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2" w:id="1"/>
      <w:r>
        <w:rPr>
          <w:rFonts w:ascii="Amazon Ember" w:cs="Amazon Ember" w:eastAsia="Amazon Ember" w:hAnsi="Amazon Ember"/>
          <w:b/>
          <w:bCs/>
          <w:color w:val="1F4E79"/>
          <w:sz w:val="32"/>
          <w:szCs w:val="32"/>
        </w:rPr>
        <w:t xml:space="preserve">The Last Fifty Million Years: No Hands, No Cities — Why the Dolphins Only Watched</w:t>
      </w:r>
      <w:bookmarkEnd w:id="1"/>
    </w:p>
    <w:p>
      <w:pPr>
        <w:spacing w:after="200"/>
      </w:pPr>
      <w:r>
        <w:t xml:space="preserve">By any fair measure, dolphins are not history’s dim supporting cast.</w:t>
      </w:r>
    </w:p>
    <w:p>
      <w:pPr>
        <w:spacing w:after="200"/>
      </w:pPr>
      <w:r>
        <w:t xml:space="preserve">Their brains, relative to body size, rank close behind humans and above every great ape. On the usual yardstick, the encephalization quotient, a bottlenose dolphin scores a little over 4 and a chimpanzee about 2.5. Only humans, at about 7, score higher.</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Western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The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now and then, the opposite as well: helping humans lost or in danger at sea, guiding disoriented swimmers toward shore, and, in a handful of widely reported modern cases, circling swimmers closely enough to keep an approaching shark away. These are the swimmers’ accounts, not controlled experiments, and are reported here as such. Greek writers told the same kind of story more than twenty-five centuries ago: Herodotus has the singer Arion thrown overboard by pirates and carried to shore on a dolphin’s back, and the image of a rider on a dolphin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Dolphin scholarship insists on the rest of the file, too, since this book has promised nowhere to flatter anyone. Wild bottlenose dolphins have been documented killing calves, their own species’ young, in numbers too consistent across too many separate populations, Scotland, the western Atlantic, Spain’s Galician coast, to be isolated accidents; researchers studying the pattern link it to the same reproductive competition that drives infanticide in several other mammals. Adult males also form multi-level alliances specifically to corner and control females’ movements during mating season, a behavior marine biologists call herding rather than its plainer English name. None of this undoes the rescue stories already on this chapter’s own record. It only means the dolphins asking to be believed about their own decency have, on the record, exactly the same mixed file every other species in this book gets.</w:t>
      </w:r>
    </w:p>
    <w:p>
      <w:pPr>
        <w:spacing w:after="200"/>
      </w:pPr>
      <w:r>
        <w:t xml:space="preserve">Here is the thesis the rest of the book keeps testing on the one species that did get the hands. A hand turns an idea into an object, and an object outlives the person who had the idea. The next generation does not start from nothing. It picks up the tool, improves it, and passes it on. Anthropologists call this cumulative culture and compare it to a ratchet: it turns one way and rarely slips back. A dolphin calf inherits its mother’s skills. A human child inherits a civilization’s tools. Capability, in this species, compounds.</w:t>
      </w:r>
    </w:p>
    <w:p>
      <w:pPr>
        <w:spacing w:after="200"/>
      </w:pPr>
      <w:r>
        <w:t xml:space="preserve">Wisdom does not compound the same way. It cannot be stored in a tool or inherited with one. Each generation has to learn it again, mostly from its own mistakes and sometimes from its parents’ graves. A big brain guarantees cleverness. It does not guarantee wisdom. The two arrive on separate schedules, and the chapters that follow trace how far apart those schedules drifted.</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2026-10-14T06:55:05.968Z</dcterms:created>
  <dcterms:modified xsi:type="dcterms:W3CDTF">2026-10-14T06:55:05.968Z</dcterms:modified>
</cp:coreProperties>
</file>

<file path=docProps/custom.xml><?xml version="1.0" encoding="utf-8"?>
<Properties xmlns="http://schemas.openxmlformats.org/officeDocument/2006/custom-properties" xmlns:vt="http://schemas.openxmlformats.org/officeDocument/2006/docPropsVTypes"/>
</file>