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20" w:id="1"/>
      <w:r>
        <w:rPr>
          <w:rFonts w:ascii="Amazon Ember" w:cs="Amazon Ember" w:eastAsia="Amazon Ember" w:hAnsi="Amazon Ember"/>
          <w:b/>
          <w:bCs/>
          <w:color w:val="1F4E79"/>
          <w:sz w:val="32"/>
          <w:szCs w:val="32"/>
        </w:rPr>
        <w:t xml:space="preserve">Medieval Córdoba to 1981: Spain, Convivencia and the General</w:t>
      </w:r>
      <w:bookmarkEnd w:id="1"/>
    </w:p>
    <w:p>
      <w:pPr>
        <w:spacing w:after="200"/>
      </w:pPr>
      <w:r>
        <w:t xml:space="preserve">This chapter opens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spacing w:after="200"/>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spacing w:after="200"/>
      </w:pPr>
      <w:r>
        <w:t xml:space="preserve">Convivencia’s most famous graduate was born in Córdoba around 1138: Maimonides, a Jewish philosopher and physician who wrote his philosophical and medical works, including the Guide for the Perplexed, in Judeo-Arabic, and his monumental code of Jewish law, the Mishneh Torah, in Hebrew,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the exploration chapters cover.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account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2026-10-14T06:55:06.305Z</dcterms:created>
  <dcterms:modified xsi:type="dcterms:W3CDTF">2026-10-14T06:55:06.305Z</dcterms:modified>
</cp:coreProperties>
</file>

<file path=docProps/custom.xml><?xml version="1.0" encoding="utf-8"?>
<Properties xmlns="http://schemas.openxmlformats.org/officeDocument/2006/custom-properties" xmlns:vt="http://schemas.openxmlformats.org/officeDocument/2006/docPropsVTypes"/>
</file>