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r>
        <w:t>A Very Good Obituary</w:t>
      </w:r>
    </w:p>
    <w:p w14:paraId="14F2BF3E" w14:textId="77777777" w:rsidR="00C049FC" w:rsidRDefault="00C049FC">
      <w:pPr>
        <w:pStyle w:val="ListParagraph"/>
        <w:numPr>
          <w:ilvl w:val="0"/>
          <w:numId w:val="2"/>
        </w:numPr>
        <w:spacing w:after="100"/>
      </w:pPr>
      <w:r>
        <w:t>There Is No Lid</w:t>
      </w:r>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
        </w:r>
      </w:hyperlink>
      <w:r>
        <w:t>Appendix: Lectures on What the Universe Is Doing</w:t>
      </w:r>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 live together in the Appendix as a short lecture course — eighteen lectures in four parts, one per chapter (Lecture 14 in two hours). Most chapters still end the same way: a rule, and a single link to your lecture. Follow it. Each lecture tells you what you need first, what you should be able to say afterward, and stops you with a question you must answer in plain words. Each note also links back to its chapter. The standard is simple: if you cannot explain it, you do not understand it yet.</w:t>
      </w:r>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 read the chapters and stop at each rule. You will lose nothing. Not a single plot point lives in the Physics Notes.</w:t>
      </w:r>
      <w:r/>
    </w:p>
    <w:p w14:paraId="695AE10A" w14:textId="77777777" w:rsidR="00C049FC" w:rsidRDefault="00000000">
      <w:pPr>
        <w:spacing w:after="160"/>
        <w:jc w:val="both"/>
      </w:pPr>
      <w:r>
        <w:rPr>
          <w:i/>
          <w:iCs/>
        </w:rPr>
        <w:t>To take the class: read each chapter, then its lecture, in order. Lecture 1 assumes nothing; Lecture 18 assumes Lecture 17. Use “The shape of the course” if you want the map.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pPr/>
      <w:r>
        <w:t>Rule: Before a measurement forces one answer, a quantum state may be more than a list of answers waiting in a drawer.</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occupied two adjacent lanes by means of a posture that deserved a pension. An elderly couple entered Revisional Determinations and emerged in General Enquiries. A student with a rucksack advanced without moving his feet.</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pPr/>
      <w:r>
        <w:t>Rule: Ask reality through the wrong sorting frame, and the answer may be the only part of it your apparatus has left standing.</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decided that watching reality subdivide before lunch had become, in a professional sense, personal. She followed Beatrix out of Queue Management with Mrs Chain beside her and Jago materialising wherever least helpful. Beatrix walked quickly — not hurriedly — and corridors cleared.</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timetable three inches left, a plaque praising Civic Flow Modernisation, and a route map showing Chain Terrace, which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 not continuously, which would have been easier, but in small indecent increments. A barber became an orthodontist. A florist became a closed florist. A narrow Victorian pub called The Patient Meteor blurred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He had worked out that the quickest way to understand the streets was not to watch them change but to read what had been ordered. “Find out who signed for it,” Lolly told him. He nodded, walked into the pole by the doors, and was gone before she could thank him. From the pavement he raised a hand a beat longer than a wave required, and then the traffic took him.</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each one acceptable at first glance. At second glance the violations emerged: numbers fractionally out of sequence, curtains matching too well, three identical stone birdbaths weathered in the same place. A cat sat on a wall with the overdetermined air of an animal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 hinges, latch, the general notion of enclosure — but its individual history was gone: the dent, the flake of blue paint, the droop Mrs Chain had resented for years.</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pPr/>
      <w:r>
        <w:t>Rule: A measurement gets its answer by touching the system, which is why asking too soon can spoil what the system might otherwise have shown.</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pPr/>
      <w:r>
        <w:t>Rule: Inspect a quantum state often enough in the right physical way, and the inspection itself can help keep it where it was.</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pPr/>
      <w:r>
        <w:t>Rule: Quantum theory is not strange because nothing obeys a law; it is strange because the law is so orderly until a record is made.</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pPr/>
      <w:r>
        <w:t>Rule: Asset 4C is not going missing; it is becoming hotter, smaller and more difficult to forgive.</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pPr/>
      <w:r>
        <w:t>Rule: When connections are treated as expendable, a shared quantum state shares the damage as well.</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pPr/>
      <w:r>
        <w:t>Rule: There is no perfect copy of an unknown state; what can be saved lives in the pattern, not the vault.</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pageBreakBefore/>
        <w:spacing w:before="400" w:after="24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pageBreakBefore/>
        <w:spacing w:before="400" w:after="240"/>
        <w:jc w:val="center"/>
      </w:pPr>
      <w:r>
        <w:t>“You look as if you have been here all night,” Lolly said.</w:t>
      </w:r>
    </w:p>
    <w:p w14:paraId="0B02F96B" w14:textId="77777777" w:rsidR="00C049FC" w:rsidRDefault="00000000">
      <w:pPr>
        <w:pageBreakBefore/>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pageBreakBefore/>
        <w:spacing w:before="400" w:after="240"/>
        <w:jc w:val="center"/>
      </w:pPr>
      <w:r>
        <w:t>“That is going to matter.”</w:t>
      </w:r>
    </w:p>
    <w:p w14:paraId="0B02F96B" w14:textId="77777777" w:rsidR="00C049FC" w:rsidRDefault="00000000">
      <w:pPr>
        <w:pageBreakBefore/>
        <w:spacing w:before="400" w:after="240"/>
        <w:jc w:val="center"/>
      </w:pPr>
      <w:r>
        <w:t>“Yes,” he said. “I thought I’d mention it before I walked into anything.”</w:t>
      </w:r>
    </w:p>
    <w:p w14:paraId="0B02F96B" w14:textId="77777777" w:rsidR="00C049FC" w:rsidRDefault="00000000">
      <w:pPr>
        <w:pageBreakBefore/>
        <w:spacing w:before="400" w:after="240"/>
        <w:jc w:val="center"/>
      </w:pPr>
      <w:r>
        <w:t>She looked at him. He looked at the ledger. The heating made a decision and reversed it.</w:t>
      </w:r>
    </w:p>
    <w:p w14:paraId="0B02F96B" w14:textId="77777777" w:rsidR="00C049FC" w:rsidRDefault="00000000">
      <w:pPr>
        <w:pageBreakBefore/>
        <w:spacing w:before="400" w:after="240"/>
        <w:jc w:val="center"/>
      </w:pPr>
      <w:r>
        <w:t>“You’re doing the useful part,” she said.</w:t>
      </w:r>
    </w:p>
    <w:p w14:paraId="0B02F96B" w14:textId="77777777" w:rsidR="00C049FC" w:rsidRDefault="00000000">
      <w:pPr>
        <w:pageBreakBefore/>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pageBreakBefore/>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pPr/>
      <w:r>
        <w:t>Rule: Quantum mechanics permits a precise location or a precise motion, but not two limitless certificates at once.</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pPr/>
      <w:r>
        <w:t>Rule: The moon stays definite because the whole sky keeps physically recording it, not because forty-one signatures have been collected.</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pPr/>
      <w:r>
        <w:t>Rule: If quantum evolution applies to everything, the unanswered question is what makes one answer the one we live with.</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needed silence and stabiliser algebra; Beatrix needed a lawyer; Gideon was in the requisition archive with fifteen years of ledgers, sending up each evening a signature, a date, a cupboard number. Jago had gone to Croydon on an errand unlikely to be relevant and almost certainly interesting. Mrs Chain had gone to Sub-District 6 to sit with another woman whose sister’s name had gone the same way,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Then electronics for ten years, then Transit Reconciliation. Three days ago I started noticing things in a notebook, and every one turns out to be a standard result with somebody’s name on it.” She did not much care how it sounded. “Fainrose is doing stabiliser codes upstairs. Keinschein has been alive since before agriculture. I write that the house is larger than the form and feel clever until somebody names it state reduction.”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He was already turning away. “I was a historian until twenty-two, and a physicist for sixty years afterward, and never once both. That is why I could not see what your bureaucracy was doing to those houses and you could.” He paused. “Ten years on things that must work, three days on paperwork that must be filed: you are the only person in that building who knows what an institution is as well as what a wave is. Do not stand on a wall about it.”</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pPr/>
      <w:r>
        <w:t>Rule: A pilot-wave particle is always somewhere, but the whole wave — including its empty possibilities — helps decide where it goes next.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he was neither stupid nor cruel, which was worse. “If the equation never stops, and there’s no collapse, the universe didn’t pick one answer and delete the rest. It branched. Photograph and clock — both real, both with a Mrs Chain.” He spread his hands, trying to offer comfort. “The alternatives weren’t extinguished. They were decohered from. Everything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“I’m talking about the word.” He looked round the table. “Measurement. The Ministry’s directives say it four hundred times. It is the most disastrous word in the vocabulary of physics, because it sounds like a special class of event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told it’s metaphysics,” said Bellew, “and that her guiding wave is unfalsifiable, and both dismissals are true and both are beside the point.” He nodded toward Lolly. “You don’t need to win the interpretation. You need one thing in front of Mr Pilbeam — the one thing tested to death: that a change made in one place can alter what is true in another, with no signal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pPr/>
      <w:r>
        <w:t>Rule: Local innocence cannot explain the correlations; a number can show that, and a committee cannot talk it away.</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on terms nobody had asked about. Lolly, sent out for exceeding her quota of useful questions, ended up in the Coldharrow Street library with the green notebook and eleven photocopied pages from box seven.</w:t>
      </w:r>
    </w:p>
    <w:p w14:paraId="3D4BA908" w14:textId="77777777" w:rsidR="00C049FC" w:rsidRDefault="00000000">
      <w:pPr>
        <w:spacing w:after="160"/>
        <w:jc w:val="both"/>
      </w:pPr>
      <w:r>
        <w:t>There was one other person in the reading room: a slight man in his seventies, entirely bald, papers colonising two additional tables as though the furniture had signed a memorandum. He wrote in pencil, continuously, pausing every twenty minutes to look at the shut-down carpet showroom. The librarian had given up asking him to consolidate, and simply reshelved around him.</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of one structure, related by dualities — the same thing seen from different sides. Assembled properly, they did not fit in ten dimensions. They fitted in eleven, and the objects were not only strings but membranes.”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“The area law suggests something outrageous: that everything inside a region can be encoded on its boundary. The interior is not the fundamental description — the account is on the surface. There is a precise version in which gravity in a certain space is equivalent to a theory without gravity on its edge. Two descriptions. Same physics.”</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pPr/>
      <w:r>
        <w:t>Rule: One object, many notes — five theories that were one theory seen from five sides — and still no certificate of recovery.</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spread better agreement. De Brévanne: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“De Brévanne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But de Brévanne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“A district that remembers, imperfectly, that a Ministry once stood in its wave with a clipboard. Mrs Chain wants her sister recoverable, not undamaged —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pPr/>
      <w:r>
        <w:t>Rule: The honest plan repairs what survives and names what does not; it does not require picking an interpretation first.</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pPr/>
      <w:r>
        <w:t>Rule: Close the door if you must; the bill was never in the cupboard.</w:t>
      </w:r>
    </w:p>
    <w:p w14:paraId="671E5737" w14:textId="77777777" w:rsidR="00C049FC" w:rsidRDefault="00000000">
      <w:pPr>
        <w:spacing w:after="160"/>
        <w:jc w:val="both"/>
      </w:pPr>
      <w:hyperlink w:anchor="bm45" w:history="1">
        <w:r>
          <w:t>→ Physics Notes for this chapter: Thermodynamics</w:t>
        </w:r>
      </w:hyperlink>
    </w:p>
    <w:p w14:paraId="671E5737" w14:textId="77777777" w:rsidR="00C049FC" w:rsidRDefault="00000000">
      <w:pPr>
        <w:pStyle w:val="Heading1"/>
        <w:spacing w:after="160"/>
        <w:jc w:val="both"/>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jc w:val="both"/>
      </w:pPr>
      <w:r>
        <w:t>The districts resolved over the following month, badly and thinly and in the wrong order. On every screen it looked like collapse — which is why Crispin Vale, who had testified for eleven days against the directive he had signed, was blamed for the disorder the recovery made rather than credited for making the recovery lawful. Fainrose had said that would happen. She took no visible pleasure in being right.</w:t>
      </w:r>
    </w:p>
    <w:p w14:paraId="1204BA18" w14:textId="77777777" w:rsidR="00C049FC" w:rsidRDefault="00000000">
      <w:pPr>
        <w:spacing w:after="160"/>
        <w:jc w:val="both"/>
      </w:pPr>
      <w:r>
        <w:t>The Fenwick mast was found in the weeks after the coupling was cut — a decorative weathercock on the Memorial Hall with more electronics under the tail than any weathercock requires, and a plate reading PROPERTY OF THE SIMPLIFICATION INITIATIVE. 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1204BA18" w14:textId="77777777" w:rsidR="00C049FC" w:rsidRDefault="00000000">
      <w:pPr>
        <w:spacing w:after="160"/>
        <w:jc w:val="both"/>
      </w:pPr>
      <w:r/>
      <w:r>
        <w:rPr>
          <w:rFonts w:ascii="Amazon Ember" w:hAnsi="Amazon Ember" w:cs="Amazon Ember" w:eastAsia="Amazon Ember"/>
        </w:rPr>
      </w:r>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pPr/>
      <w:r>
        <w:t>Rule: Seventy-eight per cent of a life, named as such, is truer than a hundred per cent of a form.</w:t>
      </w:r>
    </w:p>
    <w:p w14:paraId="7935D273" w14:textId="77777777" w:rsidR="00C049FC" w:rsidRDefault="00000000">
      <w:pPr>
        <w:spacing w:after="160"/>
        <w:jc w:val="both"/>
      </w:pPr>
      <w:hyperlink w:anchor="bm302" w:history="1">
        <w:r>
          <w:t>→ Physics Notes for this chapter: Negentropy</w:t>
        </w:r>
      </w:hyperlink>
    </w:p>
    <w:p w14:paraId="7935D273" w14:textId="77777777" w:rsidR="00C049FC" w:rsidRDefault="00000000">
      <w:pPr>
        <w:pStyle w:val="Heading1"/>
        <w:spacing w:after="160"/>
        <w:jc w:val="both"/>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pPr/>
      <w:r>
        <w:t>Rule: Keep the ledger honest, keep noticing — there is no lid.</w:t>
      </w:r>
    </w:p>
    <w:p w14:paraId="5BF821CA" w14:textId="77777777" w:rsidR="00C049FC" w:rsidRDefault="00C049FC">
      <w:pPr>
        <w:spacing w:before="240" w:after="120"/>
        <w:jc w:val="center"/>
      </w:pPr>
      <w:hyperlink w:anchor="bm303" w:history="1">
        <w:r>
          <w:t>→ Physics Notes for this chapter: The Long Future</w:t>
        </w:r>
      </w:hyperlink>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 and the human part of it has been written down already.</w:t>
      </w:r>
    </w:p>
    <w:p w14:paraId="24D74A17" w14:textId="77777777" w:rsidR="00C049FC" w:rsidRDefault="00000000">
      <w:pPr>
        <w:spacing w:after="160"/>
        <w:jc w:val="both"/>
      </w:pPr>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Crispin Vale went home after eleven days of testimony, having been thanked for his candour and blamed for the disorder in the same week. The Ministry opened a form to confirm that he was no longer required as a witness, and never closed it. On paper he remains unexcused. In person he is in a garden in Woking, declining to take calls.</w:t>
      </w:r>
    </w:p>
    <w:p w14:paraId="7F559499" w14:textId="77777777" w:rsidR="00C049FC" w:rsidRDefault="00000000">
      <w:pPr>
        <w:spacing w:after="160"/>
        <w:jc w:val="both"/>
      </w:pPr>
      <w:r>
        <w:t>Nobody minuted that either.</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pPr/>
      <w:r>
        <w:t>Alfred Keinschein — oldest consequence; feeds on discarded branches; arrives when invited. Excellent table manners. Unsettling honesty.</w:t>
      </w:r>
    </w:p>
    <w:p>
      <w:pPr/>
      <w:r>
        <w:t>The Duc de Brévanne — explains himself very slowly; pilot-wave theory in the language of wallpaper; gloves; patience mistaken for faith.</w:t>
      </w:r>
    </w:p>
    <w:p>
      <w:pPr/>
      <w:r>
        <w:t>Werner Heitmann — declines to speculate about anything he cannot measure; formalism, not foundations; the difference is the entire difference.</w:t>
      </w:r>
    </w:p>
    <w:p>
      <w:pPr/>
      <w:r>
        <w:t>Max Tegnér — cheerfully believes in all of it, all at once; many worlds; will put a local objection in the minutes when corrected.</w:t>
      </w:r>
    </w:p>
    <w:p>
      <w:pPr/>
      <w:r>
        <w:t>Jack Bellew — deceased, of Belfast, and still the most dangerous man in the room; brings a number instead of an interpretation.</w:t>
      </w:r>
    </w:p>
    <w:p>
      <w:pPr/>
      <w:r>
        <w:t>Leonhard von Wittenberg — eleven dimensions, no experimental confirmation, and says so; history major once; listens at horizons.</w:t>
      </w:r>
    </w:p>
    <w:p>
      <w:pPr/>
      <w:r>
        <w:t>Erich Schrottfinger — eighty-nine (or thereabouts); empty wooden box; views about how his cat has been reported; there is no lid.</w:t>
      </w:r>
    </w:p>
    <w:p w14:paraId="517B824D" w14:textId="77777777" w:rsidR="00C049FC" w:rsidRDefault="00000000">
      <w:pPr>
        <w:pStyle w:val="Heading1"/>
        <w:pageBreakBefore/>
        <w:spacing w:before="400" w:after="240"/>
        <w:jc w:val="center"/>
      </w:pPr>
      <w:bookmarkStart w:id="23" w:name="bm26"/>
      <w:r>
        <w:rPr>
          <w:rFonts w:ascii="Amazon Ember" w:hAnsi="Amazon Ember"/>
          <w:b/>
          <w:bCs/>
        </w:rPr>
        <w:t>Appendix: Lectures on What the Universe Is Doing</w:t>
      </w:r>
      <w:bookmarkEnd w:id="23"/>
    </w:p>
    <w:p w14:paraId="0A42A562" w14:textId="77777777" w:rsidR="00C049FC" w:rsidRDefault="00000000">
      <w:pPr>
        <w:spacing w:after="160"/>
        <w:jc w:val="both"/>
      </w:pPr>
      <w:r>
        <w:rPr>
          <w:i/>
          <w:iCs/>
        </w:rPr>
        <w:t>These are lectures. Not a certificate course. Not a Ministry briefing. The only standard that matters here is the one a certain Californian lecturer spent his life insisting on: if you cannot explain it simply, you do not understand it yet — and pretending otherwise is the beginning of every disaster in this novel.</w:t>
      </w:r>
    </w:p>
    <w:p w14:paraId="39CF592C" w14:textId="77777777" w:rsidR="00C049FC" w:rsidRDefault="00000000">
      <w:pPr>
        <w:spacing w:after="160"/>
        <w:jc w:val="both"/>
      </w:pPr>
      <w:r>
        <w:t>How to sit in this class. Eighteen lectures, in the order the story forced the questions (Lecture 14 in two hours). Each matches one chapter. Read the chapter, then come here. Or read the whole novel first and take the course cold — either works, if you are honest. Skip the equations if you must; never skip the picture. At the end of each lecture, stop and explain the idea out loud as if a funny, smart, hot woman were sitting in that chair. If she looks bored, go back. That is not failure. That is physics.</w:t>
      </w:r>
    </w:p>
    <w:p>
      <w:pPr>
        <w:pStyle w:val="Heading2"/>
      </w:pPr>
      <w:r>
        <w:t>You are done when you can say each lecture’s last sentence in your own words, and answer the stop-question without peeking. You are distinguished when you can also say, without embarrassment, which parts nobody has settled yet.</w:t>
      </w:r>
    </w:p>
    <w:p>
      <w:pPr>
        <w:pStyle w:val="Heading2"/>
      </w:pPr>
      <w:r>
        <w:t>IV. What can be recovered, what must be paid for, and how long the universe has (Lectures 15–18) — planning without picking a church; the second law; living order; no lid.</w:t>
      </w:r>
    </w:p>
    <w:p>
      <w:pPr>
        <w:pStyle w:val="Heading2"/>
      </w:pPr>
      <w:r>
        <w:t>III. What the experts still fight about — and what they can still measure (Lectures 11–14) — the measurement problem; pilot waves; Bell’s number; strings, horizons, and honesty about what is unconfirmed.</w:t>
      </w:r>
    </w:p>
    <w:p>
      <w:pPr>
        <w:pStyle w:val="Heading2"/>
      </w:pPr>
      <w:r>
        <w:t>II. What happens when you file the world (Lectures 6–10) — evaporating holes; entanglement; why you cannot copy a secret; why you cannot have both columns; why the moon does not need a rota.</w:t>
      </w:r>
    </w:p>
    <w:p>
      <w:pPr>
        <w:pStyle w:val="Heading2"/>
      </w:pPr>
      <w:r>
        <w:t>I. What a state is, and what it means to ask (Lectures 1–5) — superposition; the question your apparatus can ask; asking too soon; asking too often; the lawful quiet between records.</w:t>
      </w:r>
    </w:p>
    <w:p>
      <w:pPr>
        <w:pStyle w:val="Heading2"/>
      </w:pPr>
      <w:r>
        <w:t>The shape of the course</w:t>
      </w:r>
    </w:p>
    <w:p>
      <w:pPr>
        <w:pStyle w:val="Heading2"/>
      </w:pPr>
      <w:r>
        <w:t>I. What a state is, and what it means to ask (Lectures 1–5) — superposition; the question your apparatus can ask; asking too soon; asking too often; the lawful quiet between records.</w:t>
      </w:r>
    </w:p>
    <w:p w14:paraId="629CCC24" w14:textId="77777777" w:rsidR="00C049FC" w:rsidRDefault="00000000">
      <w:pPr>
        <w:pStyle w:val="Heading2"/>
        <w:spacing w:before="360" w:after="240"/>
        <w:jc w:val="center"/>
      </w:pPr>
      <w:bookmarkStart w:id="24" w:name="bm29"/>
      <w:r>
        <w:rPr>
          <w:rFonts w:ascii="Amazon Ember" w:hAnsi="Amazon Ember"/>
          <w:b/>
          <w:bCs/>
        </w:rPr>
        <w:t>Chapter 1: Physics Notes: Superposition</w:t>
      </w:r>
      <w:bookmarkEnd w:id="24"/>
    </w:p>
    <w:p w14:paraId="249EB767" w14:textId="77777777" w:rsidR="00C049FC" w:rsidRDefault="00C049FC">
      <w:pPr>
        <w:spacing w:before="120" w:after="240"/>
        <w:jc w:val="center"/>
      </w:pPr>
      <w:r>
        <w:rPr>
          <w:noProof/>
        </w:rPr>
        <w:t>← Back to Chapter 1: The Form That Would Not Resolve</w:t>
      </w:r>
    </w:p>
    <w:p>
      <w:pPr/>
      <w:r>
        <w:t>Lecture 1 — Superposition</w:t>
      </w:r>
    </w:p>
    <w:p>
      <w:pPr/>
      <w:r>
        <w:t>You need first: nothing. This is where we begin.</w:t>
      </w:r>
    </w:p>
    <w:p>
      <w:pPr/>
      <w:r>
        <w:t>After this lecture you should be able to: State what a quantum state is, what a measurement is, and why a superposition is not merely an unknown pre-written answer.</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the reader learns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pPr/>
      <w:r>
        <w:t>Stop. Before you go on — In one sentence, why is “the particle is in two places at once” a poor description of superposition?</w:t>
      </w:r>
    </w:p>
    <w:p>
      <w:pPr/>
      <w:r>
        <w:t>Pretend a funny, smart, hot woman is in that chair. If you cannot say it plainly to her — and keep her interested — you do not have it yet. That is allowed. Reread. Then continue.</w:t>
      </w:r>
    </w:p>
    <w:p w14:paraId="669ABF47" w14:textId="77777777" w:rsidR="00C049FC" w:rsidRDefault="00000000">
      <w:pPr>
        <w:pStyle w:val="Heading2"/>
        <w:spacing w:before="360" w:after="240"/>
        <w:jc w:val="center"/>
      </w:pPr>
      <w:bookmarkStart w:id="25" w:name="bm30"/>
      <w:r>
        <w:rPr>
          <w:rFonts w:ascii="Amazon Ember" w:hAnsi="Amazon Ember"/>
          <w:b/>
          <w:bCs/>
        </w:rPr>
        <w:t>Chapter 2: Physics Notes: Measurement Basis and Forced Collapse</w:t>
      </w:r>
      <w:bookmarkEnd w:id="25"/>
    </w:p>
    <w:p w14:paraId="5011857D" w14:textId="77777777" w:rsidR="00C049FC" w:rsidRDefault="00C049FC">
      <w:pPr>
        <w:spacing w:before="120" w:after="240"/>
        <w:jc w:val="center"/>
      </w:pPr>
      <w:r>
        <w:rPr>
          <w:noProof/>
        </w:rPr>
        <w:t>← Back to Chapter 2: The Wrong Queue</w:t>
      </w:r>
    </w:p>
    <w:p>
      <w:pPr/>
      <w:r>
        <w:t>Lecture 2 — Measurement Basis and Forced Collapse</w:t>
      </w:r>
    </w:p>
    <w:p>
      <w:pPr/>
      <w:r>
        <w:t>You need first: Lecture 1 (state, measurement, superposition).</w:t>
      </w:r>
    </w:p>
    <w:p>
      <w:pPr/>
      <w:r>
        <w:t>After this lecture you should be able to: Explain what a measurement basis is, and why asking one quantum question can spoil the answer to another.</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the reader learns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pPr/>
      <w:r>
        <w:t>Stop. Before you go on — Why can’t Queue Management’s first question be treated as a neutral label already sitting in Mrs Chain’s experience?</w:t>
      </w:r>
    </w:p>
    <w:p>
      <w:pPr/>
      <w:r>
        <w:t>Pretend a funny, smart, hot woman is in that chair. If you cannot say it plainly to her — and keep her interested — you do not have it yet. That is allowed. Reread. Then continue.</w:t>
      </w:r>
    </w:p>
    <w:p w14:paraId="5802508C" w14:textId="77777777" w:rsidR="00C049FC" w:rsidRDefault="00000000">
      <w:pPr>
        <w:pStyle w:val="Heading2"/>
        <w:spacing w:before="360" w:after="240"/>
        <w:jc w:val="center"/>
      </w:pPr>
      <w:bookmarkStart w:id="26" w:name="bm31"/>
      <w:r>
        <w:rPr>
          <w:rFonts w:ascii="Amazon Ember" w:hAnsi="Amazon Ember"/>
          <w:b/>
          <w:bCs/>
        </w:rPr>
        <w:t>Chapter 3: Physics Notes: Premature Collapse</w:t>
      </w:r>
      <w:bookmarkEnd w:id="26"/>
    </w:p>
    <w:p w14:paraId="6C120E3C" w14:textId="77777777" w:rsidR="00C049FC" w:rsidRDefault="00C049FC">
      <w:pPr>
        <w:spacing w:before="120" w:after="240"/>
        <w:jc w:val="center"/>
      </w:pPr>
      <w:r>
        <w:rPr>
          <w:noProof/>
        </w:rPr>
        <w:t>← Back to Chapter 3: A Small Error in Reality</w:t>
      </w:r>
    </w:p>
    <w:p>
      <w:pPr/>
      <w:r>
        <w:t>Lecture 3 — Premature Collapse</w:t>
      </w:r>
    </w:p>
    <w:p>
      <w:pPr/>
      <w:r>
        <w:t>You need first: Lectures 1–2.</w:t>
      </w:r>
    </w:p>
    <w:p>
      <w:pPr/>
      <w:r>
        <w:t>After this lecture you should be able to: Say why measurement is an intervention, and how asking too soon can destroy coherence that cannot be recovered by declaring the result settled.</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the reader learns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pPr/>
      <w:r>
        <w:t>Stop. Before you go on — What is the difference between reading a finished answer and forcing one into existence?</w:t>
      </w:r>
    </w:p>
    <w:p>
      <w:pPr/>
      <w:r>
        <w:t>Pretend a funny, smart, hot woman is in that chair. If you cannot say it plainly to her — and keep her interested — you do not have it yet. That is allowed. Reread. Then continue.</w:t>
      </w:r>
    </w:p>
    <w:p w14:paraId="565FB78B" w14:textId="77777777" w:rsidR="00C049FC" w:rsidRDefault="00000000">
      <w:pPr>
        <w:pStyle w:val="Heading2"/>
        <w:spacing w:before="360" w:after="240"/>
        <w:jc w:val="center"/>
      </w:pPr>
      <w:bookmarkStart w:id="27" w:name="bm32"/>
      <w:r>
        <w:rPr>
          <w:rFonts w:ascii="Amazon Ember" w:hAnsi="Amazon Ember"/>
          <w:b/>
          <w:bCs/>
        </w:rPr>
        <w:t>Chapter 4: Physics Notes: State Reduction via Repeated Measurement</w:t>
      </w:r>
      <w:bookmarkEnd w:id="27"/>
    </w:p>
    <w:p w14:paraId="5D740109" w14:textId="77777777" w:rsidR="00C049FC" w:rsidRDefault="00C049FC">
      <w:pPr>
        <w:spacing w:before="120" w:after="240"/>
        <w:jc w:val="center"/>
      </w:pPr>
      <w:r>
        <w:rPr>
          <w:noProof/>
        </w:rPr>
        <w:t>← Back to Chapter 4: Continuity Review</w:t>
      </w:r>
    </w:p>
    <w:p>
      <w:pPr/>
      <w:r>
        <w:t>Lecture 4 — Repeated Measurement and the Quantum Zeno Effect</w:t>
      </w:r>
    </w:p>
    <w:p>
      <w:pPr/>
      <w:r>
        <w:t>You need first: Lectures 1–3.</w:t>
      </w:r>
    </w:p>
    <w:p>
      <w:pPr/>
      <w:r>
        <w:t>After this lecture you should be able to: Describe how a measurement prepares as well as reports a state, and what the quantum Zeno effect is under frequent ideal checks.</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the reader learns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pPr/>
      <w:r>
        <w:t>Stop. Before you go on — Why can “inspecting often enough” pin a system rather than merely observing it?</w:t>
      </w:r>
    </w:p>
    <w:p>
      <w:pPr/>
      <w:r>
        <w:t>Pretend a funny, smart, hot woman is in that chair. If you cannot say it plainly to her — and keep her interested — you do not have it yet. That is allowed. Reread. Then continue.</w:t>
      </w:r>
    </w:p>
    <w:p w14:paraId="67E668E3" w14:textId="77777777" w:rsidR="00C049FC" w:rsidRDefault="00000000">
      <w:pPr>
        <w:pStyle w:val="Heading2"/>
        <w:spacing w:before="360" w:after="240"/>
        <w:jc w:val="center"/>
      </w:pPr>
      <w:bookmarkStart w:id="28" w:name="bm33"/>
      <w:r>
        <w:rPr>
          <w:rFonts w:ascii="Amazon Ember" w:hAnsi="Amazon Ember"/>
          <w:b/>
          <w:bCs/>
        </w:rPr>
        <w:t>Chapter 5: Physics Notes: The Schrödinger Equation and Lawful Evolution</w:t>
      </w:r>
      <w:bookmarkEnd w:id="28"/>
    </w:p>
    <w:p w14:paraId="2F509845" w14:textId="77777777" w:rsidR="00C049FC" w:rsidRDefault="00C049FC">
      <w:pPr>
        <w:spacing w:before="120" w:after="240"/>
        <w:jc w:val="center"/>
      </w:pPr>
      <w:r>
        <w:rPr>
          <w:noProof/>
        </w:rPr>
        <w:t>← Back to Chapter 5: Dr Fainrose Is Not Reassured</w:t>
      </w:r>
    </w:p>
    <w:p>
      <w:pPr/>
      <w:r>
        <w:t>Lecture 5 — Lawful Evolution Between Measurements</w:t>
      </w:r>
    </w:p>
    <w:p>
      <w:pPr/>
      <w:r>
        <w:t>You need first: Lectures 1–4.</w:t>
      </w:r>
    </w:p>
    <w:p>
      <w:pPr/>
      <w:r>
        <w:t>After this lecture you should be able to: State what happens between measurements: smooth, reversible evolution by a precise rule — until a record is made.</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the reader learns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pPr/>
      <w:r>
        <w:t>Stop. Before you go on — Where does the strangeness of quantum theory enter, if the Schrödinger evolution itself is orderly?</w:t>
      </w:r>
    </w:p>
    <w:p>
      <w:pPr/>
      <w:r>
        <w:t>Pretend a funny, smart, hot woman is in that chair. If you cannot say it plainly to her — and keep her interested — you do not have it yet. That is allowed. Reread. Then continue.</w:t>
      </w:r>
    </w:p>
    <w:p>
      <w:pPr>
        <w:pStyle w:val="Heading2"/>
      </w:pPr>
      <w:r>
        <w:t>II. What happens when you file the world (Lectures 6–10) — evaporating holes; entanglement; why you cannot copy a secret; why you cannot have both columns; why the moon does not need a rota.</w:t>
      </w:r>
    </w:p>
    <w:p w14:paraId="4EEF9E0B" w14:textId="77777777" w:rsidR="00C049FC" w:rsidRDefault="00000000">
      <w:pPr>
        <w:pStyle w:val="Heading2"/>
        <w:spacing w:before="360" w:after="240"/>
        <w:jc w:val="center"/>
      </w:pPr>
      <w:bookmarkStart w:id="29" w:name="bm34"/>
      <w:r>
        <w:rPr>
          <w:rFonts w:ascii="Amazon Ember" w:hAnsi="Amazon Ember"/>
          <w:b/>
          <w:bCs/>
        </w:rPr>
        <w:t>Chapter 6: Physics Notes: Hawking Radiation</w:t>
      </w:r>
      <w:bookmarkEnd w:id="29"/>
    </w:p>
    <w:p w14:paraId="610999F6" w14:textId="77777777" w:rsidR="00C049FC" w:rsidRDefault="00C049FC">
      <w:pPr>
        <w:spacing w:before="120" w:after="240"/>
        <w:jc w:val="center"/>
      </w:pPr>
      <w:r>
        <w:rPr>
          <w:noProof/>
        </w:rPr>
        <w:t>← Back to Chapter 6: The Object Is Not Mislaid</w:t>
      </w:r>
    </w:p>
    <w:p>
      <w:pPr/>
      <w:r>
        <w:t>Lecture 6 — Hawking Radiation</w:t>
      </w:r>
    </w:p>
    <w:p>
      <w:pPr/>
      <w:r>
        <w:t>You need first: Lectures 1–5 (especially states and records).</w:t>
      </w:r>
    </w:p>
    <w:p>
      <w:pPr/>
      <w:r>
        <w:t>After this lecture you should be able to: Link falling mass to rising temperature for an evaporating black hole, and name why information loss is a problem.</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the reader learns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w:t>
      </w:r>
      <w:r>
        <w:t xml:space="preserve"> Asset 4C is not going missing; it is becoming hotter, smaller and more difficult to forgive.</w:t>
      </w:r>
    </w:p>
    <w:p>
      <w:pPr/>
      <w:r>
        <w:t>Stop. Before you go on — Why is “within projected envelope” a useless comfort if Asset 4C is evaporating by law?</w:t>
      </w:r>
    </w:p>
    <w:p>
      <w:pPr/>
      <w:r>
        <w:t>Pretend a funny, smart, hot woman is in that chair. If you cannot say it plainly to her — and keep her interested — you do not have it yet. That is allowed. Reread. Then continue.</w:t>
      </w:r>
    </w:p>
    <w:p w14:paraId="15B5A962" w14:textId="77777777" w:rsidR="00C049FC" w:rsidRDefault="00000000">
      <w:pPr>
        <w:pStyle w:val="Heading2"/>
        <w:spacing w:before="360" w:after="240"/>
        <w:jc w:val="center"/>
      </w:pPr>
      <w:bookmarkStart w:id="30" w:name="bm35"/>
      <w:r>
        <w:rPr>
          <w:rFonts w:ascii="Amazon Ember" w:hAnsi="Amazon Ember"/>
          <w:b/>
          <w:bCs/>
        </w:rPr>
        <w:t>Chapter 7: Physics Notes: Entanglement and the Beginning of Decoherence</w:t>
      </w:r>
      <w:bookmarkEnd w:id="30"/>
    </w:p>
    <w:p w14:paraId="1C253F63" w14:textId="77777777" w:rsidR="00C049FC" w:rsidRDefault="00C049FC">
      <w:pPr>
        <w:spacing w:before="120" w:after="240"/>
        <w:jc w:val="center"/>
      </w:pPr>
      <w:r>
        <w:rPr>
          <w:noProof/>
        </w:rPr>
        <w:t>← Back to Chapter 7: What Remains Correlated</w:t>
      </w:r>
    </w:p>
    <w:p>
      <w:pPr/>
      <w:r>
        <w:t>Lecture 7 — Entanglement and the Start of Decoherence</w:t>
      </w:r>
    </w:p>
    <w:p>
      <w:pPr/>
      <w:r>
        <w:t>You need first: Lectures 1–6.</w:t>
      </w:r>
    </w:p>
    <w:p>
      <w:pPr/>
      <w:r>
        <w:t>After this lecture you should be able to: Define entanglement without faster-than-light messaging, and say how decoherence makes interference practically unavailable.</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the reader learns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pPr/>
      <w:r>
        <w:t>Stop. Before you go on — If correlations are treated as optional “metadata,” what physical mistake has the Ministry made?</w:t>
      </w:r>
    </w:p>
    <w:p>
      <w:pPr/>
      <w:r>
        <w:t>Pretend a funny, smart, hot woman is in that chair. If you cannot say it plainly to her — and keep her interested — you do not have it yet. That is allowed. Reread. Then continue.</w:t>
      </w:r>
    </w:p>
    <w:p w14:paraId="6C756067" w14:textId="77777777" w:rsidR="00C049FC" w:rsidRDefault="00000000">
      <w:pPr>
        <w:pStyle w:val="Heading2"/>
        <w:spacing w:before="360" w:after="240"/>
        <w:jc w:val="center"/>
      </w:pPr>
      <w:bookmarkStart w:id="31" w:name="bm36"/>
      <w:r>
        <w:rPr>
          <w:rFonts w:ascii="Amazon Ember" w:hAnsi="Amazon Ember"/>
          <w:b/>
          <w:bCs/>
        </w:rPr>
        <w:t>Chapter 8: Physics Notes: The No-Cloning Theorem and Quantum Error Correction</w:t>
      </w:r>
      <w:bookmarkEnd w:id="31"/>
    </w:p>
    <w:p w14:paraId="1AC1CE09" w14:textId="77777777" w:rsidR="00C049FC" w:rsidRDefault="00C049FC">
      <w:pPr>
        <w:spacing w:before="120" w:after="240"/>
        <w:jc w:val="center"/>
      </w:pPr>
      <w:r>
        <w:rPr>
          <w:noProof/>
        </w:rPr>
        <w:t>← Back to Chapter 8: The Backup That Could Not Exist</w:t>
      </w:r>
    </w:p>
    <w:p>
      <w:pPr/>
      <w:r>
        <w:t>Lecture 8 — No-Cloning and Quantum Error Correction</w:t>
      </w:r>
    </w:p>
    <w:p>
      <w:pPr/>
      <w:r>
        <w:t>You need first: Lectures 1–7.</w:t>
      </w:r>
    </w:p>
    <w:p>
      <w:pPr/>
      <w:r>
        <w:t>After this lecture you should be able to: State the no-cloning theorem, and contrast an impossible perfect copy with protection by distributed correlations and syndrome checks.</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the reader learns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pPr/>
      <w:r>
        <w:t>Stop. Before you go on — Why is PHASE RECORD: NOT APPLICABLE fatal to Mr Voller’s “reference copy”?</w:t>
      </w:r>
    </w:p>
    <w:p>
      <w:pPr/>
      <w:r>
        <w:t>Pretend a funny, smart, hot woman is in that chair. If you cannot say it plainly to her — and keep her interested — you do not have it yet. That is allowed. Reread. Then continue.</w:t>
      </w:r>
    </w:p>
    <w:p w14:paraId="2A6EE0F9" w14:textId="77777777" w:rsidR="00C049FC" w:rsidRDefault="00000000">
      <w:pPr>
        <w:pStyle w:val="Heading2"/>
        <w:spacing w:before="360" w:after="240"/>
        <w:jc w:val="center"/>
      </w:pPr>
      <w:bookmarkStart w:id="32" w:name="bm37"/>
      <w:r>
        <w:rPr>
          <w:rFonts w:ascii="Amazon Ember" w:hAnsi="Amazon Ember"/>
          <w:b/>
          <w:bCs/>
        </w:rPr>
        <w:t>Chapter 9: Physics Notes: The Uncertainty Principle—Position and Momentum</w:t>
      </w:r>
      <w:bookmarkEnd w:id="32"/>
    </w:p>
    <w:p w14:paraId="2F0BE1BC" w14:textId="77777777" w:rsidR="00C049FC" w:rsidRDefault="00C049FC">
      <w:pPr>
        <w:spacing w:before="120" w:after="240"/>
        <w:jc w:val="center"/>
      </w:pPr>
      <w:r>
        <w:rPr>
          <w:noProof/>
        </w:rPr>
        <w:t>← Back to Chapter 9: The Two Columns</w:t>
      </w:r>
    </w:p>
    <w:p>
      <w:pPr/>
      <w:r>
        <w:t>Lecture 9 — Uncertainty: Position and Momentum</w:t>
      </w:r>
    </w:p>
    <w:p>
      <w:pPr/>
      <w:r>
        <w:t>You need first: Lectures 1–8 (especially incompatible questions).</w:t>
      </w:r>
    </w:p>
    <w:p>
      <w:pPr/>
      <w:r>
        <w:t>After this lecture you should be able to: State the uncertainty principle as a limit on preparing two sharp answers at once — not as a complaint about clumsy instruments.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the reader learns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pPr/>
      <w:r>
        <w:t>Stop. Before you go on — Why can’t Column A and Column B both be filled to arbitrary precision, even with a perfectly gentle apparatus?</w:t>
      </w:r>
    </w:p>
    <w:p>
      <w:pPr/>
      <w:r>
        <w:t>Pretend a funny, smart, hot woman is in that chair. If you cannot say it plainly to her — and keep her interested — you do not have it yet. That is allowed. Reread. Then continue.</w:t>
      </w:r>
    </w:p>
    <w:p w14:paraId="0B346CBE" w14:textId="77777777" w:rsidR="00C049FC" w:rsidRDefault="00000000">
      <w:pPr>
        <w:pStyle w:val="Heading2"/>
        <w:spacing w:before="360" w:after="240"/>
        <w:jc w:val="center"/>
      </w:pPr>
      <w:bookmarkStart w:id="33" w:name="bm38"/>
      <w:r>
        <w:rPr>
          <w:rFonts w:ascii="Amazon Ember" w:hAnsi="Amazon Ember"/>
          <w:b/>
          <w:bCs/>
        </w:rPr>
        <w:t>Chapter 10: Physics Notes: Decoherence and Einselection</w:t>
      </w:r>
      <w:bookmarkEnd w:id="33"/>
    </w:p>
    <w:p w14:paraId="1B7B03BC" w14:textId="77777777" w:rsidR="00C049FC" w:rsidRDefault="00C049FC">
      <w:pPr>
        <w:spacing w:before="120" w:after="240"/>
        <w:jc w:val="center"/>
      </w:pPr>
      <w:r>
        <w:rPr>
          <w:noProof/>
        </w:rPr>
        <w:t>← Back to Chapter 10: The Moon That Was Pending</w:t>
      </w:r>
    </w:p>
    <w:p>
      <w:pPr/>
      <w:r>
        <w:t>Lecture 10 — Decoherence and Einselection</w:t>
      </w:r>
    </w:p>
    <w:p>
      <w:pPr/>
      <w:r>
        <w:t>You need first: Lectures 1–9 (especially entanglement and environment).</w:t>
      </w:r>
    </w:p>
    <w:p>
      <w:pPr/>
      <w:r>
        <w:t>After this lecture you should be able to: Explain why ordinary things look definite because the environment continually records them, not because a person notices.</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the reader learns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pPr/>
      <w:r>
        <w:t>Stop. Before you go on — Why does Outer Fenwick’s moon not need forty-one clipboard holders?</w:t>
      </w:r>
    </w:p>
    <w:p>
      <w:pPr/>
      <w:r>
        <w:t>Pretend a funny, smart, hot woman is in that chair. If you cannot say it plainly to her — and keep her interested — you do not have it yet. That is allowed. Reread. Then continue.</w:t>
      </w:r>
    </w:p>
    <w:p>
      <w:pPr>
        <w:pStyle w:val="Heading2"/>
      </w:pPr>
      <w:r>
        <w:t>III. What the experts still fight about — and what they can still measure (Lectures 11–14) — the measurement problem; pilot waves; Bell’s number; strings, horizons, and honesty about what is unconfirmed.</w:t>
      </w:r>
    </w:p>
    <w:p w14:paraId="32910771" w14:textId="77777777" w:rsidR="00C049FC" w:rsidRDefault="00000000">
      <w:pPr>
        <w:pStyle w:val="Heading2"/>
        <w:spacing w:before="360" w:after="240"/>
        <w:jc w:val="center"/>
      </w:pPr>
      <w:bookmarkStart w:id="34" w:name="bm39"/>
      <w:r>
        <w:rPr>
          <w:rFonts w:ascii="Amazon Ember" w:hAnsi="Amazon Ember"/>
          <w:b/>
          <w:bCs/>
        </w:rPr>
        <w:t>Chapter 11: Physics Notes: The Measurement Problem and Wigner’s Friend</w:t>
      </w:r>
      <w:bookmarkEnd w:id="34"/>
    </w:p>
    <w:p w14:paraId="4A48DEA9" w14:textId="77777777" w:rsidR="00C049FC" w:rsidRDefault="00C049FC">
      <w:pPr>
        <w:spacing w:before="120" w:after="240"/>
        <w:jc w:val="center"/>
      </w:pPr>
      <w:r>
        <w:rPr>
          <w:noProof/>
        </w:rPr>
        <w:t>← Back to Chapter 11: An Uninvited Reflection</w:t>
      </w:r>
    </w:p>
    <w:p>
      <w:pPr/>
      <w:r>
        <w:t>Lecture 11 — The Measurement Problem and Wigner’s Friend</w:t>
      </w:r>
    </w:p>
    <w:p>
      <w:pPr/>
      <w:r>
        <w:t>You need first: Lectures 1–10.</w:t>
      </w:r>
    </w:p>
    <w:p>
      <w:pPr/>
      <w:r>
        <w:t>After this lecture you should be able to: State the measurement problem clearly, and why an observer can sit inside another observer’s unresolved description.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the reader learns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pPr/>
      <w:r>
        <w:t>Stop. Before you go on — What goes wrong if Phase Two treats a completed memory form as if it only retrieved a pre-existing official fact?</w:t>
      </w:r>
    </w:p>
    <w:p>
      <w:pPr/>
      <w:r>
        <w:t>Pretend a funny, smart, hot woman is in that chair. If you cannot say it plainly to her — and keep her interested — you do not have it yet. That is allowed. Reread. Then continue.</w:t>
      </w:r>
    </w:p>
    <w:p w14:paraId="6DEE66DA" w14:textId="77777777" w:rsidR="00C049FC" w:rsidRDefault="00000000">
      <w:pPr>
        <w:pStyle w:val="Heading2"/>
        <w:spacing w:before="360" w:after="240"/>
        <w:jc w:val="center"/>
      </w:pPr>
      <w:bookmarkStart w:id="35" w:name="bm40"/>
      <w:r>
        <w:rPr>
          <w:rFonts w:ascii="Amazon Ember" w:hAnsi="Amazon Ember"/>
          <w:b/>
          <w:bCs/>
        </w:rPr>
        <w:t>Chapter 12: Physics Notes: De Broglie Matter Waves and Pilot-Wave Theory</w:t>
      </w:r>
      <w:bookmarkEnd w:id="35"/>
    </w:p>
    <w:p w14:paraId="2FE03B49" w14:textId="77777777" w:rsidR="00C049FC" w:rsidRDefault="00C049FC">
      <w:pPr>
        <w:spacing w:before="120" w:after="240"/>
        <w:jc w:val="center"/>
      </w:pPr>
      <w:r>
        <w:rPr>
          <w:noProof/>
        </w:rPr>
        <w:t>← Back to Chapter 12: The Duc de Brévanne Explains Himself Slowly</w:t>
      </w:r>
    </w:p>
    <w:p>
      <w:pPr/>
      <w:r>
        <w:t>Lecture 12 — Matter Waves and Pilot-Wave Theory</w:t>
      </w:r>
    </w:p>
    <w:p>
      <w:pPr/>
      <w:r>
        <w:t>You need first: Lectures 1–11.</w:t>
      </w:r>
    </w:p>
    <w:p>
      <w:pPr/>
      <w:r>
        <w:t>After this lecture you should be able to: State de Broglie’s matter-wave idea and the pilot-wave picture: definite positions guided by a real, nonlocal wave.</w:t>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the reader learns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pPr/>
      <w:r>
        <w:t>Stop. Before you go on — On the Duc’s picture, what does removing the Ministry’s apparatus do that “restoring a copy” cannot?</w:t>
      </w:r>
    </w:p>
    <w:p>
      <w:pPr/>
      <w:r>
        <w:t>Pretend a funny, smart, hot woman is in that chair. If you cannot say it plainly to her — and keep her interested — you do not have it yet. That is allowed. Reread. Then continue.</w:t>
      </w:r>
    </w:p>
    <w:p w14:paraId="540823F6" w14:textId="77777777" w:rsidR="00C049FC" w:rsidRDefault="00000000">
      <w:pPr>
        <w:pStyle w:val="Heading2"/>
        <w:spacing w:before="360" w:after="240"/>
        <w:jc w:val="center"/>
      </w:pPr>
      <w:bookmarkStart w:id="36" w:name="bm41"/>
      <w:r>
        <w:rPr>
          <w:rFonts w:ascii="Amazon Ember" w:hAnsi="Amazon Ember"/>
          <w:b/>
          <w:bCs/>
        </w:rPr>
        <w:t>Chapter 13: Physics Notes: Bell’s Theorem and the CHSH Inequality</w:t>
      </w:r>
      <w:bookmarkEnd w:id="36"/>
    </w:p>
    <w:p w14:paraId="5994E9F1" w14:textId="77777777" w:rsidR="00C049FC" w:rsidRDefault="00C049FC">
      <w:pPr>
        <w:spacing w:before="120" w:after="240"/>
        <w:jc w:val="center"/>
      </w:pPr>
      <w:r>
        <w:rPr>
          <w:noProof/>
        </w:rPr>
        <w:t>← Back to Chapter 13: The Panel of Experts</w:t>
      </w:r>
    </w:p>
    <w:p>
      <w:pPr/>
      <w:r>
        <w:t>Lecture 13 — Bell’s Theorem and the CHSH Inequality</w:t>
      </w:r>
    </w:p>
    <w:p>
      <w:pPr/>
      <w:r>
        <w:t>You need first: Lectures 1–12.</w:t>
      </w:r>
    </w:p>
    <w:p>
      <w:pPr/>
      <w:r>
        <w:t>After this lecture you should be able to: State Bell’s theorem: local hidden variables cannot reproduce the observed correlations; name what a CHSH violation means for administration.</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the reader learns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pPr/>
      <w:r>
        <w:t>Stop. Before you go on — What single thing can three disagreeing experts all be bound by in advance of the Sub-District 6 reading?</w:t>
      </w:r>
    </w:p>
    <w:p>
      <w:pPr/>
      <w:r>
        <w:t>Pretend a funny, smart, hot woman is in that chair. If you cannot say it plainly to her — and keep her interested — you do not have it yet. That is allowed. Reread. Then continue.</w:t>
      </w:r>
    </w:p>
    <w:p w14:paraId="48E60B5C" w14:textId="77777777" w:rsidR="00C049FC" w:rsidRDefault="00000000">
      <w:pPr>
        <w:pStyle w:val="Heading2"/>
        <w:spacing w:before="360" w:after="240"/>
        <w:jc w:val="center"/>
      </w:pPr>
      <w:bookmarkStart w:id="37" w:name="bm42"/>
      <w:r>
        <w:rPr>
          <w:rFonts w:ascii="Amazon Ember" w:hAnsi="Amazon Ember"/>
          <w:b/>
          <w:bCs/>
        </w:rPr>
        <w:t>Chapter 14: Physics Notes (Part One of Two): String Theory and M-Theory</w:t>
      </w:r>
      <w:bookmarkEnd w:id="37"/>
    </w:p>
    <w:p w14:paraId="6D2ABFF1" w14:textId="77777777" w:rsidR="00C049FC" w:rsidRDefault="00C049FC">
      <w:pPr>
        <w:spacing w:before="120" w:after="240"/>
        <w:jc w:val="center"/>
      </w:pPr>
      <w:r>
        <w:rPr>
          <w:noProof/>
        </w:rPr>
        <w:t>← Back to Chapter 14: Eleven Dimensions and a Whisper</w:t>
      </w:r>
    </w:p>
    <w:p>
      <w:pPr/>
      <w:r>
        <w:t>Lecture 14 — Part One: String Theory and M-Theory</w:t>
      </w:r>
    </w:p>
    <w:p>
      <w:pPr/>
      <w:r>
        <w:t>You need first: Lectures 1–13. Optional depth: unconfirmed framework, honest limits.</w:t>
      </w:r>
    </w:p>
    <w:p>
      <w:pPr/>
      <w:r>
        <w:t>After this lecture you should be able to: State what string/M-theory claims (extended objects; dualities; eleven dimensions) and what it has not experimentally confirmed.</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the reader learns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Von Wittenberg’s own phrase for it: one object, many notes — five theories that were one theory seen from five sides.</w:t>
      </w:r>
      <w:r/>
    </w:p>
    <w:p>
      <w:pPr/>
      <w:r>
        <w:t>Stop. Before you go on — Why does von Wittenberg refuse to sell strings as a remedy that can compete with Bellew’s Bell test?</w:t>
      </w:r>
    </w:p>
    <w:p>
      <w:pPr/>
      <w:r>
        <w:t>Pretend a funny, smart, hot woman is in that chair. If you cannot say it plainly to her — and keep her interested — you do not have it yet. That is allowed. Reread. Then continue.</w:t>
      </w:r>
    </w:p>
    <w:p w14:paraId="447D888A" w14:textId="77777777" w:rsidR="00C049FC" w:rsidRDefault="00000000">
      <w:pPr>
        <w:pStyle w:val="Heading2"/>
        <w:spacing w:before="360" w:after="240"/>
        <w:jc w:val="center"/>
      </w:pPr>
      <w:bookmarkStart w:id="38" w:name="bm43"/>
      <w:r>
        <w:rPr>
          <w:rFonts w:ascii="Amazon Ember" w:hAnsi="Amazon Ember"/>
          <w:b/>
          <w:bCs/>
        </w:rPr>
        <w:t>Chapter 14: Physics Notes (Part Two of Two): Black-Hole Entropy and Holography</w:t>
      </w:r>
      <w:bookmarkEnd w:id="38"/>
    </w:p>
    <w:p w14:paraId="21B524DE" w14:textId="77777777" w:rsidR="00C049FC" w:rsidRDefault="00C049FC">
      <w:pPr>
        <w:spacing w:before="120" w:after="240"/>
        <w:jc w:val="center"/>
      </w:pPr>
      <w:r>
        <w:rPr>
          <w:noProof/>
        </w:rPr>
        <w:t>← Back to Chapter 14: Eleven Dimensions and a Whisper</w:t>
      </w:r>
    </w:p>
    <w:p>
      <w:pPr/>
      <w:r>
        <w:t>Lecture 14 — Part Two: Black-Hole Entropy and Holography</w:t>
      </w:r>
    </w:p>
    <w:p>
      <w:pPr/>
      <w:r>
        <w:t>You need first: Lecture 14 Part One, and Lecture 6.</w:t>
      </w:r>
    </w:p>
    <w:p>
      <w:pPr/>
      <w:r>
        <w:t>After this lecture you should be able to: State the area law for black-hole entropy and the holographic idea that a region’s description may live on its boundary.</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the reader learns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pPr/>
      <w:r>
        <w:t>Stop. Before you go on — Why might evaporation be a scrambled disclosure channel rather than proof of destruction?</w:t>
      </w:r>
    </w:p>
    <w:p>
      <w:pPr/>
      <w:r>
        <w:t>Pretend a funny, smart, hot woman is in that chair. If you cannot say it plainly to her — and keep her interested — you do not have it yet. That is allowed. Reread. Then continue.</w:t>
      </w:r>
    </w:p>
    <w:p>
      <w:pPr>
        <w:pStyle w:val="Heading2"/>
      </w:pPr>
      <w:r>
        <w:t>IV. What can be recovered, what must be paid for, and how long the universe has (Lectures 15–18) — planning without picking a church; the second law; living order; no lid.</w:t>
      </w:r>
    </w:p>
    <w:p w14:paraId="46DD3973" w14:textId="77777777" w:rsidR="00C049FC" w:rsidRDefault="00000000">
      <w:pPr>
        <w:pStyle w:val="Heading2"/>
        <w:spacing w:before="360" w:after="240"/>
        <w:jc w:val="center"/>
      </w:pPr>
      <w:bookmarkStart w:id="39" w:name="bm44"/>
      <w:r>
        <w:rPr>
          <w:rFonts w:ascii="Amazon Ember" w:hAnsi="Amazon Ember"/>
          <w:b/>
          <w:bCs/>
        </w:rPr>
        <w:lastRenderedPageBreak/>
        <w:t>Chapter 15: Physics Notes: Quantum Error Correction, Partial Recovery and Planning Without an Interpretation</w:t>
      </w:r>
      <w:bookmarkEnd w:id="39"/>
    </w:p>
    <w:p w14:paraId="223777DC" w14:textId="77777777" w:rsidR="00C049FC" w:rsidRDefault="00C049FC">
      <w:pPr>
        <w:spacing w:before="120" w:after="240"/>
        <w:jc w:val="center"/>
      </w:pPr>
      <w:r>
        <w:rPr>
          <w:noProof/>
        </w:rPr>
        <w:t>← Back to Chapter 15: Final State Pending</w:t>
      </w:r>
    </w:p>
    <w:p>
      <w:pPr/>
      <w:r>
        <w:t>Lecture 15 — Partial Recovery Without Picking an Interpretation</w:t>
      </w:r>
    </w:p>
    <w:p>
      <w:pPr/>
      <w:r>
        <w:t>You need first: Lectures 1–14 (especially 8, 12–14).</w:t>
      </w:r>
    </w:p>
    <w:p>
      <w:pPr/>
      <w:r>
        <w:t>After this lecture you should be able to: Explain why a sound recovery plan can use tools from rival interpretations without deciding which ontology is true.</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the reader learns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pPr/>
      <w:r>
        <w:t>Stop. Before you go on — What is the difference between “recoverable” and “unharmed,” and why does Mrs Chain need the first named in writing?</w:t>
      </w:r>
    </w:p>
    <w:p>
      <w:pPr/>
      <w:r>
        <w:t>Pretend a funny, smart, hot woman is in that chair. If you cannot say it plainly to her — and keep her interested — you do not have it yet. That is allowed. Reread. Then continue.</w:t>
      </w:r>
    </w:p>
    <w:p w14:paraId="7B80D587" w14:textId="77777777" w:rsidR="00C049FC" w:rsidRDefault="00000000">
      <w:pPr>
        <w:pStyle w:val="Heading2"/>
        <w:spacing w:before="360" w:after="240"/>
        <w:jc w:val="center"/>
      </w:pPr>
      <w:bookmarkStart w:id="40" w:name="bm45"/>
      <w:r>
        <w:rPr>
          <w:rFonts w:ascii="Amazon Ember" w:hAnsi="Amazon Ember"/>
          <w:b/>
          <w:bCs/>
        </w:rPr>
        <w:t>Chapter 16: Physics Notes: Thermodynamics</w:t>
      </w:r>
      <w:bookmarkEnd w:id="40"/>
    </w:p>
    <w:p>
      <w:pPr>
        <w:spacing w:before="120" w:after="240"/>
        <w:jc w:val="center"/>
      </w:pPr>
      <w:r>
        <w:rPr>
          <w:noProof/>
        </w:rPr>
        <w:drawing>
          <wp:inline distT="0" distB="0" distL="0" distR="0">
            <wp:extent cx="4846320" cy="2492393"/>
            <wp:effectExtent l="0" t="0" r="0" b="0"/>
            <wp:docPr id="5001" name="Figure 5001" descr="Diagram: a tidy kitchen connected by an arrow labelled the washing-up to a larger, darker box of warm air, dirty water and a fuller bin, with the inequality delta S total greater than or equal to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1"/>
                    <pic:cNvPicPr>
                      <a:picLocks noChangeAspect="1" noChangeArrowheads="1"/>
                    </pic:cNvPicPr>
                  </pic:nvPicPr>
                  <pic:blipFill>
                    <a:blip r:embed="rId24"/>
                    <a:stretch>
                      <a:fillRect/>
                    </a:stretch>
                  </pic:blipFill>
                  <pic:spPr bwMode="auto">
                    <a:xfrm>
                      <a:off x="0" y="0"/>
                      <a:ext cx="4846320" cy="2492393"/>
                    </a:xfrm>
                    <a:prstGeom prst="rect">
                      <a:avLst/>
                    </a:prstGeom>
                    <a:noFill/>
                    <a:ln>
                      <a:noFill/>
                    </a:ln>
                  </pic:spPr>
                </pic:pic>
              </a:graphicData>
            </a:graphic>
          </wp:inline>
        </w:drawing>
      </w:r>
      <w:r>
        <w:t>← Back to Chapter 16: The Decision</w:t>
      </w:r>
    </w:p>
    <w:p>
      <w:pPr/>
      <w:r>
        <w:t>Lecture 16 — Thermodynamics</w:t>
      </w:r>
    </w:p>
    <w:p>
      <w:pPr/>
      <w:r>
        <w:t>You need first: Lectures 1–15.</w:t>
      </w:r>
    </w:p>
    <w:p>
      <w:pPr/>
      <w:r>
        <w:t>After this lecture you should be able to: State the second law: local order is paid for by exporting disorder; cutting a coupling does not cancel the bill.</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Ludwig Boltzmann connected entropy to the number of microscopic arrangements compatible with a macroscopic state, often written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w:t>
      </w:r>
    </w:p>
    <w:p>
      <w:pPr/>
      <w:r>
        <w:t>Stop. Before you go on — Why was Asset 4C never storage, even when the Ministry filed it as one?</w:t>
      </w:r>
    </w:p>
    <w:p>
      <w:pPr/>
      <w:r>
        <w:t>Pretend a funny, smart, hot woman is in that chair. If you cannot say it plainly to her — and keep her interested — you do not have it yet. That is allowed. Reread. Then continue.</w:t>
      </w:r>
    </w:p>
    <w:p w14:paraId="7B80D587" w14:textId="77777777" w:rsidR="00C049FC" w:rsidRDefault="00000000">
      <w:pPr>
        <w:pStyle w:val="Heading2"/>
        <w:spacing w:before="360" w:after="240"/>
        <w:jc w:val="center"/>
      </w:pPr>
      <w:bookmarkStart w:id="302" w:name="bm302"/>
      <w:r>
        <w:rPr>
          <w:rFonts w:ascii="Amazon Ember" w:hAnsi="Amazon Ember" w:cs="Amazon Ember" w:eastAsia="Amazon Ember"/>
        </w:rPr>
        <w:t>Chapter 17: Physics Notes: Negentropy</w:t>
      </w:r>
      <w:bookmarkEnd w:id="302"/>
    </w:p>
    <w:p>
      <w:pPr>
        <w:spacing w:before="120" w:after="240"/>
        <w:jc w:val="center"/>
      </w:pPr>
      <w:r>
        <w:rPr>
          <w:noProof/>
        </w:rPr>
        <w:drawing>
          <wp:inline distT="0" distB="0" distL="0" distR="0">
            <wp:extent cx="4846320" cy="1980068"/>
            <wp:effectExtent l="0" t="0" r="0" b="0"/>
            <wp:docPr id="5002" name="Figure 5002" descr="Diagram: a circle labelled living pattern, held together, with an arrow of usable order flowing in from food and sunlight and an arrow of disorder flowing out as heat and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2"/>
                    <pic:cNvPicPr>
                      <a:picLocks noChangeAspect="1" noChangeArrowheads="1"/>
                    </pic:cNvPicPr>
                  </pic:nvPicPr>
                  <pic:blipFill>
                    <a:blip r:embed="rId25"/>
                    <a:stretch>
                      <a:fillRect/>
                    </a:stretch>
                  </pic:blipFill>
                  <pic:spPr bwMode="auto">
                    <a:xfrm>
                      <a:off x="0" y="0"/>
                      <a:ext cx="4846320" cy="1980068"/>
                    </a:xfrm>
                    <a:prstGeom prst="rect">
                      <a:avLst/>
                    </a:prstGeom>
                    <a:noFill/>
                    <a:ln>
                      <a:noFill/>
                    </a:ln>
                  </pic:spPr>
                </pic:pic>
              </a:graphicData>
            </a:graphic>
          </wp:inline>
        </w:drawing>
      </w:r>
      <w:r>
        <w:t>← Back to Chapter 17: A Very Good Obituary</w:t>
      </w:r>
    </w:p>
    <w:p>
      <w:pPr/>
      <w:r>
        <w:t>Lecture 17 — Negentropy</w:t>
      </w:r>
    </w:p>
    <w:p>
      <w:pPr/>
      <w:r>
        <w:t>You need first: Lecture 16.</w:t>
      </w:r>
    </w:p>
    <w:p>
      <w:pPr/>
      <w:r>
        <w:t>After this lecture you should be able to: Define Schrödinger’s negentropy as a scheme within the second law’s accounts, not an exemption from them.</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Erwin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pPr/>
      <w:r>
        <w:t>Stop. Before you go on — Why can a seventy-eight per cent certificate be honest when a perfect copy cannot?</w:t>
      </w:r>
    </w:p>
    <w:p>
      <w:pPr/>
      <w:r>
        <w:t>Pretend a funny, smart, hot woman is in that chair. If you cannot say it plainly to her — and keep her interested — you do not have it yet. That is allowed. Reread. Then continue.</w:t>
      </w:r>
    </w:p>
    <w:p w14:paraId="7B80D587" w14:textId="77777777" w:rsidR="00C049FC" w:rsidRDefault="00000000">
      <w:pPr>
        <w:pStyle w:val="Heading2"/>
        <w:spacing w:before="360" w:after="240"/>
        <w:jc w:val="center"/>
      </w:pPr>
      <w:bookmarkStart w:id="303" w:name="bm303"/>
      <w:r>
        <w:rPr>
          <w:rFonts w:ascii="Amazon Ember" w:hAnsi="Amazon Ember" w:cs="Amazon Ember" w:eastAsia="Amazon Ember"/>
        </w:rPr>
        <w:t>Chapter 18: Physics Notes: The Long Future</w:t>
      </w:r>
      <w:bookmarkEnd w:id="303"/>
    </w:p>
    <w:p>
      <w:pPr>
        <w:spacing w:before="120" w:after="240"/>
        <w:jc w:val="center"/>
      </w:pPr>
      <w:r>
        <w:rPr>
          <w:noProof/>
        </w:rPr>
        <w:drawing>
          <wp:inline distT="0" distB="0" distL="0" distR="0">
            <wp:extent cx="4846320" cy="2115999"/>
            <wp:effectExtent l="0" t="0" r="0" b="0"/>
            <wp:docPr id="5003" name="Figure 5003" descr="Timeline: the universe's long future divided into the stelliferous, degenerate, black-hole and dark eras, spanning an enormous range of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3"/>
                    <pic:cNvPicPr>
                      <a:picLocks noChangeAspect="1" noChangeArrowheads="1"/>
                    </pic:cNvPicPr>
                  </pic:nvPicPr>
                  <pic:blipFill>
                    <a:blip r:embed="rId118"/>
                    <a:stretch>
                      <a:fillRect/>
                    </a:stretch>
                  </pic:blipFill>
                  <pic:spPr bwMode="auto">
                    <a:xfrm>
                      <a:off x="0" y="0"/>
                      <a:ext cx="4846320" cy="2115999"/>
                    </a:xfrm>
                    <a:prstGeom prst="rect">
                      <a:avLst/>
                    </a:prstGeom>
                    <a:noFill/>
                    <a:ln>
                      <a:noFill/>
                    </a:ln>
                  </pic:spPr>
                </pic:pic>
              </a:graphicData>
            </a:graphic>
          </wp:inline>
        </w:drawing>
      </w:r>
      <w:r>
        <w:t>← Back to Chapter 18: There Is No Lid</w:t>
      </w:r>
    </w:p>
    <w:p>
      <w:pPr/>
      <w:r>
        <w:t>Lecture 18 — The Long Future</w:t>
      </w:r>
    </w:p>
    <w:p>
      <w:pPr/>
      <w:r>
        <w:t>You need first: Lectures 16–17.</w:t>
      </w:r>
    </w:p>
    <w:p>
      <w:pPr/>
      <w:r>
        <w:t>After this lecture you should be able to: Place the book’s ending on cosmological timescales, and state why there is no final filing moment — no lid.</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and remember that an ending is only the beginning of what has not yet been written.</w:t>
      </w:r>
    </w:p>
    <w:p>
      <w:pPr/>
      <w:r>
        <w:t>Stop. Before you go on — What, according to this lesson, is rarer than gravity — and why does that make “simplifying” accounts a crime rather than a tidy preference?</w:t>
      </w:r>
    </w:p>
    <w:p>
      <w:pPr/>
      <w:r>
        <w:t>Pretend a funny, smart, hot woman is in that chair. If you cannot say it plainly to her — and keep her interested — you do not have it yet. That is allowed. Reread. Then continue.</w:t>
      </w:r>
    </w:p>
    <w:p>
      <w:pPr>
        <w:pStyle w:val="Heading2"/>
      </w:pPr>
      <w:r>
        <w:t>And if you are honest: you also know which of those remain unsettled — and you will not let anyone, least of all a Ministry, paper over the difference. Understanding is not a form. It is the ability to say what is going on.</w:t>
      </w:r>
    </w:p>
    <w:p>
      <w:pPr>
        <w:pStyle w:val="Heading2"/>
      </w:pPr>
      <w:r>
        <w:t>You can now do the only thing that counts: describe a state and a measurement; say why the question matters; explain asking too soon and too often; state the quiet law between records; outline an evaporating hole and why information is a problem; define entanglement and decoherence; state no-cloning and the idea of a code; state uncertainty; explain why the sky keeps the moon definite; name the measurement problem; summarise a pilot wave without bluffing; state Bell’s result; sketch strings and horizons cautiously; plan a recovery without joining a church; apply the second law and negentropy; and remember — there is no lid.</w:t>
      </w:r>
    </w:p>
    <w:p>
      <w:pPr>
        <w:pStyle w:val="Heading2"/>
      </w:pPr>
      <w:r>
        <w:t>After the last lecture — what you can actually do</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Ludwig Boltzmann, the statistical foundation of entropy.</w:t>
      </w:r>
    </w:p>
    <w:p w14:paraId="63D891B4" w14:textId="77777777" w:rsidR="00C049FC" w:rsidRDefault="00000000">
      <w:pPr>
        <w:spacing w:after="160"/>
        <w:jc w:val="both"/>
      </w:pPr>
      <w:r>
        <w:t>Chapter 17 — Negentropy. Erwin Schrödinger, What Is Life? (1944).</w:t>
      </w:r>
    </w:p>
    <w:p w14:paraId="63D891B4" w14:textId="77777777" w:rsidR="00C049FC" w:rsidRDefault="00000000">
      <w:pPr>
        <w:spacing w:after="160"/>
        <w:jc w:val="both"/>
      </w:pPr>
      <w:r>
        <w:t>Chapter 18 — The Long Future. Erwin Schrödinger,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Book 2 is already waiting: a different Ministry, in a different country, with a rather different arrangement of collapsing certainties — for readers who did not, in the event, get enough forms the first time. Look for the next Lolly Wren adventure wherever you found this one.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Reviews are how small books find readers. If Schrödinger’s Paperwork made you laugh, or taught you something you had been told was impossible to understand, a few honest sentences on the store page will do more good than the author can do alone. And if you want more Ministries failing at physics, Book 2 of Lolly Wren’s Curious Science Adventures is next.</w:t>
      </w:r>
      <w:r>
        <w:rPr>
          <w:i/>
          <w:iCs/>
        </w:rPr>
      </w:r>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