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000000">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 xml:space="preserve">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She did not see him again for the better part of the crisis.</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 xml:space="preserve">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 xml:space="preserve">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 xml:space="preserve">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1F27AEF7" w14:textId="77777777" w:rsidR="00C049FC" w:rsidRDefault="00000000">
      <w:pPr>
        <w:spacing w:after="160"/>
        <w:jc w:val="both"/>
      </w:pPr>
      <w:r>
        <w:t xml:space="preserve">The fault took a day to find and an afternoon to starve.</w:t>
      </w:r>
    </w:p>
    <w:p w14:paraId="3072B56B" w14:textId="77777777" w:rsidR="00C049FC" w:rsidRDefault="00000000">
      <w:pPr>
        <w:spacing w:after="160"/>
        <w:jc w:val="both"/>
      </w:pPr>
      <w:r>
        <w:t xml:space="preserve">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 xml:space="preserve">“It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 xml:space="preserve">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 xml:space="preserve">“The instrument was inside the thing it was measuring,” Fainrose agreed, “and the instrument was ours, so nobody thought to look.”</w:t>
      </w:r>
    </w:p>
    <w:p w14:paraId="3ED3F880" w14:textId="77777777" w:rsidR="00C049FC" w:rsidRDefault="0000000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 xml:space="preserve">They agreed far too often.</w:t>
      </w:r>
    </w:p>
    <w:p w14:paraId="3C1EA4E8" w14:textId="77777777" w:rsidR="00C049FC" w:rsidRDefault="00000000">
      <w:pPr>
        <w:spacing w:after="160"/>
        <w:jc w:val="both"/>
      </w:pPr>
      <w:r>
        <w:t xml:space="preserve">“That’s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 xml:space="preserve">They ran it clean on the Sunday. The number Bellew had promised in the conference room came up a little after four.</w:t>
      </w:r>
    </w:p>
    <w:p w14:paraId="308836A2" w14:textId="77777777" w:rsidR="00C049FC" w:rsidRDefault="00000000">
      <w:pPr>
        <w:spacing w:after="160"/>
        <w:jc w:val="both"/>
      </w:pPr>
      <w:r>
        <w:t xml:space="preserve">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 xml:space="preserve">“Ceiling’s two,” said Bellew.</w:t>
      </w:r>
    </w:p>
    <w:p w14:paraId="11E9B18B" w14:textId="77777777" w:rsidR="00C049FC" w:rsidRDefault="00000000">
      <w:pPr>
        <w:spacing w:after="160"/>
        <w:jc w:val="both"/>
      </w:pPr>
      <w:r>
        <w:t xml:space="preserve">“The ceiling is two. The threshold we put in front of Pilbeam in writing was two point three, error bars clear of it.”</w:t>
      </w:r>
    </w:p>
    <w:p w14:paraId="1BBF8749" w14:textId="77777777" w:rsidR="00C049FC" w:rsidRDefault="00000000">
      <w:pPr>
        <w:spacing w:after="160"/>
        <w:jc w:val="both"/>
      </w:pPr>
      <w:r>
        <w:t xml:space="preserve">“Then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 xml:space="preserve">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 xml:space="preserve">Lolly wrote the legal number in the green notebook, and then the sentence beneath it that mattered more:</w:t>
      </w:r>
    </w:p>
    <w:p w14:paraId="6BD25A8E" w14:textId="77777777" w:rsidR="00C049FC" w:rsidRDefault="00000000">
      <w:pPr>
        <w:spacing w:after="160"/>
        <w:jc w:val="both"/>
      </w:pPr>
      <w:r>
        <w:t xml:space="preserve">You cannot test a thing with an instrument that shares its clock. The apparatus was part of the Ministry, so of course it agreed with the Ministry.</w:t>
      </w:r>
    </w:p>
    <w:p w14:paraId="208B034E" w14:textId="77777777" w:rsidR="00C049FC" w:rsidRDefault="00000000">
      <w:pPr>
        <w:spacing w:after="160"/>
        <w:jc w:val="both"/>
      </w:pPr>
      <w:r>
        <w:t xml:space="preserve">And under that:</w:t>
      </w:r>
    </w:p>
    <w:p w14:paraId="42F2C998" w14:textId="77777777" w:rsidR="00C049FC" w:rsidRDefault="00000000">
      <w:pPr>
        <w:spacing w:after="160"/>
        <w:jc w:val="both"/>
      </w:pPr>
      <w:r>
        <w:t xml:space="preserve">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 xml:space="preserve">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 xml:space="preserve">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 xml:space="preserve">The idea, step by step</w:t>
      </w:r>
    </w:p>
    <w:p w14:paraId="61F2A618" w14:textId="77777777" w:rsidR="00C049FC" w:rsidRDefault="00000000">
      <w:pPr>
        <w:spacing w:after="60"/>
        <w:ind w:left="360"/>
        <w:jc w:val="both"/>
      </w:pPr>
      <w:r>
        <w:t xml:space="preserve">1. A </w:t>
      </w:r>
      <w:r>
        <w:rPr>
          <w:b/>
          <w:bCs/>
        </w:rPr>
        <w:t xml:space="preserve">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 xml:space="preserve">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 xml:space="preserve">superposition</w:t>
      </w:r>
      <w:r>
        <w:t xml:space="preserve">: a combination of alternatives rather than a system secretly assigned to just one of them.</w:t>
      </w:r>
    </w:p>
    <w:p w14:paraId="16867842" w14:textId="77777777" w:rsidR="00C049FC" w:rsidRDefault="00000000">
      <w:pPr>
        <w:spacing w:after="60"/>
        <w:ind w:left="360"/>
        <w:jc w:val="both"/>
      </w:pPr>
      <w:r>
        <w:t xml:space="preserve">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 xml:space="preserve">interfere</w:t>
      </w:r>
      <w:r>
        <w:t xml:space="preserve">,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 xml:space="preserve">What the reader learns</w:t>
      </w:r>
    </w:p>
    <w:p w14:paraId="62837B79" w14:textId="77777777" w:rsidR="00C049FC" w:rsidRDefault="00000000">
      <w:pPr>
        <w:spacing w:after="60"/>
        <w:ind w:left="360"/>
        <w:jc w:val="both"/>
      </w:pPr>
      <w:r>
        <w:t xml:space="preserve">• A state is physics’ description of what results a system can give in specified measurements.</w:t>
      </w:r>
    </w:p>
    <w:p w14:paraId="6E2AFBB7" w14:textId="77777777" w:rsidR="00C049FC" w:rsidRDefault="00000000">
      <w:pPr>
        <w:spacing w:after="60"/>
        <w:ind w:left="360"/>
        <w:jc w:val="both"/>
      </w:pPr>
      <w:r>
        <w:t xml:space="preserve">• A measurement is a physical interaction with a recording apparatus; the eye watching it has no special licence.</w:t>
      </w:r>
    </w:p>
    <w:p w14:paraId="76D2D9CF" w14:textId="77777777" w:rsidR="00C049FC" w:rsidRDefault="00000000">
      <w:pPr>
        <w:spacing w:after="60"/>
        <w:ind w:left="360"/>
        <w:jc w:val="both"/>
      </w:pPr>
      <w:r>
        <w:t xml:space="preserve">• A superposition is not merely an unknown pre-existing answer.</w:t>
      </w:r>
    </w:p>
    <w:p w14:paraId="1F613935" w14:textId="77777777" w:rsidR="00C049FC" w:rsidRDefault="00000000">
      <w:pPr>
        <w:spacing w:after="60"/>
        <w:ind w:left="360"/>
        <w:jc w:val="both"/>
      </w:pPr>
      <w:r>
        <w:t xml:space="preserve">•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 xml:space="preserve">The idea, step by step</w:t>
      </w:r>
    </w:p>
    <w:p w14:paraId="76A3C3D3" w14:textId="77777777" w:rsidR="00C049FC" w:rsidRDefault="00000000">
      <w:pPr>
        <w:spacing w:after="60"/>
        <w:ind w:left="360"/>
        <w:jc w:val="both"/>
      </w:pPr>
      <w:r>
        <w:t xml:space="preserve">1. A </w:t>
      </w:r>
      <w:r>
        <w:rPr>
          <w:b/>
          <w:bCs/>
        </w:rPr>
        <w:t xml:space="preserve">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 xml:space="preserve">state reduction</w:t>
      </w:r>
      <w:r>
        <w:t xml:space="preserve">.</w:t>
      </w:r>
    </w:p>
    <w:p w14:paraId="5B24E6D7" w14:textId="77777777" w:rsidR="00C049FC" w:rsidRDefault="00000000">
      <w:pPr>
        <w:spacing w:after="60"/>
        <w:ind w:left="360"/>
        <w:jc w:val="both"/>
      </w:pPr>
      <w:r>
        <w:t xml:space="preserve">3. Some bases are </w:t>
      </w:r>
      <w:r>
        <w:rPr>
          <w:b/>
          <w:bCs/>
        </w:rPr>
        <w:t xml:space="preserve">incompatible</w:t>
      </w:r>
      <w:r>
        <w:t xml:space="preserve">, meaning that preparing a definite result in one does not in general prepare a definite result in the other.</w:t>
      </w:r>
    </w:p>
    <w:p w14:paraId="15C55704" w14:textId="77777777" w:rsidR="00C049FC" w:rsidRDefault="00000000">
      <w:pPr>
        <w:spacing w:after="60"/>
        <w:ind w:left="360"/>
        <w:jc w:val="both"/>
      </w:pPr>
      <w:r>
        <w:t xml:space="preserve">4. Measuring the second basis is therefore an intervention, not a neutral relabelling of a value that was already sharp in both bases.</w:t>
      </w:r>
    </w:p>
    <w:p w14:paraId="26674091" w14:textId="77777777" w:rsidR="00C049FC" w:rsidRDefault="00000000">
      <w:pPr>
        <w:spacing w:after="60"/>
        <w:ind w:left="360"/>
        <w:jc w:val="both"/>
      </w:pPr>
      <w:r>
        <w:t xml:space="preserve">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 xml:space="preserve">What the reader learns</w:t>
      </w:r>
    </w:p>
    <w:p w14:paraId="753B85D8" w14:textId="77777777" w:rsidR="00C049FC" w:rsidRDefault="00000000">
      <w:pPr>
        <w:spacing w:after="60"/>
        <w:ind w:left="360"/>
        <w:jc w:val="both"/>
      </w:pPr>
      <w:r>
        <w:t xml:space="preserve">• A measurement basis specifies which alternatives an apparatus can distinguish.</w:t>
      </w:r>
    </w:p>
    <w:p w14:paraId="53DE5753" w14:textId="77777777" w:rsidR="00C049FC" w:rsidRDefault="00000000">
      <w:pPr>
        <w:spacing w:after="60"/>
        <w:ind w:left="360"/>
        <w:jc w:val="both"/>
      </w:pPr>
      <w:r>
        <w:t xml:space="preserve">• The question built into a quantum measurement helps determine the kind of answer obtainable.</w:t>
      </w:r>
    </w:p>
    <w:p w14:paraId="17C5AE6A" w14:textId="77777777" w:rsidR="00C049FC" w:rsidRDefault="00000000">
      <w:pPr>
        <w:spacing w:after="60"/>
        <w:ind w:left="360"/>
        <w:jc w:val="both"/>
      </w:pPr>
      <w:r>
        <w:t xml:space="preserve">• Incompatible properties cannot generally all have simultaneous sharp, basis-independent values.</w:t>
      </w:r>
    </w:p>
    <w:p w14:paraId="52369D62" w14:textId="77777777" w:rsidR="00C049FC" w:rsidRDefault="00000000">
      <w:pPr>
        <w:spacing w:after="60"/>
        <w:ind w:left="360"/>
        <w:jc w:val="both"/>
      </w:pPr>
      <w:r>
        <w:t xml:space="preserve">•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 xml:space="preserve">The idea, step by step</w:t>
      </w:r>
    </w:p>
    <w:p w14:paraId="2DF0C96D" w14:textId="77777777" w:rsidR="00C049FC" w:rsidRDefault="00000000">
      <w:pPr>
        <w:spacing w:after="60"/>
        <w:ind w:left="360"/>
        <w:jc w:val="both"/>
      </w:pPr>
      <w:r>
        <w:t xml:space="preserve">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 xml:space="preserve">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 xml:space="preserve">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 xml:space="preserve">decoherence</w:t>
      </w:r>
      <w:r>
        <w:t xml:space="preserve">.</w:t>
      </w:r>
    </w:p>
    <w:p w14:paraId="7C7D96BC" w14:textId="77777777" w:rsidR="00C049FC" w:rsidRDefault="00000000">
      <w:pPr>
        <w:spacing w:after="60"/>
        <w:ind w:left="360"/>
        <w:jc w:val="both"/>
      </w:pPr>
      <w:r>
        <w:t xml:space="preserve">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 xml:space="preserve">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 xml:space="preserve">What the reader learns</w:t>
      </w:r>
    </w:p>
    <w:p w14:paraId="1E1D9004" w14:textId="77777777" w:rsidR="00C049FC" w:rsidRDefault="00000000">
      <w:pPr>
        <w:spacing w:after="60"/>
        <w:ind w:left="360"/>
        <w:jc w:val="both"/>
      </w:pPr>
      <w:r>
        <w:t xml:space="preserve">• Measurement creates a physical record by interacting with the system.</w:t>
      </w:r>
    </w:p>
    <w:p w14:paraId="3B382672" w14:textId="77777777" w:rsidR="00C049FC" w:rsidRDefault="00000000">
      <w:pPr>
        <w:spacing w:after="60"/>
        <w:ind w:left="360"/>
        <w:jc w:val="both"/>
      </w:pPr>
      <w:r>
        <w:t xml:space="preserve">• That interaction can remove the coherence required for interference.</w:t>
      </w:r>
    </w:p>
    <w:p w14:paraId="50FB25E6" w14:textId="77777777" w:rsidR="00C049FC" w:rsidRDefault="00000000">
      <w:pPr>
        <w:spacing w:after="60"/>
        <w:ind w:left="360"/>
        <w:jc w:val="both"/>
      </w:pPr>
      <w:r>
        <w:t xml:space="preserve">• Decoherence is environment-spread information, not a complete solution to the measurement problem.</w:t>
      </w:r>
    </w:p>
    <w:p w14:paraId="46DC90BA" w14:textId="77777777" w:rsidR="00C049FC" w:rsidRDefault="00000000">
      <w:pPr>
        <w:spacing w:after="60"/>
        <w:ind w:left="360"/>
        <w:jc w:val="both"/>
      </w:pPr>
      <w:r>
        <w:t xml:space="preserve">•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t xml:space="preserve">The idea, step by step</w:t>
      </w:r>
    </w:p>
    <w:p w14:paraId="5E3FE132" w14:textId="77777777" w:rsidR="00C049FC" w:rsidRDefault="00000000">
      <w:pPr>
        <w:spacing w:after="60"/>
        <w:ind w:left="360"/>
        <w:jc w:val="both"/>
      </w:pPr>
      <w:r>
        <w:t xml:space="preserve">1. An ideal measurement of a chosen property produces one outcome and prepares the associated state.</w:t>
      </w:r>
    </w:p>
    <w:p w14:paraId="34B0F578" w14:textId="77777777" w:rsidR="00C049FC" w:rsidRDefault="00000000">
      <w:pPr>
        <w:spacing w:after="60"/>
        <w:ind w:left="360"/>
        <w:jc w:val="both"/>
      </w:pPr>
      <w:r>
        <w:t xml:space="preserve">2. If the same property is measured again immediately, with no relevant evolution in between, the prepared state gives the same outcome.</w:t>
      </w:r>
    </w:p>
    <w:p w14:paraId="430F353C" w14:textId="77777777" w:rsidR="00C049FC" w:rsidRDefault="00000000">
      <w:pPr>
        <w:spacing w:after="60"/>
        <w:ind w:left="360"/>
        <w:jc w:val="both"/>
      </w:pPr>
      <w:r>
        <w:t xml:space="preserve">3. Left alone, a quantum system can normally evolve away from that prepared state.</w:t>
      </w:r>
    </w:p>
    <w:p w14:paraId="301CD6F0" w14:textId="77777777" w:rsidR="00C049FC" w:rsidRDefault="00000000">
      <w:pPr>
        <w:spacing w:after="60"/>
        <w:ind w:left="360"/>
        <w:jc w:val="both"/>
      </w:pPr>
      <w:r>
        <w:t xml:space="preserve">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 xml:space="preserve">quantum Zeno effect</w:t>
      </w:r>
      <w:r>
        <w:t xml:space="preserve">.</w:t>
      </w:r>
    </w:p>
    <w:p w14:paraId="602EB75A" w14:textId="77777777" w:rsidR="00C049FC" w:rsidRDefault="00000000">
      <w:pPr>
        <w:spacing w:after="60"/>
        <w:ind w:left="360"/>
        <w:jc w:val="both"/>
      </w:pPr>
      <w:r>
        <w:t xml:space="preserve">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 xml:space="preserve">What the reader learns</w:t>
      </w:r>
    </w:p>
    <w:p w14:paraId="671A29AA" w14:textId="77777777" w:rsidR="00C049FC" w:rsidRDefault="00000000">
      <w:pPr>
        <w:spacing w:after="60"/>
        <w:ind w:left="360"/>
        <w:jc w:val="both"/>
      </w:pPr>
      <w:r>
        <w:t xml:space="preserve">• An ideal measurement prepares the state corresponding to its recorded result.</w:t>
      </w:r>
    </w:p>
    <w:p w14:paraId="6B741D5B" w14:textId="77777777" w:rsidR="00C049FC" w:rsidRDefault="00000000">
      <w:pPr>
        <w:spacing w:after="60"/>
        <w:ind w:left="360"/>
        <w:jc w:val="both"/>
      </w:pPr>
      <w:r>
        <w:t xml:space="preserve">• An immediate repeat using the same apparatus distinction, or basis, can return that result with certainty.</w:t>
      </w:r>
    </w:p>
    <w:p w14:paraId="6E5D5076" w14:textId="77777777" w:rsidR="00C049FC" w:rsidRDefault="00000000">
      <w:pPr>
        <w:spacing w:after="60"/>
        <w:ind w:left="360"/>
        <w:jc w:val="both"/>
      </w:pPr>
      <w:r>
        <w:t xml:space="preserve">• Repeated physical measurement can alter, and under suitable conditions inhibit, subsequent evolution.</w:t>
      </w:r>
    </w:p>
    <w:p w14:paraId="5F2E420B" w14:textId="77777777" w:rsidR="00C049FC" w:rsidRDefault="00000000">
      <w:pPr>
        <w:spacing w:after="60"/>
        <w:ind w:left="360"/>
        <w:jc w:val="both"/>
      </w:pPr>
      <w:r>
        <w:t xml:space="preserve">•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 xml:space="preserve">The idea, step by step</w:t>
      </w:r>
    </w:p>
    <w:p w14:paraId="2F79DB66" w14:textId="77777777" w:rsidR="00C049FC" w:rsidRDefault="00000000">
      <w:pPr>
        <w:spacing w:after="60"/>
        <w:ind w:left="360"/>
        <w:jc w:val="both"/>
      </w:pPr>
      <w:r>
        <w:t xml:space="preserve">1. A </w:t>
      </w:r>
      <w:r>
        <w:rPr>
          <w:b/>
          <w:bCs/>
        </w:rPr>
        <w:t xml:space="preserve">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 xml:space="preserve">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 xml:space="preserve">Schrödinger equation</w:t>
      </w:r>
      <w:r>
        <w:t xml:space="preserve">,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 xml:space="preserve">deterministic</w:t>
      </w:r>
      <w:r>
        <w:t xml:space="preserve"> and </w:t>
      </w:r>
      <w:r>
        <w:rPr>
          <w:b/>
          <w:bCs/>
        </w:rPr>
        <w:t xml:space="preserve">reversible</w:t>
      </w:r>
      <w:r>
        <w:t xml:space="preserve">: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 xml:space="preserve">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 xml:space="preserve">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 xml:space="preserve">What the reader learns</w:t>
      </w:r>
    </w:p>
    <w:p w14:paraId="186EBE4A" w14:textId="77777777" w:rsidR="00C049FC" w:rsidRDefault="00000000">
      <w:pPr>
        <w:spacing w:after="60"/>
        <w:ind w:left="360"/>
        <w:jc w:val="both"/>
      </w:pPr>
      <w:r>
        <w:t xml:space="preserve">• A quantum state needs a law of change as well as a list of possible measurement results.</w:t>
      </w:r>
    </w:p>
    <w:p w14:paraId="500B4A10" w14:textId="77777777" w:rsidR="00C049FC" w:rsidRDefault="00000000">
      <w:pPr>
        <w:spacing w:after="60"/>
        <w:ind w:left="360"/>
        <w:jc w:val="both"/>
      </w:pPr>
      <w:r>
        <w:t xml:space="preserve">• The Schrödinger equation gives smooth, deterministic and reversible evolution for an isolated system.</w:t>
      </w:r>
    </w:p>
    <w:p w14:paraId="1C49F499" w14:textId="77777777" w:rsidR="00C049FC" w:rsidRDefault="00000000">
      <w:pPr>
        <w:spacing w:after="60"/>
        <w:ind w:left="360"/>
        <w:jc w:val="both"/>
      </w:pPr>
      <w:r>
        <w:t xml:space="preserve">• Measurement is physical interaction, not audience participation.</w:t>
      </w:r>
    </w:p>
    <w:p w14:paraId="6A36AFB7" w14:textId="77777777" w:rsidR="00C049FC" w:rsidRDefault="00000000">
      <w:pPr>
        <w:spacing w:after="60"/>
        <w:ind w:left="360"/>
        <w:jc w:val="both"/>
      </w:pPr>
      <w:r>
        <w:t xml:space="preserve">•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 xml:space="preserve">The idea, step by step</w:t>
      </w:r>
    </w:p>
    <w:p w14:paraId="4F33F6FC" w14:textId="77777777" w:rsidR="00C049FC" w:rsidRDefault="00000000">
      <w:pPr>
        <w:spacing w:after="60"/>
        <w:ind w:left="360"/>
        <w:jc w:val="both"/>
      </w:pPr>
      <w:r>
        <w:t xml:space="preserve">1. A </w:t>
      </w:r>
      <w:r>
        <w:rPr>
          <w:b/>
          <w:bCs/>
        </w:rPr>
        <w:t xml:space="preserve">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 xml:space="preserve">thermal radiation</w:t>
      </w:r>
      <w:r>
        <w:t xml:space="preserve">, called </w:t>
      </w:r>
      <w:r>
        <w:rPr>
          <w:b/>
          <w:bCs/>
        </w:rPr>
        <w:t xml:space="preserve">Hawking radiation</w:t>
      </w:r>
      <w:r>
        <w:t xml:space="preserve">.</w:t>
      </w:r>
    </w:p>
    <w:p w14:paraId="1B0D40E8" w14:textId="77777777" w:rsidR="00C049FC" w:rsidRDefault="00000000">
      <w:pPr>
        <w:spacing w:after="60"/>
        <w:ind w:left="360"/>
        <w:jc w:val="both"/>
      </w:pPr>
      <w:r>
        <w:t xml:space="preserve">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 xml:space="preserve">Hawking temperature</w:t>
      </w:r>
      <w:r>
        <w:t xml:space="preserve">, so it emits more strongly than a larger one.</w:t>
      </w:r>
    </w:p>
    <w:p w14:paraId="6784BBEB" w14:textId="77777777" w:rsidR="00C049FC" w:rsidRDefault="00000000">
      <w:pPr>
        <w:spacing w:after="60"/>
        <w:ind w:left="360"/>
        <w:jc w:val="both"/>
      </w:pPr>
      <w:r>
        <w:t xml:space="preserve">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 xml:space="preserve">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 xml:space="preserve">What the reader learns</w:t>
      </w:r>
    </w:p>
    <w:p w14:paraId="48DD187F" w14:textId="77777777" w:rsidR="00C049FC" w:rsidRDefault="00000000">
      <w:pPr>
        <w:spacing w:after="60"/>
        <w:ind w:left="360"/>
        <w:jc w:val="both"/>
      </w:pPr>
      <w:r>
        <w:t xml:space="preserve">• Hawking radiation is a predicted thermal emission from black holes.</w:t>
      </w:r>
    </w:p>
    <w:p w14:paraId="65421E19" w14:textId="77777777" w:rsidR="00C049FC" w:rsidRDefault="00000000">
      <w:pPr>
        <w:spacing w:after="60"/>
        <w:ind w:left="360"/>
        <w:jc w:val="both"/>
      </w:pPr>
      <w:r>
        <w:t xml:space="preserve">• Smaller isolated black holes are hotter and evaporate faster as they lose mass.</w:t>
      </w:r>
    </w:p>
    <w:p w14:paraId="2E568901" w14:textId="77777777" w:rsidR="00C049FC" w:rsidRDefault="00000000">
      <w:pPr>
        <w:spacing w:after="60"/>
        <w:ind w:left="360"/>
        <w:jc w:val="both"/>
      </w:pPr>
      <w:r>
        <w:t xml:space="preserve">• The “particle pair at the horizon” story is a limited heuristic, not the mechanism to take literally.</w:t>
      </w:r>
    </w:p>
    <w:p w14:paraId="6A14A348" w14:textId="77777777" w:rsidR="00C049FC" w:rsidRDefault="00000000">
      <w:pPr>
        <w:spacing w:after="60"/>
        <w:ind w:left="360"/>
        <w:jc w:val="both"/>
      </w:pPr>
      <w:r>
        <w:t xml:space="preserve">•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 xml:space="preserve">The idea, step by step</w:t>
      </w:r>
    </w:p>
    <w:p w14:paraId="7069904C" w14:textId="77777777" w:rsidR="00C049FC" w:rsidRDefault="00000000">
      <w:pPr>
        <w:spacing w:after="60"/>
        <w:ind w:left="360"/>
        <w:jc w:val="both"/>
      </w:pPr>
      <w:r>
        <w:t xml:space="preserve">1. A </w:t>
      </w:r>
      <w:r>
        <w:rPr>
          <w:b/>
          <w:bCs/>
        </w:rPr>
        <w:t xml:space="preserve">quantum state</w:t>
      </w:r>
      <w:r>
        <w:t xml:space="preserve">,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 xml:space="preserve">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 xml:space="preserve">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 xml:space="preserve">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t xml:space="preserve">5. Real systems interact with air, light, apparatus and other surroundings; these interactions spread the system’s phase relations into an </w:t>
      </w:r>
      <w:r>
        <w:rPr>
          <w:b/>
          <w:bCs/>
        </w:rPr>
        <w:t xml:space="preserve">environment</w:t>
      </w:r>
      <w:r>
        <w:t xml:space="preserve">.</w:t>
      </w:r>
    </w:p>
    <w:p w14:paraId="3D874C49" w14:textId="77777777" w:rsidR="00C049FC" w:rsidRDefault="00000000">
      <w:pPr>
        <w:spacing w:after="60"/>
        <w:ind w:left="360"/>
        <w:jc w:val="both"/>
      </w:pPr>
      <w:r>
        <w:t xml:space="preserve">6. That spreading is </w:t>
      </w:r>
      <w:r>
        <w:rPr>
          <w:b/>
          <w:bCs/>
        </w:rPr>
        <w:t xml:space="preserve">decoherence</w:t>
      </w:r>
      <w:r>
        <w:t xml:space="preserve">: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 xml:space="preserve">What the reader learns</w:t>
      </w:r>
    </w:p>
    <w:p w14:paraId="562BB1D6" w14:textId="77777777" w:rsidR="00C049FC" w:rsidRDefault="00000000">
      <w:pPr>
        <w:spacing w:after="60"/>
        <w:ind w:left="360"/>
        <w:jc w:val="both"/>
      </w:pPr>
      <w:r>
        <w:t xml:space="preserve">• Entangled systems are described by a shared state, not by complete independent states for their parts.</w:t>
      </w:r>
    </w:p>
    <w:p w14:paraId="465D1883" w14:textId="77777777" w:rsidR="00C049FC" w:rsidRDefault="00000000">
      <w:pPr>
        <w:spacing w:after="60"/>
        <w:ind w:left="360"/>
        <w:jc w:val="both"/>
      </w:pPr>
      <w:r>
        <w:t xml:space="preserve">• Entanglement produces strong correlations without faster-than-light communication.</w:t>
      </w:r>
    </w:p>
    <w:p w14:paraId="1886DB59" w14:textId="77777777" w:rsidR="00C049FC" w:rsidRDefault="00000000">
      <w:pPr>
        <w:spacing w:after="60"/>
        <w:ind w:left="360"/>
        <w:jc w:val="both"/>
      </w:pPr>
      <w:r>
        <w:t xml:space="preserve">• Environmental interactions can disperse phase relations and cause decoherence.</w:t>
      </w:r>
    </w:p>
    <w:p w14:paraId="3E201071" w14:textId="77777777" w:rsidR="00C049FC" w:rsidRDefault="00000000">
      <w:pPr>
        <w:spacing w:after="60"/>
        <w:ind w:left="360"/>
        <w:jc w:val="both"/>
      </w:pPr>
      <w:r>
        <w:t xml:space="preserve">•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 xml:space="preserve">The idea, step by step</w:t>
      </w:r>
    </w:p>
    <w:p w14:paraId="22B44EAB" w14:textId="77777777" w:rsidR="00C049FC" w:rsidRDefault="00000000">
      <w:pPr>
        <w:spacing w:after="60"/>
        <w:ind w:left="360"/>
        <w:jc w:val="both"/>
      </w:pPr>
      <w:r>
        <w:t xml:space="preserve">1. An </w:t>
      </w:r>
      <w:r>
        <w:rPr>
          <w:b/>
          <w:bCs/>
        </w:rPr>
        <w:t xml:space="preserve">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 xml:space="preserve">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 xml:space="preserve">3. It does not forbid moving a state from one system to another; a transfer can leave the original changed or destroyed.</w:t>
      </w:r>
    </w:p>
    <w:p w14:paraId="4F604AF6" w14:textId="77777777" w:rsidR="00C049FC" w:rsidRDefault="00000000">
      <w:pPr>
        <w:spacing w:after="60"/>
        <w:ind w:left="360"/>
        <w:jc w:val="both"/>
      </w:pPr>
      <w:r>
        <w:t xml:space="preserve">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 xml:space="preserve">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 xml:space="preserve">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 xml:space="preserve">What the reader learns</w:t>
      </w:r>
    </w:p>
    <w:p w14:paraId="6BB73DF6" w14:textId="77777777" w:rsidR="00C049FC" w:rsidRDefault="00000000">
      <w:pPr>
        <w:spacing w:after="60"/>
        <w:ind w:left="360"/>
        <w:jc w:val="both"/>
      </w:pPr>
      <w:r>
        <w:t xml:space="preserve">• No physical process can perfectly copy an unknown arbitrary quantum state.</w:t>
      </w:r>
    </w:p>
    <w:p w14:paraId="2A59735B" w14:textId="77777777" w:rsidR="00C049FC" w:rsidRDefault="00000000">
      <w:pPr>
        <w:spacing w:after="60"/>
        <w:ind w:left="360"/>
        <w:jc w:val="both"/>
      </w:pPr>
      <w:r>
        <w:t xml:space="preserve">• Moving a state and preparing a known state again are allowed; neither is forbidden cloning.</w:t>
      </w:r>
    </w:p>
    <w:p w14:paraId="64D9A23B" w14:textId="77777777" w:rsidR="00C049FC" w:rsidRDefault="00000000">
      <w:pPr>
        <w:spacing w:after="60"/>
        <w:ind w:left="360"/>
        <w:jc w:val="both"/>
      </w:pPr>
      <w:r>
        <w:t xml:space="preserve">• Measurement records are not automatically a full copy of the state that generated them.</w:t>
      </w:r>
    </w:p>
    <w:p w14:paraId="25747EF4" w14:textId="77777777" w:rsidR="00C049FC" w:rsidRDefault="00000000">
      <w:pPr>
        <w:spacing w:after="60"/>
        <w:ind w:left="360"/>
        <w:jc w:val="both"/>
      </w:pPr>
      <w:r>
        <w:t xml:space="preserve">•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 xml:space="preserve">The idea, step by step</w:t>
      </w:r>
    </w:p>
    <w:p w14:paraId="652D62D9" w14:textId="77777777" w:rsidR="00C049FC" w:rsidRDefault="00000000">
      <w:pPr>
        <w:spacing w:after="60"/>
        <w:ind w:left="360"/>
        <w:jc w:val="both"/>
      </w:pPr>
      <w:r>
        <w:t xml:space="preserve">1. </w:t>
      </w:r>
      <w:r>
        <w:rPr>
          <w:b/>
          <w:bCs/>
        </w:rPr>
        <w:t xml:space="preserve">Position</w:t>
      </w:r>
      <w:r>
        <w:t xml:space="preserve"> answers where a thing is, while </w:t>
      </w:r>
      <w:r>
        <w:rPr>
          <w:b/>
          <w:bCs/>
        </w:rPr>
        <w:t xml:space="preserve">momentum</w:t>
      </w:r>
      <w:r>
        <w:t xml:space="preserve"> describes its motion, including its direction and how hard it is to stop.</w:t>
      </w:r>
    </w:p>
    <w:p w14:paraId="424F9CA8" w14:textId="77777777" w:rsidR="00C049FC" w:rsidRDefault="00000000">
      <w:pPr>
        <w:spacing w:after="60"/>
        <w:ind w:left="360"/>
        <w:jc w:val="both"/>
      </w:pPr>
      <w:r>
        <w:t xml:space="preserve">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 xml:space="preserve">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 xml:space="preserve">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t xml:space="preserve">5. This unavoidable trade-off is the </w:t>
      </w:r>
      <w:r>
        <w:rPr>
          <w:b/>
          <w:bCs/>
        </w:rPr>
        <w:t xml:space="preserve">uncertainty principle</w:t>
      </w:r>
      <w:r>
        <w:t xml:space="preserve">: a state cannot supply arbitrarily sharp values of both properties at the same time.</w:t>
      </w:r>
    </w:p>
    <w:p w14:paraId="7481BDD7" w14:textId="77777777" w:rsidR="00C049FC" w:rsidRDefault="00000000">
      <w:pPr>
        <w:spacing w:after="60"/>
        <w:ind w:left="360"/>
        <w:jc w:val="both"/>
      </w:pPr>
      <w:r>
        <w:t xml:space="preserve">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 xml:space="preserve">What the reader learns</w:t>
      </w:r>
    </w:p>
    <w:p w14:paraId="21682F9A" w14:textId="77777777" w:rsidR="00C049FC" w:rsidRDefault="00000000">
      <w:pPr>
        <w:spacing w:after="60"/>
        <w:ind w:left="360"/>
        <w:jc w:val="both"/>
      </w:pPr>
      <w:r>
        <w:t xml:space="preserve">• Position and momentum are linked quantum properties, not independent boxes that can both be filled to unlimited precision.</w:t>
      </w:r>
    </w:p>
    <w:p w14:paraId="1B5F3357" w14:textId="77777777" w:rsidR="00C049FC" w:rsidRDefault="00000000">
      <w:pPr>
        <w:spacing w:after="60"/>
        <w:ind w:left="360"/>
        <w:jc w:val="both"/>
      </w:pPr>
      <w:r>
        <w:t xml:space="preserve">• A sharply localised wave pattern necessarily has a broad spread of momenta.</w:t>
      </w:r>
    </w:p>
    <w:p w14:paraId="74599FFC" w14:textId="77777777" w:rsidR="00C049FC" w:rsidRDefault="00000000">
      <w:pPr>
        <w:spacing w:after="60"/>
        <w:ind w:left="360"/>
        <w:jc w:val="both"/>
      </w:pPr>
      <w:r>
        <w:t xml:space="preserve">• The uncertainty principle is intrinsic to quantum states, not merely damage caused by crude instruments.</w:t>
      </w:r>
    </w:p>
    <w:p w14:paraId="1A306ED6" w14:textId="77777777" w:rsidR="00C049FC" w:rsidRDefault="00000000">
      <w:pPr>
        <w:spacing w:after="60"/>
        <w:ind w:left="360"/>
        <w:jc w:val="both"/>
      </w:pPr>
      <w:r>
        <w:t xml:space="preserve">•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 xml:space="preserve">The idea, step by step</w:t>
      </w:r>
    </w:p>
    <w:p w14:paraId="5278D58C" w14:textId="77777777" w:rsidR="00C049FC" w:rsidRDefault="00000000">
      <w:pPr>
        <w:spacing w:after="60"/>
        <w:ind w:left="360"/>
        <w:jc w:val="both"/>
      </w:pPr>
      <w:r>
        <w:t xml:space="preserve">1. A </w:t>
      </w:r>
      <w:r>
        <w:rPr>
          <w:b/>
          <w:bCs/>
        </w:rPr>
        <w:t xml:space="preserve">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 xml:space="preserve">2. No large object is truly alone: light scatters from it, air molecules strike it, and it exchanges heat with its surroundings.</w:t>
      </w:r>
    </w:p>
    <w:p w14:paraId="382D398D" w14:textId="77777777" w:rsidR="00C049FC" w:rsidRDefault="00000000">
      <w:pPr>
        <w:spacing w:after="60"/>
        <w:ind w:left="360"/>
        <w:jc w:val="both"/>
      </w:pPr>
      <w:r>
        <w:t xml:space="preserve">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 xml:space="preserve">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 xml:space="preserve">einselection</w:t>
      </w:r>
      <w:r>
        <w:t xml:space="preserve"> — environment-induced superselection — favours robust </w:t>
      </w:r>
      <w:r>
        <w:rPr>
          <w:b/>
          <w:bCs/>
        </w:rPr>
        <w:t xml:space="preserve">pointer states</w:t>
      </w:r>
      <w:r>
        <w:t xml:space="preserve">, such as stable, reasonably definite positions.</w:t>
      </w:r>
    </w:p>
    <w:p w14:paraId="2A68F6E1" w14:textId="77777777" w:rsidR="00C049FC" w:rsidRDefault="00000000">
      <w:pPr>
        <w:spacing w:after="60"/>
        <w:ind w:left="360"/>
        <w:jc w:val="both"/>
      </w:pPr>
      <w:r>
        <w:t xml:space="preserve">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 xml:space="preserve">What the reader learns</w:t>
      </w:r>
    </w:p>
    <w:p w14:paraId="15E4B9EA" w14:textId="77777777" w:rsidR="00C049FC" w:rsidRDefault="00000000">
      <w:pPr>
        <w:spacing w:after="60"/>
        <w:ind w:left="360"/>
        <w:jc w:val="both"/>
      </w:pPr>
      <w:r>
        <w:t xml:space="preserve">• Large objects become classically stable through continual environmental interaction, not conscious observation.</w:t>
      </w:r>
    </w:p>
    <w:p w14:paraId="16DB726F" w14:textId="77777777" w:rsidR="00C049FC" w:rsidRDefault="00000000">
      <w:pPr>
        <w:spacing w:after="60"/>
        <w:ind w:left="360"/>
        <w:jc w:val="both"/>
      </w:pPr>
      <w:r>
        <w:t xml:space="preserve">• Decoherence makes interference between macroscopic alternatives practically inaccessible.</w:t>
      </w:r>
    </w:p>
    <w:p w14:paraId="4D3FEF38" w14:textId="77777777" w:rsidR="00C049FC" w:rsidRDefault="00000000">
      <w:pPr>
        <w:spacing w:after="60"/>
        <w:ind w:left="360"/>
        <w:jc w:val="both"/>
      </w:pPr>
      <w:r>
        <w:t xml:space="preserve">• Einselection favours robust pointer states rather than every possible quantum description.</w:t>
      </w:r>
    </w:p>
    <w:p w14:paraId="6A29F218" w14:textId="77777777" w:rsidR="00C049FC" w:rsidRDefault="00000000">
      <w:pPr>
        <w:spacing w:after="60"/>
        <w:ind w:left="360"/>
        <w:jc w:val="both"/>
      </w:pPr>
      <w:r>
        <w:t xml:space="preserve">•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t xml:space="preserve">The idea, step by step</w:t>
      </w:r>
    </w:p>
    <w:p w14:paraId="65818BCE" w14:textId="77777777" w:rsidR="00C049FC" w:rsidRDefault="00000000">
      <w:pPr>
        <w:spacing w:after="60"/>
        <w:ind w:left="360"/>
        <w:jc w:val="both"/>
      </w:pPr>
      <w:r>
        <w:t xml:space="preserve">1. A </w:t>
      </w:r>
      <w:r>
        <w:rPr>
          <w:b/>
          <w:bCs/>
        </w:rPr>
        <w:t xml:space="preserve">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 xml:space="preserve">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 xml:space="preserve">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 xml:space="preserve">Wigner’s friend</w:t>
      </w:r>
      <w:r>
        <w:t xml:space="preserve">, a friend inside a sealed laboratory measures a system and obtains a definite result in their own record.</w:t>
      </w:r>
    </w:p>
    <w:p w14:paraId="301E55FC" w14:textId="77777777" w:rsidR="00C049FC" w:rsidRDefault="00000000">
      <w:pPr>
        <w:spacing w:after="60"/>
        <w:ind w:left="360"/>
        <w:jc w:val="both"/>
      </w:pPr>
      <w:r>
        <w:t xml:space="preserve">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 xml:space="preserve">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 xml:space="preserve">What the reader learns</w:t>
      </w:r>
    </w:p>
    <w:p w14:paraId="15DEEBDC" w14:textId="77777777" w:rsidR="00C049FC" w:rsidRDefault="00000000">
      <w:pPr>
        <w:spacing w:after="60"/>
        <w:ind w:left="360"/>
        <w:jc w:val="both"/>
      </w:pPr>
      <w:r>
        <w:t xml:space="preserve">• Smooth quantum evolution and the appearance of one definite measurement result create the measurement problem.</w:t>
      </w:r>
    </w:p>
    <w:p w14:paraId="1665B62D" w14:textId="77777777" w:rsidR="00C049FC" w:rsidRDefault="00000000">
      <w:pPr>
        <w:spacing w:after="60"/>
        <w:ind w:left="360"/>
        <w:jc w:val="both"/>
      </w:pPr>
      <w:r>
        <w:t xml:space="preserve">• Wigner’s friend makes the problem unavoidable by placing an observer and record inside the system described from outside.</w:t>
      </w:r>
    </w:p>
    <w:p w14:paraId="2EF1333A" w14:textId="77777777" w:rsidR="00C049FC" w:rsidRDefault="00000000">
      <w:pPr>
        <w:spacing w:after="60"/>
        <w:ind w:left="360"/>
        <w:jc w:val="both"/>
      </w:pPr>
      <w:r>
        <w:t xml:space="preserve">• Observation is something the world does, not something a mind confers.</w:t>
      </w:r>
    </w:p>
    <w:p w14:paraId="5C7F0805" w14:textId="77777777" w:rsidR="00C049FC" w:rsidRDefault="00000000">
      <w:pPr>
        <w:spacing w:after="60"/>
        <w:ind w:left="360"/>
        <w:jc w:val="both"/>
      </w:pPr>
      <w:r>
        <w:t xml:space="preserve">•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 xml:space="preserve">The idea, step by step</w:t>
      </w:r>
    </w:p>
    <w:p w14:paraId="13891E1F" w14:textId="77777777" w:rsidR="00C049FC" w:rsidRDefault="00000000">
      <w:pPr>
        <w:spacing w:after="60"/>
        <w:ind w:left="360"/>
        <w:jc w:val="both"/>
      </w:pPr>
      <w:r>
        <w:t xml:space="preserve">1. In 1924 Louis de Broglie proposed that material particles have an associated </w:t>
      </w:r>
      <w:r>
        <w:rPr>
          <w:b/>
          <w:bCs/>
        </w:rPr>
        <w:t xml:space="preserve">matter wave</w:t>
      </w:r>
      <w:r>
        <w:t xml:space="preserve">, extending the already puzzling wave-and-particle behaviour of light.</w:t>
      </w:r>
    </w:p>
    <w:p w14:paraId="20833046" w14:textId="77777777" w:rsidR="00C049FC" w:rsidRDefault="00000000">
      <w:pPr>
        <w:spacing w:after="60"/>
        <w:ind w:left="360"/>
        <w:jc w:val="both"/>
      </w:pPr>
      <w:r>
        <w:t xml:space="preserve">2. The </w:t>
      </w:r>
      <w:r>
        <w:rPr>
          <w:b/>
          <w:bCs/>
        </w:rPr>
        <w:t xml:space="preserve">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 xml:space="preserve">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 xml:space="preserve">Pilot-wave theory</w:t>
      </w:r>
      <w:r>
        <w:t xml:space="preserve">, also called </w:t>
      </w:r>
      <w:r>
        <w:rPr>
          <w:b/>
          <w:bCs/>
        </w:rPr>
        <w:t xml:space="preserve">de Broglie-Bohm theory</w:t>
      </w:r>
      <w:r>
        <w:t xml:space="preserve">, adds a definite particle position at every moment and a real wavefunction that guides its path.</w:t>
      </w:r>
    </w:p>
    <w:p w14:paraId="41AAD17D" w14:textId="77777777" w:rsidR="00C049FC" w:rsidRDefault="00000000">
      <w:pPr>
        <w:spacing w:after="60"/>
        <w:ind w:left="360"/>
        <w:jc w:val="both"/>
      </w:pPr>
      <w:r>
        <w:t xml:space="preserve">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 xml:space="preserve">nonlocal</w:t>
      </w:r>
      <w:r>
        <w:t xml:space="preserve">: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 xml:space="preserve">What the reader learns</w:t>
      </w:r>
    </w:p>
    <w:p w14:paraId="5BE8652B" w14:textId="77777777" w:rsidR="00C049FC" w:rsidRDefault="00000000">
      <w:pPr>
        <w:spacing w:after="60"/>
        <w:ind w:left="360"/>
        <w:jc w:val="both"/>
      </w:pPr>
      <w:r>
        <w:t xml:space="preserve">• Matter has a de Broglie wavelength and can produce wave-like diffraction and interference.</w:t>
      </w:r>
    </w:p>
    <w:p w14:paraId="56A587A1" w14:textId="77777777" w:rsidR="00C049FC" w:rsidRDefault="00000000">
      <w:pPr>
        <w:spacing w:after="60"/>
        <w:ind w:left="360"/>
        <w:jc w:val="both"/>
      </w:pPr>
      <w:r>
        <w:t xml:space="preserve">• Pilot-wave theory gives particles definite positions guided by a non-collapsing real wave.</w:t>
      </w:r>
    </w:p>
    <w:p w14:paraId="405A12A8" w14:textId="77777777" w:rsidR="00C049FC" w:rsidRDefault="00000000">
      <w:pPr>
        <w:spacing w:after="60"/>
        <w:ind w:left="360"/>
        <w:jc w:val="both"/>
      </w:pPr>
      <w:r>
        <w:t xml:space="preserve">• Empty parts of the guiding wave can affect the particle that is actually present.</w:t>
      </w:r>
    </w:p>
    <w:p w14:paraId="72D3B907" w14:textId="77777777" w:rsidR="00C049FC" w:rsidRDefault="00000000">
      <w:pPr>
        <w:spacing w:after="60"/>
        <w:ind w:left="360"/>
        <w:jc w:val="both"/>
      </w:pPr>
      <w:r>
        <w:t xml:space="preserve">•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 xml:space="preserve">The idea, step by step</w:t>
      </w:r>
    </w:p>
    <w:p w14:paraId="70AC3512" w14:textId="77777777" w:rsidR="00C049FC" w:rsidRDefault="00000000">
      <w:pPr>
        <w:spacing w:after="60"/>
        <w:ind w:left="360"/>
        <w:jc w:val="both"/>
      </w:pPr>
      <w:r>
        <w:t xml:space="preserve">1. A pair of particles can be prepared in an </w:t>
      </w:r>
      <w:r>
        <w:rPr>
          <w:b/>
          <w:bCs/>
        </w:rPr>
        <w:t xml:space="preserve">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 xml:space="preserve">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 xml:space="preserve">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 xml:space="preserve">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 xml:space="preserve">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 xml:space="preserve">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 xml:space="preserve">What the reader learns</w:t>
      </w:r>
    </w:p>
    <w:p w14:paraId="43E1F4EA" w14:textId="77777777" w:rsidR="00C049FC" w:rsidRDefault="00000000">
      <w:pPr>
        <w:spacing w:after="60"/>
        <w:ind w:left="360"/>
        <w:jc w:val="both"/>
      </w:pPr>
      <w:r>
        <w:t xml:space="preserve">• A Bell test compares observed joint correlations with a ceiling required by local hidden-variable theories.</w:t>
      </w:r>
    </w:p>
    <w:p w14:paraId="6DF6B703" w14:textId="77777777" w:rsidR="00C049FC" w:rsidRDefault="00000000">
      <w:pPr>
        <w:spacing w:after="60"/>
        <w:ind w:left="360"/>
        <w:jc w:val="both"/>
      </w:pPr>
      <w:r>
        <w:t xml:space="preserve">• Quantum experiments violate the CHSH ceiling, although they do not transmit usable information faster than light.</w:t>
      </w:r>
    </w:p>
    <w:p w14:paraId="73CD3F2D" w14:textId="77777777" w:rsidR="00C049FC" w:rsidRDefault="00000000">
      <w:pPr>
        <w:spacing w:after="60"/>
        <w:ind w:left="360"/>
        <w:jc w:val="both"/>
      </w:pPr>
      <w:r>
        <w:t xml:space="preserve">• Bell’s theorem excludes local hidden variables, not nonlocal pilot-wave theory or every possible interpretation.</w:t>
      </w:r>
    </w:p>
    <w:p w14:paraId="36B9CB99" w14:textId="77777777" w:rsidR="00C049FC" w:rsidRDefault="00000000">
      <w:pPr>
        <w:spacing w:after="60"/>
        <w:ind w:left="360"/>
        <w:jc w:val="both"/>
      </w:pPr>
      <w:r>
        <w:t xml:space="preserve">•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 xml:space="preserve">The idea, step by step</w:t>
      </w:r>
    </w:p>
    <w:p w14:paraId="3EBAE15F" w14:textId="77777777" w:rsidR="00C049FC" w:rsidRDefault="00000000">
      <w:pPr>
        <w:spacing w:after="60"/>
        <w:ind w:left="360"/>
        <w:jc w:val="both"/>
      </w:pPr>
      <w:r>
        <w:t xml:space="preserve">1. </w:t>
      </w:r>
      <w:r>
        <w:rPr>
          <w:b/>
          <w:bCs/>
        </w:rPr>
        <w:t xml:space="preserve">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 xml:space="preserve">graviton</w:t>
      </w:r>
      <w:r>
        <w:t xml:space="preserve">,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 xml:space="preserve">spatial dimensions</w:t>
      </w:r>
      <w:r>
        <w:t xml:space="preserve">, usually imagined as compact directions too small to notice, and their several formulations are related by </w:t>
      </w:r>
      <w:r>
        <w:rPr>
          <w:b/>
          <w:bCs/>
        </w:rPr>
        <w:t xml:space="preserve">dualities</w:t>
      </w:r>
      <w:r>
        <w:t xml:space="preserve">.</w:t>
      </w:r>
    </w:p>
    <w:p w14:paraId="7EE63280" w14:textId="77777777" w:rsidR="00C049FC" w:rsidRDefault="00000000">
      <w:pPr>
        <w:spacing w:after="60"/>
        <w:ind w:left="360"/>
        <w:jc w:val="both"/>
      </w:pPr>
      <w:r>
        <w:t xml:space="preserve">4. </w:t>
      </w:r>
      <w:r>
        <w:rPr>
          <w:b/>
          <w:bCs/>
        </w:rPr>
        <w:t xml:space="preserve">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 xml:space="preserve">What the reader learns</w:t>
      </w:r>
    </w:p>
    <w:p w14:paraId="5B91487F" w14:textId="77777777" w:rsidR="00C049FC" w:rsidRDefault="00000000">
      <w:pPr>
        <w:spacing w:after="60"/>
        <w:ind w:left="360"/>
        <w:jc w:val="both"/>
      </w:pPr>
      <w:r>
        <w:t xml:space="preserve">• String theory and M-theory are ambitious, mathematically rich but unconfirmed frameworks.</w:t>
      </w:r>
    </w:p>
    <w:p w14:paraId="1FEE5781" w14:textId="77777777" w:rsidR="00C049FC" w:rsidRDefault="00000000">
      <w:pPr>
        <w:spacing w:after="60"/>
        <w:ind w:left="360"/>
        <w:jc w:val="both"/>
      </w:pPr>
      <w:r>
        <w:t xml:space="preserve">•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xml:space="preserve">• The five original string theories were unified by Witten in 1995 as different limits of one underlying eleven-dimensional structure.</w:t>
      </w:r>
    </w:p>
    <w:p w14:paraId="62DA5FDB" w14:textId="77777777" w:rsidR="00C049FC" w:rsidRDefault="00000000">
      <w:pPr>
        <w:spacing w:after="60"/>
        <w:ind w:left="360"/>
        <w:jc w:val="both"/>
      </w:pPr>
      <w:r>
        <w:t xml:space="preserve">•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 xml:space="preserve">The idea, step by step</w:t>
      </w:r>
    </w:p>
    <w:p w14:paraId="2945B771" w14:textId="77777777" w:rsidR="00C049FC" w:rsidRDefault="00000000">
      <w:pPr>
        <w:spacing w:after="60"/>
        <w:ind w:left="360"/>
        <w:jc w:val="both"/>
      </w:pPr>
      <w:r>
        <w:t xml:space="preserve">1. A black hole has </w:t>
      </w:r>
      <w:r>
        <w:rPr>
          <w:b/>
          <w:bCs/>
        </w:rPr>
        <w:t xml:space="preserve">entropy</w:t>
      </w:r>
      <w:r>
        <w:t xml:space="preserve">, a measure of how many microscopic arrangements can look the same from outside, and its entropy grows with the </w:t>
      </w:r>
      <w:r>
        <w:rPr>
          <w:b/>
          <w:bCs/>
        </w:rPr>
        <w:t xml:space="preserve">area</w:t>
      </w:r>
      <w:r>
        <w:t xml:space="preserve"> of its horizon rather than the volume it encloses.</w:t>
      </w:r>
    </w:p>
    <w:p w14:paraId="7CB2C1FB" w14:textId="77777777" w:rsidR="00C049FC" w:rsidRDefault="00000000">
      <w:pPr>
        <w:spacing w:after="60"/>
        <w:ind w:left="360"/>
        <w:jc w:val="both"/>
      </w:pPr>
      <w:r>
        <w:t xml:space="preserve">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t xml:space="preserve">3. The </w:t>
      </w:r>
      <w:r>
        <w:rPr>
          <w:b/>
          <w:bCs/>
        </w:rPr>
        <w:t xml:space="preserve">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 xml:space="preserve">What the reader learns</w:t>
      </w:r>
    </w:p>
    <w:p w14:paraId="6C0619B4" w14:textId="77777777" w:rsidR="00C049FC" w:rsidRDefault="00000000">
      <w:pPr>
        <w:spacing w:after="60"/>
        <w:ind w:left="360"/>
        <w:jc w:val="both"/>
      </w:pPr>
      <w:r>
        <w:t xml:space="preserve">• Black-hole entropy scales with horizon area, suggesting that a horizon counts genuine microscopic possibilities.</w:t>
      </w:r>
    </w:p>
    <w:p w14:paraId="4DE73A7E" w14:textId="77777777" w:rsidR="00C049FC" w:rsidRDefault="00000000">
      <w:pPr>
        <w:spacing w:after="60"/>
        <w:ind w:left="360"/>
        <w:jc w:val="both"/>
      </w:pPr>
      <w:r>
        <w:t xml:space="preserve">•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xml:space="preserve">•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 xml:space="preserve">The idea, step by step</w:t>
      </w:r>
    </w:p>
    <w:p w14:paraId="6C00E952" w14:textId="77777777" w:rsidR="00C049FC" w:rsidRDefault="00000000">
      <w:pPr>
        <w:spacing w:after="60"/>
        <w:ind w:left="360"/>
        <w:jc w:val="both"/>
      </w:pPr>
      <w:r>
        <w:t xml:space="preserve">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 xml:space="preserve">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 xml:space="preserve">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 xml:space="preserve">threshold</w:t>
      </w:r>
      <w:r>
        <w:t xml:space="preserve">: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 xml:space="preserve">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 xml:space="preserve">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 xml:space="preserve">What the reader learns</w:t>
      </w:r>
    </w:p>
    <w:p w14:paraId="1F9353AE" w14:textId="77777777" w:rsidR="00C049FC" w:rsidRDefault="00000000">
      <w:pPr>
        <w:spacing w:after="60"/>
        <w:ind w:left="360"/>
        <w:jc w:val="both"/>
      </w:pPr>
      <w:r>
        <w:t xml:space="preserve">• Quantum error correction uses distributed correlations and syndrome measurements, not a forbidden copy of an unknown state.</w:t>
      </w:r>
    </w:p>
    <w:p w14:paraId="240C96FC" w14:textId="77777777" w:rsidR="00C049FC" w:rsidRDefault="00000000">
      <w:pPr>
        <w:spacing w:after="60"/>
        <w:ind w:left="360"/>
        <w:jc w:val="both"/>
      </w:pPr>
      <w:r>
        <w:t xml:space="preserve">• Thresholds are code- and noise-dependent limits beyond which errors accumulate faster than a code can control them.</w:t>
      </w:r>
    </w:p>
    <w:p w14:paraId="37EBB86F" w14:textId="77777777" w:rsidR="00C049FC" w:rsidRDefault="00000000">
      <w:pPr>
        <w:spacing w:after="60"/>
        <w:ind w:left="360"/>
        <w:jc w:val="both"/>
      </w:pPr>
      <w:r>
        <w:t xml:space="preserve">• Information that has escaped into inaccessible surroundings can make exact recovery genuinely impossible.</w:t>
      </w:r>
    </w:p>
    <w:p w14:paraId="28A518F8" w14:textId="77777777" w:rsidR="00C049FC" w:rsidRDefault="00000000">
      <w:pPr>
        <w:spacing w:after="60"/>
        <w:ind w:left="360"/>
        <w:jc w:val="both"/>
      </w:pPr>
      <w:r>
        <w:t xml:space="preserve">•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 xml:space="preserve">The idea, step by step</w:t>
      </w:r>
    </w:p>
    <w:p w14:paraId="2DC0E491" w14:textId="77777777" w:rsidR="00C049FC" w:rsidRDefault="00000000">
      <w:pPr>
        <w:spacing w:after="60"/>
        <w:ind w:left="360"/>
        <w:jc w:val="both"/>
      </w:pPr>
      <w:r>
        <w:t xml:space="preserve">1. </w:t>
      </w:r>
      <w:r>
        <w:rPr>
          <w:b/>
          <w:bCs/>
        </w:rPr>
        <w:t xml:space="preserve">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 xml:space="preserve">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 xml:space="preserve">open system</w:t>
      </w:r>
      <w:r>
        <w:t xml:space="preserve">: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 xml:space="preserve">negative entropy</w:t>
      </w:r>
      <w:r>
        <w:t xml:space="preserve">, or negentropy, describes that intake of usable order; it is not a loophole in the second law.</w:t>
      </w:r>
    </w:p>
    <w:p w14:paraId="7C000C7F" w14:textId="77777777" w:rsidR="00C049FC" w:rsidRDefault="00000000">
      <w:pPr>
        <w:spacing w:after="60"/>
        <w:ind w:left="360"/>
        <w:jc w:val="both"/>
      </w:pPr>
      <w:r>
        <w:t xml:space="preserve">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 xml:space="preserve">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 xml:space="preserve">What the reader learns</w:t>
      </w:r>
    </w:p>
    <w:p w14:paraId="63765DC8" w14:textId="77777777" w:rsidR="00C049FC" w:rsidRDefault="00000000">
      <w:pPr>
        <w:spacing w:after="60"/>
        <w:ind w:left="360"/>
        <w:jc w:val="both"/>
      </w:pPr>
      <w:r>
        <w:t xml:space="preserve">• Total entropy does not decrease, though open systems can build local order by exporting entropy.</w:t>
      </w:r>
    </w:p>
    <w:p w14:paraId="1D46CE45" w14:textId="77777777" w:rsidR="00C049FC" w:rsidRDefault="00000000">
      <w:pPr>
        <w:spacing w:after="60"/>
        <w:ind w:left="360"/>
        <w:jc w:val="both"/>
      </w:pPr>
      <w:r>
        <w:t xml:space="preserve">• Schrödinger’s negentropy is an account of life maintaining order, not an exception to the second law.</w:t>
      </w:r>
    </w:p>
    <w:p w14:paraId="7DBF5CAA" w14:textId="77777777" w:rsidR="00C049FC" w:rsidRDefault="00000000">
      <w:pPr>
        <w:spacing w:after="60"/>
        <w:ind w:left="360"/>
        <w:jc w:val="both"/>
      </w:pPr>
      <w:r>
        <w:t xml:space="preserve">• Schrödinger’s cat was a 1935 critique of the measurement problem, not a literal half-alive animal.</w:t>
      </w:r>
    </w:p>
    <w:p w14:paraId="6BB38A5F" w14:textId="77777777" w:rsidR="00C049FC" w:rsidRDefault="00000000">
      <w:pPr>
        <w:spacing w:after="60"/>
        <w:ind w:left="360"/>
        <w:jc w:val="both"/>
      </w:pPr>
      <w:r>
        <w:t xml:space="preserve">•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5" w:name="bm46"/>
      <w:r>
        <w:rPr>
          <w:rFonts w:ascii="Amazon Ember" w:hAnsi="Amazon Ember"/>
        </w:rPr>
        <w:t>Glossary</w:t>
      </w:r>
      <w:bookmarkEnd w:id="45"/>
    </w:p>
    <w:p w14:paraId="7A508200" w14:textId="77777777" w:rsidR="00C049FC" w:rsidRDefault="00000000">
      <w:pPr>
        <w:spacing w:after="160"/>
        <w:jc w:val="both"/>
      </w:pPr>
      <w:r>
        <w:t xml:space="preserve">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 xml:space="preserve">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 xml:space="preserve">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t xml:space="preserve">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 xml:space="preserve">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 xml:space="preserve">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 xml:space="preserve">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 xml:space="preserve">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 xml:space="preserve">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 xml:space="preserve">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 xml:space="preserve">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 xml:space="preserve">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 xml:space="preserve">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 xml:space="preserve">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 xml:space="preserve">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 xml:space="preserve">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 xml:space="preserve">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t xml:space="preserve">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 xml:space="preserve">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 xml:space="preserve">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 xml:space="preserve">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 xml:space="preserve">many-worlds (Everett) interpretation</w:t>
      </w:r>
      <w:r>
        <w:t xml:space="preserve">  —  The view that the smooth quantum law never breaks down and every measurement-like interaction branches the universe, all outcomes occurring in branches that no longer interact. No collapse; unlimited branches.  (Chapter 13)</w:t>
      </w:r>
    </w:p>
    <w:p w14:paraId="5964D0DF" w14:textId="77777777" w:rsidR="00C049FC" w:rsidRDefault="00000000">
      <w:pPr>
        <w:spacing w:after="80"/>
        <w:ind w:left="360" w:hanging="360"/>
        <w:jc w:val="both"/>
      </w:pPr>
      <w:r>
        <w:rPr>
          <w:b/>
          <w:bCs/>
        </w:rPr>
        <w:t xml:space="preserve">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 xml:space="preserve">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 xml:space="preserve">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 xml:space="preserve">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 xml:space="preserve">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 xml:space="preserve">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 xml:space="preserve">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 xml:space="preserve">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 xml:space="preserve">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t xml:space="preserve">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 xml:space="preserve">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 xml:space="preserve">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 xml:space="preserve">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 xml:space="preserve">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 xml:space="preserve">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 xml:space="preserve">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 xml:space="preserve">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 xml:space="preserve">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 xml:space="preserve">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 xml:space="preserve">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 xml:space="preserve">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 xml:space="preserve">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