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15</w:t>
      </w:r>
    </w:p>
    <w:p>
      <w:pPr>
        <w:pStyle w:val="Heading1"/>
      </w:pPr>
      <w:r>
        <w:t>The Cambrian Explosion: When Evolution Discovered Body Plans</w:t>
      </w:r>
    </w:p>
    <w:p>
      <w:pPr>
        <w:pStyle w:val="Heading1"/>
      </w:pPr>
      <w:r>
        <w:t>A Railway Cutting in the Canadian Rockies</w:t>
      </w:r>
    </w:p>
    <w:p>
      <w:pPr/>
      <w:r>
        <w:t>In August 1909, the American paleontologist Charles Doolittle Walcott was riding a mule along a trail near Field, British Columbia, when he noticed something in a slab of rock that had fallen across the path.</w:t>
      </w:r>
    </w:p>
    <w:p>
      <w:pPr/>
      <w:r>
        <w:t>He split it open. Inside was a fossil unlike anything he had cataloged before: soft body parts, legs, gills, even guts, preserved in stone in extraordinary detail.</w:t>
      </w:r>
    </w:p>
    <w:p>
      <w:pPr/>
      <w:r>
        <w:t>Walcott traced the rock to its source, a layer high on a ridge that came to be called the Burgess Shale, and spent the following years quarrying it, eventually shipping tens of thousands of specimens back to the Smithsonian Institution in Washington.</w:t>
      </w:r>
    </w:p>
    <w:p>
      <w:pPr/>
      <w:r>
        <w:t>Most fossils preserve only hard parts, shells and bones, because soft tissue normally rots away long before it can turn to stone. The Burgess Shale is one of a rare category of sites, called Lagerstätten, where unusual conditions, in this case a rapid burial in fine mud low in oxygen, preserved the soft parts too.</w:t>
      </w:r>
    </w:p>
    <w:p>
      <w:pPr/>
      <w:r>
        <w:t>It gave paleontologists their first real look at what was swimming, crawling, and hunting in the seas just after animal life diversified.</w:t>
      </w:r>
    </w:p>
    <w:p>
      <w:pPr/>
      <w:r>
        <w:t>Decades later, a second, equally rich site was found at Chengjiang in southern China, slightly older than the Burgess Shale and preserving a similar cast of strange characters, giving researchers two independent windows onto the same extraordinary period.</w:t>
      </w:r>
    </w:p>
    <w:p>
      <w:pPr>
        <w:pStyle w:val="Heading1"/>
      </w:pPr>
      <w:r>
        <w:t>An Explosion, on a Geological Clock</w:t>
      </w:r>
    </w:p>
    <w:p>
      <w:pPr/>
      <w:r>
        <w:t>The fossils from both sites date to a narrow window of Earth's history, starting a little before 540 million years ago and largely finished by around 520 million years ago, a period known as the Cambrian.</w:t>
      </w:r>
    </w:p>
    <w:p>
      <w:pPr/>
      <w:r>
        <w:t>Twenty million years sounds like an enormous stretch of time by any ordinary measure, and it is. But set against the more than three billion years that life had already existed, mostly as single cells or simple multicellular mats, and against the roughly four billion years of life's total history, twenty million years is a geological eyeblink.</w:t>
      </w:r>
    </w:p>
    <w:p>
      <w:pPr/>
      <w:r>
        <w:t>In that eyeblink, nearly every major animal body plan alive today, and quite a few that no longer exist, appears in the fossil record for the first time. Arthropods, with their jointed legs and hard exoskeletons. Mollusks. The ancestors of vertebrates, including the earliest known animals with something resembling a backbone. Worms of many kinds.</w:t>
      </w:r>
    </w:p>
    <w:p>
      <w:pPr/>
      <w:r>
        <w:t>Before the Cambrian, the fossil record shows mostly the Ediacaran forms from Chapter 14, and simpler traces still. After it, the basic architectural plans of the animal kingdom are, in broad strokes, already sketched out.</w:t>
      </w:r>
    </w:p>
    <w:p>
      <w:pPr/>
      <w:r>
        <w:t>Paleontologists call this the Cambrian explosion. The word is accurate only on a geological clock. Nothing detonated in an afternoon. But by the standards of the previous three billion years, twenty million years of rapid diversification does deserve the name.</w:t>
      </w:r>
    </w:p>
    <w:p>
      <w:pPr>
        <w:pStyle w:val="Heading1"/>
      </w:pPr>
      <w:r>
        <w:t>What May Have Lit the Fuse</w:t>
      </w:r>
    </w:p>
    <w:p>
      <w:pPr/>
      <w:r>
        <w:t>No single cause fully explains the Cambrian explosion, and researchers generally now think several factors converged at once rather than one trigger doing all the work. But one idea, proposed by the zoologist Andrew Parker in the early 2000s, has become one of the most discussed.</w:t>
      </w:r>
    </w:p>
    <w:p>
      <w:pPr/>
      <w:r>
        <w:t>Parker's light-switch hypothesis suggests that the key trigger was the evolution of the first image-forming eyes.</w:t>
      </w:r>
    </w:p>
    <w:p>
      <w:pPr/>
      <w:r>
        <w:t>Before eyes, in Parker's argument, the seas were, in an evolutionary sense, still dark. Animals could sense light and touch but could not see a predator coming from a distance, nor spot prey to chase.</w:t>
      </w:r>
    </w:p>
    <w:p>
      <w:pPr/>
      <w:r>
        <w:t>Once an eye capable of forming a real image evolved, in even one early lineage, everything changed. A predator with eyes could actively hunt, rather than simply waiting for food to bump into it. And any prey animal without comparable vision, or without a shell, a hard body, or a fast means of escape, was suddenly and dramatically more vulnerable.</w:t>
      </w:r>
    </w:p>
    <w:p>
      <w:pPr/>
      <w:r>
        <w:t>This, Parker argues, would have set off an arms race, the same kind of coevolutionary spiral Chapter 19 will explore in more detail, in which vision, armor, speed, and burrowing behavior all evolved rapidly and simultaneously, driving the sudden proliferation of distinct, well-defended body plans that the fossil record shows.</w:t>
      </w:r>
    </w:p>
    <w:p>
      <w:pPr/>
      <w:r>
        <w:t>The hypothesis is compelling but remains hedged. It is difficult to prove that eyes specifically, rather than one of several other candidate triggers researchers have proposed, including a sharp rise in atmospheric or oceanic oxygen, changes in ocean chemistry that made building hard shells easier, or the evolution of the genetic toolkit Chapter 16 will describe, was the decisive spark rather than one contributing factor among several operating together.</w:t>
      </w:r>
    </w:p>
    <w:p>
      <w:pPr>
        <w:pStyle w:val="Heading1"/>
      </w:pPr>
      <w:r>
        <w:t>The First Big Predator</w:t>
      </w:r>
    </w:p>
    <w:p>
      <w:pPr/>
      <w:r>
        <w:t>Whatever ultimately triggered it, the Cambrian seas were, by the time of the Burgess Shale and Chengjiang, home to genuine predators, some startlingly large for the era.</w:t>
      </w:r>
    </w:p>
    <w:p>
      <w:pPr/>
      <w:r>
        <w:t>The most famous is Anomalocaris, whose name means abnormal shrimp, a title earned honestly by its bizarre appearance and by the confusion it caused paleontologists for decades.</w:t>
      </w:r>
    </w:p>
    <w:p>
      <w:pPr/>
      <w:r>
        <w:t>Anomalocaris could grow to roughly a meter long, dwarfing almost everything else alive at the time. It swam using a series of flexible lobes along its sides, and at its front end carried two large, jointed, spiny appendages, clearly built for grasping prey, along with a circular mouth lined with plates, positioned to crush or shred whatever those appendages caught.</w:t>
      </w:r>
    </w:p>
    <w:p>
      <w:pPr/>
      <w:r>
        <w:t>For years, different fragments of Anomalocaris, the mouth, the grasping appendages, the swimming body, were found separately and described as three entirely different, unrelated animals, because nobody suspected they belonged to a single, enormous creature. It was only when a complete specimen was finally recognized that paleontologists realized their mistake, an episode now told as a cautionary tale about how strange, incomplete evidence can mislead even careful scientists.</w:t>
      </w:r>
    </w:p>
    <w:p>
      <w:pPr/>
      <w:r>
        <w:t>As the largest confirmed predator of its time, Anomalocaris stands as a vivid symbol of exactly the kind of active, image-guided hunting that Parker's light-switch hypothesis proposes as the spark for the whole episode.</w:t>
      </w:r>
    </w:p>
    <w:p>
      <w:pPr>
        <w:pStyle w:val="Heading1"/>
      </w:pPr>
      <w:r>
        <w:t>An Animal Reconstructed Upside Down</w:t>
      </w:r>
    </w:p>
    <w:p>
      <w:pPr/>
      <w:r>
        <w:t>Few fossils illustrate the genuine difficulty, and occasional comedy, of interpreting ancient soft-bodied creatures better than Hallucigenia.</w:t>
      </w:r>
    </w:p>
    <w:p>
      <w:pPr/>
      <w:r>
        <w:t>When it was first formally described in the 1970s, based on Burgess Shale material, paleontologists reconstructed it walking on a row of rigid spines along its back, with a single row of soft, worm-like tentacles along what was assumed to be its top side, and a bulbous, featureless blob at one end interpreted as its head.</w:t>
      </w:r>
    </w:p>
    <w:p>
      <w:pPr/>
      <w:r>
        <w:t>The reconstruction was, as later work showed, wrong in several ways at once. Further study, aided by additional specimens and better imaging techniques, revealed that the animal had been reconstructed upside down: the supposed single row of soft tentacles was actually a double row of legs, meant to be on the underside, and the spines that were assumed to be legs were actually defensive armor along the back. The bulbous end initially taken for a head turned out to be an artifact of decay, obscuring the animal's actual, much smaller head at the other end entirely.</w:t>
      </w:r>
    </w:p>
    <w:p>
      <w:pPr/>
      <w:r>
        <w:t>Hallucigenia's name, chosen for its bizarre original appearance, has stuck even though the animal, properly reconstructed, is considerably less alien than the initial interpretation suggested, and it has since been recognized as an early relative of a still-living group of animals called velvet worms.</w:t>
      </w:r>
    </w:p>
    <w:p>
      <w:pPr/>
      <w:r>
        <w:t>The episode is a useful reminder that reconstructing extinct animals from fragmentary or unusual fossils is genuinely difficult work, prone to honest error, and regularly revised as better evidence and techniques become available. Science correcting itself, in this case, is the system working exactly as intended.</w:t>
      </w:r>
    </w:p>
    <w:p>
      <w:pPr>
        <w:pStyle w:val="Heading1"/>
      </w:pPr>
      <w:r>
        <w:t>Disparity and Replaying the Tape</w:t>
      </w:r>
    </w:p>
    <w:p>
      <w:pPr/>
      <w:r>
        <w:t xml:space="preserve">In his 1989 book </w:t>
      </w:r>
      <w:r>
        <w:rPr>
          <w:i/>
        </w:rPr>
        <w:t>Wonderful Life</w:t>
      </w:r>
      <w:r>
        <w:t>, the paleontologist Stephen Jay Gould used the Burgess Shale fauna to make an argument that went well beyond the fossils themselves.</w:t>
      </w:r>
    </w:p>
    <w:p>
      <w:pPr/>
      <w:r>
        <w:t>Gould's key observation was about disparity, meaning the range of fundamentally different body plans present, as distinct from diversity, meaning simply the number of different species.</w:t>
      </w:r>
    </w:p>
    <w:p>
      <w:pPr/>
      <w:r>
        <w:t>Looking at the initial classifications of Burgess Shale animals available at the time he was writing, Gould argued that the Cambrian seas contained an even wider range of truly distinct, novel body plans than exist among all animals alive today, and that most of those Cambrian body plans went extinct without leaving any modern descendants, while only a comparatively small number survived to become the ancestors of everything alive now.</w:t>
      </w:r>
    </w:p>
    <w:p>
      <w:pPr/>
      <w:r>
        <w:t>If that were true, Gould argued, it would suggest that which body plans survived and which vanished was substantially a matter of chance, or contingency, rather than any lineages being objectively superior in design. And from that, he drew his famous thought experiment: if you could rewind the tape of life back to the Cambrian and let it play forward again, under slightly different starting conditions, the animal kingdom that resulted might look entirely different from the one we actually have. There is no strong reason, on this view, to expect anything resembling vertebrates, let alone anything resembling intelligent, tool-using animals, to reliably reappear.</w:t>
      </w:r>
    </w:p>
    <w:p>
      <w:pPr/>
      <w:r>
        <w:t>Chapter 18 will take up this idea, and the sharp scientific disagreement it provoked, in full.</w:t>
      </w:r>
    </w:p>
    <w:p>
      <w:pPr>
        <w:pStyle w:val="Heading1"/>
      </w:pPr>
      <w:r>
        <w:t>The Reinterpretation</w:t>
      </w:r>
    </w:p>
    <w:p>
      <w:pPr/>
      <w:r>
        <w:t>Gould's argument about disparity depended heavily on the initial classifications available when he was writing, many of which treated unfamiliar Burgess Shale animals as belonging to entirely novel, extinct groups unrelated to anything alive today, precisely because their strange anatomy did not obviously fit any known modern category.</w:t>
      </w:r>
    </w:p>
    <w:p>
      <w:pPr/>
      <w:r>
        <w:t>Subsequent decades of further study, additional fossils, and more careful anatomical comparison have substantially revised many of those original classifications. A number of the weird wonders Gould highlighted as evidence of vanished, unrelated body plans have since been reinterpreted as early, unusual members of animal groups that do, in fact, still exist today, simply positioned near the base of those groups' family trees, before their more familiar modern features had fully evolved. Hallucigenia's identification as an early relative of living velvet worms, described above, is one clear example of this broader pattern of reinterpretation.</w:t>
      </w:r>
    </w:p>
    <w:p>
      <w:pPr/>
      <w:r>
        <w:t>This does not mean Gould's underlying observation about the Cambrian's genuine anatomical experimentation, or his point about the role of chance in evolutionary history, was without value. It means the specific degree of disparity he described, based on the classifications available at the time, has been revised downward by later research, and the reinterpreted picture shows somewhat more continuity between Cambrian animals and the modern groups descended from them than Gould's original account suggested.</w:t>
      </w:r>
    </w:p>
    <w:p>
      <w:pPr/>
      <w:r>
        <w:t>Science correcting an influential and popular account, in exactly the way it corrected the reconstruction of Hallucigenia, is again the system working as intended, not a scandal.</w:t>
      </w:r>
    </w:p>
    <w:p>
      <w:pPr>
        <w:pStyle w:val="Heading1"/>
      </w:pPr>
      <w:r>
        <w:t>Toward the Toolkit</w:t>
      </w:r>
    </w:p>
    <w:p>
      <w:pPr/>
      <w:r>
        <w:t>One thread connects several of the possible triggers discussed in this chapter: eyes, hard shells, active predation, all require animals to build elaborate, precisely patterned structures, arranging different cell types in exactly the right places to form a functioning eye, a jointed limb, a mineralized shell.</w:t>
      </w:r>
    </w:p>
    <w:p>
      <w:pPr/>
      <w:r>
        <w:t>That raises an obvious question. What kind of genetic machinery allows a single genome to specify something as intricate as a body plan, and how did animals acquire the ability to build such different body plans so rapidly, within the Cambrian's brief geological window?</w:t>
      </w:r>
    </w:p>
    <w:p>
      <w:pPr/>
      <w:r>
        <w:t>The answer, discovered largely in the decades after Gould was writing, turns out to involve a remarkably ancient and remarkably shared set of genes, present already in the common ancestor of essentially all animals, controlling how bodies are laid out.</w:t>
      </w:r>
    </w:p>
    <w:p>
      <w:pPr/>
      <w:r>
        <w:t>That genetic toolkit, and how small changes to it can produce large changes in body form, is where Chapter 16 goes next.</w:t>
      </w:r>
    </w:p>
    <w:p>
      <w:pPr>
        <w:pStyle w:val="Heading1"/>
      </w:pPr>
      <w:r>
        <w:t>The Evolutionary Punchline</w:t>
      </w:r>
    </w:p>
    <w:p>
      <w:pPr/>
      <w:r>
        <w:t>For most of life's history, evolution built variations on a small number of simple themes: single cells, then simple multicellular mats and fronds.</w:t>
      </w:r>
    </w:p>
    <w:p>
      <w:pPr/>
      <w:r>
        <w:t>Then, within a geological eyeblink, animals discovered an enormous range of new architectures nearly all at once, arthropods and mollusks and the ancestors of vertebrates among them, many of the basic plans still recognizable in the oceans, forests, and backyards around you today.</w:t>
      </w:r>
    </w:p>
    <w:p>
      <w:pPr/>
      <w:r>
        <w:t>A railway mule's stumble onto a broken rock in 1909, and a second lucky discovery in China decades later, gave paleontologists two rare, detailed windows onto exactly how that happened, preserved in mud that, by chance, kept soft bodies from rotting away before they could turn to stone.</w:t>
      </w:r>
    </w:p>
    <w:p>
      <w:pPr/>
      <w:r>
        <w:t>What those windows show is neither a single triggering event nor a single correct interpretation, settled once and never revisited. They show predators and prey escalating together, animals reconstructed wrong and then corrected as better evidence emerged, and a sweeping argument about chance and contingency that was itself later revised as the fossils were reexamined.</w:t>
      </w:r>
    </w:p>
    <w:p>
      <w:pPr/>
      <w:r>
        <w:t>That, as much as any single fossil, is the real lesson of the Cambrian explosion.</w:t>
      </w:r>
    </w:p>
    <w:p>
      <w:pPr/>
      <w:r>
        <w:t>Evolution does not explode all at once for one clean reason.</w:t>
      </w:r>
    </w:p>
    <w:p>
      <w:pPr/>
      <w:r>
        <w:t>It explodes when several separate pressures, on vision, on defense, on genetics, on chemistry, happen to align, and the account of exactly how they aligned keeps getting sharper the longer scientists keep looking.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The Cambrian Explosion - When Evolution Discovered Body Plans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