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18E55B88" w14:textId="77777777" w:rsidR="00D05FCC" w:rsidRDefault="00000000">
      <w:bookmarkStart w:id="122" w:name="_How_about__that_s_impossible_1"/>
      <w:r>
        <w:t>"How about 'that's impossible'?"</w:t>
      </w:r>
      <w:bookmarkEnd w:id="122"/>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 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realized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analyze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pointed to the garden. "Another contains it somewhere else."</w:t>
      </w:r>
      <w:bookmarkEnd w:id="1879"/>
    </w:p>
    <w:p w14:paraId="111670A7" w14:textId="77777777" w:rsidR="00D05FCC" w:rsidRDefault="00000000">
      <w:bookmarkStart w:id="1880" w:name="He_pointed_at_the_clocks___The_c"/>
      <w:r>
        <w:t>He pointed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empty train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softly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14E3F1A5" w14:textId="77777777" w:rsidR="00FF5B69" w:rsidRDefault="00FF5B69" w:rsidP="00FF5B69">
      <w:pPr>
        <w:spacing w:after="144" w:line="240" w:lineRule="auto"/>
      </w:pPr>
      <w:bookmarkStart w:id="3452" w:name="Indeed__General_Relativity_conta_1"/>
      <w:bookmarkStart w:id="3453" w:name="Indeed__General_Relativity_conta"/>
      <w:r>
        <w:t>Derek wrote one conclusion and stopped himself from writing a textbook: GR contains SR locally. If the Underground contradicts that, we have mis-stitched frames - or found a pathology. Not a poetry night.</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watched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watched the steps. They moved beneath him. He watched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w:t>
      </w:r>
      <w:r w:rsidR="0077227D">
        <w:t xml:space="preserve"> </w:t>
      </w:r>
      <w:r>
        <w:t>lly opened the door. His office was still empty. Except for himself.</w:t>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lonely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raised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550E2752" w14:textId="77777777" w:rsidR="00D05FCC" w:rsidRDefault="00000000">
      <w:bookmarkStart w:id="4754" w:name="He_gazed_at_the_ordinary_cucumbe"/>
      <w:r>
        <w:t>He gazed at the ordinary cucumber.</w:t>
      </w:r>
      <w:bookmarkEnd w:id="4754"/>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strange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 xml:space="preserve">Penny turned to him. "I don't think that proverb has ever existed." </w:t>
      </w:r>
      <w:bookmarkEnd w:id="4944"/>
    </w:p>
    <w:p w14:paraId="78E73996" w14:textId="77777777" w:rsidR="00D05FCC" w:rsidRDefault="00000000">
      <w:bookmarkStart w:id="4945" w:name="Derek_nodded___Neither_does_the"/>
      <w:r>
        <w:t>Derek nodded. "Neither does the train, apparently."</w:t>
      </w:r>
      <w:bookmarkEnd w:id="4945"/>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The woman didn't so much as glance at the board. She had clearly already priced in stranger.</w:t>
      </w:r>
    </w:p>
    <w:p w14:paraId="1765DDD5" w14:textId="77777777" w:rsidR="00D05FCC" w:rsidRDefault="00000000">
      <w:bookmarkStart w:id="5407" w:name="Trevor_stared_intently___Tabitha"/>
      <w:r>
        <w:t>Trevor stared intently. "Tabitha?"</w:t>
      </w:r>
      <w:bookmarkEnd w:id="5407"/>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r>
        <w:t>"There was a wrong drawer," Sherlock said. "And a daughter in a doorway that drawer should never have contained."</w:t>
      </w:r>
      <w:bookmarkEnd w:id="5773"/>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 xml:space="preserve">This explains the diagram. Each colored line shows what one observer considers to happen </w:t>
      </w:r>
      <w:r w:rsidRPr="00065671">
        <w:rPr>
          <w:rStyle w:val="Strong"/>
          <w:b w:val="0"/>
          <w:bCs w:val="0"/>
        </w:rPr>
        <w:t>at the same time as Event 1</w:t>
      </w:r>
      <w:r w:rsidRPr="00065671">
        <w:rPr>
          <w:b/>
          <w:bCs/>
        </w:rPr>
        <w:t>.</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w:t>
      </w:r>
      <w:r w:rsidR="00065671">
        <w:rPr>
          <w:noProof/>
        </w:rPr>
        <w:t xml:space="preserve"> </w:t>
      </w:r>
      <w:r>
        <w:rPr>
          <w:noProof/>
        </w:rPr>
        <w:t>ters 5 &amp; 15. Learning objective: Distinguish coordinate time from proper time along a worldline; reject universal Newtonian now.</w:t>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slower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 xml:space="preserve">1. </w:t>
      </w:r>
      <w:r w:rsidRPr="00BA41C8">
        <w:t>A moving clock ticks slower than a stationary one</w:t>
      </w:r>
      <w:r>
        <w:t>.</w:t>
      </w:r>
    </w:p>
    <w:p w14:paraId="1F72D8B3" w14:textId="77777777" w:rsidR="00D05FCC" w:rsidRDefault="00BA41C8">
      <w:pPr>
        <w:spacing w:before="170"/>
      </w:pPr>
      <w:r>
        <w:t>2. A cock at less gravity, e.g. on an</w:t>
      </w:r>
      <w:r w:rsidRPr="00BA41C8">
        <w:t xml:space="preserve"> airplane</w:t>
      </w:r>
      <w:r>
        <w:t xml:space="preserve"> at 10km flight height,</w:t>
      </w:r>
      <w:r w:rsidRPr="00BA41C8">
        <w:t xml:space="preserve"> lags</w:t>
      </w:r>
      <w:r>
        <w:t xml:space="preserve"> compared to a clock on the ground.</w:t>
      </w:r>
      <w:r w:rsidRPr="00BA41C8">
        <w:t>.</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 xml:space="preserve">Imagine dropping a ball inside </w:t>
      </w:r>
      <w:r w:rsidR="008E26D4">
        <w:t>an</w:t>
      </w:r>
      <w:r>
        <w:t xml:space="preserve"> elevator.</w:t>
      </w:r>
      <w:r w:rsidR="008E26D4">
        <w:t xml:space="preserve">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elevator is at rest.</w:t>
      </w:r>
    </w:p>
    <w:p w14:paraId="77CCE945" w14:textId="77777777" w:rsidR="00210287" w:rsidRPr="00343A25" w:rsidRDefault="008E26D4" w:rsidP="008E26D4">
      <w:pPr>
        <w:numPr>
          <w:ilvl w:val="0"/>
          <w:numId w:val="2"/>
        </w:numPr>
        <w:spacing w:after="72"/>
      </w:pPr>
      <w:r w:rsidRPr="00343A25">
        <w:t>If t</w:t>
      </w:r>
      <w:r w:rsidR="00210287" w:rsidRPr="00343A25">
        <w:t xml:space="preserve">he ball and the elevator are both falling relative to </w:t>
      </w:r>
      <w:r w:rsidRPr="00343A25">
        <w:t>the observer</w:t>
      </w:r>
      <w:r w:rsidR="00210287" w:rsidRPr="00343A25">
        <w:t>, the ball simply floats.</w:t>
      </w:r>
    </w:p>
    <w:p w14:paraId="0B1DED23" w14:textId="77777777" w:rsidR="00343A25" w:rsidRDefault="005A1924" w:rsidP="00343A25">
      <w:pPr>
        <w:numPr>
          <w:ilvl w:val="0"/>
          <w:numId w:val="2"/>
        </w:numPr>
        <w:spacing w:after="72" w:line="276" w:lineRule="auto"/>
      </w:pPr>
      <w:r w:rsidRPr="00343A25">
        <w:t>Now imagine the elevator is far away from any gravitational field and accelerating upward.</w:t>
      </w:r>
      <w:r w:rsidR="008E26D4" w:rsidRPr="00343A25">
        <w:t xml:space="preserve"> T</w:t>
      </w:r>
      <w:r w:rsidRPr="00343A25">
        <w:t>he ball now moves downward toward the floor - just as it would in an ordinary gravitational field.</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 xml:space="preserve">White holesA singularity is best understood as a failure or incompleteness of the classical spacetime description. </w:t>
      </w:r>
      <w:hyperlink r:id="rId75">
        <w:r>
          <w:rPr>
            <w:color w:val="0563C1"/>
            <w:u w:val="single"/>
          </w:rPr>
          <w:t xml:space="preserve">Black holes</w:t>
        </w:r>
      </w:hyperlink>
      <w:r>
        <w:rPr/>
        <w:t xml:space="preserve"> contain singularities (classically) hidden behind event horizons. White holes are their time-reverse: regions that can emit but not absorb. Wormholes are hypothetical tunnels connecting distant regions of spacetime.</w:t>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w:t>
      </w:r>
      <w:r w:rsidRPr="00743666">
        <w:t xml:space="preserve"> to the same object. The numbers change because the observers organize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w:t>
      </w:r>
      <w:r w:rsidR="00917072">
        <w:rPr>
          <w:b/>
          <w:noProof/>
        </w:rPr>
        <w:t xml:space="preserve">. </w:t>
      </w:r>
      <w:r w:rsidRPr="000034A2">
        <w:rPr>
          <w:b/>
          <w:noProof/>
        </w:rPr>
        <w:t>Experiments</w:t>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277512" cy="2851675"/>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77512" cy="2851675"/>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 xml:space="preserve">And now Sherlock. A dolphin communicating General Relativity telepathically is not established physics </w:t>
      </w:r>
      <w:hyperlink r:id="rId41">
        <w:r>
          <w:rPr>
            <w:color w:val="0563C1"/>
            <w:u w:val="single"/>
          </w:rPr>
          <w:t xml:space="preserve">The Einstein field equations</w:t>
        </w:r>
      </w:hyperlink>
      <w:r>
        <w:rPr/>
        <w:t xml:space="preserve"> are.</w:t>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xml:space="preserve"> 	Vectors' Slightly More Ambitious Cousins A vector is already rather clever. </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xml:space="preserve">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xml:space="preserve">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xml:space="preserve">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xml:space="preserve">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xml:space="preserve">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xml:space="preserve">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xml:space="preserve">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xml:space="preserve">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xml:space="preserve">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w:t>
      </w:r>
      <w:bookmarkEnd w:id="6516"/>
      <w:r w:rsidRPr="00374538">
        <w:rPr>
          <w:rStyle w:val="03Text"/>
        </w:rPr>
        <w:t xml:space="preserve"> </w:t>
      </w:r>
      <w:bookmarkStart w:id="6518" w:name="The_End_of_Time__The_Next_Revolu"/>
      <w:r w:rsidRPr="00374538">
        <w:t>The End of Time: The Next Revolution in Physics</w:t>
      </w:r>
      <w:bookmarkEnd w:id="6518"/>
      <w:r w:rsidRPr="00374538">
        <w:rPr>
          <w:rStyle w:val="03Text"/>
        </w:rPr>
        <w:t>. Oxford University Press, 2000</w:t>
      </w:r>
      <w:bookmarkEnd w:id="6517"/>
      <w:r>
        <w:rPr>
          <w:i/>
        </w:rPr>
        <w:t xml:space="preserve"> COMMENT: Explores whether time is fundamental or emergent. Difficulty: Medium-High — more speculative, but grounded in modern physics.</w:t>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