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 xml:space="preserve">“I am sorry to intrude,” he began. His English was slow and careful,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Chapter 1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Chapter 2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Lesson 2,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Chapter 3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Chapter 4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Chapter 5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Chapter 6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Lesson 6,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Chapter 7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Lesson 7,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Chapter 8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Chapter 9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Lesson 9,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Chapter 10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Lesson 10,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Chapter 11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Lesson 11,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Chapter 12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Lesson 12,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Chapter 13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Lesson 13,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Chapter 14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Lesson 14a,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the rest of Chapter 14 was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Lesson 14b,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Chapter 16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Lesson 15,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Chapter 17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Lesson 16,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Chapter 18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Chapter 19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Lesson 18,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