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23: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in which Japanese forces killed a large civilian and disarmed-soldier population over several weeks with a brutality that shocked even hardened foreign observers present in the city at the time.</w:t>
      </w:r>
    </w:p>
    <w:p>
      <w:pPr>
        <w:spacing w:after="200"/>
      </w:pPr>
      <w:r>
        <w:t xml:space="preserve">The Pacific War that followed the December 1941 attack on Pearl Harbor asked more of Japan's own population than any war in this book had yet asked of any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catalogued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with atomic bombs dropped on Hiroshima and Nagasaki, the only use of nuclear weapons in warfare in this book, or in human history to date, and Japan's unconditional surrender days later.</w:t>
      </w:r>
    </w:p>
    <w:p>
      <w:pPr>
        <w:spacing w:after="200"/>
      </w:pPr>
      <w:r>
        <w:t xml:space="preserve">What followed was postwar Japan's own version of the turn this part of the book keeps tracking. A new constitution, drafted under American occupation and adopted in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absorbed two atomic bombs as the price of stopping, and rebuilt afterward as a pacifist economic power on the same compressed timescale it uses for everything else. The dolphins remain unsure whether to be more impressed by the speed of the rise, the speed of the fall, or the speed of the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2026-09-26T22:21:27.038Z</dcterms:created>
  <dcterms:modified xsi:type="dcterms:W3CDTF">2026-09-26T22:21:27.038Z</dcterms:modified>
</cp:coreProperties>
</file>

<file path=docProps/custom.xml><?xml version="1.0" encoding="utf-8"?>
<Properties xmlns="http://schemas.openxmlformats.org/officeDocument/2006/custom-properties" xmlns:vt="http://schemas.openxmlformats.org/officeDocument/2006/docPropsVTypes"/>
</file>