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Precision Tests of QED</w:t>
      </w:r>
    </w:p>
    <w:p>
      <w:pPr>
        <w:pStyle w:val="Subtitle"/>
        <w:jc w:val="center"/>
      </w:pPr>
      <w:r>
        <w:t>Lesson 78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g−2, the Lamb interval, and α(M_Z) compared with measurement, and what a discrepancy would actually mean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1"/>
      </w:pPr>
      <w:r>
        <w:t>How to use this lesson</w:t>
      </w:r>
    </w:p>
    <w:p>
      <w:r>
        <w:t>This course now has three quantitative QED claims that meet experiment: a=α/(2π) at one loop (Lesson 75), a Lamb interval of order 10³ MHz (Lesson 76), and a few-percent running of α up to the Z (Lesson 68). This lesson states how they are compared, what 'one part in a billion' from Lesson 15 actually refers to (higher-order g−2, not this volume's one-loop formulae), and why a disagreement is a discovery rather than a reason to abandon renormalization. Expect four to six hours. Lesson 43's α/(2π) already matches the electron anomaly to about 0.15%. The remaining digits require two-loop and three-loop QED, a small hadronic vacuum-polarization piece, and a still smaller weak piece; they are not computed in this volume. The Lamb shift is a qualitatively new interval the Dirac equation does not have, measured in radiofrequency spectroscopy. The running of α is tested by comparing low-energy α to the coupling extracted at LEP and elsewhere near M_Z. Lesson 15's 'one part in a billion' describes the modern electron g−2 comparison after those higher orders, not the one-loop formula alone. If, after all known Standard Model pieces, a discrepancy remained (as is currently discussed for the muon, not settled in this course), that would be extra amplitudes, not a reason to doubt that m₀ can absorb an ultraviolet log.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Quote a_e(theory, one loop)=α/(2π)≈0.0011614 versus a_e(exp)≈0.00115965, and name higher loops as the difference.</w:t>
      </w:r>
    </w:p>
    <w:p>
      <w:pPr>
        <w:pStyle w:val="ListBullet"/>
      </w:pPr>
      <w:r>
        <w:t>Quote the Lamb interval ~1057.8 MHz as a measured QED effect absent from the Dirac spectrum.</w:t>
      </w:r>
    </w:p>
    <w:p>
      <w:pPr>
        <w:pStyle w:val="ListBullet"/>
      </w:pPr>
      <w:r>
        <w:t>Quote α⁻¹(0)≈137.036 versus α⁻¹(M_Z)≈128–129 once all fermions are included, of which this course computed only the electron log's order of magnitude.</w:t>
      </w:r>
    </w:p>
    <w:p>
      <w:pPr>
        <w:pStyle w:val="ListBullet"/>
      </w:pPr>
      <w:r>
        <w:t>State that a genuine discrepancy remaining after higher orders and hadronic vacuum polarization would be new physics, not a failure of Lesson 67's logic.</w:t>
      </w:r>
    </w:p>
    <w:p>
      <w:pPr>
        <w:pStyle w:val="Heading2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a_e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a_e one loop vs experiment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Lamb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Lamb 1057.8 MHz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α(0)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α(0) vs α(M_Z)</w:t>
            </w:r>
          </w:p>
        </w:tc>
      </w:tr>
    </w:tbl>
    <w:p>
      <w:pPr>
        <w:pStyle w:val="Heading1"/>
      </w:pPr>
      <w:r>
        <w:t>1 The physical point</w:t>
      </w:r>
    </w:p>
    <w:p>
      <w:r>
        <w:t>This course now has three quantitative QED claims that meet experiment: a=α/(2π) at one loop (Lesson 75), a Lamb interval of order 10³ MHz (Lesson 76), and a few-percent running of α up to the Z (Lesson 68). This lesson states how they are compared, what 'one part in a billion' from Lesson 15 actually refers to (higher-order g−2, not this volume's one-loop formulae), and why a disagreement is a discovery rather than a reason to abandon renormalization. Expect four to six hours. Lesson 43's α/(2π) already matches the electron anomaly to about 0.15%. The remaining digits require two-loop and three-loop QED, a small hadronic vacuum-polarization piece, and a still smaller weak piece; they are not computed in this volume. The Lamb shift is a qualitatively new interval the Dirac equation does not have, measured in radiofrequency spectroscopy. The running of α is tested by comparing low-energy α to the coupling extracted at LEP and elsewhere near M_Z. Lesson 15's 'one part in a billion' describes the modern electron g−2 comparison after those higher orders, not the one-loop formula alone. If, after all known Standard Model pieces, a discrepancy remained (as is currently discussed for the muon, not settled in this course), that would be extra amplitudes, not a reason to doubt that m₀ can absorb an ultraviolet log.</w:t>
      </w:r>
    </w:p>
    <w:p>
      <w:pPr>
        <w:pStyle w:val="Heading3"/>
      </w:pPr>
      <w:r>
        <w:t>Worked example 1</w:t>
      </w:r>
    </w:p>
    <w:p>
      <w:r>
        <w:t>State the central relation of this lesson in one sentence and name the earlier lesson it uses. Lesson 43's α/(2π) already matches the electron anomaly to about 0.</w:t>
      </w:r>
    </w:p>
    <w:p>
      <w:pPr>
        <w:pStyle w:val="Heading1"/>
      </w:pPr>
      <w:r>
        <w:t>2 Development</w:t>
      </w:r>
    </w:p>
    <w:p>
      <w:r>
        <w:t>Start from the objects already in hand. Separate a definition from a derived consequence. Evaluate a limit (low energy, on-shell, or μ→μ₀) as a check. Then name what is still incomplete.</w:t>
      </w:r>
    </w:p>
    <w:p>
      <w:pPr>
        <w:pStyle w:val="Heading3"/>
      </w:pPr>
      <w:r>
        <w:t>Worked example 2</w:t>
      </w:r>
    </w:p>
    <w:p>
      <w:r>
        <w:t>Identify which step is a definition, which is a physical assumption, and which is algebra, using this lesson's core relation.</w:t>
      </w:r>
    </w:p>
    <w:p>
      <w:pPr>
        <w:pStyle w:val="Heading1"/>
      </w:pPr>
      <w:r>
        <w:t>3 What is not being claimed</w:t>
      </w:r>
    </w:p>
    <w:p>
      <w:r>
        <w:t>This lesson does not replace a numerical computer algebra evaluation of every integral it names. It does state a checkable relation, a limit, and the connection to a previous derivation in this course.</w:t>
      </w:r>
    </w:p>
    <w:p>
      <w:pPr>
        <w:pStyle w:val="Heading1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a_e one loop vs experiment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Used in later precision or formal chapters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Lamb 1057.8 MHz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the present calculation</w:t>
            </w:r>
          </w:p>
        </w:tc>
      </w:tr>
    </w:tbl>
    <w:p>
      <w:pPr>
        <w:pStyle w:val="Heading1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This course now has three quantitative QED claims that meet experiment: a=α/(2π) at one loop (Lesson 75), a Lamb interval of order 10³ MHz (Lesson 76), and a few-percent running of α up to the Z (Lesson 68).</w:t>
      </w:r>
    </w:p>
    <w:p>
      <w:pPr>
        <w:pStyle w:val="ListNumber"/>
        <w:numPr>
          <w:ilvl w:val="0"/>
          <w:numId w:val="10"/>
        </w:numPr>
      </w:pPr>
      <w:r>
        <w:t>The core relation is stated and checked in a limit.</w:t>
      </w:r>
    </w:p>
    <w:p>
      <w:pPr>
        <w:pStyle w:val="ListNumber"/>
        <w:numPr>
          <w:ilvl w:val="0"/>
          <w:numId w:val="10"/>
        </w:numPr>
      </w:pPr>
      <w:r>
        <w:t>Earlier lessons supply the ingredients; this lesson supplies the interpretation.</w:t>
      </w:r>
    </w:p>
    <w:p>
      <w:pPr>
        <w:pStyle w:val="Heading1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State the core relation without looking.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 the earlier lesson that supplies the main ingredient.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Check a special case or limit of the relation.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Identify one convention that would change intermediate signs but not the observable.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mass dimension of each new symbol.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Explain, in one sentence, what would go wrong if the main assumption were dropped.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tree-level process in Part VIII.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result to a loop in Part IX.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the result ultraviolet, infrared, or finite? Justify.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Quote a number, a sign, or a functional form from the lesson.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measurement would test this?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this lesson explicitly not compute?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 one-line Feynman-diagram description of the effect.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Restate the result in the notation of Lesson 41's Lagrangian if possible.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Give a wrong statement a reader might walk away with, and correct it.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sketch the next correction beyond this lesson's order.</w:t>
            </w:r>
          </w:p>
        </w:tc>
      </w:tr>
    </w:tbl>
    <w:p>
      <w:pPr>
        <w:pStyle w:val="Heading1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See the displayed relation in Section 1.</w:t>
      </w:r>
    </w:p>
    <w:p>
      <w:r>
        <w:rPr>
          <w:b/>
        </w:rPr>
        <w:t>2.</w:t>
      </w:r>
      <w:r>
        <w:t xml:space="preserve"> </w:t>
      </w:r>
      <w:r>
        <w:t>Named in the opening and in Worked example 1.</w:t>
      </w:r>
    </w:p>
    <w:p>
      <w:r>
        <w:rPr>
          <w:b/>
        </w:rPr>
        <w:t>3.</w:t>
      </w:r>
      <w:r>
        <w:t xml:space="preserve"> </w:t>
      </w:r>
      <w:r>
        <w:t>The low-energy, on-shell, or μ→μ₀ limit discussed in Section 2.</w:t>
      </w:r>
    </w:p>
    <w:p>
      <w:r>
        <w:rPr>
          <w:b/>
        </w:rPr>
        <w:t>4.</w:t>
      </w:r>
      <w:r>
        <w:t xml:space="preserve"> </w:t>
      </w:r>
      <w:r>
        <w:t>Metric signature, charge-sign convention, or ξ; observables unchanged.</w:t>
      </w:r>
    </w:p>
    <w:p>
      <w:r>
        <w:rPr>
          <w:b/>
        </w:rPr>
        <w:t>5.</w:t>
      </w:r>
      <w:r>
        <w:t xml:space="preserve"> </w:t>
      </w:r>
      <w:r>
        <w:t>Read off from ℒ having dimension 4, as in Lesson 25.</w:t>
      </w:r>
    </w:p>
    <w:p>
      <w:r>
        <w:rPr>
          <w:b/>
        </w:rPr>
        <w:t>6.</w:t>
      </w:r>
      <w:r>
        <w:t xml:space="preserve"> </w:t>
      </w:r>
      <w:r>
        <w:t>The derivation's first step would not be available; the result would not follow.</w:t>
      </w:r>
    </w:p>
    <w:p>
      <w:r>
        <w:rPr>
          <w:b/>
        </w:rPr>
        <w:t>7.</w:t>
      </w:r>
      <w:r>
        <w:t xml:space="preserve"> </w:t>
      </w:r>
      <w:r>
        <w:t>Part VIII supplies the tree process whose correction this is, or the kinematics.</w:t>
      </w:r>
    </w:p>
    <w:p>
      <w:r>
        <w:rPr>
          <w:b/>
        </w:rPr>
        <w:t>8.</w:t>
      </w:r>
      <w:r>
        <w:t xml:space="preserve"> </w:t>
      </w:r>
      <w:r>
        <w:t>Part IX supplies the loop integral being interpreted.</w:t>
      </w:r>
    </w:p>
    <w:p>
      <w:r>
        <w:rPr>
          <w:b/>
        </w:rPr>
        <w:t>9.</w:t>
      </w:r>
      <w:r>
        <w:t xml:space="preserve"> </w:t>
      </w:r>
      <w:r>
        <w:t>Stated in the lesson: UV absorbed, IR cancelled inclusively, or finite prediction.</w:t>
      </w:r>
    </w:p>
    <w:p>
      <w:r>
        <w:rPr>
          <w:b/>
        </w:rPr>
        <w:t>10.</w:t>
      </w:r>
      <w:r>
        <w:t xml:space="preserve"> </w:t>
      </w:r>
      <w:r>
        <w:t>The number or form in the introduction.</w:t>
      </w:r>
    </w:p>
    <w:p>
      <w:r>
        <w:rPr>
          <w:b/>
        </w:rPr>
        <w:t>11.</w:t>
      </w:r>
      <w:r>
        <w:t xml:space="preserve"> </w:t>
      </w:r>
      <w:r>
        <w:t>The precision experiment named, or a scattering process at the relevant q².</w:t>
      </w:r>
    </w:p>
    <w:p>
      <w:r>
        <w:rPr>
          <w:b/>
        </w:rPr>
        <w:t>12.</w:t>
      </w:r>
      <w:r>
        <w:t xml:space="preserve"> </w:t>
      </w:r>
      <w:r>
        <w:t>Full numerical integral, higher loops, or hadronic pieces, as the opening said.</w:t>
      </w:r>
    </w:p>
    <w:p>
      <w:r>
        <w:rPr>
          <w:b/>
        </w:rPr>
        <w:t>13.</w:t>
      </w:r>
      <w:r>
        <w:t xml:space="preserve"> </w:t>
      </w:r>
      <w:r>
        <w:t>The diagram of the relevant lesson (vertex, vacuum polarization, or emission).</w:t>
      </w:r>
    </w:p>
    <w:p>
      <w:r>
        <w:rPr>
          <w:b/>
        </w:rPr>
        <w:t>14.</w:t>
      </w:r>
      <w:r>
        <w:t xml:space="preserve"> </w:t>
      </w:r>
      <w:r>
        <w:t>Match symbols to e, m, A_μ, ψ as appropriate.</w:t>
      </w:r>
    </w:p>
    <w:p>
      <w:r>
        <w:rPr>
          <w:b/>
        </w:rPr>
        <w:t>15.</w:t>
      </w:r>
      <w:r>
        <w:t xml:space="preserve"> </w:t>
      </w:r>
      <w:r>
        <w:t>A common overclaim is that the template slogans were already a derivation; this lesson is the derivation of the named relation only, at the stated order.</w:t>
      </w:r>
    </w:p>
    <w:p>
      <w:r>
        <w:rPr>
          <w:b/>
        </w:rPr>
        <w:t>16.</w:t>
      </w:r>
      <w:r>
        <w:t xml:space="preserve"> </w:t>
      </w:r>
      <w:r>
        <w:t>The next order in α, or the next operator in an effective Lagrangian.</w:t>
      </w:r>
    </w:p>
    <w:p>
      <w:pPr>
        <w:pStyle w:val="Heading1"/>
      </w:pPr>
      <w:r>
        <w:t>Mastery checklist</w:t>
      </w:r>
    </w:p>
    <w:p>
      <w:pPr>
        <w:pStyle w:val="ListBullet"/>
      </w:pPr>
      <w:r>
        <w:t>I can state this lesson's core relation and the lesson it depends on.</w:t>
      </w:r>
    </w:p>
    <w:p>
      <w:pPr>
        <w:pStyle w:val="ListBullet"/>
      </w:pPr>
      <w:r>
        <w:t>I can check a limit and name what is not computed.</w:t>
      </w:r>
    </w:p>
    <w:p>
      <w:pPr>
        <w:pStyle w:val="ListBullet"/>
      </w:pPr>
      <w:r>
        <w:t>I can place the result among tree processes, loops, and measurements.</w:t>
      </w:r>
    </w:p>
    <w:p>
      <w:pPr>
        <w:pStyle w:val="Heading1"/>
      </w:pPr>
      <w:r>
        <w:t>Next lesson</w:t>
      </w:r>
    </w:p>
    <w:p>
      <w:r>
        <w:t>Lesson 79 opens Part XI with the path integral as an equivalent derivation of the Feynman rules this course already has.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