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1843 to 2007: The Digital Leap — Computers, Networks, and a Connected World</w:t>
      </w:r>
    </w:p>
    <w:p>
      <w:pPr>
        <w:spacing w:after="200"/>
      </w:pPr>
      <w:r>
        <w:t xml:space="preserve">The idea is older than the machine. In 1843 Ada Lovelace, the daughter of the poet Lord Byron, published what is often called the first computer program, an algorithm for a mechanical engine designed by Charles Babbage that he never managed to finish building, which dolphin historians identify as a very British way to invent a technology.</w:t>
      </w:r>
    </w:p>
    <w:p>
      <w:pPr>
        <w:spacing w:after="200"/>
      </w:pPr>
      <w:r>
        <w:t xml:space="preserve">The theoretical groundwork arrived next. Kurt Gödel's 1931 incompleteness theorems proved that any formal mathematical system powerful enough to describe basic arithmetic must contain true statements it cannot prove within its own system — a hard limit built into logic itself, discovered a decade before anyone built a working computer, and one this book's own recurring gap between capability and wisdom would recognize immediately.</w:t>
      </w:r>
    </w:p>
    <w:p>
      <w:pPr>
        <w:spacing w:after="200"/>
      </w:pPr>
      <w:r>
        <w:t xml:space="preserve">The war made the theory into machinery. At Bletchley Park, Alan Turing, whose 1936 paper had already defined what a computing machine could do in principle, built on the work of Polish cryptologists, who had broken early Enigma messages in the 1930s, to design the electromechanical Bombes that read Germany's Enigma traffic, and the engineer Tommy Flowers built Colossus, the first programmable electronic digital computer, to read the German high command's Lorenz cipher.</w:t>
      </w:r>
    </w:p>
    <w:p>
      <w:pPr>
        <w:spacing w:after="200"/>
      </w:pPr>
      <w:r>
        <w:t xml:space="preserve">The transistor, invented at Bell Labs in 1947, replaced the bulky, failure-prone vacuum tube and made a smaller, faster, and dramatically cheaper computer possible. The integrated circuit followed by the late 1950s, packing multiple transistors onto a single chip, and Gordon Moore's 1965 observation that the number of components on a chip was doubling every year, revised in 1975 to every two years, held, with adjustments, for decades, a compounding rate of improvement with no real precedent among the physical technologies covered earlier in this book.</w:t>
      </w:r>
    </w:p>
    <w:p>
      <w:pPr>
        <w:spacing w:after="200"/>
      </w:pPr>
      <w:r>
        <w:t xml:space="preserve">ARPANET, a US Department of Defense research network, went live in 1969 connecting four university computers. It grew, through the 1970s and 80s, into the modern internet, and the World Wide Web, built by Tim Berners-Lee in 1989-91, gave that network a form ordinary people could actually navigate. The smartphone, arriving commercially with the iPhone in 2007, put a computer more capable than anything in this book's earlier chapters into a majority of human pockets within about fifteen years — essentially one human generation, start to finish, from four connected computers to several billion.</w:t>
      </w:r>
    </w:p>
    <w:p>
      <w:pPr>
        <w:spacing w:after="200"/>
      </w:pPr>
      <w:r>
        <w:t xml:space="preserve">The promise delivered was real: information that had once required a library and a train ticket became available in seconds, coordination across a planet's distance became close to instantaneous, and connection with people whose ancestors had parted ways with one's own tens of thousands of years earlier became, for the first time in this book, recoverable.</w:t>
      </w:r>
    </w:p>
    <w:p>
      <w:pPr>
        <w:spacing w:after="200"/>
      </w:pPr>
      <w:r>
        <w:t xml:space="preserve">The cost arrived on the same schedule as the promise, not after it. The same networks that connected people gave states and companies a capacity for surveillance with no earlier equivalent; the same platforms that spread information spread misinformation at the same speed and, by most measured accounts, rather more efficiently; and human attention became a resource harvested, sold, and optimized for in ways no earlier technology in this book had ever managed to monetize directly.</w:t>
      </w:r>
    </w:p>
    <w:p>
      <w:pPr>
        <w:spacing w:after="200"/>
      </w:pPr>
      <w:r>
        <w:rPr>
          <w:i/>
          <w:iCs/>
        </w:rPr>
        <w:t xml:space="preserve">One of the era's most quoted corporate mottos was, for several years, “move fast and break things.” The things broken were not specified in advance. Critics have since argued that they included privacy, attention spans, and the conduct of elections.</w:t>
      </w:r>
    </w:p>
    <w:p>
      <w:pPr>
        <w:spacing w:after="200"/>
      </w:pPr>
      <w:r>
        <w:rPr>
          <w:i/>
          <w:iCs/>
        </w:rPr>
        <w:t xml:space="preserve">“Dolphins communicate at the speed of sound through water and have done so for tens of millions of years,” dolphin historians noted, with what human readers may reasonably interpret as amusement. “It required fiber optic cable, geostationary satellites, and a global economy's worth of infrastructure for humans to do, at planetary scale, much what a pod already does by whistling.”</w:t>
      </w:r>
    </w:p>
    <w:p>
      <w:pPr>
        <w:spacing w:after="100"/>
      </w:pPr>
      <w:r>
        <w:rPr>
          <w:b/>
          <w:bCs/>
        </w:rPr>
        <w:t xml:space="preserve">Dolphin verdict:</w:t>
      </w:r>
    </w:p>
    <w:p>
      <w:pPr>
        <w:spacing w:after="200"/>
      </w:pPr>
      <w:r>
        <w:rPr>
          <w:i/>
          <w:iCs/>
        </w:rPr>
        <w:t xml:space="preserve">No technology in this book arrived faster or reached farther in a single human lifetime than this one. It delivered on its promise of connection and information more completely than almost any earlier chapter's technology delivered on its own promise — and it delivered the surveillance, the disinformation, and the harvested attention in the very same package, not as a later complication. The pattern of tools outrunning the wisdom to handle them, first flagged before the First World War, runs here on the fastest clock the book has yet recorded.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dc:title>
  <dc:creator>Lothar J. Musiol</dc:creator>
  <cp:lastModifiedBy>Lothar J. Musiol</cp:lastModifiedBy>
  <cp:revision>1</cp:revision>
  <dcterms:created xsi:type="dcterms:W3CDTF">2026-10-04T10:39:26.271Z</dcterms:created>
  <dcterms:modified xsi:type="dcterms:W3CDTF">2026-10-04T10:39:26.271Z</dcterms:modified>
</cp:coreProperties>
</file>

<file path=docProps/custom.xml><?xml version="1.0" encoding="utf-8"?>
<Properties xmlns="http://schemas.openxmlformats.org/officeDocument/2006/custom-properties" xmlns:vt="http://schemas.openxmlformats.org/officeDocument/2006/docPropsVTypes"/>
</file>