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r>
        <w:t>"That's inconvenient," he commented, as if the matter were primarily a filing error. He did not yet know that the joke was the correct diagnosis - and that the email was not a warning so much as Exhibit Zero, delivered early.</w:t>
      </w:r>
      <w:bookmarkEnd w:id="53"/>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r>
        <w:t xml:space="preserve">Across the empty room, Trevor Boltzman looked up. Trevor was twenty-eight,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bookmarkEnd w:id="54"/>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r>
        <w:t>They stepped into the corridor. Mrs Marsh, the building superintendent, was already there, polishing a non-existent mark on the wall with the air of someone who had been waiting specifically to be inconvenient. She was widely regarded as the most immovable object in the building, and possibly in several adjacent dimensions. She did not look up. "You're tracking geometry in again," she said.</w:t>
      </w:r>
      <w:bookmarkEnd w:id="418"/>
    </w:p>
    <w:p w14:paraId="61C48058" w14:textId="77777777" w:rsidR="00D05FCC" w:rsidRDefault="00000000">
      <w:bookmarkStart w:id="419" w:name="Further_down_the_corridor__Mr_Pe"/>
      <w:r>
        <w:t xml:space="preserve">Further down the corridor, Mr Pendleton from Facilities stood with a clipboard and the expression of a man who had already decided the answer was no. </w:t>
      </w:r>
      <w:bookmarkEnd w:id="419"/>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672F476C" w14:textId="77777777" w:rsidR="00D05FCC" w:rsidRPr="008F78CD" w:rsidRDefault="00000000" w:rsidP="0073625C">
      <w:pPr>
        <w:spacing w:after="72"/>
        <w:ind w:firstLine="720"/>
        <w:rPr>
          <w:b/>
          <w:bCs/>
        </w:rPr>
      </w:pPr>
      <w:bookmarkStart w:id="521" w:name="LGV"/>
      <w:r w:rsidRPr="008F78CD">
        <w:rPr>
          <w:b/>
          <w:bCs/>
        </w:rPr>
        <w:t>LGV</w:t>
      </w:r>
      <w:bookmarkEnd w:id="521"/>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r>
        <w:t>A pause. Then a man's voice. "Good morning."</w:t>
      </w:r>
      <w:bookmarkEnd w:id="709"/>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0F96FF4F" w14:textId="4527449F" w:rsidR="00D05FCC" w:rsidRPr="0021161F" w:rsidRDefault="00000000" w:rsidP="00A44C20">
      <w:pPr>
        <w:spacing w:after="72"/>
        <w:ind w:firstLine="720"/>
        <w:rPr>
          <w:b/>
          <w:bCs/>
        </w:rPr>
      </w:pPr>
      <w:bookmarkStart w:id="1648" w:name="LGV_1"/>
      <w:r w:rsidRPr="0021161F">
        <w:rPr>
          <w:b/>
          <w:bCs/>
        </w:rPr>
        <w:t>LGV</w:t>
      </w:r>
      <w:bookmarkEnd w:id="1648"/>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r>
        <w:t>The line went dead. Weinstein entered the Louvre. It took him less than ten minutes to find Derek.</w:t>
      </w:r>
      <w:bookmarkEnd w:id="2545"/>
    </w:p>
    <w:p w14:paraId="4B49AAE1" w14:textId="77777777" w:rsidR="00D05FCC" w:rsidRDefault="00000000">
      <w:bookmarkStart w:id="2546" w:name="He_was_standing_in_front_of_a_pa"/>
      <w:r>
        <w:t>He was standing in front of a painting. Not the Mona Lisa. A much less famous work.</w:t>
      </w:r>
      <w:bookmarkEnd w:id="2546"/>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661A422E" w14:textId="18918087" w:rsidR="00D05FCC" w:rsidRPr="00130BCB" w:rsidRDefault="00000000" w:rsidP="00416126">
      <w:pPr>
        <w:spacing w:before="170"/>
        <w:ind w:firstLine="720"/>
        <w:rPr>
          <w:b/>
          <w:bCs/>
        </w:rPr>
      </w:pPr>
      <w:bookmarkStart w:id="2980" w:name="LGV_2"/>
      <w:r w:rsidRPr="00130BCB">
        <w:rPr>
          <w:b/>
          <w:bCs/>
        </w:rPr>
        <w:t>LGV</w:t>
      </w:r>
      <w:bookmarkEnd w:id="2980"/>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 xml:space="preserve">Weinstein didn't answer. He was staring at the painting, and for several seconds nobody dared prompt him. Then he smiled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to contract a further inch in the direction of motion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r>
        <w:t>The first thing Derek noticed was that the gloomy station had twelve doors. The second thing he noticed was that it had thirteen. The third thing he noticed was that Trevor was counting them.</w:t>
      </w:r>
      <w:bookmarkEnd w:id="5027"/>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A small dog's head, no larger than a fist, emerged from the collar of her coat, regarded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 xml:space="preserve">"Gucci," Tabitha said,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r>
        <w:t>Inside his head. "Good question."</w:t>
      </w:r>
      <w:bookmarkEnd w:id="5719"/>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r>
        <w:t xml:space="preserve">Trevor said,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 xml:space="preserve">"You weren't given one," Sherlock said.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a year wanting a villain badly enough to nearly build one out of the man who made his tea, and the case had simply declined to supply one. That was going to take longer to feel like good news than it currently did.</w:t>
      </w:r>
    </w:p>
    <w:p w14:paraId="5DE85C8B" w14:textId="77777777" w:rsidR="00D05FCC" w:rsidRDefault="00000000">
      <w:bookmarkStart w:id="5786" w:name="Weinstein_turned_to_the_board"/>
      <w:bookmarkEnd w:id="5786"/>
      <w:r>
        <w:t xml:space="preserve">"I think so," he said,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p>
    <w:p>
      <w:r>
        <w:rPr/>
        <w:t xml:space="preserve">"Milk?"</w:t>
      </w:r>
    </w:p>
    <w:p>
      <w:r>
        <w:rPr/>
        <w:t xml:space="preserve">"No."</w:t>
      </w:r>
    </w:p>
    <w:p>
      <w:r>
        <w:rPr/>
        <w:t xml:space="preserve">"Sugar?"</w:t>
      </w:r>
    </w:p>
    <w:p>
      <w:r>
        <w:rP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The printer chose that week, of all weeks, to die - quietly, without explanation, and with a finality that felt almost pointed after everything else the office had survived. Mrs Marsh diagnosed it as "tired," which nobody had the energy to dispute. A replacement was ordered, and would arrive, according to the supplier, "sometime" - a word Weinstein found so philosophically offensive he refused to use it again for the rest of the week. Until then, every case, form, and stamp had to be written out by hand. Trevor took to this with the wounded dignity of a man performing manual labour beneath his station. "We investigate the fabric of causality," he informed the room, "and we cannot print a receipt." Derek pointed out that his handwriting, whatever its faults, could not spontaneously rewrite itself at 3 a.m., which he had come, this year especially, to regard as a considerable point in its favour.</w:t>
      </w:r>
    </w:p>
    <w:p>
      <w:r>
        <w:t xml:space="preserve">Penny's phone, meanwhile, had developed an opinion of its own about where she was. It insisted, with quiet blue confidence, that she was several metres underground, or occasionally in the middle of the Thames, depending on the satellite's mood. Weinstein explained, entirely unprompted and at a length nobody had requested, that GPS satellites ran fast by about thirty-eight microseconds a day - faster clocks, weaker gravity up there, more speed down here, and the two effects didn't even agree on which direction to cheat - and that without a standing correction built into the system, the whole network would drift out useful by several miles before lunch. "So my phone thinks I'm in the river," Penny said, "because a satellite is quietly relativistic." "Everything is quietly relativistic," Weinstein said. "Your phone is simply the first thing in your life honest enough to admit it." Penny put the phone away and walked to the shop from memory instead, which she noted was the one navigation system in the building that had never once claimed she was underwater.</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rPr/>
        <w:t xml:space="preserve">On the Friday, Penny ordered curry for the whole Bureau, on the grounds that a team that had spent a year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a year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pointed out,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hire a tachyon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Einstein's own example.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year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whatever light cone might have delivered it to him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7D687D95" w14:textId="77777777" w:rsidR="00130BCB" w:rsidRDefault="00CC27D7" w:rsidP="00130BCB">
      <w:pPr>
        <w:spacing w:line="276" w:lineRule="auto"/>
      </w:pPr>
      <w:r>
        <w:t xml:space="preserve">One small matter had, admittedly, never been resolved. The initials on the clock </w:t>
      </w:r>
    </w:p>
    <w:p w14:paraId="60F834FD" w14:textId="77777777" w:rsidR="00130BCB" w:rsidRPr="00130BCB" w:rsidRDefault="00CC27D7" w:rsidP="00130BCB">
      <w:pPr>
        <w:spacing w:line="276" w:lineRule="auto"/>
        <w:ind w:firstLine="720"/>
        <w:rPr>
          <w:b/>
          <w:bCs/>
        </w:rPr>
      </w:pPr>
      <w:r w:rsidRPr="00130BCB">
        <w:rPr>
          <w:b/>
          <w:bCs/>
        </w:rPr>
        <w:t>LGV</w:t>
      </w:r>
    </w:p>
    <w:p w14:paraId="0C8CDF70" w14:textId="3D1B722E" w:rsidR="00CC27D7" w:rsidRDefault="00CC27D7" w:rsidP="00130BCB">
      <w:pPr>
        <w:spacing w:line="276" w:lineRule="auto"/>
      </w:pPr>
      <w:r>
        <w:t>turned out, when Penny finally thought to ask a Frenchman, to mean nothing more mysterious than Ligne à Grande Vitesse: the stamp of an ordinary French high-speed railway line, most likely off a piece of decommissioned rolling stock.</w:t>
      </w:r>
    </w:p>
    <w:p w14:paraId="136477D3" w14:textId="77777777" w:rsidR="00CC27D7" w:rsidRDefault="00CC27D7">
      <w:r>
        <w:rPr/>
        <w:t xml:space="preserve">Penny was smug about it. She had, after all, guessed 'a railway designation' within the first five minutes - Trevor had guessed Local Gravitational Vector, and nobody had let him forget it.</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