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jc w:val="left"/>
      </w:pPr>
      <w:hyperlink w:anchor="also_in_series" w:history="1">
        <w:r>
          <w:rPr>
            <w:color w:val="0563C1"/>
            <w:u w:val="single"/>
          </w:rPr>
          <w:t xml:space="preserve">Also in This Series</w:t>
        </w:r>
      </w:hyperlink>
    </w:p>
    <w:p>
      <w:pPr>
        <w:jc w:val="left"/>
      </w:pPr>
      <w:hyperlink w:anchor="fm_about_this_volume" w:history="1">
        <w:r>
          <w:rPr>
            <w:color w:val="0563C1"/>
            <w:u w:val="single"/>
          </w:rPr>
          <w:t xml:space="preserve">About This Volume</w:t>
        </w:r>
      </w:hyperlink>
    </w:p>
    <w:p>
      <w:pPr>
        <w:jc w:val="left"/>
      </w:pPr>
      <w:hyperlink w:anchor="fm_how_to_use_this_book" w:history="1">
        <w:r>
          <w:rPr>
            <w:color w:val="0563C1"/>
            <w:u w:val="single"/>
          </w:rPr>
          <w:t xml:space="preserve">How to Use This Book</w:t>
        </w:r>
      </w:hyperlink>
    </w:p>
    <w:p>
      <w:pPr>
        <w:spacing w:after="40"/>
        <w:ind w:left="432"/>
        <w:jc w:val="left"/>
      </w:pPr>
      <w:hyperlink w:anchor="_Toc241598430" w:history="1">
        <w:r>
          <w:rPr>
            <w:color w:val="0563C1"/>
            <w:sz w:val="20"/>
            <w:szCs w:val="20"/>
            <w:u w:val="single"/>
          </w:rPr>
          <w:t xml:space="preserve">What this book is, and what it is not</w:t>
        </w:r>
      </w:hyperlink>
    </w:p>
    <w:p>
      <w:pPr>
        <w:spacing w:after="40"/>
        <w:ind w:left="432"/>
        <w:jc w:val="left"/>
      </w:pPr>
      <w:hyperlink w:anchor="_Toc241598431" w:history="1">
        <w:r>
          <w:rPr>
            <w:color w:val="0563C1"/>
            <w:sz w:val="20"/>
            <w:szCs w:val="20"/>
            <w:u w:val="single"/>
          </w:rPr>
          <w:t xml:space="preserve">The worked examples are the exercises</w:t>
        </w:r>
      </w:hyperlink>
    </w:p>
    <w:p>
      <w:pPr>
        <w:spacing w:after="40"/>
        <w:ind w:left="432"/>
        <w:jc w:val="left"/>
      </w:pPr>
      <w:hyperlink w:anchor="_Toc241598432" w:history="1">
        <w:r>
          <w:rPr>
            <w:color w:val="0563C1"/>
            <w:sz w:val="20"/>
            <w:szCs w:val="20"/>
            <w:u w:val="single"/>
          </w:rPr>
          <w:t xml:space="preserve">The questions at the end of each chapter</w:t>
        </w:r>
      </w:hyperlink>
    </w:p>
    <w:p>
      <w:pPr>
        <w:spacing w:after="40"/>
        <w:ind w:left="432"/>
        <w:jc w:val="left"/>
      </w:pPr>
      <w:hyperlink w:anchor="_Toc241598433" w:history="1">
        <w:r>
          <w:rPr>
            <w:color w:val="0563C1"/>
            <w:sz w:val="20"/>
            <w:szCs w:val="20"/>
            <w:u w:val="single"/>
          </w:rPr>
          <w:t xml:space="preserve">When a chapter genuinely interests you, read beyond the book</w:t>
        </w:r>
      </w:hyperlink>
    </w:p>
    <w:p>
      <w:pPr>
        <w:spacing w:after="40"/>
        <w:ind w:left="432"/>
        <w:jc w:val="left"/>
      </w:pPr>
      <w:hyperlink w:anchor="_TocAll0001" w:history="1">
        <w:r>
          <w:rPr>
            <w:color w:val="0563C1"/>
            <w:sz w:val="20"/>
            <w:szCs w:val="20"/>
            <w:u w:val="single"/>
          </w:rPr>
          <w:t xml:space="preserve">How each section is built</w:t>
        </w:r>
      </w:hyperlink>
    </w:p>
    <w:p>
      <w:pPr>
        <w:jc w:val="left"/>
      </w:pPr>
      <w:hyperlink w:anchor="fm_how_this_book_is_organized" w:history="1">
        <w:r>
          <w:rPr>
            <w:color w:val="0563C1"/>
            <w:u w:val="single"/>
          </w:rPr>
          <w:t xml:space="preserve">How This Book Is Organized</w:t>
        </w:r>
      </w:hyperlink>
    </w:p>
    <w:p>
      <w:pPr>
        <w:jc w:val="left"/>
      </w:pPr>
      <w:hyperlink w:anchor="fm_where_the_foundations_are" w:history="1">
        <w:r>
          <w:rPr>
            <w:color w:val="0563C1"/>
            <w:u w:val="single"/>
          </w:rPr>
          <w:t xml:space="preserve">Where the Foundations Are</w:t>
        </w:r>
      </w:hyperlink>
    </w:p>
    <w:p>
      <w:pPr>
        <w:jc w:val="left"/>
      </w:pPr>
      <w:hyperlink w:anchor="fm_reading_routes" w:history="1">
        <w:r>
          <w:rPr>
            <w:color w:val="0563C1"/>
            <w:u w:val="single"/>
          </w:rPr>
          <w:t xml:space="preserve">Reading Routes</w:t>
        </w:r>
      </w:hyperlink>
    </w:p>
    <w:p>
      <w:pPr>
        <w:jc w:val="left"/>
      </w:pPr>
      <w:hyperlink w:anchor="fm_notation" w:history="1">
        <w:r>
          <w:rPr>
            <w:color w:val="0563C1"/>
            <w:u w:val="single"/>
          </w:rPr>
          <w:t xml:space="preserve">Notation Used in This Volume</w:t>
        </w:r>
      </w:hyperlink>
    </w:p>
    <w:p>
      <w:pPr>
        <w:jc w:val="left"/>
      </w:pPr>
      <w:hyperlink w:anchor="fm_this_volume_s_chapters" w:history="1">
        <w:r>
          <w:rPr>
            <w:color w:val="0563C1"/>
            <w:u w:val="single"/>
          </w:rPr>
          <w:t xml:space="preserve">This Volume’s Chapters</w:t>
        </w:r>
      </w:hyperlink>
    </w:p>
    <w:p>
      <w:pPr>
        <w:jc w:val="left"/>
      </w:pPr>
      <w:hyperlink w:anchor="ch_13" w:history="1">
        <w:r>
          <w:rPr>
            <w:b/>
            <w:color w:val="0563C1"/>
            <w:u w:val="single"/>
          </w:rPr>
          <w:t xml:space="preserve">Chapter 13: Multi-Variable Functions</w:t>
        </w:r>
      </w:hyperlink>
    </w:p>
    <w:p>
      <w:pPr>
        <w:spacing w:after="40"/>
        <w:ind w:left="432"/>
        <w:jc w:val="left"/>
      </w:pPr>
      <w:hyperlink w:anchor="sec_13_1" w:history="1">
        <w:r>
          <w:rPr>
            <w:color w:val="0563C1"/>
            <w:sz w:val="20"/>
            <w:szCs w:val="20"/>
            <w:u w:val="single"/>
          </w:rPr>
          <w:t xml:space="preserve">Section 13.1: What a Function of Several Variables Is</w:t>
        </w:r>
      </w:hyperlink>
    </w:p>
    <w:p>
      <w:pPr>
        <w:spacing w:after="40"/>
        <w:ind w:left="432"/>
        <w:jc w:val="left"/>
      </w:pPr>
      <w:hyperlink w:anchor="sec_13_2" w:history="1">
        <w:r>
          <w:rPr>
            <w:color w:val="0563C1"/>
            <w:sz w:val="20"/>
            <w:szCs w:val="20"/>
            <w:u w:val="single"/>
          </w:rPr>
          <w:t xml:space="preserve">Section 13.2: Domains, Graphs, and Level Sets</w:t>
        </w:r>
      </w:hyperlink>
    </w:p>
    <w:p>
      <w:pPr>
        <w:spacing w:after="40"/>
        <w:ind w:left="432"/>
        <w:jc w:val="left"/>
      </w:pPr>
      <w:hyperlink w:anchor="sec_13_3" w:history="1">
        <w:r>
          <w:rPr>
            <w:color w:val="0563C1"/>
            <w:sz w:val="20"/>
            <w:szCs w:val="20"/>
            <w:u w:val="single"/>
          </w:rPr>
          <w:t xml:space="preserve">Section 13.3: Limits and Continuity in Several Variables</w:t>
        </w:r>
      </w:hyperlink>
    </w:p>
    <w:p>
      <w:pPr>
        <w:spacing w:after="40"/>
        <w:ind w:left="432"/>
        <w:jc w:val="left"/>
      </w:pPr>
      <w:hyperlink w:anchor="sec_13_4" w:history="1">
        <w:r>
          <w:rPr>
            <w:color w:val="0563C1"/>
            <w:sz w:val="20"/>
            <w:szCs w:val="20"/>
            <w:u w:val="single"/>
          </w:rPr>
          <w:t xml:space="preserve">Section 13.4: Partial Derivatives</w:t>
        </w:r>
      </w:hyperlink>
    </w:p>
    <w:p>
      <w:pPr>
        <w:spacing w:after="40"/>
        <w:ind w:left="432"/>
        <w:jc w:val="left"/>
      </w:pPr>
      <w:hyperlink w:anchor="sec_13_5" w:history="1">
        <w:r>
          <w:rPr>
            <w:color w:val="0563C1"/>
            <w:sz w:val="20"/>
            <w:szCs w:val="20"/>
            <w:u w:val="single"/>
          </w:rPr>
          <w:t xml:space="preserve">Section 13.5: The Gradient and Directional Derivatives</w:t>
        </w:r>
      </w:hyperlink>
    </w:p>
    <w:p>
      <w:pPr>
        <w:spacing w:after="40"/>
        <w:ind w:left="432"/>
        <w:jc w:val="left"/>
      </w:pPr>
      <w:hyperlink w:anchor="sec_13_6" w:history="1">
        <w:r>
          <w:rPr>
            <w:color w:val="0563C1"/>
            <w:sz w:val="20"/>
            <w:szCs w:val="20"/>
            <w:u w:val="single"/>
          </w:rPr>
          <w:t xml:space="preserve">Section 13.6: The Chain Rule in Several Variables</w:t>
        </w:r>
      </w:hyperlink>
    </w:p>
    <w:p>
      <w:pPr>
        <w:spacing w:after="40"/>
        <w:ind w:left="432"/>
        <w:jc w:val="left"/>
      </w:pPr>
      <w:hyperlink w:anchor="sec_13_7" w:history="1">
        <w:r>
          <w:rPr>
            <w:color w:val="0563C1"/>
            <w:sz w:val="20"/>
            <w:szCs w:val="20"/>
            <w:u w:val="single"/>
          </w:rPr>
          <w:t xml:space="preserve">Section 13.7: Tangent Planes and Linear Approximation</w:t>
        </w:r>
      </w:hyperlink>
    </w:p>
    <w:p>
      <w:pPr>
        <w:spacing w:after="40"/>
        <w:ind w:left="432"/>
        <w:jc w:val="left"/>
      </w:pPr>
      <w:hyperlink w:anchor="sec_13_8" w:history="1">
        <w:r>
          <w:rPr>
            <w:color w:val="0563C1"/>
            <w:sz w:val="20"/>
            <w:szCs w:val="20"/>
            <w:u w:val="single"/>
          </w:rPr>
          <w:t xml:space="preserve">Section 13.8: Extrema and the Second-Derivative Test</w:t>
        </w:r>
      </w:hyperlink>
    </w:p>
    <w:p>
      <w:pPr>
        <w:spacing w:after="40"/>
        <w:ind w:left="432"/>
        <w:jc w:val="left"/>
      </w:pPr>
      <w:hyperlink w:anchor="sum_13" w:history="1">
        <w:r>
          <w:rPr>
            <w:color w:val="0563C1"/>
            <w:sz w:val="20"/>
            <w:szCs w:val="20"/>
            <w:u w:val="single"/>
          </w:rPr>
          <w:t xml:space="preserve">Chapter 13 in One Page</w:t>
        </w:r>
      </w:hyperlink>
    </w:p>
    <w:p>
      <w:pPr>
        <w:spacing w:after="40"/>
        <w:ind w:left="432"/>
        <w:jc w:val="left"/>
      </w:pPr>
      <w:hyperlink w:anchor="sec_13_9" w:history="1">
        <w:r>
          <w:rPr>
            <w:color w:val="0563C1"/>
            <w:sz w:val="20"/>
            <w:szCs w:val="20"/>
            <w:u w:val="single"/>
          </w:rPr>
          <w:t xml:space="preserve">Section 13.9: Where This Goes Next (Optional): From Multi-Variable Functions to Multi-Variable Calculus</w:t>
        </w:r>
      </w:hyperlink>
    </w:p>
    <w:p>
      <w:pPr>
        <w:spacing w:after="40"/>
        <w:ind w:left="432"/>
        <w:jc w:val="left"/>
      </w:pPr>
      <w:hyperlink w:anchor="_Toc241598447" w:history="1">
        <w:r>
          <w:rPr>
            <w:color w:val="0563C1"/>
            <w:sz w:val="20"/>
            <w:szCs w:val="20"/>
            <w:u w:val="single"/>
          </w:rPr>
          <w:t xml:space="preserve">Check Your Understanding — Chapter 13</w:t>
        </w:r>
      </w:hyperlink>
    </w:p>
    <w:p>
      <w:pPr>
        <w:spacing w:after="40"/>
        <w:ind w:left="432"/>
        <w:jc w:val="left"/>
      </w:pPr>
      <w:hyperlink w:anchor="drill_13" w:history="1">
        <w:r>
          <w:rPr>
            <w:color w:val="0563C1"/>
            <w:sz w:val="20"/>
            <w:szCs w:val="20"/>
            <w:u w:val="single"/>
          </w:rPr>
          <w:t xml:space="preserve">Fluency Drill — Chapter 13</w:t>
        </w:r>
      </w:hyperlink>
    </w:p>
    <w:p>
      <w:pPr>
        <w:spacing w:after="40"/>
        <w:ind w:left="432"/>
        <w:jc w:val="left"/>
      </w:pPr>
      <w:hyperlink w:anchor="_Toc241598448" w:history="1">
        <w:r>
          <w:rPr>
            <w:color w:val="0563C1"/>
            <w:sz w:val="20"/>
            <w:szCs w:val="20"/>
            <w:u w:val="single"/>
          </w:rPr>
          <w:t xml:space="preserve">Problems — Chapter 13</w:t>
        </w:r>
      </w:hyperlink>
    </w:p>
    <w:p>
      <w:pPr>
        <w:jc w:val="left"/>
      </w:pPr>
      <w:hyperlink w:anchor="ch_14" w:history="1">
        <w:r>
          <w:rPr>
            <w:b/>
            <w:color w:val="0563C1"/>
            <w:u w:val="single"/>
          </w:rPr>
          <w:t xml:space="preserve">Chapter 14: Multi-Variable Calculus</w:t>
        </w:r>
      </w:hyperlink>
    </w:p>
    <w:p>
      <w:pPr>
        <w:spacing w:after="40"/>
        <w:ind w:left="432"/>
        <w:jc w:val="left"/>
      </w:pPr>
      <w:hyperlink w:anchor="sec_14_1" w:history="1">
        <w:r>
          <w:rPr>
            <w:color w:val="0563C1"/>
            <w:sz w:val="20"/>
            <w:szCs w:val="20"/>
            <w:u w:val="single"/>
          </w:rPr>
          <w:t xml:space="preserve">Section 14.1: Double Integrals and Iterated Integrals</w:t>
        </w:r>
      </w:hyperlink>
    </w:p>
    <w:p>
      <w:pPr>
        <w:spacing w:after="40"/>
        <w:ind w:left="432"/>
        <w:jc w:val="left"/>
      </w:pPr>
      <w:hyperlink w:anchor="sec_14_2" w:history="1">
        <w:r>
          <w:rPr>
            <w:color w:val="0563C1"/>
            <w:sz w:val="20"/>
            <w:szCs w:val="20"/>
            <w:u w:val="single"/>
          </w:rPr>
          <w:t xml:space="preserve">Section 14.2: Triple Integrals and Applications</w:t>
        </w:r>
      </w:hyperlink>
    </w:p>
    <w:p>
      <w:pPr>
        <w:spacing w:after="40"/>
        <w:ind w:left="432"/>
        <w:jc w:val="left"/>
      </w:pPr>
      <w:hyperlink w:anchor="sec_14_3" w:history="1">
        <w:r>
          <w:rPr>
            <w:color w:val="0563C1"/>
            <w:sz w:val="20"/>
            <w:szCs w:val="20"/>
            <w:u w:val="single"/>
          </w:rPr>
          <w:t xml:space="preserve">Section 14.3: Change of Variables and Jacobians</w:t>
        </w:r>
      </w:hyperlink>
    </w:p>
    <w:p>
      <w:pPr>
        <w:spacing w:after="40"/>
        <w:ind w:left="432"/>
        <w:jc w:val="left"/>
      </w:pPr>
      <w:hyperlink w:anchor="sec_14_4" w:history="1">
        <w:r>
          <w:rPr>
            <w:color w:val="0563C1"/>
            <w:sz w:val="20"/>
            <w:szCs w:val="20"/>
            <w:u w:val="single"/>
          </w:rPr>
          <w:t xml:space="preserve">Section 14.4: Vector Fields and Line Integrals</w:t>
        </w:r>
      </w:hyperlink>
    </w:p>
    <w:p>
      <w:pPr>
        <w:spacing w:after="40"/>
        <w:ind w:left="432"/>
        <w:jc w:val="left"/>
      </w:pPr>
      <w:hyperlink w:anchor="sec_14_5" w:history="1">
        <w:r>
          <w:rPr>
            <w:color w:val="0563C1"/>
            <w:sz w:val="20"/>
            <w:szCs w:val="20"/>
            <w:u w:val="single"/>
          </w:rPr>
          <w:t xml:space="preserve">Section 14.5: Conservative Fields and Potential Functions</w:t>
        </w:r>
      </w:hyperlink>
    </w:p>
    <w:p>
      <w:pPr>
        <w:spacing w:after="40"/>
        <w:ind w:left="432"/>
        <w:jc w:val="left"/>
      </w:pPr>
      <w:hyperlink w:anchor="sec_14_6" w:history="1">
        <w:r>
          <w:rPr>
            <w:color w:val="0563C1"/>
            <w:sz w:val="20"/>
            <w:szCs w:val="20"/>
            <w:u w:val="single"/>
          </w:rPr>
          <w:t xml:space="preserve">Section 14.6: Surface Integrals and Flux</w:t>
        </w:r>
      </w:hyperlink>
    </w:p>
    <w:p>
      <w:pPr>
        <w:spacing w:after="40"/>
        <w:ind w:left="432"/>
        <w:jc w:val="left"/>
      </w:pPr>
      <w:hyperlink w:anchor="sec_14_7" w:history="1">
        <w:r>
          <w:rPr>
            <w:color w:val="0563C1"/>
            <w:sz w:val="20"/>
            <w:szCs w:val="20"/>
            <w:u w:val="single"/>
          </w:rPr>
          <w:t xml:space="preserve">Section 14.7: Green’s Theorem</w:t>
        </w:r>
      </w:hyperlink>
    </w:p>
    <w:p>
      <w:pPr>
        <w:spacing w:after="40"/>
        <w:ind w:left="432"/>
        <w:jc w:val="left"/>
      </w:pPr>
      <w:hyperlink w:anchor="sec_14_8" w:history="1">
        <w:r>
          <w:rPr>
            <w:color w:val="0563C1"/>
            <w:sz w:val="20"/>
            <w:szCs w:val="20"/>
            <w:u w:val="single"/>
          </w:rPr>
          <w:t xml:space="preserve">Section 14.8: Stokes’ Theorem and the Divergence Theorem</w:t>
        </w:r>
      </w:hyperlink>
    </w:p>
    <w:p>
      <w:pPr>
        <w:spacing w:after="40"/>
        <w:ind w:left="432"/>
        <w:jc w:val="left"/>
      </w:pPr>
      <w:hyperlink w:anchor="sum_14" w:history="1">
        <w:r>
          <w:rPr>
            <w:color w:val="0563C1"/>
            <w:sz w:val="20"/>
            <w:szCs w:val="20"/>
            <w:u w:val="single"/>
          </w:rPr>
          <w:t xml:space="preserve">Chapter 14 in One Page</w:t>
        </w:r>
      </w:hyperlink>
    </w:p>
    <w:p>
      <w:pPr>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hyperlink>
    </w:p>
    <w:p>
      <w:pPr>
        <w:spacing w:after="40"/>
        <w:ind w:left="432"/>
        <w:jc w:val="left"/>
      </w:pPr>
      <w:hyperlink w:anchor="_Toc241598459" w:history="1">
        <w:r>
          <w:rPr>
            <w:color w:val="0563C1"/>
            <w:sz w:val="20"/>
            <w:szCs w:val="20"/>
            <w:u w:val="single"/>
          </w:rPr>
          <w:t xml:space="preserve">Check Your Understanding — Chapter 14</w:t>
        </w:r>
      </w:hyperlink>
    </w:p>
    <w:p>
      <w:pPr>
        <w:spacing w:after="40"/>
        <w:ind w:left="432"/>
        <w:jc w:val="left"/>
      </w:pPr>
      <w:hyperlink w:anchor="drill_14" w:history="1">
        <w:r>
          <w:rPr>
            <w:color w:val="0563C1"/>
            <w:sz w:val="20"/>
            <w:szCs w:val="20"/>
            <w:u w:val="single"/>
          </w:rPr>
          <w:t xml:space="preserve">Fluency Drill — Chapter 14</w:t>
        </w:r>
      </w:hyperlink>
    </w:p>
    <w:p>
      <w:pPr>
        <w:spacing w:after="40"/>
        <w:ind w:left="432"/>
        <w:jc w:val="left"/>
      </w:pPr>
      <w:hyperlink w:anchor="_Toc241598460" w:history="1">
        <w:r>
          <w:rPr>
            <w:color w:val="0563C1"/>
            <w:sz w:val="20"/>
            <w:szCs w:val="20"/>
            <w:u w:val="single"/>
          </w:rPr>
          <w:t xml:space="preserve">Problems — Chapter 14</w:t>
        </w:r>
      </w:hyperlink>
    </w:p>
    <w:p>
      <w:pPr>
        <w:jc w:val="left"/>
      </w:pPr>
      <w:hyperlink w:anchor="ch_15" w:history="1">
        <w:r>
          <w:rPr>
            <w:b/>
            <w:color w:val="0563C1"/>
            <w:u w:val="single"/>
          </w:rPr>
          <w:t xml:space="preserve">Chapter 15: Vector Calculus</w:t>
        </w:r>
      </w:hyperlink>
    </w:p>
    <w:p>
      <w:pPr>
        <w:spacing w:after="40"/>
        <w:ind w:left="432"/>
        <w:jc w:val="left"/>
      </w:pPr>
      <w:hyperlink w:anchor="sec_15_1" w:history="1">
        <w:r>
          <w:rPr>
            <w:color w:val="0563C1"/>
            <w:sz w:val="20"/>
            <w:szCs w:val="20"/>
            <w:u w:val="single"/>
          </w:rPr>
          <w:t xml:space="preserve">Section 15.1: Vector Fields Revisited</w:t>
        </w:r>
      </w:hyperlink>
    </w:p>
    <w:p>
      <w:pPr>
        <w:spacing w:after="40"/>
        <w:ind w:left="432"/>
        <w:jc w:val="left"/>
      </w:pPr>
      <w:hyperlink w:anchor="sec_15_2" w:history="1">
        <w:r>
          <w:rPr>
            <w:color w:val="0563C1"/>
            <w:sz w:val="20"/>
            <w:szCs w:val="20"/>
            <w:u w:val="single"/>
          </w:rPr>
          <w:t xml:space="preserve">Section 15.2: The Gradient, Divergence, and Curl</w:t>
        </w:r>
      </w:hyperlink>
    </w:p>
    <w:p>
      <w:pPr>
        <w:spacing w:after="40"/>
        <w:ind w:left="432"/>
        <w:jc w:val="left"/>
      </w:pPr>
      <w:hyperlink w:anchor="sec_15_3" w:history="1">
        <w:r>
          <w:rPr>
            <w:color w:val="0563C1"/>
            <w:sz w:val="20"/>
            <w:szCs w:val="20"/>
            <w:u w:val="single"/>
          </w:rPr>
          <w:t xml:space="preserve">Section 15.3: Identities and the Algebra of Differential Operators</w:t>
        </w:r>
      </w:hyperlink>
    </w:p>
    <w:p>
      <w:pPr>
        <w:spacing w:after="40"/>
        <w:ind w:left="432"/>
        <w:jc w:val="left"/>
      </w:pPr>
      <w:hyperlink w:anchor="sec_15_4" w:history="1">
        <w:r>
          <w:rPr>
            <w:color w:val="0563C1"/>
            <w:sz w:val="20"/>
            <w:szCs w:val="20"/>
            <w:u w:val="single"/>
          </w:rPr>
          <w:t xml:space="preserve">Section 15.4: Line Integrals and Conservative Fields</w:t>
        </w:r>
      </w:hyperlink>
    </w:p>
    <w:p>
      <w:pPr>
        <w:spacing w:after="40"/>
        <w:ind w:left="432"/>
        <w:jc w:val="left"/>
      </w:pPr>
      <w:hyperlink w:anchor="sec_15_5" w:history="1">
        <w:r>
          <w:rPr>
            <w:color w:val="0563C1"/>
            <w:sz w:val="20"/>
            <w:szCs w:val="20"/>
            <w:u w:val="single"/>
          </w:rPr>
          <w:t xml:space="preserve">Section 15.5: Surface Integrals and Flux</w:t>
        </w:r>
      </w:hyperlink>
    </w:p>
    <w:p>
      <w:pPr>
        <w:spacing w:after="40"/>
        <w:ind w:left="432"/>
        <w:jc w:val="left"/>
      </w:pPr>
      <w:hyperlink w:anchor="sec_15_6" w:history="1">
        <w:r>
          <w:rPr>
            <w:color w:val="0563C1"/>
            <w:sz w:val="20"/>
            <w:szCs w:val="20"/>
            <w:u w:val="single"/>
          </w:rPr>
          <w:t xml:space="preserve">Section 15.6: Green’s, Stokes’, and Gauss’s Theorems Revisited</w:t>
        </w:r>
      </w:hyperlink>
    </w:p>
    <w:p>
      <w:pPr>
        <w:spacing w:after="40"/>
        <w:ind w:left="432"/>
        <w:jc w:val="left"/>
      </w:pPr>
      <w:hyperlink w:anchor="sec_15_7" w:history="1">
        <w:r>
          <w:rPr>
            <w:color w:val="0563C1"/>
            <w:sz w:val="20"/>
            <w:szCs w:val="20"/>
            <w:u w:val="single"/>
          </w:rPr>
          <w:t xml:space="preserve">Section 15.7: Potential Theory and Helmholtz Decomposition</w:t>
        </w:r>
      </w:hyperlink>
    </w:p>
    <w:p>
      <w:pPr>
        <w:spacing w:after="40"/>
        <w:ind w:left="432"/>
        <w:jc w:val="left"/>
      </w:pPr>
      <w:hyperlink w:anchor="sec_15_8" w:history="1">
        <w:r>
          <w:rPr>
            <w:color w:val="0563C1"/>
            <w:sz w:val="20"/>
            <w:szCs w:val="20"/>
            <w:u w:val="single"/>
          </w:rPr>
          <w:t xml:space="preserve">Section 15.8: Physical Applications</w:t>
        </w:r>
      </w:hyperlink>
    </w:p>
    <w:p>
      <w:pPr>
        <w:spacing w:after="40"/>
        <w:ind w:left="432"/>
        <w:jc w:val="left"/>
      </w:pPr>
      <w:hyperlink w:anchor="sum_15" w:history="1">
        <w:r>
          <w:rPr>
            <w:color w:val="0563C1"/>
            <w:sz w:val="20"/>
            <w:szCs w:val="20"/>
            <w:u w:val="single"/>
          </w:rPr>
          <w:t xml:space="preserve">Chapter 15 in One Page</w:t>
        </w:r>
      </w:hyperlink>
    </w:p>
    <w:p>
      <w:pPr>
        <w:spacing w:after="40"/>
        <w:ind w:left="432"/>
        <w:jc w:val="left"/>
      </w:pPr>
      <w:hyperlink w:anchor="sec_15_9" w:history="1">
        <w:r>
          <w:rPr>
            <w:color w:val="0563C1"/>
            <w:sz w:val="20"/>
            <w:szCs w:val="20"/>
            <w:u w:val="single"/>
          </w:rPr>
          <w:t xml:space="preserve">Section 15.9: Where This Goes Next (Optional): Differential Forms, Manifolds, and Beyond</w:t>
        </w:r>
      </w:hyperlink>
    </w:p>
    <w:p>
      <w:pPr>
        <w:spacing w:after="40"/>
        <w:ind w:left="432"/>
        <w:jc w:val="left"/>
      </w:pPr>
      <w:hyperlink w:anchor="_Toc241598471" w:history="1">
        <w:r>
          <w:rPr>
            <w:color w:val="0563C1"/>
            <w:sz w:val="20"/>
            <w:szCs w:val="20"/>
            <w:u w:val="single"/>
          </w:rPr>
          <w:t xml:space="preserve">Check Your Understanding — Chapter 15</w:t>
        </w:r>
      </w:hyperlink>
    </w:p>
    <w:p>
      <w:pPr>
        <w:spacing w:after="40"/>
        <w:ind w:left="432"/>
        <w:jc w:val="left"/>
      </w:pPr>
      <w:hyperlink w:anchor="drill_15" w:history="1">
        <w:r>
          <w:rPr>
            <w:color w:val="0563C1"/>
            <w:sz w:val="20"/>
            <w:szCs w:val="20"/>
            <w:u w:val="single"/>
          </w:rPr>
          <w:t xml:space="preserve">Fluency Drill — Chapter 15</w:t>
        </w:r>
      </w:hyperlink>
    </w:p>
    <w:p>
      <w:pPr>
        <w:spacing w:after="40"/>
        <w:ind w:left="432"/>
        <w:jc w:val="left"/>
      </w:pPr>
      <w:hyperlink w:anchor="_Toc241598472" w:history="1">
        <w:r>
          <w:rPr>
            <w:color w:val="0563C1"/>
            <w:sz w:val="20"/>
            <w:szCs w:val="20"/>
            <w:u w:val="single"/>
          </w:rPr>
          <w:t xml:space="preserve">Problems — Chapter 15</w:t>
        </w:r>
      </w:hyperlink>
    </w:p>
    <w:p>
      <w:pPr>
        <w:jc w:val="left"/>
      </w:pPr>
      <w:hyperlink w:anchor="ch_16" w:history="1">
        <w:r>
          <w:rPr>
            <w:b/>
            <w:color w:val="0563C1"/>
            <w:u w:val="single"/>
          </w:rPr>
          <w:t xml:space="preserve">Chapter 16: Series</w:t>
        </w:r>
      </w:hyperlink>
    </w:p>
    <w:p>
      <w:pPr>
        <w:spacing w:after="40"/>
        <w:ind w:left="432"/>
        <w:jc w:val="left"/>
      </w:pPr>
      <w:hyperlink w:anchor="sec_16_1" w:history="1">
        <w:r>
          <w:rPr>
            <w:color w:val="0563C1"/>
            <w:sz w:val="20"/>
            <w:szCs w:val="20"/>
            <w:u w:val="single"/>
          </w:rPr>
          <w:t xml:space="preserve">Section 16.1: What a Series Is</w:t>
        </w:r>
      </w:hyperlink>
    </w:p>
    <w:p>
      <w:pPr>
        <w:spacing w:after="40"/>
        <w:ind w:left="432"/>
        <w:jc w:val="left"/>
      </w:pPr>
      <w:hyperlink w:anchor="sec_16_2" w:history="1">
        <w:r>
          <w:rPr>
            <w:color w:val="0563C1"/>
            <w:sz w:val="20"/>
            <w:szCs w:val="20"/>
            <w:u w:val="single"/>
          </w:rPr>
          <w:t xml:space="preserve">Section 16.2: Numerical Series: Convergence Tests</w:t>
        </w:r>
      </w:hyperlink>
    </w:p>
    <w:p>
      <w:pPr>
        <w:spacing w:after="40"/>
        <w:ind w:left="432"/>
        <w:jc w:val="left"/>
      </w:pPr>
      <w:hyperlink w:anchor="sec_16_3" w:history="1">
        <w:r>
          <w:rPr>
            <w:color w:val="0563C1"/>
            <w:sz w:val="20"/>
            <w:szCs w:val="20"/>
            <w:u w:val="single"/>
          </w:rPr>
          <w:t xml:space="preserve">Section 16.3: Power Series and Radius of Convergence</w:t>
        </w:r>
      </w:hyperlink>
    </w:p>
    <w:p>
      <w:pPr>
        <w:spacing w:after="40"/>
        <w:ind w:left="432"/>
        <w:jc w:val="left"/>
      </w:pPr>
      <w:hyperlink w:anchor="sec_16_4" w:history="1">
        <w:r>
          <w:rPr>
            <w:color w:val="0563C1"/>
            <w:sz w:val="20"/>
            <w:szCs w:val="20"/>
            <w:u w:val="single"/>
          </w:rPr>
          <w:t xml:space="preserve">Section 16.4: Taylor and Maclaurin Series</w:t>
        </w:r>
      </w:hyperlink>
    </w:p>
    <w:p>
      <w:pPr>
        <w:spacing w:after="40"/>
        <w:ind w:left="432"/>
        <w:jc w:val="left"/>
      </w:pPr>
      <w:hyperlink w:anchor="sec_16_5" w:history="1">
        <w:r>
          <w:rPr>
            <w:color w:val="0563C1"/>
            <w:sz w:val="20"/>
            <w:szCs w:val="20"/>
            <w:u w:val="single"/>
          </w:rPr>
          <w:t xml:space="preserve">Section 16.5: Operations on Power Series</w:t>
        </w:r>
      </w:hyperlink>
    </w:p>
    <w:p>
      <w:pPr>
        <w:spacing w:after="40"/>
        <w:ind w:left="432"/>
        <w:jc w:val="left"/>
      </w:pPr>
      <w:hyperlink w:anchor="sec_16_6" w:history="1">
        <w:r>
          <w:rPr>
            <w:color w:val="0563C1"/>
            <w:sz w:val="20"/>
            <w:szCs w:val="20"/>
            <w:u w:val="single"/>
          </w:rPr>
          <w:t xml:space="preserve">Section 16.6: Fourier Series: The Basic Theory</w:t>
        </w:r>
      </w:hyperlink>
    </w:p>
    <w:p>
      <w:pPr>
        <w:spacing w:after="40"/>
        <w:ind w:left="432"/>
        <w:jc w:val="left"/>
      </w:pPr>
      <w:hyperlink w:anchor="sec_16_7" w:history="1">
        <w:r>
          <w:rPr>
            <w:color w:val="0563C1"/>
            <w:sz w:val="20"/>
            <w:szCs w:val="20"/>
            <w:u w:val="single"/>
          </w:rPr>
          <w:t xml:space="preserve">Section 16.7: Convergence of Fourier Series and Applications</w:t>
        </w:r>
      </w:hyperlink>
    </w:p>
    <w:p>
      <w:pPr>
        <w:spacing w:after="40"/>
        <w:ind w:left="432"/>
        <w:jc w:val="left"/>
      </w:pPr>
      <w:hyperlink w:anchor="sec_16_8" w:history="1">
        <w:r>
          <w:rPr>
            <w:color w:val="0563C1"/>
            <w:sz w:val="20"/>
            <w:szCs w:val="20"/>
            <w:u w:val="single"/>
          </w:rPr>
          <w:t xml:space="preserve">Section 16.8: Other Expansions and Generating Functions</w:t>
        </w:r>
      </w:hyperlink>
    </w:p>
    <w:p>
      <w:pPr>
        <w:spacing w:after="40"/>
        <w:ind w:left="432"/>
        <w:jc w:val="left"/>
      </w:pPr>
      <w:hyperlink w:anchor="sum_16" w:history="1">
        <w:r>
          <w:rPr>
            <w:color w:val="0563C1"/>
            <w:sz w:val="20"/>
            <w:szCs w:val="20"/>
            <w:u w:val="single"/>
          </w:rPr>
          <w:t xml:space="preserve">Chapter 16 in One Page</w:t>
        </w:r>
      </w:hyperlink>
    </w:p>
    <w:p>
      <w:pPr>
        <w:spacing w:after="40"/>
        <w:ind w:left="432"/>
        <w:jc w:val="left"/>
      </w:pPr>
      <w:hyperlink w:anchor="sec_16_9" w:history="1">
        <w:r>
          <w:rPr>
            <w:color w:val="0563C1"/>
            <w:sz w:val="20"/>
            <w:szCs w:val="20"/>
            <w:u w:val="single"/>
          </w:rPr>
          <w:t xml:space="preserve">Section 16.9: Where This Goes Next (Optional): From Series to Transforms and Functional Analysis</w:t>
        </w:r>
      </w:hyperlink>
    </w:p>
    <w:p>
      <w:pPr>
        <w:spacing w:after="40"/>
        <w:ind w:left="432"/>
        <w:jc w:val="left"/>
      </w:pPr>
      <w:hyperlink w:anchor="_Toc241598483" w:history="1">
        <w:r>
          <w:rPr>
            <w:color w:val="0563C1"/>
            <w:sz w:val="20"/>
            <w:szCs w:val="20"/>
            <w:u w:val="single"/>
          </w:rPr>
          <w:t xml:space="preserve">Check Your Understanding — Chapter 16</w:t>
        </w:r>
      </w:hyperlink>
    </w:p>
    <w:p>
      <w:pPr>
        <w:spacing w:after="40"/>
        <w:ind w:left="432"/>
        <w:jc w:val="left"/>
      </w:pPr>
      <w:hyperlink w:anchor="drill_16" w:history="1">
        <w:r>
          <w:rPr>
            <w:color w:val="0563C1"/>
            <w:sz w:val="20"/>
            <w:szCs w:val="20"/>
            <w:u w:val="single"/>
          </w:rPr>
          <w:t xml:space="preserve">Fluency Drill — Chapter 16</w:t>
        </w:r>
      </w:hyperlink>
    </w:p>
    <w:p>
      <w:pPr>
        <w:spacing w:after="40"/>
        <w:ind w:left="432"/>
        <w:jc w:val="left"/>
      </w:pPr>
      <w:hyperlink w:anchor="_Toc241598484" w:history="1">
        <w:r>
          <w:rPr>
            <w:color w:val="0563C1"/>
            <w:sz w:val="20"/>
            <w:szCs w:val="20"/>
            <w:u w:val="single"/>
          </w:rPr>
          <w:t xml:space="preserve">Problems — Chapter 16</w:t>
        </w:r>
      </w:hyperlink>
    </w:p>
    <w:p>
      <w:pPr>
        <w:jc w:val="left"/>
      </w:pPr>
      <w:hyperlink w:anchor="ch_17" w:history="1">
        <w:r>
          <w:rPr>
            <w:b/>
            <w:color w:val="0563C1"/>
            <w:u w:val="single"/>
          </w:rPr>
          <w:t xml:space="preserve">Chapter 17: Fourier Transforms and FFT</w:t>
        </w:r>
      </w:hyperlink>
    </w:p>
    <w:p>
      <w:pPr>
        <w:spacing w:after="40"/>
        <w:ind w:left="432"/>
        <w:jc w:val="left"/>
      </w:pPr>
      <w:hyperlink w:anchor="sec_17_1" w:history="1">
        <w:r>
          <w:rPr>
            <w:color w:val="0563C1"/>
            <w:sz w:val="20"/>
            <w:szCs w:val="20"/>
            <w:u w:val="single"/>
          </w:rPr>
          <w:t xml:space="preserve">Section 17.1: From Fourier Series to the Fourier Transform</w:t>
        </w:r>
      </w:hyperlink>
    </w:p>
    <w:p>
      <w:pPr>
        <w:spacing w:after="40"/>
        <w:ind w:left="432"/>
        <w:jc w:val="left"/>
      </w:pPr>
      <w:hyperlink w:anchor="sec_17_2" w:history="1">
        <w:r>
          <w:rPr>
            <w:color w:val="0563C1"/>
            <w:sz w:val="20"/>
            <w:szCs w:val="20"/>
            <w:u w:val="single"/>
          </w:rPr>
          <w:t xml:space="preserve">Section 17.2: The Fourier Transform on the Line</w:t>
        </w:r>
      </w:hyperlink>
    </w:p>
    <w:p>
      <w:pPr>
        <w:spacing w:after="40"/>
        <w:ind w:left="432"/>
        <w:jc w:val="left"/>
      </w:pPr>
      <w:hyperlink w:anchor="sec_17_3" w:history="1">
        <w:r>
          <w:rPr>
            <w:color w:val="0563C1"/>
            <w:sz w:val="20"/>
            <w:szCs w:val="20"/>
            <w:u w:val="single"/>
          </w:rPr>
          <w:t xml:space="preserve">Section 17.3: Inversion, Plancherel, and Parseval</w:t>
        </w:r>
      </w:hyperlink>
    </w:p>
    <w:p>
      <w:pPr>
        <w:spacing w:after="40"/>
        <w:ind w:left="432"/>
        <w:jc w:val="left"/>
      </w:pPr>
      <w:hyperlink w:anchor="sec_17_4" w:history="1">
        <w:r>
          <w:rPr>
            <w:color w:val="0563C1"/>
            <w:sz w:val="20"/>
            <w:szCs w:val="20"/>
            <w:u w:val="single"/>
          </w:rPr>
          <w:t xml:space="preserve">Section 17.4: Convolution and the Convolution Theorem</w:t>
        </w:r>
      </w:hyperlink>
    </w:p>
    <w:p>
      <w:pPr>
        <w:spacing w:after="40"/>
        <w:ind w:left="432"/>
        <w:jc w:val="left"/>
      </w:pPr>
      <w:hyperlink w:anchor="sec_17_5" w:history="1">
        <w:r>
          <w:rPr>
            <w:color w:val="0563C1"/>
            <w:sz w:val="20"/>
            <w:szCs w:val="20"/>
            <w:u w:val="single"/>
          </w:rPr>
          <w:t xml:space="preserve">Section 17.5: The Discrete Fourier Transform</w:t>
        </w:r>
      </w:hyperlink>
    </w:p>
    <w:p>
      <w:pPr>
        <w:spacing w:after="40"/>
        <w:ind w:left="432"/>
        <w:jc w:val="left"/>
      </w:pPr>
      <w:hyperlink w:anchor="sec_17_6" w:history="1">
        <w:r>
          <w:rPr>
            <w:color w:val="0563C1"/>
            <w:sz w:val="20"/>
            <w:szCs w:val="20"/>
            <w:u w:val="single"/>
          </w:rPr>
          <w:t xml:space="preserve">Section 17.6: The Fast Fourier Transform</w:t>
        </w:r>
      </w:hyperlink>
    </w:p>
    <w:p>
      <w:pPr>
        <w:spacing w:after="40"/>
        <w:ind w:left="432"/>
        <w:jc w:val="left"/>
      </w:pPr>
      <w:hyperlink w:anchor="sec_17_7" w:history="1">
        <w:r>
          <w:rPr>
            <w:color w:val="0563C1"/>
            <w:sz w:val="20"/>
            <w:szCs w:val="20"/>
            <w:u w:val="single"/>
          </w:rPr>
          <w:t xml:space="preserve">Section 17.7: Applications: Filtering, PDEs, and Signal Processing</w:t>
        </w:r>
      </w:hyperlink>
    </w:p>
    <w:p>
      <w:pPr>
        <w:spacing w:after="40"/>
        <w:ind w:left="432"/>
        <w:jc w:val="left"/>
      </w:pPr>
      <w:hyperlink w:anchor="sec_17_8" w:history="1">
        <w:r>
          <w:rPr>
            <w:color w:val="0563C1"/>
            <w:sz w:val="20"/>
            <w:szCs w:val="20"/>
            <w:u w:val="single"/>
          </w:rPr>
          <w:t xml:space="preserve">Section 17.8: Windows, Uncertainty, and Limitations</w:t>
        </w:r>
      </w:hyperlink>
    </w:p>
    <w:p>
      <w:pPr>
        <w:spacing w:after="40"/>
        <w:ind w:left="432"/>
        <w:jc w:val="left"/>
      </w:pPr>
      <w:hyperlink w:anchor="sum_17" w:history="1">
        <w:r>
          <w:rPr>
            <w:color w:val="0563C1"/>
            <w:sz w:val="20"/>
            <w:szCs w:val="20"/>
            <w:u w:val="single"/>
          </w:rPr>
          <w:t xml:space="preserve">Chapter 17 in One Page</w:t>
        </w:r>
      </w:hyperlink>
    </w:p>
    <w:p>
      <w:pPr>
        <w:spacing w:after="40"/>
        <w:ind w:left="432"/>
        <w:jc w:val="left"/>
      </w:pPr>
      <w:hyperlink w:anchor="sec_17_9" w:history="1">
        <w:r>
          <w:rPr>
            <w:color w:val="0563C1"/>
            <w:sz w:val="20"/>
            <w:szCs w:val="20"/>
            <w:u w:val="single"/>
          </w:rPr>
          <w:t xml:space="preserve">Section 17.9: Where This Goes Next (Optional): From Fourier to Laplace, Wavelets, and Spectral Theory</w:t>
        </w:r>
      </w:hyperlink>
    </w:p>
    <w:p>
      <w:pPr>
        <w:spacing w:after="40"/>
        <w:ind w:left="432"/>
        <w:jc w:val="left"/>
      </w:pPr>
      <w:hyperlink w:anchor="_Toc241598495" w:history="1">
        <w:r>
          <w:rPr>
            <w:color w:val="0563C1"/>
            <w:sz w:val="20"/>
            <w:szCs w:val="20"/>
            <w:u w:val="single"/>
          </w:rPr>
          <w:t xml:space="preserve">Check Your Understanding — Chapter 17</w:t>
        </w:r>
      </w:hyperlink>
    </w:p>
    <w:p>
      <w:pPr>
        <w:spacing w:after="40"/>
        <w:ind w:left="432"/>
        <w:jc w:val="left"/>
      </w:pPr>
      <w:hyperlink w:anchor="drill_17" w:history="1">
        <w:r>
          <w:rPr>
            <w:color w:val="0563C1"/>
            <w:sz w:val="20"/>
            <w:szCs w:val="20"/>
            <w:u w:val="single"/>
          </w:rPr>
          <w:t xml:space="preserve">Fluency Drill — Chapter 17</w:t>
        </w:r>
      </w:hyperlink>
    </w:p>
    <w:p>
      <w:pPr>
        <w:spacing w:after="40"/>
        <w:ind w:left="432"/>
        <w:jc w:val="left"/>
      </w:pPr>
      <w:hyperlink w:anchor="_Toc241598496" w:history="1">
        <w:r>
          <w:rPr>
            <w:color w:val="0563C1"/>
            <w:sz w:val="20"/>
            <w:szCs w:val="20"/>
            <w:u w:val="single"/>
          </w:rPr>
          <w:t xml:space="preserve">Problems — Chapter 17</w:t>
        </w:r>
      </w:hyperlink>
    </w:p>
    <w:p>
      <w:pPr>
        <w:jc w:val="left"/>
      </w:pPr>
      <w:hyperlink w:anchor="ch_18" w:history="1">
        <w:r>
          <w:rPr>
            <w:b/>
            <w:color w:val="0563C1"/>
            <w:u w:val="single"/>
          </w:rPr>
          <w:t xml:space="preserve">Chapter 18: Laplace Transform</w:t>
        </w:r>
      </w:hyperlink>
    </w:p>
    <w:p>
      <w:pPr>
        <w:spacing w:after="40"/>
        <w:ind w:left="432"/>
        <w:jc w:val="left"/>
      </w:pPr>
      <w:hyperlink w:anchor="sec_18_1" w:history="1">
        <w:r>
          <w:rPr>
            <w:color w:val="0563C1"/>
            <w:sz w:val="20"/>
            <w:szCs w:val="20"/>
            <w:u w:val="single"/>
          </w:rPr>
          <w:t xml:space="preserve">Section 18.1: What the Laplace Transform Actually Is</w:t>
        </w:r>
      </w:hyperlink>
    </w:p>
    <w:p>
      <w:pPr>
        <w:spacing w:after="40"/>
        <w:ind w:left="432"/>
        <w:jc w:val="left"/>
      </w:pPr>
      <w:hyperlink w:anchor="sec_18_2" w:history="1">
        <w:r>
          <w:rPr>
            <w:color w:val="0563C1"/>
            <w:sz w:val="20"/>
            <w:szCs w:val="20"/>
            <w:u w:val="single"/>
          </w:rPr>
          <w:t xml:space="preserve">Section 18.2: Basic Transforms and Operational Rules</w:t>
        </w:r>
      </w:hyperlink>
    </w:p>
    <w:p>
      <w:pPr>
        <w:spacing w:after="40"/>
        <w:ind w:left="432"/>
        <w:jc w:val="left"/>
      </w:pPr>
      <w:hyperlink w:anchor="sec_18_3" w:history="1">
        <w:r>
          <w:rPr>
            <w:color w:val="0563C1"/>
            <w:sz w:val="20"/>
            <w:szCs w:val="20"/>
            <w:u w:val="single"/>
          </w:rPr>
          <w:t xml:space="preserve">Section 18.3: The Inverse Transform and Partial Fractions</w:t>
        </w:r>
      </w:hyperlink>
    </w:p>
    <w:p>
      <w:pPr>
        <w:spacing w:after="40"/>
        <w:ind w:left="432"/>
        <w:jc w:val="left"/>
      </w:pPr>
      <w:hyperlink w:anchor="sec_18_4" w:history="1">
        <w:r>
          <w:rPr>
            <w:color w:val="0563C1"/>
            <w:sz w:val="20"/>
            <w:szCs w:val="20"/>
            <w:u w:val="single"/>
          </w:rPr>
          <w:t xml:space="preserve">Section 18.4: Solving Linear Differential Equations</w:t>
        </w:r>
      </w:hyperlink>
    </w:p>
    <w:p>
      <w:pPr>
        <w:spacing w:after="40"/>
        <w:ind w:left="432"/>
        <w:jc w:val="left"/>
      </w:pPr>
      <w:hyperlink w:anchor="sec_18_5" w:history="1">
        <w:r>
          <w:rPr>
            <w:color w:val="0563C1"/>
            <w:sz w:val="20"/>
            <w:szCs w:val="20"/>
            <w:u w:val="single"/>
          </w:rPr>
          <w:t xml:space="preserve">Section 18.5: Discontinuous and Impulsive Forcing</w:t>
        </w:r>
      </w:hyperlink>
    </w:p>
    <w:p>
      <w:pPr>
        <w:spacing w:after="40"/>
        <w:ind w:left="432"/>
        <w:jc w:val="left"/>
      </w:pPr>
      <w:hyperlink w:anchor="sec_18_6" w:history="1">
        <w:r>
          <w:rPr>
            <w:color w:val="0563C1"/>
            <w:sz w:val="20"/>
            <w:szCs w:val="20"/>
            <w:u w:val="single"/>
          </w:rPr>
          <w:t xml:space="preserve">Section 18.6: Convolution and the Convolution Theorem</w:t>
        </w:r>
      </w:hyperlink>
    </w:p>
    <w:p>
      <w:pPr>
        <w:spacing w:after="40"/>
        <w:ind w:left="432"/>
        <w:jc w:val="left"/>
      </w:pPr>
      <w:hyperlink w:anchor="sec_18_7" w:history="1">
        <w:r>
          <w:rPr>
            <w:color w:val="0563C1"/>
            <w:sz w:val="20"/>
            <w:szCs w:val="20"/>
            <w:u w:val="single"/>
          </w:rPr>
          <w:t xml:space="preserve">Section 18.7: Systems and Transfer Functions</w:t>
        </w:r>
      </w:hyperlink>
    </w:p>
    <w:p>
      <w:pPr>
        <w:spacing w:after="40"/>
        <w:ind w:left="432"/>
        <w:jc w:val="left"/>
      </w:pPr>
      <w:hyperlink w:anchor="sec_18_8" w:history="1">
        <w:r>
          <w:rPr>
            <w:color w:val="0563C1"/>
            <w:sz w:val="20"/>
            <w:szCs w:val="20"/>
            <w:u w:val="single"/>
          </w:rPr>
          <w:t xml:space="preserve">Section 18.8: Further Properties and Techniques</w:t>
        </w:r>
      </w:hyperlink>
    </w:p>
    <w:p>
      <w:pPr>
        <w:spacing w:after="40"/>
        <w:ind w:left="432"/>
        <w:jc w:val="left"/>
      </w:pPr>
      <w:hyperlink w:anchor="sec_18_9" w:history="1">
        <w:r>
          <w:rPr>
            <w:color w:val="0563C1"/>
            <w:sz w:val="20"/>
            <w:szCs w:val="20"/>
            <w:u w:val="single"/>
          </w:rPr>
          <w:t xml:space="preserve">Section 18.9: The Working Tables</w:t>
        </w:r>
      </w:hyperlink>
    </w:p>
    <w:p>
      <w:pPr>
        <w:spacing w:after="40"/>
        <w:ind w:left="432"/>
        <w:jc w:val="left"/>
      </w:pPr>
      <w:hyperlink w:anchor="sum_18" w:history="1">
        <w:r>
          <w:rPr>
            <w:color w:val="0563C1"/>
            <w:sz w:val="20"/>
            <w:szCs w:val="20"/>
            <w:u w:val="single"/>
          </w:rPr>
          <w:t xml:space="preserve">Chapter 18 in One Page</w:t>
        </w:r>
      </w:hyperlink>
    </w:p>
    <w:p>
      <w:pPr>
        <w:spacing w:after="40"/>
        <w:ind w:left="432"/>
        <w:jc w:val="left"/>
      </w:pPr>
      <w:hyperlink w:anchor="sec_18_10" w:history="1">
        <w:r>
          <w:rPr>
            <w:color w:val="0563C1"/>
            <w:sz w:val="20"/>
            <w:szCs w:val="20"/>
            <w:u w:val="single"/>
          </w:rPr>
          <w:t xml:space="preserve">Section 18.10: Looking Back, and Where This Goes Next (Optional)</w:t>
        </w:r>
      </w:hyperlink>
    </w:p>
    <w:p>
      <w:pPr>
        <w:spacing w:after="40"/>
        <w:ind w:left="432"/>
        <w:jc w:val="left"/>
      </w:pPr>
      <w:hyperlink w:anchor="_Toc241598508" w:history="1">
        <w:r>
          <w:rPr>
            <w:color w:val="0563C1"/>
            <w:sz w:val="20"/>
            <w:szCs w:val="20"/>
            <w:u w:val="single"/>
          </w:rPr>
          <w:t xml:space="preserve">Check Your Understanding — Chapter 18</w:t>
        </w:r>
      </w:hyperlink>
    </w:p>
    <w:p>
      <w:pPr>
        <w:spacing w:after="40"/>
        <w:ind w:left="432"/>
        <w:jc w:val="left"/>
      </w:pPr>
      <w:hyperlink w:anchor="drill_18" w:history="1">
        <w:r>
          <w:rPr>
            <w:color w:val="0563C1"/>
            <w:sz w:val="20"/>
            <w:szCs w:val="20"/>
            <w:u w:val="single"/>
          </w:rPr>
          <w:t xml:space="preserve">Fluency Drill — Chapter 18</w:t>
        </w:r>
      </w:hyperlink>
    </w:p>
    <w:p>
      <w:pPr>
        <w:spacing w:after="40"/>
        <w:ind w:left="432"/>
        <w:jc w:val="left"/>
      </w:pPr>
      <w:hyperlink w:anchor="_Toc241598509" w:history="1">
        <w:r>
          <w:rPr>
            <w:color w:val="0563C1"/>
            <w:sz w:val="20"/>
            <w:szCs w:val="20"/>
            <w:u w:val="single"/>
          </w:rPr>
          <w:t xml:space="preserve">Problems — Chapter 18</w:t>
        </w:r>
      </w:hyperlink>
    </w:p>
    <w:p>
      <w:pPr>
        <w:jc w:val="left"/>
      </w:pPr>
      <w:hyperlink w:anchor="ch_19" w:history="1">
        <w:r>
          <w:rPr>
            <w:b/>
            <w:color w:val="0563C1"/>
            <w:u w:val="single"/>
          </w:rPr>
          <w:t xml:space="preserve">Chapter 19: Integral Geometry</w:t>
        </w:r>
      </w:hyperlink>
    </w:p>
    <w:p>
      <w:pPr>
        <w:spacing w:after="40"/>
        <w:ind w:left="432"/>
        <w:jc w:val="left"/>
      </w:pPr>
      <w:hyperlink w:anchor="sec_19_1" w:history="1">
        <w:r>
          <w:rPr>
            <w:color w:val="0563C1"/>
            <w:sz w:val="20"/>
            <w:szCs w:val="20"/>
            <w:u w:val="single"/>
          </w:rPr>
          <w:t xml:space="preserve">Section 19.1: What Integral Geometry Actually Is</w:t>
        </w:r>
      </w:hyperlink>
    </w:p>
    <w:p>
      <w:pPr>
        <w:spacing w:after="40"/>
        <w:ind w:left="432"/>
        <w:jc w:val="left"/>
      </w:pPr>
      <w:hyperlink w:anchor="sec_19_2" w:history="1">
        <w:r>
          <w:rPr>
            <w:color w:val="0563C1"/>
            <w:sz w:val="20"/>
            <w:szCs w:val="20"/>
            <w:u w:val="single"/>
          </w:rPr>
          <w:t xml:space="preserve">Section 19.2: Invariant Measures on Spaces of Lines and Planes</w:t>
        </w:r>
      </w:hyperlink>
    </w:p>
    <w:p>
      <w:pPr>
        <w:spacing w:after="40"/>
        <w:ind w:left="432"/>
        <w:jc w:val="left"/>
      </w:pPr>
      <w:hyperlink w:anchor="sec_19_3" w:history="1">
        <w:r>
          <w:rPr>
            <w:color w:val="0563C1"/>
            <w:sz w:val="20"/>
            <w:szCs w:val="20"/>
            <w:u w:val="single"/>
          </w:rPr>
          <w:t xml:space="preserve">Section 19.3: The Cauchy–Crofton Formula</w:t>
        </w:r>
      </w:hyperlink>
    </w:p>
    <w:p>
      <w:pPr>
        <w:spacing w:after="40"/>
        <w:ind w:left="432"/>
        <w:jc w:val="left"/>
      </w:pPr>
      <w:hyperlink w:anchor="sec_19_4" w:history="1">
        <w:r>
          <w:rPr>
            <w:color w:val="0563C1"/>
            <w:sz w:val="20"/>
            <w:szCs w:val="20"/>
            <w:u w:val="single"/>
          </w:rPr>
          <w:t xml:space="preserve">Section 19.4: Crofton Formulas in the Plane and in Space</w:t>
        </w:r>
      </w:hyperlink>
    </w:p>
    <w:p>
      <w:pPr>
        <w:spacing w:after="40"/>
        <w:ind w:left="432"/>
        <w:jc w:val="left"/>
      </w:pPr>
      <w:hyperlink w:anchor="sec_19_5" w:history="1">
        <w:r>
          <w:rPr>
            <w:color w:val="0563C1"/>
            <w:sz w:val="20"/>
            <w:szCs w:val="20"/>
            <w:u w:val="single"/>
          </w:rPr>
          <w:t xml:space="preserve">Section 19.5: Kinematic Formulas and the Principal Kinematic Formula</w:t>
        </w:r>
      </w:hyperlink>
    </w:p>
    <w:p>
      <w:pPr>
        <w:spacing w:after="40"/>
        <w:ind w:left="432"/>
        <w:jc w:val="left"/>
      </w:pPr>
      <w:hyperlink w:anchor="sec_19_6" w:history="1">
        <w:r>
          <w:rPr>
            <w:color w:val="0563C1"/>
            <w:sz w:val="20"/>
            <w:szCs w:val="20"/>
            <w:u w:val="single"/>
          </w:rPr>
          <w:t xml:space="preserve">Section 19.6: The Radon Transform</w:t>
        </w:r>
      </w:hyperlink>
    </w:p>
    <w:p>
      <w:pPr>
        <w:spacing w:after="40"/>
        <w:ind w:left="432"/>
        <w:jc w:val="left"/>
      </w:pPr>
      <w:hyperlink w:anchor="sec_19_7" w:history="1">
        <w:r>
          <w:rPr>
            <w:color w:val="0563C1"/>
            <w:sz w:val="20"/>
            <w:szCs w:val="20"/>
            <w:u w:val="single"/>
          </w:rPr>
          <w:t xml:space="preserve">Section 19.7: Inversion of the Radon Transform and Tomography</w:t>
        </w:r>
      </w:hyperlink>
    </w:p>
    <w:p>
      <w:pPr>
        <w:spacing w:after="40"/>
        <w:ind w:left="432"/>
        <w:jc w:val="left"/>
      </w:pPr>
      <w:hyperlink w:anchor="sec_19_8" w:history="1">
        <w:r>
          <w:rPr>
            <w:color w:val="0563C1"/>
            <w:sz w:val="20"/>
            <w:szCs w:val="20"/>
            <w:u w:val="single"/>
          </w:rPr>
          <w:t xml:space="preserve">Section 19.8: Stereology and Practical Measurement</w:t>
        </w:r>
      </w:hyperlink>
    </w:p>
    <w:p>
      <w:pPr>
        <w:spacing w:after="40"/>
        <w:ind w:left="432"/>
        <w:jc w:val="left"/>
      </w:pPr>
      <w:hyperlink w:anchor="sum_19" w:history="1">
        <w:r>
          <w:rPr>
            <w:color w:val="0563C1"/>
            <w:sz w:val="20"/>
            <w:szCs w:val="20"/>
            <w:u w:val="single"/>
          </w:rPr>
          <w:t xml:space="preserve">Chapter 19 in One Page</w:t>
        </w:r>
      </w:hyperlink>
    </w:p>
    <w:p>
      <w:pPr>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hyperlink>
    </w:p>
    <w:p>
      <w:pPr>
        <w:spacing w:after="40"/>
        <w:ind w:left="432"/>
        <w:jc w:val="left"/>
      </w:pPr>
      <w:hyperlink w:anchor="_Toc241598520" w:history="1">
        <w:r>
          <w:rPr>
            <w:color w:val="0563C1"/>
            <w:sz w:val="20"/>
            <w:szCs w:val="20"/>
            <w:u w:val="single"/>
          </w:rPr>
          <w:t xml:space="preserve">Check Your Understanding — Chapter 19</w:t>
        </w:r>
      </w:hyperlink>
    </w:p>
    <w:p>
      <w:pPr>
        <w:spacing w:after="40"/>
        <w:ind w:left="432"/>
        <w:jc w:val="left"/>
      </w:pPr>
      <w:hyperlink w:anchor="drill_19" w:history="1">
        <w:r>
          <w:rPr>
            <w:color w:val="0563C1"/>
            <w:sz w:val="20"/>
            <w:szCs w:val="20"/>
            <w:u w:val="single"/>
          </w:rPr>
          <w:t xml:space="preserve">Fluency Drill — Chapter 19</w:t>
        </w:r>
      </w:hyperlink>
    </w:p>
    <w:p>
      <w:pPr>
        <w:spacing w:after="40"/>
        <w:ind w:left="432"/>
        <w:jc w:val="left"/>
      </w:pPr>
      <w:hyperlink w:anchor="_Toc241598521" w:history="1">
        <w:r>
          <w:rPr>
            <w:color w:val="0563C1"/>
            <w:sz w:val="20"/>
            <w:szCs w:val="20"/>
            <w:u w:val="single"/>
          </w:rPr>
          <w:t xml:space="preserve">Problems — Chapter 19</w:t>
        </w:r>
      </w:hyperlink>
    </w:p>
    <w:p>
      <w:pPr>
        <w:jc w:val="left"/>
      </w:pPr>
      <w:hyperlink w:anchor="ch_20" w:history="1">
        <w:r>
          <w:rPr>
            <w:b/>
            <w:color w:val="0563C1"/>
            <w:u w:val="single"/>
          </w:rPr>
          <w:t xml:space="preserve">Chapter 20: Matrices</w:t>
        </w:r>
      </w:hyperlink>
    </w:p>
    <w:p>
      <w:pPr>
        <w:spacing w:after="40"/>
        <w:ind w:left="432"/>
        <w:jc w:val="left"/>
      </w:pPr>
      <w:hyperlink w:anchor="sec_20_1" w:history="1">
        <w:r>
          <w:rPr>
            <w:color w:val="0563C1"/>
            <w:sz w:val="20"/>
            <w:szCs w:val="20"/>
            <w:u w:val="single"/>
          </w:rPr>
          <w:t xml:space="preserve">Section 20.1: What a Matrix Is</w:t>
        </w:r>
      </w:hyperlink>
    </w:p>
    <w:p>
      <w:pPr>
        <w:spacing w:after="40"/>
        <w:ind w:left="432"/>
        <w:jc w:val="left"/>
      </w:pPr>
      <w:hyperlink w:anchor="sec_20_2" w:history="1">
        <w:r>
          <w:rPr>
            <w:color w:val="0563C1"/>
            <w:sz w:val="20"/>
            <w:szCs w:val="20"/>
            <w:u w:val="single"/>
          </w:rPr>
          <w:t xml:space="preserve">Section 20.2: Matrix Arithmetic: Addition, Scalar Multiplication, Multiplication</w:t>
        </w:r>
      </w:hyperlink>
    </w:p>
    <w:p>
      <w:pPr>
        <w:spacing w:after="40"/>
        <w:ind w:left="432"/>
        <w:jc w:val="left"/>
      </w:pPr>
      <w:hyperlink w:anchor="sec_20_3" w:history="1">
        <w:r>
          <w:rPr>
            <w:color w:val="0563C1"/>
            <w:sz w:val="20"/>
            <w:szCs w:val="20"/>
            <w:u w:val="single"/>
          </w:rPr>
          <w:t xml:space="preserve">Section 20.3: The Identity, Inverses, and Elementary Matrices</w:t>
        </w:r>
      </w:hyperlink>
    </w:p>
    <w:p>
      <w:pPr>
        <w:spacing w:after="40"/>
        <w:ind w:left="432"/>
        <w:jc w:val="left"/>
      </w:pPr>
      <w:hyperlink w:anchor="sec_20_4" w:history="1">
        <w:r>
          <w:rPr>
            <w:color w:val="0563C1"/>
            <w:sz w:val="20"/>
            <w:szCs w:val="20"/>
            <w:u w:val="single"/>
          </w:rPr>
          <w:t xml:space="preserve">Section 20.4: Determinants</w:t>
        </w:r>
      </w:hyperlink>
    </w:p>
    <w:p>
      <w:pPr>
        <w:spacing w:after="40"/>
        <w:ind w:left="432"/>
        <w:jc w:val="left"/>
      </w:pPr>
      <w:hyperlink w:anchor="sec_20_5" w:history="1">
        <w:r>
          <w:rPr>
            <w:color w:val="0563C1"/>
            <w:sz w:val="20"/>
            <w:szCs w:val="20"/>
            <w:u w:val="single"/>
          </w:rPr>
          <w:t xml:space="preserve">Section 20.5: Row Reduction, Rank, and Solving Systems</w:t>
        </w:r>
      </w:hyperlink>
    </w:p>
    <w:p>
      <w:pPr>
        <w:spacing w:after="40"/>
        <w:ind w:left="432"/>
        <w:jc w:val="left"/>
      </w:pPr>
      <w:hyperlink w:anchor="sec_20_6" w:history="1">
        <w:r>
          <w:rPr>
            <w:color w:val="0563C1"/>
            <w:sz w:val="20"/>
            <w:szCs w:val="20"/>
            <w:u w:val="single"/>
          </w:rPr>
          <w:t xml:space="preserve">Section 20.6: Matrices as Linear Maps</w:t>
        </w:r>
      </w:hyperlink>
    </w:p>
    <w:p>
      <w:pPr>
        <w:spacing w:after="40"/>
        <w:ind w:left="432"/>
        <w:jc w:val="left"/>
      </w:pPr>
      <w:hyperlink w:anchor="sec_20_7" w:history="1">
        <w:r>
          <w:rPr>
            <w:color w:val="0563C1"/>
            <w:sz w:val="20"/>
            <w:szCs w:val="20"/>
            <w:u w:val="single"/>
          </w:rPr>
          <w:t xml:space="preserve">Section 20.7: Eigenvalues and Eigenvectors: A First Look</w:t>
        </w:r>
      </w:hyperlink>
    </w:p>
    <w:p>
      <w:pPr>
        <w:spacing w:after="40"/>
        <w:ind w:left="432"/>
        <w:jc w:val="left"/>
      </w:pPr>
      <w:hyperlink w:anchor="sec_20_8" w:history="1">
        <w:r>
          <w:rPr>
            <w:color w:val="0563C1"/>
            <w:sz w:val="20"/>
            <w:szCs w:val="20"/>
            <w:u w:val="single"/>
          </w:rPr>
          <w:t xml:space="preserve">Section 20.8: Special Matrices and Factorizations</w:t>
        </w:r>
      </w:hyperlink>
    </w:p>
    <w:p>
      <w:pPr>
        <w:spacing w:after="40"/>
        <w:ind w:left="432"/>
        <w:jc w:val="left"/>
      </w:pPr>
      <w:hyperlink w:anchor="sum_20" w:history="1">
        <w:r>
          <w:rPr>
            <w:color w:val="0563C1"/>
            <w:sz w:val="20"/>
            <w:szCs w:val="20"/>
            <w:u w:val="single"/>
          </w:rPr>
          <w:t xml:space="preserve">Chapter 20 in One Page</w:t>
        </w:r>
      </w:hyperlink>
    </w:p>
    <w:p>
      <w:pPr>
        <w:spacing w:after="40"/>
        <w:ind w:left="432"/>
        <w:jc w:val="left"/>
      </w:pPr>
      <w:hyperlink w:anchor="sec_20_9" w:history="1">
        <w:r>
          <w:rPr>
            <w:color w:val="0563C1"/>
            <w:sz w:val="20"/>
            <w:szCs w:val="20"/>
            <w:u w:val="single"/>
          </w:rPr>
          <w:t xml:space="preserve">Section 20.9: Where This Goes Next (Optional): From Matrices to Linear Algebra</w:t>
        </w:r>
      </w:hyperlink>
    </w:p>
    <w:p>
      <w:pPr>
        <w:spacing w:after="40"/>
        <w:ind w:left="432"/>
        <w:jc w:val="left"/>
      </w:pPr>
      <w:hyperlink w:anchor="_Toc241598532" w:history="1">
        <w:r>
          <w:rPr>
            <w:color w:val="0563C1"/>
            <w:sz w:val="20"/>
            <w:szCs w:val="20"/>
            <w:u w:val="single"/>
          </w:rPr>
          <w:t xml:space="preserve">Check Your Understanding — Chapter 20</w:t>
        </w:r>
      </w:hyperlink>
    </w:p>
    <w:p>
      <w:pPr>
        <w:spacing w:after="40"/>
        <w:ind w:left="432"/>
        <w:jc w:val="left"/>
      </w:pPr>
      <w:hyperlink w:anchor="drill_20" w:history="1">
        <w:r>
          <w:rPr>
            <w:color w:val="0563C1"/>
            <w:sz w:val="20"/>
            <w:szCs w:val="20"/>
            <w:u w:val="single"/>
          </w:rPr>
          <w:t xml:space="preserve">Fluency Drill — Chapter 20</w:t>
        </w:r>
      </w:hyperlink>
    </w:p>
    <w:p>
      <w:pPr>
        <w:spacing w:after="40"/>
        <w:ind w:left="432"/>
        <w:jc w:val="left"/>
      </w:pPr>
      <w:hyperlink w:anchor="_Toc241598533" w:history="1">
        <w:r>
          <w:rPr>
            <w:color w:val="0563C1"/>
            <w:sz w:val="20"/>
            <w:szCs w:val="20"/>
            <w:u w:val="single"/>
          </w:rPr>
          <w:t xml:space="preserve">Problems — Chapter 20</w:t>
        </w:r>
      </w:hyperlink>
    </w:p>
    <w:p>
      <w:pPr>
        <w:jc w:val="left"/>
      </w:pPr>
      <w:hyperlink w:anchor="ch_21" w:history="1">
        <w:r>
          <w:rPr>
            <w:b/>
            <w:color w:val="0563C1"/>
            <w:u w:val="single"/>
          </w:rPr>
          <w:t xml:space="preserve">Chapter 21: Linear Algebra</w:t>
        </w:r>
      </w:hyperlink>
    </w:p>
    <w:p>
      <w:pPr>
        <w:spacing w:after="40"/>
        <w:ind w:left="432"/>
        <w:jc w:val="left"/>
      </w:pPr>
      <w:hyperlink w:anchor="sec_21_1" w:history="1">
        <w:r>
          <w:rPr>
            <w:color w:val="0563C1"/>
            <w:sz w:val="20"/>
            <w:szCs w:val="20"/>
            <w:u w:val="single"/>
          </w:rPr>
          <w:t xml:space="preserve">Section 21.1: Vector Spaces and Subspaces</w:t>
        </w:r>
      </w:hyperlink>
    </w:p>
    <w:p>
      <w:pPr>
        <w:spacing w:after="40"/>
        <w:ind w:left="432"/>
        <w:jc w:val="left"/>
      </w:pPr>
      <w:hyperlink w:anchor="sec_21_2" w:history="1">
        <w:r>
          <w:rPr>
            <w:color w:val="0563C1"/>
            <w:sz w:val="20"/>
            <w:szCs w:val="20"/>
            <w:u w:val="single"/>
          </w:rPr>
          <w:t xml:space="preserve">Section 21.2: Linear Independence, Bases, and Dimension</w:t>
        </w:r>
      </w:hyperlink>
    </w:p>
    <w:p>
      <w:pPr>
        <w:spacing w:after="40"/>
        <w:ind w:left="432"/>
        <w:jc w:val="left"/>
      </w:pPr>
      <w:hyperlink w:anchor="sec_21_3" w:history="1">
        <w:r>
          <w:rPr>
            <w:color w:val="0563C1"/>
            <w:sz w:val="20"/>
            <w:szCs w:val="20"/>
            <w:u w:val="single"/>
          </w:rPr>
          <w:t xml:space="preserve">Section 21.3: Linear Maps and Matrices with Respect to Bases</w:t>
        </w:r>
      </w:hyperlink>
    </w:p>
    <w:p>
      <w:pPr>
        <w:spacing w:after="40"/>
        <w:ind w:left="432"/>
        <w:jc w:val="left"/>
      </w:pPr>
      <w:hyperlink w:anchor="sec_21_4" w:history="1">
        <w:r>
          <w:rPr>
            <w:color w:val="0563C1"/>
            <w:sz w:val="20"/>
            <w:szCs w:val="20"/>
            <w:u w:val="single"/>
          </w:rPr>
          <w:t xml:space="preserve">Section 21.4: Rank, Nullity, and the Fundamental Theorem</w:t>
        </w:r>
      </w:hyperlink>
    </w:p>
    <w:p>
      <w:pPr>
        <w:spacing w:after="40"/>
        <w:ind w:left="432"/>
        <w:jc w:val="left"/>
      </w:pPr>
      <w:hyperlink w:anchor="sec_21_5" w:history="1">
        <w:r>
          <w:rPr>
            <w:color w:val="0563C1"/>
            <w:sz w:val="20"/>
            <w:szCs w:val="20"/>
            <w:u w:val="single"/>
          </w:rPr>
          <w:t xml:space="preserve">Section 21.5: Eigenvalues, Eigenvectors, and Diagonalization</w:t>
        </w:r>
      </w:hyperlink>
    </w:p>
    <w:p>
      <w:pPr>
        <w:spacing w:after="40"/>
        <w:ind w:left="432"/>
        <w:jc w:val="left"/>
      </w:pPr>
      <w:hyperlink w:anchor="sec_21_6" w:history="1">
        <w:r>
          <w:rPr>
            <w:color w:val="0563C1"/>
            <w:sz w:val="20"/>
            <w:szCs w:val="20"/>
            <w:u w:val="single"/>
          </w:rPr>
          <w:t xml:space="preserve">Section 21.6: Inner-Product Spaces and Orthogonality</w:t>
        </w:r>
      </w:hyperlink>
    </w:p>
    <w:p>
      <w:pPr>
        <w:spacing w:after="40"/>
        <w:ind w:left="432"/>
        <w:jc w:val="left"/>
      </w:pPr>
      <w:hyperlink w:anchor="sec_21_7" w:history="1">
        <w:r>
          <w:rPr>
            <w:color w:val="0563C1"/>
            <w:sz w:val="20"/>
            <w:szCs w:val="20"/>
            <w:u w:val="single"/>
          </w:rPr>
          <w:t xml:space="preserve">Section 21.7: The Spectral Theorem and Quadratic Forms</w:t>
        </w:r>
      </w:hyperlink>
    </w:p>
    <w:p>
      <w:pPr>
        <w:spacing w:after="40"/>
        <w:ind w:left="432"/>
        <w:jc w:val="left"/>
      </w:pPr>
      <w:hyperlink w:anchor="sec_21_8" w:history="1">
        <w:r>
          <w:rPr>
            <w:color w:val="0563C1"/>
            <w:sz w:val="20"/>
            <w:szCs w:val="20"/>
            <w:u w:val="single"/>
          </w:rPr>
          <w:t xml:space="preserve">Section 21.8: Jordan Form, SVD, and Canonical Forms</w:t>
        </w:r>
      </w:hyperlink>
    </w:p>
    <w:p>
      <w:pPr>
        <w:spacing w:after="40"/>
        <w:ind w:left="432"/>
        <w:jc w:val="left"/>
      </w:pPr>
      <w:hyperlink w:anchor="sum_21" w:history="1">
        <w:r>
          <w:rPr>
            <w:color w:val="0563C1"/>
            <w:sz w:val="20"/>
            <w:szCs w:val="20"/>
            <w:u w:val="single"/>
          </w:rPr>
          <w:t xml:space="preserve">Chapter 21 in One Page</w:t>
        </w:r>
      </w:hyperlink>
    </w:p>
    <w:p>
      <w:pPr>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hyperlink>
    </w:p>
    <w:p>
      <w:pPr>
        <w:spacing w:after="40"/>
        <w:ind w:left="432"/>
        <w:jc w:val="left"/>
      </w:pPr>
      <w:hyperlink w:anchor="_Toc241598544" w:history="1">
        <w:r>
          <w:rPr>
            <w:color w:val="0563C1"/>
            <w:sz w:val="20"/>
            <w:szCs w:val="20"/>
            <w:u w:val="single"/>
          </w:rPr>
          <w:t xml:space="preserve">Check Your Understanding — Chapter 21</w:t>
        </w:r>
      </w:hyperlink>
    </w:p>
    <w:p>
      <w:pPr>
        <w:spacing w:after="40"/>
        <w:ind w:left="432"/>
        <w:jc w:val="left"/>
      </w:pPr>
      <w:hyperlink w:anchor="drill_21" w:history="1">
        <w:r>
          <w:rPr>
            <w:color w:val="0563C1"/>
            <w:sz w:val="20"/>
            <w:szCs w:val="20"/>
            <w:u w:val="single"/>
          </w:rPr>
          <w:t xml:space="preserve">Fluency Drill — Chapter 21</w:t>
        </w:r>
      </w:hyperlink>
    </w:p>
    <w:p>
      <w:pPr>
        <w:spacing w:after="40"/>
        <w:ind w:left="432"/>
        <w:jc w:val="left"/>
      </w:pPr>
      <w:hyperlink w:anchor="_Toc241598545" w:history="1">
        <w:r>
          <w:rPr>
            <w:color w:val="0563C1"/>
            <w:sz w:val="20"/>
            <w:szCs w:val="20"/>
            <w:u w:val="single"/>
          </w:rPr>
          <w:t xml:space="preserve">Problems — Chapter 21</w:t>
        </w:r>
      </w:hyperlink>
    </w:p>
    <w:p>
      <w:pPr>
        <w:jc w:val="left"/>
      </w:pPr>
      <w:hyperlink w:anchor="ch_22" w:history="1">
        <w:r>
          <w:rPr>
            <w:b/>
            <w:color w:val="0563C1"/>
            <w:u w:val="single"/>
          </w:rPr>
          <w:t xml:space="preserve">Chapter 22: Analytic Geometry</w:t>
        </w:r>
      </w:hyperlink>
    </w:p>
    <w:p>
      <w:pPr>
        <w:spacing w:after="40"/>
        <w:ind w:left="432"/>
        <w:jc w:val="left"/>
      </w:pPr>
      <w:hyperlink w:anchor="sec_22_1" w:history="1">
        <w:r>
          <w:rPr>
            <w:color w:val="0563C1"/>
            <w:sz w:val="20"/>
            <w:szCs w:val="20"/>
            <w:u w:val="single"/>
          </w:rPr>
          <w:t xml:space="preserve">Section 22.1: What Analytic Geometry Is</w:t>
        </w:r>
      </w:hyperlink>
    </w:p>
    <w:p>
      <w:pPr>
        <w:spacing w:after="40"/>
        <w:ind w:left="432"/>
        <w:jc w:val="left"/>
      </w:pPr>
      <w:hyperlink w:anchor="sec_22_2" w:history="1">
        <w:r>
          <w:rPr>
            <w:color w:val="0563C1"/>
            <w:sz w:val="20"/>
            <w:szCs w:val="20"/>
            <w:u w:val="single"/>
          </w:rPr>
          <w:t xml:space="preserve">Section 22.2: Lines and Planes in Coordinates</w:t>
        </w:r>
      </w:hyperlink>
    </w:p>
    <w:p>
      <w:pPr>
        <w:spacing w:after="40"/>
        <w:ind w:left="432"/>
        <w:jc w:val="left"/>
      </w:pPr>
      <w:hyperlink w:anchor="sec_22_3" w:history="1">
        <w:r>
          <w:rPr>
            <w:color w:val="0563C1"/>
            <w:sz w:val="20"/>
            <w:szCs w:val="20"/>
            <w:u w:val="single"/>
          </w:rPr>
          <w:t xml:space="preserve">Section 22.3: Distances, Angles, and Projections</w:t>
        </w:r>
      </w:hyperlink>
    </w:p>
    <w:p>
      <w:pPr>
        <w:spacing w:after="40"/>
        <w:ind w:left="432"/>
        <w:jc w:val="left"/>
      </w:pPr>
      <w:hyperlink w:anchor="sec_22_4" w:history="1">
        <w:r>
          <w:rPr>
            <w:color w:val="0563C1"/>
            <w:sz w:val="20"/>
            <w:szCs w:val="20"/>
            <w:u w:val="single"/>
          </w:rPr>
          <w:t xml:space="preserve">Section 22.4: Circles, Spheres, and Simple Quadric Surfaces</w:t>
        </w:r>
      </w:hyperlink>
    </w:p>
    <w:p>
      <w:pPr>
        <w:spacing w:after="40"/>
        <w:ind w:left="432"/>
        <w:jc w:val="left"/>
      </w:pPr>
      <w:hyperlink w:anchor="sec_22_5" w:history="1">
        <w:r>
          <w:rPr>
            <w:color w:val="0563C1"/>
            <w:sz w:val="20"/>
            <w:szCs w:val="20"/>
            <w:u w:val="single"/>
          </w:rPr>
          <w:t xml:space="preserve">Section 22.5: Conic Sections: Classification and Properties</w:t>
        </w:r>
      </w:hyperlink>
    </w:p>
    <w:p>
      <w:pPr>
        <w:spacing w:after="40"/>
        <w:ind w:left="432"/>
        <w:jc w:val="left"/>
      </w:pPr>
      <w:hyperlink w:anchor="sec_22_6" w:history="1">
        <w:r>
          <w:rPr>
            <w:color w:val="0563C1"/>
            <w:sz w:val="20"/>
            <w:szCs w:val="20"/>
            <w:u w:val="single"/>
          </w:rPr>
          <w:t xml:space="preserve">Section 22.6: The General Second-Degree Equation</w:t>
        </w:r>
      </w:hyperlink>
    </w:p>
    <w:p>
      <w:pPr>
        <w:spacing w:after="40"/>
        <w:ind w:left="432"/>
        <w:jc w:val="left"/>
      </w:pPr>
      <w:hyperlink w:anchor="sec_22_7" w:history="1">
        <w:r>
          <w:rPr>
            <w:color w:val="0563C1"/>
            <w:sz w:val="20"/>
            <w:szCs w:val="20"/>
            <w:u w:val="single"/>
          </w:rPr>
          <w:t xml:space="preserve">Section 22.7: Quadric Surfaces in Space</w:t>
        </w:r>
      </w:hyperlink>
    </w:p>
    <w:p>
      <w:pPr>
        <w:spacing w:after="40"/>
        <w:ind w:left="432"/>
        <w:jc w:val="left"/>
      </w:pPr>
      <w:hyperlink w:anchor="sec_22_8" w:history="1">
        <w:r>
          <w:rPr>
            <w:color w:val="0563C1"/>
            <w:sz w:val="20"/>
            <w:szCs w:val="20"/>
            <w:u w:val="single"/>
          </w:rPr>
          <w:t xml:space="preserve">Section 22.8: Transformations and Invariants</w:t>
        </w:r>
      </w:hyperlink>
    </w:p>
    <w:p>
      <w:pPr>
        <w:spacing w:after="40"/>
        <w:ind w:left="432"/>
        <w:jc w:val="left"/>
      </w:pPr>
      <w:hyperlink w:anchor="sum_22" w:history="1">
        <w:r>
          <w:rPr>
            <w:color w:val="0563C1"/>
            <w:sz w:val="20"/>
            <w:szCs w:val="20"/>
            <w:u w:val="single"/>
          </w:rPr>
          <w:t xml:space="preserve">Chapter 22 in One Page</w:t>
        </w:r>
      </w:hyperlink>
    </w:p>
    <w:p>
      <w:pPr>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hyperlink>
    </w:p>
    <w:p>
      <w:pPr>
        <w:spacing w:after="40"/>
        <w:ind w:left="432"/>
        <w:jc w:val="left"/>
      </w:pPr>
      <w:hyperlink w:anchor="_Toc241598556" w:history="1">
        <w:r>
          <w:rPr>
            <w:color w:val="0563C1"/>
            <w:sz w:val="20"/>
            <w:szCs w:val="20"/>
            <w:u w:val="single"/>
          </w:rPr>
          <w:t xml:space="preserve">Check Your Understanding — Chapter 22</w:t>
        </w:r>
      </w:hyperlink>
    </w:p>
    <w:p>
      <w:pPr>
        <w:spacing w:after="40"/>
        <w:ind w:left="432"/>
        <w:jc w:val="left"/>
      </w:pPr>
      <w:hyperlink w:anchor="drill_22" w:history="1">
        <w:r>
          <w:rPr>
            <w:color w:val="0563C1"/>
            <w:sz w:val="20"/>
            <w:szCs w:val="20"/>
            <w:u w:val="single"/>
          </w:rPr>
          <w:t xml:space="preserve">Fluency Drill — Chapter 22</w:t>
        </w:r>
      </w:hyperlink>
    </w:p>
    <w:p>
      <w:pPr>
        <w:spacing w:after="40"/>
        <w:ind w:left="432"/>
        <w:jc w:val="left"/>
      </w:pPr>
      <w:hyperlink w:anchor="_Toc241598557" w:history="1">
        <w:r>
          <w:rPr>
            <w:color w:val="0563C1"/>
            <w:sz w:val="20"/>
            <w:szCs w:val="20"/>
            <w:u w:val="single"/>
          </w:rPr>
          <w:t xml:space="preserve">Problems — Chapter 22</w:t>
        </w:r>
      </w:hyperlink>
    </w:p>
    <w:p>
      <w:pPr>
        <w:jc w:val="left"/>
      </w:pPr>
      <w:hyperlink w:anchor="ch_23" w:history="1">
        <w:r>
          <w:rPr>
            <w:b/>
            <w:color w:val="0563C1"/>
            <w:u w:val="single"/>
          </w:rPr>
          <w:t xml:space="preserve">Chapter 23: Complex Analysis</w:t>
        </w:r>
      </w:hyperlink>
    </w:p>
    <w:p>
      <w:pPr>
        <w:spacing w:after="40"/>
        <w:ind w:left="432"/>
        <w:jc w:val="left"/>
      </w:pPr>
      <w:hyperlink w:anchor="sec_23_1" w:history="1">
        <w:r>
          <w:rPr>
            <w:color w:val="0563C1"/>
            <w:sz w:val="20"/>
            <w:szCs w:val="20"/>
            <w:u w:val="single"/>
          </w:rPr>
          <w:t xml:space="preserve">Section 23.1: Complex Numbers and the Complex Plane</w:t>
        </w:r>
      </w:hyperlink>
    </w:p>
    <w:p>
      <w:pPr>
        <w:spacing w:after="40"/>
        <w:ind w:left="432"/>
        <w:jc w:val="left"/>
      </w:pPr>
      <w:hyperlink w:anchor="sec_23_2" w:history="1">
        <w:r>
          <w:rPr>
            <w:color w:val="0563C1"/>
            <w:sz w:val="20"/>
            <w:szCs w:val="20"/>
            <w:u w:val="single"/>
          </w:rPr>
          <w:t xml:space="preserve">Section 23.2: Holomorphic Functions and the Cauchy–Riemann Equations</w:t>
        </w:r>
      </w:hyperlink>
    </w:p>
    <w:p>
      <w:pPr>
        <w:spacing w:after="40"/>
        <w:ind w:left="432"/>
        <w:jc w:val="left"/>
      </w:pPr>
      <w:hyperlink w:anchor="sec_23_3" w:history="1">
        <w:r>
          <w:rPr>
            <w:color w:val="0563C1"/>
            <w:sz w:val="20"/>
            <w:szCs w:val="20"/>
            <w:u w:val="single"/>
          </w:rPr>
          <w:t xml:space="preserve">Section 23.3: Contour Integrals and Cauchy’s Theorem</w:t>
        </w:r>
      </w:hyperlink>
    </w:p>
    <w:p>
      <w:pPr>
        <w:spacing w:after="40"/>
        <w:ind w:left="432"/>
        <w:jc w:val="left"/>
      </w:pPr>
      <w:hyperlink w:anchor="sec_23_4" w:history="1">
        <w:r>
          <w:rPr>
            <w:color w:val="0563C1"/>
            <w:sz w:val="20"/>
            <w:szCs w:val="20"/>
            <w:u w:val="single"/>
          </w:rPr>
          <w:t xml:space="preserve">Section 23.4: The Cauchy Integral Formula and Power Series</w:t>
        </w:r>
      </w:hyperlink>
    </w:p>
    <w:p>
      <w:pPr>
        <w:spacing w:after="40"/>
        <w:ind w:left="432"/>
        <w:jc w:val="left"/>
      </w:pPr>
      <w:hyperlink w:anchor="sec_23_5" w:history="1">
        <w:r>
          <w:rPr>
            <w:color w:val="0563C1"/>
            <w:sz w:val="20"/>
            <w:szCs w:val="20"/>
            <w:u w:val="single"/>
          </w:rPr>
          <w:t xml:space="preserve">Section 23.5: Laurent Series and Singularities</w:t>
        </w:r>
      </w:hyperlink>
    </w:p>
    <w:p>
      <w:pPr>
        <w:spacing w:after="40"/>
        <w:ind w:left="432"/>
        <w:jc w:val="left"/>
      </w:pPr>
      <w:hyperlink w:anchor="sec_23_6" w:history="1">
        <w:r>
          <w:rPr>
            <w:color w:val="0563C1"/>
            <w:sz w:val="20"/>
            <w:szCs w:val="20"/>
            <w:u w:val="single"/>
          </w:rPr>
          <w:t xml:space="preserve">Section 23.6: The Residue Theorem and Applications</w:t>
        </w:r>
      </w:hyperlink>
    </w:p>
    <w:p>
      <w:pPr>
        <w:spacing w:after="40"/>
        <w:ind w:left="432"/>
        <w:jc w:val="left"/>
      </w:pPr>
      <w:hyperlink w:anchor="sec_23_7" w:history="1">
        <w:r>
          <w:rPr>
            <w:color w:val="0563C1"/>
            <w:sz w:val="20"/>
            <w:szCs w:val="20"/>
            <w:u w:val="single"/>
          </w:rPr>
          <w:t xml:space="preserve">Section 23.7: Conformal Mapping and the Riemann Mapping Theorem</w:t>
        </w:r>
      </w:hyperlink>
    </w:p>
    <w:p>
      <w:pPr>
        <w:spacing w:after="40"/>
        <w:ind w:left="432"/>
        <w:jc w:val="left"/>
      </w:pPr>
      <w:hyperlink w:anchor="sec_23_8" w:history="1">
        <w:r>
          <w:rPr>
            <w:color w:val="0563C1"/>
            <w:sz w:val="20"/>
            <w:szCs w:val="20"/>
            <w:u w:val="single"/>
          </w:rPr>
          <w:t xml:space="preserve">Section 23.8: Harmonic Functions and Boundary-Value Problems</w:t>
        </w:r>
      </w:hyperlink>
    </w:p>
    <w:p>
      <w:pPr>
        <w:spacing w:after="40"/>
        <w:ind w:left="432"/>
        <w:jc w:val="left"/>
      </w:pPr>
      <w:hyperlink w:anchor="sum_23" w:history="1">
        <w:r>
          <w:rPr>
            <w:color w:val="0563C1"/>
            <w:sz w:val="20"/>
            <w:szCs w:val="20"/>
            <w:u w:val="single"/>
          </w:rPr>
          <w:t xml:space="preserve">Chapter 23 in One Page</w:t>
        </w:r>
      </w:hyperlink>
    </w:p>
    <w:p>
      <w:pPr>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hyperlink>
    </w:p>
    <w:p>
      <w:pPr>
        <w:spacing w:after="40"/>
        <w:ind w:left="432"/>
        <w:jc w:val="left"/>
      </w:pPr>
      <w:hyperlink w:anchor="_Toc241598568" w:history="1">
        <w:r>
          <w:rPr>
            <w:color w:val="0563C1"/>
            <w:sz w:val="20"/>
            <w:szCs w:val="20"/>
            <w:u w:val="single"/>
          </w:rPr>
          <w:t xml:space="preserve">Check Your Understanding — Chapter 23</w:t>
        </w:r>
      </w:hyperlink>
    </w:p>
    <w:p>
      <w:pPr>
        <w:spacing w:after="40"/>
        <w:ind w:left="432"/>
        <w:jc w:val="left"/>
      </w:pPr>
      <w:hyperlink w:anchor="drill_23" w:history="1">
        <w:r>
          <w:rPr>
            <w:color w:val="0563C1"/>
            <w:sz w:val="20"/>
            <w:szCs w:val="20"/>
            <w:u w:val="single"/>
          </w:rPr>
          <w:t xml:space="preserve">Fluency Drill — Chapter 23</w:t>
        </w:r>
      </w:hyperlink>
    </w:p>
    <w:p>
      <w:pPr>
        <w:spacing w:after="40"/>
        <w:ind w:left="432"/>
        <w:jc w:val="left"/>
      </w:pPr>
      <w:hyperlink w:anchor="_Toc241598569" w:history="1">
        <w:r>
          <w:rPr>
            <w:color w:val="0563C1"/>
            <w:sz w:val="20"/>
            <w:szCs w:val="20"/>
            <w:u w:val="single"/>
          </w:rPr>
          <w:t xml:space="preserve">Problems — Chapter 23</w:t>
        </w:r>
      </w:hyperlink>
    </w:p>
    <w:p>
      <w:pPr>
        <w:jc w:val="left"/>
      </w:pPr>
      <w:hyperlink w:anchor="ch_24" w:history="1">
        <w:r>
          <w:rPr>
            <w:b/>
            <w:color w:val="0563C1"/>
            <w:u w:val="single"/>
          </w:rPr>
          <w:t xml:space="preserve">Chapter 24: Counting Carefully</w:t>
        </w:r>
      </w:hyperlink>
    </w:p>
    <w:p>
      <w:pPr>
        <w:spacing w:after="40"/>
        <w:ind w:left="432"/>
        <w:jc w:val="left"/>
      </w:pPr>
      <w:hyperlink w:anchor="sec_24_1" w:history="1">
        <w:r>
          <w:rPr>
            <w:color w:val="0563C1"/>
            <w:sz w:val="20"/>
            <w:szCs w:val="20"/>
            <w:u w:val="single"/>
          </w:rPr>
          <w:t xml:space="preserve">Section 24.1: What Discrete Mathematics Is</w:t>
        </w:r>
      </w:hyperlink>
    </w:p>
    <w:p>
      <w:pPr>
        <w:spacing w:after="40"/>
        <w:ind w:left="432"/>
        <w:jc w:val="left"/>
      </w:pPr>
      <w:hyperlink w:anchor="sec_24_2" w:history="1">
        <w:r>
          <w:rPr>
            <w:color w:val="0563C1"/>
            <w:sz w:val="20"/>
            <w:szCs w:val="20"/>
            <w:u w:val="single"/>
          </w:rPr>
          <w:t xml:space="preserve">Section 24.2: Counting Principles and Generating Functions</w:t>
        </w:r>
      </w:hyperlink>
    </w:p>
    <w:p>
      <w:pPr>
        <w:spacing w:after="40"/>
        <w:ind w:left="432"/>
        <w:jc w:val="left"/>
      </w:pPr>
      <w:hyperlink w:anchor="sec_24_3" w:history="1">
        <w:r>
          <w:rPr>
            <w:color w:val="0563C1"/>
            <w:sz w:val="20"/>
            <w:szCs w:val="20"/>
            <w:u w:val="single"/>
          </w:rPr>
          <w:t xml:space="preserve">Section 24.3: Recurrence Relations</w:t>
        </w:r>
      </w:hyperlink>
    </w:p>
    <w:p>
      <w:pPr>
        <w:spacing w:after="40"/>
        <w:ind w:left="432"/>
        <w:jc w:val="left"/>
      </w:pPr>
      <w:hyperlink w:anchor="sec_24_4" w:history="1">
        <w:r>
          <w:rPr>
            <w:color w:val="0563C1"/>
            <w:sz w:val="20"/>
            <w:szCs w:val="20"/>
            <w:u w:val="single"/>
          </w:rPr>
          <w:t xml:space="preserve">Section 24.4: Graph Theory: Basics, Paths, and Trees</w:t>
        </w:r>
      </w:hyperlink>
    </w:p>
    <w:p>
      <w:pPr>
        <w:spacing w:after="40"/>
        <w:ind w:left="432"/>
        <w:jc w:val="left"/>
      </w:pPr>
      <w:hyperlink w:anchor="sec_24_5" w:history="1">
        <w:r>
          <w:rPr>
            <w:color w:val="0563C1"/>
            <w:sz w:val="20"/>
            <w:szCs w:val="20"/>
            <w:u w:val="single"/>
          </w:rPr>
          <w:t xml:space="preserve">Section 24.5: Connectivity, Colorings, and Matchings</w:t>
        </w:r>
      </w:hyperlink>
    </w:p>
    <w:p>
      <w:pPr>
        <w:spacing w:after="40"/>
        <w:ind w:left="432"/>
        <w:jc w:val="left"/>
      </w:pPr>
      <w:hyperlink w:anchor="sec_24_6" w:history="1">
        <w:r>
          <w:rPr>
            <w:color w:val="0563C1"/>
            <w:sz w:val="20"/>
            <w:szCs w:val="20"/>
            <w:u w:val="single"/>
          </w:rPr>
          <w:t xml:space="preserve">Section 24.6: Logic, Proofs, and Boolean Algebra</w:t>
        </w:r>
      </w:hyperlink>
    </w:p>
    <w:p>
      <w:pPr>
        <w:spacing w:after="40"/>
        <w:ind w:left="432"/>
        <w:jc w:val="left"/>
      </w:pPr>
      <w:hyperlink w:anchor="sec_24_7" w:history="1">
        <w:r>
          <w:rPr>
            <w:color w:val="0563C1"/>
            <w:sz w:val="20"/>
            <w:szCs w:val="20"/>
            <w:u w:val="single"/>
          </w:rPr>
          <w:t xml:space="preserve">Section 24.7: Sets, Relations, and Functions (Discrete View)</w:t>
        </w:r>
      </w:hyperlink>
    </w:p>
    <w:p>
      <w:pPr>
        <w:spacing w:after="40"/>
        <w:ind w:left="432"/>
        <w:jc w:val="left"/>
      </w:pPr>
      <w:hyperlink w:anchor="sec_24_8" w:history="1">
        <w:r>
          <w:rPr>
            <w:color w:val="0563C1"/>
            <w:sz w:val="20"/>
            <w:szCs w:val="20"/>
            <w:u w:val="single"/>
          </w:rPr>
          <w:t xml:space="preserve">Section 24.8: Introduction to Algorithms and Complexity</w:t>
        </w:r>
      </w:hyperlink>
    </w:p>
    <w:p>
      <w:pPr>
        <w:spacing w:after="40"/>
        <w:ind w:left="432"/>
        <w:jc w:val="left"/>
      </w:pPr>
      <w:hyperlink w:anchor="sum_24" w:history="1">
        <w:r>
          <w:rPr>
            <w:color w:val="0563C1"/>
            <w:sz w:val="20"/>
            <w:szCs w:val="20"/>
            <w:u w:val="single"/>
          </w:rPr>
          <w:t xml:space="preserve">Chapter 24 in One Page</w:t>
        </w:r>
      </w:hyperlink>
    </w:p>
    <w:p>
      <w:pPr>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hyperlink>
    </w:p>
    <w:p>
      <w:pPr>
        <w:spacing w:after="40"/>
        <w:ind w:left="432"/>
        <w:jc w:val="left"/>
      </w:pPr>
      <w:hyperlink w:anchor="_Toc241598580" w:history="1">
        <w:r>
          <w:rPr>
            <w:color w:val="0563C1"/>
            <w:sz w:val="20"/>
            <w:szCs w:val="20"/>
            <w:u w:val="single"/>
          </w:rPr>
          <w:t xml:space="preserve">Check Your Understanding — Chapter 24</w:t>
        </w:r>
      </w:hyperlink>
    </w:p>
    <w:p>
      <w:pPr>
        <w:spacing w:after="40"/>
        <w:ind w:left="432"/>
        <w:jc w:val="left"/>
      </w:pPr>
      <w:hyperlink w:anchor="drill_24" w:history="1">
        <w:r>
          <w:rPr>
            <w:color w:val="0563C1"/>
            <w:sz w:val="20"/>
            <w:szCs w:val="20"/>
            <w:u w:val="single"/>
          </w:rPr>
          <w:t xml:space="preserve">Fluency Drill — Chapter 24</w:t>
        </w:r>
      </w:hyperlink>
    </w:p>
    <w:p>
      <w:pPr>
        <w:spacing w:after="40"/>
        <w:ind w:left="432"/>
        <w:jc w:val="left"/>
      </w:pPr>
      <w:hyperlink w:anchor="_Toc241598581" w:history="1">
        <w:r>
          <w:rPr>
            <w:color w:val="0563C1"/>
            <w:sz w:val="20"/>
            <w:szCs w:val="20"/>
            <w:u w:val="single"/>
          </w:rPr>
          <w:t xml:space="preserve">Problems — Chapter 24</w:t>
        </w:r>
      </w:hyperlink>
    </w:p>
    <w:p>
      <w:pPr>
        <w:jc w:val="left"/>
      </w:pPr>
      <w:hyperlink w:anchor="ch_25" w:history="1">
        <w:r>
          <w:rPr>
            <w:b/>
            <w:color w:val="0563C1"/>
            <w:u w:val="single"/>
          </w:rPr>
          <w:t xml:space="preserve">Chapter 25: Set Theory &amp; Logic</w:t>
        </w:r>
      </w:hyperlink>
    </w:p>
    <w:p>
      <w:pPr>
        <w:spacing w:after="40"/>
        <w:ind w:left="432"/>
        <w:jc w:val="left"/>
      </w:pPr>
      <w:hyperlink w:anchor="sec_25_1" w:history="1">
        <w:r>
          <w:rPr>
            <w:color w:val="0563C1"/>
            <w:sz w:val="20"/>
            <w:szCs w:val="20"/>
            <w:u w:val="single"/>
          </w:rPr>
          <w:t xml:space="preserve">Section 25.1: What Set Theory and Logic Actually Are</w:t>
        </w:r>
      </w:hyperlink>
    </w:p>
    <w:p>
      <w:pPr>
        <w:spacing w:after="40"/>
        <w:ind w:left="432"/>
        <w:jc w:val="left"/>
      </w:pPr>
      <w:hyperlink w:anchor="sec_25_2" w:history="1">
        <w:r>
          <w:rPr>
            <w:color w:val="0563C1"/>
            <w:sz w:val="20"/>
            <w:szCs w:val="20"/>
            <w:u w:val="single"/>
          </w:rPr>
          <w:t xml:space="preserve">Section 25.2: Naive Set Theory: Operations, Relations, Functions</w:t>
        </w:r>
      </w:hyperlink>
    </w:p>
    <w:p>
      <w:pPr>
        <w:spacing w:after="40"/>
        <w:ind w:left="432"/>
        <w:jc w:val="left"/>
      </w:pPr>
      <w:hyperlink w:anchor="sec_25_3" w:history="1">
        <w:r>
          <w:rPr>
            <w:color w:val="0563C1"/>
            <w:sz w:val="20"/>
            <w:szCs w:val="20"/>
            <w:u w:val="single"/>
          </w:rPr>
          <w:t xml:space="preserve">Section 25.3: Infinite Sets, Cardinality, and Cantor’s Theorems</w:t>
        </w:r>
      </w:hyperlink>
    </w:p>
    <w:p>
      <w:pPr>
        <w:spacing w:after="40"/>
        <w:ind w:left="432"/>
        <w:jc w:val="left"/>
      </w:pPr>
      <w:hyperlink w:anchor="sec_25_4" w:history="1">
        <w:r>
          <w:rPr>
            <w:color w:val="0563C1"/>
            <w:sz w:val="20"/>
            <w:szCs w:val="20"/>
            <w:u w:val="single"/>
          </w:rPr>
          <w:t xml:space="preserve">Section 25.4: The Axiom of Choice and Its Equivalents</w:t>
        </w:r>
      </w:hyperlink>
    </w:p>
    <w:p>
      <w:pPr>
        <w:spacing w:after="40"/>
        <w:ind w:left="432"/>
        <w:jc w:val="left"/>
      </w:pPr>
      <w:hyperlink w:anchor="sec_25_5" w:history="1">
        <w:r>
          <w:rPr>
            <w:color w:val="0563C1"/>
            <w:sz w:val="20"/>
            <w:szCs w:val="20"/>
            <w:u w:val="single"/>
          </w:rPr>
          <w:t xml:space="preserve">Section 25.5: Ordinals, Well-Ordering, and Transfinite Induction</w:t>
        </w:r>
      </w:hyperlink>
    </w:p>
    <w:p>
      <w:pPr>
        <w:spacing w:after="40"/>
        <w:ind w:left="432"/>
        <w:jc w:val="left"/>
      </w:pPr>
      <w:hyperlink w:anchor="sec_25_6" w:history="1">
        <w:r>
          <w:rPr>
            <w:color w:val="0563C1"/>
            <w:sz w:val="20"/>
            <w:szCs w:val="20"/>
            <w:u w:val="single"/>
          </w:rPr>
          <w:t xml:space="preserve">Section 25.6: Propositional and Predicate Logic</w:t>
        </w:r>
      </w:hyperlink>
    </w:p>
    <w:p>
      <w:pPr>
        <w:spacing w:after="40"/>
        <w:ind w:left="432"/>
        <w:jc w:val="left"/>
      </w:pPr>
      <w:hyperlink w:anchor="sec_25_7" w:history="1">
        <w:r>
          <w:rPr>
            <w:color w:val="0563C1"/>
            <w:sz w:val="20"/>
            <w:szCs w:val="20"/>
            <w:u w:val="single"/>
          </w:rPr>
          <w:t xml:space="preserve">Section 25.7: Formal Proofs, Completeness, and Soundness</w:t>
        </w:r>
      </w:hyperlink>
    </w:p>
    <w:p>
      <w:pPr>
        <w:spacing w:after="40"/>
        <w:ind w:left="432"/>
        <w:jc w:val="left"/>
      </w:pPr>
      <w:hyperlink w:anchor="sec_25_8" w:history="1">
        <w:r>
          <w:rPr>
            <w:color w:val="0563C1"/>
            <w:sz w:val="20"/>
            <w:szCs w:val="20"/>
            <w:u w:val="single"/>
          </w:rPr>
          <w:t xml:space="preserve">Section 25.8: Incompleteness and Undecidability</w:t>
        </w:r>
      </w:hyperlink>
    </w:p>
    <w:p>
      <w:pPr>
        <w:spacing w:after="40"/>
        <w:ind w:left="432"/>
        <w:jc w:val="left"/>
      </w:pPr>
      <w:hyperlink w:anchor="sum_25" w:history="1">
        <w:r>
          <w:rPr>
            <w:color w:val="0563C1"/>
            <w:sz w:val="20"/>
            <w:szCs w:val="20"/>
            <w:u w:val="single"/>
          </w:rPr>
          <w:t xml:space="preserve">Chapter 25 in One Page</w:t>
        </w:r>
      </w:hyperlink>
    </w:p>
    <w:p>
      <w:pPr>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hyperlink>
    </w:p>
    <w:p>
      <w:pPr>
        <w:spacing w:after="40"/>
        <w:ind w:left="432"/>
        <w:jc w:val="left"/>
      </w:pPr>
      <w:hyperlink w:anchor="_Toc241598592" w:history="1">
        <w:r>
          <w:rPr>
            <w:color w:val="0563C1"/>
            <w:sz w:val="20"/>
            <w:szCs w:val="20"/>
            <w:u w:val="single"/>
          </w:rPr>
          <w:t xml:space="preserve">Check Your Understanding — Chapter 25</w:t>
        </w:r>
      </w:hyperlink>
    </w:p>
    <w:p>
      <w:pPr>
        <w:spacing w:after="40"/>
        <w:ind w:left="432"/>
        <w:jc w:val="left"/>
      </w:pPr>
      <w:hyperlink w:anchor="drill_25" w:history="1">
        <w:r>
          <w:rPr>
            <w:color w:val="0563C1"/>
            <w:sz w:val="20"/>
            <w:szCs w:val="20"/>
            <w:u w:val="single"/>
          </w:rPr>
          <w:t xml:space="preserve">Fluency Drill — Chapter 25</w:t>
        </w:r>
      </w:hyperlink>
    </w:p>
    <w:p>
      <w:pPr>
        <w:spacing w:after="40"/>
        <w:ind w:left="432"/>
        <w:jc w:val="left"/>
      </w:pPr>
      <w:hyperlink w:anchor="_Toc241598593" w:history="1">
        <w:r>
          <w:rPr>
            <w:color w:val="0563C1"/>
            <w:sz w:val="20"/>
            <w:szCs w:val="20"/>
            <w:u w:val="single"/>
          </w:rPr>
          <w:t xml:space="preserve">Problems — Chapter 25</w:t>
        </w:r>
      </w:hyperlink>
    </w:p>
    <w:p>
      <w:pPr>
        <w:jc w:val="left"/>
      </w:pPr>
      <w:hyperlink w:anchor="epilogue" w:history="1">
        <w:r>
          <w:rPr>
            <w:color w:val="0563C1"/>
            <w:u w:val="single"/>
          </w:rPr>
          <w:t xml:space="preserve">Epilogue — Between Volumes</w:t>
        </w:r>
      </w:hyperlink>
    </w:p>
    <w:p>
      <w:pPr>
        <w:jc w:val="left"/>
      </w:pPr>
      <w:hyperlink w:anchor="bm_answer_key" w:history="1">
        <w:r>
          <w:rPr>
            <w:color w:val="0563C1"/>
            <w:u w:val="single"/>
          </w:rPr>
          <w:t xml:space="preserve">Answer Key</w:t>
        </w:r>
      </w:hyperlink>
    </w:p>
    <w:p>
      <w:pPr>
        <w:jc w:val="left"/>
      </w:pPr>
      <w:hyperlink w:anchor="bm_solutions_to_the_problems" w:history="1">
        <w:r>
          <w:rPr>
            <w:color w:val="0563C1"/>
            <w:u w:val="single"/>
          </w:rPr>
          <w:t xml:space="preserve">Solutions to the Problems</w:t>
        </w:r>
      </w:hyperlink>
    </w:p>
    <w:p>
      <w:pPr>
        <w:spacing w:after="40"/>
        <w:ind w:left="432"/>
        <w:jc w:val="left"/>
      </w:pPr>
      <w:hyperlink w:anchor="_Toc241598598" w:history="1">
        <w:r>
          <w:rPr>
            <w:color w:val="0563C1"/>
            <w:sz w:val="20"/>
            <w:szCs w:val="20"/>
            <w:u w:val="single"/>
          </w:rPr>
          <w:t xml:space="preserve">Chapter 13 — Multi-Variable Functions</w:t>
        </w:r>
      </w:hyperlink>
    </w:p>
    <w:p>
      <w:pPr>
        <w:spacing w:after="40"/>
        <w:ind w:left="432"/>
        <w:jc w:val="left"/>
      </w:pPr>
      <w:hyperlink w:anchor="_Toc241598599" w:history="1">
        <w:r>
          <w:rPr>
            <w:color w:val="0563C1"/>
            <w:sz w:val="20"/>
            <w:szCs w:val="20"/>
            <w:u w:val="single"/>
          </w:rPr>
          <w:t xml:space="preserve">Chapter 14 — Multi-Variable Calculus</w:t>
        </w:r>
      </w:hyperlink>
    </w:p>
    <w:p>
      <w:pPr>
        <w:spacing w:after="40"/>
        <w:ind w:left="432"/>
        <w:jc w:val="left"/>
      </w:pPr>
      <w:hyperlink w:anchor="_Toc241598600" w:history="1">
        <w:r>
          <w:rPr>
            <w:color w:val="0563C1"/>
            <w:sz w:val="20"/>
            <w:szCs w:val="20"/>
            <w:u w:val="single"/>
          </w:rPr>
          <w:t xml:space="preserve">Chapter 15 — Vector Calculus</w:t>
        </w:r>
      </w:hyperlink>
    </w:p>
    <w:p>
      <w:pPr>
        <w:spacing w:after="40"/>
        <w:ind w:left="432"/>
        <w:jc w:val="left"/>
      </w:pPr>
      <w:hyperlink w:anchor="_Toc241598601" w:history="1">
        <w:r>
          <w:rPr>
            <w:color w:val="0563C1"/>
            <w:sz w:val="20"/>
            <w:szCs w:val="20"/>
            <w:u w:val="single"/>
          </w:rPr>
          <w:t xml:space="preserve">Chapter 16 — Series</w:t>
        </w:r>
      </w:hyperlink>
    </w:p>
    <w:p>
      <w:pPr>
        <w:spacing w:after="40"/>
        <w:ind w:left="432"/>
        <w:jc w:val="left"/>
      </w:pPr>
      <w:hyperlink w:anchor="_Toc241598602" w:history="1">
        <w:r>
          <w:rPr>
            <w:color w:val="0563C1"/>
            <w:sz w:val="20"/>
            <w:szCs w:val="20"/>
            <w:u w:val="single"/>
          </w:rPr>
          <w:t xml:space="preserve">Chapter 17 — Fourier Transforms and FFT</w:t>
        </w:r>
      </w:hyperlink>
    </w:p>
    <w:p>
      <w:pPr>
        <w:spacing w:after="40"/>
        <w:ind w:left="432"/>
        <w:jc w:val="left"/>
      </w:pPr>
      <w:hyperlink w:anchor="_Toc241598597" w:history="1">
        <w:r>
          <w:rPr>
            <w:color w:val="0563C1"/>
            <w:sz w:val="20"/>
            <w:szCs w:val="20"/>
            <w:u w:val="single"/>
          </w:rPr>
          <w:t xml:space="preserve">Chapter 18 — The Laplace Transform</w:t>
        </w:r>
      </w:hyperlink>
    </w:p>
    <w:p>
      <w:pPr>
        <w:spacing w:after="40"/>
        <w:ind w:left="432"/>
        <w:jc w:val="left"/>
      </w:pPr>
      <w:hyperlink w:anchor="_Toc241598603" w:history="1">
        <w:r>
          <w:rPr>
            <w:color w:val="0563C1"/>
            <w:sz w:val="20"/>
            <w:szCs w:val="20"/>
            <w:u w:val="single"/>
          </w:rPr>
          <w:t xml:space="preserve">Chapter 19 — Integral Geometry</w:t>
        </w:r>
      </w:hyperlink>
    </w:p>
    <w:p>
      <w:pPr>
        <w:spacing w:after="40"/>
        <w:ind w:left="432"/>
        <w:jc w:val="left"/>
      </w:pPr>
      <w:hyperlink w:anchor="_Toc241598604" w:history="1">
        <w:r>
          <w:rPr>
            <w:color w:val="0563C1"/>
            <w:sz w:val="20"/>
            <w:szCs w:val="20"/>
            <w:u w:val="single"/>
          </w:rPr>
          <w:t xml:space="preserve">Chapter 20 — Matrices</w:t>
        </w:r>
      </w:hyperlink>
    </w:p>
    <w:p>
      <w:pPr>
        <w:spacing w:after="40"/>
        <w:ind w:left="432"/>
        <w:jc w:val="left"/>
      </w:pPr>
      <w:hyperlink w:anchor="_Toc241598605" w:history="1">
        <w:r>
          <w:rPr>
            <w:color w:val="0563C1"/>
            <w:sz w:val="20"/>
            <w:szCs w:val="20"/>
            <w:u w:val="single"/>
          </w:rPr>
          <w:t xml:space="preserve">Chapter 21 — Linear Algebra</w:t>
        </w:r>
      </w:hyperlink>
    </w:p>
    <w:p>
      <w:pPr>
        <w:spacing w:after="40"/>
        <w:ind w:left="432"/>
        <w:jc w:val="left"/>
      </w:pPr>
      <w:hyperlink w:anchor="_Toc241598606" w:history="1">
        <w:r>
          <w:rPr>
            <w:color w:val="0563C1"/>
            <w:sz w:val="20"/>
            <w:szCs w:val="20"/>
            <w:u w:val="single"/>
          </w:rPr>
          <w:t xml:space="preserve">Chapter 22 — Analytic Geometry</w:t>
        </w:r>
      </w:hyperlink>
    </w:p>
    <w:p>
      <w:pPr>
        <w:spacing w:after="40"/>
        <w:ind w:left="432"/>
        <w:jc w:val="left"/>
      </w:pPr>
      <w:hyperlink w:anchor="_Toc241598607" w:history="1">
        <w:r>
          <w:rPr>
            <w:color w:val="0563C1"/>
            <w:sz w:val="20"/>
            <w:szCs w:val="20"/>
            <w:u w:val="single"/>
          </w:rPr>
          <w:t xml:space="preserve">Chapter 23 — Complex Analysis</w:t>
        </w:r>
      </w:hyperlink>
    </w:p>
    <w:p>
      <w:pPr>
        <w:spacing w:after="40"/>
        <w:ind w:left="432"/>
        <w:jc w:val="left"/>
      </w:pPr>
      <w:hyperlink w:anchor="_Toc241598608" w:history="1">
        <w:r>
          <w:rPr>
            <w:color w:val="0563C1"/>
            <w:sz w:val="20"/>
            <w:szCs w:val="20"/>
            <w:u w:val="single"/>
          </w:rPr>
          <w:t xml:space="preserve">Chapter 24 — Counting Carefully</w:t>
        </w:r>
      </w:hyperlink>
    </w:p>
    <w:p>
      <w:pPr>
        <w:spacing w:after="40"/>
        <w:ind w:left="432"/>
        <w:jc w:val="left"/>
      </w:pPr>
      <w:hyperlink w:anchor="_Toc241598609" w:history="1">
        <w:r>
          <w:rPr>
            <w:color w:val="0563C1"/>
            <w:sz w:val="20"/>
            <w:szCs w:val="20"/>
            <w:u w:val="single"/>
          </w:rPr>
          <w:t xml:space="preserve">Chapter 25 — Set Theory &amp; Logic</w:t>
        </w:r>
      </w:hyperlink>
    </w:p>
    <w:p>
      <w:pPr>
        <w:jc w:val="left"/>
      </w:pPr>
      <w:hyperlink w:anchor="bm_answers_practice" w:history="1">
        <w:r>
          <w:rPr>
            <w:color w:val="0563C1"/>
            <w:u w:val="single"/>
          </w:rPr>
          <w:t xml:space="preserve">Answers to the Practice Sets</w:t>
        </w:r>
      </w:hyperlink>
    </w:p>
    <w:p>
      <w:pPr>
        <w:jc w:val="left"/>
      </w:pPr>
      <w:hyperlink w:anchor="bm_symbol_notation_glossary" w:history="1">
        <w:r>
          <w:rPr>
            <w:color w:val="0563C1"/>
            <w:u w:val="single"/>
          </w:rPr>
          <w:t xml:space="preserve">Symbol &amp; Notation Glossary</w:t>
        </w:r>
      </w:hyperlink>
    </w:p>
    <w:p>
      <w:pPr>
        <w:jc w:val="left"/>
      </w:pPr>
      <w:hyperlink w:anchor="bm_appendix_further_reading" w:history="1">
        <w:r>
          <w:rPr>
            <w:color w:val="0563C1"/>
            <w:u w:val="single"/>
          </w:rPr>
          <w:t xml:space="preserve">Appendix — Further Reading</w:t>
        </w:r>
      </w:hyperlink>
    </w:p>
    <w:p>
      <w:pPr>
        <w:spacing w:after="40"/>
        <w:ind w:left="432"/>
        <w:jc w:val="left"/>
      </w:pPr>
      <w:hyperlink w:anchor="_Toc241598612" w:history="1">
        <w:r>
          <w:rPr>
            <w:color w:val="0563C1"/>
            <w:sz w:val="20"/>
            <w:szCs w:val="20"/>
            <w:u w:val="single"/>
          </w:rPr>
          <w:t xml:space="preserve">Volume 1 — Arithmetic to Calculus (Chapters 1–12)</w:t>
        </w:r>
      </w:hyperlink>
    </w:p>
    <w:p>
      <w:pPr>
        <w:spacing w:after="40"/>
        <w:ind w:left="432"/>
        <w:jc w:val="left"/>
      </w:pPr>
      <w:hyperlink w:anchor="_Toc241598613" w:history="1">
        <w:r>
          <w:rPr>
            <w:color w:val="0563C1"/>
            <w:sz w:val="20"/>
            <w:szCs w:val="20"/>
            <w:u w:val="single"/>
          </w:rPr>
          <w:t xml:space="preserve">Volume 2 — Multivariable to Foundations (Chapters 13–25)</w:t>
        </w:r>
      </w:hyperlink>
    </w:p>
    <w:p>
      <w:pPr>
        <w:spacing w:after="40"/>
        <w:ind w:left="432"/>
        <w:jc w:val="left"/>
      </w:pPr>
      <w:hyperlink w:anchor="_Toc241598614" w:history="1">
        <w:r>
          <w:rPr>
            <w:color w:val="0563C1"/>
            <w:sz w:val="20"/>
            <w:szCs w:val="20"/>
            <w:u w:val="single"/>
          </w:rPr>
          <w:t xml:space="preserve">Volume 3 — Equations to Abstract Algebra (Chapters 26–37)</w:t>
        </w:r>
      </w:hyperlink>
    </w:p>
    <w:p>
      <w:pPr>
        <w:spacing w:after="40"/>
        <w:ind w:left="432"/>
        <w:jc w:val="left"/>
      </w:pPr>
      <w:hyperlink w:anchor="_Toc241598615" w:history="1">
        <w:r>
          <w:rPr>
            <w:color w:val="0563C1"/>
            <w:sz w:val="20"/>
            <w:szCs w:val="20"/>
            <w:u w:val="single"/>
          </w:rPr>
          <w:t xml:space="preserve">Volume 4 — Category Theory to the Frontier (Chapters 38–50)</w:t>
        </w:r>
      </w:hyperlink>
    </w:p>
    <w:p>
      <w:pPr>
        <w:spacing w:after="40"/>
        <w:ind w:left="432"/>
        <w:jc w:val="left"/>
      </w:pPr>
      <w:hyperlink w:anchor="_Toc241598616" w:history="1">
        <w:r>
          <w:rPr>
            <w:color w:val="0563C1"/>
            <w:sz w:val="20"/>
            <w:szCs w:val="20"/>
            <w:u w:val="single"/>
          </w:rPr>
          <w:t xml:space="preserve">If you read only one</w:t>
        </w:r>
      </w:hyperlink>
    </w:p>
    <w:p>
      <w:pPr>
        <w:jc w:val="left"/>
      </w:pPr>
      <w:hyperlink w:anchor="bm_subject_index" w:history="1">
        <w:r>
          <w:rPr>
            <w:color w:val="0563C1"/>
            <w:u w:val="single"/>
          </w:rPr>
          <w:t xml:space="preserve">Subject Index</w:t>
        </w:r>
      </w:hyperlink>
    </w:p>
    <w:p>
      <w:pPr>
        <w:jc w:val="left"/>
      </w:pPr>
      <w:hyperlink w:anchor="note_before_you_go" w:history="1">
        <w:r>
          <w:rPr>
            <w:color w:val="0563C1"/>
            <w:u w:val="single"/>
          </w:rPr>
          <w:t xml:space="preserve">A Note Before You Go</w:t>
        </w:r>
      </w:hyperlink>
    </w:p>
    <w:p>
      <w:pPr>
        <w:jc w:val="left"/>
      </w:pPr>
      <w:hyperlink w:anchor="_TocAll0002" w:history="1">
        <w:r>
          <w:rPr>
            <w:color w:val="0563C1"/>
            <w:u w:val="single"/>
          </w:rPr>
          <w:t xml:space="preserve">About the Author</w:t>
        </w:r>
      </w:hyperlink>
    </w:p>
    <w:p>
      <w:pPr>
        <w:jc w:val="left"/>
      </w:pPr>
      <w:hyperlink w:anchor="also_by" w:history="1">
        <w:r>
          <w:rPr>
            <w:color w:val="0563C1"/>
            <w:u w:val="single"/>
          </w:rPr>
          <w:t xml:space="preserve">Also by Lothar J. Musiol</w:t>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Quantum,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1,585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1,585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bookmarkStart w:id="901678" w:name="_TocAll0001"/>
      <w:bookmarkEnd w:id="901678"/>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v, (x, y, z)</w:t>
      </w:r>
      <w:r>
        <w:br/>
      </w:r>
      <w:r>
        <w:rPr>
          <w:i/>
        </w:rPr>
        <w:t xml:space="preserve">Meaning: </w:t>
      </w:r>
      <w:r>
        <w:rPr>
          <w:sz w:val="20"/>
          <w:szCs w:val="20"/>
        </w:rPr>
        <w:t xml:space="preserve">a vector, written by its components</w:t>
      </w:r>
      <w:r>
        <w:br/>
      </w:r>
      <w:r>
        <w:rPr>
          <w:i/>
        </w:rPr>
        <w:t xml:space="preserve">Where it is set up: </w:t>
      </w:r>
      <w:r>
        <w:rPr>
          <w:sz w:val="20"/>
          <w:szCs w:val="20"/>
        </w:rPr>
        <w:t xml:space="preserve">Chapter 13</w:t>
      </w:r>
    </w:p>
    <w:p>
      <w:pPr>
        <w:spacing w:before="0" w:after="100"/>
      </w:pPr>
      <w:r>
        <w:rPr>
          <w:b/>
          <w:sz w:val="20"/>
          <w:szCs w:val="20"/>
        </w:rPr>
        <w:t xml:space="preserve">[a b; c d]</w:t>
      </w:r>
      <w:r>
        <w:br/>
      </w:r>
      <w:r>
        <w:rPr>
          <w:i/>
        </w:rPr>
        <w:t xml:space="preserve">Meaning: </w:t>
      </w:r>
      <w:r>
        <w:rPr>
          <w:sz w:val="20"/>
          <w:szCs w:val="20"/>
        </w:rPr>
        <w:t xml:space="preserve">a matrix written inline, rows separated by semicolons; displayed matrices are drawn as grids</w:t>
      </w:r>
      <w:r>
        <w:br/>
      </w:r>
      <w:r>
        <w:rPr>
          <w:i/>
        </w:rPr>
        <w:t xml:space="preserve">Where it is set up: </w:t>
      </w:r>
      <w:r>
        <w:rPr>
          <w:sz w:val="20"/>
          <w:szCs w:val="20"/>
        </w:rPr>
        <w:t xml:space="preserve">Chapter 20</w:t>
      </w:r>
    </w:p>
    <w:p>
      <w:pPr>
        <w:spacing w:before="0" w:after="100"/>
      </w:pPr>
      <w:r>
        <w:rPr>
          <w:b/>
          <w:sz w:val="20"/>
          <w:szCs w:val="20"/>
        </w:rPr>
        <w:t xml:space="preserve">Aᵀ, A⁻¹</w:t>
      </w:r>
      <w:r>
        <w:br/>
      </w:r>
      <w:r>
        <w:rPr>
          <w:i/>
        </w:rPr>
        <w:t xml:space="preserve">Meaning: </w:t>
      </w:r>
      <w:r>
        <w:rPr>
          <w:sz w:val="20"/>
          <w:szCs w:val="20"/>
        </w:rPr>
        <w:t xml:space="preserve">transpose; inverse</w:t>
      </w:r>
      <w:r>
        <w:br/>
      </w:r>
      <w:r>
        <w:rPr>
          <w:i/>
        </w:rPr>
        <w:t xml:space="preserve">Where it is set up: </w:t>
      </w:r>
      <w:r>
        <w:rPr>
          <w:sz w:val="20"/>
          <w:szCs w:val="20"/>
        </w:rPr>
        <w:t xml:space="preserve">Chapter 20</w:t>
      </w:r>
    </w:p>
    <w:p>
      <w:pPr>
        <w:spacing w:before="0" w:after="100"/>
      </w:pPr>
      <w:r>
        <w:rPr>
          <w:b/>
          <w:sz w:val="20"/>
          <w:szCs w:val="20"/>
        </w:rPr>
        <w:t xml:space="preserve">A*</w:t>
      </w:r>
      <w:r>
        <w:br/>
      </w:r>
      <w:r>
        <w:rPr>
          <w:i/>
        </w:rPr>
        <w:t xml:space="preserve">Meaning: </w:t>
      </w:r>
      <w:r>
        <w:rPr>
          <w:sz w:val="20"/>
          <w:szCs w:val="20"/>
        </w:rPr>
        <w:t xml:space="preserve">adjoint (conjugate transpose), A* = conj(A)ᵀ; equals Aᵀ for real A</w:t>
      </w:r>
      <w:r>
        <w:br/>
      </w:r>
      <w:r>
        <w:rPr>
          <w:i/>
        </w:rPr>
        <w:t xml:space="preserve">Where it is set up: </w:t>
      </w:r>
      <w:r>
        <w:rPr>
          <w:sz w:val="20"/>
          <w:szCs w:val="20"/>
        </w:rPr>
        <w:t xml:space="preserve">Chapter 21</w:t>
      </w:r>
    </w:p>
    <w:p>
      <w:pPr>
        <w:spacing w:before="0" w:after="100"/>
      </w:pPr>
      <w:r>
        <w:rPr>
          <w:b/>
          <w:sz w:val="20"/>
          <w:szCs w:val="20"/>
        </w:rPr>
        <w:t xml:space="preserve">det A, tr A</w:t>
      </w:r>
      <w:r>
        <w:br/>
      </w:r>
      <w:r>
        <w:rPr>
          <w:i/>
        </w:rPr>
        <w:t xml:space="preserve">Meaning: </w:t>
      </w:r>
      <w:r>
        <w:rPr>
          <w:sz w:val="20"/>
          <w:szCs w:val="20"/>
        </w:rPr>
        <w:t xml:space="preserve">determinant; trace</w:t>
      </w:r>
      <w:r>
        <w:br/>
      </w:r>
      <w:r>
        <w:rPr>
          <w:i/>
        </w:rPr>
        <w:t xml:space="preserve">Where it is set up: </w:t>
      </w:r>
      <w:r>
        <w:rPr>
          <w:sz w:val="20"/>
          <w:szCs w:val="20"/>
        </w:rPr>
        <w:t xml:space="preserve">Chapter 20</w:t>
      </w:r>
    </w:p>
    <w:p>
      <w:pPr>
        <w:spacing w:before="0" w:after="100"/>
      </w:pPr>
      <w:r>
        <w:rPr>
          <w:b/>
          <w:sz w:val="20"/>
          <w:szCs w:val="20"/>
        </w:rPr>
        <w:t xml:space="preserve">I, Iₙ</w:t>
      </w:r>
      <w:r>
        <w:br/>
      </w:r>
      <w:r>
        <w:rPr>
          <w:i/>
        </w:rPr>
        <w:t xml:space="preserve">Meaning: </w:t>
      </w:r>
      <w:r>
        <w:rPr>
          <w:sz w:val="20"/>
          <w:szCs w:val="20"/>
        </w:rPr>
        <w:t xml:space="preserve">identity matrix</w:t>
      </w:r>
      <w:r>
        <w:br/>
      </w:r>
      <w:r>
        <w:rPr>
          <w:i/>
        </w:rPr>
        <w:t xml:space="preserve">Where it is set up: </w:t>
      </w:r>
      <w:r>
        <w:rPr>
          <w:sz w:val="20"/>
          <w:szCs w:val="20"/>
        </w:rPr>
        <w:t xml:space="preserve">Chapter 20</w:t>
      </w:r>
    </w:p>
    <w:p>
      <w:pPr>
        <w:keepLines/>
        <w:spacing w:after="60"/>
        <w:jc w:val="both"/>
      </w:pPr>
    </w:p>
    <w:p>
      <w:pPr>
        <w:keepNext/>
        <w:keepLines/>
        <w:spacing w:before="200" w:after="80"/>
      </w:pPr>
      <w:r>
        <w:rPr>
          <w:b/>
          <w:bCs/>
          <w:color w:val="1B2A44"/>
        </w:rPr>
        <w:t xml:space="preserve">Inner products and norms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u · v</w:t>
      </w:r>
      <w:r>
        <w:br/>
      </w:r>
      <w:r>
        <w:rPr>
          <w:i/>
        </w:rPr>
        <w:t xml:space="preserve">Meaning: </w:t>
      </w:r>
      <w:r>
        <w:rPr>
          <w:sz w:val="20"/>
          <w:szCs w:val="20"/>
        </w:rPr>
        <w:t xml:space="preserve">dot product in ℝⁿ</w:t>
      </w:r>
      <w:r>
        <w:br/>
      </w:r>
      <w:r>
        <w:rPr>
          <w:i/>
        </w:rPr>
        <w:t xml:space="preserve">Where it is set up: </w:t>
      </w:r>
      <w:r>
        <w:rPr>
          <w:sz w:val="20"/>
          <w:szCs w:val="20"/>
        </w:rPr>
        <w:t xml:space="preserve">Chapter 13</w:t>
      </w:r>
    </w:p>
    <w:p>
      <w:pPr>
        <w:spacing w:before="0" w:after="100"/>
      </w:pPr>
      <w:r>
        <w:rPr>
          <w:b/>
          <w:sz w:val="20"/>
          <w:szCs w:val="20"/>
        </w:rPr>
        <w:t xml:space="preserve">⟨u, v⟩</w:t>
      </w:r>
      <w:r>
        <w:br/>
      </w:r>
      <w:r>
        <w:rPr>
          <w:i/>
        </w:rPr>
        <w:t xml:space="preserve">Meaning: </w:t>
      </w:r>
      <w:r>
        <w:rPr>
          <w:sz w:val="20"/>
          <w:szCs w:val="20"/>
        </w:rPr>
        <w:t xml:space="preserve">inner product; for complex vectors linear in the first slot and conjugate-linear in the second: ⟨u, v⟩ = Σ uₖ v̄ₖ</w:t>
      </w:r>
      <w:r>
        <w:br/>
      </w:r>
      <w:r>
        <w:rPr>
          <w:i/>
        </w:rPr>
        <w:t xml:space="preserve">Where it is set up: </w:t>
      </w:r>
      <w:r>
        <w:rPr>
          <w:sz w:val="20"/>
          <w:szCs w:val="20"/>
        </w:rPr>
        <w:t xml:space="preserve">Chapter 21</w:t>
      </w:r>
    </w:p>
    <w:p>
      <w:pPr>
        <w:spacing w:before="0" w:after="100"/>
      </w:pPr>
      <w:r>
        <w:rPr>
          <w:b/>
          <w:sz w:val="20"/>
          <w:szCs w:val="20"/>
        </w:rPr>
        <w:t xml:space="preserve">⟨f, g⟩ = ∫[−π, π] f(x) ḡ(x) dx</w:t>
      </w:r>
      <w:r>
        <w:br/>
      </w:r>
      <w:r>
        <w:rPr>
          <w:i/>
        </w:rPr>
        <w:t xml:space="preserve">Meaning: </w:t>
      </w:r>
      <w:r>
        <w:rPr>
          <w:sz w:val="20"/>
          <w:szCs w:val="20"/>
        </w:rPr>
        <w:t xml:space="preserve">inner product of functions (Fourier series)</w:t>
      </w:r>
      <w:r>
        <w:br/>
      </w:r>
      <w:r>
        <w:rPr>
          <w:i/>
        </w:rPr>
        <w:t xml:space="preserve">Where it is set up: </w:t>
      </w:r>
      <w:r>
        <w:rPr>
          <w:sz w:val="20"/>
          <w:szCs w:val="20"/>
        </w:rPr>
        <w:t xml:space="preserve">Chapter 16</w:t>
      </w:r>
    </w:p>
    <w:p>
      <w:pPr>
        <w:spacing w:before="0" w:after="100"/>
      </w:pPr>
      <w:r>
        <w:rPr>
          <w:b/>
          <w:sz w:val="20"/>
          <w:szCs w:val="20"/>
        </w:rPr>
        <w:t xml:space="preserve">|v|, ‖f‖</w:t>
      </w:r>
      <w:r>
        <w:br/>
      </w:r>
      <w:r>
        <w:rPr>
          <w:i/>
        </w:rPr>
        <w:t xml:space="preserve">Meaning: </w:t>
      </w:r>
      <w:r>
        <w:rPr>
          <w:sz w:val="20"/>
          <w:szCs w:val="20"/>
        </w:rPr>
        <w:t xml:space="preserve">length (norm) of a vector or function</w:t>
      </w:r>
      <w:r>
        <w:br/>
      </w:r>
      <w:r>
        <w:rPr>
          <w:i/>
        </w:rPr>
        <w:t xml:space="preserve">Where it is set up: </w:t>
      </w:r>
      <w:r>
        <w:rPr>
          <w:sz w:val="20"/>
          <w:szCs w:val="20"/>
        </w:rPr>
        <w:t xml:space="preserve">Chapters 13, 16</w:t>
      </w:r>
    </w:p>
    <w:p>
      <w:pPr>
        <w:keepLines/>
        <w:spacing w:after="60"/>
        <w:jc w:val="both"/>
      </w:pPr>
    </w:p>
    <w:p>
      <w:pPr>
        <w:keepNext/>
        <w:keepLines/>
        <w:spacing w:before="200" w:after="80"/>
      </w:pPr>
      <w:r>
        <w:rPr>
          <w:b/>
          <w:bCs/>
          <w:color w:val="1B2A44"/>
        </w:rPr>
        <w:t xml:space="preserve">Complex numbers and contours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z̄</w:t>
      </w:r>
      <w:r>
        <w:br/>
      </w:r>
      <w:r>
        <w:rPr>
          <w:i/>
        </w:rPr>
        <w:t xml:space="preserve">Meaning: </w:t>
      </w:r>
      <w:r>
        <w:rPr>
          <w:sz w:val="20"/>
          <w:szCs w:val="20"/>
        </w:rPr>
        <w:t xml:space="preserve">complex conjugate of a single symbol, z̄ = x − iy</w:t>
      </w:r>
      <w:r>
        <w:br/>
      </w:r>
      <w:r>
        <w:rPr>
          <w:i/>
        </w:rPr>
        <w:t xml:space="preserve">Where it is set up: </w:t>
      </w:r>
      <w:r>
        <w:rPr>
          <w:sz w:val="20"/>
          <w:szCs w:val="20"/>
        </w:rPr>
        <w:t xml:space="preserve">Chapter 23</w:t>
      </w:r>
    </w:p>
    <w:p>
      <w:pPr>
        <w:spacing w:before="0" w:after="100"/>
      </w:pPr>
      <w:r>
        <w:rPr>
          <w:b/>
          <w:sz w:val="20"/>
          <w:szCs w:val="20"/>
        </w:rPr>
        <w:t xml:space="preserve">conj(·)</w:t>
      </w:r>
      <w:r>
        <w:br/>
      </w:r>
      <w:r>
        <w:rPr>
          <w:i/>
        </w:rPr>
        <w:t xml:space="preserve">Meaning: </w:t>
      </w:r>
      <w:r>
        <w:rPr>
          <w:sz w:val="20"/>
          <w:szCs w:val="20"/>
        </w:rPr>
        <w:t xml:space="preserve">conjugate of a compound expression, such as conj(A) or conj(Xₖ)</w:t>
      </w:r>
      <w:r>
        <w:br/>
      </w:r>
      <w:r>
        <w:rPr>
          <w:i/>
        </w:rPr>
        <w:t xml:space="preserve">Where it is set up: </w:t>
      </w:r>
      <w:r>
        <w:rPr>
          <w:sz w:val="20"/>
          <w:szCs w:val="20"/>
        </w:rPr>
        <w:t xml:space="preserve">Chapters 17, 21</w:t>
      </w:r>
    </w:p>
    <w:p>
      <w:pPr>
        <w:spacing w:before="0" w:after="100"/>
      </w:pPr>
      <w:r>
        <w:rPr>
          <w:b/>
          <w:sz w:val="20"/>
          <w:szCs w:val="20"/>
        </w:rPr>
        <w:t xml:space="preserve">|z|, arg z</w:t>
      </w:r>
      <w:r>
        <w:br/>
      </w:r>
      <w:r>
        <w:rPr>
          <w:i/>
        </w:rPr>
        <w:t xml:space="preserve">Meaning: </w:t>
      </w:r>
      <w:r>
        <w:rPr>
          <w:sz w:val="20"/>
          <w:szCs w:val="20"/>
        </w:rPr>
        <w:t xml:space="preserve">modulus; argument</w:t>
      </w:r>
      <w:r>
        <w:br/>
      </w:r>
      <w:r>
        <w:rPr>
          <w:i/>
        </w:rPr>
        <w:t xml:space="preserve">Where it is set up: </w:t>
      </w:r>
      <w:r>
        <w:rPr>
          <w:sz w:val="20"/>
          <w:szCs w:val="20"/>
        </w:rPr>
        <w:t xml:space="preserve">Chapter 23</w:t>
      </w:r>
    </w:p>
    <w:p>
      <w:pPr>
        <w:spacing w:before="0" w:after="100"/>
      </w:pPr>
      <w:r>
        <w:rPr>
          <w:b/>
          <w:sz w:val="20"/>
          <w:szCs w:val="20"/>
        </w:rPr>
        <w:t xml:space="preserve">∮ᵧ f(z) dz, ∮[C]</w:t>
      </w:r>
      <w:r>
        <w:br/>
      </w:r>
      <w:r>
        <w:rPr>
          <w:i/>
        </w:rPr>
        <w:t xml:space="preserve">Meaning: </w:t>
      </w:r>
      <w:r>
        <w:rPr>
          <w:sz w:val="20"/>
          <w:szCs w:val="20"/>
        </w:rPr>
        <w:t xml:space="preserve">integral round a closed contour γ or C, counterclockwise unless stated</w:t>
      </w:r>
      <w:r>
        <w:br/>
      </w:r>
      <w:r>
        <w:rPr>
          <w:i/>
        </w:rPr>
        <w:t xml:space="preserve">Where it is set up: </w:t>
      </w:r>
      <w:r>
        <w:rPr>
          <w:sz w:val="20"/>
          <w:szCs w:val="20"/>
        </w:rPr>
        <w:t xml:space="preserve">Chapter 23</w:t>
      </w:r>
    </w:p>
    <w:p>
      <w:pPr>
        <w:spacing w:before="0" w:after="100"/>
      </w:pPr>
      <w:r>
        <w:rPr>
          <w:b/>
          <w:sz w:val="20"/>
          <w:szCs w:val="20"/>
        </w:rPr>
        <w:t xml:space="preserve">Res[z = a] f</w:t>
      </w:r>
      <w:r>
        <w:br/>
      </w:r>
      <w:r>
        <w:rPr>
          <w:i/>
        </w:rPr>
        <w:t xml:space="preserve">Meaning: </w:t>
      </w:r>
      <w:r>
        <w:rPr>
          <w:sz w:val="20"/>
          <w:szCs w:val="20"/>
        </w:rPr>
        <w:t xml:space="preserve">residue of f at a: the coefficient of (z − a)⁻¹</w:t>
      </w:r>
      <w:r>
        <w:br/>
      </w:r>
      <w:r>
        <w:rPr>
          <w:i/>
        </w:rPr>
        <w:t xml:space="preserve">Where it is set up: </w:t>
      </w:r>
      <w:r>
        <w:rPr>
          <w:sz w:val="20"/>
          <w:szCs w:val="20"/>
        </w:rPr>
        <w:t xml:space="preserve">Chapter 23</w:t>
      </w:r>
    </w:p>
    <w:p>
      <w:pPr>
        <w:keepLines/>
        <w:spacing w:after="60"/>
        <w:jc w:val="both"/>
      </w:pPr>
    </w:p>
    <w:p>
      <w:pPr>
        <w:keepNext/>
        <w:keepLines/>
        <w:spacing w:before="200" w:after="80"/>
      </w:pPr>
      <w:r>
        <w:rPr>
          <w:b/>
          <w:bCs/>
          <w:color w:val="1B2A44"/>
        </w:rPr>
        <w:t xml:space="preserve">Integrals, series and transforms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∫[a, b] f(x) dx</w:t>
      </w:r>
      <w:r>
        <w:br/>
      </w:r>
      <w:r>
        <w:rPr>
          <w:i/>
        </w:rPr>
        <w:t xml:space="preserve">Meaning: </w:t>
      </w:r>
      <w:r>
        <w:rPr>
          <w:sz w:val="20"/>
          <w:szCs w:val="20"/>
        </w:rPr>
        <w:t xml:space="preserve">definite integral from a to b</w:t>
      </w:r>
      <w:r>
        <w:br/>
      </w:r>
      <w:r>
        <w:rPr>
          <w:i/>
        </w:rPr>
        <w:t xml:space="preserve">Where it is set up: </w:t>
      </w:r>
      <w:r>
        <w:rPr>
          <w:sz w:val="20"/>
          <w:szCs w:val="20"/>
        </w:rPr>
        <w:t xml:space="preserve">Volume 1</w:t>
      </w:r>
    </w:p>
    <w:p>
      <w:pPr>
        <w:spacing w:before="0" w:after="100"/>
      </w:pPr>
      <w:r>
        <w:rPr>
          <w:b/>
          <w:sz w:val="20"/>
          <w:szCs w:val="20"/>
        </w:rPr>
        <w:t xml:space="preserve">∬</w:t>
      </w:r>
      <w:r>
        <w:rPr>
          <w:b/>
          <w:sz w:val="20"/>
          <w:szCs w:val="20"/>
          <w:vertAlign w:val="subscript"/>
        </w:rPr>
        <w:t xml:space="preserve">R</w:t>
      </w:r>
      <w:r>
        <w:rPr>
          <w:b/>
          <w:sz w:val="20"/>
          <w:szCs w:val="20"/>
        </w:rPr>
        <w:t xml:space="preserve">, ∭</w:t>
      </w:r>
      <w:r>
        <w:rPr>
          <w:b/>
          <w:sz w:val="20"/>
          <w:szCs w:val="20"/>
          <w:vertAlign w:val="subscript"/>
        </w:rPr>
        <w:t xml:space="preserve">E</w:t>
      </w:r>
      <w:r>
        <w:br/>
      </w:r>
      <w:r>
        <w:rPr>
          <w:i/>
        </w:rPr>
        <w:t xml:space="preserve">Meaning: </w:t>
      </w:r>
      <w:r>
        <w:rPr>
          <w:sz w:val="20"/>
          <w:szCs w:val="20"/>
        </w:rPr>
        <w:t xml:space="preserve">double and triple integrals over a region</w:t>
      </w:r>
      <w:r>
        <w:br/>
      </w:r>
      <w:r>
        <w:rPr>
          <w:i/>
        </w:rPr>
        <w:t xml:space="preserve">Where it is set up: </w:t>
      </w:r>
      <w:r>
        <w:rPr>
          <w:sz w:val="20"/>
          <w:szCs w:val="20"/>
        </w:rPr>
        <w:t xml:space="preserve">Chapter 14</w:t>
      </w:r>
    </w:p>
    <w:p>
      <w:pPr>
        <w:spacing w:before="0" w:after="100"/>
      </w:pPr>
      <w:r>
        <w:rPr>
          <w:b/>
          <w:sz w:val="20"/>
          <w:szCs w:val="20"/>
        </w:rPr>
        <w:t xml:space="preserve">Σ[n = 0 to ∞]</w:t>
      </w:r>
      <w:r>
        <w:br/>
      </w:r>
      <w:r>
        <w:rPr>
          <w:i/>
        </w:rPr>
        <w:t xml:space="preserve">Meaning: </w:t>
      </w:r>
      <w:r>
        <w:rPr>
          <w:sz w:val="20"/>
          <w:szCs w:val="20"/>
        </w:rPr>
        <w:t xml:space="preserve">sum over the stated range</w:t>
      </w:r>
      <w:r>
        <w:br/>
      </w:r>
      <w:r>
        <w:rPr>
          <w:i/>
        </w:rPr>
        <w:t xml:space="preserve">Where it is set up: </w:t>
      </w:r>
      <w:r>
        <w:rPr>
          <w:sz w:val="20"/>
          <w:szCs w:val="20"/>
        </w:rPr>
        <w:t xml:space="preserve">Chapter 16</w:t>
      </w:r>
    </w:p>
    <w:p>
      <w:pPr>
        <w:spacing w:before="0" w:after="100"/>
      </w:pPr>
      <w:r>
        <w:rPr>
          <w:b/>
          <w:sz w:val="20"/>
          <w:szCs w:val="20"/>
        </w:rPr>
        <w:t xml:space="preserve">f̂(ξ) = ∫ f(x) exp(−2πixξ) dx</w:t>
      </w:r>
      <w:r>
        <w:br/>
      </w:r>
      <w:r>
        <w:rPr>
          <w:i/>
        </w:rPr>
        <w:t xml:space="preserve">Meaning: </w:t>
      </w:r>
      <w:r>
        <w:rPr>
          <w:sz w:val="20"/>
          <w:szCs w:val="20"/>
        </w:rPr>
        <w:t xml:space="preserve">Fourier transform in ordinary frequency ξ; with angular frequency ω = 2πξ, factors of 2π move into the inverse</w:t>
      </w:r>
      <w:r>
        <w:br/>
      </w:r>
      <w:r>
        <w:rPr>
          <w:i/>
        </w:rPr>
        <w:t xml:space="preserve">Where it is set up: </w:t>
      </w:r>
      <w:r>
        <w:rPr>
          <w:sz w:val="20"/>
          <w:szCs w:val="20"/>
        </w:rPr>
        <w:t xml:space="preserve">Chapter 17</w:t>
      </w:r>
    </w:p>
    <w:p>
      <w:pPr>
        <w:spacing w:before="0" w:after="100"/>
      </w:pPr>
      <w:r>
        <w:rPr>
          <w:b/>
          <w:sz w:val="20"/>
          <w:szCs w:val="20"/>
        </w:rPr>
        <w:t xml:space="preserve">L{f}(s)</w:t>
      </w:r>
      <w:r>
        <w:br/>
      </w:r>
      <w:r>
        <w:rPr>
          <w:i/>
        </w:rPr>
        <w:t xml:space="preserve">Meaning: </w:t>
      </w:r>
      <w:r>
        <w:rPr>
          <w:sz w:val="20"/>
          <w:szCs w:val="20"/>
        </w:rPr>
        <w:t xml:space="preserve">Laplace transform</w:t>
      </w:r>
      <w:r>
        <w:br/>
      </w:r>
      <w:r>
        <w:rPr>
          <w:i/>
        </w:rPr>
        <w:t xml:space="preserve">Where it is set up: </w:t>
      </w:r>
      <w:r>
        <w:rPr>
          <w:sz w:val="20"/>
          <w:szCs w:val="20"/>
        </w:rPr>
        <w:t xml:space="preserve">Chapter 18</w:t>
      </w:r>
    </w:p>
    <w:p>
      <w:pPr>
        <w:spacing w:before="0" w:after="100"/>
      </w:pPr>
      <w:r>
        <w:rPr>
          <w:b/>
          <w:sz w:val="20"/>
          <w:szCs w:val="20"/>
        </w:rPr>
        <w:t xml:space="preserve">f ∗ g</w:t>
      </w:r>
      <w:r>
        <w:br/>
      </w:r>
      <w:r>
        <w:rPr>
          <w:i/>
        </w:rPr>
        <w:t xml:space="preserve">Meaning: </w:t>
      </w:r>
      <w:r>
        <w:rPr>
          <w:sz w:val="20"/>
          <w:szCs w:val="20"/>
        </w:rPr>
        <w:t xml:space="preserve">convolution</w:t>
      </w:r>
      <w:r>
        <w:br/>
      </w:r>
      <w:r>
        <w:rPr>
          <w:i/>
        </w:rPr>
        <w:t xml:space="preserve">Where it is set up: </w:t>
      </w:r>
      <w:r>
        <w:rPr>
          <w:sz w:val="20"/>
          <w:szCs w:val="20"/>
        </w:rPr>
        <w:t xml:space="preserve">Chapters 17, 18</w:t>
      </w:r>
    </w:p>
    <w:p>
      <w:pPr>
        <w:spacing w:before="0" w:after="100"/>
      </w:pPr>
      <w:r>
        <w:rPr>
          <w:b/>
          <w:sz w:val="20"/>
          <w:szCs w:val="20"/>
        </w:rPr>
        <w:t xml:space="preserve">exp(x)</w:t>
      </w:r>
      <w:r>
        <w:br/>
      </w:r>
      <w:r>
        <w:rPr>
          <w:i/>
        </w:rPr>
        <w:t xml:space="preserve">Meaning: </w:t>
      </w:r>
      <w:r>
        <w:rPr>
          <w:sz w:val="20"/>
          <w:szCs w:val="20"/>
        </w:rPr>
        <w:t xml:space="preserve">the exponential, written exp(·) when the exponent is long</w:t>
      </w:r>
      <w:r>
        <w:br/>
      </w:r>
      <w:r>
        <w:rPr>
          <w:i/>
        </w:rPr>
        <w:t xml:space="preserve">Where it is set up: </w:t>
      </w:r>
      <w:r>
        <w:rPr>
          <w:sz w:val="20"/>
          <w:szCs w:val="20"/>
        </w:rPr>
        <w:t xml:space="preserve">throughout</w:t>
      </w:r>
    </w:p>
    <w:p>
      <w:pPr>
        <w:keepLines/>
        <w:spacing w:after="60"/>
        <w:jc w:val="both"/>
      </w:pPr>
    </w:p>
    <w:p>
      <w:pPr>
        <w:keepNext/>
        <w:keepLines/>
        <w:spacing w:before="200" w:after="80"/>
      </w:pPr>
      <w:r>
        <w:rPr>
          <w:b/>
          <w:bCs/>
          <w:color w:val="1B2A44"/>
        </w:rPr>
        <w:t xml:space="preserve">Calculus in several variables</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f</w:t>
      </w:r>
      <w:r>
        <w:rPr>
          <w:b/>
          <w:sz w:val="20"/>
          <w:szCs w:val="20"/>
          <w:vertAlign w:val="subscript"/>
        </w:rPr>
        <w:t xml:space="preserve">x</w:t>
      </w:r>
      <w:r>
        <w:rPr>
          <w:b/>
          <w:sz w:val="20"/>
          <w:szCs w:val="20"/>
        </w:rPr>
        <w:t xml:space="preserve">, f</w:t>
      </w:r>
      <w:r>
        <w:rPr>
          <w:b/>
          <w:sz w:val="20"/>
          <w:szCs w:val="20"/>
          <w:vertAlign w:val="subscript"/>
        </w:rPr>
        <w:t xml:space="preserve">y</w:t>
      </w:r>
      <w:r>
        <w:rPr>
          <w:b/>
          <w:sz w:val="20"/>
          <w:szCs w:val="20"/>
        </w:rPr>
        <w:t xml:space="preserve">, ∂f/∂x</w:t>
      </w:r>
      <w:r>
        <w:br/>
      </w:r>
      <w:r>
        <w:rPr>
          <w:i/>
        </w:rPr>
        <w:t xml:space="preserve">Meaning: </w:t>
      </w:r>
      <w:r>
        <w:rPr>
          <w:sz w:val="20"/>
          <w:szCs w:val="20"/>
        </w:rPr>
        <w:t xml:space="preserve">partial derivatives</w:t>
      </w:r>
      <w:r>
        <w:br/>
      </w:r>
      <w:r>
        <w:rPr>
          <w:i/>
        </w:rPr>
        <w:t xml:space="preserve">Where it is set up: </w:t>
      </w:r>
      <w:r>
        <w:rPr>
          <w:sz w:val="20"/>
          <w:szCs w:val="20"/>
        </w:rPr>
        <w:t xml:space="preserve">Chapter 13</w:t>
      </w:r>
    </w:p>
    <w:p>
      <w:pPr>
        <w:spacing w:before="0" w:after="100"/>
      </w:pPr>
      <w:r>
        <w:rPr>
          <w:b/>
          <w:sz w:val="20"/>
          <w:szCs w:val="20"/>
        </w:rPr>
        <w:t xml:space="preserve">∇f, ∇ · F, ∇ × F</w:t>
      </w:r>
      <w:r>
        <w:br/>
      </w:r>
      <w:r>
        <w:rPr>
          <w:i/>
        </w:rPr>
        <w:t xml:space="preserve">Meaning: </w:t>
      </w:r>
      <w:r>
        <w:rPr>
          <w:sz w:val="20"/>
          <w:szCs w:val="20"/>
        </w:rPr>
        <w:t xml:space="preserve">gradient, divergence, curl</w:t>
      </w:r>
      <w:r>
        <w:br/>
      </w:r>
      <w:r>
        <w:rPr>
          <w:i/>
        </w:rPr>
        <w:t xml:space="preserve">Where it is set up: </w:t>
      </w:r>
      <w:r>
        <w:rPr>
          <w:sz w:val="20"/>
          <w:szCs w:val="20"/>
        </w:rPr>
        <w:t xml:space="preserve">Chapters 13, 15</w:t>
      </w:r>
    </w:p>
    <w:p>
      <w:pPr>
        <w:spacing w:before="0" w:after="100"/>
      </w:pPr>
      <w:r>
        <w:rPr>
          <w:b/>
          <w:sz w:val="20"/>
          <w:szCs w:val="20"/>
        </w:rPr>
        <w:t xml:space="preserve">lim[x→a]</w:t>
      </w:r>
      <w:r>
        <w:br/>
      </w:r>
      <w:r>
        <w:rPr>
          <w:i/>
        </w:rPr>
        <w:t xml:space="preserve">Meaning: </w:t>
      </w:r>
      <w:r>
        <w:rPr>
          <w:sz w:val="20"/>
          <w:szCs w:val="20"/>
        </w:rPr>
        <w:t xml:space="preserve">limit as x tends to a (also lim[(x, y) → (a, b)])</w:t>
      </w:r>
      <w:r>
        <w:br/>
      </w:r>
      <w:r>
        <w:rPr>
          <w:i/>
        </w:rPr>
        <w:t xml:space="preserve">Where it is set up: </w:t>
      </w:r>
      <w:r>
        <w:rPr>
          <w:sz w:val="20"/>
          <w:szCs w:val="20"/>
        </w:rPr>
        <w:t xml:space="preserve">Volume 1, Chapter 13</w:t>
      </w:r>
    </w:p>
    <w:p>
      <w:pPr>
        <w:keepLines/>
        <w:spacing w:after="60"/>
        <w:jc w:val="both"/>
      </w:pPr>
    </w:p>
    <w:p>
      <w:pPr>
        <w:keepNext/>
        <w:keepLines/>
        <w:spacing w:before="200" w:after="80"/>
      </w:pPr>
      <w:r>
        <w:rPr>
          <w:b/>
          <w:bCs/>
          <w:color w:val="1B2A44"/>
        </w:rPr>
        <w:t xml:space="preserve">Logic, sets and complexity</w:t>
      </w:r>
    </w:p>
    <w:p>
      <w:pPr>
        <w:spacing w:before="0" w:after="100"/>
      </w:pPr>
      <w:r>
        <w:rPr>
          <w:b/>
          <w:bCs/>
          <w:sz w:val="20"/>
          <w:szCs w:val="20"/>
        </w:rPr>
        <w:t xml:space="preserve">Symbol</w:t>
      </w:r>
      <w:r>
        <w:rPr>
          <w:b/>
        </w:rPr>
        <w:t xml:space="preserve"> — </w:t>
      </w:r>
      <w:r>
        <w:rPr>
          <w:b/>
          <w:bCs/>
          <w:sz w:val="20"/>
          <w:szCs w:val="20"/>
        </w:rPr>
        <w:t xml:space="preserve">Meaning</w:t>
      </w:r>
      <w:r>
        <w:rPr>
          <w:b/>
        </w:rPr>
        <w:t xml:space="preserve"> — </w:t>
      </w:r>
      <w:r>
        <w:rPr>
          <w:b/>
          <w:bCs/>
          <w:sz w:val="20"/>
          <w:szCs w:val="20"/>
        </w:rPr>
        <w:t xml:space="preserve">Where it is set up</w:t>
      </w:r>
    </w:p>
    <w:p>
      <w:pPr>
        <w:spacing w:before="0" w:after="100"/>
      </w:pPr>
      <w:r>
        <w:rPr>
          <w:b/>
          <w:sz w:val="20"/>
          <w:szCs w:val="20"/>
        </w:rPr>
        <w:t xml:space="preserve">∀, ∃, ¬, ∧, ∨, →, ↔</w:t>
      </w:r>
      <w:r>
        <w:br/>
      </w:r>
      <w:r>
        <w:rPr>
          <w:i/>
        </w:rPr>
        <w:t xml:space="preserve">Meaning: </w:t>
      </w:r>
      <w:r>
        <w:rPr>
          <w:sz w:val="20"/>
          <w:szCs w:val="20"/>
        </w:rPr>
        <w:t xml:space="preserve">quantifiers and connectives</w:t>
      </w:r>
      <w:r>
        <w:br/>
      </w:r>
      <w:r>
        <w:rPr>
          <w:i/>
        </w:rPr>
        <w:t xml:space="preserve">Where it is set up: </w:t>
      </w:r>
      <w:r>
        <w:rPr>
          <w:sz w:val="20"/>
          <w:szCs w:val="20"/>
        </w:rPr>
        <w:t xml:space="preserve">Chapters 24, 25</w:t>
      </w:r>
    </w:p>
    <w:p>
      <w:pPr>
        <w:spacing w:before="0" w:after="100"/>
      </w:pPr>
      <w:r>
        <w:rPr>
          <w:b/>
          <w:sz w:val="20"/>
          <w:szCs w:val="20"/>
        </w:rPr>
        <w:t xml:space="preserve">|S|, P(S)</w:t>
      </w:r>
      <w:r>
        <w:br/>
      </w:r>
      <w:r>
        <w:rPr>
          <w:i/>
        </w:rPr>
        <w:t xml:space="preserve">Meaning: </w:t>
      </w:r>
      <w:r>
        <w:rPr>
          <w:sz w:val="20"/>
          <w:szCs w:val="20"/>
        </w:rPr>
        <w:t xml:space="preserve">cardinality; power set</w:t>
      </w:r>
      <w:r>
        <w:br/>
      </w:r>
      <w:r>
        <w:rPr>
          <w:i/>
        </w:rPr>
        <w:t xml:space="preserve">Where it is set up: </w:t>
      </w:r>
      <w:r>
        <w:rPr>
          <w:sz w:val="20"/>
          <w:szCs w:val="20"/>
        </w:rPr>
        <w:t xml:space="preserve">Chapter 25</w:t>
      </w:r>
    </w:p>
    <w:p>
      <w:pPr>
        <w:spacing w:before="0" w:after="100"/>
      </w:pPr>
      <w:r>
        <w:rPr>
          <w:b/>
          <w:sz w:val="20"/>
          <w:szCs w:val="20"/>
        </w:rPr>
        <w:t xml:space="preserve">ℵ₀, ω</w:t>
      </w:r>
      <w:r>
        <w:br/>
      </w:r>
      <w:r>
        <w:rPr>
          <w:i/>
        </w:rPr>
        <w:t xml:space="preserve">Meaning: </w:t>
      </w:r>
      <w:r>
        <w:rPr>
          <w:sz w:val="20"/>
          <w:szCs w:val="20"/>
        </w:rPr>
        <w:t xml:space="preserve">cardinality of ℕ; first infinite ordinal</w:t>
      </w:r>
      <w:r>
        <w:br/>
      </w:r>
      <w:r>
        <w:rPr>
          <w:i/>
        </w:rPr>
        <w:t xml:space="preserve">Where it is set up: </w:t>
      </w:r>
      <w:r>
        <w:rPr>
          <w:sz w:val="20"/>
          <w:szCs w:val="20"/>
        </w:rPr>
        <w:t xml:space="preserve">Chapter 25</w:t>
      </w:r>
    </w:p>
    <w:p>
      <w:pPr>
        <w:spacing w:before="0" w:after="100"/>
      </w:pPr>
      <w:r>
        <w:rPr>
          <w:b/>
          <w:sz w:val="20"/>
          <w:szCs w:val="20"/>
        </w:rPr>
        <w:t xml:space="preserve">O(g), Ω(g), Θ(g)</w:t>
      </w:r>
      <w:r>
        <w:br/>
      </w:r>
      <w:r>
        <w:rPr>
          <w:i/>
        </w:rPr>
        <w:t xml:space="preserve">Meaning: </w:t>
      </w:r>
      <w:r>
        <w:rPr>
          <w:sz w:val="20"/>
          <w:szCs w:val="20"/>
        </w:rPr>
        <w:t xml:space="preserve">at most, at least, exactly the growth of g, up to constant factors for large n</w:t>
      </w:r>
      <w:r>
        <w:br/>
      </w:r>
      <w:r>
        <w:rPr>
          <w:i/>
        </w:rPr>
        <w:t xml:space="preserve">Where it is set up: </w:t>
      </w:r>
      <w:r>
        <w:rPr>
          <w:sz w:val="20"/>
          <w:szCs w:val="20"/>
        </w:rPr>
        <w:t xml:space="preserve">Chapter 24</w:t>
      </w:r>
    </w:p>
    <w:p>
      <w:pPr>
        <w:spacing w:before="0" w:after="100"/>
      </w:pPr>
      <w:r>
        <w:rPr>
          <w:b/>
          <w:sz w:val="20"/>
          <w:szCs w:val="20"/>
        </w:rPr>
        <w:t xml:space="preserve">P, NP</w:t>
      </w:r>
      <w:r>
        <w:br/>
      </w:r>
      <w:r>
        <w:rPr>
          <w:i/>
        </w:rPr>
        <w:t xml:space="preserve">Meaning: </w:t>
      </w:r>
      <w:r>
        <w:rPr>
          <w:sz w:val="20"/>
          <w:szCs w:val="20"/>
        </w:rPr>
        <w:t xml:space="preserve">polynomial-time solvable; polynomial-time verifiable</w:t>
      </w:r>
      <w:r>
        <w:br/>
      </w:r>
      <w:r>
        <w:rPr>
          <w:i/>
        </w:rPr>
        <w:t xml:space="preserve">Where it is set up: </w:t>
      </w:r>
      <w:r>
        <w:rPr>
          <w:sz w:val="20"/>
          <w:szCs w:val="20"/>
        </w:rPr>
        <w:t xml:space="preserve">Chapter 24</w:t>
      </w:r>
    </w:p>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r>
        <w:rPr>
          <w:color w:val="3B5170"/>
          <w:sz w:val="20"/>
          <w:szCs w:val="20"/>
          <w:u w:val="single"/>
        </w:rPr>
        <w:t xml:space="preserve"/>
      </w:r>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r>
        <w:rPr>
          <w:color w:val="3B5170"/>
          <w:sz w:val="20"/>
          <w:szCs w:val="20"/>
          <w:u w:val="single"/>
        </w:rPr>
        <w:t xml:space="preserve"/>
      </w:r>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r>
        <w:rPr>
          <w:color w:val="3B5170"/>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r>
        <w:rPr>
          <w:color w:val="1155CC"/>
          <w:sz w:val="20"/>
          <w:szCs w:val="20"/>
          <w:u w:val="single"/>
        </w:rPr>
        <w:t xml:space="preserve"/>
      </w:r>
      <w:r>
        <w:rPr>
          <w:color w:val="3B5170"/>
          <w:sz w:val="20"/>
          <w:szCs w:val="20"/>
        </w:rPr>
        <w:t xml:space="preserve"/>
      </w:r>
      <w:r>
        <w:rPr>
          <w:color w:val="1155CC"/>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r>
        <w:rPr>
          <w:color w:val="3B5170"/>
          <w:sz w:val="20"/>
          <w:szCs w:val="20"/>
          <w:u w:val="single"/>
        </w:rPr>
        <w:t xml:space="preserve"/>
      </w:r>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r>
        <w:rPr>
          <w:color w:val="3B5170"/>
          <w:sz w:val="20"/>
          <w:szCs w:val="20"/>
          <w:u w:val="single"/>
        </w:rPr>
        <w:t xml:space="preserve"/>
      </w:r>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r>
        <w:rPr>
          <w:color w:val="3B5170"/>
          <w:sz w:val="20"/>
          <w:szCs w:val="20"/>
          <w:u w:val="single"/>
        </w:rPr>
        <w:t xml:space="preserve"/>
      </w:r>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r>
        <w:rPr>
          <w:color w:val="1155CC"/>
          <w:u w:val="single"/>
        </w:rPr>
        <w:t xml:space="preserve"/>
      </w:r>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p>
      <w:pPr>
        <w:spacing w:before="0" w:after="100"/>
      </w:pPr>
      <w:r>
        <w:rPr>
          <w:b/>
          <w:bCs/>
        </w:rPr>
        <w:t>Rule</w:t>
      </w:r>
      <w:r>
        <w:rPr>
          <w:b/>
        </w:rPr>
        <w:t xml:space="preserve"> — </w:t>
      </w:r>
      <w:r>
        <w:rPr>
          <w:b/>
          <w:bCs/>
        </w:rPr>
        <w:t>Time domain</w:t>
      </w:r>
      <w:r>
        <w:rPr>
          <w:b/>
        </w:rPr>
        <w:t xml:space="preserve"> — </w:t>
      </w:r>
      <w:r>
        <w:rPr>
          <w:b/>
          <w:bCs/>
        </w:rPr>
        <w:t>Transform domain</w:t>
      </w:r>
    </w:p>
    <w:p>
      <w:pPr>
        <w:spacing w:before="0" w:after="100"/>
      </w:pPr>
      <w:r>
        <w:rPr>
          <w:b/>
        </w:rPr>
        <w:t>Linearity</w:t>
      </w:r>
      <w:r>
        <w:br/>
      </w:r>
      <w:r>
        <w:rPr>
          <w:i/>
        </w:rPr>
        <w:t xml:space="preserve">Time domain: </w:t>
      </w:r>
      <w:r>
        <w:rPr/>
        <w:t>a f(t) + b g(t)</w:t>
      </w:r>
      <w:r>
        <w:br/>
      </w:r>
      <w:r>
        <w:rPr>
          <w:i/>
        </w:rPr>
        <w:t xml:space="preserve">Transform domain: </w:t>
      </w:r>
      <w:r>
        <w:rPr/>
        <w:t>a F(s) + b G(s)</w:t>
      </w:r>
    </w:p>
    <w:p>
      <w:pPr>
        <w:spacing w:before="0" w:after="100"/>
      </w:pPr>
      <w:r>
        <w:rPr>
          <w:b/>
        </w:rPr>
        <w:t>First shifting (s-shift)</w:t>
      </w:r>
      <w:r>
        <w:br/>
      </w:r>
      <w:r>
        <w:rPr>
          <w:i/>
        </w:rPr>
        <w:t xml:space="preserve">Time domain: </w:t>
      </w:r>
      <w:r>
        <w:rPr/>
        <w:t>eᵃᵗ f(t)</w:t>
      </w:r>
      <w:r>
        <w:br/>
      </w:r>
      <w:r>
        <w:rPr>
          <w:i/>
        </w:rPr>
        <w:t xml:space="preserve">Transform domain: </w:t>
      </w:r>
      <w:r>
        <w:rPr/>
        <w:t>F(s − a)</w:t>
      </w:r>
    </w:p>
    <w:p>
      <w:pPr>
        <w:spacing w:before="0" w:after="100"/>
      </w:pPr>
      <w:r>
        <w:rPr>
          <w:b/>
        </w:rPr>
        <w:t>Second shifting (t-shift)</w:t>
      </w:r>
      <w:r>
        <w:br/>
      </w:r>
      <w:r>
        <w:rPr>
          <w:i/>
        </w:rPr>
        <w:t xml:space="preserve">Time domain: </w:t>
      </w:r>
      <w:r>
        <w:rPr/>
        <w:t>u(t − a) f(t − a),  a ≥ 0</w:t>
      </w:r>
      <w:r>
        <w:br/>
      </w:r>
      <w:r>
        <w:rPr>
          <w:i/>
        </w:rPr>
        <w:t xml:space="preserve">Transform domain: </w:t>
      </w:r>
      <w:r>
        <w:rPr/>
        <w:t>e⁻ᵃˢ F(s)</w:t>
      </w:r>
    </w:p>
    <w:p>
      <w:pPr>
        <w:spacing w:before="0" w:after="100"/>
      </w:pPr>
      <w:r>
        <w:rPr>
          <w:b/>
        </w:rPr>
        <w:t>Scaling</w:t>
      </w:r>
      <w:r>
        <w:br/>
      </w:r>
      <w:r>
        <w:rPr>
          <w:i/>
        </w:rPr>
        <w:t xml:space="preserve">Time domain: </w:t>
      </w:r>
      <w:r>
        <w:rPr/>
        <w:t>f(at),  a &gt; 0</w:t>
      </w:r>
      <w:r>
        <w:br/>
      </w:r>
      <w:r>
        <w:rPr>
          <w:i/>
        </w:rPr>
        <w:t xml:space="preserve">Transform domain: </w:t>
      </w:r>
      <w:r>
        <w:rPr/>
        <w:t>(1/a) F(s/a)</w:t>
      </w:r>
    </w:p>
    <w:p>
      <w:pPr>
        <w:spacing w:before="0" w:after="100"/>
      </w:pPr>
      <w:r>
        <w:rPr>
          <w:b/>
        </w:rPr>
        <w:t>First derivative</w:t>
      </w:r>
      <w:r>
        <w:br/>
      </w:r>
      <w:r>
        <w:rPr>
          <w:i/>
        </w:rPr>
        <w:t xml:space="preserve">Time domain: </w:t>
      </w:r>
      <w:r>
        <w:rPr/>
        <w:t>f′(t)</w:t>
      </w:r>
      <w:r>
        <w:br/>
      </w:r>
      <w:r>
        <w:rPr>
          <w:i/>
        </w:rPr>
        <w:t xml:space="preserve">Transform domain: </w:t>
      </w:r>
      <w:r>
        <w:rPr/>
        <w:t>s F(s) − f(0)</w:t>
      </w:r>
    </w:p>
    <w:p>
      <w:pPr>
        <w:spacing w:before="0" w:after="100"/>
      </w:pPr>
      <w:r>
        <w:rPr>
          <w:b/>
        </w:rPr>
        <w:t>Second derivative</w:t>
      </w:r>
      <w:r>
        <w:br/>
      </w:r>
      <w:r>
        <w:rPr>
          <w:i/>
        </w:rPr>
        <w:t xml:space="preserve">Time domain: </w:t>
      </w:r>
      <w:r>
        <w:rPr/>
        <w:t>f″(t)</w:t>
      </w:r>
      <w:r>
        <w:br/>
      </w:r>
      <w:r>
        <w:rPr>
          <w:i/>
        </w:rPr>
        <w:t xml:space="preserve">Transform domain: </w:t>
      </w:r>
      <w:r>
        <w:rPr/>
        <w:t>s² F(s) − s f(0) − f′(0)</w:t>
      </w:r>
    </w:p>
    <w:p>
      <w:pPr>
        <w:spacing w:before="0" w:after="100"/>
      </w:pPr>
      <w:r>
        <w:rPr>
          <w:b/>
        </w:rPr>
        <w:t>nth derivative</w:t>
      </w:r>
      <w:r>
        <w:br/>
      </w:r>
      <w:r>
        <w:rPr>
          <w:i/>
        </w:rPr>
        <w:t xml:space="preserve">Time domain: </w:t>
      </w:r>
      <w:r>
        <w:rPr/>
        <w:t>f⁽ⁿ⁾(t)</w:t>
      </w:r>
      <w:r>
        <w:br/>
      </w:r>
      <w:r>
        <w:rPr>
          <w:i/>
        </w:rPr>
        <w:t xml:space="preserve">Transform domain: </w:t>
      </w:r>
      <w:r>
        <w:rPr/>
        <w:t>sⁿF(s) − sⁿ⁻¹f(0) − … − f⁽ⁿ⁻¹⁾(0)</w:t>
      </w:r>
    </w:p>
    <w:p>
      <w:pPr>
        <w:spacing w:before="0" w:after="100"/>
      </w:pPr>
      <w:r>
        <w:rPr>
          <w:b/>
        </w:rPr>
        <w:t>Integration</w:t>
      </w:r>
      <w:r>
        <w:br/>
      </w:r>
      <w:r>
        <w:rPr>
          <w:i/>
        </w:rPr>
        <w:t xml:space="preserve">Time domain: </w:t>
      </w:r>
      <w:r>
        <w:rPr/>
        <w:t>∫₀ᵗ f(τ) dτ</w:t>
      </w:r>
      <w:r>
        <w:br/>
      </w:r>
      <w:r>
        <w:rPr>
          <w:i/>
        </w:rPr>
        <w:t xml:space="preserve">Transform domain: </w:t>
      </w:r>
      <w:r>
        <w:rPr/>
        <w:t>F(s) / s</w:t>
      </w:r>
    </w:p>
    <w:p>
      <w:pPr>
        <w:spacing w:before="0" w:after="100"/>
      </w:pPr>
      <w:r>
        <w:rPr>
          <w:b/>
        </w:rPr>
        <w:t>Multiplication by t</w:t>
      </w:r>
      <w:r>
        <w:br/>
      </w:r>
      <w:r>
        <w:rPr>
          <w:i/>
        </w:rPr>
        <w:t xml:space="preserve">Time domain: </w:t>
      </w:r>
      <w:r>
        <w:rPr/>
        <w:t>t f(t)</w:t>
      </w:r>
      <w:r>
        <w:br/>
      </w:r>
      <w:r>
        <w:rPr>
          <w:i/>
        </w:rPr>
        <w:t xml:space="preserve">Transform domain: </w:t>
      </w:r>
      <w:r>
        <w:rPr/>
        <w:t>−F′(s)</w:t>
      </w:r>
    </w:p>
    <w:p>
      <w:pPr>
        <w:spacing w:before="0" w:after="100"/>
      </w:pPr>
      <w:r>
        <w:rPr>
          <w:b/>
        </w:rPr>
        <w:lastRenderedPageBreak/>
        <w:t>Multiplication by tⁿ</w:t>
      </w:r>
      <w:r>
        <w:br/>
      </w:r>
      <w:r>
        <w:rPr>
          <w:i/>
        </w:rPr>
        <w:t xml:space="preserve">Time domain: </w:t>
      </w:r>
      <w:r>
        <w:rPr/>
        <w:t>tⁿ f(t)</w:t>
      </w:r>
      <w:r>
        <w:br/>
      </w:r>
      <w:r>
        <w:rPr>
          <w:i/>
        </w:rPr>
        <w:t xml:space="preserve">Transform domain: </w:t>
      </w:r>
      <w:r>
        <w:rPr/>
        <w:t>(−1)ⁿ F⁽ⁿ⁾(s)</w:t>
      </w:r>
    </w:p>
    <w:p>
      <w:pPr>
        <w:spacing w:before="0" w:after="100"/>
      </w:pPr>
      <w:r>
        <w:rPr>
          <w:b/>
        </w:rPr>
        <w:t>Division by t</w:t>
      </w:r>
      <w:r>
        <w:br/>
      </w:r>
      <w:r>
        <w:rPr>
          <w:i/>
        </w:rPr>
        <w:t xml:space="preserve">Time domain: </w:t>
      </w:r>
      <w:r>
        <w:rPr/>
        <w:t>f(t) / t</w:t>
      </w:r>
      <w:r>
        <w:br/>
      </w:r>
      <w:r>
        <w:rPr>
          <w:i/>
        </w:rPr>
        <w:t xml:space="preserve">Transform domain: </w:t>
      </w:r>
      <w:r>
        <w:rPr/>
        <w:t>∫[s, ∞] F(σ) dσ</w:t>
      </w:r>
    </w:p>
    <w:p>
      <w:pPr>
        <w:spacing w:before="0" w:after="100"/>
      </w:pPr>
      <w:r>
        <w:rPr>
          <w:b/>
        </w:rPr>
        <w:t>Convolution</w:t>
      </w:r>
      <w:r>
        <w:br/>
      </w:r>
      <w:r>
        <w:rPr>
          <w:i/>
        </w:rPr>
        <w:t xml:space="preserve">Time domain: </w:t>
      </w:r>
      <w:r>
        <w:rPr/>
        <w:t>(f ∗ g)(t) = ∫₀ᵗ f(τ)g(t−τ) dτ</w:t>
      </w:r>
      <w:r>
        <w:br/>
      </w:r>
      <w:r>
        <w:rPr>
          <w:i/>
        </w:rPr>
        <w:t xml:space="preserve">Transform domain: </w:t>
      </w:r>
      <w:r>
        <w:rPr/>
        <w:t>F(s) G(s)</w:t>
      </w:r>
    </w:p>
    <w:p>
      <w:pPr>
        <w:spacing w:before="0" w:after="100"/>
      </w:pPr>
      <w:r>
        <w:rPr>
          <w:b/>
        </w:rPr>
        <w:t>Periodic f, period T</w:t>
      </w:r>
      <w:r>
        <w:br/>
      </w:r>
      <w:r>
        <w:rPr>
          <w:i/>
        </w:rPr>
        <w:t xml:space="preserve">Time domain: </w:t>
      </w:r>
      <w:r>
        <w:rPr/>
        <w:t>f(t + T) = f(t)</w:t>
      </w:r>
      <w:r>
        <w:br/>
      </w:r>
      <w:r>
        <w:rPr>
          <w:i/>
        </w:rPr>
        <w:t xml:space="preserve">Transform domain: </w:t>
      </w:r>
      <w:r>
        <w:rPr/>
        <w:t>(1 − e⁻ˢᵀ)⁻¹ ∫₀ᵀ e⁻ˢᵗ f(t) dt</w:t>
      </w:r>
    </w:p>
    <w:p>
      <w:pPr>
        <w:spacing w:before="0" w:after="100"/>
      </w:pPr>
      <w:r>
        <w:rPr>
          <w:b/>
        </w:rPr>
        <w:t>Initial value theorem</w:t>
      </w:r>
      <w:r>
        <w:br/>
      </w:r>
      <w:r>
        <w:rPr>
          <w:i/>
        </w:rPr>
        <w:t xml:space="preserve">Time domain: </w:t>
      </w:r>
      <w:r>
        <w:rPr/>
        <w:t>f(0⁺)</w:t>
      </w:r>
      <w:r>
        <w:br/>
      </w:r>
      <w:r>
        <w:rPr>
          <w:i/>
        </w:rPr>
        <w:t xml:space="preserve">Transform domain: </w:t>
      </w:r>
      <w:r>
        <w:rPr/>
        <w:t>lim[s→∞] s F(s)</w:t>
      </w:r>
    </w:p>
    <w:p>
      <w:pPr>
        <w:spacing w:before="0" w:after="100"/>
      </w:pPr>
      <w:r>
        <w:rPr>
          <w:b/>
        </w:rPr>
        <w:t>Final value theorem</w:t>
      </w:r>
      <w:r>
        <w:br/>
      </w:r>
      <w:r>
        <w:rPr>
          <w:i/>
        </w:rPr>
        <w:t xml:space="preserve">Time domain: </w:t>
      </w:r>
      <w:r>
        <w:rPr/>
        <w:t>lim[t→∞] f(t)</w:t>
      </w:r>
      <w:r>
        <w:br/>
      </w:r>
      <w:r>
        <w:rPr>
          <w:i/>
        </w:rPr>
        <w:t xml:space="preserve">Transform domain: </w:t>
      </w:r>
      <w:r>
        <w:rPr/>
        <w:t>lim[s→0] s F(s)   (poles in Re s &lt; 0)</w:t>
      </w:r>
    </w:p>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p>
      <w:pPr>
        <w:spacing w:before="0" w:after="100"/>
      </w:pPr>
      <w:r>
        <w:rPr>
          <w:b/>
          <w:bCs/>
        </w:rPr>
        <w:t>f(t),  t ≥ 0</w:t>
      </w:r>
      <w:r>
        <w:rPr>
          <w:b/>
        </w:rPr>
        <w:t xml:space="preserve"> — </w:t>
      </w:r>
      <w:r>
        <w:rPr>
          <w:b/>
          <w:bCs/>
        </w:rPr>
        <w:t>F(s) = L{f(t)}</w:t>
      </w:r>
      <w:r>
        <w:rPr>
          <w:b/>
        </w:rPr>
        <w:t xml:space="preserve"> — </w:t>
      </w:r>
      <w:r>
        <w:rPr>
          <w:b/>
          <w:bCs/>
        </w:rPr>
        <w:t>Valid for</w:t>
      </w:r>
    </w:p>
    <w:p>
      <w:pPr>
        <w:spacing w:before="0" w:after="100"/>
      </w:pPr>
      <w:r>
        <w:rPr>
          <w:b/>
        </w:rPr>
        <w:t>1</w:t>
      </w:r>
      <w:r>
        <w:br/>
      </w:r>
      <w:r>
        <w:rPr>
          <w:i/>
        </w:rPr>
        <w:t xml:space="preserve">F(s) = L{f(t)}: </w:t>
      </w:r>
      <w:r>
        <w:rPr/>
        <w:t>1 / s</w:t>
      </w:r>
      <w:r>
        <w:br/>
      </w:r>
      <w:r>
        <w:rPr>
          <w:i/>
        </w:rPr>
        <w:t xml:space="preserve">Valid for: </w:t>
      </w:r>
      <w:r>
        <w:rPr/>
        <w:t>s &gt; 0</w:t>
      </w:r>
    </w:p>
    <w:p>
      <w:pPr>
        <w:spacing w:before="0" w:after="100"/>
      </w:pPr>
      <w:r>
        <w:rPr>
          <w:b/>
        </w:rPr>
        <w:t>t</w:t>
      </w:r>
      <w:r>
        <w:br/>
      </w:r>
      <w:r>
        <w:rPr>
          <w:i/>
        </w:rPr>
        <w:t xml:space="preserve">F(s) = L{f(t)}: </w:t>
      </w:r>
      <w:r>
        <w:rPr/>
        <w:t>1 / s²</w:t>
      </w:r>
      <w:r>
        <w:br/>
      </w:r>
      <w:r>
        <w:rPr>
          <w:i/>
        </w:rPr>
        <w:t xml:space="preserve">Valid for: </w:t>
      </w:r>
      <w:r>
        <w:rPr/>
        <w:t>s &gt; 0</w:t>
      </w:r>
    </w:p>
    <w:p>
      <w:pPr>
        <w:spacing w:before="0" w:after="100"/>
      </w:pPr>
      <w:r>
        <w:rPr>
          <w:b/>
        </w:rPr>
        <w:t>tⁿ,  n = 0, 1, 2, …</w:t>
      </w:r>
      <w:r>
        <w:br/>
      </w:r>
      <w:r>
        <w:rPr>
          <w:i/>
        </w:rPr>
        <w:t xml:space="preserve">F(s) = L{f(t)}: </w:t>
      </w:r>
      <w:r>
        <w:rPr/>
        <w:t>n! / sⁿ⁺¹</w:t>
      </w:r>
      <w:r>
        <w:br/>
      </w:r>
      <w:r>
        <w:rPr>
          <w:i/>
        </w:rPr>
        <w:t xml:space="preserve">Valid for: </w:t>
      </w:r>
      <w:r>
        <w:rPr/>
        <w:t>s &gt; 0</w:t>
      </w:r>
    </w:p>
    <w:p>
      <w:pPr>
        <w:spacing w:before="0" w:after="100"/>
      </w:pPr>
      <w:r>
        <w:rPr>
          <w:b/>
        </w:rPr>
        <w:t>tᵖ,  p &gt; −1</w:t>
      </w:r>
      <w:r>
        <w:br/>
      </w:r>
      <w:r>
        <w:rPr>
          <w:i/>
        </w:rPr>
        <w:t xml:space="preserve">F(s) = L{f(t)}: </w:t>
      </w:r>
      <w:r>
        <w:rPr/>
        <w:t>Γ(p + 1) / sᵖ⁺¹</w:t>
      </w:r>
      <w:r>
        <w:br/>
      </w:r>
      <w:r>
        <w:rPr>
          <w:i/>
        </w:rPr>
        <w:t xml:space="preserve">Valid for: </w:t>
      </w:r>
      <w:r>
        <w:rPr/>
        <w:t>s &gt; 0</w:t>
      </w:r>
    </w:p>
    <w:p>
      <w:pPr>
        <w:spacing w:before="0" w:after="100"/>
      </w:pPr>
      <w:r>
        <w:rPr>
          <w:b/>
        </w:rPr>
        <w:t>eᵃᵗ</w:t>
      </w:r>
      <w:r>
        <w:br/>
      </w:r>
      <w:r>
        <w:rPr>
          <w:i/>
        </w:rPr>
        <w:t xml:space="preserve">F(s) = L{f(t)}: </w:t>
      </w:r>
      <w:r>
        <w:rPr/>
        <w:t>1 / (s − a)</w:t>
      </w:r>
      <w:r>
        <w:br/>
      </w:r>
      <w:r>
        <w:rPr>
          <w:i/>
        </w:rPr>
        <w:t xml:space="preserve">Valid for: </w:t>
      </w:r>
      <w:r>
        <w:rPr/>
        <w:t>s &gt; a</w:t>
      </w:r>
    </w:p>
    <w:p>
      <w:pPr>
        <w:spacing w:before="0" w:after="100"/>
      </w:pPr>
      <w:r>
        <w:rPr>
          <w:b/>
        </w:rPr>
        <w:t>t eᵃᵗ</w:t>
      </w:r>
      <w:r>
        <w:br/>
      </w:r>
      <w:r>
        <w:rPr>
          <w:i/>
        </w:rPr>
        <w:t xml:space="preserve">F(s) = L{f(t)}: </w:t>
      </w:r>
      <w:r>
        <w:rPr/>
        <w:t>1 / (s − a)²</w:t>
      </w:r>
      <w:r>
        <w:br/>
      </w:r>
      <w:r>
        <w:rPr>
          <w:i/>
        </w:rPr>
        <w:t xml:space="preserve">Valid for: </w:t>
      </w:r>
      <w:r>
        <w:rPr/>
        <w:t>s &gt; a</w:t>
      </w:r>
    </w:p>
    <w:p>
      <w:pPr>
        <w:spacing w:before="0" w:after="100"/>
      </w:pPr>
      <w:r>
        <w:rPr>
          <w:b/>
        </w:rPr>
        <w:t>tⁿ eᵃᵗ</w:t>
      </w:r>
      <w:r>
        <w:br/>
      </w:r>
      <w:r>
        <w:rPr>
          <w:i/>
        </w:rPr>
        <w:t xml:space="preserve">F(s) = L{f(t)}: </w:t>
      </w:r>
      <w:r>
        <w:rPr/>
        <w:t>n! / (s − a)ⁿ⁺¹</w:t>
      </w:r>
      <w:r>
        <w:br/>
      </w:r>
      <w:r>
        <w:rPr>
          <w:i/>
        </w:rPr>
        <w:t xml:space="preserve">Valid for: </w:t>
      </w:r>
      <w:r>
        <w:rPr/>
        <w:t>s &gt; a</w:t>
      </w:r>
    </w:p>
    <w:p>
      <w:pPr>
        <w:spacing w:before="0" w:after="100"/>
      </w:pPr>
      <w:r>
        <w:rPr>
          <w:b/>
        </w:rPr>
        <w:t>sin ωt</w:t>
      </w:r>
      <w:r>
        <w:br/>
      </w:r>
      <w:r>
        <w:rPr>
          <w:i/>
        </w:rPr>
        <w:t xml:space="preserve">F(s) = L{f(t)}: </w:t>
      </w:r>
      <w:r>
        <w:rPr/>
        <w:t>ω / (s² + ω²)</w:t>
      </w:r>
      <w:r>
        <w:br/>
      </w:r>
      <w:r>
        <w:rPr>
          <w:i/>
        </w:rPr>
        <w:t xml:space="preserve">Valid for: </w:t>
      </w:r>
      <w:r>
        <w:rPr/>
        <w:t>s &gt; 0</w:t>
      </w:r>
    </w:p>
    <w:p>
      <w:pPr>
        <w:spacing w:before="0" w:after="100"/>
      </w:pPr>
      <w:r>
        <w:rPr>
          <w:b/>
        </w:rPr>
        <w:t>cos ωt</w:t>
      </w:r>
      <w:r>
        <w:br/>
      </w:r>
      <w:r>
        <w:rPr>
          <w:i/>
        </w:rPr>
        <w:t xml:space="preserve">F(s) = L{f(t)}: </w:t>
      </w:r>
      <w:r>
        <w:rPr/>
        <w:t>s / (s² + ω²)</w:t>
      </w:r>
      <w:r>
        <w:br/>
      </w:r>
      <w:r>
        <w:rPr>
          <w:i/>
        </w:rPr>
        <w:t xml:space="preserve">Valid for: </w:t>
      </w:r>
      <w:r>
        <w:rPr/>
        <w:t>s &gt; 0</w:t>
      </w:r>
    </w:p>
    <w:p>
      <w:pPr>
        <w:spacing w:before="0" w:after="100"/>
      </w:pPr>
      <w:r>
        <w:rPr>
          <w:b/>
        </w:rPr>
        <w:t>sinh at</w:t>
      </w:r>
      <w:r>
        <w:br/>
      </w:r>
      <w:r>
        <w:rPr>
          <w:i/>
        </w:rPr>
        <w:t xml:space="preserve">F(s) = L{f(t)}: </w:t>
      </w:r>
      <w:r>
        <w:rPr/>
        <w:t>a / (s² − a²)</w:t>
      </w:r>
      <w:r>
        <w:br/>
      </w:r>
      <w:r>
        <w:rPr>
          <w:i/>
        </w:rPr>
        <w:t xml:space="preserve">Valid for: </w:t>
      </w:r>
      <w:r>
        <w:rPr/>
        <w:t>s &gt; |a|</w:t>
      </w:r>
    </w:p>
    <w:p>
      <w:pPr>
        <w:spacing w:before="0" w:after="100"/>
      </w:pPr>
      <w:r>
        <w:rPr>
          <w:b/>
        </w:rPr>
        <w:t>cosh at</w:t>
      </w:r>
      <w:r>
        <w:br/>
      </w:r>
      <w:r>
        <w:rPr>
          <w:i/>
        </w:rPr>
        <w:t xml:space="preserve">F(s) = L{f(t)}: </w:t>
      </w:r>
      <w:r>
        <w:rPr/>
        <w:t>s / (s² − a²)</w:t>
      </w:r>
      <w:r>
        <w:br/>
      </w:r>
      <w:r>
        <w:rPr>
          <w:i/>
        </w:rPr>
        <w:t xml:space="preserve">Valid for: </w:t>
      </w:r>
      <w:r>
        <w:rPr/>
        <w:t>s &gt; |a|</w:t>
      </w:r>
    </w:p>
    <w:p>
      <w:pPr>
        <w:spacing w:before="0" w:after="100"/>
      </w:pPr>
      <w:r>
        <w:rPr>
          <w:b/>
        </w:rPr>
        <w:t>eᵃᵗ sin ωt</w:t>
      </w:r>
      <w:r>
        <w:br/>
      </w:r>
      <w:r>
        <w:rPr>
          <w:i/>
        </w:rPr>
        <w:t xml:space="preserve">F(s) = L{f(t)}: </w:t>
      </w:r>
      <w:r>
        <w:rPr/>
        <w:t>ω / ((s − a)² + ω²)</w:t>
      </w:r>
      <w:r>
        <w:br/>
      </w:r>
      <w:r>
        <w:rPr>
          <w:i/>
        </w:rPr>
        <w:t xml:space="preserve">Valid for: </w:t>
      </w:r>
      <w:r>
        <w:rPr/>
        <w:t>s &gt; a</w:t>
      </w:r>
    </w:p>
    <w:p>
      <w:pPr>
        <w:spacing w:before="0" w:after="100"/>
      </w:pPr>
      <w:r>
        <w:rPr>
          <w:b/>
        </w:rPr>
        <w:lastRenderedPageBreak/>
        <w:t>eᵃᵗ cos ωt</w:t>
      </w:r>
      <w:r>
        <w:br/>
      </w:r>
      <w:r>
        <w:rPr>
          <w:i/>
        </w:rPr>
        <w:t xml:space="preserve">F(s) = L{f(t)}: </w:t>
      </w:r>
      <w:r>
        <w:rPr/>
        <w:t>(s − a) / ((s − a)² + ω²)</w:t>
      </w:r>
      <w:r>
        <w:br/>
      </w:r>
      <w:r>
        <w:rPr>
          <w:i/>
        </w:rPr>
        <w:t xml:space="preserve">Valid for: </w:t>
      </w:r>
      <w:r>
        <w:rPr/>
        <w:t>s &gt; a</w:t>
      </w:r>
    </w:p>
    <w:p>
      <w:pPr>
        <w:spacing w:before="0" w:after="100"/>
      </w:pPr>
      <w:r>
        <w:rPr>
          <w:b/>
        </w:rPr>
        <w:t>t sin ωt</w:t>
      </w:r>
      <w:r>
        <w:br/>
      </w:r>
      <w:r>
        <w:rPr>
          <w:i/>
        </w:rPr>
        <w:t xml:space="preserve">F(s) = L{f(t)}: </w:t>
      </w:r>
      <w:r>
        <w:rPr/>
        <w:t>2ωs / (s² + ω²)²</w:t>
      </w:r>
      <w:r>
        <w:br/>
      </w:r>
      <w:r>
        <w:rPr>
          <w:i/>
        </w:rPr>
        <w:t xml:space="preserve">Valid for: </w:t>
      </w:r>
      <w:r>
        <w:rPr/>
        <w:t>s &gt; 0</w:t>
      </w:r>
    </w:p>
    <w:p>
      <w:pPr>
        <w:spacing w:before="0" w:after="100"/>
      </w:pPr>
      <w:r>
        <w:rPr>
          <w:b/>
        </w:rPr>
        <w:t>t cos ωt</w:t>
      </w:r>
      <w:r>
        <w:br/>
      </w:r>
      <w:r>
        <w:rPr>
          <w:i/>
        </w:rPr>
        <w:t xml:space="preserve">F(s) = L{f(t)}: </w:t>
      </w:r>
      <w:r>
        <w:rPr/>
        <w:t>(s² − ω²) / (s² + ω²)²</w:t>
      </w:r>
      <w:r>
        <w:br/>
      </w:r>
      <w:r>
        <w:rPr>
          <w:i/>
        </w:rPr>
        <w:t xml:space="preserve">Valid for: </w:t>
      </w:r>
      <w:r>
        <w:rPr/>
        <w:t>s &gt; 0</w:t>
      </w:r>
    </w:p>
    <w:p>
      <w:pPr>
        <w:spacing w:before="0" w:after="100"/>
      </w:pPr>
      <w:r>
        <w:rPr>
          <w:b/>
        </w:rPr>
        <w:t>u(t − a),  a ≥ 0</w:t>
      </w:r>
      <w:r>
        <w:br/>
      </w:r>
      <w:r>
        <w:rPr>
          <w:i/>
        </w:rPr>
        <w:t xml:space="preserve">F(s) = L{f(t)}: </w:t>
      </w:r>
      <w:r>
        <w:rPr/>
        <w:t>e⁻ᵃˢ / s</w:t>
      </w:r>
      <w:r>
        <w:br/>
      </w:r>
      <w:r>
        <w:rPr>
          <w:i/>
        </w:rPr>
        <w:t xml:space="preserve">Valid for: </w:t>
      </w:r>
      <w:r>
        <w:rPr/>
        <w:t>s &gt; 0</w:t>
      </w:r>
    </w:p>
    <w:p>
      <w:pPr>
        <w:spacing w:before="0" w:after="100"/>
      </w:pPr>
      <w:r>
        <w:rPr>
          <w:b/>
        </w:rPr>
        <w:t>δ(t)</w:t>
      </w:r>
      <w:r>
        <w:br/>
      </w:r>
      <w:r>
        <w:rPr>
          <w:i/>
        </w:rPr>
        <w:t xml:space="preserve">F(s) = L{f(t)}: </w:t>
      </w:r>
      <w:r>
        <w:rPr/>
        <w:t>1</w:t>
      </w:r>
      <w:r>
        <w:br/>
      </w:r>
      <w:r>
        <w:rPr>
          <w:i/>
        </w:rPr>
        <w:t xml:space="preserve">Valid for: </w:t>
      </w:r>
      <w:r>
        <w:rPr/>
        <w:t>all s</w:t>
      </w:r>
    </w:p>
    <w:p>
      <w:pPr>
        <w:spacing w:before="0" w:after="100"/>
      </w:pPr>
      <w:r>
        <w:rPr>
          <w:b/>
        </w:rPr>
        <w:t>δ(t − a),  a ≥ 0</w:t>
      </w:r>
      <w:r>
        <w:br/>
      </w:r>
      <w:r>
        <w:rPr>
          <w:i/>
        </w:rPr>
        <w:t xml:space="preserve">F(s) = L{f(t)}: </w:t>
      </w:r>
      <w:r>
        <w:rPr/>
        <w:t>e⁻ᵃˢ</w:t>
      </w:r>
      <w:r>
        <w:br/>
      </w:r>
      <w:r>
        <w:rPr>
          <w:i/>
        </w:rPr>
        <w:t xml:space="preserve">Valid for: </w:t>
      </w:r>
      <w:r>
        <w:rPr/>
        <w:t>all s</w:t>
      </w:r>
    </w:p>
    <w:p>
      <w:pPr>
        <w:spacing w:before="0" w:after="100"/>
      </w:pPr>
      <w:r>
        <w:rPr>
          <w:b/>
        </w:rPr>
        <w:t>1 / √(πt)</w:t>
      </w:r>
      <w:r>
        <w:br/>
      </w:r>
      <w:r>
        <w:rPr>
          <w:i/>
        </w:rPr>
        <w:t xml:space="preserve">F(s) = L{f(t)}: </w:t>
      </w:r>
      <w:r>
        <w:rPr/>
        <w:t>1 / √s</w:t>
      </w:r>
      <w:r>
        <w:br/>
      </w:r>
      <w:r>
        <w:rPr>
          <w:i/>
        </w:rPr>
        <w:t xml:space="preserve">Valid for: </w:t>
      </w:r>
      <w:r>
        <w:rPr/>
        <w:t>s &gt; 0</w:t>
      </w:r>
    </w:p>
    <w:p>
      <w:pPr>
        <w:spacing w:before="0" w:after="100"/>
      </w:pPr>
      <w:r>
        <w:rPr>
          <w:b/>
        </w:rPr>
        <w:t>2 √(t/π)</w:t>
      </w:r>
      <w:r>
        <w:br/>
      </w:r>
      <w:r>
        <w:rPr>
          <w:i/>
        </w:rPr>
        <w:t xml:space="preserve">F(s) = L{f(t)}: </w:t>
      </w:r>
      <w:r>
        <w:rPr/>
        <w:t xml:space="preserve">1 / s</w:t>
      </w:r>
      <w:r>
        <w:rPr>
          <w:vertAlign w:val="superscript"/>
        </w:rPr>
        <w:t xml:space="preserve">3/2</w:t>
      </w:r>
      <w:r>
        <w:br/>
      </w:r>
      <w:r>
        <w:rPr>
          <w:i/>
        </w:rPr>
        <w:t xml:space="preserve">Valid for: </w:t>
      </w:r>
      <w:r>
        <w:rPr/>
        <w:t>s &gt; 0</w:t>
      </w:r>
    </w:p>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pPr>
        <w:jc w:val="center"/>
        <w:spacing w:before="60" w:after="120"/>
      </w:pPr>
      <w:r xmlns:a="http://schemas.openxmlformats.org/drawingml/2006/main" xmlns:pic="http://schemas.openxmlformats.org/drawingml/2006/picture">
        <w:drawing>
          <wp:inline distT="0" distB="0" distL="0" distR="0">
            <wp:extent cx="1600200" cy="587828"/>
            <wp:docPr id="2122033069" name="Table 9" descr="A = 2 −1 5; 0 3 7"/>
            <wp:cNvGraphicFramePr>
              <a:graphicFrameLocks noChangeAspect="1"/>
            </wp:cNvGraphicFramePr>
            <a:graphic>
              <a:graphicData uri="http://schemas.openxmlformats.org/drawingml/2006/picture">
                <pic:pic>
                  <pic:nvPicPr>
                    <pic:cNvPr id="2122033069" name="Table 9"/>
                    <pic:cNvPicPr/>
                  </pic:nvPicPr>
                  <pic:blipFill>
                    <a:blip r:embed="rIdTbl1"/>
                    <a:stretch>
                      <a:fillRect/>
                    </a:stretch>
                  </pic:blipFill>
                  <pic:spPr>
                    <a:xfrm>
                      <a:off x="0" y="0"/>
                      <a:ext cx="1600200" cy="587828"/>
                    </a:xfrm>
                    <a:prstGeom prst="rect">
                      <a:avLst/>
                    </a:prstGeom>
                  </pic:spPr>
                </pic:pic>
              </a:graphicData>
            </a:graphic>
          </wp:inline>
        </w:drawing>
      </w:r>
    </w:p>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pPr>
        <w:jc w:val="center"/>
        <w:spacing w:before="60" w:after="120"/>
      </w:pPr>
      <w:r xmlns:a="http://schemas.openxmlformats.org/drawingml/2006/main" xmlns:pic="http://schemas.openxmlformats.org/drawingml/2006/picture">
        <w:drawing>
          <wp:inline distT="0" distB="0" distL="0" distR="0">
            <wp:extent cx="1280160" cy="1149531"/>
            <wp:docPr id="2122033070" name="Table 10" descr="0 1 1 0; 1 0 0 1; 1 0 0 1; 0 1 1 0"/>
            <wp:cNvGraphicFramePr>
              <a:graphicFrameLocks noChangeAspect="1"/>
            </wp:cNvGraphicFramePr>
            <a:graphic>
              <a:graphicData uri="http://schemas.openxmlformats.org/drawingml/2006/picture">
                <pic:pic>
                  <pic:nvPicPr>
                    <pic:cNvPr id="2122033070" name="Table 10"/>
                    <pic:cNvPicPr/>
                  </pic:nvPicPr>
                  <pic:blipFill>
                    <a:blip r:embed="rIdTbl2"/>
                    <a:stretch>
                      <a:fillRect/>
                    </a:stretch>
                  </pic:blipFill>
                  <pic:spPr>
                    <a:xfrm>
                      <a:off x="0" y="0"/>
                      <a:ext cx="1280160" cy="1149531"/>
                    </a:xfrm>
                    <a:prstGeom prst="rect">
                      <a:avLst/>
                    </a:prstGeom>
                  </pic:spPr>
                </pic:pic>
              </a:graphicData>
            </a:graphic>
          </wp:inline>
        </w:drawing>
      </w:r>
    </w:p>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p>
      <w:pPr>
        <w:jc w:val="center"/>
        <w:spacing w:before="60" w:after="120"/>
      </w:pPr>
      <w:r xmlns:a="http://schemas.openxmlformats.org/drawingml/2006/main" xmlns:pic="http://schemas.openxmlformats.org/drawingml/2006/picture">
        <w:drawing>
          <wp:inline distT="0" distB="0" distL="0" distR="0">
            <wp:extent cx="3847011" cy="587828"/>
            <wp:docPr id="2122033071" name="Table 11" descr="A = 1 2 , B = 1 2 , C = 1 2; 3 4 3 4 3 5"/>
            <wp:cNvGraphicFramePr>
              <a:graphicFrameLocks noChangeAspect="1"/>
            </wp:cNvGraphicFramePr>
            <a:graphic>
              <a:graphicData uri="http://schemas.openxmlformats.org/drawingml/2006/picture">
                <pic:pic>
                  <pic:nvPicPr>
                    <pic:cNvPr id="2122033071" name="Table 11"/>
                    <pic:cNvPicPr/>
                  </pic:nvPicPr>
                  <pic:blipFill>
                    <a:blip r:embed="rIdTbl3"/>
                    <a:stretch>
                      <a:fillRect/>
                    </a:stretch>
                  </pic:blipFill>
                  <pic:spPr>
                    <a:xfrm>
                      <a:off x="0" y="0"/>
                      <a:ext cx="3847011" cy="587828"/>
                    </a:xfrm>
                    <a:prstGeom prst="rect">
                      <a:avLst/>
                    </a:prstGeom>
                  </pic:spPr>
                </pic:pic>
              </a:graphicData>
            </a:graphic>
          </wp:inline>
        </w:drawing>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p>
      <w:pPr>
        <w:jc w:val="center"/>
        <w:spacing w:before="60" w:after="120"/>
      </w:pPr>
      <w:r xmlns:a="http://schemas.openxmlformats.org/drawingml/2006/main" xmlns:pic="http://schemas.openxmlformats.org/drawingml/2006/picture">
        <w:drawing>
          <wp:inline distT="0" distB="0" distL="0" distR="0">
            <wp:extent cx="796834" cy="587828"/>
            <wp:docPr id="2122033072" name="Table 12" descr="0 0; 0 0"/>
            <wp:cNvGraphicFramePr>
              <a:graphicFrameLocks noChangeAspect="1"/>
            </wp:cNvGraphicFramePr>
            <a:graphic>
              <a:graphicData uri="http://schemas.openxmlformats.org/drawingml/2006/picture">
                <pic:pic>
                  <pic:nvPicPr>
                    <pic:cNvPr id="2122033072" name="Table 12"/>
                    <pic:cNvPicPr/>
                  </pic:nvPicPr>
                  <pic:blipFill>
                    <a:blip r:embed="rIdTbl4"/>
                    <a:stretch>
                      <a:fillRect/>
                    </a:stretch>
                  </pic:blipFill>
                  <pic:spPr>
                    <a:xfrm>
                      <a:off x="0" y="0"/>
                      <a:ext cx="796834" cy="587828"/>
                    </a:xfrm>
                    <a:prstGeom prst="rect">
                      <a:avLst/>
                    </a:prstGeom>
                  </pic:spPr>
                </pic:pic>
              </a:graphicData>
            </a:graphic>
          </wp:inline>
        </w:drawing>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pPr>
        <w:jc w:val="center"/>
        <w:spacing w:before="60" w:after="120"/>
      </w:pPr>
      <w:r xmlns:a="http://schemas.openxmlformats.org/drawingml/2006/main" xmlns:pic="http://schemas.openxmlformats.org/drawingml/2006/picture">
        <w:drawing>
          <wp:inline distT="0" distB="0" distL="0" distR="0">
            <wp:extent cx="3585754" cy="587828"/>
            <wp:docPr id="2122033073" name="Table 13" descr="A = 1 2 , x = [x, y]ᵀ, b = [5,1]ᵀ; 3 −1"/>
            <wp:cNvGraphicFramePr>
              <a:graphicFrameLocks noChangeAspect="1"/>
            </wp:cNvGraphicFramePr>
            <a:graphic>
              <a:graphicData uri="http://schemas.openxmlformats.org/drawingml/2006/picture">
                <pic:pic>
                  <pic:nvPicPr>
                    <pic:cNvPr id="2122033073" name="Table 13"/>
                    <pic:cNvPicPr/>
                  </pic:nvPicPr>
                  <pic:blipFill>
                    <a:blip r:embed="rIdTbl5"/>
                    <a:stretch>
                      <a:fillRect/>
                    </a:stretch>
                  </pic:blipFill>
                  <pic:spPr>
                    <a:xfrm>
                      <a:off x="0" y="0"/>
                      <a:ext cx="3585754" cy="587828"/>
                    </a:xfrm>
                    <a:prstGeom prst="rect">
                      <a:avLst/>
                    </a:prstGeom>
                  </pic:spPr>
                </pic:pic>
              </a:graphicData>
            </a:graphic>
          </wp:inline>
        </w:drawing>
      </w:r>
    </w:p>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p>
      <w:pPr>
        <w:jc w:val="center"/>
        <w:spacing w:before="60" w:after="120"/>
      </w:pPr>
      <w:r xmlns:a="http://schemas.openxmlformats.org/drawingml/2006/main" xmlns:pic="http://schemas.openxmlformats.org/drawingml/2006/picture">
        <w:drawing>
          <wp:inline distT="0" distB="0" distL="0" distR="0">
            <wp:extent cx="2220685" cy="587828"/>
            <wp:docPr id="2122033074" name="Table 14" descr="Ax = 1 2 · [1,2]ᵀ; 3 −1"/>
            <wp:cNvGraphicFramePr>
              <a:graphicFrameLocks noChangeAspect="1"/>
            </wp:cNvGraphicFramePr>
            <a:graphic>
              <a:graphicData uri="http://schemas.openxmlformats.org/drawingml/2006/picture">
                <pic:pic>
                  <pic:nvPicPr>
                    <pic:cNvPr id="2122033074" name="Table 14"/>
                    <pic:cNvPicPr/>
                  </pic:nvPicPr>
                  <pic:blipFill>
                    <a:blip r:embed="rIdTbl6"/>
                    <a:stretch>
                      <a:fillRect/>
                    </a:stretch>
                  </pic:blipFill>
                  <pic:spPr>
                    <a:xfrm>
                      <a:off x="0" y="0"/>
                      <a:ext cx="2220685" cy="587828"/>
                    </a:xfrm>
                    <a:prstGeom prst="rect">
                      <a:avLst/>
                    </a:prstGeom>
                  </pic:spPr>
                </pic:pic>
              </a:graphicData>
            </a:graphic>
          </wp:inline>
        </w:drawing>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p>
      <w:pPr>
        <w:jc w:val="center"/>
        <w:spacing w:before="60" w:after="120"/>
      </w:pPr>
      <w:r xmlns:a="http://schemas.openxmlformats.org/drawingml/2006/main" xmlns:pic="http://schemas.openxmlformats.org/drawingml/2006/picture">
        <w:drawing>
          <wp:inline distT="0" distB="0" distL="0" distR="0">
            <wp:extent cx="3435531" cy="587828"/>
            <wp:docPr id="2122033075" name="Table 15" descr="A + B = 1+5 (2+(−1)) = 6 1; 3+0 4+2 3 6"/>
            <wp:cNvGraphicFramePr>
              <a:graphicFrameLocks noChangeAspect="1"/>
            </wp:cNvGraphicFramePr>
            <a:graphic>
              <a:graphicData uri="http://schemas.openxmlformats.org/drawingml/2006/picture">
                <pic:pic>
                  <pic:nvPicPr>
                    <pic:cNvPr id="2122033075" name="Table 15"/>
                    <pic:cNvPicPr/>
                  </pic:nvPicPr>
                  <pic:blipFill>
                    <a:blip r:embed="rIdTbl7"/>
                    <a:stretch>
                      <a:fillRect/>
                    </a:stretch>
                  </pic:blipFill>
                  <pic:spPr>
                    <a:xfrm>
                      <a:off x="0" y="0"/>
                      <a:ext cx="3435531" cy="587828"/>
                    </a:xfrm>
                    <a:prstGeom prst="rect">
                      <a:avLst/>
                    </a:prstGeom>
                  </pic:spPr>
                </pic:pic>
              </a:graphicData>
            </a:graphic>
          </wp:inline>
        </w:drawing>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pPr>
        <w:jc w:val="center"/>
        <w:spacing w:before="60" w:after="120"/>
      </w:pPr>
      <w:r xmlns:a="http://schemas.openxmlformats.org/drawingml/2006/main" xmlns:pic="http://schemas.openxmlformats.org/drawingml/2006/picture">
        <w:drawing>
          <wp:inline distT="0" distB="0" distL="0" distR="0">
            <wp:extent cx="2788920" cy="587828"/>
            <wp:docPr id="2122033076" name="Table 16" descr="3A = 3·1 3·2 = 3 6; 3·3 3·4 9 12"/>
            <wp:cNvGraphicFramePr>
              <a:graphicFrameLocks noChangeAspect="1"/>
            </wp:cNvGraphicFramePr>
            <a:graphic>
              <a:graphicData uri="http://schemas.openxmlformats.org/drawingml/2006/picture">
                <pic:pic>
                  <pic:nvPicPr>
                    <pic:cNvPr id="2122033076" name="Table 16"/>
                    <pic:cNvPicPr/>
                  </pic:nvPicPr>
                  <pic:blipFill>
                    <a:blip r:embed="rIdTbl8"/>
                    <a:stretch>
                      <a:fillRect/>
                    </a:stretch>
                  </pic:blipFill>
                  <pic:spPr>
                    <a:xfrm>
                      <a:off x="0" y="0"/>
                      <a:ext cx="2788920" cy="587828"/>
                    </a:xfrm>
                    <a:prstGeom prst="rect">
                      <a:avLst/>
                    </a:prstGeom>
                  </pic:spPr>
                </pic:pic>
              </a:graphicData>
            </a:graphic>
          </wp:inline>
        </w:drawing>
      </w:r>
    </w:p>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332411" cy="587828"/>
            <wp:docPr id="2122033077" name="Table 17" descr="AB = 5 1; 4 2"/>
            <wp:cNvGraphicFramePr>
              <a:graphicFrameLocks noChangeAspect="1"/>
            </wp:cNvGraphicFramePr>
            <a:graphic>
              <a:graphicData uri="http://schemas.openxmlformats.org/drawingml/2006/picture">
                <pic:pic>
                  <pic:nvPicPr>
                    <pic:cNvPr id="2122033077" name="Table 17"/>
                    <pic:cNvPicPr/>
                  </pic:nvPicPr>
                  <pic:blipFill>
                    <a:blip r:embed="rIdTbl9"/>
                    <a:stretch>
                      <a:fillRect/>
                    </a:stretch>
                  </pic:blipFill>
                  <pic:spPr>
                    <a:xfrm>
                      <a:off x="0" y="0"/>
                      <a:ext cx="1332411" cy="587828"/>
                    </a:xfrm>
                    <a:prstGeom prst="rect">
                      <a:avLst/>
                    </a:prstGeom>
                  </pic:spPr>
                </pic:pic>
              </a:graphicData>
            </a:graphic>
          </wp:inline>
        </w:drawing>
      </w:r>
    </w:p>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pPr>
        <w:jc w:val="center"/>
        <w:spacing w:before="60" w:after="120"/>
      </w:pPr>
      <w:r xmlns:a="http://schemas.openxmlformats.org/drawingml/2006/main" xmlns:pic="http://schemas.openxmlformats.org/drawingml/2006/picture">
        <w:drawing>
          <wp:inline distT="0" distB="0" distL="0" distR="0">
            <wp:extent cx="1332411" cy="587828"/>
            <wp:docPr id="2122033078" name="Table 18" descr="AB = 2 1; 1 1"/>
            <wp:cNvGraphicFramePr>
              <a:graphicFrameLocks noChangeAspect="1"/>
            </wp:cNvGraphicFramePr>
            <a:graphic>
              <a:graphicData uri="http://schemas.openxmlformats.org/drawingml/2006/picture">
                <pic:pic>
                  <pic:nvPicPr>
                    <pic:cNvPr id="2122033078" name="Table 18"/>
                    <pic:cNvPicPr/>
                  </pic:nvPicPr>
                  <pic:blipFill>
                    <a:blip r:embed="rIdTbl10"/>
                    <a:stretch>
                      <a:fillRect/>
                    </a:stretch>
                  </pic:blipFill>
                  <pic:spPr>
                    <a:xfrm>
                      <a:off x="0" y="0"/>
                      <a:ext cx="1332411" cy="587828"/>
                    </a:xfrm>
                    <a:prstGeom prst="rect">
                      <a:avLst/>
                    </a:prstGeom>
                  </pic:spPr>
                </pic:pic>
              </a:graphicData>
            </a:graphic>
          </wp:inline>
        </w:drawing>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pPr>
        <w:jc w:val="center"/>
        <w:spacing w:before="60" w:after="120"/>
      </w:pPr>
      <w:r xmlns:a="http://schemas.openxmlformats.org/drawingml/2006/main" xmlns:pic="http://schemas.openxmlformats.org/drawingml/2006/picture">
        <w:drawing>
          <wp:inline distT="0" distB="0" distL="0" distR="0">
            <wp:extent cx="1332411" cy="587828"/>
            <wp:docPr id="2122033079" name="Table 19" descr="BA = 1 1; 1 2"/>
            <wp:cNvGraphicFramePr>
              <a:graphicFrameLocks noChangeAspect="1"/>
            </wp:cNvGraphicFramePr>
            <a:graphic>
              <a:graphicData uri="http://schemas.openxmlformats.org/drawingml/2006/picture">
                <pic:pic>
                  <pic:nvPicPr>
                    <pic:cNvPr id="2122033079" name="Table 19"/>
                    <pic:cNvPicPr/>
                  </pic:nvPicPr>
                  <pic:blipFill>
                    <a:blip r:embed="rIdTbl11"/>
                    <a:stretch>
                      <a:fillRect/>
                    </a:stretch>
                  </pic:blipFill>
                  <pic:spPr>
                    <a:xfrm>
                      <a:off x="0" y="0"/>
                      <a:ext cx="1332411" cy="587828"/>
                    </a:xfrm>
                    <a:prstGeom prst="rect">
                      <a:avLst/>
                    </a:prstGeom>
                  </pic:spPr>
                </pic:pic>
              </a:graphicData>
            </a:graphic>
          </wp:inline>
        </w:drawing>
      </w:r>
    </w:p>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pPr>
        <w:jc w:val="center"/>
        <w:spacing w:before="60" w:after="120"/>
      </w:pPr>
      <w:r xmlns:a="http://schemas.openxmlformats.org/drawingml/2006/main" xmlns:pic="http://schemas.openxmlformats.org/drawingml/2006/picture">
        <w:drawing>
          <wp:inline distT="0" distB="0" distL="0" distR="0">
            <wp:extent cx="1293222" cy="587828"/>
            <wp:docPr id="2122033080" name="Table 20" descr="A² = 4 4; 0 4"/>
            <wp:cNvGraphicFramePr>
              <a:graphicFrameLocks noChangeAspect="1"/>
            </wp:cNvGraphicFramePr>
            <a:graphic>
              <a:graphicData uri="http://schemas.openxmlformats.org/drawingml/2006/picture">
                <pic:pic>
                  <pic:nvPicPr>
                    <pic:cNvPr id="2122033080" name="Table 20"/>
                    <pic:cNvPicPr/>
                  </pic:nvPicPr>
                  <pic:blipFill>
                    <a:blip r:embed="rIdTbl12"/>
                    <a:stretch>
                      <a:fillRect/>
                    </a:stretch>
                  </pic:blipFill>
                  <pic:spPr>
                    <a:xfrm>
                      <a:off x="0" y="0"/>
                      <a:ext cx="1293222" cy="587828"/>
                    </a:xfrm>
                    <a:prstGeom prst="rect">
                      <a:avLst/>
                    </a:prstGeom>
                  </pic:spPr>
                </pic:pic>
              </a:graphicData>
            </a:graphic>
          </wp:inline>
        </w:drawing>
      </w:r>
    </w:p>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p>
      <w:pPr>
        <w:jc w:val="center"/>
        <w:spacing w:before="60" w:after="120"/>
      </w:pPr>
      <w:r xmlns:a="http://schemas.openxmlformats.org/drawingml/2006/main" xmlns:pic="http://schemas.openxmlformats.org/drawingml/2006/picture">
        <w:drawing>
          <wp:inline distT="0" distB="0" distL="0" distR="0">
            <wp:extent cx="1325880" cy="587828"/>
            <wp:docPr id="2122033081" name="Table 21" descr="2A = 4 2; 0 4"/>
            <wp:cNvGraphicFramePr>
              <a:graphicFrameLocks noChangeAspect="1"/>
            </wp:cNvGraphicFramePr>
            <a:graphic>
              <a:graphicData uri="http://schemas.openxmlformats.org/drawingml/2006/picture">
                <pic:pic>
                  <pic:nvPicPr>
                    <pic:cNvPr id="2122033081" name="Table 21"/>
                    <pic:cNvPicPr/>
                  </pic:nvPicPr>
                  <pic:blipFill>
                    <a:blip r:embed="rIdTbl13"/>
                    <a:stretch>
                      <a:fillRect/>
                    </a:stretch>
                  </pic:blipFill>
                  <pic:spPr>
                    <a:xfrm>
                      <a:off x="0" y="0"/>
                      <a:ext cx="1325880"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1169125" cy="587828"/>
            <wp:docPr id="2122033082" name="Table 22" descr="I = 1 0; 0 1"/>
            <wp:cNvGraphicFramePr>
              <a:graphicFrameLocks noChangeAspect="1"/>
            </wp:cNvGraphicFramePr>
            <a:graphic>
              <a:graphicData uri="http://schemas.openxmlformats.org/drawingml/2006/picture">
                <pic:pic>
                  <pic:nvPicPr>
                    <pic:cNvPr id="2122033082" name="Table 22"/>
                    <pic:cNvPicPr/>
                  </pic:nvPicPr>
                  <pic:blipFill>
                    <a:blip r:embed="rIdTbl14"/>
                    <a:stretch>
                      <a:fillRect/>
                    </a:stretch>
                  </pic:blipFill>
                  <pic:spPr>
                    <a:xfrm>
                      <a:off x="0" y="0"/>
                      <a:ext cx="116912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3402874" cy="587828"/>
            <wp:docPr id="2122033083" name="Table 23" descr="p(A) = 4−4+1 4−2+0 = 1 2; 0−0+0 4−4+1 0 1"/>
            <wp:cNvGraphicFramePr>
              <a:graphicFrameLocks noChangeAspect="1"/>
            </wp:cNvGraphicFramePr>
            <a:graphic>
              <a:graphicData uri="http://schemas.openxmlformats.org/drawingml/2006/picture">
                <pic:pic>
                  <pic:nvPicPr>
                    <pic:cNvPr id="2122033083" name="Table 23"/>
                    <pic:cNvPicPr/>
                  </pic:nvPicPr>
                  <pic:blipFill>
                    <a:blip r:embed="rIdTbl15"/>
                    <a:stretch>
                      <a:fillRect/>
                    </a:stretch>
                  </pic:blipFill>
                  <pic:spPr>
                    <a:xfrm>
                      <a:off x="0" y="0"/>
                      <a:ext cx="3402874" cy="587828"/>
                    </a:xfrm>
                    <a:prstGeom prst="rect">
                      <a:avLst/>
                    </a:prstGeom>
                  </pic:spPr>
                </pic:pic>
              </a:graphicData>
            </a:graphic>
          </wp:inline>
        </w:drawing>
      </w:r>
    </w:p>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p>
      <w:pPr>
        <w:jc w:val="center"/>
        <w:spacing w:before="60" w:after="120"/>
      </w:pPr>
      <w:r xmlns:a="http://schemas.openxmlformats.org/drawingml/2006/main" xmlns:pic="http://schemas.openxmlformats.org/drawingml/2006/picture">
        <w:drawing>
          <wp:inline distT="0" distB="0" distL="0" distR="0">
            <wp:extent cx="2756262" cy="587828"/>
            <wp:docPr id="2122033084" name="Table 24" descr="A⁻¹ = (1/(ad−bc)) · d −b; −c a"/>
            <wp:cNvGraphicFramePr>
              <a:graphicFrameLocks noChangeAspect="1"/>
            </wp:cNvGraphicFramePr>
            <a:graphic>
              <a:graphicData uri="http://schemas.openxmlformats.org/drawingml/2006/picture">
                <pic:pic>
                  <pic:nvPicPr>
                    <pic:cNvPr id="2122033084" name="Table 24"/>
                    <pic:cNvPicPr/>
                  </pic:nvPicPr>
                  <pic:blipFill>
                    <a:blip r:embed="rIdTbl16"/>
                    <a:stretch>
                      <a:fillRect/>
                    </a:stretch>
                  </pic:blipFill>
                  <pic:spPr>
                    <a:xfrm>
                      <a:off x="0" y="0"/>
                      <a:ext cx="2756262" cy="587828"/>
                    </a:xfrm>
                    <a:prstGeom prst="rect">
                      <a:avLst/>
                    </a:prstGeom>
                  </pic:spPr>
                </pic:pic>
              </a:graphicData>
            </a:graphic>
          </wp:inline>
        </w:drawing>
      </w:r>
    </w:p>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p>
      <w:pPr>
        <w:jc w:val="center"/>
        <w:spacing w:before="60" w:after="120"/>
      </w:pPr>
      <w:r xmlns:a="http://schemas.openxmlformats.org/drawingml/2006/main" xmlns:pic="http://schemas.openxmlformats.org/drawingml/2006/picture">
        <w:drawing>
          <wp:inline distT="0" distB="0" distL="0" distR="0">
            <wp:extent cx="3566160" cy="587828"/>
            <wp:docPr id="2122033085" name="Table 25" descr="A⁻¹ = (1/1) · 1 −1 = 1 −1; −1 2 −1 2"/>
            <wp:cNvGraphicFramePr>
              <a:graphicFrameLocks noChangeAspect="1"/>
            </wp:cNvGraphicFramePr>
            <a:graphic>
              <a:graphicData uri="http://schemas.openxmlformats.org/drawingml/2006/picture">
                <pic:pic>
                  <pic:nvPicPr>
                    <pic:cNvPr id="2122033085" name="Table 25"/>
                    <pic:cNvPicPr/>
                  </pic:nvPicPr>
                  <pic:blipFill>
                    <a:blip r:embed="rIdTbl17"/>
                    <a:stretch>
                      <a:fillRect/>
                    </a:stretch>
                  </pic:blipFill>
                  <pic:spPr>
                    <a:xfrm>
                      <a:off x="0" y="0"/>
                      <a:ext cx="3566160" cy="587828"/>
                    </a:xfrm>
                    <a:prstGeom prst="rect">
                      <a:avLst/>
                    </a:prstGeom>
                  </pic:spPr>
                </pic:pic>
              </a:graphicData>
            </a:graphic>
          </wp:inline>
        </w:drawing>
      </w:r>
    </w:p>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p>
      <w:pPr>
        <w:jc w:val="center"/>
        <w:spacing w:before="60" w:after="120"/>
      </w:pPr>
      <w:r xmlns:a="http://schemas.openxmlformats.org/drawingml/2006/main" xmlns:pic="http://schemas.openxmlformats.org/drawingml/2006/picture">
        <w:drawing>
          <wp:inline distT="0" distB="0" distL="0" distR="0">
            <wp:extent cx="1854925" cy="587828"/>
            <wp:docPr id="2122033086" name="Table 26" descr="AA⁻¹ = 1 0 = I; 0 1"/>
            <wp:cNvGraphicFramePr>
              <a:graphicFrameLocks noChangeAspect="1"/>
            </wp:cNvGraphicFramePr>
            <a:graphic>
              <a:graphicData uri="http://schemas.openxmlformats.org/drawingml/2006/picture">
                <pic:pic>
                  <pic:nvPicPr>
                    <pic:cNvPr id="2122033086" name="Table 26"/>
                    <pic:cNvPicPr/>
                  </pic:nvPicPr>
                  <pic:blipFill>
                    <a:blip r:embed="rIdTbl18"/>
                    <a:stretch>
                      <a:fillRect/>
                    </a:stretch>
                  </pic:blipFill>
                  <pic:spPr>
                    <a:xfrm>
                      <a:off x="0" y="0"/>
                      <a:ext cx="1854925" cy="587828"/>
                    </a:xfrm>
                    <a:prstGeom prst="rect">
                      <a:avLst/>
                    </a:prstGeom>
                  </pic:spPr>
                </pic:pic>
              </a:graphicData>
            </a:graphic>
          </wp:inline>
        </w:drawing>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p>
      <w:pPr>
        <w:jc w:val="center"/>
        <w:spacing w:before="60" w:after="120"/>
      </w:pPr>
      <w:r xmlns:a="http://schemas.openxmlformats.org/drawingml/2006/main" xmlns:pic="http://schemas.openxmlformats.org/drawingml/2006/picture">
        <w:drawing>
          <wp:inline distT="0" distB="0" distL="0" distR="0">
            <wp:extent cx="1221377" cy="587828"/>
            <wp:docPr id="2122033087" name="Table 27" descr="E = 0 1; 1 0"/>
            <wp:cNvGraphicFramePr>
              <a:graphicFrameLocks noChangeAspect="1"/>
            </wp:cNvGraphicFramePr>
            <a:graphic>
              <a:graphicData uri="http://schemas.openxmlformats.org/drawingml/2006/picture">
                <pic:pic>
                  <pic:nvPicPr>
                    <pic:cNvPr id="2122033087" name="Table 27"/>
                    <pic:cNvPicPr/>
                  </pic:nvPicPr>
                  <pic:blipFill>
                    <a:blip r:embed="rIdTbl19"/>
                    <a:stretch>
                      <a:fillRect/>
                    </a:stretch>
                  </pic:blipFill>
                  <pic:spPr>
                    <a:xfrm>
                      <a:off x="0" y="0"/>
                      <a:ext cx="1221377" cy="587828"/>
                    </a:xfrm>
                    <a:prstGeom prst="rect">
                      <a:avLst/>
                    </a:prstGeom>
                  </pic:spPr>
                </pic:pic>
              </a:graphicData>
            </a:graphic>
          </wp:inline>
        </w:drawing>
      </w:r>
    </w:p>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p>
      <w:pPr>
        <w:jc w:val="center"/>
        <w:spacing w:before="60" w:after="120"/>
      </w:pPr>
      <w:r xmlns:a="http://schemas.openxmlformats.org/drawingml/2006/main" xmlns:pic="http://schemas.openxmlformats.org/drawingml/2006/picture">
        <w:drawing>
          <wp:inline distT="0" distB="0" distL="0" distR="0">
            <wp:extent cx="1325880" cy="587828"/>
            <wp:docPr id="2122033088" name="Table 28" descr="EA = 1 1; 2 1"/>
            <wp:cNvGraphicFramePr>
              <a:graphicFrameLocks noChangeAspect="1"/>
            </wp:cNvGraphicFramePr>
            <a:graphic>
              <a:graphicData uri="http://schemas.openxmlformats.org/drawingml/2006/picture">
                <pic:pic>
                  <pic:nvPicPr>
                    <pic:cNvPr id="2122033088" name="Table 28"/>
                    <pic:cNvPicPr/>
                  </pic:nvPicPr>
                  <pic:blipFill>
                    <a:blip r:embed="rIdTbl20"/>
                    <a:stretch>
                      <a:fillRect/>
                    </a:stretch>
                  </pic:blipFill>
                  <pic:spPr>
                    <a:xfrm>
                      <a:off x="0" y="0"/>
                      <a:ext cx="1325880" cy="587828"/>
                    </a:xfrm>
                    <a:prstGeom prst="rect">
                      <a:avLst/>
                    </a:prstGeom>
                  </pic:spPr>
                </pic:pic>
              </a:graphicData>
            </a:graphic>
          </wp:inline>
        </w:drawing>
      </w:r>
    </w:p>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p>
      <w:pPr>
        <w:jc w:val="center"/>
        <w:spacing w:before="60" w:after="120"/>
      </w:pPr>
      <w:r xmlns:a="http://schemas.openxmlformats.org/drawingml/2006/main" xmlns:pic="http://schemas.openxmlformats.org/drawingml/2006/picture">
        <w:drawing>
          <wp:inline distT="0" distB="0" distL="0" distR="0">
            <wp:extent cx="2135777" cy="587828"/>
            <wp:docPr id="2122033089" name="Table 29" descr="[A | I] = 2 1 1 0; 1 1 0 1"/>
            <wp:cNvGraphicFramePr>
              <a:graphicFrameLocks noChangeAspect="1"/>
            </wp:cNvGraphicFramePr>
            <a:graphic>
              <a:graphicData uri="http://schemas.openxmlformats.org/drawingml/2006/picture">
                <pic:pic>
                  <pic:nvPicPr>
                    <pic:cNvPr id="2122033089" name="Table 29"/>
                    <pic:cNvPicPr/>
                  </pic:nvPicPr>
                  <pic:blipFill>
                    <a:blip r:embed="rIdTbl21"/>
                    <a:stretch>
                      <a:fillRect/>
                    </a:stretch>
                  </pic:blipFill>
                  <pic:spPr>
                    <a:xfrm>
                      <a:off x="0" y="0"/>
                      <a:ext cx="2135777" cy="587828"/>
                    </a:xfrm>
                    <a:prstGeom prst="rect">
                      <a:avLst/>
                    </a:prstGeom>
                  </pic:spPr>
                </pic:pic>
              </a:graphicData>
            </a:graphic>
          </wp:inline>
        </w:drawing>
      </w:r>
    </w:p>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p>
      <w:pPr>
        <w:jc w:val="center"/>
        <w:spacing w:before="60" w:after="120"/>
      </w:pPr>
      <w:r xmlns:a="http://schemas.openxmlformats.org/drawingml/2006/main" xmlns:pic="http://schemas.openxmlformats.org/drawingml/2006/picture">
        <w:drawing>
          <wp:inline distT="0" distB="0" distL="0" distR="0">
            <wp:extent cx="1639388" cy="587828"/>
            <wp:docPr id="2122033090" name="Table 30" descr="A⁻¹ = 1 −1; −1 2"/>
            <wp:cNvGraphicFramePr>
              <a:graphicFrameLocks noChangeAspect="1"/>
            </wp:cNvGraphicFramePr>
            <a:graphic>
              <a:graphicData uri="http://schemas.openxmlformats.org/drawingml/2006/picture">
                <pic:pic>
                  <pic:nvPicPr>
                    <pic:cNvPr id="2122033090" name="Table 30"/>
                    <pic:cNvPicPr/>
                  </pic:nvPicPr>
                  <pic:blipFill>
                    <a:blip r:embed="rIdTbl22"/>
                    <a:stretch>
                      <a:fillRect/>
                    </a:stretch>
                  </pic:blipFill>
                  <pic:spPr>
                    <a:xfrm>
                      <a:off x="0" y="0"/>
                      <a:ext cx="1639388" cy="587828"/>
                    </a:xfrm>
                    <a:prstGeom prst="rect">
                      <a:avLst/>
                    </a:prstGeom>
                  </pic:spPr>
                </pic:pic>
              </a:graphicData>
            </a:graphic>
          </wp:inline>
        </w:drawing>
      </w:r>
    </w:p>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p>
      <w:pPr>
        <w:jc w:val="center"/>
        <w:spacing w:before="60" w:after="120"/>
      </w:pPr>
      <w:r xmlns:a="http://schemas.openxmlformats.org/drawingml/2006/main" xmlns:pic="http://schemas.openxmlformats.org/drawingml/2006/picture">
        <w:drawing>
          <wp:inline distT="0" distB="0" distL="0" distR="0">
            <wp:extent cx="5094514" cy="587828"/>
            <wp:docPr id="2122033091" name="Table 31" descr="det(M) = 1·det 1 4 − 2·det 0 4 + 3·det 0 1; 6 0 5 0 5 6"/>
            <wp:cNvGraphicFramePr>
              <a:graphicFrameLocks noChangeAspect="1"/>
            </wp:cNvGraphicFramePr>
            <a:graphic>
              <a:graphicData uri="http://schemas.openxmlformats.org/drawingml/2006/picture">
                <pic:pic>
                  <pic:nvPicPr>
                    <pic:cNvPr id="2122033091" name="Table 31"/>
                    <pic:cNvPicPr/>
                  </pic:nvPicPr>
                  <pic:blipFill>
                    <a:blip r:embed="rIdTbl23"/>
                    <a:stretch>
                      <a:fillRect/>
                    </a:stretch>
                  </pic:blipFill>
                  <pic:spPr>
                    <a:xfrm>
                      <a:off x="0" y="0"/>
                      <a:ext cx="5094514" cy="587828"/>
                    </a:xfrm>
                    <a:prstGeom prst="rect">
                      <a:avLst/>
                    </a:prstGeom>
                  </pic:spPr>
                </pic:pic>
              </a:graphicData>
            </a:graphic>
          </wp:inline>
        </w:drawing>
      </w:r>
    </w:p>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p>
      <w:pPr>
        <w:jc w:val="center"/>
        <w:spacing w:before="60" w:after="120"/>
      </w:pPr>
      <w:r xmlns:a="http://schemas.openxmlformats.org/drawingml/2006/main" xmlns:pic="http://schemas.openxmlformats.org/drawingml/2006/picture">
        <w:drawing>
          <wp:inline distT="0" distB="0" distL="0" distR="0">
            <wp:extent cx="2815045" cy="587828"/>
            <wp:docPr id="2122033092" name="Table 32" descr="det 1 4 = 1·0 − 4·6 = −24; 6 0"/>
            <wp:cNvGraphicFramePr>
              <a:graphicFrameLocks noChangeAspect="1"/>
            </wp:cNvGraphicFramePr>
            <a:graphic>
              <a:graphicData uri="http://schemas.openxmlformats.org/drawingml/2006/picture">
                <pic:pic>
                  <pic:nvPicPr>
                    <pic:cNvPr id="2122033092" name="Table 32"/>
                    <pic:cNvPicPr/>
                  </pic:nvPicPr>
                  <pic:blipFill>
                    <a:blip r:embed="rIdTbl24"/>
                    <a:stretch>
                      <a:fillRect/>
                    </a:stretch>
                  </pic:blipFill>
                  <pic:spPr>
                    <a:xfrm>
                      <a:off x="0" y="0"/>
                      <a:ext cx="281504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815045" cy="587828"/>
            <wp:docPr id="2122033093" name="Table 33" descr="det 0 4 = 0·0 − 4·5 = −20; 5 0"/>
            <wp:cNvGraphicFramePr>
              <a:graphicFrameLocks noChangeAspect="1"/>
            </wp:cNvGraphicFramePr>
            <a:graphic>
              <a:graphicData uri="http://schemas.openxmlformats.org/drawingml/2006/picture">
                <pic:pic>
                  <pic:nvPicPr>
                    <pic:cNvPr id="2122033093" name="Table 33"/>
                    <pic:cNvPicPr/>
                  </pic:nvPicPr>
                  <pic:blipFill>
                    <a:blip r:embed="rIdTbl25"/>
                    <a:stretch>
                      <a:fillRect/>
                    </a:stretch>
                  </pic:blipFill>
                  <pic:spPr>
                    <a:xfrm>
                      <a:off x="0" y="0"/>
                      <a:ext cx="2815045"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717074" cy="587828"/>
            <wp:docPr id="2122033094" name="Table 34" descr="det 0 1 = 0·6 − 1·5 = −5; 5 6"/>
            <wp:cNvGraphicFramePr>
              <a:graphicFrameLocks noChangeAspect="1"/>
            </wp:cNvGraphicFramePr>
            <a:graphic>
              <a:graphicData uri="http://schemas.openxmlformats.org/drawingml/2006/picture">
                <pic:pic>
                  <pic:nvPicPr>
                    <pic:cNvPr id="2122033094" name="Table 34"/>
                    <pic:cNvPicPr/>
                  </pic:nvPicPr>
                  <pic:blipFill>
                    <a:blip r:embed="rIdTbl26"/>
                    <a:stretch>
                      <a:fillRect/>
                    </a:stretch>
                  </pic:blipFill>
                  <pic:spPr>
                    <a:xfrm>
                      <a:off x="0" y="0"/>
                      <a:ext cx="2717074" cy="587828"/>
                    </a:xfrm>
                    <a:prstGeom prst="rect">
                      <a:avLst/>
                    </a:prstGeom>
                  </pic:spPr>
                </pic:pic>
              </a:graphicData>
            </a:graphic>
          </wp:inline>
        </w:drawing>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pPr>
        <w:jc w:val="center"/>
        <w:spacing w:before="60" w:after="120"/>
      </w:pPr>
      <w:r xmlns:a="http://schemas.openxmlformats.org/drawingml/2006/main" xmlns:pic="http://schemas.openxmlformats.org/drawingml/2006/picture">
        <w:drawing>
          <wp:inline distT="0" distB="0" distL="0" distR="0">
            <wp:extent cx="2397034" cy="868679"/>
            <wp:docPr id="2122033095" name="Table 35" descr="[A | b] = 1 1 1 6; 2 −1 1 3; 1 2 −1 2"/>
            <wp:cNvGraphicFramePr>
              <a:graphicFrameLocks noChangeAspect="1"/>
            </wp:cNvGraphicFramePr>
            <a:graphic>
              <a:graphicData uri="http://schemas.openxmlformats.org/drawingml/2006/picture">
                <pic:pic>
                  <pic:nvPicPr>
                    <pic:cNvPr id="2122033095" name="Table 35"/>
                    <pic:cNvPicPr/>
                  </pic:nvPicPr>
                  <pic:blipFill>
                    <a:blip r:embed="rIdTbl27"/>
                    <a:stretch>
                      <a:fillRect/>
                    </a:stretch>
                  </pic:blipFill>
                  <pic:spPr>
                    <a:xfrm>
                      <a:off x="0" y="0"/>
                      <a:ext cx="2397034" cy="868679"/>
                    </a:xfrm>
                    <a:prstGeom prst="rect">
                      <a:avLst/>
                    </a:prstGeom>
                  </pic:spPr>
                </pic:pic>
              </a:graphicData>
            </a:graphic>
          </wp:inline>
        </w:drawing>
      </w:r>
    </w:p>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pPr>
        <w:jc w:val="center"/>
        <w:spacing w:before="60" w:after="120"/>
      </w:pPr>
      <w:r xmlns:a="http://schemas.openxmlformats.org/drawingml/2006/main" xmlns:pic="http://schemas.openxmlformats.org/drawingml/2006/picture">
        <w:drawing>
          <wp:inline distT="0" distB="0" distL="0" distR="0">
            <wp:extent cx="1672045" cy="868679"/>
            <wp:docPr id="2122033096" name="Table 36" descr="1 1 1 6; 0 −3 −1 −9; 0 1 −2 −4"/>
            <wp:cNvGraphicFramePr>
              <a:graphicFrameLocks noChangeAspect="1"/>
            </wp:cNvGraphicFramePr>
            <a:graphic>
              <a:graphicData uri="http://schemas.openxmlformats.org/drawingml/2006/picture">
                <pic:pic>
                  <pic:nvPicPr>
                    <pic:cNvPr id="2122033096" name="Table 36"/>
                    <pic:cNvPicPr/>
                  </pic:nvPicPr>
                  <pic:blipFill>
                    <a:blip r:embed="rIdTbl28"/>
                    <a:stretch>
                      <a:fillRect/>
                    </a:stretch>
                  </pic:blipFill>
                  <pic:spPr>
                    <a:xfrm>
                      <a:off x="0" y="0"/>
                      <a:ext cx="1672045" cy="868679"/>
                    </a:xfrm>
                    <a:prstGeom prst="rect">
                      <a:avLst/>
                    </a:prstGeom>
                  </pic:spPr>
                </pic:pic>
              </a:graphicData>
            </a:graphic>
          </wp:inline>
        </w:drawing>
      </w:r>
    </w:p>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p>
      <w:pPr>
        <w:jc w:val="center"/>
        <w:spacing w:before="60" w:after="120"/>
      </w:pPr>
      <w:r xmlns:a="http://schemas.openxmlformats.org/drawingml/2006/main" xmlns:pic="http://schemas.openxmlformats.org/drawingml/2006/picture">
        <w:drawing>
          <wp:inline distT="0" distB="0" distL="0" distR="0">
            <wp:extent cx="1672045" cy="868679"/>
            <wp:docPr id="2122033097" name="Table 37" descr="1 1 1 6; 0 1 −2 −4; 0 −3 −1 −9"/>
            <wp:cNvGraphicFramePr>
              <a:graphicFrameLocks noChangeAspect="1"/>
            </wp:cNvGraphicFramePr>
            <a:graphic>
              <a:graphicData uri="http://schemas.openxmlformats.org/drawingml/2006/picture">
                <pic:pic>
                  <pic:nvPicPr>
                    <pic:cNvPr id="2122033097" name="Table 37"/>
                    <pic:cNvPicPr/>
                  </pic:nvPicPr>
                  <pic:blipFill>
                    <a:blip r:embed="rIdTbl29"/>
                    <a:stretch>
                      <a:fillRect/>
                    </a:stretch>
                  </pic:blipFill>
                  <pic:spPr>
                    <a:xfrm>
                      <a:off x="0" y="0"/>
                      <a:ext cx="1672045" cy="868679"/>
                    </a:xfrm>
                    <a:prstGeom prst="rect">
                      <a:avLst/>
                    </a:prstGeom>
                  </pic:spPr>
                </pic:pic>
              </a:graphicData>
            </a:graphic>
          </wp:inline>
        </w:drawing>
      </w:r>
    </w:p>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p>
      <w:pPr>
        <w:jc w:val="center"/>
        <w:spacing w:before="60" w:after="120"/>
      </w:pPr>
      <w:r xmlns:a="http://schemas.openxmlformats.org/drawingml/2006/main" xmlns:pic="http://schemas.openxmlformats.org/drawingml/2006/picture">
        <w:drawing>
          <wp:inline distT="0" distB="0" distL="0" distR="0">
            <wp:extent cx="1482634" cy="868679"/>
            <wp:docPr id="2122033098" name="Table 38" descr="N = 1 2 3; 2 4 6; 1 0 1"/>
            <wp:cNvGraphicFramePr>
              <a:graphicFrameLocks noChangeAspect="1"/>
            </wp:cNvGraphicFramePr>
            <a:graphic>
              <a:graphicData uri="http://schemas.openxmlformats.org/drawingml/2006/picture">
                <pic:pic>
                  <pic:nvPicPr>
                    <pic:cNvPr id="2122033098" name="Table 38"/>
                    <pic:cNvPicPr/>
                  </pic:nvPicPr>
                  <pic:blipFill>
                    <a:blip r:embed="rIdTbl30"/>
                    <a:stretch>
                      <a:fillRect/>
                    </a:stretch>
                  </pic:blipFill>
                  <pic:spPr>
                    <a:xfrm>
                      <a:off x="0" y="0"/>
                      <a:ext cx="1482634" cy="868679"/>
                    </a:xfrm>
                    <a:prstGeom prst="rect">
                      <a:avLst/>
                    </a:prstGeom>
                  </pic:spPr>
                </pic:pic>
              </a:graphicData>
            </a:graphic>
          </wp:inline>
        </w:drawing>
      </w:r>
    </w:p>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pPr>
        <w:jc w:val="center"/>
        <w:spacing w:before="60" w:after="120"/>
      </w:pPr>
      <w:r xmlns:a="http://schemas.openxmlformats.org/drawingml/2006/main" xmlns:pic="http://schemas.openxmlformats.org/drawingml/2006/picture">
        <w:drawing>
          <wp:inline distT="0" distB="0" distL="0" distR="0">
            <wp:extent cx="1299754" cy="868679"/>
            <wp:docPr id="2122033099" name="Table 39" descr="1 2 3; 0 −2 −2; 0 0 0"/>
            <wp:cNvGraphicFramePr>
              <a:graphicFrameLocks noChangeAspect="1"/>
            </wp:cNvGraphicFramePr>
            <a:graphic>
              <a:graphicData uri="http://schemas.openxmlformats.org/drawingml/2006/picture">
                <pic:pic>
                  <pic:nvPicPr>
                    <pic:cNvPr id="2122033099" name="Table 39"/>
                    <pic:cNvPicPr/>
                  </pic:nvPicPr>
                  <pic:blipFill>
                    <a:blip r:embed="rIdTbl31"/>
                    <a:stretch>
                      <a:fillRect/>
                    </a:stretch>
                  </pic:blipFill>
                  <pic:spPr>
                    <a:xfrm>
                      <a:off x="0" y="0"/>
                      <a:ext cx="1299754" cy="868679"/>
                    </a:xfrm>
                    <a:prstGeom prst="rect">
                      <a:avLst/>
                    </a:prstGeom>
                  </pic:spPr>
                </pic:pic>
              </a:graphicData>
            </a:graphic>
          </wp:inline>
        </w:drawing>
      </w:r>
    </w:p>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p>
      <w:pPr>
        <w:jc w:val="center"/>
        <w:spacing w:before="60" w:after="120"/>
      </w:pPr>
      <w:r xmlns:a="http://schemas.openxmlformats.org/drawingml/2006/main" xmlns:pic="http://schemas.openxmlformats.org/drawingml/2006/picture">
        <w:drawing>
          <wp:inline distT="0" distB="0" distL="0" distR="0">
            <wp:extent cx="2684417" cy="587828"/>
            <wp:docPr id="2122033100" name="Table 40" descr="A = 2 1 , B = 2 4; 1 1 1 2"/>
            <wp:cNvGraphicFramePr>
              <a:graphicFrameLocks noChangeAspect="1"/>
            </wp:cNvGraphicFramePr>
            <a:graphic>
              <a:graphicData uri="http://schemas.openxmlformats.org/drawingml/2006/picture">
                <pic:pic>
                  <pic:nvPicPr>
                    <pic:cNvPr id="2122033100" name="Table 40"/>
                    <pic:cNvPicPr/>
                  </pic:nvPicPr>
                  <pic:blipFill>
                    <a:blip r:embed="rIdTbl32"/>
                    <a:stretch>
                      <a:fillRect/>
                    </a:stretch>
                  </pic:blipFill>
                  <pic:spPr>
                    <a:xfrm>
                      <a:off x="0" y="0"/>
                      <a:ext cx="2684417" cy="587828"/>
                    </a:xfrm>
                    <a:prstGeom prst="rect">
                      <a:avLst/>
                    </a:prstGeom>
                  </pic:spPr>
                </pic:pic>
              </a:graphicData>
            </a:graphic>
          </wp:inline>
        </w:drawing>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p>
      <w:pPr>
        <w:jc w:val="center"/>
        <w:spacing w:before="60" w:after="120"/>
      </w:pPr>
      <w:r xmlns:a="http://schemas.openxmlformats.org/drawingml/2006/main" xmlns:pic="http://schemas.openxmlformats.org/drawingml/2006/picture">
        <w:drawing>
          <wp:inline distT="0" distB="0" distL="0" distR="0">
            <wp:extent cx="796834" cy="587828"/>
            <wp:docPr id="2122033101" name="Table 41" descr="2 4; 0 0"/>
            <wp:cNvGraphicFramePr>
              <a:graphicFrameLocks noChangeAspect="1"/>
            </wp:cNvGraphicFramePr>
            <a:graphic>
              <a:graphicData uri="http://schemas.openxmlformats.org/drawingml/2006/picture">
                <pic:pic>
                  <pic:nvPicPr>
                    <pic:cNvPr id="2122033101" name="Table 41"/>
                    <pic:cNvPicPr/>
                  </pic:nvPicPr>
                  <pic:blipFill>
                    <a:blip r:embed="rIdTbl33"/>
                    <a:stretch>
                      <a:fillRect/>
                    </a:stretch>
                  </pic:blipFill>
                  <pic:spPr>
                    <a:xfrm>
                      <a:off x="0" y="0"/>
                      <a:ext cx="796834" cy="587828"/>
                    </a:xfrm>
                    <a:prstGeom prst="rect">
                      <a:avLst/>
                    </a:prstGeom>
                  </pic:spPr>
                </pic:pic>
              </a:graphicData>
            </a:graphic>
          </wp:inline>
        </w:drawing>
      </w:r>
    </w:p>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p>
      <w:pPr>
        <w:jc w:val="center"/>
        <w:spacing w:before="60" w:after="120"/>
      </w:pPr>
      <w:r xmlns:a="http://schemas.openxmlformats.org/drawingml/2006/main" xmlns:pic="http://schemas.openxmlformats.org/drawingml/2006/picture">
        <w:drawing>
          <wp:inline distT="0" distB="0" distL="0" distR="0">
            <wp:extent cx="1495697" cy="587828"/>
            <wp:docPr id="2122033102" name="Table 42" descr="P⁻¹ = 1 −1; 0 1"/>
            <wp:cNvGraphicFramePr>
              <a:graphicFrameLocks noChangeAspect="1"/>
            </wp:cNvGraphicFramePr>
            <a:graphic>
              <a:graphicData uri="http://schemas.openxmlformats.org/drawingml/2006/picture">
                <pic:pic>
                  <pic:nvPicPr>
                    <pic:cNvPr id="2122033102" name="Table 42"/>
                    <pic:cNvPicPr/>
                  </pic:nvPicPr>
                  <pic:blipFill>
                    <a:blip r:embed="rIdTbl34"/>
                    <a:stretch>
                      <a:fillRect/>
                    </a:stretch>
                  </pic:blipFill>
                  <pic:spPr>
                    <a:xfrm>
                      <a:off x="0" y="0"/>
                      <a:ext cx="1495697" cy="587828"/>
                    </a:xfrm>
                    <a:prstGeom prst="rect">
                      <a:avLst/>
                    </a:prstGeom>
                  </pic:spPr>
                </pic:pic>
              </a:graphicData>
            </a:graphic>
          </wp:inline>
        </w:drawing>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pPr>
        <w:jc w:val="center"/>
        <w:spacing w:before="60" w:after="120"/>
      </w:pPr>
      <w:r xmlns:a="http://schemas.openxmlformats.org/drawingml/2006/main" xmlns:pic="http://schemas.openxmlformats.org/drawingml/2006/picture">
        <w:drawing>
          <wp:inline distT="0" distB="0" distL="0" distR="0">
            <wp:extent cx="1319348" cy="587828"/>
            <wp:docPr id="2122033103" name="Table 43" descr="AP = 2 2; 0 3"/>
            <wp:cNvGraphicFramePr>
              <a:graphicFrameLocks noChangeAspect="1"/>
            </wp:cNvGraphicFramePr>
            <a:graphic>
              <a:graphicData uri="http://schemas.openxmlformats.org/drawingml/2006/picture">
                <pic:pic>
                  <pic:nvPicPr>
                    <pic:cNvPr id="2122033103" name="Table 43"/>
                    <pic:cNvPicPr/>
                  </pic:nvPicPr>
                  <pic:blipFill>
                    <a:blip r:embed="rIdTbl35"/>
                    <a:stretch>
                      <a:fillRect/>
                    </a:stretch>
                  </pic:blipFill>
                  <pic:spPr>
                    <a:xfrm>
                      <a:off x="0" y="0"/>
                      <a:ext cx="1319348" cy="587828"/>
                    </a:xfrm>
                    <a:prstGeom prst="rect">
                      <a:avLst/>
                    </a:prstGeom>
                  </pic:spPr>
                </pic:pic>
              </a:graphicData>
            </a:graphic>
          </wp:inline>
        </w:drawing>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pPr>
        <w:jc w:val="center"/>
        <w:spacing w:before="60" w:after="120"/>
      </w:pPr>
      <w:r xmlns:a="http://schemas.openxmlformats.org/drawingml/2006/main" xmlns:pic="http://schemas.openxmlformats.org/drawingml/2006/picture">
        <w:drawing>
          <wp:inline distT="0" distB="0" distL="0" distR="0">
            <wp:extent cx="1796142" cy="587828"/>
            <wp:docPr id="2122033104" name="Table 44" descr="P⁻¹ A P = 2 −1; 0 3"/>
            <wp:cNvGraphicFramePr>
              <a:graphicFrameLocks noChangeAspect="1"/>
            </wp:cNvGraphicFramePr>
            <a:graphic>
              <a:graphicData uri="http://schemas.openxmlformats.org/drawingml/2006/picture">
                <pic:pic>
                  <pic:nvPicPr>
                    <pic:cNvPr id="2122033104" name="Table 44"/>
                    <pic:cNvPicPr/>
                  </pic:nvPicPr>
                  <pic:blipFill>
                    <a:blip r:embed="rIdTbl36"/>
                    <a:stretch>
                      <a:fillRect/>
                    </a:stretch>
                  </pic:blipFill>
                  <pic:spPr>
                    <a:xfrm>
                      <a:off x="0" y="0"/>
                      <a:ext cx="1796142" cy="587828"/>
                    </a:xfrm>
                    <a:prstGeom prst="rect">
                      <a:avLst/>
                    </a:prstGeom>
                  </pic:spPr>
                </pic:pic>
              </a:graphicData>
            </a:graphic>
          </wp:inline>
        </w:drawing>
      </w:r>
    </w:p>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p>
      <w:pPr>
        <w:jc w:val="center"/>
        <w:spacing w:before="60" w:after="120"/>
      </w:pPr>
      <w:r xmlns:a="http://schemas.openxmlformats.org/drawingml/2006/main" xmlns:pic="http://schemas.openxmlformats.org/drawingml/2006/picture">
        <w:drawing>
          <wp:inline distT="0" distB="0" distL="0" distR="0">
            <wp:extent cx="3154680" cy="587828"/>
            <wp:docPr id="2122033105" name="Table 45" descr="det(A − λ I) = det( 4−λ 1 ); 2 3−λ"/>
            <wp:cNvGraphicFramePr>
              <a:graphicFrameLocks noChangeAspect="1"/>
            </wp:cNvGraphicFramePr>
            <a:graphic>
              <a:graphicData uri="http://schemas.openxmlformats.org/drawingml/2006/picture">
                <pic:pic>
                  <pic:nvPicPr>
                    <pic:cNvPr id="2122033105" name="Table 45"/>
                    <pic:cNvPicPr/>
                  </pic:nvPicPr>
                  <pic:blipFill>
                    <a:blip r:embed="rIdTbl37"/>
                    <a:stretch>
                      <a:fillRect/>
                    </a:stretch>
                  </pic:blipFill>
                  <pic:spPr>
                    <a:xfrm>
                      <a:off x="0" y="0"/>
                      <a:ext cx="3154680" cy="587828"/>
                    </a:xfrm>
                    <a:prstGeom prst="rect">
                      <a:avLst/>
                    </a:prstGeom>
                  </pic:spPr>
                </pic:pic>
              </a:graphicData>
            </a:graphic>
          </wp:inline>
        </w:drawing>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p>
      <w:pPr>
        <w:jc w:val="center"/>
        <w:spacing w:before="60" w:after="120"/>
      </w:pPr>
      <w:r xmlns:a="http://schemas.openxmlformats.org/drawingml/2006/main" xmlns:pic="http://schemas.openxmlformats.org/drawingml/2006/picture">
        <w:drawing>
          <wp:inline distT="0" distB="0" distL="0" distR="0">
            <wp:extent cx="1867988" cy="587828"/>
            <wp:docPr id="2122033106" name="Table 46" descr="A − 5I = −1 1; 2 −2"/>
            <wp:cNvGraphicFramePr>
              <a:graphicFrameLocks noChangeAspect="1"/>
            </wp:cNvGraphicFramePr>
            <a:graphic>
              <a:graphicData uri="http://schemas.openxmlformats.org/drawingml/2006/picture">
                <pic:pic>
                  <pic:nvPicPr>
                    <pic:cNvPr id="2122033106" name="Table 46"/>
                    <pic:cNvPicPr/>
                  </pic:nvPicPr>
                  <pic:blipFill>
                    <a:blip r:embed="rIdTbl38"/>
                    <a:stretch>
                      <a:fillRect/>
                    </a:stretch>
                  </pic:blipFill>
                  <pic:spPr>
                    <a:xfrm>
                      <a:off x="0" y="0"/>
                      <a:ext cx="1867988" cy="587828"/>
                    </a:xfrm>
                    <a:prstGeom prst="rect">
                      <a:avLst/>
                    </a:prstGeom>
                  </pic:spPr>
                </pic:pic>
              </a:graphicData>
            </a:graphic>
          </wp:inline>
        </w:drawing>
      </w:r>
    </w:p>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p>
      <w:pPr>
        <w:jc w:val="center"/>
        <w:spacing w:before="60" w:after="120"/>
      </w:pPr>
      <w:r xmlns:a="http://schemas.openxmlformats.org/drawingml/2006/main" xmlns:pic="http://schemas.openxmlformats.org/drawingml/2006/picture">
        <w:drawing>
          <wp:inline distT="0" distB="0" distL="0" distR="0">
            <wp:extent cx="1606731" cy="587828"/>
            <wp:docPr id="2122033107" name="Table 47" descr="A − 2I = 2 1; 2 1"/>
            <wp:cNvGraphicFramePr>
              <a:graphicFrameLocks noChangeAspect="1"/>
            </wp:cNvGraphicFramePr>
            <a:graphic>
              <a:graphicData uri="http://schemas.openxmlformats.org/drawingml/2006/picture">
                <pic:pic>
                  <pic:nvPicPr>
                    <pic:cNvPr id="2122033107" name="Table 47"/>
                    <pic:cNvPicPr/>
                  </pic:nvPicPr>
                  <pic:blipFill>
                    <a:blip r:embed="rIdTbl39"/>
                    <a:stretch>
                      <a:fillRect/>
                    </a:stretch>
                  </pic:blipFill>
                  <pic:spPr>
                    <a:xfrm>
                      <a:off x="0" y="0"/>
                      <a:ext cx="1606731" cy="587828"/>
                    </a:xfrm>
                    <a:prstGeom prst="rect">
                      <a:avLst/>
                    </a:prstGeom>
                  </pic:spPr>
                </pic:pic>
              </a:graphicData>
            </a:graphic>
          </wp:inline>
        </w:drawing>
      </w:r>
    </w:p>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p>
      <w:pPr>
        <w:jc w:val="center"/>
        <w:spacing w:before="60" w:after="120"/>
      </w:pPr>
      <w:r xmlns:a="http://schemas.openxmlformats.org/drawingml/2006/main" xmlns:pic="http://schemas.openxmlformats.org/drawingml/2006/picture">
        <w:drawing>
          <wp:inline distT="0" distB="0" distL="0" distR="0">
            <wp:extent cx="5009605" cy="587828"/>
            <wp:docPr id="2122033108" name="Table 48" descr="det(A − λ I) = det( 2−λ 1 ) = (2−λ)² − 0 = (2−λ)²; 0 2−λ"/>
            <wp:cNvGraphicFramePr>
              <a:graphicFrameLocks noChangeAspect="1"/>
            </wp:cNvGraphicFramePr>
            <a:graphic>
              <a:graphicData uri="http://schemas.openxmlformats.org/drawingml/2006/picture">
                <pic:pic>
                  <pic:nvPicPr>
                    <pic:cNvPr id="2122033108" name="Table 48"/>
                    <pic:cNvPicPr/>
                  </pic:nvPicPr>
                  <pic:blipFill>
                    <a:blip r:embed="rIdTbl40"/>
                    <a:stretch>
                      <a:fillRect/>
                    </a:stretch>
                  </pic:blipFill>
                  <pic:spPr>
                    <a:xfrm>
                      <a:off x="0" y="0"/>
                      <a:ext cx="5009605" cy="587828"/>
                    </a:xfrm>
                    <a:prstGeom prst="rect">
                      <a:avLst/>
                    </a:prstGeom>
                  </pic:spPr>
                </pic:pic>
              </a:graphicData>
            </a:graphic>
          </wp:inline>
        </w:drawing>
      </w:r>
    </w:p>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p>
      <w:pPr>
        <w:jc w:val="center"/>
        <w:spacing w:before="60" w:after="120"/>
      </w:pPr>
      <w:r xmlns:a="http://schemas.openxmlformats.org/drawingml/2006/main" xmlns:pic="http://schemas.openxmlformats.org/drawingml/2006/picture">
        <w:drawing>
          <wp:inline distT="0" distB="0" distL="0" distR="0">
            <wp:extent cx="1606731" cy="587828"/>
            <wp:docPr id="2122033109" name="Table 49" descr="A − 2I = 0 1; 0 0"/>
            <wp:cNvGraphicFramePr>
              <a:graphicFrameLocks noChangeAspect="1"/>
            </wp:cNvGraphicFramePr>
            <a:graphic>
              <a:graphicData uri="http://schemas.openxmlformats.org/drawingml/2006/picture">
                <pic:pic>
                  <pic:nvPicPr>
                    <pic:cNvPr id="2122033109" name="Table 49"/>
                    <pic:cNvPicPr/>
                  </pic:nvPicPr>
                  <pic:blipFill>
                    <a:blip r:embed="rIdTbl41"/>
                    <a:stretch>
                      <a:fillRect/>
                    </a:stretch>
                  </pic:blipFill>
                  <pic:spPr>
                    <a:xfrm>
                      <a:off x="0" y="0"/>
                      <a:ext cx="1606731" cy="587828"/>
                    </a:xfrm>
                    <a:prstGeom prst="rect">
                      <a:avLst/>
                    </a:prstGeom>
                  </pic:spPr>
                </pic:pic>
              </a:graphicData>
            </a:graphic>
          </wp:inline>
        </w:drawing>
      </w:r>
    </w:p>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p>
      <w:pPr>
        <w:jc w:val="center"/>
        <w:spacing w:before="60" w:after="120"/>
      </w:pPr>
      <w:r xmlns:a="http://schemas.openxmlformats.org/drawingml/2006/main" xmlns:pic="http://schemas.openxmlformats.org/drawingml/2006/picture">
        <w:drawing>
          <wp:inline distT="0" distB="0" distL="0" distR="0">
            <wp:extent cx="3546565" cy="868679"/>
            <wp:docPr id="2122033110" name="Table 50" descr="D³ = 2³ 0 0 = 8 0 0; 0 (−1)³ 0 0 −1 0; 0 0 3³ 0 0 27"/>
            <wp:cNvGraphicFramePr>
              <a:graphicFrameLocks noChangeAspect="1"/>
            </wp:cNvGraphicFramePr>
            <a:graphic>
              <a:graphicData uri="http://schemas.openxmlformats.org/drawingml/2006/picture">
                <pic:pic>
                  <pic:nvPicPr>
                    <pic:cNvPr id="2122033110" name="Table 50"/>
                    <pic:cNvPicPr/>
                  </pic:nvPicPr>
                  <pic:blipFill>
                    <a:blip r:embed="rIdTbl42"/>
                    <a:stretch>
                      <a:fillRect/>
                    </a:stretch>
                  </pic:blipFill>
                  <pic:spPr>
                    <a:xfrm>
                      <a:off x="0" y="0"/>
                      <a:ext cx="3546565" cy="868679"/>
                    </a:xfrm>
                    <a:prstGeom prst="rect">
                      <a:avLst/>
                    </a:prstGeom>
                  </pic:spPr>
                </pic:pic>
              </a:graphicData>
            </a:graphic>
          </wp:inline>
        </w:drawing>
      </w:r>
    </w:p>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p>
      <w:pPr>
        <w:jc w:val="center"/>
        <w:spacing w:before="60" w:after="120"/>
      </w:pPr>
      <w:r xmlns:a="http://schemas.openxmlformats.org/drawingml/2006/main" xmlns:pic="http://schemas.openxmlformats.org/drawingml/2006/picture">
        <w:drawing>
          <wp:inline distT="0" distB="0" distL="0" distR="0">
            <wp:extent cx="1874519" cy="587828"/>
            <wp:docPr id="2122033111" name="Table 51" descr="(S−3I) = −1 1; 1 −1"/>
            <wp:cNvGraphicFramePr>
              <a:graphicFrameLocks noChangeAspect="1"/>
            </wp:cNvGraphicFramePr>
            <a:graphic>
              <a:graphicData uri="http://schemas.openxmlformats.org/drawingml/2006/picture">
                <pic:pic>
                  <pic:nvPicPr>
                    <pic:cNvPr id="2122033111" name="Table 51"/>
                    <pic:cNvPicPr/>
                  </pic:nvPicPr>
                  <pic:blipFill>
                    <a:blip r:embed="rIdTbl43"/>
                    <a:stretch>
                      <a:fillRect/>
                    </a:stretch>
                  </pic:blipFill>
                  <pic:spPr>
                    <a:xfrm>
                      <a:off x="0" y="0"/>
                      <a:ext cx="1874519" cy="587828"/>
                    </a:xfrm>
                    <a:prstGeom prst="rect">
                      <a:avLst/>
                    </a:prstGeom>
                  </pic:spPr>
                </pic:pic>
              </a:graphicData>
            </a:graphic>
          </wp:inline>
        </w:drawing>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p>
      <w:pPr>
        <w:jc w:val="center"/>
        <w:spacing w:before="60" w:after="120"/>
      </w:pPr>
      <w:r xmlns:a="http://schemas.openxmlformats.org/drawingml/2006/main" xmlns:pic="http://schemas.openxmlformats.org/drawingml/2006/picture">
        <w:drawing>
          <wp:inline distT="0" distB="0" distL="0" distR="0">
            <wp:extent cx="1515291" cy="587828"/>
            <wp:docPr id="2122033112" name="Table 52" descr="(S−I) = 1 1; 1 1"/>
            <wp:cNvGraphicFramePr>
              <a:graphicFrameLocks noChangeAspect="1"/>
            </wp:cNvGraphicFramePr>
            <a:graphic>
              <a:graphicData uri="http://schemas.openxmlformats.org/drawingml/2006/picture">
                <pic:pic>
                  <pic:nvPicPr>
                    <pic:cNvPr id="2122033112" name="Table 52"/>
                    <pic:cNvPicPr/>
                  </pic:nvPicPr>
                  <pic:blipFill>
                    <a:blip r:embed="rIdTbl44"/>
                    <a:stretch>
                      <a:fillRect/>
                    </a:stretch>
                  </pic:blipFill>
                  <pic:spPr>
                    <a:xfrm>
                      <a:off x="0" y="0"/>
                      <a:ext cx="1515291" cy="587828"/>
                    </a:xfrm>
                    <a:prstGeom prst="rect">
                      <a:avLst/>
                    </a:prstGeom>
                  </pic:spPr>
                </pic:pic>
              </a:graphicData>
            </a:graphic>
          </wp:inline>
        </w:drawing>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p>
      <w:pPr>
        <w:jc w:val="center"/>
        <w:spacing w:before="60" w:after="120"/>
      </w:pPr>
      <w:r xmlns:a="http://schemas.openxmlformats.org/drawingml/2006/main" xmlns:pic="http://schemas.openxmlformats.org/drawingml/2006/picture">
        <w:drawing>
          <wp:inline distT="0" distB="0" distL="0" distR="0">
            <wp:extent cx="2312125" cy="587828"/>
            <wp:docPr id="2122033113" name="Table 53" descr="Rᵀ = 0.5 0.8660; −0.8660 0.5"/>
            <wp:cNvGraphicFramePr>
              <a:graphicFrameLocks noChangeAspect="1"/>
            </wp:cNvGraphicFramePr>
            <a:graphic>
              <a:graphicData uri="http://schemas.openxmlformats.org/drawingml/2006/picture">
                <pic:pic>
                  <pic:nvPicPr>
                    <pic:cNvPr id="2122033113" name="Table 53"/>
                    <pic:cNvPicPr/>
                  </pic:nvPicPr>
                  <pic:blipFill>
                    <a:blip r:embed="rIdTbl45"/>
                    <a:stretch>
                      <a:fillRect/>
                    </a:stretch>
                  </pic:blipFill>
                  <pic:spPr>
                    <a:xfrm>
                      <a:off x="0" y="0"/>
                      <a:ext cx="2312125" cy="587828"/>
                    </a:xfrm>
                    <a:prstGeom prst="rect">
                      <a:avLst/>
                    </a:prstGeom>
                  </pic:spPr>
                </pic:pic>
              </a:graphicData>
            </a:graphic>
          </wp:inline>
        </w:drawing>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828800" cy="587828"/>
            <wp:docPr id="2122033114" name="Table 54" descr="Rᵀ R = 1 0 = I; 0 1"/>
            <wp:cNvGraphicFramePr>
              <a:graphicFrameLocks noChangeAspect="1"/>
            </wp:cNvGraphicFramePr>
            <a:graphic>
              <a:graphicData uri="http://schemas.openxmlformats.org/drawingml/2006/picture">
                <pic:pic>
                  <pic:nvPicPr>
                    <pic:cNvPr id="2122033114" name="Table 54"/>
                    <pic:cNvPicPr/>
                  </pic:nvPicPr>
                  <pic:blipFill>
                    <a:blip r:embed="rIdTbl46"/>
                    <a:stretch>
                      <a:fillRect/>
                    </a:stretch>
                  </pic:blipFill>
                  <pic:spPr>
                    <a:xfrm>
                      <a:off x="0" y="0"/>
                      <a:ext cx="1828800" cy="587828"/>
                    </a:xfrm>
                    <a:prstGeom prst="rect">
                      <a:avLst/>
                    </a:prstGeom>
                  </pic:spPr>
                </pic:pic>
              </a:graphicData>
            </a:graphic>
          </wp:inline>
        </w:drawing>
      </w:r>
    </w:p>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pPr>
        <w:jc w:val="center"/>
        <w:spacing w:before="60" w:after="120"/>
      </w:pPr>
      <w:r xmlns:a="http://schemas.openxmlformats.org/drawingml/2006/main" xmlns:pic="http://schemas.openxmlformats.org/drawingml/2006/picture">
        <w:drawing>
          <wp:inline distT="0" distB="0" distL="0" distR="0">
            <wp:extent cx="1756954" cy="587828"/>
            <wp:docPr id="2122033115" name="Table 55" descr="LU = 4 3 = A; 6 3"/>
            <wp:cNvGraphicFramePr>
              <a:graphicFrameLocks noChangeAspect="1"/>
            </wp:cNvGraphicFramePr>
            <a:graphic>
              <a:graphicData uri="http://schemas.openxmlformats.org/drawingml/2006/picture">
                <pic:pic>
                  <pic:nvPicPr>
                    <pic:cNvPr id="2122033115" name="Table 55"/>
                    <pic:cNvPicPr/>
                  </pic:nvPicPr>
                  <pic:blipFill>
                    <a:blip r:embed="rIdTbl47"/>
                    <a:stretch>
                      <a:fillRect/>
                    </a:stretch>
                  </pic:blipFill>
                  <pic:spPr>
                    <a:xfrm>
                      <a:off x="0" y="0"/>
                      <a:ext cx="1756954" cy="587828"/>
                    </a:xfrm>
                    <a:prstGeom prst="rect">
                      <a:avLst/>
                    </a:prstGeom>
                  </pic:spPr>
                </pic:pic>
              </a:graphicData>
            </a:graphic>
          </wp:inline>
        </w:drawing>
      </w:r>
    </w:p>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p>
      <w:pPr>
        <w:jc w:val="center"/>
        <w:spacing w:before="60" w:after="120"/>
      </w:pPr>
      <w:r xmlns:a="http://schemas.openxmlformats.org/drawingml/2006/main" xmlns:pic="http://schemas.openxmlformats.org/drawingml/2006/picture">
        <w:drawing>
          <wp:inline distT="0" distB="0" distL="0" distR="0">
            <wp:extent cx="1227908" cy="587828"/>
            <wp:docPr id="2122033116" name="Table 56" descr="A = 4 1; 2 3"/>
            <wp:cNvGraphicFramePr>
              <a:graphicFrameLocks noChangeAspect="1"/>
            </wp:cNvGraphicFramePr>
            <a:graphic>
              <a:graphicData uri="http://schemas.openxmlformats.org/drawingml/2006/picture">
                <pic:pic>
                  <pic:nvPicPr>
                    <pic:cNvPr id="2122033116" name="Table 56"/>
                    <pic:cNvPicPr/>
                  </pic:nvPicPr>
                  <pic:blipFill>
                    <a:blip r:embed="rIdTbl48"/>
                    <a:stretch>
                      <a:fillRect/>
                    </a:stretch>
                  </pic:blipFill>
                  <pic:spPr>
                    <a:xfrm>
                      <a:off x="0" y="0"/>
                      <a:ext cx="1227908" cy="587828"/>
                    </a:xfrm>
                    <a:prstGeom prst="rect">
                      <a:avLst/>
                    </a:prstGeom>
                  </pic:spPr>
                </pic:pic>
              </a:graphicData>
            </a:graphic>
          </wp:inline>
        </w:drawing>
      </w:r>
    </w:p>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p>
      <w:pPr>
        <w:jc w:val="center"/>
        <w:spacing w:before="60" w:after="120"/>
      </w:pPr>
      <w:r xmlns:a="http://schemas.openxmlformats.org/drawingml/2006/main" xmlns:pic="http://schemas.openxmlformats.org/drawingml/2006/picture">
        <w:drawing>
          <wp:inline distT="0" distB="0" distL="0" distR="0">
            <wp:extent cx="3696788" cy="587828"/>
            <wp:docPr id="2122033117" name="Table 57" descr="M₁ + M₂ = −1 2 , trace = −1 + 1 = 0; 8 1"/>
            <wp:cNvGraphicFramePr>
              <a:graphicFrameLocks noChangeAspect="1"/>
            </wp:cNvGraphicFramePr>
            <a:graphic>
              <a:graphicData uri="http://schemas.openxmlformats.org/drawingml/2006/picture">
                <pic:pic>
                  <pic:nvPicPr>
                    <pic:cNvPr id="2122033117" name="Table 57"/>
                    <pic:cNvPicPr/>
                  </pic:nvPicPr>
                  <pic:blipFill>
                    <a:blip r:embed="rIdTbl49"/>
                    <a:stretch>
                      <a:fillRect/>
                    </a:stretch>
                  </pic:blipFill>
                  <pic:spPr>
                    <a:xfrm>
                      <a:off x="0" y="0"/>
                      <a:ext cx="3696788"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3526971" cy="587828"/>
            <wp:docPr id="2122033118" name="Table 58" descr="3M₁ = 3 6 , trace = 3 + (−3) = 0; 9 −3"/>
            <wp:cNvGraphicFramePr>
              <a:graphicFrameLocks noChangeAspect="1"/>
            </wp:cNvGraphicFramePr>
            <a:graphic>
              <a:graphicData uri="http://schemas.openxmlformats.org/drawingml/2006/picture">
                <pic:pic>
                  <pic:nvPicPr>
                    <pic:cNvPr id="2122033118" name="Table 58"/>
                    <pic:cNvPicPr/>
                  </pic:nvPicPr>
                  <pic:blipFill>
                    <a:blip r:embed="rIdTbl50"/>
                    <a:stretch>
                      <a:fillRect/>
                    </a:stretch>
                  </pic:blipFill>
                  <pic:spPr>
                    <a:xfrm>
                      <a:off x="0" y="0"/>
                      <a:ext cx="3526971" cy="587828"/>
                    </a:xfrm>
                    <a:prstGeom prst="rect">
                      <a:avLst/>
                    </a:prstGeom>
                  </pic:spPr>
                </pic:pic>
              </a:graphicData>
            </a:graphic>
          </wp:inline>
        </w:drawing>
      </w:r>
    </w:p>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p>
      <w:pPr>
        <w:jc w:val="center"/>
        <w:spacing w:before="60" w:after="120"/>
      </w:pPr>
      <w:r xmlns:a="http://schemas.openxmlformats.org/drawingml/2006/main" xmlns:pic="http://schemas.openxmlformats.org/drawingml/2006/picture">
        <w:drawing>
          <wp:inline distT="0" distB="0" distL="0" distR="0">
            <wp:extent cx="1436914" cy="868679"/>
            <wp:docPr id="2122033119" name="Table 59" descr="det 1 1 0; 0 1 1; 0 0 1"/>
            <wp:cNvGraphicFramePr>
              <a:graphicFrameLocks noChangeAspect="1"/>
            </wp:cNvGraphicFramePr>
            <a:graphic>
              <a:graphicData uri="http://schemas.openxmlformats.org/drawingml/2006/picture">
                <pic:pic>
                  <pic:nvPicPr>
                    <pic:cNvPr id="2122033119" name="Table 59"/>
                    <pic:cNvPicPr/>
                  </pic:nvPicPr>
                  <pic:blipFill>
                    <a:blip r:embed="rIdTbl51"/>
                    <a:stretch>
                      <a:fillRect/>
                    </a:stretch>
                  </pic:blipFill>
                  <pic:spPr>
                    <a:xfrm>
                      <a:off x="0" y="0"/>
                      <a:ext cx="1436914" cy="868679"/>
                    </a:xfrm>
                    <a:prstGeom prst="rect">
                      <a:avLst/>
                    </a:prstGeom>
                  </pic:spPr>
                </pic:pic>
              </a:graphicData>
            </a:graphic>
          </wp:inline>
        </w:drawing>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pPr>
        <w:jc w:val="center"/>
        <w:spacing w:before="60" w:after="120"/>
      </w:pPr>
      <w:r xmlns:a="http://schemas.openxmlformats.org/drawingml/2006/main" xmlns:pic="http://schemas.openxmlformats.org/drawingml/2006/picture">
        <w:drawing>
          <wp:inline distT="0" distB="0" distL="0" distR="0">
            <wp:extent cx="1227908" cy="587828"/>
            <wp:docPr id="2122033120" name="Table 60" descr="A = 0 1; 1 0"/>
            <wp:cNvGraphicFramePr>
              <a:graphicFrameLocks noChangeAspect="1"/>
            </wp:cNvGraphicFramePr>
            <a:graphic>
              <a:graphicData uri="http://schemas.openxmlformats.org/drawingml/2006/picture">
                <pic:pic>
                  <pic:nvPicPr>
                    <pic:cNvPr id="2122033120" name="Table 60"/>
                    <pic:cNvPicPr/>
                  </pic:nvPicPr>
                  <pic:blipFill>
                    <a:blip r:embed="rIdTbl52"/>
                    <a:stretch>
                      <a:fillRect/>
                    </a:stretch>
                  </pic:blipFill>
                  <pic:spPr>
                    <a:xfrm>
                      <a:off x="0" y="0"/>
                      <a:ext cx="1227908" cy="587828"/>
                    </a:xfrm>
                    <a:prstGeom prst="rect">
                      <a:avLst/>
                    </a:prstGeom>
                  </pic:spPr>
                </pic:pic>
              </a:graphicData>
            </a:graphic>
          </wp:inline>
        </w:drawing>
      </w:r>
    </w:p>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p>
      <w:pPr>
        <w:jc w:val="center"/>
        <w:spacing w:before="60" w:after="120"/>
      </w:pPr>
      <w:r xmlns:a="http://schemas.openxmlformats.org/drawingml/2006/main" xmlns:pic="http://schemas.openxmlformats.org/drawingml/2006/picture">
        <w:drawing>
          <wp:inline distT="0" distB="0" distL="0" distR="0">
            <wp:extent cx="1345474" cy="587828"/>
            <wp:docPr id="2122033121" name="Table 61" descr="P = 1 1; 1 −1"/>
            <wp:cNvGraphicFramePr>
              <a:graphicFrameLocks noChangeAspect="1"/>
            </wp:cNvGraphicFramePr>
            <a:graphic>
              <a:graphicData uri="http://schemas.openxmlformats.org/drawingml/2006/picture">
                <pic:pic>
                  <pic:nvPicPr>
                    <pic:cNvPr id="2122033121" name="Table 61"/>
                    <pic:cNvPicPr/>
                  </pic:nvPicPr>
                  <pic:blipFill>
                    <a:blip r:embed="rIdTbl53"/>
                    <a:stretch>
                      <a:fillRect/>
                    </a:stretch>
                  </pic:blipFill>
                  <pic:spPr>
                    <a:xfrm>
                      <a:off x="0" y="0"/>
                      <a:ext cx="1345474" cy="587828"/>
                    </a:xfrm>
                    <a:prstGeom prst="rect">
                      <a:avLst/>
                    </a:prstGeom>
                  </pic:spPr>
                </pic:pic>
              </a:graphicData>
            </a:graphic>
          </wp:inline>
        </w:drawing>
      </w:r>
    </w:p>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pPr>
        <w:jc w:val="center"/>
        <w:spacing w:before="60" w:after="120"/>
      </w:pPr>
      <w:r xmlns:a="http://schemas.openxmlformats.org/drawingml/2006/main" xmlns:pic="http://schemas.openxmlformats.org/drawingml/2006/picture">
        <w:drawing>
          <wp:inline distT="0" distB="0" distL="0" distR="0">
            <wp:extent cx="3742508" cy="587828"/>
            <wp:docPr id="2122033122" name="Table 62" descr="P⁻¹ = (1/−2)· −1 −1 = 1/2 1/2; −1 1 1/2 −1/2"/>
            <wp:cNvGraphicFramePr>
              <a:graphicFrameLocks noChangeAspect="1"/>
            </wp:cNvGraphicFramePr>
            <a:graphic>
              <a:graphicData uri="http://schemas.openxmlformats.org/drawingml/2006/picture">
                <pic:pic>
                  <pic:nvPicPr>
                    <pic:cNvPr id="2122033122" name="Table 62"/>
                    <pic:cNvPicPr/>
                  </pic:nvPicPr>
                  <pic:blipFill>
                    <a:blip r:embed="rIdTbl54"/>
                    <a:stretch>
                      <a:fillRect/>
                    </a:stretch>
                  </pic:blipFill>
                  <pic:spPr>
                    <a:xfrm>
                      <a:off x="0" y="0"/>
                      <a:ext cx="3742508" cy="587828"/>
                    </a:xfrm>
                    <a:prstGeom prst="rect">
                      <a:avLst/>
                    </a:prstGeom>
                  </pic:spPr>
                </pic:pic>
              </a:graphicData>
            </a:graphic>
          </wp:inline>
        </w:drawing>
      </w:r>
    </w:p>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p>
      <w:pPr>
        <w:jc w:val="center"/>
        <w:spacing w:before="60" w:after="120"/>
      </w:pPr>
      <w:r xmlns:a="http://schemas.openxmlformats.org/drawingml/2006/main" xmlns:pic="http://schemas.openxmlformats.org/drawingml/2006/picture">
        <w:drawing>
          <wp:inline distT="0" distB="0" distL="0" distR="0">
            <wp:extent cx="1449977" cy="587828"/>
            <wp:docPr id="2122033123" name="Table 63" descr="AP = 1 −1; 1 1"/>
            <wp:cNvGraphicFramePr>
              <a:graphicFrameLocks noChangeAspect="1"/>
            </wp:cNvGraphicFramePr>
            <a:graphic>
              <a:graphicData uri="http://schemas.openxmlformats.org/drawingml/2006/picture">
                <pic:pic>
                  <pic:nvPicPr>
                    <pic:cNvPr id="2122033123" name="Table 63"/>
                    <pic:cNvPicPr/>
                  </pic:nvPicPr>
                  <pic:blipFill>
                    <a:blip r:embed="rIdTbl55"/>
                    <a:stretch>
                      <a:fillRect/>
                    </a:stretch>
                  </pic:blipFill>
                  <pic:spPr>
                    <a:xfrm>
                      <a:off x="0" y="0"/>
                      <a:ext cx="1449977" cy="587828"/>
                    </a:xfrm>
                    <a:prstGeom prst="rect">
                      <a:avLst/>
                    </a:prstGeom>
                  </pic:spPr>
                </pic:pic>
              </a:graphicData>
            </a:graphic>
          </wp:inline>
        </w:drawing>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pPr>
        <w:jc w:val="center"/>
        <w:spacing w:before="60" w:after="120"/>
      </w:pPr>
      <w:r xmlns:a="http://schemas.openxmlformats.org/drawingml/2006/main" xmlns:pic="http://schemas.openxmlformats.org/drawingml/2006/picture">
        <w:drawing>
          <wp:inline distT="0" distB="0" distL="0" distR="0">
            <wp:extent cx="1691640" cy="587828"/>
            <wp:docPr id="2122033124" name="Table 64" descr="P⁻¹AP = 1 0; 0 −1"/>
            <wp:cNvGraphicFramePr>
              <a:graphicFrameLocks noChangeAspect="1"/>
            </wp:cNvGraphicFramePr>
            <a:graphic>
              <a:graphicData uri="http://schemas.openxmlformats.org/drawingml/2006/picture">
                <pic:pic>
                  <pic:nvPicPr>
                    <pic:cNvPr id="2122033124" name="Table 64"/>
                    <pic:cNvPicPr/>
                  </pic:nvPicPr>
                  <pic:blipFill>
                    <a:blip r:embed="rIdTbl56"/>
                    <a:stretch>
                      <a:fillRect/>
                    </a:stretch>
                  </pic:blipFill>
                  <pic:spPr>
                    <a:xfrm>
                      <a:off x="0" y="0"/>
                      <a:ext cx="1691640" cy="587828"/>
                    </a:xfrm>
                    <a:prstGeom prst="rect">
                      <a:avLst/>
                    </a:prstGeom>
                  </pic:spPr>
                </pic:pic>
              </a:graphicData>
            </a:graphic>
          </wp:inline>
        </w:drawing>
      </w:r>
    </w:p>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pPr>
        <w:jc w:val="center"/>
        <w:spacing w:before="60" w:after="120"/>
      </w:pPr>
      <w:r xmlns:a="http://schemas.openxmlformats.org/drawingml/2006/main" xmlns:pic="http://schemas.openxmlformats.org/drawingml/2006/picture">
        <w:drawing>
          <wp:inline distT="0" distB="0" distL="0" distR="0">
            <wp:extent cx="1593668" cy="587828"/>
            <wp:docPr id="2122033125" name="Table 65" descr="A₂A₁ = 1 1; −1 1"/>
            <wp:cNvGraphicFramePr>
              <a:graphicFrameLocks noChangeAspect="1"/>
            </wp:cNvGraphicFramePr>
            <a:graphic>
              <a:graphicData uri="http://schemas.openxmlformats.org/drawingml/2006/picture">
                <pic:pic>
                  <pic:nvPicPr>
                    <pic:cNvPr id="2122033125" name="Table 65"/>
                    <pic:cNvPicPr/>
                  </pic:nvPicPr>
                  <pic:blipFill>
                    <a:blip r:embed="rIdTbl57"/>
                    <a:stretch>
                      <a:fillRect/>
                    </a:stretch>
                  </pic:blipFill>
                  <pic:spPr>
                    <a:xfrm>
                      <a:off x="0" y="0"/>
                      <a:ext cx="1593668" cy="587828"/>
                    </a:xfrm>
                    <a:prstGeom prst="rect">
                      <a:avLst/>
                    </a:prstGeom>
                  </pic:spPr>
                </pic:pic>
              </a:graphicData>
            </a:graphic>
          </wp:inline>
        </w:drawing>
      </w:r>
    </w:p>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p>
      <w:pPr>
        <w:jc w:val="center"/>
        <w:spacing w:before="60" w:after="120"/>
      </w:pPr>
      <w:r xmlns:a="http://schemas.openxmlformats.org/drawingml/2006/main" xmlns:pic="http://schemas.openxmlformats.org/drawingml/2006/picture">
        <w:drawing>
          <wp:inline distT="0" distB="0" distL="0" distR="0">
            <wp:extent cx="1469571" cy="587828"/>
            <wp:docPr id="2122033126" name="Table 66" descr="A = 1 1 0; 0 1 1"/>
            <wp:cNvGraphicFramePr>
              <a:graphicFrameLocks noChangeAspect="1"/>
            </wp:cNvGraphicFramePr>
            <a:graphic>
              <a:graphicData uri="http://schemas.openxmlformats.org/drawingml/2006/picture">
                <pic:pic>
                  <pic:nvPicPr>
                    <pic:cNvPr id="2122033126" name="Table 66"/>
                    <pic:cNvPicPr/>
                  </pic:nvPicPr>
                  <pic:blipFill>
                    <a:blip r:embed="rIdTbl58"/>
                    <a:stretch>
                      <a:fillRect/>
                    </a:stretch>
                  </pic:blipFill>
                  <pic:spPr>
                    <a:xfrm>
                      <a:off x="0" y="0"/>
                      <a:ext cx="1469571" cy="587828"/>
                    </a:xfrm>
                    <a:prstGeom prst="rect">
                      <a:avLst/>
                    </a:prstGeom>
                  </pic:spPr>
                </pic:pic>
              </a:graphicData>
            </a:graphic>
          </wp:inline>
        </w:drawing>
      </w:r>
    </w:p>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p>
      <w:pPr>
        <w:jc w:val="center"/>
        <w:spacing w:before="60" w:after="120"/>
      </w:pPr>
      <w:r xmlns:a="http://schemas.openxmlformats.org/drawingml/2006/main" xmlns:pic="http://schemas.openxmlformats.org/drawingml/2006/picture">
        <w:drawing>
          <wp:inline distT="0" distB="0" distL="0" distR="0">
            <wp:extent cx="2253342" cy="587828"/>
            <wp:docPr id="2122033127" name="Table 67" descr="new matrix = 1 2 2; 0 1 2"/>
            <wp:cNvGraphicFramePr>
              <a:graphicFrameLocks noChangeAspect="1"/>
            </wp:cNvGraphicFramePr>
            <a:graphic>
              <a:graphicData uri="http://schemas.openxmlformats.org/drawingml/2006/picture">
                <pic:pic>
                  <pic:nvPicPr>
                    <pic:cNvPr id="2122033127" name="Table 67"/>
                    <pic:cNvPicPr/>
                  </pic:nvPicPr>
                  <pic:blipFill>
                    <a:blip r:embed="rIdTbl59"/>
                    <a:stretch>
                      <a:fillRect/>
                    </a:stretch>
                  </pic:blipFill>
                  <pic:spPr>
                    <a:xfrm>
                      <a:off x="0" y="0"/>
                      <a:ext cx="2253342" cy="587828"/>
                    </a:xfrm>
                    <a:prstGeom prst="rect">
                      <a:avLst/>
                    </a:prstGeom>
                  </pic:spPr>
                </pic:pic>
              </a:graphicData>
            </a:graphic>
          </wp:inline>
        </w:drawing>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p>
      <w:pPr>
        <w:jc w:val="center"/>
        <w:spacing w:before="60" w:after="120"/>
      </w:pPr>
      <w:r xmlns:a="http://schemas.openxmlformats.org/drawingml/2006/main" xmlns:pic="http://schemas.openxmlformats.org/drawingml/2006/picture">
        <w:drawing>
          <wp:inline distT="0" distB="0" distL="0" distR="0">
            <wp:extent cx="3944982" cy="587828"/>
            <wp:docPr id="2122033128" name="Table 68" descr="det(A − λI) = det 2−λ 1 = (2−λ)² − 1; 1 2−λ"/>
            <wp:cNvGraphicFramePr>
              <a:graphicFrameLocks noChangeAspect="1"/>
            </wp:cNvGraphicFramePr>
            <a:graphic>
              <a:graphicData uri="http://schemas.openxmlformats.org/drawingml/2006/picture">
                <pic:pic>
                  <pic:nvPicPr>
                    <pic:cNvPr id="2122033128" name="Table 68"/>
                    <pic:cNvPicPr/>
                  </pic:nvPicPr>
                  <pic:blipFill>
                    <a:blip r:embed="rIdTbl60"/>
                    <a:stretch>
                      <a:fillRect/>
                    </a:stretch>
                  </pic:blipFill>
                  <pic:spPr>
                    <a:xfrm>
                      <a:off x="0" y="0"/>
                      <a:ext cx="3944982" cy="587828"/>
                    </a:xfrm>
                    <a:prstGeom prst="rect">
                      <a:avLst/>
                    </a:prstGeom>
                  </pic:spPr>
                </pic:pic>
              </a:graphicData>
            </a:graphic>
          </wp:inline>
        </w:drawing>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pPr>
        <w:jc w:val="center"/>
        <w:spacing w:before="60" w:after="120"/>
      </w:pPr>
      <w:r xmlns:a="http://schemas.openxmlformats.org/drawingml/2006/main" xmlns:pic="http://schemas.openxmlformats.org/drawingml/2006/picture">
        <w:drawing>
          <wp:inline distT="0" distB="0" distL="0" distR="0">
            <wp:extent cx="1293222" cy="587828"/>
            <wp:docPr id="2122033129" name="Table 69" descr="−1 1 v; 1 −1"/>
            <wp:cNvGraphicFramePr>
              <a:graphicFrameLocks noChangeAspect="1"/>
            </wp:cNvGraphicFramePr>
            <a:graphic>
              <a:graphicData uri="http://schemas.openxmlformats.org/drawingml/2006/picture">
                <pic:pic>
                  <pic:nvPicPr>
                    <pic:cNvPr id="2122033129" name="Table 69"/>
                    <pic:cNvPicPr/>
                  </pic:nvPicPr>
                  <pic:blipFill>
                    <a:blip r:embed="rIdTbl61"/>
                    <a:stretch>
                      <a:fillRect/>
                    </a:stretch>
                  </pic:blipFill>
                  <pic:spPr>
                    <a:xfrm>
                      <a:off x="0" y="0"/>
                      <a:ext cx="1293222" cy="587828"/>
                    </a:xfrm>
                    <a:prstGeom prst="rect">
                      <a:avLst/>
                    </a:prstGeom>
                  </pic:spPr>
                </pic:pic>
              </a:graphicData>
            </a:graphic>
          </wp:inline>
        </w:drawing>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pPr>
        <w:jc w:val="center"/>
        <w:spacing w:before="60" w:after="120"/>
      </w:pPr>
      <w:r xmlns:a="http://schemas.openxmlformats.org/drawingml/2006/main" xmlns:pic="http://schemas.openxmlformats.org/drawingml/2006/picture">
        <w:drawing>
          <wp:inline distT="0" distB="0" distL="0" distR="0">
            <wp:extent cx="1031965" cy="587828"/>
            <wp:docPr id="2122033130" name="Table 70" descr="1 1 v; 1 1"/>
            <wp:cNvGraphicFramePr>
              <a:graphicFrameLocks noChangeAspect="1"/>
            </wp:cNvGraphicFramePr>
            <a:graphic>
              <a:graphicData uri="http://schemas.openxmlformats.org/drawingml/2006/picture">
                <pic:pic>
                  <pic:nvPicPr>
                    <pic:cNvPr id="2122033130" name="Table 70"/>
                    <pic:cNvPicPr/>
                  </pic:nvPicPr>
                  <pic:blipFill>
                    <a:blip r:embed="rIdTbl62"/>
                    <a:stretch>
                      <a:fillRect/>
                    </a:stretch>
                  </pic:blipFill>
                  <pic:spPr>
                    <a:xfrm>
                      <a:off x="0" y="0"/>
                      <a:ext cx="1031965" cy="587828"/>
                    </a:xfrm>
                    <a:prstGeom prst="rect">
                      <a:avLst/>
                    </a:prstGeom>
                  </pic:spPr>
                </pic:pic>
              </a:graphicData>
            </a:graphic>
          </wp:inline>
        </w:drawing>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p>
      <w:pPr>
        <w:jc w:val="center"/>
        <w:spacing w:before="60" w:after="120"/>
      </w:pPr>
      <w:r xmlns:a="http://schemas.openxmlformats.org/drawingml/2006/main" xmlns:pic="http://schemas.openxmlformats.org/drawingml/2006/picture">
        <w:drawing>
          <wp:inline distT="0" distB="0" distL="0" distR="0">
            <wp:extent cx="1345474" cy="587828"/>
            <wp:docPr id="2122033131" name="Table 71" descr="P = 1 1; 1 −1"/>
            <wp:cNvGraphicFramePr>
              <a:graphicFrameLocks noChangeAspect="1"/>
            </wp:cNvGraphicFramePr>
            <a:graphic>
              <a:graphicData uri="http://schemas.openxmlformats.org/drawingml/2006/picture">
                <pic:pic>
                  <pic:nvPicPr>
                    <pic:cNvPr id="2122033131" name="Table 71"/>
                    <pic:cNvPicPr/>
                  </pic:nvPicPr>
                  <pic:blipFill>
                    <a:blip r:embed="rIdTbl63"/>
                    <a:stretch>
                      <a:fillRect/>
                    </a:stretch>
                  </pic:blipFill>
                  <pic:spPr>
                    <a:xfrm>
                      <a:off x="0" y="0"/>
                      <a:ext cx="1345474" cy="587828"/>
                    </a:xfrm>
                    <a:prstGeom prst="rect">
                      <a:avLst/>
                    </a:prstGeom>
                  </pic:spPr>
                </pic:pic>
              </a:graphicData>
            </a:graphic>
          </wp:inline>
        </w:drawing>
      </w:r>
    </w:p>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p>
      <w:pPr>
        <w:jc w:val="center"/>
        <w:spacing w:before="60" w:after="120"/>
      </w:pPr>
      <w:r xmlns:a="http://schemas.openxmlformats.org/drawingml/2006/main" xmlns:pic="http://schemas.openxmlformats.org/drawingml/2006/picture">
        <w:drawing>
          <wp:inline distT="0" distB="0" distL="0" distR="0">
            <wp:extent cx="1809205" cy="587828"/>
            <wp:docPr id="2122033132" name="Table 72" descr="P⁻¹ = 1/2 1/2; 1/2 −1/2"/>
            <wp:cNvGraphicFramePr>
              <a:graphicFrameLocks noChangeAspect="1"/>
            </wp:cNvGraphicFramePr>
            <a:graphic>
              <a:graphicData uri="http://schemas.openxmlformats.org/drawingml/2006/picture">
                <pic:pic>
                  <pic:nvPicPr>
                    <pic:cNvPr id="2122033132" name="Table 72"/>
                    <pic:cNvPicPr/>
                  </pic:nvPicPr>
                  <pic:blipFill>
                    <a:blip r:embed="rIdTbl64"/>
                    <a:stretch>
                      <a:fillRect/>
                    </a:stretch>
                  </pic:blipFill>
                  <pic:spPr>
                    <a:xfrm>
                      <a:off x="0" y="0"/>
                      <a:ext cx="1809205" cy="587828"/>
                    </a:xfrm>
                    <a:prstGeom prst="rect">
                      <a:avLst/>
                    </a:prstGeom>
                  </pic:spPr>
                </pic:pic>
              </a:graphicData>
            </a:graphic>
          </wp:inline>
        </w:drawing>
      </w:r>
    </w:p>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p>
      <w:pPr>
        <w:jc w:val="center"/>
        <w:spacing w:before="60" w:after="120"/>
      </w:pPr>
      <w:r xmlns:a="http://schemas.openxmlformats.org/drawingml/2006/main" xmlns:pic="http://schemas.openxmlformats.org/drawingml/2006/picture">
        <w:drawing>
          <wp:inline distT="0" distB="0" distL="0" distR="0">
            <wp:extent cx="1449977" cy="587828"/>
            <wp:docPr id="2122033133" name="Table 73" descr="AP = 3 1; 3 −1"/>
            <wp:cNvGraphicFramePr>
              <a:graphicFrameLocks noChangeAspect="1"/>
            </wp:cNvGraphicFramePr>
            <a:graphic>
              <a:graphicData uri="http://schemas.openxmlformats.org/drawingml/2006/picture">
                <pic:pic>
                  <pic:nvPicPr>
                    <pic:cNvPr id="2122033133" name="Table 73"/>
                    <pic:cNvPicPr/>
                  </pic:nvPicPr>
                  <pic:blipFill>
                    <a:blip r:embed="rIdTbl65"/>
                    <a:stretch>
                      <a:fillRect/>
                    </a:stretch>
                  </pic:blipFill>
                  <pic:spPr>
                    <a:xfrm>
                      <a:off x="0" y="0"/>
                      <a:ext cx="1449977" cy="587828"/>
                    </a:xfrm>
                    <a:prstGeom prst="rect">
                      <a:avLst/>
                    </a:prstGeom>
                  </pic:spPr>
                </pic:pic>
              </a:graphicData>
            </a:graphic>
          </wp:inline>
        </w:drawing>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pPr>
        <w:jc w:val="center"/>
        <w:spacing w:before="60" w:after="120"/>
      </w:pPr>
      <w:r xmlns:a="http://schemas.openxmlformats.org/drawingml/2006/main" xmlns:pic="http://schemas.openxmlformats.org/drawingml/2006/picture">
        <w:drawing>
          <wp:inline distT="0" distB="0" distL="0" distR="0">
            <wp:extent cx="1561011" cy="587828"/>
            <wp:docPr id="2122033134" name="Table 74" descr="P⁻¹AP = 3 0; 0 1"/>
            <wp:cNvGraphicFramePr>
              <a:graphicFrameLocks noChangeAspect="1"/>
            </wp:cNvGraphicFramePr>
            <a:graphic>
              <a:graphicData uri="http://schemas.openxmlformats.org/drawingml/2006/picture">
                <pic:pic>
                  <pic:nvPicPr>
                    <pic:cNvPr id="2122033134" name="Table 74"/>
                    <pic:cNvPicPr/>
                  </pic:nvPicPr>
                  <pic:blipFill>
                    <a:blip r:embed="rIdTbl66"/>
                    <a:stretch>
                      <a:fillRect/>
                    </a:stretch>
                  </pic:blipFill>
                  <pic:spPr>
                    <a:xfrm>
                      <a:off x="0" y="0"/>
                      <a:ext cx="1561011" cy="587828"/>
                    </a:xfrm>
                    <a:prstGeom prst="rect">
                      <a:avLst/>
                    </a:prstGeom>
                  </pic:spPr>
                </pic:pic>
              </a:graphicData>
            </a:graphic>
          </wp:inline>
        </w:drawing>
      </w:r>
    </w:p>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p>
      <w:pPr>
        <w:jc w:val="center"/>
        <w:spacing w:before="60" w:after="120"/>
      </w:pPr>
      <w:r xmlns:a="http://schemas.openxmlformats.org/drawingml/2006/main" xmlns:pic="http://schemas.openxmlformats.org/drawingml/2006/picture">
        <w:drawing>
          <wp:inline distT="0" distB="0" distL="0" distR="0">
            <wp:extent cx="2468880" cy="587828"/>
            <wp:docPr id="2122033135" name="Table 75" descr="det 1−λ 1 = (1−λ)²; 0 1−λ"/>
            <wp:cNvGraphicFramePr>
              <a:graphicFrameLocks noChangeAspect="1"/>
            </wp:cNvGraphicFramePr>
            <a:graphic>
              <a:graphicData uri="http://schemas.openxmlformats.org/drawingml/2006/picture">
                <pic:pic>
                  <pic:nvPicPr>
                    <pic:cNvPr id="2122033135" name="Table 75"/>
                    <pic:cNvPicPr/>
                  </pic:nvPicPr>
                  <pic:blipFill>
                    <a:blip r:embed="rIdTbl67"/>
                    <a:stretch>
                      <a:fillRect/>
                    </a:stretch>
                  </pic:blipFill>
                  <pic:spPr>
                    <a:xfrm>
                      <a:off x="0" y="0"/>
                      <a:ext cx="2468880" cy="587828"/>
                    </a:xfrm>
                    <a:prstGeom prst="rect">
                      <a:avLst/>
                    </a:prstGeom>
                  </pic:spPr>
                </pic:pic>
              </a:graphicData>
            </a:graphic>
          </wp:inline>
        </w:drawing>
      </w:r>
    </w:p>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p>
      <w:pPr>
        <w:jc w:val="center"/>
        <w:spacing w:before="60" w:after="120"/>
      </w:pPr>
      <w:r xmlns:a="http://schemas.openxmlformats.org/drawingml/2006/main" xmlns:pic="http://schemas.openxmlformats.org/drawingml/2006/picture">
        <w:drawing>
          <wp:inline distT="0" distB="0" distL="0" distR="0">
            <wp:extent cx="3879668" cy="587828"/>
            <wp:docPr id="2122033136" name="Table 76" descr="0 1 v = 0, which forces y=0 with x free; 0 0"/>
            <wp:cNvGraphicFramePr>
              <a:graphicFrameLocks noChangeAspect="1"/>
            </wp:cNvGraphicFramePr>
            <a:graphic>
              <a:graphicData uri="http://schemas.openxmlformats.org/drawingml/2006/picture">
                <pic:pic>
                  <pic:nvPicPr>
                    <pic:cNvPr id="2122033136" name="Table 76"/>
                    <pic:cNvPicPr/>
                  </pic:nvPicPr>
                  <pic:blipFill>
                    <a:blip r:embed="rIdTbl68"/>
                    <a:stretch>
                      <a:fillRect/>
                    </a:stretch>
                  </pic:blipFill>
                  <pic:spPr>
                    <a:xfrm>
                      <a:off x="0" y="0"/>
                      <a:ext cx="3879668" cy="587828"/>
                    </a:xfrm>
                    <a:prstGeom prst="rect">
                      <a:avLst/>
                    </a:prstGeom>
                  </pic:spPr>
                </pic:pic>
              </a:graphicData>
            </a:graphic>
          </wp:inline>
        </w:drawing>
      </w:r>
    </w:p>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p>
      <w:pPr>
        <w:jc w:val="center"/>
        <w:spacing w:before="60" w:after="120"/>
      </w:pPr>
      <w:r xmlns:a="http://schemas.openxmlformats.org/drawingml/2006/main" xmlns:pic="http://schemas.openxmlformats.org/drawingml/2006/picture">
        <w:drawing>
          <wp:inline distT="0" distB="0" distL="0" distR="0">
            <wp:extent cx="5486400" cy="576168"/>
            <wp:docPr id="2122033137" name="Table 77" descr="vᵀAv = [x y]· 2 1 · x = 2x²+xy+xy+2y² = 2x²+2xy+2y²; 1 2 y"/>
            <wp:cNvGraphicFramePr>
              <a:graphicFrameLocks noChangeAspect="1"/>
            </wp:cNvGraphicFramePr>
            <a:graphic>
              <a:graphicData uri="http://schemas.openxmlformats.org/drawingml/2006/picture">
                <pic:pic>
                  <pic:nvPicPr>
                    <pic:cNvPr id="2122033137" name="Table 77"/>
                    <pic:cNvPicPr/>
                  </pic:nvPicPr>
                  <pic:blipFill>
                    <a:blip r:embed="rIdTbl69"/>
                    <a:stretch>
                      <a:fillRect/>
                    </a:stretch>
                  </pic:blipFill>
                  <pic:spPr>
                    <a:xfrm>
                      <a:off x="0" y="0"/>
                      <a:ext cx="5486400" cy="576168"/>
                    </a:xfrm>
                    <a:prstGeom prst="rect">
                      <a:avLst/>
                    </a:prstGeom>
                  </pic:spPr>
                </pic:pic>
              </a:graphicData>
            </a:graphic>
          </wp:inline>
        </w:drawing>
      </w:r>
    </w:p>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pPr>
        <w:jc w:val="center"/>
        <w:spacing w:before="60" w:after="120"/>
      </w:pPr>
      <w:r xmlns:a="http://schemas.openxmlformats.org/drawingml/2006/main" xmlns:pic="http://schemas.openxmlformats.org/drawingml/2006/picture">
        <w:drawing>
          <wp:inline distT="0" distB="0" distL="0" distR="0">
            <wp:extent cx="1639388" cy="587828"/>
            <wp:docPr id="2122033138" name="Table 78" descr="det 5−λ 2; 2 5−λ"/>
            <wp:cNvGraphicFramePr>
              <a:graphicFrameLocks noChangeAspect="1"/>
            </wp:cNvGraphicFramePr>
            <a:graphic>
              <a:graphicData uri="http://schemas.openxmlformats.org/drawingml/2006/picture">
                <pic:pic>
                  <pic:nvPicPr>
                    <pic:cNvPr id="2122033138" name="Table 78"/>
                    <pic:cNvPicPr/>
                  </pic:nvPicPr>
                  <pic:blipFill>
                    <a:blip r:embed="rIdTbl70"/>
                    <a:stretch>
                      <a:fillRect/>
                    </a:stretch>
                  </pic:blipFill>
                  <pic:spPr>
                    <a:xfrm>
                      <a:off x="0" y="0"/>
                      <a:ext cx="1639388" cy="587828"/>
                    </a:xfrm>
                    <a:prstGeom prst="rect">
                      <a:avLst/>
                    </a:prstGeom>
                  </pic:spPr>
                </pic:pic>
              </a:graphicData>
            </a:graphic>
          </wp:inline>
        </w:drawing>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p>
      <w:pPr>
        <w:jc w:val="center"/>
        <w:spacing w:before="60" w:after="120"/>
      </w:pPr>
      <w:r xmlns:a="http://schemas.openxmlformats.org/drawingml/2006/main" xmlns:pic="http://schemas.openxmlformats.org/drawingml/2006/picture">
        <w:drawing>
          <wp:inline distT="0" distB="0" distL="0" distR="0">
            <wp:extent cx="1365068" cy="587828"/>
            <wp:docPr id="2122033139" name="Table 79" descr="R = 0 −1; 1 0"/>
            <wp:cNvGraphicFramePr>
              <a:graphicFrameLocks noChangeAspect="1"/>
            </wp:cNvGraphicFramePr>
            <a:graphic>
              <a:graphicData uri="http://schemas.openxmlformats.org/drawingml/2006/picture">
                <pic:pic>
                  <pic:nvPicPr>
                    <pic:cNvPr id="2122033139" name="Table 79"/>
                    <pic:cNvPicPr/>
                  </pic:nvPicPr>
                  <pic:blipFill>
                    <a:blip r:embed="rIdTbl71"/>
                    <a:stretch>
                      <a:fillRect/>
                    </a:stretch>
                  </pic:blipFill>
                  <pic:spPr>
                    <a:xfrm>
                      <a:off x="0" y="0"/>
                      <a:ext cx="1365068" cy="587828"/>
                    </a:xfrm>
                    <a:prstGeom prst="rect">
                      <a:avLst/>
                    </a:prstGeom>
                  </pic:spPr>
                </pic:pic>
              </a:graphicData>
            </a:graphic>
          </wp:inline>
        </w:drawing>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pPr>
        <w:jc w:val="center"/>
        <w:spacing w:before="60" w:after="120"/>
      </w:pPr>
      <w:r xmlns:a="http://schemas.openxmlformats.org/drawingml/2006/main" xmlns:pic="http://schemas.openxmlformats.org/drawingml/2006/picture">
        <w:drawing>
          <wp:inline distT="0" distB="0" distL="0" distR="0">
            <wp:extent cx="1423851" cy="587828"/>
            <wp:docPr id="2122033140" name="Table 80" descr="Rᵀ = 0 1; −1 0"/>
            <wp:cNvGraphicFramePr>
              <a:graphicFrameLocks noChangeAspect="1"/>
            </wp:cNvGraphicFramePr>
            <a:graphic>
              <a:graphicData uri="http://schemas.openxmlformats.org/drawingml/2006/picture">
                <pic:pic>
                  <pic:nvPicPr>
                    <pic:cNvPr id="2122033140" name="Table 80"/>
                    <pic:cNvPicPr/>
                  </pic:nvPicPr>
                  <pic:blipFill>
                    <a:blip r:embed="rIdTbl72"/>
                    <a:stretch>
                      <a:fillRect/>
                    </a:stretch>
                  </pic:blipFill>
                  <pic:spPr>
                    <a:xfrm>
                      <a:off x="0" y="0"/>
                      <a:ext cx="1423851" cy="587828"/>
                    </a:xfrm>
                    <a:prstGeom prst="rect">
                      <a:avLst/>
                    </a:prstGeom>
                  </pic:spPr>
                </pic:pic>
              </a:graphicData>
            </a:graphic>
          </wp:inline>
        </w:drawing>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p>
      <w:pPr>
        <w:jc w:val="center"/>
        <w:spacing w:before="60" w:after="120"/>
      </w:pPr>
      <w:r xmlns:a="http://schemas.openxmlformats.org/drawingml/2006/main" xmlns:pic="http://schemas.openxmlformats.org/drawingml/2006/picture">
        <w:drawing>
          <wp:inline distT="0" distB="0" distL="0" distR="0">
            <wp:extent cx="2808514" cy="587828"/>
            <wp:docPr id="2122033141" name="Table 81" descr="(A−I) = 0 1 , so 0·x + 1·y; 0 0"/>
            <wp:cNvGraphicFramePr>
              <a:graphicFrameLocks noChangeAspect="1"/>
            </wp:cNvGraphicFramePr>
            <a:graphic>
              <a:graphicData uri="http://schemas.openxmlformats.org/drawingml/2006/picture">
                <pic:pic>
                  <pic:nvPicPr>
                    <pic:cNvPr id="2122033141" name="Table 81"/>
                    <pic:cNvPicPr/>
                  </pic:nvPicPr>
                  <pic:blipFill>
                    <a:blip r:embed="rIdTbl73"/>
                    <a:stretch>
                      <a:fillRect/>
                    </a:stretch>
                  </pic:blipFill>
                  <pic:spPr>
                    <a:xfrm>
                      <a:off x="0" y="0"/>
                      <a:ext cx="2808514" cy="587828"/>
                    </a:xfrm>
                    <a:prstGeom prst="rect">
                      <a:avLst/>
                    </a:prstGeom>
                  </pic:spPr>
                </pic:pic>
              </a:graphicData>
            </a:graphic>
          </wp:inline>
        </w:drawing>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pPr>
        <w:jc w:val="center"/>
        <w:spacing w:before="60" w:after="120"/>
      </w:pPr>
      <w:r xmlns:a="http://schemas.openxmlformats.org/drawingml/2006/main" xmlns:pic="http://schemas.openxmlformats.org/drawingml/2006/picture">
        <w:drawing>
          <wp:inline distT="0" distB="0" distL="0" distR="0">
            <wp:extent cx="1391194" cy="587828"/>
            <wp:docPr id="2122033142" name="Table 82" descr="AᵀA = 2 1; 1 2"/>
            <wp:cNvGraphicFramePr>
              <a:graphicFrameLocks noChangeAspect="1"/>
            </wp:cNvGraphicFramePr>
            <a:graphic>
              <a:graphicData uri="http://schemas.openxmlformats.org/drawingml/2006/picture">
                <pic:pic>
                  <pic:nvPicPr>
                    <pic:cNvPr id="2122033142" name="Table 82"/>
                    <pic:cNvPicPr/>
                  </pic:nvPicPr>
                  <pic:blipFill>
                    <a:blip r:embed="rIdTbl74"/>
                    <a:stretch>
                      <a:fillRect/>
                    </a:stretch>
                  </pic:blipFill>
                  <pic:spPr>
                    <a:xfrm>
                      <a:off x="0" y="0"/>
                      <a:ext cx="1391194" cy="587828"/>
                    </a:xfrm>
                    <a:prstGeom prst="rect">
                      <a:avLst/>
                    </a:prstGeom>
                  </pic:spPr>
                </pic:pic>
              </a:graphicData>
            </a:graphic>
          </wp:inline>
        </w:drawing>
      </w:r>
    </w:p>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pPr>
        <w:jc w:val="center"/>
        <w:spacing w:before="60" w:after="120"/>
      </w:pPr>
      <w:r xmlns:a="http://schemas.openxmlformats.org/drawingml/2006/main" xmlns:pic="http://schemas.openxmlformats.org/drawingml/2006/picture">
        <w:drawing>
          <wp:inline distT="0" distB="0" distL="0" distR="0">
            <wp:extent cx="3638005" cy="868679"/>
            <wp:docPr id="2122033143" name="Table 83" descr="U=[u₁ u₂ u₃], Σ = √3 0 , V=[v₁ v₂]; 0 1; 0 0"/>
            <wp:cNvGraphicFramePr>
              <a:graphicFrameLocks noChangeAspect="1"/>
            </wp:cNvGraphicFramePr>
            <a:graphic>
              <a:graphicData uri="http://schemas.openxmlformats.org/drawingml/2006/picture">
                <pic:pic>
                  <pic:nvPicPr>
                    <pic:cNvPr id="2122033143" name="Table 83"/>
                    <pic:cNvPicPr/>
                  </pic:nvPicPr>
                  <pic:blipFill>
                    <a:blip r:embed="rIdTbl75"/>
                    <a:stretch>
                      <a:fillRect/>
                    </a:stretch>
                  </pic:blipFill>
                  <pic:spPr>
                    <a:xfrm>
                      <a:off x="0" y="0"/>
                      <a:ext cx="3638005" cy="868679"/>
                    </a:xfrm>
                    <a:prstGeom prst="rect">
                      <a:avLst/>
                    </a:prstGeom>
                  </pic:spPr>
                </pic:pic>
              </a:graphicData>
            </a:graphic>
          </wp:inline>
        </w:drawing>
      </w:r>
    </w:p>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p>
      <w:pPr>
        <w:jc w:val="center"/>
        <w:spacing w:before="60" w:after="120"/>
      </w:pPr>
      <w:r xmlns:a="http://schemas.openxmlformats.org/drawingml/2006/main" xmlns:pic="http://schemas.openxmlformats.org/drawingml/2006/picture">
        <w:drawing>
          <wp:inline distT="0" distB="0" distL="0" distR="0">
            <wp:extent cx="2357845" cy="587828"/>
            <wp:docPr id="2122033144" name="Table 84" descr="AᵀA = 1 0 · 1 1; 1 1 0 1"/>
            <wp:cNvGraphicFramePr>
              <a:graphicFrameLocks noChangeAspect="1"/>
            </wp:cNvGraphicFramePr>
            <a:graphic>
              <a:graphicData uri="http://schemas.openxmlformats.org/drawingml/2006/picture">
                <pic:pic>
                  <pic:nvPicPr>
                    <pic:cNvPr id="2122033144" name="Table 84"/>
                    <pic:cNvPicPr/>
                  </pic:nvPicPr>
                  <pic:blipFill>
                    <a:blip r:embed="rIdTbl76"/>
                    <a:stretch>
                      <a:fillRect/>
                    </a:stretch>
                  </pic:blipFill>
                  <pic:spPr>
                    <a:xfrm>
                      <a:off x="0" y="0"/>
                      <a:ext cx="2357845" cy="587828"/>
                    </a:xfrm>
                    <a:prstGeom prst="rect">
                      <a:avLst/>
                    </a:prstGeom>
                  </pic:spPr>
                </pic:pic>
              </a:graphicData>
            </a:graphic>
          </wp:inline>
        </w:drawing>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pPr>
        <w:jc w:val="center"/>
        <w:spacing w:before="60" w:after="120"/>
      </w:pPr>
      <w:r xmlns:a="http://schemas.openxmlformats.org/drawingml/2006/main" xmlns:pic="http://schemas.openxmlformats.org/drawingml/2006/picture">
        <w:drawing>
          <wp:inline distT="0" distB="0" distL="0" distR="0">
            <wp:extent cx="1391194" cy="587828"/>
            <wp:docPr id="2122033145" name="Table 85" descr="AᵀA = 1 1; 1 2"/>
            <wp:cNvGraphicFramePr>
              <a:graphicFrameLocks noChangeAspect="1"/>
            </wp:cNvGraphicFramePr>
            <a:graphic>
              <a:graphicData uri="http://schemas.openxmlformats.org/drawingml/2006/picture">
                <pic:pic>
                  <pic:nvPicPr>
                    <pic:cNvPr id="2122033145" name="Table 85"/>
                    <pic:cNvPicPr/>
                  </pic:nvPicPr>
                  <pic:blipFill>
                    <a:blip r:embed="rIdTbl77"/>
                    <a:stretch>
                      <a:fillRect/>
                    </a:stretch>
                  </pic:blipFill>
                  <pic:spPr>
                    <a:xfrm>
                      <a:off x="0" y="0"/>
                      <a:ext cx="1391194" cy="587828"/>
                    </a:xfrm>
                    <a:prstGeom prst="rect">
                      <a:avLst/>
                    </a:prstGeom>
                  </pic:spPr>
                </pic:pic>
              </a:graphicData>
            </a:graphic>
          </wp:inline>
        </w:drawing>
      </w:r>
    </w:p>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pPr>
        <w:jc w:val="center"/>
        <w:spacing w:before="60" w:after="120"/>
      </w:pPr>
      <w:r xmlns:a="http://schemas.openxmlformats.org/drawingml/2006/main" xmlns:pic="http://schemas.openxmlformats.org/drawingml/2006/picture">
        <w:drawing>
          <wp:inline distT="0" distB="0" distL="0" distR="0">
            <wp:extent cx="2076994" cy="587828"/>
            <wp:docPr id="2122033146" name="Table 86" descr="R(r) = −1/2 −√3/2; √3/2 −1/2"/>
            <wp:cNvGraphicFramePr>
              <a:graphicFrameLocks noChangeAspect="1"/>
            </wp:cNvGraphicFramePr>
            <a:graphic>
              <a:graphicData uri="http://schemas.openxmlformats.org/drawingml/2006/picture">
                <pic:pic>
                  <pic:nvPicPr>
                    <pic:cNvPr id="2122033146" name="Table 86"/>
                    <pic:cNvPicPr/>
                  </pic:nvPicPr>
                  <pic:blipFill>
                    <a:blip r:embed="rIdTbl78"/>
                    <a:stretch>
                      <a:fillRect/>
                    </a:stretch>
                  </pic:blipFill>
                  <pic:spPr>
                    <a:xfrm>
                      <a:off x="0" y="0"/>
                      <a:ext cx="2076994" cy="587828"/>
                    </a:xfrm>
                    <a:prstGeom prst="rect">
                      <a:avLst/>
                    </a:prstGeom>
                  </pic:spPr>
                </pic:pic>
              </a:graphicData>
            </a:graphic>
          </wp:inline>
        </w:drawing>
      </w:r>
    </w:p>
    <w:p>
      <w:pPr>
        <w:jc w:val="center"/>
        <w:spacing w:before="60" w:after="120"/>
      </w:pPr>
      <w:r xmlns:a="http://schemas.openxmlformats.org/drawingml/2006/main" xmlns:pic="http://schemas.openxmlformats.org/drawingml/2006/picture">
        <w:drawing>
          <wp:inline distT="0" distB="0" distL="0" distR="0">
            <wp:extent cx="2142308" cy="587828"/>
            <wp:docPr id="2122033147" name="Table 87" descr="R(r²) = −1/2 √3/2; −√3/2 −1/2"/>
            <wp:cNvGraphicFramePr>
              <a:graphicFrameLocks noChangeAspect="1"/>
            </wp:cNvGraphicFramePr>
            <a:graphic>
              <a:graphicData uri="http://schemas.openxmlformats.org/drawingml/2006/picture">
                <pic:pic>
                  <pic:nvPicPr>
                    <pic:cNvPr id="2122033147" name="Table 87"/>
                    <pic:cNvPicPr/>
                  </pic:nvPicPr>
                  <pic:blipFill>
                    <a:blip r:embed="rIdTbl79"/>
                    <a:stretch>
                      <a:fillRect/>
                    </a:stretch>
                  </pic:blipFill>
                  <pic:spPr>
                    <a:xfrm>
                      <a:off x="0" y="0"/>
                      <a:ext cx="2142308" cy="587828"/>
                    </a:xfrm>
                    <a:prstGeom prst="rect">
                      <a:avLst/>
                    </a:prstGeom>
                  </pic:spPr>
                </pic:pic>
              </a:graphicData>
            </a:graphic>
          </wp:inline>
        </w:drawing>
      </w:r>
    </w:p>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pPr>
        <w:jc w:val="center"/>
        <w:spacing w:before="60" w:after="120"/>
      </w:pPr>
      <w:r xmlns:a="http://schemas.openxmlformats.org/drawingml/2006/main" xmlns:pic="http://schemas.openxmlformats.org/drawingml/2006/picture">
        <w:drawing>
          <wp:inline distT="0" distB="0" distL="0" distR="0">
            <wp:extent cx="2828108" cy="587828"/>
            <wp:docPr id="2122033148" name="Table 88" descr="R(r)² = −1/2 √3/2 = R(r²); −√3/2 −1/2"/>
            <wp:cNvGraphicFramePr>
              <a:graphicFrameLocks noChangeAspect="1"/>
            </wp:cNvGraphicFramePr>
            <a:graphic>
              <a:graphicData uri="http://schemas.openxmlformats.org/drawingml/2006/picture">
                <pic:pic>
                  <pic:nvPicPr>
                    <pic:cNvPr id="2122033148" name="Table 88"/>
                    <pic:cNvPicPr/>
                  </pic:nvPicPr>
                  <pic:blipFill>
                    <a:blip r:embed="rIdTbl80"/>
                    <a:stretch>
                      <a:fillRect/>
                    </a:stretch>
                  </pic:blipFill>
                  <pic:spPr>
                    <a:xfrm>
                      <a:off x="0" y="0"/>
                      <a:ext cx="2828108" cy="587828"/>
                    </a:xfrm>
                    <a:prstGeom prst="rect">
                      <a:avLst/>
                    </a:prstGeom>
                  </pic:spPr>
                </pic:pic>
              </a:graphicData>
            </a:graphic>
          </wp:inline>
        </w:drawing>
      </w:r>
    </w:p>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pPr>
        <w:jc w:val="center"/>
        <w:spacing w:before="60" w:after="120"/>
      </w:pPr>
      <w:r xmlns:a="http://schemas.openxmlformats.org/drawingml/2006/main" xmlns:pic="http://schemas.openxmlformats.org/drawingml/2006/picture">
        <w:drawing>
          <wp:inline distT="0" distB="0" distL="0" distR="0">
            <wp:extent cx="1175657" cy="587828"/>
            <wp:docPr id="2122033149" name="Table 89" descr="A= 5 2; 2 8"/>
            <wp:cNvGraphicFramePr>
              <a:graphicFrameLocks noChangeAspect="1"/>
            </wp:cNvGraphicFramePr>
            <a:graphic>
              <a:graphicData uri="http://schemas.openxmlformats.org/drawingml/2006/picture">
                <pic:pic>
                  <pic:nvPicPr>
                    <pic:cNvPr id="2122033149" name="Table 89"/>
                    <pic:cNvPicPr/>
                  </pic:nvPicPr>
                  <pic:blipFill>
                    <a:blip r:embed="rIdTbl81"/>
                    <a:stretch>
                      <a:fillRect/>
                    </a:stretch>
                  </pic:blipFill>
                  <pic:spPr>
                    <a:xfrm>
                      <a:off x="0" y="0"/>
                      <a:ext cx="1175657" cy="587828"/>
                    </a:xfrm>
                    <a:prstGeom prst="rect">
                      <a:avLst/>
                    </a:prstGeom>
                  </pic:spPr>
                </pic:pic>
              </a:graphicData>
            </a:graphic>
          </wp:inline>
        </w:drawing>
      </w:r>
    </w:p>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p>
      <w:pPr>
        <w:jc w:val="center"/>
        <w:spacing w:before="60" w:after="120"/>
      </w:pPr>
      <w:r xmlns:a="http://schemas.openxmlformats.org/drawingml/2006/main" xmlns:pic="http://schemas.openxmlformats.org/drawingml/2006/picture">
        <w:drawing>
          <wp:inline distT="0" distB="0" distL="0" distR="0">
            <wp:extent cx="1175657" cy="587828"/>
            <wp:docPr id="2122033150" name="Table 90" descr="A= 0 0; 0 1"/>
            <wp:cNvGraphicFramePr>
              <a:graphicFrameLocks noChangeAspect="1"/>
            </wp:cNvGraphicFramePr>
            <a:graphic>
              <a:graphicData uri="http://schemas.openxmlformats.org/drawingml/2006/picture">
                <pic:pic>
                  <pic:nvPicPr>
                    <pic:cNvPr id="2122033150" name="Table 90"/>
                    <pic:cNvPicPr/>
                  </pic:nvPicPr>
                  <pic:blipFill>
                    <a:blip r:embed="rIdTbl82"/>
                    <a:stretch>
                      <a:fillRect/>
                    </a:stretch>
                  </pic:blipFill>
                  <pic:spPr>
                    <a:xfrm>
                      <a:off x="0" y="0"/>
                      <a:ext cx="1175657" cy="587828"/>
                    </a:xfrm>
                    <a:prstGeom prst="rect">
                      <a:avLst/>
                    </a:prstGeom>
                  </pic:spPr>
                </pic:pic>
              </a:graphicData>
            </a:graphic>
          </wp:inline>
        </w:drawing>
      </w:r>
    </w:p>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p>
      <w:pPr>
        <w:jc w:val="center"/>
        <w:spacing w:before="60" w:after="120"/>
      </w:pPr>
      <w:r xmlns:a="http://schemas.openxmlformats.org/drawingml/2006/main" xmlns:pic="http://schemas.openxmlformats.org/drawingml/2006/picture">
        <w:drawing>
          <wp:inline distT="0" distB="0" distL="0" distR="0">
            <wp:extent cx="1267097" cy="868679"/>
            <wp:docPr id="2122033151" name="Table 91" descr="5 2 0; 2 8 0; 0 0 −36"/>
            <wp:cNvGraphicFramePr>
              <a:graphicFrameLocks noChangeAspect="1"/>
            </wp:cNvGraphicFramePr>
            <a:graphic>
              <a:graphicData uri="http://schemas.openxmlformats.org/drawingml/2006/picture">
                <pic:pic>
                  <pic:nvPicPr>
                    <pic:cNvPr id="2122033151" name="Table 91"/>
                    <pic:cNvPicPr/>
                  </pic:nvPicPr>
                  <pic:blipFill>
                    <a:blip r:embed="rIdTbl83"/>
                    <a:stretch>
                      <a:fillRect/>
                    </a:stretch>
                  </pic:blipFill>
                  <pic:spPr>
                    <a:xfrm>
                      <a:off x="0" y="0"/>
                      <a:ext cx="1267097" cy="868679"/>
                    </a:xfrm>
                    <a:prstGeom prst="rect">
                      <a:avLst/>
                    </a:prstGeom>
                  </pic:spPr>
                </pic:pic>
              </a:graphicData>
            </a:graphic>
          </wp:inline>
        </w:drawing>
      </w:r>
    </w:p>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p>
      <w:pPr>
        <w:jc w:val="center"/>
        <w:spacing w:before="60" w:after="120"/>
      </w:pPr>
      <w:r xmlns:a="http://schemas.openxmlformats.org/drawingml/2006/main" xmlns:pic="http://schemas.openxmlformats.org/drawingml/2006/picture">
        <w:drawing>
          <wp:inline distT="0" distB="0" distL="0" distR="0">
            <wp:extent cx="4807131" cy="587828"/>
            <wp:docPr id="2122033152" name="Table 92" descr="(−36)·det 5 2 = (−36)·(40−4) = (−36)(36) = −1296; 2 8"/>
            <wp:cNvGraphicFramePr>
              <a:graphicFrameLocks noChangeAspect="1"/>
            </wp:cNvGraphicFramePr>
            <a:graphic>
              <a:graphicData uri="http://schemas.openxmlformats.org/drawingml/2006/picture">
                <pic:pic>
                  <pic:nvPicPr>
                    <pic:cNvPr id="2122033152" name="Table 92"/>
                    <pic:cNvPicPr/>
                  </pic:nvPicPr>
                  <pic:blipFill>
                    <a:blip r:embed="rIdTbl84"/>
                    <a:stretch>
                      <a:fillRect/>
                    </a:stretch>
                  </pic:blipFill>
                  <pic:spPr>
                    <a:xfrm>
                      <a:off x="0" y="0"/>
                      <a:ext cx="4807131" cy="587828"/>
                    </a:xfrm>
                    <a:prstGeom prst="rect">
                      <a:avLst/>
                    </a:prstGeom>
                  </pic:spPr>
                </pic:pic>
              </a:graphicData>
            </a:graphic>
          </wp:inline>
        </w:drawing>
      </w:r>
    </w:p>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p>
      <w:pPr>
        <w:jc w:val="center"/>
        <w:spacing w:before="60" w:after="120"/>
      </w:pPr>
      <w:r xmlns:a="http://schemas.openxmlformats.org/drawingml/2006/main" xmlns:pic="http://schemas.openxmlformats.org/drawingml/2006/picture">
        <w:drawing>
          <wp:inline distT="0" distB="0" distL="0" distR="0">
            <wp:extent cx="1306285" cy="587828"/>
            <wp:docPr id="2122033153" name="Table 93" descr="A= 1 0; 0 −4"/>
            <wp:cNvGraphicFramePr>
              <a:graphicFrameLocks noChangeAspect="1"/>
            </wp:cNvGraphicFramePr>
            <a:graphic>
              <a:graphicData uri="http://schemas.openxmlformats.org/drawingml/2006/picture">
                <pic:pic>
                  <pic:nvPicPr>
                    <pic:cNvPr id="2122033153" name="Table 93"/>
                    <pic:cNvPicPr/>
                  </pic:nvPicPr>
                  <pic:blipFill>
                    <a:blip r:embed="rIdTbl85"/>
                    <a:stretch>
                      <a:fillRect/>
                    </a:stretch>
                  </pic:blipFill>
                  <pic:spPr>
                    <a:xfrm>
                      <a:off x="0" y="0"/>
                      <a:ext cx="1306285" cy="587828"/>
                    </a:xfrm>
                    <a:prstGeom prst="rect">
                      <a:avLst/>
                    </a:prstGeom>
                  </pic:spPr>
                </pic:pic>
              </a:graphicData>
            </a:graphic>
          </wp:inline>
        </w:drawing>
      </w:r>
    </w:p>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neighbor, Q. From Q (neighbors P, R, S), go to R. From R (neighbors P, Q, T), go to T. From T (neighbors R, S), go to S. From S, both neighbors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colored with four colors so that neighboring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r>
        <w:rPr>
          <w:color w:val="1155CC"/>
          <w:u w:val="single"/>
        </w:rPr>
        <w:t xml:space="preserve"/>
      </w:r>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colors round the even cycle. C₅: no, it is an odd cycle. Usual mistake: thinking any cycle can be 2-colored.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r>
        <w:rPr>
          <w:color w:val="1155CC"/>
          <w:u w:val="single"/>
        </w:rPr>
        <w:t xml:space="preserve"/>
      </w:r>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w:t>
      </w:r>
      <w:hyperlink r:id="rId95" w:history="1">
        <w:r>
          <w:rPr>
            <w:color w:val="0563C1"/>
            <w:u w:val="single"/>
          </w:rPr>
          <w:t xml:space="preserve">A Friendly Introduction to Number Theory</w:t>
        </w:r>
      </w:hyperlink>
      <w:r>
        <w:t xml:space="preserve"> — exactly as advertised; the friendliest serious entry to Chapter 1 (Volume 1).</w:t>
      </w:r>
    </w:p>
    <w:p w14:paraId="442443EB" w14:textId="77777777" w:rsidR="00CF0528" w:rsidRDefault="006957B0">
      <w:pPr>
        <w:spacing w:after="120" w:line="276" w:lineRule="auto"/>
        <w:ind w:left="360"/>
        <w:jc w:val="both"/>
      </w:pPr>
      <w:r>
        <w:t xml:space="preserve">Euclid, </w:t>
      </w:r>
      <w:hyperlink r:id="rId124" w:history="1">
        <w:r>
          <w:rPr>
            <w:color w:val="0563C1"/>
            <w:u w:val="single"/>
          </w:rPr>
          <w:t xml:space="preserve">Elements</w:t>
        </w:r>
      </w:hyperlink>
      <w:r>
        <w:t xml:space="preserve">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 xml:space="preserve">Spivak, </w:t>
      </w:r>
      <w:hyperlink r:id="rId125" w:history="1">
        <w:r>
          <w:rPr>
            <w:color w:val="0563C1"/>
            <w:u w:val="single"/>
          </w:rPr>
          <w:t xml:space="preserve">Calculus</w:t>
        </w:r>
      </w:hyperlink>
      <w:r>
        <w:t xml:space="preserve"> — the standard rigorous first course. Slow, beautiful, and hard; the exercises are the point.</w:t>
      </w:r>
    </w:p>
    <w:p w14:paraId="5F03E82E" w14:textId="77777777" w:rsidR="00CF0528" w:rsidRDefault="006957B0">
      <w:pPr>
        <w:spacing w:after="120" w:line="276" w:lineRule="auto"/>
        <w:ind w:left="360"/>
        <w:jc w:val="both"/>
      </w:pPr>
      <w:r>
        <w:t xml:space="preserve">Stewart, </w:t>
      </w:r>
      <w:hyperlink r:id="rId126" w:history="1">
        <w:r>
          <w:rPr>
            <w:color w:val="0563C1"/>
            <w:u w:val="single"/>
          </w:rPr>
          <w:t xml:space="preserve">Calculus</w:t>
        </w:r>
      </w:hyperlink>
      <w:r>
        <w:t xml:space="preserve">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w:t>
      </w:r>
      <w:hyperlink r:id="rId127" w:history="1">
        <w:r>
          <w:rPr>
            <w:color w:val="0563C1"/>
            <w:u w:val="single"/>
          </w:rPr>
          <w:t xml:space="preserve">Introduction to Linear Algebra</w:t>
        </w:r>
      </w:hyperlink>
      <w:r>
        <w:t xml:space="preserve">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 xml:space="preserve">Axler, </w:t>
      </w:r>
      <w:hyperlink r:id="rId128" w:history="1">
        <w:r>
          <w:rPr>
            <w:color w:val="0563C1"/>
            <w:u w:val="single"/>
          </w:rPr>
          <w:t xml:space="preserve">Linear Algebra Done Right</w:t>
        </w:r>
      </w:hyperlink>
      <w:r>
        <w:t xml:space="preserve"> — the same subject built without determinants; read it second, not first.</w:t>
      </w:r>
    </w:p>
    <w:p w14:paraId="1C79D4B6" w14:textId="77777777" w:rsidR="00CF0528" w:rsidRDefault="006957B0">
      <w:pPr>
        <w:spacing w:after="120" w:line="276" w:lineRule="auto"/>
        <w:ind w:left="360"/>
        <w:jc w:val="both"/>
      </w:pPr>
      <w:r>
        <w:t xml:space="preserve">Bracewell, </w:t>
      </w:r>
      <w:hyperlink r:id="rId129" w:history="1">
        <w:r>
          <w:rPr>
            <w:color w:val="0563C1"/>
            <w:u w:val="single"/>
          </w:rPr>
          <w:t xml:space="preserve">The Fourier Transform and Its Applications</w:t>
        </w:r>
      </w:hyperlink>
      <w:r>
        <w:t xml:space="preserve">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w:t>
      </w:r>
      <w:hyperlink r:id="rId130" w:history="1">
        <w:r>
          <w:rPr>
            <w:color w:val="0563C1"/>
            <w:u w:val="single"/>
          </w:rPr>
          <w:t xml:space="preserve">Visual Complex Analysis</w:t>
        </w:r>
      </w:hyperlink>
      <w:r>
        <w:t xml:space="preserve">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w:t>
      </w:r>
      <w:hyperlink r:id="rId131" w:history="1">
        <w:r>
          <w:rPr>
            <w:color w:val="0563C1"/>
            <w:u w:val="single"/>
          </w:rPr>
          <w:t xml:space="preserve">Naive Set Theory</w:t>
        </w:r>
      </w:hyperlink>
      <w:r>
        <w:t xml:space="preserve">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w:t>
      </w:r>
      <w:hyperlink r:id="rId132" w:history="1">
        <w:r>
          <w:rPr>
            <w:color w:val="0563C1"/>
            <w:u w:val="single"/>
          </w:rPr>
          <w:t xml:space="preserve">Nonlinear Dynamics and Chaos</w:t>
        </w:r>
      </w:hyperlink>
      <w:r>
        <w:t xml:space="preserve">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w:t>
      </w:r>
      <w:hyperlink r:id="rId133" w:history="1">
        <w:r>
          <w:rPr>
            <w:color w:val="0563C1"/>
            <w:u w:val="single"/>
          </w:rPr>
          <w:t xml:space="preserve">Partial Differential Equations</w:t>
        </w:r>
      </w:hyperlink>
      <w:r>
        <w:t xml:space="preserve">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w:t>
      </w:r>
      <w:hyperlink r:id="rId134" w:history="1">
        <w:r>
          <w:rPr>
            <w:color w:val="0563C1"/>
            <w:u w:val="single"/>
          </w:rPr>
          <w:t xml:space="preserve">Numerical Linear Algebra</w:t>
        </w:r>
      </w:hyperlink>
      <w:r>
        <w:t xml:space="preserve"> — Chapter 29 (Volume 3), and unusually well written for a numerical text.</w:t>
      </w:r>
    </w:p>
    <w:p w14:paraId="78EF8485" w14:textId="77777777" w:rsidR="00CF0528" w:rsidRDefault="006957B0">
      <w:pPr>
        <w:spacing w:after="120" w:line="276" w:lineRule="auto"/>
        <w:ind w:left="360"/>
        <w:jc w:val="both"/>
      </w:pPr>
      <w:r>
        <w:t xml:space="preserve">Munkres, </w:t>
      </w:r>
      <w:hyperlink r:id="rId135" w:history="1">
        <w:r>
          <w:rPr>
            <w:color w:val="0563C1"/>
            <w:u w:val="single"/>
          </w:rPr>
          <w:t xml:space="preserve">Topology</w:t>
        </w:r>
      </w:hyperlink>
      <w:r>
        <w:t xml:space="preserve"> — the standard course for Chapter 32 (Volume 3); patient and complete.</w:t>
      </w:r>
    </w:p>
    <w:p w14:paraId="17BBC9A5" w14:textId="77777777" w:rsidR="00CF0528" w:rsidRDefault="006957B0">
      <w:pPr>
        <w:spacing w:after="120" w:line="276" w:lineRule="auto"/>
        <w:ind w:left="360"/>
        <w:jc w:val="both"/>
      </w:pPr>
      <w:r>
        <w:t xml:space="preserve">do Carmo, </w:t>
      </w:r>
      <w:hyperlink r:id="rId136" w:history="1">
        <w:r>
          <w:rPr>
            <w:color w:val="0563C1"/>
            <w:u w:val="single"/>
          </w:rPr>
          <w:t xml:space="preserve">Differential Geometry of Curves and Surfaces</w:t>
        </w:r>
      </w:hyperlink>
      <w:r>
        <w:t xml:space="preserve"> — the classical text for Chapter 31 (Volume 3), still unbeaten for a first pass.</w:t>
      </w:r>
    </w:p>
    <w:p w14:paraId="1A338501" w14:textId="77777777" w:rsidR="00CF0528" w:rsidRDefault="006957B0">
      <w:pPr>
        <w:spacing w:after="120" w:line="276" w:lineRule="auto"/>
        <w:ind w:left="360"/>
        <w:jc w:val="both"/>
      </w:pPr>
      <w:r>
        <w:t xml:space="preserve">Rudin, </w:t>
      </w:r>
      <w:hyperlink r:id="rId137" w:history="1">
        <w:r>
          <w:rPr>
            <w:color w:val="0563C1"/>
            <w:u w:val="single"/>
          </w:rPr>
          <w:t xml:space="preserve">Principles of Mathematical Analysis</w:t>
        </w:r>
      </w:hyperlink>
      <w:r>
        <w:t xml:space="preserve">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w:t>
      </w:r>
      <w:hyperlink r:id="rId138" w:history="1">
        <w:r>
          <w:rPr>
            <w:color w:val="0563C1"/>
            <w:u w:val="single"/>
          </w:rPr>
          <w:t xml:space="preserve">Abstract Algebra</w:t>
        </w:r>
      </w:hyperlink>
      <w:r>
        <w:t xml:space="preserve">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w:t>
      </w:r>
      <w:hyperlink r:id="rId139" w:history="1">
        <w:r>
          <w:rPr>
            <w:color w:val="0563C1"/>
            <w:u w:val="single"/>
          </w:rPr>
          <w:t xml:space="preserve">Basic Category Theory</w:t>
        </w:r>
      </w:hyperlink>
      <w:r>
        <w:t xml:space="preserve"> — the humane entry to Chapter 38 (Volume 4).</w:t>
      </w:r>
    </w:p>
    <w:p w14:paraId="2E0E6891" w14:textId="77777777" w:rsidR="00CF0528" w:rsidRDefault="006957B0">
      <w:pPr>
        <w:spacing w:after="120" w:line="276" w:lineRule="auto"/>
        <w:ind w:left="360"/>
        <w:jc w:val="both"/>
      </w:pPr>
      <w:r>
        <w:t xml:space="preserve">Mac Lane, </w:t>
      </w:r>
      <w:hyperlink r:id="rId140" w:history="1">
        <w:r>
          <w:rPr>
            <w:color w:val="0563C1"/>
            <w:u w:val="single"/>
          </w:rPr>
          <w:t xml:space="preserve">Categories for the Working Mathematician</w:t>
        </w:r>
      </w:hyperlink>
      <w:r>
        <w:t xml:space="preserve"> — the canonical reference. Not a first book, and does not pretend to be.</w:t>
      </w:r>
    </w:p>
    <w:p w14:paraId="79CE46DB" w14:textId="77777777" w:rsidR="00CF0528" w:rsidRDefault="006957B0">
      <w:pPr>
        <w:spacing w:after="120" w:line="276" w:lineRule="auto"/>
        <w:ind w:left="360"/>
        <w:jc w:val="both"/>
      </w:pPr>
      <w:r>
        <w:t xml:space="preserve">Cover and Thomas, </w:t>
      </w:r>
      <w:hyperlink r:id="rId141" w:history="1">
        <w:r>
          <w:rPr>
            <w:color w:val="0563C1"/>
            <w:u w:val="single"/>
          </w:rPr>
          <w:t xml:space="preserve">Elements of Information Theory</w:t>
        </w:r>
      </w:hyperlink>
      <w:r>
        <w:t xml:space="preserve"> — the standard text for Chapter 39 (Volume 4), and unusually readable.</w:t>
      </w:r>
    </w:p>
    <w:p w14:paraId="79814AFF" w14:textId="77777777" w:rsidR="00CF0528" w:rsidRDefault="006957B0">
      <w:pPr>
        <w:spacing w:after="120" w:line="276" w:lineRule="auto"/>
        <w:ind w:left="360"/>
        <w:jc w:val="both"/>
      </w:pPr>
      <w:r>
        <w:t xml:space="preserve">Wasserman, </w:t>
      </w:r>
      <w:hyperlink r:id="rId142" w:history="1">
        <w:r>
          <w:rPr>
            <w:color w:val="0563C1"/>
            <w:u w:val="single"/>
          </w:rPr>
          <w:t xml:space="preserve">All of Statistics</w:t>
        </w:r>
      </w:hyperlink>
      <w:r>
        <w:t xml:space="preserve"> — Chapter 42 (Volume 4) at speed, for readers who want the whole landscape quickly.</w:t>
      </w:r>
    </w:p>
    <w:p w14:paraId="70271A2F" w14:textId="77777777" w:rsidR="00CF0528" w:rsidRDefault="006957B0">
      <w:pPr>
        <w:spacing w:after="120" w:line="276" w:lineRule="auto"/>
        <w:ind w:left="360"/>
        <w:jc w:val="both"/>
      </w:pPr>
      <w:r>
        <w:t xml:space="preserve">Bishop, </w:t>
      </w:r>
      <w:hyperlink r:id="rId143" w:history="1">
        <w:r>
          <w:rPr>
            <w:color w:val="0563C1"/>
            <w:u w:val="single"/>
          </w:rPr>
          <w:t xml:space="preserve">Pattern Recognition and Machine Learning</w:t>
        </w:r>
      </w:hyperlink>
      <w:r>
        <w:t xml:space="preserve">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w:t>
      </w:r>
      <w:hyperlink r:id="rId144" w:history="1">
        <w:r>
          <w:rPr>
            <w:color w:val="0563C1"/>
            <w:u w:val="single"/>
          </w:rPr>
          <w:t xml:space="preserve">Feedback Systems</w:t>
        </w:r>
      </w:hyperlink>
      <w:r>
        <w:t xml:space="preserve"> — Chapter 45 (Volume 4), freely available, and written for people who build things.</w:t>
      </w:r>
    </w:p>
    <w:p w14:paraId="3E3D1AA9" w14:textId="77777777" w:rsidR="00CF0528" w:rsidRDefault="006957B0">
      <w:pPr>
        <w:spacing w:after="120" w:line="276" w:lineRule="auto"/>
        <w:ind w:left="360"/>
        <w:jc w:val="both"/>
      </w:pPr>
      <w:r>
        <w:t xml:space="preserve">de Berg et al., </w:t>
      </w:r>
      <w:hyperlink r:id="rId145" w:history="1">
        <w:r>
          <w:rPr>
            <w:color w:val="0563C1"/>
            <w:u w:val="single"/>
          </w:rPr>
          <w:t xml:space="preserve">Computational Geometry: Algorithms and Applications</w:t>
        </w:r>
      </w:hyperlink>
      <w:r>
        <w:t xml:space="preserve">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 xml:space="preserve">Courant and Robbins, </w:t>
      </w:r>
      <w:hyperlink r:id="rId146" w:history="1">
        <w:r>
          <w:rPr>
            <w:color w:val="0563C1"/>
            <w:u w:val="single"/>
          </w:rPr>
          <w:t xml:space="preserve">What Is Mathematics?</w:t>
        </w:r>
      </w:hyperlink>
      <w:r>
        <w:t xml:space="preserve">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ageBreakBefore/>
        <w:keepLines/>
        <w:spacing w:after="200"/>
        <w:jc w:val="both"/>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If it helped, a short review on Amazon, even a sentence or two, helps other readers find the series, and I read every one.</w:t>
      </w:r>
    </w:p>
    <w:p>
      <w:pPr>
        <w:jc w:val="center"/>
      </w:pPr>
      <w:r>
        <w:t xml:space="preserve">Thank you for reading.</w:t>
      </w:r>
    </w:p>
    <w:p>
      <w:pPr>
        <w:jc w:val="center"/>
      </w:pPr>
      <w:r>
        <w:t xml:space="preserve">Lothar J. Musiol</w:t>
      </w:r>
    </w:p>
    <w:p>
      <w:pPr>
        <w:pStyle w:val="Heading1"/>
        <w:pageBreakBefore/>
      </w:pPr>
      <w:bookmarkStart w:id="901679" w:name="_TocAll0002"/>
      <w:bookmarkEnd w:id="901679"/>
      <w:r>
        <w:t xml:space="preserve">About the Author</w:t>
      </w:r>
    </w:p>
    <w:p>
      <w:pPr>
        <w:keepLines/>
        <w:spacing w:after="200"/>
        <w:jc w:val="both"/>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keepLines/>
        <w:spacing w:after="200"/>
        <w:jc w:val="both"/>
      </w:pPr>
      <w:r>
        <w:t xml:space="preserve">He writes to make complex ideas clearer and more engaging than most treatments manage, without ever pretending they are simpler than they actually are.</w:t>
      </w:r>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More Actually Books</w:t>
      </w:r>
    </w:p>
    <w:p>
      <w:pPr>
        <w:spacing w:before="0" w:after="20"/>
        <w:ind w:left="360" w:firstLine="0" w:right="0"/>
        <w:jc w:val="left"/>
      </w:pPr>
      <w:r>
        <w:t xml:space="preserve">Gravitation, Actually: A Short Book on Gravity</w:t>
      </w:r>
    </w:p>
    <w:p>
      <w:pPr>
        <w:spacing w:before="0" w:after="20"/>
        <w:ind w:left="360" w:firstLine="0" w:right="0"/>
        <w:jc w:val="left"/>
      </w:pPr>
      <w:r>
        <w:t xml:space="preserve">The Universe, Actually: What Humanity Currently Understands About Reality</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Quantum, Actually</w:t>
      </w:r>
    </w:p>
    <w:p>
      <w:pPr>
        <w:spacing w:before="0" w:after="20"/>
        <w:ind w:left="360" w:firstLine="0" w:right="0"/>
        <w:jc w:val="left"/>
      </w:pPr>
      <w:r>
        <w:t xml:space="preserve">Quantum, Actually, Volume 1: Questions and Answers from the Double Slit to the Superconducting Wire</w:t>
      </w:r>
    </w:p>
    <w:p>
      <w:pPr>
        <w:spacing w:before="0" w:after="20"/>
        <w:ind w:left="360" w:firstLine="0" w:right="0"/>
        <w:jc w:val="left"/>
      </w:pPr>
      <w:r>
        <w:t xml:space="preserve">Quantum, Actually, Volume 2: A QED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 Lothar J. Musiol writing as Spezala Genara Relavi (S.G.R.)</w:t>
      </w:r>
    </w:p>
    <w:p>
      <w:pPr>
        <w:spacing w:before="0" w:after="20"/>
        <w:ind w:left="360" w:firstLine="0" w:right="0"/>
        <w:jc w:val="left"/>
      </w:pPr>
      <w:r>
        <w:t xml:space="preserve">The Warning That Was Sent Too Late (The Relativistic Investigation Bureau, Book 2), Lothar J. Musiol writing as Spezala Genara Relavi (S.G.R.)</w:t>
      </w:r>
    </w:p>
    <w:p>
      <w:pPr>
        <w:spacing w:before="0" w:after="20"/>
        <w:ind w:left="360" w:firstLine="0" w:right="0"/>
        <w:jc w:val="left"/>
      </w:pPr>
      <w:r>
        <w:t xml:space="preserve">Schrödinger’s Paperwork (Lolly Wren’s Curious Science Adventures, Book 1), Lothar J. Musiol writing as Quentin Edmund Darling (Q.E.D.)</w:t>
      </w:r>
    </w:p>
    <w:p>
      <w:pPr>
        <w:spacing w:before="0" w:after="20"/>
        <w:ind w:left="360" w:firstLine="0" w:right="0"/>
        <w:jc w:val="left"/>
      </w:pPr>
      <w:r>
        <w:t xml:space="preserve">The Permitted Options (Lolly Wren’s Curious Science Adventures, Book 2), Lothar J. Musiol writing as Quentin Edmund Darling (Q.E.D.)</w:t>
      </w:r>
    </w:p>
    <w:p>
      <w:pPr>
        <w:spacing w:before="0" w:after="20"/>
        <w:ind w:left="360" w:firstLine="0" w:right="0"/>
        <w:jc w:val="left"/>
      </w:pPr>
      <w:r>
        <w:t xml:space="preserve">Protocol Flamingo (The Invasion Storybooks, Book 1), Lothar J. Musiol writing as George Herbert Fontaine</w:t>
      </w:r>
    </w:p>
    <w:p>
      <w:pPr>
        <w:spacing w:before="0" w:after="20"/>
        <w:ind w:left="360" w:firstLine="0" w:right="0"/>
        <w:jc w:val="left"/>
      </w:pPr>
      <w:r>
        <w:t xml:space="preserve">In Love with Murder, Actually: A Derailed Mystery in Provence,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r>
        <w:t xml:space="preserve">Auswandern – Ab in die USA, Kanada, Australien oder Neuseeland?</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jp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 Id="rIdTbl1" Type="http://schemas.openxmlformats.org/officeDocument/2006/relationships/image" Target="media/table_008.png"/><Relationship Id="rIdTbl2" Type="http://schemas.openxmlformats.org/officeDocument/2006/relationships/image" Target="media/table_009.png"/><Relationship Id="rIdTbl3" Type="http://schemas.openxmlformats.org/officeDocument/2006/relationships/image" Target="media/table_010.png"/><Relationship Id="rIdTbl4" Type="http://schemas.openxmlformats.org/officeDocument/2006/relationships/image" Target="media/table_011.png"/><Relationship Id="rIdTbl5" Type="http://schemas.openxmlformats.org/officeDocument/2006/relationships/image" Target="media/table_012.png"/><Relationship Id="rIdTbl6" Type="http://schemas.openxmlformats.org/officeDocument/2006/relationships/image" Target="media/table_013.png"/><Relationship Id="rIdTbl7" Type="http://schemas.openxmlformats.org/officeDocument/2006/relationships/image" Target="media/table_014.png"/><Relationship Id="rIdTbl8" Type="http://schemas.openxmlformats.org/officeDocument/2006/relationships/image" Target="media/table_015.png"/><Relationship Id="rIdTbl9" Type="http://schemas.openxmlformats.org/officeDocument/2006/relationships/image" Target="media/table_016.png"/><Relationship Id="rIdTbl10" Type="http://schemas.openxmlformats.org/officeDocument/2006/relationships/image" Target="media/table_017.png"/><Relationship Id="rIdTbl11" Type="http://schemas.openxmlformats.org/officeDocument/2006/relationships/image" Target="media/table_018.png"/><Relationship Id="rIdTbl12" Type="http://schemas.openxmlformats.org/officeDocument/2006/relationships/image" Target="media/table_019.png"/><Relationship Id="rIdTbl13" Type="http://schemas.openxmlformats.org/officeDocument/2006/relationships/image" Target="media/table_020.png"/><Relationship Id="rIdTbl14" Type="http://schemas.openxmlformats.org/officeDocument/2006/relationships/image" Target="media/table_021.png"/><Relationship Id="rIdTbl15" Type="http://schemas.openxmlformats.org/officeDocument/2006/relationships/image" Target="media/table_022.png"/><Relationship Id="rIdTbl16" Type="http://schemas.openxmlformats.org/officeDocument/2006/relationships/image" Target="media/table_023.png"/><Relationship Id="rIdTbl17" Type="http://schemas.openxmlformats.org/officeDocument/2006/relationships/image" Target="media/table_024.png"/><Relationship Id="rIdTbl18" Type="http://schemas.openxmlformats.org/officeDocument/2006/relationships/image" Target="media/table_025.png"/><Relationship Id="rIdTbl19" Type="http://schemas.openxmlformats.org/officeDocument/2006/relationships/image" Target="media/table_026.png"/><Relationship Id="rIdTbl20" Type="http://schemas.openxmlformats.org/officeDocument/2006/relationships/image" Target="media/table_027.png"/><Relationship Id="rIdTbl21" Type="http://schemas.openxmlformats.org/officeDocument/2006/relationships/image" Target="media/table_028.png"/><Relationship Id="rIdTbl22" Type="http://schemas.openxmlformats.org/officeDocument/2006/relationships/image" Target="media/table_029.png"/><Relationship Id="rIdTbl23" Type="http://schemas.openxmlformats.org/officeDocument/2006/relationships/image" Target="media/table_030.png"/><Relationship Id="rIdTbl24" Type="http://schemas.openxmlformats.org/officeDocument/2006/relationships/image" Target="media/table_031.png"/><Relationship Id="rIdTbl25" Type="http://schemas.openxmlformats.org/officeDocument/2006/relationships/image" Target="media/table_032.png"/><Relationship Id="rIdTbl26" Type="http://schemas.openxmlformats.org/officeDocument/2006/relationships/image" Target="media/table_033.png"/><Relationship Id="rIdTbl27" Type="http://schemas.openxmlformats.org/officeDocument/2006/relationships/image" Target="media/table_034.png"/><Relationship Id="rIdTbl28" Type="http://schemas.openxmlformats.org/officeDocument/2006/relationships/image" Target="media/table_035.png"/><Relationship Id="rIdTbl29" Type="http://schemas.openxmlformats.org/officeDocument/2006/relationships/image" Target="media/table_036.png"/><Relationship Id="rIdTbl30" Type="http://schemas.openxmlformats.org/officeDocument/2006/relationships/image" Target="media/table_037.png"/><Relationship Id="rIdTbl31" Type="http://schemas.openxmlformats.org/officeDocument/2006/relationships/image" Target="media/table_038.png"/><Relationship Id="rIdTbl32" Type="http://schemas.openxmlformats.org/officeDocument/2006/relationships/image" Target="media/table_039.png"/><Relationship Id="rIdTbl33" Type="http://schemas.openxmlformats.org/officeDocument/2006/relationships/image" Target="media/table_040.png"/><Relationship Id="rIdTbl34" Type="http://schemas.openxmlformats.org/officeDocument/2006/relationships/image" Target="media/table_041.png"/><Relationship Id="rIdTbl35" Type="http://schemas.openxmlformats.org/officeDocument/2006/relationships/image" Target="media/table_042.png"/><Relationship Id="rIdTbl36" Type="http://schemas.openxmlformats.org/officeDocument/2006/relationships/image" Target="media/table_043.png"/><Relationship Id="rIdTbl37" Type="http://schemas.openxmlformats.org/officeDocument/2006/relationships/image" Target="media/table_044.png"/><Relationship Id="rIdTbl38" Type="http://schemas.openxmlformats.org/officeDocument/2006/relationships/image" Target="media/table_045.png"/><Relationship Id="rIdTbl39" Type="http://schemas.openxmlformats.org/officeDocument/2006/relationships/image" Target="media/table_046.png"/><Relationship Id="rIdTbl40" Type="http://schemas.openxmlformats.org/officeDocument/2006/relationships/image" Target="media/table_047.png"/><Relationship Id="rIdTbl41" Type="http://schemas.openxmlformats.org/officeDocument/2006/relationships/image" Target="media/table_048.png"/><Relationship Id="rIdTbl42" Type="http://schemas.openxmlformats.org/officeDocument/2006/relationships/image" Target="media/table_049.png"/><Relationship Id="rIdTbl43" Type="http://schemas.openxmlformats.org/officeDocument/2006/relationships/image" Target="media/table_050.png"/><Relationship Id="rIdTbl44" Type="http://schemas.openxmlformats.org/officeDocument/2006/relationships/image" Target="media/table_051.png"/><Relationship Id="rIdTbl45" Type="http://schemas.openxmlformats.org/officeDocument/2006/relationships/image" Target="media/table_052.png"/><Relationship Id="rIdTbl46" Type="http://schemas.openxmlformats.org/officeDocument/2006/relationships/image" Target="media/table_053.png"/><Relationship Id="rIdTbl47" Type="http://schemas.openxmlformats.org/officeDocument/2006/relationships/image" Target="media/table_054.png"/><Relationship Id="rIdTbl48" Type="http://schemas.openxmlformats.org/officeDocument/2006/relationships/image" Target="media/table_055.png"/><Relationship Id="rIdTbl49" Type="http://schemas.openxmlformats.org/officeDocument/2006/relationships/image" Target="media/table_056.png"/><Relationship Id="rIdTbl50" Type="http://schemas.openxmlformats.org/officeDocument/2006/relationships/image" Target="media/table_057.png"/><Relationship Id="rIdTbl51" Type="http://schemas.openxmlformats.org/officeDocument/2006/relationships/image" Target="media/table_058.png"/><Relationship Id="rIdTbl52" Type="http://schemas.openxmlformats.org/officeDocument/2006/relationships/image" Target="media/table_059.png"/><Relationship Id="rIdTbl53" Type="http://schemas.openxmlformats.org/officeDocument/2006/relationships/image" Target="media/table_060.png"/><Relationship Id="rIdTbl54" Type="http://schemas.openxmlformats.org/officeDocument/2006/relationships/image" Target="media/table_061.png"/><Relationship Id="rIdTbl55" Type="http://schemas.openxmlformats.org/officeDocument/2006/relationships/image" Target="media/table_062.png"/><Relationship Id="rIdTbl56" Type="http://schemas.openxmlformats.org/officeDocument/2006/relationships/image" Target="media/table_063.png"/><Relationship Id="rIdTbl57" Type="http://schemas.openxmlformats.org/officeDocument/2006/relationships/image" Target="media/table_064.png"/><Relationship Id="rIdTbl58" Type="http://schemas.openxmlformats.org/officeDocument/2006/relationships/image" Target="media/table_065.png"/><Relationship Id="rIdTbl59" Type="http://schemas.openxmlformats.org/officeDocument/2006/relationships/image" Target="media/table_066.png"/><Relationship Id="rIdTbl60" Type="http://schemas.openxmlformats.org/officeDocument/2006/relationships/image" Target="media/table_067.png"/><Relationship Id="rIdTbl61" Type="http://schemas.openxmlformats.org/officeDocument/2006/relationships/image" Target="media/table_068.png"/><Relationship Id="rIdTbl62" Type="http://schemas.openxmlformats.org/officeDocument/2006/relationships/image" Target="media/table_069.png"/><Relationship Id="rIdTbl63" Type="http://schemas.openxmlformats.org/officeDocument/2006/relationships/image" Target="media/table_070.png"/><Relationship Id="rIdTbl64" Type="http://schemas.openxmlformats.org/officeDocument/2006/relationships/image" Target="media/table_071.png"/><Relationship Id="rIdTbl65" Type="http://schemas.openxmlformats.org/officeDocument/2006/relationships/image" Target="media/table_072.png"/><Relationship Id="rIdTbl66" Type="http://schemas.openxmlformats.org/officeDocument/2006/relationships/image" Target="media/table_073.png"/><Relationship Id="rIdTbl67" Type="http://schemas.openxmlformats.org/officeDocument/2006/relationships/image" Target="media/table_074.png"/><Relationship Id="rIdTbl68" Type="http://schemas.openxmlformats.org/officeDocument/2006/relationships/image" Target="media/table_075.png"/><Relationship Id="rIdTbl69" Type="http://schemas.openxmlformats.org/officeDocument/2006/relationships/image" Target="media/table_076.png"/><Relationship Id="rIdTbl70" Type="http://schemas.openxmlformats.org/officeDocument/2006/relationships/image" Target="media/table_077.png"/><Relationship Id="rIdTbl71" Type="http://schemas.openxmlformats.org/officeDocument/2006/relationships/image" Target="media/table_078.png"/><Relationship Id="rIdTbl72" Type="http://schemas.openxmlformats.org/officeDocument/2006/relationships/image" Target="media/table_079.png"/><Relationship Id="rIdTbl73" Type="http://schemas.openxmlformats.org/officeDocument/2006/relationships/image" Target="media/table_080.png"/><Relationship Id="rIdTbl74" Type="http://schemas.openxmlformats.org/officeDocument/2006/relationships/image" Target="media/table_081.png"/><Relationship Id="rIdTbl75" Type="http://schemas.openxmlformats.org/officeDocument/2006/relationships/image" Target="media/table_082.png"/><Relationship Id="rIdTbl76" Type="http://schemas.openxmlformats.org/officeDocument/2006/relationships/image" Target="media/table_083.png"/><Relationship Id="rIdTbl77" Type="http://schemas.openxmlformats.org/officeDocument/2006/relationships/image" Target="media/table_084.png"/><Relationship Id="rIdTbl78" Type="http://schemas.openxmlformats.org/officeDocument/2006/relationships/image" Target="media/table_085.png"/><Relationship Id="rIdTbl79" Type="http://schemas.openxmlformats.org/officeDocument/2006/relationships/image" Target="media/table_086.png"/><Relationship Id="rIdTbl80" Type="http://schemas.openxmlformats.org/officeDocument/2006/relationships/image" Target="media/table_087.png"/><Relationship Id="rIdTbl81" Type="http://schemas.openxmlformats.org/officeDocument/2006/relationships/image" Target="media/table_088.png"/><Relationship Id="rIdTbl82" Type="http://schemas.openxmlformats.org/officeDocument/2006/relationships/image" Target="media/table_089.png"/><Relationship Id="rIdTbl83" Type="http://schemas.openxmlformats.org/officeDocument/2006/relationships/image" Target="media/table_090.png"/><Relationship Id="rIdTbl84" Type="http://schemas.openxmlformats.org/officeDocument/2006/relationships/image" Target="media/table_091.png"/><Relationship Id="rIdTbl85" Type="http://schemas.openxmlformats.org/officeDocument/2006/relationships/image" Target="media/table_092.png"/><Relationship Id="rId95" Type="http://schemas.openxmlformats.org/officeDocument/2006/relationships/hyperlink" Target="https://openlibrary.org/works/OL3275858W" TargetMode="External"/><Relationship Id="rId124" Type="http://schemas.openxmlformats.org/officeDocument/2006/relationships/hyperlink" Target="https://openlibrary.org/works/OL912133W" TargetMode="External"/><Relationship Id="rId125" Type="http://schemas.openxmlformats.org/officeDocument/2006/relationships/hyperlink" Target="https://openlibrary.org/works/OL3169378W" TargetMode="External"/><Relationship Id="rId126" Type="http://schemas.openxmlformats.org/officeDocument/2006/relationships/hyperlink" Target="https://openlibrary.org/works/OL100903W" TargetMode="External"/><Relationship Id="rId127" Type="http://schemas.openxmlformats.org/officeDocument/2006/relationships/hyperlink" Target="https://openlibrary.org/works/OL3285486W" TargetMode="External"/><Relationship Id="rId128" Type="http://schemas.openxmlformats.org/officeDocument/2006/relationships/hyperlink" Target="https://openlibrary.org/works/OL2666012W" TargetMode="External"/><Relationship Id="rId129" Type="http://schemas.openxmlformats.org/officeDocument/2006/relationships/hyperlink" Target="https://openlibrary.org/works/OL14292W" TargetMode="External"/><Relationship Id="rId130" Type="http://schemas.openxmlformats.org/officeDocument/2006/relationships/hyperlink" Target="https://openlibrary.org/works/OL2882085W" TargetMode="External"/><Relationship Id="rId131" Type="http://schemas.openxmlformats.org/officeDocument/2006/relationships/hyperlink" Target="https://openlibrary.org/works/OL2776836W" TargetMode="External"/><Relationship Id="rId132" Type="http://schemas.openxmlformats.org/officeDocument/2006/relationships/hyperlink" Target="https://openlibrary.org/works/OL3907581W" TargetMode="External"/><Relationship Id="rId133" Type="http://schemas.openxmlformats.org/officeDocument/2006/relationships/hyperlink" Target="https://openlibrary.org/works/OL15596967W" TargetMode="External"/><Relationship Id="rId134" Type="http://schemas.openxmlformats.org/officeDocument/2006/relationships/hyperlink" Target="https://openlibrary.org/works/OL3357483W" TargetMode="External"/><Relationship Id="rId135" Type="http://schemas.openxmlformats.org/officeDocument/2006/relationships/hyperlink" Target="https://openlibrary.org/works/OL113948W" TargetMode="External"/><Relationship Id="rId136" Type="http://schemas.openxmlformats.org/officeDocument/2006/relationships/hyperlink" Target="https://openlibrary.org/works/OL3488346W" TargetMode="External"/><Relationship Id="rId137" Type="http://schemas.openxmlformats.org/officeDocument/2006/relationships/hyperlink" Target="https://openlibrary.org/works/OL1295436W" TargetMode="External"/><Relationship Id="rId138" Type="http://schemas.openxmlformats.org/officeDocument/2006/relationships/hyperlink" Target="https://openlibrary.org/works/OL1968605W" TargetMode="External"/><Relationship Id="rId139" Type="http://schemas.openxmlformats.org/officeDocument/2006/relationships/hyperlink" Target="https://openlibrary.org/works/OL17472285W" TargetMode="External"/><Relationship Id="rId140" Type="http://schemas.openxmlformats.org/officeDocument/2006/relationships/hyperlink" Target="https://openlibrary.org/works/OL2739892W" TargetMode="External"/><Relationship Id="rId141" Type="http://schemas.openxmlformats.org/officeDocument/2006/relationships/hyperlink" Target="https://openlibrary.org/works/OL4477088W" TargetMode="External"/><Relationship Id="rId142" Type="http://schemas.openxmlformats.org/officeDocument/2006/relationships/hyperlink" Target="https://openlibrary.org/works/OL8055600W" TargetMode="External"/><Relationship Id="rId143" Type="http://schemas.openxmlformats.org/officeDocument/2006/relationships/hyperlink" Target="https://openlibrary.org/works/OL2963587W" TargetMode="External"/><Relationship Id="rId144" Type="http://schemas.openxmlformats.org/officeDocument/2006/relationships/hyperlink" Target="https://openlibrary.org/works/OL3332632W" TargetMode="External"/><Relationship Id="rId145" Type="http://schemas.openxmlformats.org/officeDocument/2006/relationships/hyperlink" Target="https://openlibrary.org/works/OL3406114W" TargetMode="External"/><Relationship Id="rId146" Type="http://schemas.openxmlformats.org/officeDocument/2006/relationships/hyperlink" Target="https://openlibrary.org/works/OL811195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