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CORE CIRCUITS AND COMPONENTS</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r>
        <w:t>How This Book Is Organized</w:t>
      </w:r>
    </w:p>
    <w:p w14:paraId="2D475E26"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w:t>
      </w:r>
      <w:r>
        <w:t>o a full filter-design vocabulary, passive and active. Chapters 7–9 close the book by returning to the resistor, capacitor, and inductor themselves — this time as real, physical parts with tolerances, ratings, and parasitic effects no ideal model captures.</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r>
        <w:t>About This Series</w:t>
      </w:r>
    </w:p>
    <w:p w14:paraId="57D4CFA8" w14:textId="77777777" w:rsidR="00B0178C" w:rsidRDefault="00455B59">
      <w:pPr>
        <w:spacing w:after="200" w:line="276" w:lineRule="auto"/>
      </w:pPr>
      <w:r>
        <w:t>This book is the second of twenty-one, together covering the full breadth of electrical engineering from first principles through to its specialized and emerging edges. Each book assumes only the books before it in the list below — never the ones after.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55"/>
      </w:tblGrid>
      <w:tr w:rsidR="00B0178C" w14:paraId="4ED16817" w14:textId="77777777">
        <w:tblPrEx>
          <w:tblCellMar>
            <w:top w:w="0" w:type="dxa"/>
            <w:bottom w:w="0" w:type="dxa"/>
          </w:tblCellMar>
        </w:tblPrEx>
        <w:tc>
          <w:tcPr>
            <w:tcW w:w="0" w:type="auto"/>
            <w:shd w:val="clear" w:color="auto" w:fill="DDE6F0"/>
          </w:tcPr>
          <w:p w14:paraId="1A2F3F45" w14:textId="77777777" w:rsidR="00B0178C" w:rsidRDefault="00455B59">
            <w:r>
              <w:rPr>
                <w:b/>
                <w:bCs/>
              </w:rPr>
              <w:t>Book</w:t>
            </w:r>
          </w:p>
        </w:tc>
        <w:tc>
          <w:tcPr>
            <w:tcW w:w="0" w:type="auto"/>
            <w:shd w:val="clear" w:color="auto" w:fill="DDE6F0"/>
          </w:tcPr>
          <w:p w14:paraId="219AE860" w14:textId="77777777" w:rsidR="00B0178C" w:rsidRDefault="00455B59">
            <w:r>
              <w:rPr>
                <w:b/>
                <w:bCs/>
              </w:rPr>
              <w:t>Covers</w:t>
            </w:r>
          </w:p>
        </w:tc>
      </w:tr>
      <w:tr w:rsidR="00B0178C" w14:paraId="1AE91DB8" w14:textId="77777777">
        <w:tblPrEx>
          <w:tblCellMar>
            <w:top w:w="0" w:type="dxa"/>
            <w:bottom w:w="0" w:type="dxa"/>
          </w:tblCellMar>
        </w:tblPrEx>
        <w:tc>
          <w:tcPr>
            <w:tcW w:w="0" w:type="auto"/>
          </w:tcPr>
          <w:p w14:paraId="5293238E" w14:textId="77777777" w:rsidR="00B0178C" w:rsidRDefault="00455B59">
            <w:r>
              <w:t>1. Foundations</w:t>
            </w:r>
          </w:p>
        </w:tc>
        <w:tc>
          <w:tcPr>
            <w:tcW w:w="0" w:type="auto"/>
          </w:tcPr>
          <w:p w14:paraId="71C7D952" w14:textId="77777777" w:rsidR="00B0178C" w:rsidRDefault="00455B59">
            <w:r>
              <w:t>Physics, mathematics, and circuit theory</w:t>
            </w:r>
          </w:p>
        </w:tc>
      </w:tr>
      <w:tr w:rsidR="00B0178C" w14:paraId="14C6C70C" w14:textId="77777777">
        <w:tblPrEx>
          <w:tblCellMar>
            <w:top w:w="0" w:type="dxa"/>
            <w:bottom w:w="0" w:type="dxa"/>
          </w:tblCellMar>
        </w:tblPrEx>
        <w:tc>
          <w:tcPr>
            <w:tcW w:w="0" w:type="auto"/>
          </w:tcPr>
          <w:p w14:paraId="7C25EA4A" w14:textId="77777777" w:rsidR="00B0178C" w:rsidRDefault="00455B59">
            <w:r>
              <w:t>2. Core Circuits and Components (this book)</w:t>
            </w:r>
          </w:p>
        </w:tc>
        <w:tc>
          <w:tcPr>
            <w:tcW w:w="0" w:type="auto"/>
          </w:tcPr>
          <w:p w14:paraId="559A1FE7" w14:textId="77777777" w:rsidR="00B0178C" w:rsidRDefault="00455B59">
            <w:r>
              <w:t>Analog and digital fundamentals, op-amps, filters, and real resistors/capacitors/inductors</w:t>
            </w:r>
          </w:p>
        </w:tc>
      </w:tr>
      <w:tr w:rsidR="00B0178C" w14:paraId="22BFD2A5" w14:textId="77777777">
        <w:tblPrEx>
          <w:tblCellMar>
            <w:top w:w="0" w:type="dxa"/>
            <w:bottom w:w="0" w:type="dxa"/>
          </w:tblCellMar>
        </w:tblPrEx>
        <w:tc>
          <w:tcPr>
            <w:tcW w:w="0" w:type="auto"/>
          </w:tcPr>
          <w:p w14:paraId="28CEE0F1" w14:textId="77777777" w:rsidR="00B0178C" w:rsidRDefault="00455B59">
            <w:r>
              <w:t>3. Semiconductor Physics and Devices</w:t>
            </w:r>
          </w:p>
        </w:tc>
        <w:tc>
          <w:tcPr>
            <w:tcW w:w="0" w:type="auto"/>
          </w:tcPr>
          <w:p w14:paraId="23983F44" w14:textId="77777777" w:rsidR="00B0178C" w:rsidRDefault="00455B59">
            <w:r>
              <w:t>Diodes, BJTs, MOSFETs, advanced materials, fabrication and packaging</w:t>
            </w:r>
          </w:p>
        </w:tc>
      </w:tr>
      <w:tr w:rsidR="00B0178C" w14:paraId="230DFE86" w14:textId="77777777">
        <w:tblPrEx>
          <w:tblCellMar>
            <w:top w:w="0" w:type="dxa"/>
            <w:bottom w:w="0" w:type="dxa"/>
          </w:tblCellMar>
        </w:tblPrEx>
        <w:tc>
          <w:tcPr>
            <w:tcW w:w="0" w:type="auto"/>
          </w:tcPr>
          <w:p w14:paraId="3400CD99" w14:textId="77777777" w:rsidR="00B0178C" w:rsidRDefault="00455B59">
            <w:r>
              <w:t>4. RF and High-Frequency Engineering</w:t>
            </w:r>
          </w:p>
        </w:tc>
        <w:tc>
          <w:tcPr>
            <w:tcW w:w="0" w:type="auto"/>
          </w:tcPr>
          <w:p w14:paraId="1DDC2F44" w14:textId="77777777" w:rsidR="00B0178C" w:rsidRDefault="00455B59">
            <w:r>
              <w:t>Transmission lines, S-parameters, RF components and measurements</w:t>
            </w:r>
          </w:p>
        </w:tc>
      </w:tr>
      <w:tr w:rsidR="00B0178C" w14:paraId="14AFB373" w14:textId="77777777">
        <w:tblPrEx>
          <w:tblCellMar>
            <w:top w:w="0" w:type="dxa"/>
            <w:bottom w:w="0" w:type="dxa"/>
          </w:tblCellMar>
        </w:tblPrEx>
        <w:tc>
          <w:tcPr>
            <w:tcW w:w="0" w:type="auto"/>
          </w:tcPr>
          <w:p w14:paraId="6AEA24B5" w14:textId="77777777" w:rsidR="00B0178C" w:rsidRDefault="00455B59">
            <w:r>
              <w:t>5. Noise and System Performance</w:t>
            </w:r>
          </w:p>
        </w:tc>
        <w:tc>
          <w:tcPr>
            <w:tcW w:w="0" w:type="auto"/>
          </w:tcPr>
          <w:p w14:paraId="338F1F47" w14:textId="77777777" w:rsidR="00B0178C" w:rsidRDefault="00455B59">
            <w:r>
              <w:t>Thermal, shot, and flicker noise; noise figure; SNR and BER</w:t>
            </w:r>
          </w:p>
        </w:tc>
      </w:tr>
      <w:tr w:rsidR="00B0178C" w14:paraId="25296B14" w14:textId="77777777">
        <w:tblPrEx>
          <w:tblCellMar>
            <w:top w:w="0" w:type="dxa"/>
            <w:bottom w:w="0" w:type="dxa"/>
          </w:tblCellMar>
        </w:tblPrEx>
        <w:tc>
          <w:tcPr>
            <w:tcW w:w="0" w:type="auto"/>
          </w:tcPr>
          <w:p w14:paraId="3383EF49" w14:textId="77777777" w:rsidR="00B0178C" w:rsidRDefault="00455B59">
            <w:r>
              <w:t>6. Modulation and Communication Theory</w:t>
            </w:r>
          </w:p>
        </w:tc>
        <w:tc>
          <w:tcPr>
            <w:tcW w:w="0" w:type="auto"/>
          </w:tcPr>
          <w:p w14:paraId="677F994F" w14:textId="77777777" w:rsidR="00B0178C" w:rsidRDefault="00455B59">
            <w:r>
              <w:t>AM/FM/PM, digital modulation, coding, Shannon capacity</w:t>
            </w:r>
          </w:p>
        </w:tc>
      </w:tr>
      <w:tr w:rsidR="00B0178C" w14:paraId="0B665CE3" w14:textId="77777777">
        <w:tblPrEx>
          <w:tblCellMar>
            <w:top w:w="0" w:type="dxa"/>
            <w:bottom w:w="0" w:type="dxa"/>
          </w:tblCellMar>
        </w:tblPrEx>
        <w:tc>
          <w:tcPr>
            <w:tcW w:w="0" w:type="auto"/>
          </w:tcPr>
          <w:p w14:paraId="40FDB003" w14:textId="77777777" w:rsidR="00B0178C" w:rsidRDefault="00455B59">
            <w:r>
              <w:t>7. PLL and Frequency Synthesis</w:t>
            </w:r>
          </w:p>
        </w:tc>
        <w:tc>
          <w:tcPr>
            <w:tcW w:w="0" w:type="auto"/>
          </w:tcPr>
          <w:p w14:paraId="5F564372" w14:textId="77777777" w:rsidR="00B0178C" w:rsidRDefault="00455B59">
            <w:r>
              <w:t>Phase detectors, loop filters, VCOs, frequency synthesizers</w:t>
            </w:r>
          </w:p>
        </w:tc>
      </w:tr>
      <w:tr w:rsidR="00B0178C" w14:paraId="4DA9002E" w14:textId="77777777">
        <w:tblPrEx>
          <w:tblCellMar>
            <w:top w:w="0" w:type="dxa"/>
            <w:bottom w:w="0" w:type="dxa"/>
          </w:tblCellMar>
        </w:tblPrEx>
        <w:tc>
          <w:tcPr>
            <w:tcW w:w="0" w:type="auto"/>
          </w:tcPr>
          <w:p w14:paraId="7106163A" w14:textId="77777777" w:rsidR="00B0178C" w:rsidRDefault="00455B59">
            <w:r>
              <w:t>8. Microwave Engineering (1–30 GHz)</w:t>
            </w:r>
          </w:p>
        </w:tc>
        <w:tc>
          <w:tcPr>
            <w:tcW w:w="0" w:type="auto"/>
          </w:tcPr>
          <w:p w14:paraId="118F9DE4" w14:textId="77777777" w:rsidR="00B0178C" w:rsidRDefault="00455B59">
            <w:r>
              <w:t>Waveguides, resonators, microstrip and stripline design</w:t>
            </w:r>
          </w:p>
        </w:tc>
      </w:tr>
      <w:tr w:rsidR="00B0178C" w14:paraId="6370B371" w14:textId="77777777">
        <w:tblPrEx>
          <w:tblCellMar>
            <w:top w:w="0" w:type="dxa"/>
            <w:bottom w:w="0" w:type="dxa"/>
          </w:tblCellMar>
        </w:tblPrEx>
        <w:tc>
          <w:tcPr>
            <w:tcW w:w="0" w:type="auto"/>
          </w:tcPr>
          <w:p w14:paraId="6778C212" w14:textId="77777777" w:rsidR="00B0178C" w:rsidRDefault="00455B59">
            <w:r>
              <w:t>9. mmWave Engineering (30–300 GHz)</w:t>
            </w:r>
          </w:p>
        </w:tc>
        <w:tc>
          <w:tcPr>
            <w:tcW w:w="0" w:type="auto"/>
          </w:tcPr>
          <w:p w14:paraId="1EBA12D2" w14:textId="77777777" w:rsidR="00B0178C" w:rsidRDefault="00455B59">
            <w:r>
              <w:t>Propagation, packaging, phased arrays, 5G/6G systems</w:t>
            </w:r>
          </w:p>
        </w:tc>
      </w:tr>
      <w:tr w:rsidR="00B0178C" w14:paraId="6FB0324A" w14:textId="77777777">
        <w:tblPrEx>
          <w:tblCellMar>
            <w:top w:w="0" w:type="dxa"/>
            <w:bottom w:w="0" w:type="dxa"/>
          </w:tblCellMar>
        </w:tblPrEx>
        <w:tc>
          <w:tcPr>
            <w:tcW w:w="0" w:type="auto"/>
          </w:tcPr>
          <w:p w14:paraId="75A0D5E2" w14:textId="77777777" w:rsidR="00B0178C" w:rsidRDefault="00455B59">
            <w:r>
              <w:t>10. Antennas and Radiation</w:t>
            </w:r>
          </w:p>
        </w:tc>
        <w:tc>
          <w:tcPr>
            <w:tcW w:w="0" w:type="auto"/>
          </w:tcPr>
          <w:p w14:paraId="363A2528" w14:textId="77777777" w:rsidR="00B0178C" w:rsidRDefault="00455B59">
            <w:r>
              <w:t>Antenna theory, radiation patterns, antenna simulation tools</w:t>
            </w:r>
          </w:p>
        </w:tc>
      </w:tr>
      <w:tr w:rsidR="00B0178C" w14:paraId="337323BF" w14:textId="77777777">
        <w:tblPrEx>
          <w:tblCellMar>
            <w:top w:w="0" w:type="dxa"/>
            <w:bottom w:w="0" w:type="dxa"/>
          </w:tblCellMar>
        </w:tblPrEx>
        <w:tc>
          <w:tcPr>
            <w:tcW w:w="0" w:type="auto"/>
          </w:tcPr>
          <w:p w14:paraId="55863B04" w14:textId="77777777" w:rsidR="00B0178C" w:rsidRDefault="00455B59">
            <w:r>
              <w:lastRenderedPageBreak/>
              <w:t>11. EMC, EMI, and Emissions</w:t>
            </w:r>
          </w:p>
        </w:tc>
        <w:tc>
          <w:tcPr>
            <w:tcW w:w="0" w:type="auto"/>
          </w:tcPr>
          <w:p w14:paraId="1992E54B" w14:textId="77777777" w:rsidR="00B0178C" w:rsidRDefault="00455B59">
            <w:r>
              <w:t>Conducted and radiated emissions, shielding, regulatory standards</w:t>
            </w:r>
          </w:p>
        </w:tc>
      </w:tr>
      <w:tr w:rsidR="00B0178C" w14:paraId="1A4CE1B1" w14:textId="77777777">
        <w:tblPrEx>
          <w:tblCellMar>
            <w:top w:w="0" w:type="dxa"/>
            <w:bottom w:w="0" w:type="dxa"/>
          </w:tblCellMar>
        </w:tblPrEx>
        <w:tc>
          <w:tcPr>
            <w:tcW w:w="0" w:type="auto"/>
          </w:tcPr>
          <w:p w14:paraId="632F2463" w14:textId="77777777" w:rsidR="00B0178C" w:rsidRDefault="00455B59">
            <w:r>
              <w:t>12. Wireless Systems and Protocols</w:t>
            </w:r>
          </w:p>
        </w:tc>
        <w:tc>
          <w:tcPr>
            <w:tcW w:w="0" w:type="auto"/>
          </w:tcPr>
          <w:p w14:paraId="2293C72E" w14:textId="77777777" w:rsidR="00B0178C" w:rsidRDefault="00455B59">
            <w:r>
              <w:t>Wi-Fi, Bluetooth, cellular architecture, MIMO systems</w:t>
            </w:r>
          </w:p>
        </w:tc>
      </w:tr>
      <w:tr w:rsidR="00B0178C" w14:paraId="29C4E77C" w14:textId="77777777">
        <w:tblPrEx>
          <w:tblCellMar>
            <w:top w:w="0" w:type="dxa"/>
            <w:bottom w:w="0" w:type="dxa"/>
          </w:tblCellMar>
        </w:tblPrEx>
        <w:tc>
          <w:tcPr>
            <w:tcW w:w="0" w:type="auto"/>
          </w:tcPr>
          <w:p w14:paraId="127AFCB3" w14:textId="77777777" w:rsidR="00B0178C" w:rsidRDefault="00455B59">
            <w:r>
              <w:t>13. Radar Systems</w:t>
            </w:r>
          </w:p>
        </w:tc>
        <w:tc>
          <w:tcPr>
            <w:tcW w:w="0" w:type="auto"/>
          </w:tcPr>
          <w:p w14:paraId="133D17C0" w14:textId="77777777" w:rsidR="00B0178C" w:rsidRDefault="00455B59">
            <w:r>
              <w:t>Pulsed, CW, and FMCW radar; SAR; automotive radar</w:t>
            </w:r>
          </w:p>
        </w:tc>
      </w:tr>
      <w:tr w:rsidR="00B0178C" w14:paraId="603D34D8" w14:textId="77777777">
        <w:tblPrEx>
          <w:tblCellMar>
            <w:top w:w="0" w:type="dxa"/>
            <w:bottom w:w="0" w:type="dxa"/>
          </w:tblCellMar>
        </w:tblPrEx>
        <w:tc>
          <w:tcPr>
            <w:tcW w:w="0" w:type="auto"/>
          </w:tcPr>
          <w:p w14:paraId="01F14582" w14:textId="77777777" w:rsidR="00B0178C" w:rsidRDefault="00455B59">
            <w:r>
              <w:t>14. DSP and Software-Defined Radio</w:t>
            </w:r>
          </w:p>
        </w:tc>
        <w:tc>
          <w:tcPr>
            <w:tcW w:w="0" w:type="auto"/>
          </w:tcPr>
          <w:p w14:paraId="20044E51" w14:textId="77777777" w:rsidR="00B0178C" w:rsidRDefault="00455B59">
            <w:r>
              <w:t>Sampling, digital filters, the FFT, SDR platforms</w:t>
            </w:r>
          </w:p>
        </w:tc>
      </w:tr>
      <w:tr w:rsidR="00B0178C" w14:paraId="74E2C609" w14:textId="77777777">
        <w:tblPrEx>
          <w:tblCellMar>
            <w:top w:w="0" w:type="dxa"/>
            <w:bottom w:w="0" w:type="dxa"/>
          </w:tblCellMar>
        </w:tblPrEx>
        <w:tc>
          <w:tcPr>
            <w:tcW w:w="0" w:type="auto"/>
          </w:tcPr>
          <w:p w14:paraId="272134E3" w14:textId="77777777" w:rsidR="00B0178C" w:rsidRDefault="00455B59">
            <w:r>
              <w:t>15. Power and Energy</w:t>
            </w:r>
          </w:p>
        </w:tc>
        <w:tc>
          <w:tcPr>
            <w:tcW w:w="0" w:type="auto"/>
          </w:tcPr>
          <w:p w14:paraId="3FF6A9F4" w14:textId="77777777" w:rsidR="00B0178C" w:rsidRDefault="00455B59">
            <w:r>
              <w:t>Power systems, transformers, three-phase systems, renewables</w:t>
            </w:r>
          </w:p>
        </w:tc>
      </w:tr>
      <w:tr w:rsidR="00B0178C" w14:paraId="7784E773" w14:textId="77777777">
        <w:tblPrEx>
          <w:tblCellMar>
            <w:top w:w="0" w:type="dxa"/>
            <w:bottom w:w="0" w:type="dxa"/>
          </w:tblCellMar>
        </w:tblPrEx>
        <w:tc>
          <w:tcPr>
            <w:tcW w:w="0" w:type="auto"/>
          </w:tcPr>
          <w:p w14:paraId="3AD443A7" w14:textId="77777777" w:rsidR="00B0178C" w:rsidRDefault="00455B59">
            <w:r>
              <w:t>16. Control and Automation</w:t>
            </w:r>
          </w:p>
        </w:tc>
        <w:tc>
          <w:tcPr>
            <w:tcW w:w="0" w:type="auto"/>
          </w:tcPr>
          <w:p w14:paraId="7C342539" w14:textId="77777777" w:rsidR="00B0178C" w:rsidRDefault="00455B59">
            <w:r>
              <w:t>Feedback systems, stability, PID control, robotics</w:t>
            </w:r>
          </w:p>
        </w:tc>
      </w:tr>
      <w:tr w:rsidR="00B0178C" w14:paraId="75CD5B72" w14:textId="77777777">
        <w:tblPrEx>
          <w:tblCellMar>
            <w:top w:w="0" w:type="dxa"/>
            <w:bottom w:w="0" w:type="dxa"/>
          </w:tblCellMar>
        </w:tblPrEx>
        <w:tc>
          <w:tcPr>
            <w:tcW w:w="0" w:type="auto"/>
          </w:tcPr>
          <w:p w14:paraId="40B02EC6" w14:textId="77777777" w:rsidR="00B0178C" w:rsidRDefault="00455B59">
            <w:r>
              <w:t>17. Oscillators, Modulators, and Transceivers</w:t>
            </w:r>
          </w:p>
        </w:tc>
        <w:tc>
          <w:tcPr>
            <w:tcW w:w="0" w:type="auto"/>
          </w:tcPr>
          <w:p w14:paraId="41FF2F7B" w14:textId="77777777" w:rsidR="00B0178C" w:rsidRDefault="00455B59">
            <w:r>
              <w:t>Oscillator topologies, receiver architectures, power-amplifier techniques</w:t>
            </w:r>
          </w:p>
        </w:tc>
      </w:tr>
      <w:tr w:rsidR="00B0178C" w14:paraId="46D944E3" w14:textId="77777777">
        <w:tblPrEx>
          <w:tblCellMar>
            <w:top w:w="0" w:type="dxa"/>
            <w:bottom w:w="0" w:type="dxa"/>
          </w:tblCellMar>
        </w:tblPrEx>
        <w:tc>
          <w:tcPr>
            <w:tcW w:w="0" w:type="auto"/>
          </w:tcPr>
          <w:p w14:paraId="623A157B" w14:textId="77777777" w:rsidR="00B0178C" w:rsidRDefault="00455B59">
            <w:r>
              <w:t>18. Technologies, Layout, and Packaging</w:t>
            </w:r>
          </w:p>
        </w:tc>
        <w:tc>
          <w:tcPr>
            <w:tcW w:w="0" w:type="auto"/>
          </w:tcPr>
          <w:p w14:paraId="6956ED44" w14:textId="77777777" w:rsidR="00B0178C" w:rsidRDefault="00455B59">
            <w:r>
              <w:t>PCB design, high-speed layout, substrates, advanced packaging</w:t>
            </w:r>
          </w:p>
        </w:tc>
      </w:tr>
      <w:tr w:rsidR="00B0178C" w14:paraId="6767EF8B" w14:textId="77777777">
        <w:tblPrEx>
          <w:tblCellMar>
            <w:top w:w="0" w:type="dxa"/>
            <w:bottom w:w="0" w:type="dxa"/>
          </w:tblCellMar>
        </w:tblPrEx>
        <w:tc>
          <w:tcPr>
            <w:tcW w:w="0" w:type="auto"/>
          </w:tcPr>
          <w:p w14:paraId="1834839F" w14:textId="77777777" w:rsidR="00B0178C" w:rsidRDefault="00455B59">
            <w:r>
              <w:t>19. Simulation Tools and Methods</w:t>
            </w:r>
          </w:p>
        </w:tc>
        <w:tc>
          <w:tcPr>
            <w:tcW w:w="0" w:type="auto"/>
          </w:tcPr>
          <w:p w14:paraId="31AA255B" w14:textId="77777777" w:rsidR="00B0178C" w:rsidRDefault="00455B59">
            <w:r>
              <w:t>SPICE, ADS, HFSS, CST, and circuit/EM co-simulation</w:t>
            </w:r>
          </w:p>
        </w:tc>
      </w:tr>
      <w:tr w:rsidR="00B0178C" w14:paraId="3231758E" w14:textId="77777777">
        <w:tblPrEx>
          <w:tblCellMar>
            <w:top w:w="0" w:type="dxa"/>
            <w:bottom w:w="0" w:type="dxa"/>
          </w:tblCellMar>
        </w:tblPrEx>
        <w:tc>
          <w:tcPr>
            <w:tcW w:w="0" w:type="auto"/>
          </w:tcPr>
          <w:p w14:paraId="195D9F62" w14:textId="77777777" w:rsidR="00B0178C" w:rsidRDefault="00455B59">
            <w:r>
              <w:t>20. Debug and Validation</w:t>
            </w:r>
          </w:p>
        </w:tc>
        <w:tc>
          <w:tcPr>
            <w:tcW w:w="0" w:type="auto"/>
          </w:tcPr>
          <w:p w14:paraId="37B83E0E" w14:textId="77777777" w:rsidR="00B0178C" w:rsidRDefault="00455B59">
            <w:r>
              <w:t>Oscilloscope, spectrum analyzer, and VNA debugging; failure analysis</w:t>
            </w:r>
          </w:p>
        </w:tc>
      </w:tr>
      <w:tr w:rsidR="00B0178C" w14:paraId="2A8AA71B" w14:textId="77777777">
        <w:tblPrEx>
          <w:tblCellMar>
            <w:top w:w="0" w:type="dxa"/>
            <w:bottom w:w="0" w:type="dxa"/>
          </w:tblCellMar>
        </w:tblPrEx>
        <w:tc>
          <w:tcPr>
            <w:tcW w:w="0" w:type="auto"/>
          </w:tcPr>
          <w:p w14:paraId="2E779397" w14:textId="77777777" w:rsidR="00B0178C" w:rsidRDefault="00455B59">
            <w:r>
              <w:t>21. Emerging Technologies</w:t>
            </w:r>
          </w:p>
        </w:tc>
        <w:tc>
          <w:tcPr>
            <w:tcW w:w="0" w:type="auto"/>
          </w:tcPr>
          <w:p w14:paraId="3C65DAE0" w14:textId="77777777" w:rsidR="00B0178C" w:rsidRDefault="00455B59">
            <w:r>
              <w:t>6G, terahertz electronics, quantum devices, photonics, AI-driven RF design</w:t>
            </w:r>
          </w:p>
        </w:tc>
      </w:tr>
    </w:tbl>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 xml:space="preserve">You do not need the other twenty books to use this one. </w:t>
      </w:r>
      <w:r>
        <w:t>This book is written to stand on Book 1's foundation alone — treat the table as a map of where you have been and where a later interest can take you, not a syllabus you must complete in order.</w:t>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r>
        <w:t>Preface — How to Use This Book</w:t>
      </w:r>
    </w:p>
    <w:p w14:paraId="32406493" w14:textId="77777777" w:rsidR="00B0178C" w:rsidRDefault="00455B59">
      <w:pPr>
        <w:spacing w:after="200" w:line="276" w:lineRule="auto"/>
      </w:pPr>
      <w:r>
        <w:t>How This Book Is Organized</w:t>
      </w:r>
    </w:p>
    <w:p w14:paraId="6B5F2727" w14:textId="77777777" w:rsidR="00B0178C" w:rsidRDefault="00455B59">
      <w:pPr>
        <w:spacing w:after="200" w:line="276" w:lineRule="auto"/>
      </w:pPr>
      <w:r>
        <w:t>About This Series</w:t>
      </w:r>
    </w:p>
    <w:p w14:paraId="3C6DF582" w14:textId="77777777" w:rsidR="00B0178C" w:rsidRDefault="00455B59">
      <w:pPr>
        <w:spacing w:after="200" w:line="276" w:lineRule="auto"/>
      </w:pPr>
      <w:r>
        <w:t>Chapter 1 — Analog Electronics</w:t>
      </w:r>
    </w:p>
    <w:p w14:paraId="61705D42" w14:textId="77777777" w:rsidR="00B0178C" w:rsidRDefault="00455B59">
      <w:pPr>
        <w:spacing w:after="200" w:line="276" w:lineRule="auto"/>
      </w:pPr>
      <w:r>
        <w:t>Chapter 2 — Digital Electronics</w:t>
      </w:r>
    </w:p>
    <w:p w14:paraId="2EB68F6F" w14:textId="77777777" w:rsidR="00B0178C" w:rsidRDefault="00455B59">
      <w:pPr>
        <w:spacing w:after="200" w:line="276" w:lineRule="auto"/>
      </w:pPr>
      <w:r>
        <w:t>Chapter 3 — Logic and Boolean Algebra</w:t>
      </w:r>
    </w:p>
    <w:p w14:paraId="2CA962BA" w14:textId="77777777" w:rsidR="00B0178C" w:rsidRDefault="00455B59">
      <w:pPr>
        <w:spacing w:after="200" w:line="276" w:lineRule="auto"/>
      </w:pPr>
      <w:r>
        <w:t>Chapter 4 — Combinational and Sequential Circuits</w:t>
      </w:r>
    </w:p>
    <w:p w14:paraId="793D4565" w14:textId="77777777" w:rsidR="00B0178C" w:rsidRDefault="00455B59">
      <w:pPr>
        <w:spacing w:after="200" w:line="276" w:lineRule="auto"/>
      </w:pPr>
      <w:r>
        <w:t>Chapter 5 — Operational Amplifiers</w:t>
      </w:r>
    </w:p>
    <w:p w14:paraId="3E9C2D00" w14:textId="77777777" w:rsidR="00B0178C" w:rsidRDefault="00455B59">
      <w:pPr>
        <w:spacing w:after="200" w:line="276" w:lineRule="auto"/>
      </w:pPr>
      <w:r>
        <w:t>Chapter 6 — Passive and Active Filters</w:t>
      </w:r>
    </w:p>
    <w:p w14:paraId="087735D7" w14:textId="77777777" w:rsidR="00B0178C" w:rsidRDefault="00455B59">
      <w:pPr>
        <w:spacing w:after="200" w:line="276" w:lineRule="auto"/>
      </w:pPr>
      <w:r>
        <w:t>Chapter 7 — Resistors</w:t>
      </w:r>
    </w:p>
    <w:p w14:paraId="60592E9A" w14:textId="77777777" w:rsidR="00B0178C" w:rsidRDefault="00455B59">
      <w:pPr>
        <w:spacing w:after="200" w:line="276" w:lineRule="auto"/>
      </w:pPr>
      <w:r>
        <w:t>Chapter 8 — Capacitors</w:t>
      </w:r>
    </w:p>
    <w:p w14:paraId="585DBE4F" w14:textId="77777777" w:rsidR="00B0178C" w:rsidRDefault="00455B59">
      <w:pPr>
        <w:spacing w:after="200" w:line="276" w:lineRule="auto"/>
      </w:pPr>
      <w:r>
        <w:t>Chapter 9 — Inductors</w:t>
      </w:r>
    </w:p>
    <w:p w14:paraId="1F5AB9EA" w14:textId="77777777" w:rsidR="00B0178C" w:rsidRDefault="00455B59">
      <w:pPr>
        <w:spacing w:after="200" w:line="276" w:lineRule="auto"/>
      </w:pPr>
      <w:r>
        <w:t>Appendix A — Formula Reference</w:t>
      </w:r>
    </w:p>
    <w:p w14:paraId="769AF7FB" w14:textId="77777777" w:rsidR="00B0178C" w:rsidRDefault="00455B59">
      <w:pPr>
        <w:spacing w:after="200" w:line="276" w:lineRule="auto"/>
      </w:pPr>
      <w:r>
        <w:t>Appendix B — Practice Problem Solutions</w:t>
      </w:r>
    </w:p>
    <w:p w14:paraId="32285E4E" w14:textId="77777777" w:rsidR="00B0178C" w:rsidRDefault="00455B59">
      <w:pPr>
        <w:spacing w:after="200" w:line="276" w:lineRule="auto"/>
      </w:pPr>
      <w:r>
        <w:t>Appendix C — Glossary</w:t>
      </w:r>
    </w:p>
    <w:p w14:paraId="51B6B592" w14:textId="77777777" w:rsidR="00B0178C" w:rsidRDefault="00455B59">
      <w:pPr>
        <w:spacing w:after="200" w:line="276" w:lineRule="auto"/>
      </w:pPr>
      <w:r>
        <w:t>Appendix D — Chapter Summaries</w:t>
      </w:r>
    </w:p>
    <w:p w14:paraId="696076B5" w14:textId="77777777" w:rsidR="00B0178C" w:rsidRDefault="00455B59">
      <w:pPr>
        <w:spacing w:after="200" w:line="276" w:lineRule="auto"/>
      </w:pPr>
      <w:r>
        <w:t>Appendix E — Further Reading</w:t>
      </w:r>
    </w:p>
    <w:p w14:paraId="34B6E156" w14:textId="77777777" w:rsidR="00B0178C" w:rsidRDefault="00455B59">
      <w:pPr>
        <w:pStyle w:val="Heading1"/>
        <w:pageBreakBefore/>
        <w:spacing w:before="480" w:after="240"/>
      </w:pPr>
      <w:r>
        <w:lastRenderedPageBreak/>
        <w:t>Chapter 1 — Analog Electronics</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simply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1C42CEF9" w14:textId="77777777" w:rsidR="00B0178C" w:rsidRDefault="00455B59">
      <w:pPr>
        <w:pStyle w:val="Heading1"/>
        <w:pageBreakBefore/>
        <w:spacing w:before="480" w:after="240"/>
      </w:pPr>
      <w:r>
        <w:lastRenderedPageBreak/>
        <w:t>Chapter 2 — Digital Electronics</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simply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14:paraId="38A930B5" w14:textId="77777777" w:rsidR="00B0178C" w:rsidRDefault="00455B59">
      <w:pPr>
        <w:pStyle w:val="Heading1"/>
        <w:pageBreakBefore/>
        <w:spacing w:before="480" w:after="240"/>
      </w:pPr>
      <w:r>
        <w:lastRenderedPageBreak/>
        <w:t>Chapter 3 — Logic and Boolean Algebra</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Figure 3.1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14:paraId="10440417" w14:textId="77777777" w:rsidR="00B0178C" w:rsidRDefault="00455B59">
      <w:pPr>
        <w:pStyle w:val="Heading1"/>
        <w:pageBreakBefore/>
        <w:spacing w:before="480" w:after="240"/>
      </w:pPr>
      <w:r>
        <w:lastRenderedPageBreak/>
        <w:t>Chapter 4 — Combinational and Sequential Circuits</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becomes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simply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14:paraId="5E210DF0" w14:textId="77777777" w:rsidR="00B0178C" w:rsidRDefault="00455B59">
      <w:pPr>
        <w:pStyle w:val="Heading1"/>
        <w:pageBreakBefore/>
        <w:spacing w:before="480" w:after="240"/>
      </w:pPr>
      <w:r>
        <w:lastRenderedPageBreak/>
        <w:t>Chapter 5 — Operational Amplifiers</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2CD6A4CF" w14:textId="77777777" w:rsidR="00B0178C" w:rsidRDefault="00455B59">
      <w:pPr>
        <w:pStyle w:val="Heading1"/>
        <w:pageBreakBefore/>
        <w:spacing w:before="480" w:after="240"/>
      </w:pPr>
      <w:r>
        <w:lastRenderedPageBreak/>
        <w:t>Chapter 6 — Passive and Active Filters</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45A4AC86" w14:textId="77777777" w:rsidR="00B0178C" w:rsidRDefault="00455B59">
      <w:pPr>
        <w:pStyle w:val="Heading1"/>
        <w:pageBreakBefore/>
        <w:spacing w:before="480" w:after="240"/>
      </w:pPr>
      <w:r>
        <w:lastRenderedPageBreak/>
        <w:t>Chapter 7 — Resistors</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simply on the basis of</w:t>
      </w:r>
      <w:r>
        <w:t xml:space="preserve"> size.</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676B07CF" w14:textId="77777777" w:rsidR="00B0178C" w:rsidRDefault="00455B59">
      <w:pPr>
        <w:pStyle w:val="Heading1"/>
        <w:pageBreakBefore/>
        <w:spacing w:before="480" w:after="240"/>
      </w:pPr>
      <w:r>
        <w:lastRenderedPageBreak/>
        <w:t>Chapter 8 — Capacitors</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Figure 8.1 — A real capacitor's ESR/ESL model, and the characteristic V-shaped impedance curve with its self-resonant frequency.</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322D94FA" w14:textId="77777777" w:rsidR="00B0178C" w:rsidRDefault="00455B59">
      <w:pPr>
        <w:pStyle w:val="Heading1"/>
        <w:pageBreakBefore/>
        <w:spacing w:before="480" w:after="240"/>
      </w:pPr>
      <w:r>
        <w:lastRenderedPageBreak/>
        <w:t>Chapter 9 — Inductors</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6C6D87D2" w14:textId="77777777" w:rsidR="00B0178C" w:rsidRDefault="00455B59">
      <w:pPr>
        <w:pStyle w:val="Heading1"/>
        <w:pageBreakBefore/>
        <w:spacing w:before="480" w:after="240"/>
      </w:pPr>
      <w:r>
        <w:lastRenderedPageBreak/>
        <w:t>Appendix A — Formula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06"/>
      </w:tblGrid>
      <w:tr w:rsidR="00B0178C" w14:paraId="3412A513" w14:textId="77777777">
        <w:tblPrEx>
          <w:tblCellMar>
            <w:top w:w="0" w:type="dxa"/>
            <w:bottom w:w="0" w:type="dxa"/>
          </w:tblCellMar>
        </w:tblPrEx>
        <w:tc>
          <w:tcPr>
            <w:tcW w:w="0" w:type="auto"/>
            <w:shd w:val="clear" w:color="auto" w:fill="DDE6F0"/>
          </w:tcPr>
          <w:p w14:paraId="41007841" w14:textId="77777777" w:rsidR="00B0178C" w:rsidRDefault="00455B59">
            <w:r>
              <w:rPr>
                <w:b/>
                <w:bCs/>
              </w:rPr>
              <w:t>Concept</w:t>
            </w:r>
          </w:p>
        </w:tc>
        <w:tc>
          <w:tcPr>
            <w:tcW w:w="0" w:type="auto"/>
            <w:shd w:val="clear" w:color="auto" w:fill="DDE6F0"/>
          </w:tcPr>
          <w:p w14:paraId="4A121DEB" w14:textId="77777777" w:rsidR="00B0178C" w:rsidRDefault="00455B59">
            <w:r>
              <w:rPr>
                <w:b/>
                <w:bCs/>
              </w:rPr>
              <w:t>Formula</w:t>
            </w:r>
          </w:p>
        </w:tc>
      </w:tr>
      <w:tr w:rsidR="00B0178C" w14:paraId="63BFDC0E" w14:textId="77777777">
        <w:tblPrEx>
          <w:tblCellMar>
            <w:top w:w="0" w:type="dxa"/>
            <w:bottom w:w="0" w:type="dxa"/>
          </w:tblCellMar>
        </w:tblPrEx>
        <w:tc>
          <w:tcPr>
            <w:tcW w:w="0" w:type="auto"/>
          </w:tcPr>
          <w:p w14:paraId="4A53A889" w14:textId="77777777" w:rsidR="00B0178C" w:rsidRDefault="00455B59">
            <w:r>
              <w:t>Noise margins</w:t>
            </w:r>
          </w:p>
        </w:tc>
        <w:tc>
          <w:tcPr>
            <w:tcW w:w="0" w:type="auto"/>
          </w:tcPr>
          <w:p w14:paraId="0675796C" w14:textId="77777777" w:rsidR="00B0178C" w:rsidRDefault="00455B59">
            <w:r>
              <w:t>NMʜ = Vₒₕ(min) − Vᵢₕ(min)      NMʟ = Vᵢʟ(max) − Vₒʟ(max)</w:t>
            </w:r>
          </w:p>
        </w:tc>
      </w:tr>
      <w:tr w:rsidR="00B0178C" w14:paraId="3BBECDEA" w14:textId="77777777">
        <w:tblPrEx>
          <w:tblCellMar>
            <w:top w:w="0" w:type="dxa"/>
            <w:bottom w:w="0" w:type="dxa"/>
          </w:tblCellMar>
        </w:tblPrEx>
        <w:tc>
          <w:tcPr>
            <w:tcW w:w="0" w:type="auto"/>
          </w:tcPr>
          <w:p w14:paraId="5269EB4A" w14:textId="77777777" w:rsidR="00B0178C" w:rsidRDefault="00455B59">
            <w:r>
              <w:t>Inverting amplifier</w:t>
            </w:r>
          </w:p>
        </w:tc>
        <w:tc>
          <w:tcPr>
            <w:tcW w:w="0" w:type="auto"/>
          </w:tcPr>
          <w:p w14:paraId="4474466E" w14:textId="77777777" w:rsidR="00B0178C" w:rsidRDefault="00455B59">
            <w:r>
              <w:t>Vₒᵤₜ = −(R_f / Rᵢₙ) · Vᵢₙ</w:t>
            </w:r>
          </w:p>
        </w:tc>
      </w:tr>
      <w:tr w:rsidR="00B0178C" w14:paraId="451481FA" w14:textId="77777777">
        <w:tblPrEx>
          <w:tblCellMar>
            <w:top w:w="0" w:type="dxa"/>
            <w:bottom w:w="0" w:type="dxa"/>
          </w:tblCellMar>
        </w:tblPrEx>
        <w:tc>
          <w:tcPr>
            <w:tcW w:w="0" w:type="auto"/>
          </w:tcPr>
          <w:p w14:paraId="21EE6FB0" w14:textId="77777777" w:rsidR="00B0178C" w:rsidRDefault="00455B59">
            <w:r>
              <w:t>Non-inverting amplifier</w:t>
            </w:r>
          </w:p>
        </w:tc>
        <w:tc>
          <w:tcPr>
            <w:tcW w:w="0" w:type="auto"/>
          </w:tcPr>
          <w:p w14:paraId="533F7912" w14:textId="77777777" w:rsidR="00B0178C" w:rsidRDefault="00455B59">
            <w:r>
              <w:t>Vₒᵤₜ = (1 + R_f / Rᵢₙ) · Vᵢₙ</w:t>
            </w:r>
          </w:p>
        </w:tc>
      </w:tr>
      <w:tr w:rsidR="00B0178C" w14:paraId="7DFD0C1D" w14:textId="77777777">
        <w:tblPrEx>
          <w:tblCellMar>
            <w:top w:w="0" w:type="dxa"/>
            <w:bottom w:w="0" w:type="dxa"/>
          </w:tblCellMar>
        </w:tblPrEx>
        <w:tc>
          <w:tcPr>
            <w:tcW w:w="0" w:type="auto"/>
          </w:tcPr>
          <w:p w14:paraId="3ECB36E0" w14:textId="77777777" w:rsidR="00B0178C" w:rsidRDefault="00455B59">
            <w:r>
              <w:t>RC filter corner frequency</w:t>
            </w:r>
          </w:p>
        </w:tc>
        <w:tc>
          <w:tcPr>
            <w:tcW w:w="0" w:type="auto"/>
          </w:tcPr>
          <w:p w14:paraId="15050E2A" w14:textId="77777777" w:rsidR="00B0178C" w:rsidRDefault="00455B59">
            <w:r>
              <w:t>fᴄ = 1 / (2πRC)</w:t>
            </w:r>
          </w:p>
        </w:tc>
      </w:tr>
      <w:tr w:rsidR="00B0178C" w14:paraId="70005BE6" w14:textId="77777777">
        <w:tblPrEx>
          <w:tblCellMar>
            <w:top w:w="0" w:type="dxa"/>
            <w:bottom w:w="0" w:type="dxa"/>
          </w:tblCellMar>
        </w:tblPrEx>
        <w:tc>
          <w:tcPr>
            <w:tcW w:w="0" w:type="auto"/>
          </w:tcPr>
          <w:p w14:paraId="6FC6B0D7" w14:textId="77777777" w:rsidR="00B0178C" w:rsidRDefault="00455B59">
            <w:r>
              <w:t>Capacitor self-resonant frequency</w:t>
            </w:r>
          </w:p>
        </w:tc>
        <w:tc>
          <w:tcPr>
            <w:tcW w:w="0" w:type="auto"/>
          </w:tcPr>
          <w:p w14:paraId="347B0F22" w14:textId="77777777" w:rsidR="00B0178C" w:rsidRDefault="00455B59">
            <w:r>
              <w:t>SRF = 1 / (2π√(L_ESL · C))</w:t>
            </w:r>
          </w:p>
        </w:tc>
      </w:tr>
      <w:tr w:rsidR="00B0178C" w14:paraId="6FAF6427" w14:textId="77777777">
        <w:tblPrEx>
          <w:tblCellMar>
            <w:top w:w="0" w:type="dxa"/>
            <w:bottom w:w="0" w:type="dxa"/>
          </w:tblCellMar>
        </w:tblPrEx>
        <w:tc>
          <w:tcPr>
            <w:tcW w:w="0" w:type="auto"/>
          </w:tcPr>
          <w:p w14:paraId="58D26A82" w14:textId="77777777" w:rsidR="00B0178C" w:rsidRDefault="00455B59">
            <w:r>
              <w:t>Inductor quality factor</w:t>
            </w:r>
          </w:p>
        </w:tc>
        <w:tc>
          <w:tcPr>
            <w:tcW w:w="0" w:type="auto"/>
          </w:tcPr>
          <w:p w14:paraId="1B4CE30F" w14:textId="77777777" w:rsidR="00B0178C" w:rsidRDefault="00455B59">
            <w:r>
              <w:t>Q = ωL / R</w:t>
            </w:r>
          </w:p>
        </w:tc>
      </w:tr>
      <w:tr w:rsidR="00B0178C" w14:paraId="7BC1357C" w14:textId="77777777">
        <w:tblPrEx>
          <w:tblCellMar>
            <w:top w:w="0" w:type="dxa"/>
            <w:bottom w:w="0" w:type="dxa"/>
          </w:tblCellMar>
        </w:tblPrEx>
        <w:tc>
          <w:tcPr>
            <w:tcW w:w="0" w:type="auto"/>
          </w:tcPr>
          <w:p w14:paraId="36A224BA" w14:textId="77777777" w:rsidR="00B0178C" w:rsidRDefault="00455B59">
            <w:r>
              <w:t>Inductor self-resonant frequency</w:t>
            </w:r>
          </w:p>
        </w:tc>
        <w:tc>
          <w:tcPr>
            <w:tcW w:w="0" w:type="auto"/>
          </w:tcPr>
          <w:p w14:paraId="0567D774" w14:textId="77777777" w:rsidR="00B0178C" w:rsidRDefault="00455B59">
            <w:r>
              <w:t>SRF = 1 / (2π√(L · C_wind))</w:t>
            </w:r>
          </w:p>
        </w:tc>
      </w:tr>
    </w:tbl>
    <w:p w14:paraId="3E2DC6AA" w14:textId="77777777" w:rsidR="00B0178C" w:rsidRDefault="00455B59">
      <w:pPr>
        <w:pStyle w:val="Heading1"/>
        <w:pageBreakBefore/>
        <w:spacing w:before="480" w:after="240"/>
      </w:pPr>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simply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14:paraId="62AA8592" w14:textId="77777777" w:rsidR="00B0178C" w:rsidRDefault="00455B59">
      <w:pPr>
        <w:pStyle w:val="Heading1"/>
        <w:pageBreakBefore/>
        <w:spacing w:before="480" w:after="240"/>
      </w:pPr>
      <w:r>
        <w:lastRenderedPageBreak/>
        <w:t>Appendix C — Glossary</w:t>
      </w:r>
    </w:p>
    <w:p w14:paraId="42D30B0E"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355BE9D5"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222670BD"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37BFCCC4" w14:textId="77777777" w:rsidR="00B0178C" w:rsidRDefault="00455B59">
      <w:pPr>
        <w:spacing w:after="200" w:line="276" w:lineRule="auto"/>
      </w:pPr>
      <w:r>
        <w:rPr>
          <w:b/>
          <w:bCs/>
        </w:rPr>
        <w:t xml:space="preserve">Boolean algebra — </w:t>
      </w:r>
      <w:r>
        <w:t>The algebra of AND, OR, and NOT, used to describe and simplify digital logic.</w:t>
      </w:r>
    </w:p>
    <w:p w14:paraId="541F4754"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4F005055" w14:textId="77777777" w:rsidR="00B0178C" w:rsidRDefault="00455B59">
      <w:pPr>
        <w:spacing w:after="200" w:line="276" w:lineRule="auto"/>
      </w:pPr>
      <w:r>
        <w:rPr>
          <w:b/>
          <w:bCs/>
        </w:rPr>
        <w:t xml:space="preserve">Clipping — </w:t>
      </w:r>
      <w:r>
        <w:t>Distortion caused by a signal's peaks being cut flat at a circuit's output rail.</w:t>
      </w:r>
    </w:p>
    <w:p w14:paraId="5A16BF8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35BE27B6" w14:textId="77777777" w:rsidR="00B0178C" w:rsidRDefault="00455B59">
      <w:pPr>
        <w:spacing w:after="200" w:line="276" w:lineRule="auto"/>
      </w:pPr>
      <w:r>
        <w:rPr>
          <w:b/>
          <w:bCs/>
        </w:rPr>
        <w:t xml:space="preserve">De Morgan's laws — </w:t>
      </w:r>
      <w:r>
        <w:t>(A + B)′ = A′B′, and (AB)′ = A′ + B′.</w:t>
      </w:r>
    </w:p>
    <w:p w14:paraId="5B063527"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1831F050"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4EDCEA0E" w14:textId="77777777" w:rsidR="00B0178C" w:rsidRDefault="00455B59">
      <w:pPr>
        <w:spacing w:after="200" w:line="276" w:lineRule="auto"/>
      </w:pPr>
      <w:r>
        <w:rPr>
          <w:b/>
          <w:bCs/>
        </w:rPr>
        <w:t xml:space="preserve">Gain — </w:t>
      </w:r>
      <w:r>
        <w:t>The ratio of a circuit's output signal to its input signal.</w:t>
      </w:r>
    </w:p>
    <w:p w14:paraId="0C0BEF62"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40EB4357"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1C83380D"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7109FD39"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27445DE2"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04D2696B"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722D7D5"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EBED56E"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6A0EA8A3" w14:textId="77777777" w:rsidR="00B0178C" w:rsidRDefault="00455B59">
      <w:pPr>
        <w:spacing w:after="200" w:line="276" w:lineRule="auto"/>
      </w:pPr>
      <w:r>
        <w:rPr>
          <w:b/>
          <w:bCs/>
        </w:rPr>
        <w:lastRenderedPageBreak/>
        <w:t xml:space="preserve">Sequential circuit — </w:t>
      </w:r>
      <w:r>
        <w:t>A circuit whose output depends on both its present inputs and its stored history.</w:t>
      </w:r>
    </w:p>
    <w:p w14:paraId="4F686096"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724E3F7E"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3EE6BF48" w14:textId="77777777" w:rsidR="00B0178C" w:rsidRDefault="00455B59">
      <w:pPr>
        <w:pStyle w:val="Heading1"/>
        <w:pageBreakBefore/>
        <w:spacing w:before="480" w:after="240"/>
      </w:pPr>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2B82219" w14:textId="77777777" w:rsidR="00B0178C" w:rsidRDefault="00455B59">
      <w:pPr>
        <w:pStyle w:val="Heading1"/>
        <w:pageBreakBefore/>
        <w:spacing w:before="480" w:after="240"/>
      </w:pPr>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The Art of Electronics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Design with Operational Amplifiers and Analog Integrated Circuits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Digital Design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Active Filter Cookbook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Practical Electronics for Inventors — </w:t>
      </w:r>
      <w:r>
        <w:t>a broad, hands-on reference for Chapters 7–9's real components — tolerances, ratings, and how to actually choose a part for a design.</w:t>
      </w:r>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cp:lastPrinted>2026-09-14T04:03:00Z</cp:lastPrinted>
  <dcterms:created xsi:type="dcterms:W3CDTF">2026-09-04T04:46:00Z</dcterms:created>
  <dcterms:modified xsi:type="dcterms:W3CDTF">2026-09-14T04:03:00Z</dcterms:modified>
</cp:coreProperties>
</file>