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Optimization &amp;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Finite-Dimensional Optimization: Unconstrained</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Constraints and Lagrange Multipliers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Convexity and Convex Optimization</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The Calculus of Variations: The Euler–Lagrange Equation</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First Integrals, Constraints, and Variable Endpoints</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The Second Variation and Sufficient Conditions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spacing w:after="40"/>
        <w:ind w:left="432"/>
        <w:jc w:val="left"/>
      </w:pPr>
      <w:hyperlink w:anchor="sec_28_7" w:history="1">
        <w:r>
          <w:rPr>
            <w:color w:val="0563C1"/>
            <w:sz w:val="20"/>
            <w:szCs w:val="20"/>
            <w:u w:val="single"/>
          </w:rPr>
          <w:t xml:space="preserve">Section 28.7: Hamilton’s Principle and Classical Mechanics</w:t>
        </w:r>
        <w:r>
          <w:rPr>
            <w:color w:val="0563C1"/>
            <w:sz w:val="20"/>
            <w:szCs w:val="20"/>
            <w:u w:val="single"/>
          </w:rPr>
          <w:tab/>
        </w:r>
        <w:r>
          <w:fldChar w:fldCharType="begin" w:dirty="true"/>
        </w:r>
        <w:r>
          <w:instrText xml:space="preserve"> PAGEREF sec_28_7 \h </w:instrText>
        </w:r>
        <w:r>
          <w:fldChar w:fldCharType="separate"/>
        </w:r>
        <w:r>
          <w:rPr>
            <w:noProof/>
          </w:rPr>
          <w:t>1</w:t>
        </w:r>
        <w:r>
          <w:fldChar w:fldCharType="end"/>
        </w:r>
      </w:hyperlink>
    </w:p>
    <w:p>
      <w:pPr>
        <w:tabs>
          <w:tab w:val="right" w:leader="dot" w:pos="9000"/>
        </w:tabs>
        <w:spacing w:after="40"/>
        <w:ind w:left="432"/>
        <w:jc w:val="left"/>
      </w:pPr>
      <w:hyperlink w:anchor="sec_28_8" w:history="1">
        <w:r>
          <w:rPr>
            <w:color w:val="0563C1"/>
            <w:sz w:val="20"/>
            <w:szCs w:val="20"/>
            <w:u w:val="single"/>
          </w:rPr>
          <w:t xml:space="preserve">Section 28.8: Classical Applications: Geodesics, Minimal Surfaces, Isoperimetry</w:t>
        </w:r>
        <w:r>
          <w:rPr>
            <w:color w:val="0563C1"/>
            <w:sz w:val="20"/>
            <w:szCs w:val="20"/>
            <w:u w:val="single"/>
          </w:rPr>
          <w:tab/>
        </w:r>
        <w:r>
          <w:fldChar w:fldCharType="begin" w:dirty="true"/>
        </w:r>
        <w:r>
          <w:instrText xml:space="preserve"> PAGEREF sec_28_8 \h </w:instrText>
        </w:r>
        <w:r>
          <w:fldChar w:fldCharType="separate"/>
        </w:r>
        <w:r>
          <w:rPr>
            <w:noProof/>
          </w:rPr>
          <w:t>1</w:t>
        </w:r>
        <w:r>
          <w:fldChar w:fldCharType="end"/>
        </w:r>
      </w:hyperlink>
    </w:p>
    <w:p>
      <w:pPr>
        <w:tabs>
          <w:tab w:val="right" w:leader="dot" w:pos="9000"/>
        </w:tabs>
        <w:spacing w:after="40"/>
        <w:ind w:left="432"/>
        <w:jc w:val="left"/>
      </w:pPr>
      <w:hyperlink w:anchor="sec_28_9" w:history="1">
        <w:r>
          <w:rPr>
            <w:color w:val="0563C1"/>
            <w:sz w:val="20"/>
            <w:szCs w:val="20"/>
            <w:u w:val="single"/>
          </w:rPr>
          <w:t xml:space="preserve">Section 28.9: Looking Ahead: From Classical Variational Calculus to Optimal Control and Geometric Analysis</w:t>
        </w:r>
        <w:r>
          <w:rPr>
            <w:color w:val="0563C1"/>
            <w:sz w:val="20"/>
            <w:szCs w:val="20"/>
            <w:u w:val="single"/>
          </w:rPr>
          <w:tab/>
        </w:r>
        <w:r>
          <w:fldChar w:fldCharType="begin" w:dirty="true"/>
        </w:r>
        <w:r>
          <w:instrText xml:space="preserve"> PAGEREF sec_28_9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Curvature Measures and the Normal Cycle</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The Principal Kinematic Formula and Its Relatives</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The Algebra of Valuations</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Integral Geometry on Spaces of Higher Rank</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Applications: Stereology, Tomography, and Geometric Probability</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1,573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on </w:t>
      </w:r>
      <w:hyperlink w:anchor="ch_26" w:history="1">
        <w:r>
          <w:rPr>
            <w:color w:val="3B5170"/>
            <w:sz w:val="20"/>
            <w:szCs w:val="20"/>
            <w:u w:val="single"/>
          </w:rPr>
          <w:t xml:space="preserve">Chapter 26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Optimization &amp;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linear algebra (Hessian matrices, eigenvalues, positive-definiteness) from earlier in the series, since these are used constantly and never re-derived from scratch.</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w:t>
        </w:r>
      </w:hyperlink>
      <w:r>
        <w:rPr>
          <w:color w:val="3B5170"/>
          <w:sz w:val="20"/>
          <w:szCs w:val="20"/>
        </w:rPr>
        <w:t xml:space="preserve"> builds directly on </w:t>
      </w:r>
      <w:hyperlink w:anchor="ch_28" w:history="1">
        <w:r>
          <w:rPr>
            <w:color w:val="3B5170"/>
            <w:sz w:val="20"/>
            <w:szCs w:val="20"/>
            <w:u w:val="single"/>
          </w:rPr>
          <w:t xml:space="preserve">Chapter 28</w:t>
        </w:r>
      </w:hyperlink>
      <w:r>
        <w:rPr>
          <w:color w:val="3B5170"/>
          <w:sz w:val="20"/>
          <w:szCs w:val="20"/>
        </w:rPr>
        <w:t xml:space="preserve">’s account of what “best” means (critical points, convexity, the Euler–Lagrange conditions) and on </w:t>
      </w:r>
      <w:hyperlink w:anchor="ch_29" w:history="1">
        <w:r>
          <w:rPr>
            <w:color w:val="3B5170"/>
            <w:sz w:val="20"/>
            <w:szCs w:val="20"/>
            <w:u w:val="single"/>
          </w:rPr>
          <w:t xml:space="preserve">Chapter 29</w:t>
        </w:r>
      </w:hyperlink>
      <w:r>
        <w:rPr>
          <w:color w:val="3B5170"/>
          <w:sz w:val="20"/>
          <w:szCs w:val="20"/>
        </w:rPr>
        <w:t xml:space="preserve">’s numerical-approximation mindset,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on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on </w:t>
      </w:r>
      <w:hyperlink w:anchor="ch_31" w:history="1">
        <w:r>
          <w:rPr>
            <w:color w:val="3B5170"/>
            <w:sz w:val="20"/>
            <w:szCs w:val="20"/>
            <w:u w:val="single"/>
          </w:rPr>
          <w:t xml:space="preserve">Chapter 31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on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chapter below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[Think Further]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1. [Calculate] Solve x′ = −2x with x(0) = 3. What happens to x(t) as t grows, and what does that say about the equilibrium at 0?</w:t>
      </w:r>
    </w:p>
    <w:p w14:paraId="2542C8F7" w14:textId="77777777" w:rsidR="00C87B5F" w:rsidRDefault="0035310F">
      <w:pPr>
        <w:spacing w:after="200"/>
        <w:jc w:val="both"/>
      </w:pPr>
      <w:r>
        <w:t>2. [Calculate] For x′ = x with x(0) = 1, compute the first two Picard iterates, starting from the constant function 1.</w:t>
      </w:r>
    </w:p>
    <w:p w14:paraId="0E247DA1" w14:textId="77777777" w:rsidR="00C87B5F" w:rsidRDefault="0035310F">
      <w:pPr>
        <w:spacing w:after="200"/>
        <w:jc w:val="both"/>
      </w:pPr>
      <w:r>
        <w:t>3. [Understand] The logistic equation x′ = x(1 − x) has equilibria at 0 and at 1. Classify each by the sign of the derivative of the right-hand side.</w:t>
      </w:r>
    </w:p>
    <w:p w14:paraId="28F4516C" w14:textId="77777777" w:rsidR="00C87B5F" w:rsidRDefault="0035310F">
      <w:pPr>
        <w:spacing w:after="200"/>
        <w:jc w:val="both"/>
      </w:pPr>
      <w:r>
        <w:t>4. [Calculate]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on the chapter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1. [Calculate] Let u(x,t) = e⁻⁴ᵗ sin(2x). Show that it satisfies the heat equation uₜ = uₓₓ, and the boundary conditions u(0,t) = u(π,t) = 0.</w:t>
      </w:r>
    </w:p>
    <w:p w14:paraId="36FAB1F6" w14:textId="77777777" w:rsidR="00C87B5F" w:rsidRDefault="0035310F">
      <w:pPr>
        <w:spacing w:after="200"/>
        <w:jc w:val="both"/>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3. [Calculate] Separate variables in uₜ = uₓₓ by writing u = X(x)T(t). What relation ties X′′/X to T′/T?</w:t>
      </w:r>
    </w:p>
    <w:p w14:paraId="0F6F6E53" w14:textId="77777777" w:rsidR="00C87B5F" w:rsidRDefault="0035310F">
      <w:pPr>
        <w:spacing w:after="200"/>
        <w:jc w:val="both"/>
      </w:pPr>
      <w:r>
        <w:t>4. [Understand]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Optimization &amp; Calculus of Variations</w:t>
      </w:r>
    </w:p>
    <w:p w14:paraId="7056F4A0" w14:textId="77777777" w:rsidR="006763C3" w:rsidRDefault="00577274">
      <w:pPr>
        <w:keepNext/>
        <w:keepLines/>
        <w:spacing w:after="400"/>
        <w:jc w:val="both"/>
      </w:pPr>
      <w:r>
        <w:rPr>
          <w:i/>
          <w:iCs/>
          <w:color w:val="9C7A1E"/>
        </w:rPr>
        <w:t>Extrema, Constraints,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splits cleanly into two chapters’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pPr>
      <w:bookmarkStart w:id="104" w:name="sec_28_1"/>
      <w:bookmarkStart w:id="105" w:name="_Toc241701931"/>
      <w:r>
        <w:t xml:space="preserve">Section 28.1: Finite-Dimensional Optimization: Unconstrained</w:t>
      </w:r>
      <w:bookmarkEnd w:id="104"/>
      <w:bookmarkEnd w:id="105"/>
    </w:p>
    <w:p w14:paraId="56BFCB24" w14:textId="77777777" w:rsidR="006763C3" w:rsidRDefault="00577274">
      <w:pPr>
        <w:keepNext/>
        <w:keepLines/>
        <w:spacing w:after="200"/>
        <w:jc w:val="both"/>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28_3" w:history="1">
        <w:r>
          <w:rPr>
            <w:color w:val="1155CC"/>
            <w:u w:val="single"/>
          </w:rPr>
          <w:t xml:space="preserve">Convexity and Convex Optimization</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jc w:val="both"/>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jc w:val="both"/>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jc w:val="both"/>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pPr>
      <w:bookmarkStart w:id="106" w:name="sec_28_2"/>
      <w:bookmarkStart w:id="107" w:name="_Toc241701932"/>
      <w:r>
        <w:t xml:space="preserve">Section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jc w:val="both"/>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pPr>
      <w:bookmarkStart w:id="108" w:name="sec_28_3"/>
      <w:bookmarkStart w:id="109" w:name="_Toc241701933"/>
      <w:r>
        <w:t xml:space="preserve">Section 28.3: Convexity and Convex Optimization</w:t>
      </w:r>
      <w:bookmarkEnd w:id="108"/>
      <w:bookmarkEnd w:id="109"/>
    </w:p>
    <w:p w14:paraId="2CAAB3E7" w14:textId="77777777" w:rsidR="006763C3" w:rsidRDefault="00577274">
      <w:pPr>
        <w:keepNext/>
        <w:keepLines/>
        <w:spacing w:after="200"/>
        <w:jc w:val="both"/>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pPr>
      <w:bookmarkStart w:id="110" w:name="sec_28_4"/>
      <w:bookmarkStart w:id="111" w:name="_Toc241701934"/>
      <w:r>
        <w:t xml:space="preserve">Section 28.4: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7"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pPr>
      <w:bookmarkStart w:id="112" w:name="sec_28_5"/>
      <w:bookmarkStart w:id="113" w:name="_Toc241701935"/>
      <w:r>
        <w:t xml:space="preserve">Section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28_2" w:history="1">
        <w:r>
          <w:rPr>
            <w:color w:val="1155CC"/>
            <w:u w:val="single"/>
          </w:rPr>
          <w:t xml:space="preserve">Constraints and Lagrange Multipliers</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pPr>
      <w:bookmarkStart w:id="114" w:name="sec_28_6"/>
      <w:bookmarkStart w:id="115" w:name="_Toc241701936"/>
      <w:r>
        <w:t xml:space="preserve">Section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4"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pPr>
      <w:bookmarkStart w:id="116" w:name="sec_28_7"/>
      <w:bookmarkStart w:id="117" w:name="_Toc241701937"/>
      <w:r>
        <w:t xml:space="preserve">Section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4"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4"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pPr>
      <w:bookmarkStart w:id="118" w:name="sec_28_8"/>
      <w:bookmarkStart w:id="119" w:name="_Toc241701938"/>
      <w:r>
        <w:t xml:space="preserve">Section 28.8: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4"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4"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4"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4"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4"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pPr>
      <w:bookmarkStart w:id="120" w:name="sec_28_9"/>
      <w:bookmarkStart w:id="121" w:name="_Toc241701939"/>
      <w:r>
        <w:t xml:space="preserve">Section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5"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4" w:history="1">
        <w:r>
          <w:rPr>
            <w:color w:val="1155CC"/>
            <w:u w:val="single"/>
          </w:rPr>
          <w:t xml:space="preserve">The Calculus of Variations</w:t>
        </w:r>
      </w:hyperlink>
      <w:r>
        <w:t xml:space="preserve"> and </w:t>
      </w:r>
      <w:hyperlink w:anchor="sec_28_5"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7"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7"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4"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8"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28_1" w:history="1">
        <w:r>
          <w:rPr>
            <w:color w:val="1155CC"/>
            <w:u w:val="single"/>
          </w:rPr>
          <w:t xml:space="preserve">Finite-Dimensional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28_1" w:history="1">
        <w:r>
          <w:rPr>
            <w:color w:val="1155CC"/>
            <w:u w:val="single"/>
          </w:rPr>
          <w:t xml:space="preserve">Finite-Dimensional Optimization</w:t>
        </w:r>
      </w:hyperlink>
      <w:r>
        <w:t xml:space="preserve">, and the discretized functionals gestured at in </w:t>
      </w:r>
      <w:hyperlink w:anchor="sec_28_9"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jc w:val="both"/>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jc w:val="both"/>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4. [Understand]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18. [Think Further]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24. [Think Further] </w:t>
      </w:r>
      <w:hyperlink w:anchor="ch_28" w:history="1">
        <w:r>
          <w:rPr>
            <w:color w:val="1155CC"/>
            <w:u w:val="single"/>
          </w:rPr>
          <w:t xml:space="preserve">Chapter 28</w:t>
        </w:r>
      </w:hyperlink>
      <w:r>
        <w:t xml:space="preserve"> asks what an optimum is; </w:t>
      </w:r>
      <w:hyperlink w:anchor="ch_30" w:history="1">
        <w:r>
          <w:rPr>
            <w:color w:val="1155CC"/>
            <w:u w:val="single"/>
          </w:rPr>
          <w:t xml:space="preserve">Chapter 30</w:t>
        </w:r>
      </w:hyperlink>
      <w:r>
        <w:t xml:space="preserve">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28272116" w14:textId="77777777" w:rsidR="00C87B5F" w:rsidRDefault="0035310F">
      <w:pPr>
        <w:spacing w:after="200"/>
        <w:jc w:val="both"/>
      </w:pPr>
      <w:r>
        <w:t>1. [Calculate] Find and classify the critical points of f(x) = x² − 4x + 1.</w:t>
      </w:r>
    </w:p>
    <w:p w14:paraId="002D2323" w14:textId="77777777" w:rsidR="00C87B5F" w:rsidRDefault="0035310F">
      <w:pPr>
        <w:spacing w:after="200"/>
        <w:jc w:val="both"/>
      </w:pPr>
      <w:r>
        <w:t>2. [Calculate] Minimize x² + y² subject to x + y = 1.</w:t>
      </w:r>
    </w:p>
    <w:p w14:paraId="5EA99688" w14:textId="77777777" w:rsidR="00C87B5F" w:rsidRDefault="0035310F">
      <w:pPr>
        <w:spacing w:after="200"/>
        <w:jc w:val="both"/>
      </w:pPr>
      <w:r>
        <w:t>3. [Calculate] Among functions y(x), which ones minimize the integral of (y′)²? Use the Euler–Lagrange equation.</w:t>
      </w:r>
    </w:p>
    <w:p w14:paraId="2B00CEAE" w14:textId="77777777" w:rsidR="00C87B5F" w:rsidRDefault="0035310F">
      <w:pPr>
        <w:spacing w:after="200"/>
        <w:jc w:val="both"/>
      </w:pPr>
      <w:r>
        <w:t>4. [Understand] A constraint g(x,y) = 0 and an objective f. In one sentence, what does a Lagrange multiplier enforce at the minimum?</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1. [Calculate] Start Newton’s method for x² − 2 = 0 at x₀ = 1. Compute x₁.</w:t>
      </w:r>
    </w:p>
    <w:p w14:paraId="47FCB63D" w14:textId="77777777" w:rsidR="00C87B5F" w:rsidRDefault="0035310F">
      <w:pPr>
        <w:spacing w:after="200"/>
        <w:jc w:val="both"/>
      </w:pPr>
      <w:r>
        <w:t>2. [Calculate] The bisection method looks for a root of x² − 2 on [1, 2]. Compute the midpoint, the sign of the function there, and the interval you keep.</w:t>
      </w:r>
    </w:p>
    <w:p w14:paraId="6BC36D1F" w14:textId="77777777" w:rsidR="00C87B5F" w:rsidRDefault="0035310F">
      <w:pPr>
        <w:spacing w:after="200"/>
        <w:jc w:val="both"/>
      </w:pPr>
      <w:r>
        <w:t>3. [Calculate] Estimate ∫ from 0 to 1 of x² dx by the trapezoidal rule with two panels. Compare with the exact value 1/3.</w:t>
      </w:r>
    </w:p>
    <w:p w14:paraId="411F630E" w14:textId="77777777" w:rsidR="00C87B5F" w:rsidRDefault="0035310F">
      <w:pPr>
        <w:spacing w:after="200"/>
        <w:jc w:val="both"/>
      </w:pPr>
      <w:r>
        <w:t>4. [Understand]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w:t>
        </w:r>
      </w:hyperlink>
      <w:r>
        <w:t xml:space="preserve">,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and the section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pPr>
      <w:bookmarkStart w:id="204" w:name="sec_30_5"/>
      <w:bookmarkStart w:id="205" w:name="_Toc241701959"/>
      <w:r>
        <w:t xml:space="preserve">Section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jc w:val="both"/>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 Optimization Algorithms</w:t>
        </w:r>
      </w:hyperlink>
      <w:r>
        <w:t xml:space="preserve">.</w:t>
      </w:r>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[Understand]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[Understand]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1. [Calculate] Gradient descent on f(x) = x², starting at x = 1, with step length 1/10. Compute the next point.</w:t>
      </w:r>
    </w:p>
    <w:p w14:paraId="419F6C95" w14:textId="77777777" w:rsidR="00C87B5F" w:rsidRDefault="0035310F">
      <w:pPr>
        <w:spacing w:after="200"/>
        <w:jc w:val="both"/>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3. [Calculate] f(x,y) = x² + 4y². Compute the gradient at (1, 1) and one gradient step of length 1/8.</w:t>
      </w:r>
    </w:p>
    <w:p w14:paraId="77C3FE6A" w14:textId="77777777" w:rsidR="00C87B5F" w:rsidRDefault="0035310F">
      <w:pPr>
        <w:spacing w:after="200"/>
        <w:jc w:val="both"/>
      </w:pPr>
      <w:r>
        <w:t>4. [Understand] Newton’s method for minimization uses the Hessian. For f(x) = x², what is the Hessian, and why does one Newton step from any start land on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[Think Further]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1. [Calculate] The curve y = x². Compute its curvature at x = 0.</w:t>
      </w:r>
    </w:p>
    <w:p w14:paraId="24133A6B" w14:textId="77777777" w:rsidR="00C87B5F" w:rsidRDefault="0035310F">
      <w:pPr>
        <w:spacing w:after="200"/>
        <w:jc w:val="both"/>
      </w:pPr>
      <w:r>
        <w:t>2. [Calculate] A circle of radius 3. What is its curvature, and what length of curve corresponds to an angle of π/3?</w:t>
      </w:r>
    </w:p>
    <w:p w14:paraId="45F8EC4B" w14:textId="77777777" w:rsidR="00C87B5F" w:rsidRDefault="0035310F">
      <w:pPr>
        <w:spacing w:after="200"/>
        <w:jc w:val="both"/>
      </w:pPr>
      <w:r>
        <w:t>3. [Understand] A curve on a surface has geodesic curvature and normal curvature. Which of the two does a geodesic kill, and what is left?</w:t>
      </w:r>
    </w:p>
    <w:p w14:paraId="1679C9EB" w14:textId="77777777" w:rsidR="00C87B5F" w:rsidRDefault="0035310F">
      <w:pPr>
        <w:spacing w:after="200"/>
        <w:jc w:val="both"/>
      </w:pPr>
      <w:r>
        <w:t>4. [Calculate]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disc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disc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[Think Further]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1. [Understand] Remove one point from the real line, and remove one point from the plane. Which of the two remains path-connected, and why?</w:t>
      </w:r>
    </w:p>
    <w:p w14:paraId="6C47EEFE" w14:textId="77777777" w:rsidR="00C87B5F" w:rsidRDefault="0035310F">
      <w:pPr>
        <w:spacing w:after="200"/>
        <w:jc w:val="both"/>
      </w:pPr>
      <w:r>
        <w:t>2. [Calculate] A tetrahedron has 4 vertices, 6 edges, and 4 faces. Compute its Euler characteristic. Which surface does that match?</w:t>
      </w:r>
    </w:p>
    <w:p w14:paraId="69B6EDA7" w14:textId="77777777" w:rsidR="00C87B5F" w:rsidRDefault="0035310F">
      <w:pPr>
        <w:spacing w:after="200"/>
        <w:jc w:val="both"/>
      </w:pPr>
      <w:r>
        <w:t>3. [Understand] The circle has fundamental group ℤ. The torus is a product of two circles. What is the fundamental group of the torus, and why is it not ℤ?</w:t>
      </w:r>
    </w:p>
    <w:p w14:paraId="10455F41" w14:textId="77777777" w:rsidR="00C87B5F" w:rsidRDefault="0035310F">
      <w:pPr>
        <w:spacing w:after="200"/>
        <w:jc w:val="both"/>
      </w:pPr>
      <w:r>
        <w:t>4. [Calculate]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on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4" w:history="1">
        <w:r>
          <w:rPr>
            <w:color w:val="1155CC"/>
            <w:u w:val="single"/>
          </w:rPr>
          <w:t xml:space="preserve">Curvature Measures and the Normal Cycle</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6" w:history="1">
        <w:r>
          <w:rPr>
            <w:color w:val="1155CC"/>
            <w:u w:val="single"/>
          </w:rPr>
          <w:t xml:space="preserve">The Algebra of Valuations</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sec_33_2" w:history="1">
        <w:r>
          <w:rPr>
            <w:color w:val="1155CC"/>
            <w:u w:val="single"/>
          </w:rPr>
          <w:t xml:space="preserve">Convex Bodies and Intrinsic Volumes</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6" w:history="1">
        <w:r>
          <w:rPr>
            <w:color w:val="1155CC"/>
            <w:u w:val="single"/>
          </w:rPr>
          <w:t xml:space="preserve">Section 33.6</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pPr>
      <w:bookmarkStart w:id="340" w:name="sec_33_4"/>
      <w:bookmarkStart w:id="341" w:name="_Toc241701994"/>
      <w:r>
        <w:t xml:space="preserve">Section 33.4: Curvature Measures and the Normal Cycle</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8" w:history="1">
        <w:r>
          <w:rPr>
            <w:color w:val="1155CC"/>
            <w:u w:val="single"/>
          </w:rPr>
          <w:t xml:space="preserve">Applications: Stereology, Tomography, and Geometric Probability</w:t>
        </w:r>
      </w:hyperlink>
      <w:r>
        <w:t xml:space="preserve"> will put to practical use.</w:t>
      </w:r>
    </w:p>
    <w:p w14:paraId="5EE962C0" w14:textId="77777777" w:rsidR="006763C3" w:rsidRDefault="00577274">
      <w:pPr>
        <w:pStyle w:val="Heading2"/>
        <w:keepNext/>
        <w:pageBreakBefore/>
      </w:pPr>
      <w:bookmarkStart w:id="342" w:name="sec_33_5"/>
      <w:bookmarkStart w:id="343" w:name="_Toc241701995"/>
      <w:r>
        <w:t xml:space="preserve">Section 33.5: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6" w:history="1">
        <w:r>
          <w:rPr>
            <w:color w:val="1155CC"/>
            <w:u w:val="single"/>
          </w:rPr>
          <w:t xml:space="preserve">The Algebra of Valuations</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pPr>
      <w:bookmarkStart w:id="344" w:name="sec_33_6"/>
      <w:bookmarkStart w:id="345" w:name="_Toc241701996"/>
      <w:r>
        <w:t xml:space="preserve">Section 33.6: The Algebra of Valuations</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5"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pPr>
      <w:bookmarkStart w:id="346" w:name="sec_33_7"/>
      <w:bookmarkStart w:id="347" w:name="_Toc241701997"/>
      <w:r>
        <w:t xml:space="preserve">Section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sec_33_6" w:history="1">
        <w:r>
          <w:rPr>
            <w:color w:val="1155CC"/>
            <w:u w:val="single"/>
          </w:rPr>
          <w:t xml:space="preserve">Section 33.6</w:t>
        </w:r>
      </w:hyperlink>
      <w:r>
        <w:t xml:space="preserve">’s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14:paraId="143FB8B1" w14:textId="77777777" w:rsidR="006763C3" w:rsidRDefault="00577274">
      <w:pPr>
        <w:pStyle w:val="Heading2"/>
        <w:keepNext/>
        <w:pageBreakBefore/>
      </w:pPr>
      <w:bookmarkStart w:id="348" w:name="sec_33_8"/>
      <w:bookmarkStart w:id="349" w:name="_Toc241701998"/>
      <w:r>
        <w:t xml:space="preserve">Section 33.8: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5" w:history="1">
        <w:r>
          <w:rPr>
            <w:color w:val="1155CC"/>
            <w:u w:val="single"/>
          </w:rPr>
          <w:t xml:space="preserve">The Principal Kinematic Formula and Its Relatives</w:t>
        </w:r>
      </w:hyperlink>
      <w:r>
        <w:t xml:space="preserve"> and </w:t>
      </w:r>
      <w:hyperlink w:anchor="sec_33_6" w:history="1">
        <w:r>
          <w:rPr>
            <w:color w:val="1155CC"/>
            <w:u w:val="single"/>
          </w:rPr>
          <w:t xml:space="preserve">The Algebra of Valuations</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discs overlap. </w:t>
      </w:r>
      <w:r>
        <w:t xml:space="preserve">From the worked example in </w:t>
      </w:r>
      <w:hyperlink w:anchor="sec_33_5" w:history="1">
        <w:r>
          <w:rPr>
            <w:color w:val="1155CC"/>
            <w:u w:val="single"/>
          </w:rPr>
          <w:t xml:space="preserve">The Principal Kinematic Formula and Its Relatives</w:t>
        </w:r>
      </w:hyperlink>
      <w:r>
        <w:t xml:space="preserve">,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Down on Chapter 19 (Volume 2)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[Calculate]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[Think Further]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4. [Understand]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jc w:val="both"/>
      </w:pPr>
      <w:r>
        <w:t xml:space="preserve">Now for the cautionary tale the section is truly building towards.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[Think Further]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1. [Calculate] In Minkowski space with η = diag(1, −1), compute the squared length of the vector (2, 1).</w:t>
      </w:r>
    </w:p>
    <w:p w14:paraId="52B67BEC" w14:textId="77777777" w:rsidR="00C87B5F" w:rsidRDefault="0035310F">
      <w:pPr>
        <w:spacing w:after="200"/>
        <w:jc w:val="both"/>
      </w:pPr>
      <w:r>
        <w:t>2. [Calculate] v = (1, 2) and w = (3, −1) in the ordinary dot product. Compute v·w and the norms.</w:t>
      </w:r>
    </w:p>
    <w:p w14:paraId="3DBCDC02" w14:textId="77777777" w:rsidR="00C87B5F" w:rsidRDefault="0035310F">
      <w:pPr>
        <w:spacing w:after="200"/>
        <w:jc w:val="both"/>
      </w:pPr>
      <w:r>
        <w:t>3. [Understand] A (1, 0) tensor eats nothing and returns a vector. A (0, 1) tensor eats a vector and returns a number. What is the ordinary name of each?</w:t>
      </w:r>
    </w:p>
    <w:p w14:paraId="463BB7E4" w14:textId="77777777" w:rsidR="00C87B5F" w:rsidRDefault="0035310F">
      <w:pPr>
        <w:spacing w:after="200"/>
        <w:jc w:val="both"/>
      </w:pPr>
      <w:r>
        <w:t>4. [Calculate]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[Understand]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[Understand]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[Think Further]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1. [Calculate] On [0, 1], with the L² inner product, compute the norm of f(x) = x.</w:t>
      </w:r>
    </w:p>
    <w:p w14:paraId="3880CDD2" w14:textId="77777777" w:rsidR="00C87B5F" w:rsidRDefault="0035310F">
      <w:pPr>
        <w:spacing w:after="200"/>
        <w:jc w:val="both"/>
      </w:pPr>
      <w:r>
        <w:t>2. [Calculate] In ℝ², project (3, 1) onto the span of (1, 0).</w:t>
      </w:r>
    </w:p>
    <w:p w14:paraId="530C685D" w14:textId="77777777" w:rsidR="00C87B5F" w:rsidRDefault="0035310F">
      <w:pPr>
        <w:spacing w:after="200"/>
        <w:jc w:val="both"/>
      </w:pPr>
      <w:r>
        <w:t>3. [Understand] Cauchy–Schwarz says |</w:t>
      </w:r>
      <w:r>
        <w:t>⟨</w:t>
      </w:r>
      <w:r>
        <w:t>f, g</w:t>
      </w:r>
      <w:r>
        <w:t>⟩</w:t>
      </w:r>
      <w:r>
        <w:t>| ≤ ∥f∥ ∥g∥. When does equality hold?</w:t>
      </w:r>
    </w:p>
    <w:p w14:paraId="700A5D26" w14:textId="77777777" w:rsidR="00C87B5F" w:rsidRDefault="0035310F">
      <w:pPr>
        <w:spacing w:after="200"/>
        <w:jc w:val="both"/>
      </w:pPr>
      <w:r>
        <w:t>4. [Understand]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A few chapters below, we spent an entire chapter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method from the chapter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[Think Further]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1. [Calculate] Compute the Lebesgue integral over [0, 1] of the function that is 1 on [0, 1/2] and 0 elsewhere.</w:t>
      </w:r>
    </w:p>
    <w:p w14:paraId="692B6528" w14:textId="77777777" w:rsidR="00C87B5F" w:rsidRDefault="0035310F">
      <w:pPr>
        <w:spacing w:after="200"/>
        <w:jc w:val="both"/>
      </w:pPr>
      <w:r>
        <w:t>2. [Calculate] Let fₙ be the indicator of [0, 1 − 1/n]. Find ∫ fₙ and the integral of the pointwise limit.</w:t>
      </w:r>
    </w:p>
    <w:p w14:paraId="40D490B7" w14:textId="77777777" w:rsidR="00C87B5F" w:rsidRDefault="0035310F">
      <w:pPr>
        <w:spacing w:after="200"/>
        <w:jc w:val="both"/>
      </w:pPr>
      <w:r>
        <w:t>3. [Understand] The rational numbers in [0, 1] are countable and the irrational numbers there are not. Compare their Lebesgue measures.</w:t>
      </w:r>
    </w:p>
    <w:p w14:paraId="4D16D345" w14:textId="77777777" w:rsidR="00C87B5F" w:rsidRDefault="0035310F">
      <w:pPr>
        <w:spacing w:after="200"/>
        <w:jc w:val="both"/>
      </w:pPr>
      <w:r>
        <w:t>4. [Understand]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[Think Further]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[Think Further]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1. [Calculate] In ℤ/2ℤ × ℤ/2ℤ, what is the order of each non-identity element? Why is the group not cyclic?</w:t>
      </w:r>
    </w:p>
    <w:p w14:paraId="1629D654" w14:textId="77777777" w:rsidR="00C87B5F" w:rsidRDefault="0035310F">
      <w:pPr>
        <w:spacing w:after="200"/>
        <w:jc w:val="both"/>
      </w:pPr>
      <w:r>
        <w:t>2. [Understand] A₃ inside S₃ has index 2. Why does that alone make A₃ normal?</w:t>
      </w:r>
    </w:p>
    <w:p w14:paraId="45CC5224" w14:textId="77777777" w:rsidR="00C87B5F" w:rsidRDefault="0035310F">
      <w:pPr>
        <w:spacing w:after="200"/>
        <w:jc w:val="both"/>
      </w:pPr>
      <w:r>
        <w:t>3. [Calculate] In ℤ, the ideal (2) is the even integers. What is the quotient ring ℤ/(2)?</w:t>
      </w:r>
    </w:p>
    <w:p w14:paraId="5E10206B" w14:textId="77777777" w:rsidR="00C87B5F" w:rsidRDefault="0035310F">
      <w:pPr>
        <w:spacing w:after="200"/>
        <w:jc w:val="both"/>
      </w:pPr>
      <w:r>
        <w:t>4. [Understand]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[Calculate]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w:t>
      </w:r>
      <w:hyperlink w:anchor="ch_29" w:history="1">
        <w:r>
          <w:rPr>
            <w:color w:val="1155CC"/>
            <w:u w:val="single"/>
          </w:rPr>
          <w:t xml:space="preserve">Chapter 29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[Think Further]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[Think Further]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[Think Further]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w:t>
      </w:r>
      <w:hyperlink w:anchor="ch_27" w:history="1">
        <w:r>
          <w:rPr>
            <w:color w:val="1155CC"/>
            <w:u w:val="single"/>
          </w:rPr>
          <w:t xml:space="preserve">Chapter 27</w:t>
        </w:r>
      </w:hyperlink>
      <w:r>
        <w:t xml:space="preserve">, as the impulse response of a filter in signal processing, as the propagator in quantum mechanics on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[Think Further]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w:t>
      </w:r>
      <w:hyperlink w:anchor="ch_35" w:history="1">
        <w:r>
          <w:rPr>
            <w:color w:val="1155CC"/>
            <w:u w:val="single"/>
          </w:rPr>
          <w:t xml:space="preserve">Chapter 35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[Calculate]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w:t>
      </w:r>
      <w:hyperlink w:anchor="ch_26" w:history="1">
        <w:r>
          <w:rPr>
            <w:color w:val="1155CC"/>
            <w:u w:val="single"/>
          </w:rPr>
          <w:t xml:space="preserve">Chapter 26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[Think Further]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[Think Further]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w:t>
      </w:r>
      <w:hyperlink w:anchor="ch_35" w:history="1">
        <w:r>
          <w:rPr>
            <w:color w:val="1155CC"/>
            <w:u w:val="single"/>
          </w:rPr>
          <w:t xml:space="preserve">Chapter 35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[Think Further]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[Think Further]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[Think Further]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Optimization &amp; Calculus of Variations</w:t>
      </w:r>
    </w:p>
    <w:p w14:paraId="3BFA85F5" w14:textId="77777777" w:rsidR="006763C3" w:rsidRDefault="00577274">
      <w:pPr>
        <w:keepLines/>
        <w:spacing w:after="40"/>
        <w:jc w:val="both"/>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jc w:val="both"/>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sec_28_4"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10. [Understand]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w:t>
      </w:r>
      <w:hyperlink w:anchor="ch_30" w:history="1">
        <w:r>
          <w:rPr>
            <w:color w:val="1155CC"/>
            <w:u w:val="single"/>
          </w:rPr>
          <w:t xml:space="preserve">Chapter 30</w:t>
        </w:r>
      </w:hyperlink>
      <w:r>
        <w:t xml:space="preserve">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11. [Understand]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18. [Think Further]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19. [Think Further]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20. [Think Further]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24. [Think Further]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[Think Further]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[Think Further]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[Think Further]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[Understand] </w:t>
      </w:r>
      <w:r>
        <w:t xml:space="preserve">A geodesic is defined by a local condition — zero geodesic curvature, equivalently acceleration purely normal to the surface, equivalently stationarity of the arc-length functional. Stationary does not mean minimal, exactly as in </w:t>
      </w:r>
      <w:hyperlink w:anchor="ch_28" w:history="1">
        <w:r>
          <w:rPr>
            <w:color w:val="1155CC"/>
            <w:u w:val="single"/>
          </w:rPr>
          <w:t xml:space="preserve">Chapter 28</w:t>
        </w:r>
      </w:hyperlink>
      <w:r>
        <w:t xml:space="preserve">: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w:t>
      </w:r>
      <w:hyperlink w:anchor="ch_34" w:history="1">
        <w:r>
          <w:rPr>
            <w:color w:val="1155CC"/>
            <w:u w:val="single"/>
          </w:rPr>
          <w:t xml:space="preserve">Chapter 34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[Think Further]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[Think Further]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[Think Further]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[Think Further]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[Calculate]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w:t>
      </w:r>
      <w:hyperlink w:anchor="ch_36" w:history="1">
        <w:r>
          <w:rPr>
            <w:color w:val="1155CC"/>
            <w:u w:val="single"/>
          </w:rPr>
          <w:t xml:space="preserve">Chapter 36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[Calculate]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w:t>
      </w:r>
      <w:hyperlink w:anchor="ch_31" w:history="1">
        <w:r>
          <w:rPr>
            <w:color w:val="1155CC"/>
            <w:u w:val="single"/>
          </w:rPr>
          <w:t xml:space="preserve">Chapter 31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[Understand]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[Calculate]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[Calculate]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[Understand]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[Think Further]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[Think Further]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w:t>
      </w:r>
      <w:hyperlink w:anchor="ch_27" w:history="1">
        <w:r>
          <w:rPr>
            <w:color w:val="1155CC"/>
            <w:u w:val="single"/>
          </w:rPr>
          <w:t xml:space="preserve">Chapter 27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[Think Further]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w:t>
      </w:r>
      <w:hyperlink w:anchor="ch_28" w:history="1">
        <w:r>
          <w:rPr>
            <w:color w:val="1155CC"/>
            <w:u w:val="single"/>
          </w:rPr>
          <w:t xml:space="preserve">Chapter 28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[Think Further]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[Think Further]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[Think Further]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on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[Think Further]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[Understand]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w:t>
      </w:r>
      <w:hyperlink w:anchor="ch_28" w:history="1">
        <w:r>
          <w:rPr>
            <w:color w:val="1155CC"/>
            <w:u w:val="single"/>
          </w:rPr>
          <w:t xml:space="preserve">Chapter 28</w:t>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w:t>
      </w:r>
      <w:hyperlink w:anchor="ch_26" w:history="1">
        <w:r>
          <w:rPr>
            <w:color w:val="1155CC"/>
            <w:u w:val="single"/>
          </w:rPr>
          <w:t xml:space="preserve">Chapter 26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[Think Further]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w:t>
      </w:r>
      <w:hyperlink w:anchor="ch_27" w:history="1">
        <w:r>
          <w:rPr>
            <w:color w:val="1155CC"/>
            <w:u w:val="single"/>
          </w:rPr>
          <w:t xml:space="preserve">Chapter 27</w:t>
        </w:r>
      </w:hyperlink>
      <w:r>
        <w:t xml:space="preserve"> and normal cycles on </w:t>
      </w:r>
      <w:hyperlink w:anchor="ch_33" w:history="1">
        <w:r>
          <w:rPr>
            <w:color w:val="1155CC"/>
            <w:u w:val="single"/>
          </w:rPr>
          <w:t xml:space="preserve">Chapter 33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[Think Further]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[Understand]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[Calculate]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[Think Further]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w:t>
      </w:r>
      <w:hyperlink w:anchor="ch_34" w:history="1">
        <w:r>
          <w:rPr>
            <w:color w:val="1155CC"/>
            <w:u w:val="single"/>
          </w:rPr>
          <w:t xml:space="preserve">Chapter 34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[Think Further]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w:t>
      </w:r>
      <w:hyperlink w:anchor="ch_32" w:history="1">
        <w:r>
          <w:rPr>
            <w:color w:val="1155CC"/>
            <w:u w:val="single"/>
          </w:rPr>
          <w:t xml:space="preserve">Chapter 32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[Think Further]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[Think Further]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w:t>
      </w:r>
      <w:hyperlink w:anchor="ch_28" w:history="1">
        <w:r>
          <w:rPr>
            <w:color w:val="1155CC"/>
            <w:u w:val="single"/>
          </w:rPr>
          <w:t xml:space="preserve">Chapter 28</w:t>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[Think Further]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06C8D3A5" w14:textId="77777777" w:rsidR="00C87B5F" w:rsidRDefault="0035310F">
      <w:pPr>
        <w:spacing w:after="200"/>
        <w:jc w:val="both"/>
      </w:pPr>
      <w:r>
        <w:t>1. f′(x) = 2x − 4, so the only critical point is x = 2. f′′(x) = 2 &gt; 0, so it is a minimum, and f(2) = −3.</w:t>
      </w:r>
    </w:p>
    <w:p w14:paraId="5F6EF909" w14:textId="77777777" w:rsidR="00C87B5F" w:rsidRDefault="0035310F">
      <w:pPr>
        <w:spacing w:after="200"/>
        <w:jc w:val="both"/>
      </w:pPr>
      <w:r>
        <w:t>2. Set y = 1 − x. Then g(x) = x² + (1 − x)², and g′(x) = 2x − 2(1 − x) = 4x − 2. So x = 1/2 and y = 1/2. The value is 1/2. The second derivative g′′ = 4 &gt; 0, so it is a minimum.</w:t>
      </w:r>
    </w:p>
    <w:p w14:paraId="2D44E268" w14:textId="77777777" w:rsidR="00C87B5F" w:rsidRDefault="0035310F">
      <w:pPr>
        <w:spacing w:after="200"/>
        <w:jc w:val="both"/>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jc w:val="both"/>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w:t>
        </w:r>
      </w:hyperlink>
      <w:r>
        <w:rPr>
          <w:b/>
          <w:bCs/>
          <w:color w:val="1B2A44"/>
        </w:rPr>
        <w:t xml:space="preserve">: Optimization &amp; Calculus of Variations</w:t>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28_1" w:history="1">
        <w:r>
          <w:rPr>
            <w:color w:val="1155CC"/>
            <w:u w:val="single"/>
          </w:rPr>
          <w:t xml:space="preserve">Section 28.1</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28_1" w:history="1">
        <w:r>
          <w:rPr>
            <w:color w:val="1155CC"/>
            <w:u w:val="single"/>
          </w:rPr>
          <w:t xml:space="preserve">Section 28.1</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28_2" w:history="1">
        <w:r>
          <w:rPr>
            <w:color w:val="1155CC"/>
            <w:u w:val="single"/>
          </w:rPr>
          <w:t xml:space="preserve">Section 28.2</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28_2" w:history="1">
        <w:r>
          <w:rPr>
            <w:color w:val="1155CC"/>
            <w:u w:val="single"/>
          </w:rPr>
          <w:t xml:space="preserve">Section 28.2</w:t>
        </w:r>
      </w:hyperlink>
      <w:r>
        <w:t xml:space="preserve">)</w:t>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4" w:history="1">
        <w:r>
          <w:rPr>
            <w:color w:val="1155CC"/>
            <w:u w:val="single"/>
          </w:rPr>
          <w:t xml:space="preserve">Section 28.4</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7" w:history="1">
        <w:r>
          <w:rPr>
            <w:color w:val="1155CC"/>
            <w:u w:val="single"/>
          </w:rPr>
          <w:t xml:space="preserve">Section 28.7</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w:t>
        </w:r>
      </w:hyperlink>
      <w:r>
        <w:rPr>
          <w:b/>
          <w:bCs/>
          <w:color w:val="1B2A44"/>
        </w:rPr>
        <w:t xml:space="preserve">: Optimization</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4" w:history="1">
        <w:r>
          <w:rPr>
            <w:color w:val="1155CC"/>
            <w:u w:val="single"/>
          </w:rPr>
          <w:t xml:space="preserve">Section 33.4</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6" w:history="1">
        <w:r>
          <w:rPr>
            <w:color w:val="1155CC"/>
            <w:u w:val="single"/>
          </w:rPr>
          <w:t xml:space="preserve">Section 33.6</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5" w:history="1">
        <w:r>
          <w:rPr>
            <w:color w:val="1155CC"/>
            <w:u w:val="single"/>
          </w:rPr>
          <w:t xml:space="preserve">Section 33.5</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course on </w:t>
      </w:r>
      <w:hyperlink w:anchor="ch_32" w:history="1">
        <w:r>
          <w:rPr>
            <w:color w:val="1155CC"/>
            <w:u w:val="single"/>
          </w:rPr>
          <w:t xml:space="preserve">Chapter 32</w:t>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6" w:history="1">
        <w:r>
          <w:rPr>
            <w:color w:val="1155CC"/>
            <w:u w:val="single"/>
          </w:rPr>
          <w:t xml:space="preserve">Section 33.6</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8" w:history="1">
        <w:r>
          <w:rPr>
            <w:color w:val="1155CC"/>
            <w:u w:val="single"/>
          </w:rPr>
          <w:t xml:space="preserve">Section 28.8</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4" w:history="1">
        <w:r>
          <w:rPr>
            <w:color w:val="1155CC"/>
            <w:u w:val="single"/>
          </w:rPr>
          <w:t xml:space="preserve">Section 28.4</w:t>
        </w:r>
      </w:hyperlink>
    </w:p>
    <w:p w14:paraId="14C975FD" w14:textId="79A12FF6" w:rsidR="006763C3" w:rsidRDefault="00577274">
      <w:pPr>
        <w:keepLines/>
        <w:spacing w:after="60"/>
      </w:pPr>
      <w:r>
        <w:t xml:space="preserve">Cavalieri’s principle — </w:t>
      </w:r>
      <w:hyperlink w:anchor="sec_33_8" w:history="1">
        <w:r>
          <w:rPr>
            <w:color w:val="1155CC"/>
            <w:u w:val="single"/>
          </w:rPr>
          <w:t xml:space="preserve">Section 33.8</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28_1" w:history="1">
        <w:r>
          <w:rPr>
            <w:color w:val="1155CC"/>
            <w:u w:val="single"/>
          </w:rPr>
          <w:t xml:space="preserve">Section 28.1</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6" w:history="1">
        <w:r>
          <w:rPr>
            <w:color w:val="1155CC"/>
            <w:u w:val="single"/>
          </w:rPr>
          <w:t xml:space="preserve">Section 28.6</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28_3" w:history="1">
        <w:r>
          <w:rPr>
            <w:color w:val="1155CC"/>
            <w:u w:val="single"/>
          </w:rPr>
          <w:t xml:space="preserve">Section 28.3</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28_1" w:history="1">
        <w:r>
          <w:rPr>
            <w:color w:val="1155CC"/>
            <w:u w:val="single"/>
          </w:rPr>
          <w:t xml:space="preserve">Section 28.1</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4" w:history="1">
        <w:r>
          <w:rPr>
            <w:color w:val="1155CC"/>
            <w:u w:val="single"/>
          </w:rPr>
          <w:t xml:space="preserve">Section 33.4</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28_3" w:history="1">
        <w:r>
          <w:rPr>
            <w:color w:val="1155CC"/>
            <w:u w:val="single"/>
          </w:rPr>
          <w:t xml:space="preserve">Section 28.3</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4" w:history="1">
        <w:r>
          <w:rPr>
            <w:color w:val="1155CC"/>
            <w:u w:val="single"/>
          </w:rPr>
          <w:t xml:space="preserve">Section 28.4</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28_1" w:history="1">
        <w:r>
          <w:rPr>
            <w:color w:val="1155CC"/>
            <w:u w:val="single"/>
          </w:rPr>
          <w:t xml:space="preserve">Section 28.1</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7" w:history="1">
        <w:r>
          <w:rPr>
            <w:color w:val="1155CC"/>
            <w:u w:val="single"/>
          </w:rPr>
          <w:t xml:space="preserve">Section 28.7</w:t>
        </w:r>
      </w:hyperlink>
    </w:p>
    <w:p w14:paraId="759607A2" w14:textId="0050AD82" w:rsidR="006763C3" w:rsidRDefault="00577274">
      <w:pPr>
        <w:keepLines/>
        <w:spacing w:after="60"/>
        <w:jc w:val="both"/>
      </w:pPr>
      <w:r>
        <w:t xml:space="preserve">hard Lefschetz theorem (for valuations) — </w:t>
      </w:r>
      <w:hyperlink w:anchor="sec_33_6" w:history="1">
        <w:r>
          <w:rPr>
            <w:color w:val="1155CC"/>
            <w:u w:val="single"/>
          </w:rPr>
          <w:t xml:space="preserve">Section 33.6</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28_1" w:history="1">
        <w:r>
          <w:rPr>
            <w:color w:val="1155CC"/>
            <w:u w:val="single"/>
          </w:rPr>
          <w:t xml:space="preserve">Section 28.1</w:t>
        </w:r>
      </w:hyperlink>
    </w:p>
    <w:p w14:paraId="1D66EBB7" w14:textId="3EC85F8A" w:rsidR="006763C3" w:rsidRDefault="00577274">
      <w:pPr>
        <w:keepLines/>
        <w:spacing w:after="60"/>
      </w:pPr>
      <w:r>
        <w:t xml:space="preserve">higher-rank Grassmannian — </w:t>
      </w:r>
      <w:hyperlink w:anchor="sec_33_7" w:history="1">
        <w:r>
          <w:rPr>
            <w:color w:val="1155CC"/>
            <w:u w:val="single"/>
          </w:rPr>
          <w:t xml:space="preserve">Section 33.7</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28_2" w:history="1">
        <w:r>
          <w:rPr>
            <w:color w:val="1155CC"/>
            <w:u w:val="single"/>
          </w:rPr>
          <w:t xml:space="preserve">Section 28.2</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28_2" w:history="1">
        <w:r>
          <w:rPr>
            <w:color w:val="1155CC"/>
            <w:u w:val="single"/>
          </w:rPr>
          <w:t xml:space="preserve">Section 28.2</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7" w:history="1">
        <w:r>
          <w:rPr>
            <w:color w:val="1155CC"/>
            <w:u w:val="single"/>
          </w:rPr>
          <w:t xml:space="preserve">Section 28.7</w:t>
        </w:r>
      </w:hyperlink>
    </w:p>
    <w:p w14:paraId="24C498CF" w14:textId="1E797B61" w:rsidR="006763C3" w:rsidRDefault="00577274">
      <w:pPr>
        <w:keepLines/>
        <w:spacing w:after="60"/>
      </w:pPr>
      <w:r>
        <w:t xml:space="preserve">normal cycle — </w:t>
      </w:r>
      <w:hyperlink w:anchor="sec_33_4" w:history="1">
        <w:r>
          <w:rPr>
            <w:color w:val="1155CC"/>
            <w:u w:val="single"/>
          </w:rPr>
          <w:t xml:space="preserve">Section 33.4</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6" w:history="1">
        <w:r>
          <w:rPr>
            <w:color w:val="1155CC"/>
            <w:u w:val="single"/>
          </w:rPr>
          <w:t xml:space="preserve">Section 33.6</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7" w:history="1">
        <w:r>
          <w:rPr>
            <w:color w:val="1155CC"/>
            <w:u w:val="single"/>
          </w:rPr>
          <w:t xml:space="preserve">Section 33.7</w:t>
        </w:r>
      </w:hyperlink>
    </w:p>
    <w:p w14:paraId="3ACA7095" w14:textId="48328497" w:rsidR="006763C3" w:rsidRDefault="00577274">
      <w:pPr>
        <w:keepLines/>
        <w:spacing w:after="60"/>
        <w:jc w:val="both"/>
      </w:pPr>
      <w:r>
        <w:t xml:space="preserve">principal kinematic formula — </w:t>
      </w:r>
      <w:hyperlink w:anchor="sec_33_5" w:history="1">
        <w:r>
          <w:rPr>
            <w:color w:val="1155CC"/>
            <w:u w:val="single"/>
          </w:rPr>
          <w:t xml:space="preserve">Section 33.5</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8" w:history="1">
        <w:r>
          <w:rPr>
            <w:color w:val="1155CC"/>
            <w:u w:val="single"/>
          </w:rPr>
          <w:t xml:space="preserve">Section 33.8</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8" w:history="1">
        <w:r>
          <w:rPr>
            <w:color w:val="1155CC"/>
            <w:u w:val="single"/>
          </w:rPr>
          <w:t xml:space="preserve">Section 33.8</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