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1</w:t>
        <w:br/>
        <w:t>The Universe Is Stranger Than You Think</w:t>
      </w:r>
    </w:p>
    <w:p>
      <w:pPr>
        <w:jc w:val="center"/>
      </w:pPr>
      <w:r>
        <w:t>Suppose you are standing on a beach. There is nothing particularly scientific about this. You are probably thinking about the ocean, the weather, whether you remembered the sunscreen, and why sand manages to get into places where sand has absolutely no business being.</w:t>
      </w:r>
    </w:p>
    <w:p>
      <w:pPr>
        <w:jc w:val="center"/>
      </w:pPr>
      <w:r>
        <w:t>Now look out at the water. A wave comes toward you. It rises, curls, and breaks. You could simply say, “Nice wave.” And that would be perfectly reasonable.</w:t>
      </w:r>
    </w:p>
    <w:p>
      <w:pPr>
        <w:jc w:val="center"/>
      </w:pPr>
      <w:r>
        <w:t>But physics has a rather peculiar habit of asking annoying questions. What exactly is a wave? What is moving? The water, perhaps? But if the water itself is traveling toward you, why doesn't the entire ocean eventually end up on the beach? It doesn't.</w:t>
      </w:r>
    </w:p>
    <w:p>
      <w:pPr>
        <w:jc w:val="center"/>
      </w:pPr>
      <w:r>
        <w:t xml:space="preserve">The wave comes toward you, but the water mostly goes up and down. Already, something interesting has happened: </w:t>
      </w:r>
      <w:r>
        <w:rPr>
          <w:b/>
        </w:rPr>
        <w:t>The thing that carries something is not necessarily the thing that travels with it.</w:t>
      </w:r>
    </w:p>
    <w:p>
      <w:pPr>
        <w:jc w:val="center"/>
      </w:pPr>
      <w:r>
        <w:t>That sounds like a small distinction. It isn't. It is one of the great ideas of physics. And once you start looking for such distinctions, the ordinary world begins to look rather strange.</w:t>
      </w:r>
    </w:p>
    <w:p>
      <w:pPr>
        <w:jc w:val="cente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pPr>
        <w:pStyle w:val="Heading1"/>
        <w:jc w:val="center"/>
      </w:pPr>
      <w:r>
        <w:t>The universe does not look like a physics textbook</w:t>
      </w:r>
    </w:p>
    <w:p>
      <w:pPr>
        <w:jc w:val="center"/>
      </w:pPr>
      <w:r>
        <w:t>Physics is often presented as a collection of equations. You are shown something like F = ma and told that this is Newton's second law.</w:t>
      </w:r>
    </w:p>
    <w:p>
      <w:pPr>
        <w:jc w:val="center"/>
      </w:pPr>
      <w:r>
        <w:t>Then someone gives you a problem: A block of mass 4 kilograms is pushed by a force of 20 newtons. What is its acceleration? You divide 20 by 4. The answer is 5 meters per second squared. Wonderful. You have successfully made a block accelerate.</w:t>
      </w:r>
    </w:p>
    <w:p>
      <w:pPr>
        <w:jc w:val="center"/>
      </w:pPr>
      <w:r>
        <w:t xml:space="preserve">Unfortunately, you have not necessarily understood anything. The important question is not whether you can manipulate the equation. The important question is: </w:t>
      </w:r>
      <w:r>
        <w:rPr>
          <w:b/>
        </w:rPr>
        <w:t>Why does nature behave this way?</w:t>
      </w:r>
    </w:p>
    <w:p>
      <w:pPr>
        <w:jc w:val="center"/>
      </w:pPr>
      <w:r>
        <w:t>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pPr>
        <w:jc w:val="cente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pPr>
        <w:pStyle w:val="Heading1"/>
        <w:jc w:val="center"/>
      </w:pPr>
      <w:r>
        <w:t>A strange business called “observation”</w:t>
      </w:r>
    </w:p>
    <w:p>
      <w:pPr>
        <w:jc w:val="center"/>
      </w:pPr>
      <w:r>
        <w:t>Let us perform an experiment. You don't need a laboratory. You don't even need to get off the beach. Pick up a pebble. Hold it at eye level. Now let go. It falls. Of course it does. You knew it would.</w:t>
      </w:r>
    </w:p>
    <w:p>
      <w:pPr>
        <w:jc w:val="center"/>
      </w:pPr>
      <w:r>
        <w:t xml:space="preserve">But notice what you actually observed. You did </w:t>
      </w:r>
      <w:r>
        <w:rPr>
          <w:b/>
        </w:rPr>
        <w:t>not</w:t>
      </w:r>
      <w:r>
        <w:t xml:space="preserve"> observe “gravity.” You observed the pebble changing its position. That distinction matters.</w:t>
      </w:r>
    </w:p>
    <w:p>
      <w:pPr>
        <w:jc w:val="center"/>
      </w:pPr>
      <w:r>
        <w:t>Science does not begin by seeing invisible things. It begins by noticing what visible things do. The pebble falls. A ball rolls. A flame flickers. A shadow moves. The Moon changes position in the sky. A dropped glass hits the floor. Those are observations.</w:t>
      </w:r>
    </w:p>
    <w:p>
      <w:pPr>
        <w:jc w:val="center"/>
      </w:pPr>
      <w:r>
        <w:t xml:space="preserve">Then comes the dangerous question: </w:t>
      </w:r>
      <w:r>
        <w:rPr>
          <w:b/>
        </w:rPr>
        <w:t>Why?</w:t>
      </w:r>
      <w:r>
        <w:t xml:space="preserve"> Humans are extraordinarily good at answering “why?” Unfortunately, we are also extraordinarily good at inventing answers.</w:t>
      </w:r>
    </w:p>
    <w:p>
      <w:pPr>
        <w:jc w:val="center"/>
      </w:pPr>
      <w:r>
        <w:t>Ask a three-year-old why the sky is blue and you may receive a completely confident explanation involving clouds, dinosaurs, or the fact that blue is the sky's favorite color. Adults are not always much better. We simply use longer words.</w:t>
      </w:r>
    </w:p>
    <w:p>
      <w:pPr>
        <w:jc w:val="center"/>
      </w:pPr>
      <w:r>
        <w:t>That is why science needs experiments. Nature gets to mark the exam paper. And nature is notoriously unimpressed by confidence.</w:t>
      </w:r>
    </w:p>
    <w:p>
      <w:pPr>
        <w:pStyle w:val="Heading1"/>
        <w:jc w:val="center"/>
      </w:pPr>
      <w:r>
        <w:t>Nature gets the final vote</w:t>
      </w:r>
    </w:p>
    <w:p>
      <w:pPr>
        <w:jc w:val="center"/>
      </w:pPr>
      <w:r>
        <w:t>Imagine that you have a theory. You believe that heavy objects fall faster than light objects. It sounds plausible. A cannonball certainly feels as though it ought to fall faster than a feather.</w:t>
      </w:r>
    </w:p>
    <w:p>
      <w:pPr>
        <w:jc w:val="center"/>
      </w:pPr>
      <w:r>
        <w:t>So you perform an experiment. You drop two objects. They fall. Perhaps the heavier one arrives first. You might congratulate yourself. But then someone points out that air resistance affects the feather.</w:t>
      </w:r>
    </w:p>
    <w:p>
      <w:pPr>
        <w:jc w:val="center"/>
      </w:pPr>
      <w:r>
        <w:t>So you try two objects of different masses but similar shape. You keep experimenting. Eventually you discover something remarkable: When air resistance is removed, objects fall with the same gravitational acceleration, regardless of their mass.</w:t>
      </w:r>
    </w:p>
    <w:p>
      <w:pPr>
        <w:jc w:val="center"/>
      </w:pPr>
      <w:r>
        <w:t xml:space="preserve">Nature has just told you that your original intuition was wrong. This is one of the most useful lessons in all of science: </w:t>
      </w:r>
      <w:r>
        <w:rPr>
          <w:b/>
        </w:rPr>
        <w:t>Nature does not care what seems reasonable to us.</w:t>
      </w:r>
    </w:p>
    <w:p>
      <w:pPr>
        <w:jc w:val="center"/>
      </w:pPr>
      <w:r>
        <w:t>Our brains evolved to deal with rocks, trees, predators, food, weather, and other humans. They did not evolve specifically to understand quantum mechanics, relativity, four-dimensional geometry, or why an electron can behave like a wave.</w:t>
      </w:r>
    </w:p>
    <w:p>
      <w:pPr>
        <w:jc w:val="center"/>
      </w:pPr>
      <w:r>
        <w:t>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pPr>
        <w:pStyle w:val="Heading1"/>
        <w:jc w:val="center"/>
      </w:pPr>
      <w:r>
        <w:t>The advantage of being confused</w:t>
      </w:r>
    </w:p>
    <w:p>
      <w:pPr>
        <w:jc w:val="center"/>
      </w:pPr>
      <w:r>
        <w:t>There is a peculiar moment that occurs when you are learning physics. You encounter an idea that makes no sense. At first, this feels like failure. It isn't. It is often the beginning of understanding.</w:t>
      </w:r>
    </w:p>
    <w:p>
      <w:pPr>
        <w:jc w:val="center"/>
      </w:pPr>
      <w:r>
        <w:t xml:space="preserve">Suppose I tell you that a moving clock runs slower than a clock at rest. Your first reaction might reasonably be: </w:t>
      </w:r>
      <w:r>
        <w:rPr>
          <w:b/>
        </w:rPr>
        <w:t>“What?”</w:t>
      </w:r>
      <w:r>
        <w:t xml:space="preserve"> Good. That is exactly the reaction we want.</w:t>
      </w:r>
    </w:p>
    <w:p>
      <w:pPr>
        <w:jc w:val="center"/>
      </w:pPr>
      <w:r>
        <w:t>Because now we have a question. And a good question is more valuable than a bad answer.</w:t>
      </w:r>
    </w:p>
    <w:p>
      <w:pPr>
        <w:jc w:val="center"/>
      </w:pPr>
      <w:r>
        <w:t xml:space="preserve">The purpose of this book is not to eliminate that feeling of “What?” It is to make the “What?” gradually turn into: </w:t>
      </w:r>
      <w:r>
        <w:rPr>
          <w:b/>
        </w:rPr>
        <w:t>“Oh.”</w:t>
      </w:r>
      <w:r>
        <w:t xml:space="preserve"> And eventually: </w:t>
      </w:r>
      <w:r>
        <w:rPr>
          <w:b/>
        </w:rPr>
        <w:t>“Of course!”</w:t>
      </w:r>
    </w:p>
    <w:p>
      <w:pPr>
        <w:jc w:val="center"/>
      </w:pPr>
      <w:r>
        <w:t xml:space="preserve">The second reaction is one of the great pleasures of science. There is also a third possible reaction: </w:t>
      </w:r>
      <w:r>
        <w:rPr>
          <w:b/>
        </w:rPr>
        <w:t>“Hang on. That's still weird.”</w:t>
      </w:r>
      <w:r>
        <w:t xml:space="preserve"> That one is perfectly acceptable too.</w:t>
      </w:r>
    </w:p>
    <w:p>
      <w:pPr>
        <w:jc w:val="center"/>
      </w:pPr>
      <w:r>
        <w:t>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pPr>
        <w:pStyle w:val="Heading1"/>
        <w:jc w:val="center"/>
      </w:pPr>
      <w:r>
        <w:t>A universe full of invisible things</w:t>
      </w:r>
    </w:p>
    <w:p>
      <w:pPr>
        <w:jc w:val="center"/>
      </w:pPr>
      <w:r>
        <w:t>Look around you. You can see a chair. You can see the ocean. You can see your hands. But you cannot see an electric field. You cannot see gravity. You cannot see an atom. You cannot see a radio wave. You cannot see the molecules in the air you are breathing.</w:t>
      </w:r>
    </w:p>
    <w:p>
      <w:pPr>
        <w:jc w:val="center"/>
      </w:pPr>
      <w:r>
        <w:t xml:space="preserve">Yet these invisible things have very visible consequences. This gives us another important idea: </w:t>
      </w:r>
      <w:r>
        <w:rPr>
          <w:b/>
        </w:rPr>
        <w:t>Science is often the art of discovering invisible rules from visible effects.</w:t>
      </w:r>
    </w:p>
    <w:p>
      <w:pPr>
        <w:jc w:val="center"/>
      </w:pPr>
      <w:r>
        <w:t>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pPr>
        <w:jc w:val="center"/>
      </w:pPr>
      <w:r>
        <w:t>Think about Wi-Fi. Your phone is sitting there apparently doing nothing, while invisible electromagnetic waves are flying through your room carrying information. This would have looked like wizardry to people a few centuries ago.</w:t>
      </w:r>
    </w:p>
    <w:p>
      <w:pPr>
        <w:jc w:val="center"/>
      </w:pPr>
      <w:r>
        <w:t>Today we get annoyed when the Wi-Fi takes three seconds longer than expected. The underlying physics has not become less astonishing. We have simply become spoiled.</w:t>
      </w:r>
    </w:p>
    <w:p>
      <w:pPr>
        <w:pStyle w:val="Heading1"/>
        <w:jc w:val="center"/>
      </w:pPr>
      <w:r>
        <w:t>The trick of changing the question</w:t>
      </w:r>
    </w:p>
    <w:p>
      <w:pPr>
        <w:jc w:val="center"/>
      </w:pPr>
      <w:r>
        <w:t>Here is one of the most powerful tricks in science. If a question seems impossible, change the question.</w:t>
      </w:r>
    </w:p>
    <w:p>
      <w:pPr>
        <w:jc w:val="center"/>
      </w:pPr>
      <w:r>
        <w:t>Suppose you ask: “Why does a ball fall?” That is a perfectly good question. But perhaps we can do better. Ask: “How does its motion change as it falls?”</w:t>
      </w:r>
    </w:p>
    <w:p>
      <w:pPr>
        <w:jc w:val="center"/>
      </w:pPr>
      <w:r>
        <w:t>Now we can measure things. Where is the ball after one second? Where is it after two seconds? How fast is it moving? How does its speed change? Now we have numbers. And numbers are wonderfully difficult to argue with.</w:t>
      </w:r>
    </w:p>
    <w:p>
      <w:pPr>
        <w:jc w:val="center"/>
      </w:pPr>
      <w:r>
        <w:t xml:space="preserve">Eventually we arrive at a concept called </w:t>
      </w:r>
      <w:r>
        <w:rPr>
          <w:b/>
        </w:rPr>
        <w:t>acceleration</w:t>
      </w:r>
      <w:r>
        <w:t>. Acceleration is not simply “going fast.” A car traveling steadily at 60 miles per hour is moving fast, but it is not necessarily accelerating.</w:t>
      </w:r>
    </w:p>
    <w:p>
      <w:pPr>
        <w:jc w:val="center"/>
      </w:pPr>
      <w:r>
        <w:t>A car changing from 30 to 40 miles per hour is accelerating. A car turning a corner can also be accelerating, even if its speedometer remains at exactly 40.</w:t>
      </w:r>
    </w:p>
    <w:p>
      <w:pPr>
        <w:jc w:val="center"/>
      </w:pPr>
      <w:r>
        <w:t>This last point tends to annoy people. The car is going 40. The speed has not changed. “How can it be accelerating?” Because velocity includes direction.</w:t>
      </w:r>
    </w:p>
    <w:p>
      <w:pPr>
        <w:jc w:val="cente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pPr>
        <w:jc w:val="center"/>
      </w:pPr>
      <w:r>
        <w:t>This is one of the recurring themes of physics: ordinary language is useful, but sometimes nature needs a more precise vocabulary.</w:t>
      </w:r>
    </w:p>
    <w:p>
      <w:pPr>
        <w:pStyle w:val="Heading1"/>
        <w:jc w:val="center"/>
      </w:pPr>
      <w:r>
        <w:t>The world is not made of equations</w:t>
      </w:r>
    </w:p>
    <w:p>
      <w:pPr>
        <w:jc w:val="center"/>
      </w:pPr>
      <w:r>
        <w:t>There is a temptation, when learning physics, to believe that the universe is somehow made out of mathematics. It isn't. The universe is the universe.</w:t>
      </w:r>
    </w:p>
    <w:p>
      <w:pPr>
        <w:jc w:val="center"/>
      </w:pPr>
      <w:r>
        <w:t>Mathematics is something we invented that happens to be astonishingly good at describing patterns in it. This distinction is important.</w:t>
      </w:r>
    </w:p>
    <w:p>
      <w:pPr>
        <w:jc w:val="center"/>
      </w:pPr>
      <w:r>
        <w:t>If a tree falls in a forest, nature does not consult Newton's equations before deciding how quickly the tree should accelerate. The tree falls. Newton's equations are our remarkably successful way of describing what happens.</w:t>
      </w:r>
    </w:p>
    <w:p>
      <w:pPr>
        <w:jc w:val="center"/>
      </w:pPr>
      <w:r>
        <w:t>Mathematics is the map. Nature is the territory. And a very good map can be wonderfully useful. But you should never confuse the map with the landscape.</w:t>
      </w:r>
    </w:p>
    <w:p>
      <w:pPr>
        <w:jc w:val="center"/>
      </w:pPr>
      <w:r>
        <w:t>Imagine handing a GPS to a medieval knight. The knight might stare at the little blue line and reasonably ask where the tiny horse is. The map is not the journey. It is a representation of the journey.</w:t>
      </w:r>
    </w:p>
    <w:p>
      <w:pPr>
        <w:jc w:val="center"/>
      </w:pPr>
      <w:r>
        <w:t>Physics uses mathematics for the same reason maps are useful: patterns that are difficult to hold in our heads can become precise enough to calculate and test. And sometimes the mathematics tells us something our intuition never would have guessed.</w:t>
      </w:r>
    </w:p>
    <w:p>
      <w:pPr>
        <w:pStyle w:val="Heading1"/>
        <w:jc w:val="center"/>
      </w:pPr>
      <w:r>
        <w:t>Why bother learning physics?</w:t>
      </w:r>
    </w:p>
    <w:p>
      <w:pPr>
        <w:jc w:val="center"/>
      </w:pPr>
      <w:r>
        <w:t>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pPr>
        <w:jc w:val="center"/>
      </w:pPr>
      <w:r>
        <w:t>But there is a more interesting answer. Physics gives you a different way of looking at the world.</w:t>
      </w:r>
    </w:p>
    <w:p>
      <w:pPr>
        <w:jc w:val="center"/>
      </w:pPr>
      <w:r>
        <w:t>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pPr>
        <w:jc w:val="cente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w:t>
      </w:r>
    </w:p>
    <w:p>
      <w:pPr>
        <w:jc w:val="center"/>
      </w:pPr>
      <w:r>
        <w:t>The ordinary world is not ordinary. We simply become accustomed to it.</w:t>
      </w:r>
    </w:p>
    <w:p>
      <w:pPr>
        <w:jc w:val="center"/>
      </w:pPr>
      <w:r>
        <w:t>Your refrigerator is an example. It takes heat out of a cold box and dumps that heat into your kitchen. That sounds backwards. It is not magic. It is thermodynamics.</w:t>
      </w:r>
    </w:p>
    <w:p>
      <w:pPr>
        <w:jc w:val="center"/>
      </w:pPr>
      <w:r>
        <w:t>But if your refrigerator stopped working tomorrow, you would not stand in the kitchen admiring the laws of thermodynamics. You would shout at it. Physics explains both the miracle and the shouting.</w:t>
      </w:r>
    </w:p>
    <w:p>
      <w:pPr>
        <w:pStyle w:val="Heading1"/>
        <w:jc w:val="center"/>
      </w:pPr>
      <w:r>
        <w:t>One final experiment</w:t>
      </w:r>
    </w:p>
    <w:p>
      <w:pPr>
        <w:jc w:val="center"/>
      </w:pPr>
      <w:r>
        <w:t xml:space="preserve">Before we leave this chapter, try one experiment. Look at your hand. It appears solid. Now ask a ridiculous question: </w:t>
      </w:r>
      <w:r>
        <w:rPr>
          <w:b/>
        </w:rPr>
        <w:t>Is it really solid?</w:t>
      </w:r>
    </w:p>
    <w:p>
      <w:pPr>
        <w:jc w:val="center"/>
      </w:pPr>
      <w:r>
        <w:t>You may object that this is an absurd question. Your hand is obviously solid. You can knock on a table. You can pick up a cup. You can stand on the ground. Everything seems solid.</w:t>
      </w:r>
    </w:p>
    <w:p>
      <w:pPr>
        <w:jc w:val="center"/>
      </w:pPr>
      <w:r>
        <w:t>But your hand is made of atoms. Atoms are mostly empty space. The apparent solidity of matter comes from the behavior of particles and the electromagnetic interactions between them—not from tiny billiard balls packed together like marbles in a box.</w:t>
      </w:r>
    </w:p>
    <w:p>
      <w:pPr>
        <w:jc w:val="center"/>
      </w:pPr>
      <w:r>
        <w:t>So the table is solid. Your hand is solid. The floor is solid. And yet, at a deeper level, the universe is doing something much stranger than the word “solid” suggests.</w:t>
      </w:r>
    </w:p>
    <w:p>
      <w:pPr>
        <w:jc w:val="center"/>
      </w:pPr>
      <w:r>
        <w:t>Try another thought experiment. Imagine shrinking yourself. Not shrinking like in a fairy tale, where you suddenly need a thimble for a bathtub. Really shrinking. Smaller and smaller.</w:t>
      </w:r>
    </w:p>
    <w:p>
      <w:pPr>
        <w:jc w:val="cente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pPr>
        <w:jc w:val="center"/>
      </w:pPr>
      <w:r>
        <w:t>The world you experience is real. But it is not the whole story.</w:t>
      </w:r>
    </w:p>
    <w:p>
      <w:pPr>
        <w:jc w:val="center"/>
      </w:pPr>
      <w:r>
        <w:t>That is the pattern we will follow throughout the book. We will take things that seem obvious. Then we will ask questions about them. And sometimes, when we look closely enough, the obvious answer will turn out to be wrong.</w:t>
      </w:r>
    </w:p>
    <w:p>
      <w:pPr>
        <w:jc w:val="center"/>
      </w:pPr>
      <w:r>
        <w:t>That is not a problem. That is the fun. Because physics is not really the study of things that are difficult. It is the study of things that are familiar enough to overlook and strange enough to surprise us when we finally look properly.</w:t>
      </w:r>
    </w:p>
    <w:p>
      <w:pPr>
        <w:jc w:val="center"/>
      </w:pPr>
      <w:r>
        <w:t>So let us begin. The universe is waiting. And it has some explaining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