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The Quantum Conversation</w:t>
      </w:r>
    </w:p>
    <w:p>
      <w:pPr>
        <w:spacing w:after="260" w:line="360" w:lineRule="auto"/>
        <w:jc w:val="center"/>
      </w:pPr>
      <w:r>
        <w:rPr>
          <w:rFonts w:ascii="Cambria Math" w:cs="Cambria Math" w:eastAsia="Cambria Math" w:hAnsi="Cambria Math"/>
          <w:i/>
          <w:iCs/>
          <w:sz w:val="24"/>
          <w:szCs w:val="24"/>
        </w:rPr>
        <w:t xml:space="preserve">Phase, Light, and the Hidden Architecture of Electromagnetism</w:t>
      </w:r>
    </w:p>
    <w:p>
      <w:pPr>
        <w:spacing w:after="260" w:line="360" w:lineRule="auto"/>
        <w:jc w:val="center"/>
      </w:pPr>
      <w:r>
        <w:rPr>
          <w:rFonts w:ascii="Cambria Math" w:cs="Cambria Math" w:eastAsia="Cambria Math" w:hAnsi="Cambria Math"/>
          <w:i/>
          <w:iCs/>
          <w:sz w:val="24"/>
          <w:szCs w:val="24"/>
        </w:rPr>
        <w:t xml:space="preserve">by Lothar J. Musiol</w:t>
      </w:r>
    </w:p>
    <w:p>
      <w:pPr>
        <w:spacing w:after="260" w:line="360" w:lineRule="auto"/>
        <w:jc w:val="center"/>
      </w:pPr>
      <w:r>
        <w:rPr>
          <w:rFonts w:ascii="Cambria Math" w:cs="Cambria Math" w:eastAsia="Cambria Math" w:hAnsi="Cambria Math"/>
          <w:i/>
          <w:iCs/>
          <w:sz w:val="24"/>
          <w:szCs w:val="24"/>
        </w:rPr>
        <w:t xml:space="preserve">The title is not a dialogue. It is a name for the interaction.</w:t>
      </w:r>
    </w:p>
    <w:p>
      <w:pPr>
        <w:pStyle w:val="Heading2"/>
        <w:pageBreakBefore/>
        <w:spacing w:after="400" w:before="0"/>
        <w:jc w:val="center"/>
      </w:pPr>
      <w:r>
        <w:rPr>
          <w:rFonts w:ascii="Cambria" w:cs="Cambria" w:eastAsia="Cambria" w:hAnsi="Cambria"/>
          <w:b/>
          <w:bCs/>
          <w:sz w:val="32"/>
          <w:szCs w:val="32"/>
        </w:rPr>
        <w:t xml:space="preserve">Table of Contents</w:t>
      </w:r>
    </w:p>
    <w:p>
      <w:pPr>
        <w:spacing w:after="60"/>
      </w:pPr>
      <w:hyperlink w:history="1" w:anchor="toc0">
        <w:r>
          <w:rPr>
            <w:rFonts w:ascii="Cambria" w:cs="Cambria" w:eastAsia="Cambria" w:hAnsi="Cambria"/>
            <w:b w:val="false"/>
            <w:bCs w:val="false"/>
            <w:color w:val="44546A"/>
            <w:sz w:val="22"/>
            <w:szCs w:val="22"/>
            <w:u w:val="single"/>
          </w:rPr>
          <w:t xml:space="preserve">Prologue: A Different Way of Thinking</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5</w:t>
      </w:r>
    </w:p>
    <w:p>
      <w:pPr>
        <w:spacing w:after="60"/>
      </w:pPr>
      <w:hyperlink w:history="1" w:anchor="toc1">
        <w:r>
          <w:rPr>
            <w:rFonts w:ascii="Cambria" w:cs="Cambria" w:eastAsia="Cambria" w:hAnsi="Cambria"/>
            <w:b w:val="false"/>
            <w:bCs w:val="false"/>
            <w:color w:val="44546A"/>
            <w:sz w:val="22"/>
            <w:szCs w:val="22"/>
            <w:u w:val="single"/>
          </w:rPr>
          <w:t xml:space="preserve">Author’s Note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10</w:t>
      </w:r>
    </w:p>
    <w:p>
      <w:pPr>
        <w:spacing w:after="60"/>
      </w:pPr>
      <w:hyperlink w:history="1" w:anchor="toc2">
        <w:r>
          <w:rPr>
            <w:rFonts w:ascii="Cambria" w:cs="Cambria" w:eastAsia="Cambria" w:hAnsi="Cambria"/>
            <w:b w:val="false"/>
            <w:bCs w:val="false"/>
            <w:color w:val="44546A"/>
            <w:sz w:val="22"/>
            <w:szCs w:val="22"/>
            <w:u w:val="single"/>
          </w:rPr>
          <w:t xml:space="preserve">What’s Mead, What’s Feynman, What’s New Here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14</w:t>
      </w:r>
    </w:p>
    <w:p>
      <w:pPr>
        <w:spacing w:after="60" w:before="240"/>
      </w:pPr>
      <w:hyperlink w:history="1" w:anchor="toc3">
        <w:r>
          <w:rPr>
            <w:rFonts w:ascii="Cambria" w:cs="Cambria" w:eastAsia="Cambria" w:hAnsi="Cambria"/>
            <w:b/>
            <w:bCs/>
            <w:color w:val="44546A"/>
            <w:sz w:val="24"/>
            <w:szCs w:val="24"/>
            <w:u w:val="single"/>
          </w:rPr>
          <w:t xml:space="preserve">PART ONE — Phase, Not Force</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18</w:t>
      </w:r>
    </w:p>
    <w:p>
      <w:pPr>
        <w:spacing w:after="60"/>
        <w:ind w:left="360"/>
      </w:pPr>
      <w:hyperlink w:history="1" w:anchor="toc4">
        <w:r>
          <w:rPr>
            <w:rFonts w:ascii="Cambria" w:cs="Cambria" w:eastAsia="Cambria" w:hAnsi="Cambria"/>
            <w:b w:val="false"/>
            <w:bCs w:val="false"/>
            <w:color w:val="44546A"/>
            <w:sz w:val="22"/>
            <w:szCs w:val="22"/>
            <w:u w:val="single"/>
          </w:rPr>
          <w:t xml:space="preserve">1. The Invisible Interaction</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19</w:t>
      </w:r>
    </w:p>
    <w:p>
      <w:pPr>
        <w:spacing w:after="60"/>
        <w:ind w:left="360"/>
      </w:pPr>
      <w:hyperlink w:history="1" w:anchor="toc5">
        <w:r>
          <w:rPr>
            <w:rFonts w:ascii="Cambria" w:cs="Cambria" w:eastAsia="Cambria" w:hAnsi="Cambria"/>
            <w:b w:val="false"/>
            <w:bCs w:val="false"/>
            <w:color w:val="44546A"/>
            <w:sz w:val="22"/>
            <w:szCs w:val="22"/>
            <w:u w:val="single"/>
          </w:rPr>
          <w:t xml:space="preserve">2. The Phase of a Charged Particle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25</w:t>
      </w:r>
    </w:p>
    <w:p>
      <w:pPr>
        <w:spacing w:after="60"/>
        <w:ind w:left="360"/>
      </w:pPr>
      <w:hyperlink w:history="1" w:anchor="toc6">
        <w:r>
          <w:rPr>
            <w:rFonts w:ascii="Cambria" w:cs="Cambria" w:eastAsia="Cambria" w:hAnsi="Cambria"/>
            <w:b w:val="false"/>
            <w:bCs w:val="false"/>
            <w:color w:val="44546A"/>
            <w:sz w:val="22"/>
            <w:szCs w:val="22"/>
            <w:u w:val="single"/>
          </w:rPr>
          <w:t xml:space="preserve">3. The Loop</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30</w:t>
      </w:r>
    </w:p>
    <w:p>
      <w:pPr>
        <w:spacing w:after="60"/>
        <w:ind w:left="360"/>
      </w:pPr>
      <w:hyperlink w:history="1" w:anchor="toc7">
        <w:r>
          <w:rPr>
            <w:rFonts w:ascii="Cambria" w:cs="Cambria" w:eastAsia="Cambria" w:hAnsi="Cambria"/>
            <w:b w:val="false"/>
            <w:bCs w:val="false"/>
            <w:color w:val="44546A"/>
            <w:sz w:val="22"/>
            <w:szCs w:val="22"/>
            <w:u w:val="single"/>
          </w:rPr>
          <w:t xml:space="preserve">4. Not Just Bookkeeping</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34</w:t>
      </w:r>
    </w:p>
    <w:p>
      <w:pPr>
        <w:spacing w:after="60" w:before="240"/>
      </w:pPr>
      <w:hyperlink w:history="1" w:anchor="toc8">
        <w:r>
          <w:rPr>
            <w:rFonts w:ascii="Cambria" w:cs="Cambria" w:eastAsia="Cambria" w:hAnsi="Cambria"/>
            <w:b/>
            <w:bCs/>
            <w:color w:val="44546A"/>
            <w:sz w:val="24"/>
            <w:szCs w:val="24"/>
            <w:u w:val="single"/>
          </w:rPr>
          <w:t xml:space="preserve">PART TWO — When Many Become One</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40</w:t>
      </w:r>
    </w:p>
    <w:p>
      <w:pPr>
        <w:spacing w:after="60"/>
        <w:ind w:left="360"/>
      </w:pPr>
      <w:hyperlink w:history="1" w:anchor="toc9">
        <w:r>
          <w:rPr>
            <w:rFonts w:ascii="Cambria" w:cs="Cambria" w:eastAsia="Cambria" w:hAnsi="Cambria"/>
            <w:b w:val="false"/>
            <w:bCs w:val="false"/>
            <w:color w:val="44546A"/>
            <w:sz w:val="22"/>
            <w:szCs w:val="22"/>
            <w:u w:val="single"/>
          </w:rPr>
          <w:t xml:space="preserve">5. One Electron Is Not a Superconductor</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41</w:t>
      </w:r>
    </w:p>
    <w:p>
      <w:pPr>
        <w:spacing w:after="60"/>
        <w:ind w:left="360"/>
      </w:pPr>
      <w:hyperlink w:history="1" w:anchor="toc10">
        <w:r>
          <w:rPr>
            <w:rFonts w:ascii="Cambria" w:cs="Cambria" w:eastAsia="Cambria" w:hAnsi="Cambria"/>
            <w:b w:val="false"/>
            <w:bCs w:val="false"/>
            <w:color w:val="44546A"/>
            <w:sz w:val="22"/>
            <w:szCs w:val="22"/>
            <w:u w:val="single"/>
          </w:rPr>
          <w:t xml:space="preserve">6. Coherence Changes the Rules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48</w:t>
      </w:r>
    </w:p>
    <w:p>
      <w:pPr>
        <w:spacing w:after="60"/>
        <w:ind w:left="360"/>
      </w:pPr>
      <w:hyperlink w:history="1" w:anchor="toc11">
        <w:r>
          <w:rPr>
            <w:rFonts w:ascii="Cambria" w:cs="Cambria" w:eastAsia="Cambria" w:hAnsi="Cambria"/>
            <w:b w:val="false"/>
            <w:bCs w:val="false"/>
            <w:color w:val="44546A"/>
            <w:sz w:val="22"/>
            <w:szCs w:val="22"/>
            <w:u w:val="single"/>
          </w:rPr>
          <w:t xml:space="preserve">7. Momentum in the Presence of a Potential</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52</w:t>
      </w:r>
    </w:p>
    <w:p>
      <w:pPr>
        <w:spacing w:after="60"/>
        <w:ind w:left="360"/>
      </w:pPr>
      <w:hyperlink w:history="1" w:anchor="toc12">
        <w:r>
          <w:rPr>
            <w:rFonts w:ascii="Cambria" w:cs="Cambria" w:eastAsia="Cambria" w:hAnsi="Cambria"/>
            <w:b w:val="false"/>
            <w:bCs w:val="false"/>
            <w:color w:val="44546A"/>
            <w:sz w:val="22"/>
            <w:szCs w:val="22"/>
            <w:u w:val="single"/>
          </w:rPr>
          <w:t xml:space="preserve">8. Where Does the Potential Come From?</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56</w:t>
      </w:r>
    </w:p>
    <w:p>
      <w:pPr>
        <w:spacing w:after="60" w:before="240"/>
      </w:pPr>
      <w:hyperlink w:history="1" w:anchor="toc13">
        <w:r>
          <w:rPr>
            <w:rFonts w:ascii="Cambria" w:cs="Cambria" w:eastAsia="Cambria" w:hAnsi="Cambria"/>
            <w:b/>
            <w:bCs/>
            <w:color w:val="44546A"/>
            <w:sz w:val="24"/>
            <w:szCs w:val="24"/>
            <w:u w:val="single"/>
          </w:rPr>
          <w:t xml:space="preserve">PART THREE — The Photon and the Path</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62</w:t>
      </w:r>
    </w:p>
    <w:p>
      <w:pPr>
        <w:spacing w:after="60"/>
        <w:ind w:left="360"/>
      </w:pPr>
      <w:hyperlink w:history="1" w:anchor="toc14">
        <w:r>
          <w:rPr>
            <w:rFonts w:ascii="Cambria" w:cs="Cambria" w:eastAsia="Cambria" w:hAnsi="Cambria"/>
            <w:b w:val="false"/>
            <w:bCs w:val="false"/>
            <w:color w:val="44546A"/>
            <w:sz w:val="22"/>
            <w:szCs w:val="22"/>
            <w:u w:val="single"/>
          </w:rPr>
          <w:t xml:space="preserve">9. The Photon</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63</w:t>
      </w:r>
    </w:p>
    <w:p>
      <w:pPr>
        <w:spacing w:after="60"/>
        <w:ind w:left="360"/>
      </w:pPr>
      <w:hyperlink w:history="1" w:anchor="toc15">
        <w:r>
          <w:rPr>
            <w:rFonts w:ascii="Cambria" w:cs="Cambria" w:eastAsia="Cambria" w:hAnsi="Cambria"/>
            <w:b w:val="false"/>
            <w:bCs w:val="false"/>
            <w:color w:val="44546A"/>
            <w:sz w:val="22"/>
            <w:szCs w:val="22"/>
            <w:u w:val="single"/>
          </w:rPr>
          <w:t xml:space="preserve">10. The Path Is Not a Track</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68</w:t>
      </w:r>
    </w:p>
    <w:p>
      <w:pPr>
        <w:spacing w:after="60"/>
        <w:ind w:left="360"/>
      </w:pPr>
      <w:hyperlink w:history="1" w:anchor="toc16">
        <w:r>
          <w:rPr>
            <w:rFonts w:ascii="Cambria" w:cs="Cambria" w:eastAsia="Cambria" w:hAnsi="Cambria"/>
            <w:b w:val="false"/>
            <w:bCs w:val="false"/>
            <w:color w:val="44546A"/>
            <w:sz w:val="22"/>
            <w:szCs w:val="22"/>
            <w:u w:val="single"/>
          </w:rPr>
          <w:t xml:space="preserve">11. From Individual Histories to Collective Phase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72</w:t>
      </w:r>
    </w:p>
    <w:p>
      <w:pPr>
        <w:spacing w:after="60" w:before="240"/>
      </w:pPr>
      <w:hyperlink w:history="1" w:anchor="toc17">
        <w:r>
          <w:rPr>
            <w:rFonts w:ascii="Cambria" w:cs="Cambria" w:eastAsia="Cambria" w:hAnsi="Cambria"/>
            <w:b/>
            <w:bCs/>
            <w:color w:val="44546A"/>
            <w:sz w:val="24"/>
            <w:szCs w:val="24"/>
            <w:u w:val="single"/>
          </w:rPr>
          <w:t xml:space="preserve">PART FOUR — Finding Maxwell Again</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77</w:t>
      </w:r>
    </w:p>
    <w:p>
      <w:pPr>
        <w:spacing w:after="60"/>
        <w:ind w:left="360"/>
      </w:pPr>
      <w:hyperlink w:history="1" w:anchor="toc18">
        <w:r>
          <w:rPr>
            <w:rFonts w:ascii="Cambria" w:cs="Cambria" w:eastAsia="Cambria" w:hAnsi="Cambria"/>
            <w:b w:val="false"/>
            <w:bCs w:val="false"/>
            <w:color w:val="44546A"/>
            <w:sz w:val="22"/>
            <w:szCs w:val="22"/>
            <w:u w:val="single"/>
          </w:rPr>
          <w:t xml:space="preserve">12. Where Did the Fields Go?</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78</w:t>
      </w:r>
    </w:p>
    <w:p>
      <w:pPr>
        <w:spacing w:after="60"/>
        <w:ind w:left="360"/>
      </w:pPr>
      <w:hyperlink w:history="1" w:anchor="toc19">
        <w:r>
          <w:rPr>
            <w:rFonts w:ascii="Cambria" w:cs="Cambria" w:eastAsia="Cambria" w:hAnsi="Cambria"/>
            <w:b w:val="false"/>
            <w:bCs w:val="false"/>
            <w:color w:val="44546A"/>
            <w:sz w:val="22"/>
            <w:szCs w:val="22"/>
            <w:u w:val="single"/>
          </w:rPr>
          <w:t xml:space="preserve">13. Maxwell Appears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82</w:t>
      </w:r>
    </w:p>
    <w:p>
      <w:pPr>
        <w:spacing w:after="60"/>
        <w:ind w:left="360"/>
      </w:pPr>
      <w:hyperlink w:history="1" w:anchor="toc20">
        <w:r>
          <w:rPr>
            <w:rFonts w:ascii="Cambria" w:cs="Cambria" w:eastAsia="Cambria" w:hAnsi="Cambria"/>
            <w:b w:val="false"/>
            <w:bCs w:val="false"/>
            <w:color w:val="44546A"/>
            <w:sz w:val="22"/>
            <w:szCs w:val="22"/>
            <w:u w:val="single"/>
          </w:rPr>
          <w:t xml:space="preserve">14. The Classical World Is a Limit, Not a Different Universe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86</w:t>
      </w:r>
    </w:p>
    <w:p>
      <w:pPr>
        <w:spacing w:after="60" w:before="240"/>
      </w:pPr>
      <w:hyperlink w:history="1" w:anchor="toc21">
        <w:r>
          <w:rPr>
            <w:rFonts w:ascii="Cambria" w:cs="Cambria" w:eastAsia="Cambria" w:hAnsi="Cambria"/>
            <w:b/>
            <w:bCs/>
            <w:color w:val="44546A"/>
            <w:sz w:val="24"/>
            <w:szCs w:val="24"/>
            <w:u w:val="single"/>
          </w:rPr>
          <w:t xml:space="preserve">PART FIVE — The Field That May Not Be a Thing</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93</w:t>
      </w:r>
    </w:p>
    <w:p>
      <w:pPr>
        <w:spacing w:after="60"/>
        <w:ind w:left="360"/>
      </w:pPr>
      <w:hyperlink w:history="1" w:anchor="toc22">
        <w:r>
          <w:rPr>
            <w:rFonts w:ascii="Cambria" w:cs="Cambria" w:eastAsia="Cambria" w:hAnsi="Cambria"/>
            <w:b w:val="false"/>
            <w:bCs w:val="false"/>
            <w:color w:val="44546A"/>
            <w:sz w:val="22"/>
            <w:szCs w:val="22"/>
            <w:u w:val="single"/>
          </w:rPr>
          <w:t xml:space="preserve">15. What If the Field Isn’t Independent?</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94</w:t>
      </w:r>
    </w:p>
    <w:p>
      <w:pPr>
        <w:spacing w:after="60"/>
        <w:ind w:left="360"/>
      </w:pPr>
      <w:hyperlink w:history="1" w:anchor="toc23">
        <w:r>
          <w:rPr>
            <w:rFonts w:ascii="Cambria" w:cs="Cambria" w:eastAsia="Cambria" w:hAnsi="Cambria"/>
            <w:b w:val="false"/>
            <w:bCs w:val="false"/>
            <w:color w:val="44546A"/>
            <w:sz w:val="22"/>
            <w:szCs w:val="22"/>
            <w:u w:val="single"/>
          </w:rPr>
          <w:t xml:space="preserve">16. Wheeler and Feynman: The Universe Talks Back</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97</w:t>
      </w:r>
    </w:p>
    <w:p>
      <w:pPr>
        <w:spacing w:after="60"/>
        <w:ind w:left="360"/>
      </w:pPr>
      <w:hyperlink w:history="1" w:anchor="toc24">
        <w:r>
          <w:rPr>
            <w:rFonts w:ascii="Cambria" w:cs="Cambria" w:eastAsia="Cambria" w:hAnsi="Cambria"/>
            <w:b w:val="false"/>
            <w:bCs w:val="false"/>
            <w:color w:val="44546A"/>
            <w:sz w:val="22"/>
            <w:szCs w:val="22"/>
            <w:u w:val="single"/>
          </w:rPr>
          <w:t xml:space="preserve">17. A Field or a Relationship?</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101</w:t>
      </w:r>
    </w:p>
    <w:p>
      <w:pPr>
        <w:spacing w:after="60"/>
        <w:ind w:left="360"/>
      </w:pPr>
      <w:hyperlink w:history="1" w:anchor="toc25">
        <w:r>
          <w:rPr>
            <w:rFonts w:ascii="Cambria" w:cs="Cambria" w:eastAsia="Cambria" w:hAnsi="Cambria"/>
            <w:b w:val="false"/>
            <w:bCs w:val="false"/>
            <w:color w:val="44546A"/>
            <w:sz w:val="22"/>
            <w:szCs w:val="22"/>
            <w:u w:val="single"/>
          </w:rPr>
          <w:t xml:space="preserve">18. Radiation Is Where Things Get Serious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104</w:t>
      </w:r>
    </w:p>
    <w:p>
      <w:pPr>
        <w:spacing w:after="60"/>
        <w:ind w:left="360"/>
      </w:pPr>
      <w:hyperlink w:history="1" w:anchor="toc26">
        <w:r>
          <w:rPr>
            <w:rFonts w:ascii="Cambria" w:cs="Cambria" w:eastAsia="Cambria" w:hAnsi="Cambria"/>
            <w:b w:val="false"/>
            <w:bCs w:val="false"/>
            <w:color w:val="44546A"/>
            <w:sz w:val="22"/>
            <w:szCs w:val="22"/>
            <w:u w:val="single"/>
          </w:rPr>
          <w:t xml:space="preserve">19. Where Is the Energy?</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108</w:t>
      </w:r>
    </w:p>
    <w:p>
      <w:pPr>
        <w:spacing w:after="60" w:before="240"/>
      </w:pPr>
      <w:hyperlink w:history="1" w:anchor="toc27">
        <w:r>
          <w:rPr>
            <w:rFonts w:ascii="Cambria" w:cs="Cambria" w:eastAsia="Cambria" w:hAnsi="Cambria"/>
            <w:b/>
            <w:bCs/>
            <w:color w:val="44546A"/>
            <w:sz w:val="24"/>
            <w:szCs w:val="24"/>
            <w:u w:val="single"/>
          </w:rPr>
          <w:t xml:space="preserve">PART SIX — What Survives the Merger</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115</w:t>
      </w:r>
    </w:p>
    <w:p>
      <w:pPr>
        <w:spacing w:after="60"/>
        <w:ind w:left="360"/>
      </w:pPr>
      <w:hyperlink w:history="1" w:anchor="toc28">
        <w:r>
          <w:rPr>
            <w:rFonts w:ascii="Cambria" w:cs="Cambria" w:eastAsia="Cambria" w:hAnsi="Cambria"/>
            <w:b w:val="false"/>
            <w:bCs w:val="false"/>
            <w:color w:val="44546A"/>
            <w:sz w:val="22"/>
            <w:szCs w:val="22"/>
            <w:u w:val="single"/>
          </w:rPr>
          <w:t xml:space="preserve">20. What QED Adds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116</w:t>
      </w:r>
    </w:p>
    <w:p>
      <w:pPr>
        <w:spacing w:after="60"/>
        <w:ind w:left="360"/>
      </w:pPr>
      <w:hyperlink w:history="1" w:anchor="toc29">
        <w:r>
          <w:rPr>
            <w:rFonts w:ascii="Cambria" w:cs="Cambria" w:eastAsia="Cambria" w:hAnsi="Cambria"/>
            <w:b w:val="false"/>
            <w:bCs w:val="false"/>
            <w:color w:val="44546A"/>
            <w:sz w:val="22"/>
            <w:szCs w:val="22"/>
            <w:u w:val="single"/>
          </w:rPr>
          <w:t xml:space="preserve">21. The Geometry of the Potential</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121</w:t>
      </w:r>
    </w:p>
    <w:p>
      <w:pPr>
        <w:spacing w:after="60"/>
        <w:ind w:left="360"/>
      </w:pPr>
      <w:hyperlink w:history="1" w:anchor="toc30">
        <w:r>
          <w:rPr>
            <w:rFonts w:ascii="Cambria" w:cs="Cambria" w:eastAsia="Cambria" w:hAnsi="Cambria"/>
            <w:b w:val="false"/>
            <w:bCs w:val="false"/>
            <w:color w:val="44546A"/>
            <w:sz w:val="22"/>
            <w:szCs w:val="22"/>
            <w:u w:val="single"/>
          </w:rPr>
          <w:t xml:space="preserve">22. The Art of Forgetting</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125</w:t>
      </w:r>
    </w:p>
    <w:p>
      <w:pPr>
        <w:spacing w:after="60"/>
        <w:ind w:left="360"/>
      </w:pPr>
      <w:hyperlink w:history="1" w:anchor="toc31">
        <w:r>
          <w:rPr>
            <w:rFonts w:ascii="Cambria" w:cs="Cambria" w:eastAsia="Cambria" w:hAnsi="Cambria"/>
            <w:b w:val="false"/>
            <w:bCs w:val="false"/>
            <w:color w:val="44546A"/>
            <w:sz w:val="22"/>
            <w:szCs w:val="22"/>
            <w:u w:val="single"/>
          </w:rPr>
          <w:t xml:space="preserve">23. The Meaning of “Fundamental”</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129</w:t>
      </w:r>
    </w:p>
    <w:p>
      <w:pPr>
        <w:spacing w:after="60" w:before="240"/>
      </w:pPr>
      <w:hyperlink w:history="1" w:anchor="toc32">
        <w:r>
          <w:rPr>
            <w:rFonts w:ascii="Cambria" w:cs="Cambria" w:eastAsia="Cambria" w:hAnsi="Cambria"/>
            <w:b/>
            <w:bCs/>
            <w:color w:val="44546A"/>
            <w:sz w:val="24"/>
            <w:szCs w:val="24"/>
            <w:u w:val="single"/>
          </w:rPr>
          <w:t xml:space="preserve">PART SEVEN — Geometry, Symmetry, Vacuum</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134</w:t>
      </w:r>
    </w:p>
    <w:p>
      <w:pPr>
        <w:spacing w:after="60"/>
        <w:ind w:left="360"/>
      </w:pPr>
      <w:hyperlink w:history="1" w:anchor="toc33">
        <w:r>
          <w:rPr>
            <w:rFonts w:ascii="Cambria" w:cs="Cambria" w:eastAsia="Cambria" w:hAnsi="Cambria"/>
            <w:b w:val="false"/>
            <w:bCs w:val="false"/>
            <w:color w:val="44546A"/>
            <w:sz w:val="22"/>
            <w:szCs w:val="22"/>
            <w:u w:val="single"/>
          </w:rPr>
          <w:t xml:space="preserve">24. Charge Is the Price of Changing Phase Locally</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135</w:t>
      </w:r>
    </w:p>
    <w:p>
      <w:pPr>
        <w:spacing w:after="60"/>
        <w:ind w:left="360"/>
      </w:pPr>
      <w:hyperlink w:history="1" w:anchor="toc34">
        <w:r>
          <w:rPr>
            <w:rFonts w:ascii="Cambria" w:cs="Cambria" w:eastAsia="Cambria" w:hAnsi="Cambria"/>
            <w:b w:val="false"/>
            <w:bCs w:val="false"/>
            <w:color w:val="44546A"/>
            <w:sz w:val="22"/>
            <w:szCs w:val="22"/>
            <w:u w:val="single"/>
          </w:rPr>
          <w:t xml:space="preserve">25. Why the Classical Path Wins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140</w:t>
      </w:r>
    </w:p>
    <w:p>
      <w:pPr>
        <w:spacing w:after="60"/>
        <w:ind w:left="360"/>
      </w:pPr>
      <w:hyperlink w:history="1" w:anchor="toc35">
        <w:r>
          <w:rPr>
            <w:rFonts w:ascii="Cambria" w:cs="Cambria" w:eastAsia="Cambria" w:hAnsi="Cambria"/>
            <w:b w:val="false"/>
            <w:bCs w:val="false"/>
            <w:color w:val="44546A"/>
            <w:sz w:val="22"/>
            <w:szCs w:val="22"/>
            <w:u w:val="single"/>
          </w:rPr>
          <w:t xml:space="preserve">26. Magnetism Is Relativity in Disguise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143</w:t>
      </w:r>
    </w:p>
    <w:p>
      <w:pPr>
        <w:spacing w:after="60"/>
        <w:ind w:left="360"/>
      </w:pPr>
      <w:hyperlink w:history="1" w:anchor="toc36">
        <w:r>
          <w:rPr>
            <w:rFonts w:ascii="Cambria" w:cs="Cambria" w:eastAsia="Cambria" w:hAnsi="Cambria"/>
            <w:b w:val="false"/>
            <w:bCs w:val="false"/>
            <w:color w:val="44546A"/>
            <w:sz w:val="22"/>
            <w:szCs w:val="22"/>
            <w:u w:val="single"/>
          </w:rPr>
          <w:t xml:space="preserve">27. The Phase Can Wind</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150</w:t>
      </w:r>
    </w:p>
    <w:p>
      <w:pPr>
        <w:spacing w:after="60" w:before="240"/>
      </w:pPr>
      <w:hyperlink w:history="1" w:anchor="toc37">
        <w:r>
          <w:rPr>
            <w:rFonts w:ascii="Cambria" w:cs="Cambria" w:eastAsia="Cambria" w:hAnsi="Cambria"/>
            <w:b/>
            <w:bCs/>
            <w:color w:val="44546A"/>
            <w:sz w:val="24"/>
            <w:szCs w:val="24"/>
            <w:u w:val="single"/>
          </w:rPr>
          <w:t xml:space="preserve">PART EIGHT — Following an Electron</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156</w:t>
      </w:r>
    </w:p>
    <w:p>
      <w:pPr>
        <w:spacing w:after="60"/>
        <w:ind w:left="360"/>
      </w:pPr>
      <w:hyperlink w:history="1" w:anchor="toc38">
        <w:r>
          <w:rPr>
            <w:rFonts w:ascii="Cambria" w:cs="Cambria" w:eastAsia="Cambria" w:hAnsi="Cambria"/>
            <w:b w:val="false"/>
            <w:bCs w:val="false"/>
            <w:color w:val="44546A"/>
            <w:sz w:val="22"/>
            <w:szCs w:val="22"/>
            <w:u w:val="single"/>
          </w:rPr>
          <w:t xml:space="preserve">28. The Equation Behind the Conversation</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157</w:t>
      </w:r>
    </w:p>
    <w:p>
      <w:pPr>
        <w:spacing w:after="60"/>
        <w:ind w:left="360"/>
      </w:pPr>
      <w:hyperlink w:history="1" w:anchor="toc39">
        <w:r>
          <w:rPr>
            <w:rFonts w:ascii="Cambria" w:cs="Cambria" w:eastAsia="Cambria" w:hAnsi="Cambria"/>
            <w:b w:val="false"/>
            <w:bCs w:val="false"/>
            <w:color w:val="44546A"/>
            <w:sz w:val="22"/>
            <w:szCs w:val="22"/>
            <w:u w:val="single"/>
          </w:rPr>
          <w:t xml:space="preserve">29. Feynman’s Diagrams Become Less Mysterious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162</w:t>
      </w:r>
    </w:p>
    <w:p>
      <w:pPr>
        <w:spacing w:after="60"/>
        <w:ind w:left="360"/>
      </w:pPr>
      <w:hyperlink w:history="1" w:anchor="toc40">
        <w:r>
          <w:rPr>
            <w:rFonts w:ascii="Cambria" w:cs="Cambria" w:eastAsia="Cambria" w:hAnsi="Cambria"/>
            <w:b w:val="false"/>
            <w:bCs w:val="false"/>
            <w:color w:val="44546A"/>
            <w:sz w:val="22"/>
            <w:szCs w:val="22"/>
            <w:u w:val="single"/>
          </w:rPr>
          <w:t xml:space="preserve">30. The Classical Coulomb Force Emerges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166</w:t>
      </w:r>
    </w:p>
    <w:p>
      <w:pPr>
        <w:spacing w:after="60"/>
        <w:ind w:left="360"/>
      </w:pPr>
      <w:hyperlink w:history="1" w:anchor="toc41">
        <w:r>
          <w:rPr>
            <w:rFonts w:ascii="Cambria" w:cs="Cambria" w:eastAsia="Cambria" w:hAnsi="Cambria"/>
            <w:b w:val="false"/>
            <w:bCs w:val="false"/>
            <w:color w:val="44546A"/>
            <w:sz w:val="22"/>
            <w:szCs w:val="22"/>
            <w:u w:val="single"/>
          </w:rPr>
          <w:t xml:space="preserve">31. Now Add Many Electrons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172</w:t>
      </w:r>
    </w:p>
    <w:p>
      <w:pPr>
        <w:spacing w:after="60"/>
        <w:ind w:left="360"/>
      </w:pPr>
      <w:hyperlink w:history="1" w:anchor="toc42">
        <w:r>
          <w:rPr>
            <w:rFonts w:ascii="Cambria" w:cs="Cambria" w:eastAsia="Cambria" w:hAnsi="Cambria"/>
            <w:b w:val="false"/>
            <w:bCs w:val="false"/>
            <w:color w:val="44546A"/>
            <w:sz w:val="22"/>
            <w:szCs w:val="22"/>
            <w:u w:val="single"/>
          </w:rPr>
          <w:t xml:space="preserve">32. The Book’s Central Bridge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176</w:t>
      </w:r>
    </w:p>
    <w:p>
      <w:pPr>
        <w:spacing w:after="60" w:before="240"/>
      </w:pPr>
      <w:hyperlink w:history="1" w:anchor="toc43">
        <w:r>
          <w:rPr>
            <w:rFonts w:ascii="Cambria" w:cs="Cambria" w:eastAsia="Cambria" w:hAnsi="Cambria"/>
            <w:b/>
            <w:bCs/>
            <w:color w:val="44546A"/>
            <w:sz w:val="24"/>
            <w:szCs w:val="24"/>
            <w:u w:val="single"/>
          </w:rPr>
          <w:t xml:space="preserve">PART NINE — Light Meets Matter</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182</w:t>
      </w:r>
    </w:p>
    <w:p>
      <w:pPr>
        <w:spacing w:after="60"/>
        <w:ind w:left="360"/>
      </w:pPr>
      <w:hyperlink w:history="1" w:anchor="toc44">
        <w:r>
          <w:rPr>
            <w:rFonts w:ascii="Cambria" w:cs="Cambria" w:eastAsia="Cambria" w:hAnsi="Cambria"/>
            <w:b w:val="false"/>
            <w:bCs w:val="false"/>
            <w:color w:val="44546A"/>
            <w:sz w:val="22"/>
            <w:szCs w:val="22"/>
            <w:u w:val="single"/>
          </w:rPr>
          <w:t xml:space="preserve">33. The Photon Is Not the Opposite of the Phase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183</w:t>
      </w:r>
    </w:p>
    <w:p>
      <w:pPr>
        <w:spacing w:after="60"/>
        <w:ind w:left="360"/>
      </w:pPr>
      <w:hyperlink w:history="1" w:anchor="toc45">
        <w:r>
          <w:rPr>
            <w:rFonts w:ascii="Cambria" w:cs="Cambria" w:eastAsia="Cambria" w:hAnsi="Cambria"/>
            <w:b w:val="false"/>
            <w:bCs w:val="false"/>
            <w:color w:val="44546A"/>
            <w:sz w:val="22"/>
            <w:szCs w:val="22"/>
            <w:u w:val="single"/>
          </w:rPr>
          <w:t xml:space="preserve">34. When Matter Meets Light</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188</w:t>
      </w:r>
    </w:p>
    <w:p>
      <w:pPr>
        <w:spacing w:after="60"/>
        <w:ind w:left="360"/>
      </w:pPr>
      <w:hyperlink w:history="1" w:anchor="toc46">
        <w:r>
          <w:rPr>
            <w:rFonts w:ascii="Cambria" w:cs="Cambria" w:eastAsia="Cambria" w:hAnsi="Cambria"/>
            <w:b w:val="false"/>
            <w:bCs w:val="false"/>
            <w:color w:val="44546A"/>
            <w:sz w:val="22"/>
            <w:szCs w:val="22"/>
            <w:u w:val="single"/>
          </w:rPr>
          <w:t xml:space="preserve">35. The Loop, Formalized</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193</w:t>
      </w:r>
    </w:p>
    <w:p>
      <w:pPr>
        <w:spacing w:after="60" w:before="240"/>
      </w:pPr>
      <w:hyperlink w:history="1" w:anchor="toc47">
        <w:r>
          <w:rPr>
            <w:rFonts w:ascii="Cambria" w:cs="Cambria" w:eastAsia="Cambria" w:hAnsi="Cambria"/>
            <w:b/>
            <w:bCs/>
            <w:color w:val="44546A"/>
            <w:sz w:val="24"/>
            <w:szCs w:val="24"/>
            <w:u w:val="single"/>
          </w:rPr>
          <w:t xml:space="preserve">PART TEN — Renormalization, Done Once, Done Right</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196</w:t>
      </w:r>
    </w:p>
    <w:p>
      <w:pPr>
        <w:spacing w:after="60"/>
        <w:ind w:left="360"/>
      </w:pPr>
      <w:hyperlink w:history="1" w:anchor="toc48">
        <w:r>
          <w:rPr>
            <w:rFonts w:ascii="Cambria" w:cs="Cambria" w:eastAsia="Cambria" w:hAnsi="Cambria"/>
            <w:b w:val="false"/>
            <w:bCs w:val="false"/>
            <w:color w:val="44546A"/>
            <w:sz w:val="22"/>
            <w:szCs w:val="22"/>
            <w:u w:val="single"/>
          </w:rPr>
          <w:t xml:space="preserve">36. Vacuum Polarization: The Electron Is Not Quite Alone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197</w:t>
      </w:r>
    </w:p>
    <w:p>
      <w:pPr>
        <w:spacing w:after="60"/>
        <w:ind w:left="360"/>
      </w:pPr>
      <w:hyperlink w:history="1" w:anchor="toc49">
        <w:r>
          <w:rPr>
            <w:rFonts w:ascii="Cambria" w:cs="Cambria" w:eastAsia="Cambria" w:hAnsi="Cambria"/>
            <w:b w:val="false"/>
            <w:bCs w:val="false"/>
            <w:color w:val="44546A"/>
            <w:sz w:val="22"/>
            <w:szCs w:val="22"/>
            <w:u w:val="single"/>
          </w:rPr>
          <w:t xml:space="preserve">37. The Terrible Reputation of Renormalization</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202</w:t>
      </w:r>
    </w:p>
    <w:p>
      <w:pPr>
        <w:spacing w:after="60"/>
        <w:ind w:left="360"/>
      </w:pPr>
      <w:hyperlink w:history="1" w:anchor="toc50">
        <w:r>
          <w:rPr>
            <w:rFonts w:ascii="Cambria" w:cs="Cambria" w:eastAsia="Cambria" w:hAnsi="Cambria"/>
            <w:b w:val="false"/>
            <w:bCs w:val="false"/>
            <w:color w:val="44546A"/>
            <w:sz w:val="22"/>
            <w:szCs w:val="22"/>
            <w:u w:val="single"/>
          </w:rPr>
          <w:t xml:space="preserve">38. A Resolution Dial</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209</w:t>
      </w:r>
    </w:p>
    <w:p>
      <w:pPr>
        <w:spacing w:after="60"/>
        <w:ind w:left="360"/>
      </w:pPr>
      <w:hyperlink w:history="1" w:anchor="toc51">
        <w:r>
          <w:rPr>
            <w:rFonts w:ascii="Cambria" w:cs="Cambria" w:eastAsia="Cambria" w:hAnsi="Cambria"/>
            <w:b w:val="false"/>
            <w:bCs w:val="false"/>
            <w:color w:val="44546A"/>
            <w:sz w:val="22"/>
            <w:szCs w:val="22"/>
            <w:u w:val="single"/>
          </w:rPr>
          <w:t xml:space="preserve">39. Renormalization Is a Translation System</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215</w:t>
      </w:r>
    </w:p>
    <w:p>
      <w:pPr>
        <w:spacing w:after="60" w:before="240"/>
      </w:pPr>
      <w:hyperlink w:history="1" w:anchor="toc52">
        <w:r>
          <w:rPr>
            <w:rFonts w:ascii="Cambria" w:cs="Cambria" w:eastAsia="Cambria" w:hAnsi="Cambria"/>
            <w:b/>
            <w:bCs/>
            <w:color w:val="44546A"/>
            <w:sz w:val="24"/>
            <w:szCs w:val="24"/>
            <w:u w:val="single"/>
          </w:rPr>
          <w:t xml:space="preserve">PART ELEVEN — The World at the End of the Wire</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223</w:t>
      </w:r>
    </w:p>
    <w:p>
      <w:pPr>
        <w:spacing w:after="60"/>
        <w:ind w:left="360"/>
      </w:pPr>
      <w:hyperlink w:history="1" w:anchor="toc53">
        <w:r>
          <w:rPr>
            <w:rFonts w:ascii="Cambria" w:cs="Cambria" w:eastAsia="Cambria" w:hAnsi="Cambria"/>
            <w:b w:val="false"/>
            <w:bCs w:val="false"/>
            <w:color w:val="44546A"/>
            <w:sz w:val="22"/>
            <w:szCs w:val="22"/>
            <w:u w:val="single"/>
          </w:rPr>
          <w:t xml:space="preserve">40. From QED to a Superconducting Circuit</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224</w:t>
      </w:r>
    </w:p>
    <w:p>
      <w:pPr>
        <w:spacing w:after="60"/>
        <w:ind w:left="360"/>
      </w:pPr>
      <w:hyperlink w:history="1" w:anchor="toc54">
        <w:r>
          <w:rPr>
            <w:rFonts w:ascii="Cambria" w:cs="Cambria" w:eastAsia="Cambria" w:hAnsi="Cambria"/>
            <w:b w:val="false"/>
            <w:bCs w:val="false"/>
            <w:color w:val="44546A"/>
            <w:sz w:val="22"/>
            <w:szCs w:val="22"/>
            <w:u w:val="single"/>
          </w:rPr>
          <w:t xml:space="preserve">41. One System, Several Descriptions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230</w:t>
      </w:r>
    </w:p>
    <w:p>
      <w:pPr>
        <w:spacing w:after="60"/>
        <w:ind w:left="360"/>
      </w:pPr>
      <w:hyperlink w:history="1" w:anchor="toc55">
        <w:r>
          <w:rPr>
            <w:rFonts w:ascii="Cambria" w:cs="Cambria" w:eastAsia="Cambria" w:hAnsi="Cambria"/>
            <w:b w:val="false"/>
            <w:bCs w:val="false"/>
            <w:color w:val="44546A"/>
            <w:sz w:val="22"/>
            <w:szCs w:val="22"/>
            <w:u w:val="single"/>
          </w:rPr>
          <w:t xml:space="preserve">42. The Same Wire Contains All Four Worlds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235</w:t>
      </w:r>
    </w:p>
    <w:p>
      <w:pPr>
        <w:spacing w:after="60" w:before="240"/>
      </w:pPr>
      <w:hyperlink w:history="1" w:anchor="toc56">
        <w:r>
          <w:rPr>
            <w:rFonts w:ascii="Cambria" w:cs="Cambria" w:eastAsia="Cambria" w:hAnsi="Cambria"/>
            <w:b/>
            <w:bCs/>
            <w:color w:val="44546A"/>
            <w:sz w:val="24"/>
            <w:szCs w:val="24"/>
            <w:u w:val="single"/>
          </w:rPr>
          <w:t xml:space="preserve">PART TWELVE — What the Electron Knows</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240</w:t>
      </w:r>
    </w:p>
    <w:p>
      <w:pPr>
        <w:spacing w:after="60"/>
        <w:ind w:left="360"/>
      </w:pPr>
      <w:hyperlink w:history="1" w:anchor="toc57">
        <w:r>
          <w:rPr>
            <w:rFonts w:ascii="Cambria" w:cs="Cambria" w:eastAsia="Cambria" w:hAnsi="Cambria"/>
            <w:b w:val="false"/>
            <w:bCs w:val="false"/>
            <w:color w:val="44546A"/>
            <w:sz w:val="22"/>
            <w:szCs w:val="22"/>
            <w:u w:val="single"/>
          </w:rPr>
          <w:t xml:space="preserve">43. A Tiny Charge With a Huge Story</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241</w:t>
      </w:r>
    </w:p>
    <w:p>
      <w:pPr>
        <w:spacing w:after="60"/>
        <w:ind w:left="360"/>
      </w:pPr>
      <w:hyperlink w:history="1" w:anchor="toc58">
        <w:r>
          <w:rPr>
            <w:rFonts w:ascii="Cambria" w:cs="Cambria" w:eastAsia="Cambria" w:hAnsi="Cambria"/>
            <w:b w:val="false"/>
            <w:bCs w:val="false"/>
            <w:color w:val="44546A"/>
            <w:sz w:val="22"/>
            <w:szCs w:val="22"/>
            <w:u w:val="single"/>
          </w:rPr>
          <w:t xml:space="preserve">44. The Electron in a Superconductor</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245</w:t>
      </w:r>
    </w:p>
    <w:p>
      <w:pPr>
        <w:spacing w:after="60"/>
        <w:ind w:left="360"/>
      </w:pPr>
      <w:hyperlink w:history="1" w:anchor="toc59">
        <w:r>
          <w:rPr>
            <w:rFonts w:ascii="Cambria" w:cs="Cambria" w:eastAsia="Cambria" w:hAnsi="Cambria"/>
            <w:b w:val="false"/>
            <w:bCs w:val="false"/>
            <w:color w:val="44546A"/>
            <w:sz w:val="22"/>
            <w:szCs w:val="22"/>
            <w:u w:val="single"/>
          </w:rPr>
          <w:t xml:space="preserve">45. Is the Field Real?</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249</w:t>
      </w:r>
    </w:p>
    <w:p>
      <w:pPr>
        <w:spacing w:after="60" w:before="240"/>
      </w:pPr>
      <w:hyperlink w:history="1" w:anchor="toc60">
        <w:r>
          <w:rPr>
            <w:rFonts w:ascii="Cambria" w:cs="Cambria" w:eastAsia="Cambria" w:hAnsi="Cambria"/>
            <w:b/>
            <w:bCs/>
            <w:color w:val="44546A"/>
            <w:sz w:val="24"/>
            <w:szCs w:val="24"/>
            <w:u w:val="single"/>
          </w:rPr>
          <w:t xml:space="preserve">PART THIRTEEN — The Honest Ending</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256</w:t>
      </w:r>
    </w:p>
    <w:p>
      <w:pPr>
        <w:spacing w:after="60"/>
        <w:ind w:left="360"/>
      </w:pPr>
      <w:hyperlink w:history="1" w:anchor="toc61">
        <w:r>
          <w:rPr>
            <w:rFonts w:ascii="Cambria" w:cs="Cambria" w:eastAsia="Cambria" w:hAnsi="Cambria"/>
            <w:b w:val="false"/>
            <w:bCs w:val="false"/>
            <w:color w:val="44546A"/>
            <w:sz w:val="22"/>
            <w:szCs w:val="22"/>
            <w:u w:val="single"/>
          </w:rPr>
          <w:t xml:space="preserve">46. The Ladder of Descriptions: Electron to Eye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257</w:t>
      </w:r>
    </w:p>
    <w:p>
      <w:pPr>
        <w:spacing w:after="60"/>
        <w:ind w:left="360"/>
      </w:pPr>
      <w:hyperlink w:history="1" w:anchor="toc62">
        <w:r>
          <w:rPr>
            <w:rFonts w:ascii="Cambria" w:cs="Cambria" w:eastAsia="Cambria" w:hAnsi="Cambria"/>
            <w:b w:val="false"/>
            <w:bCs w:val="false"/>
            <w:color w:val="44546A"/>
            <w:sz w:val="22"/>
            <w:szCs w:val="22"/>
            <w:u w:val="single"/>
          </w:rPr>
          <w:t xml:space="preserve">47. What We Have Learned, and What We Have Not Proven</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264</w:t>
      </w:r>
    </w:p>
    <w:p>
      <w:pPr>
        <w:spacing w:after="60"/>
        <w:ind w:left="360"/>
      </w:pPr>
      <w:hyperlink w:history="1" w:anchor="toc63">
        <w:r>
          <w:rPr>
            <w:rFonts w:ascii="Cambria" w:cs="Cambria" w:eastAsia="Cambria" w:hAnsi="Cambria"/>
            <w:b w:val="false"/>
            <w:bCs w:val="false"/>
            <w:color w:val="44546A"/>
            <w:sz w:val="22"/>
            <w:szCs w:val="22"/>
            <w:u w:val="single"/>
          </w:rPr>
          <w:t xml:space="preserve">48. Epilogue: The Law Becomes Visible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273</w:t>
      </w:r>
    </w:p>
    <w:p>
      <w:pPr>
        <w:spacing w:after="60"/>
      </w:pPr>
      <w:hyperlink w:history="1" w:anchor="toc64">
        <w:r>
          <w:rPr>
            <w:rFonts w:ascii="Cambria" w:cs="Cambria" w:eastAsia="Cambria" w:hAnsi="Cambria"/>
            <w:b/>
            <w:bCs/>
            <w:color w:val="44546A"/>
            <w:sz w:val="24"/>
            <w:szCs w:val="24"/>
            <w:u w:val="single"/>
          </w:rPr>
          <w:t xml:space="preserve">Appendix A: Equations at a Glance</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278</w:t>
      </w:r>
    </w:p>
    <w:p>
      <w:pPr>
        <w:spacing w:after="60"/>
      </w:pPr>
      <w:hyperlink w:history="1" w:anchor="toc65">
        <w:r>
          <w:rPr>
            <w:rFonts w:ascii="Cambria" w:cs="Cambria" w:eastAsia="Cambria" w:hAnsi="Cambria"/>
            <w:b/>
            <w:bCs/>
            <w:color w:val="44546A"/>
            <w:sz w:val="24"/>
            <w:szCs w:val="24"/>
            <w:u w:val="single"/>
          </w:rPr>
          <w:t xml:space="preserve">Appendix B: Notes on Sources</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284</w:t>
      </w:r>
    </w:p>
    <w:p>
      <w:pPr>
        <w:spacing w:after="60"/>
      </w:pPr>
      <w:hyperlink w:history="1" w:anchor="toc66">
        <w:r>
          <w:rPr>
            <w:rFonts w:ascii="Cambria" w:cs="Cambria" w:eastAsia="Cambria" w:hAnsi="Cambria"/>
            <w:b/>
            <w:bCs/>
            <w:color w:val="44546A"/>
            <w:sz w:val="24"/>
            <w:szCs w:val="24"/>
            <w:u w:val="single"/>
          </w:rPr>
          <w:t xml:space="preserve">If This Book Worked for You</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289</w:t>
      </w:r>
    </w:p>
    <w:p>
      <w:pPr>
        <w:spacing w:after="60"/>
      </w:pPr>
      <w:hyperlink w:history="1" w:anchor="toc67">
        <w:r>
          <w:rPr>
            <w:rFonts w:ascii="Cambria" w:cs="Cambria" w:eastAsia="Cambria" w:hAnsi="Cambria"/>
            <w:b/>
            <w:bCs/>
            <w:color w:val="44546A"/>
            <w:sz w:val="24"/>
            <w:szCs w:val="24"/>
            <w:u w:val="single"/>
          </w:rPr>
          <w:t xml:space="preserve">Also by Lothar J. Musiol</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290</w:t>
      </w:r>
    </w:p>
    <w:p>
      <w:pPr>
        <w:spacing w:after="60"/>
      </w:pPr>
      <w:hyperlink w:history="1" w:anchor="toc68">
        <w:r>
          <w:rPr>
            <w:rFonts w:ascii="Cambria" w:cs="Cambria" w:eastAsia="Cambria" w:hAnsi="Cambria"/>
            <w:b/>
            <w:bCs/>
            <w:color w:val="44546A"/>
            <w:sz w:val="24"/>
            <w:szCs w:val="24"/>
            <w:u w:val="single"/>
          </w:rPr>
          <w:t xml:space="preserve">About the Author</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291</w:t>
      </w:r>
    </w:p>
    <w:p>
      <w:pPr>
        <w:spacing w:after="60"/>
      </w:pPr>
      <w:hyperlink w:history="1" w:anchor="toc69">
        <w:r>
          <w:rPr>
            <w:rFonts w:ascii="Cambria" w:cs="Cambria" w:eastAsia="Cambria" w:hAnsi="Cambria"/>
            <w:b/>
            <w:bCs/>
            <w:color w:val="44546A"/>
            <w:sz w:val="24"/>
            <w:szCs w:val="24"/>
            <w:u w:val="single"/>
          </w:rPr>
          <w:t xml:space="preserve">A Small Request</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292</w:t>
      </w:r>
    </w:p>
    <w:p>
      <w:pPr>
        <w:pStyle w:val="Heading2"/>
        <w:pageBreakBefore/>
        <w:spacing w:after="240" w:before="0"/>
      </w:pPr>
      <w:bookmarkStart w:name="toc0" w:id="1"/>
      <w:r>
        <w:rPr>
          <w:rFonts w:ascii="Cambria" w:cs="Cambria" w:eastAsia="Cambria" w:hAnsi="Cambria"/>
          <w:b/>
          <w:bCs/>
          <w:sz w:val="32"/>
          <w:szCs w:val="32"/>
        </w:rPr>
        <w:t xml:space="preserve">Prologue: A Different Way of Thinking</w:t>
      </w:r>
      <w:bookmarkEnd w:id="1"/>
    </w:p>
    <w:p>
      <w:pPr>
        <w:spacing w:after="260" w:line="360" w:lineRule="auto"/>
        <w:jc w:val="left"/>
      </w:pPr>
      <w:r>
        <w:rPr>
          <w:rFonts w:ascii="Cambria" w:cs="Cambria" w:eastAsia="Cambria" w:hAnsi="Cambria"/>
          <w:i w:val="false"/>
          <w:iCs w:val="false"/>
          <w:sz w:val="24"/>
          <w:szCs w:val="24"/>
        </w:rPr>
        <w:t xml:space="preserve">There is a peculiar moment that arrives when you have learned enough physics to become confused by it.</w:t>
      </w:r>
    </w:p>
    <w:p>
      <w:pPr>
        <w:spacing w:after="260" w:line="360" w:lineRule="auto"/>
        <w:jc w:val="left"/>
      </w:pPr>
      <w:r>
        <w:rPr>
          <w:rFonts w:ascii="Cambria" w:cs="Cambria" w:eastAsia="Cambria" w:hAnsi="Cambria"/>
          <w:i w:val="false"/>
          <w:iCs w:val="false"/>
          <w:sz w:val="24"/>
          <w:szCs w:val="24"/>
        </w:rPr>
        <w:t xml:space="preserve">I remember roughly where I was sitting the first time this stopped feeling like a formality and started feeling like an actual problem: partway through a forty-year career spent around components that obey Maxwell’s equations without ever once complaining, and it occurred to me, for the first time since university, that I could not actually say what a field </w:t>
      </w:r>
      <w:r>
        <w:rPr>
          <w:rFonts w:ascii="Cambria Math" w:cs="Cambria Math" w:eastAsia="Cambria Math" w:hAnsi="Cambria Math"/>
          <w:i/>
          <w:iCs/>
          <w:sz w:val="24"/>
          <w:szCs w:val="24"/>
        </w:rPr>
        <w:t xml:space="preserve">was</w:t>
      </w:r>
      <w:r>
        <w:rPr>
          <w:rFonts w:ascii="Cambria" w:cs="Cambria" w:eastAsia="Cambria" w:hAnsi="Cambria"/>
          <w:i w:val="false"/>
          <w:iCs w:val="false"/>
          <w:sz w:val="24"/>
          <w:szCs w:val="24"/>
        </w:rPr>
        <w:t xml:space="preserve">. Not vaguely — precisely. The question turned out to have a real answer. This book is the long way of giving it to you.</w:t>
      </w:r>
    </w:p>
    <w:p>
      <w:pPr>
        <w:spacing w:after="260" w:line="360" w:lineRule="auto"/>
        <w:jc w:val="left"/>
      </w:pPr>
      <w:r>
        <w:rPr>
          <w:rFonts w:ascii="Cambria" w:cs="Cambria" w:eastAsia="Cambria" w:hAnsi="Cambria"/>
          <w:i w:val="false"/>
          <w:iCs w:val="false"/>
          <w:sz w:val="24"/>
          <w:szCs w:val="24"/>
        </w:rPr>
        <w:t xml:space="preserve">At first, everything seems beautifully straightforward. Objects have positions and velocities. Forces push and pull them. Gravity makes apples fall. Electricity pushes charges around. Magnetism bends moving charges. Light is an electromagnetic wave. Maxwell’s equations tell us how the electric and magnetic fields behave, and everything seems to fit together with admirable efficiency.</w:t>
      </w:r>
    </w:p>
    <w:p>
      <w:pPr>
        <w:spacing w:after="260" w:line="360" w:lineRule="auto"/>
        <w:jc w:val="left"/>
      </w:pPr>
      <w:r>
        <w:rPr>
          <w:rFonts w:ascii="Cambria" w:cs="Cambria" w:eastAsia="Cambria" w:hAnsi="Cambria"/>
          <w:i w:val="false"/>
          <w:iCs w:val="false"/>
          <w:sz w:val="24"/>
          <w:szCs w:val="24"/>
        </w:rPr>
        <w:t xml:space="preserve">Then quantum mechanics arrives. Suddenly an electron is described by a wave. It can interfere with itself. Its behavior depends on phase. An experiment performed in one place can change what happens somewhere else, in a way no picture of the electron as a tiny billiard ball following a definite classical trajectory can explain.</w:t>
      </w:r>
    </w:p>
    <w:p>
      <w:pPr>
        <w:spacing w:after="260" w:line="360" w:lineRule="auto"/>
        <w:jc w:val="left"/>
      </w:pPr>
      <w:r>
        <w:rPr>
          <w:rFonts w:ascii="Cambria" w:cs="Cambria" w:eastAsia="Cambria" w:hAnsi="Cambria"/>
          <w:i w:val="false"/>
          <w:iCs w:val="false"/>
          <w:sz w:val="24"/>
          <w:szCs w:val="24"/>
        </w:rPr>
        <w:t xml:space="preserve">Then comes quantum electrodynamics, and the electromagnetic interaction itself turns quantum mechanical. Light arrives in discrete quanta. Particles emit and absorb photons. Empty space is no longer quite as empty as it looked a chapter ago. The theory makes predictions so precise that experiment and calculation agree to an almost embarrassing number of decimal places.</w:t>
      </w:r>
    </w:p>
    <w:p>
      <w:pPr>
        <w:spacing w:after="260" w:line="360" w:lineRule="auto"/>
        <w:jc w:val="left"/>
      </w:pPr>
      <w:r>
        <w:rPr>
          <w:rFonts w:ascii="Cambria" w:cs="Cambria" w:eastAsia="Cambria" w:hAnsi="Cambria"/>
          <w:i w:val="false"/>
          <w:iCs w:val="false"/>
          <w:sz w:val="24"/>
          <w:szCs w:val="24"/>
        </w:rPr>
        <w:t xml:space="preserve">At this point, you might reasonably expect the basic picture to have become clearer. Instead, it becomes stranger. What, exactly, is an electromagnetic field? Is it a physical thing filling space, or merely a convenient way of describing relationships between charges? What is a photon? Does it travel from one electron to another like a microscopic bullet? What is the electromagnetic potential, and why does quantum mechanics seem to care about it so much more than classical physics ever did? And perhaps the most uncomfortable question of all: what is actually fundamental here?</w:t>
      </w:r>
    </w:p>
    <w:p>
      <w:pPr>
        <w:spacing w:after="260" w:line="360" w:lineRule="auto"/>
        <w:jc w:val="left"/>
      </w:pPr>
      <w:r>
        <w:rPr>
          <w:rFonts w:ascii="Cambria" w:cs="Cambria" w:eastAsia="Cambria" w:hAnsi="Cambria"/>
          <w:i w:val="false"/>
          <w:iCs w:val="false"/>
          <w:sz w:val="24"/>
          <w:szCs w:val="24"/>
        </w:rPr>
        <w:t xml:space="preserve">Everything in the pages ahead will eventually come down to one image, and it may as well be stated plainly now, before it has been earned: a force is a shadow, and this book is about the thing casting it. Shadows are real. You can measure one, stand in one, predict where one will fall. The Lorentz force is not being retired. It still predicts the motion of every charged object in the laboratory. Calling it a shadow means only this: the force is what the phase-and-potential structure looks like once you have already taken the classical limit. It is as real as a temperature. It is not the deepest description this book has. But a shadow never contains the full shape of the object making it, and for three centuries, the force was the only part of electromagnetism most of us were ever shown.</w:t>
      </w:r>
    </w:p>
    <w:p>
      <w:pPr>
        <w:spacing w:after="260" w:line="360" w:lineRule="auto"/>
        <w:jc w:val="left"/>
      </w:pPr>
      <w:r>
        <w:rPr>
          <w:rFonts w:ascii="Cambria" w:cs="Cambria" w:eastAsia="Cambria" w:hAnsi="Cambria"/>
          <w:i w:val="false"/>
          <w:iCs w:val="false"/>
          <w:sz w:val="24"/>
          <w:szCs w:val="24"/>
        </w:rPr>
        <w:t xml:space="preserve">These are not merely philosophical decorations hung around the equations after the fact. They affect how the equations themselves get understood.</w:t>
      </w:r>
    </w:p>
    <w:p>
      <w:pPr>
        <w:spacing w:after="260" w:line="360" w:lineRule="auto"/>
        <w:jc w:val="left"/>
      </w:pPr>
      <w:r>
        <w:rPr>
          <w:rFonts w:ascii="Cambria" w:cs="Cambria" w:eastAsia="Cambria" w:hAnsi="Cambria"/>
          <w:i w:val="false"/>
          <w:iCs w:val="false"/>
          <w:sz w:val="24"/>
          <w:szCs w:val="24"/>
        </w:rPr>
        <w:t xml:space="preserve">Richard Feynman spent much of his career searching for ways of thinking about physics that did not merely produce correct answers, but made the structure of those answers intelligible. Carver Mead, shaped by years of conversation with Feynman at Caltech, pursued an unusually radical version of that same project within electrodynamics specifically. Rather than beginning with Maxwell’s equations and quantizing the electromagnetic field afterward, Mead asked whether one could start much closer to the quantum phase of matter itself, and reconstruct electromagnetism outward from there.</w:t>
      </w:r>
    </w:p>
    <w:p>
      <w:pPr>
        <w:spacing w:after="260" w:line="360" w:lineRule="auto"/>
        <w:jc w:val="left"/>
      </w:pPr>
      <w:r>
        <w:rPr>
          <w:rFonts w:ascii="Cambria" w:cs="Cambria" w:eastAsia="Cambria" w:hAnsi="Cambria"/>
          <w:i w:val="false"/>
          <w:iCs w:val="false"/>
          <w:sz w:val="24"/>
          <w:szCs w:val="24"/>
        </w:rPr>
        <w:t xml:space="preserve">The two approaches are not identical, and this book will not pretend otherwise. They cannot simply be pasted together and declared one theory. Feynman’s quantum electrodynamics is a relativistic quantum field theory, describing photons, charged particles, radiation, quantum corrections, and processes in which particles are created and destroyed — one of the most successful theories in the history of science, full stop. Mead’s approach is a different kind of achievement, placing quantum phase, electromagnetic potentials, and coherent collective behavior at the center of the story, especially in systems like superconductors, where that phase becomes something you can measure with an ordinary instrument.</w:t>
      </w:r>
    </w:p>
    <w:p>
      <w:pPr>
        <w:spacing w:after="260" w:line="360" w:lineRule="auto"/>
        <w:jc w:val="left"/>
      </w:pPr>
      <w:r>
        <w:rPr>
          <w:rFonts w:ascii="Cambria" w:cs="Cambria" w:eastAsia="Cambria" w:hAnsi="Cambria"/>
          <w:i w:val="false"/>
          <w:iCs w:val="false"/>
          <w:sz w:val="24"/>
          <w:szCs w:val="24"/>
        </w:rPr>
        <w:t xml:space="preserve">And yet a remarkable thread runs through both of them. Each invites you to stop thinking of electromagnetism as, fundamentally, a story about small objects being shoved around by invisible mechanical forces. Something more subtle is happening in both pictures: quantum phase is changing. That single observation is the guide this book follows from its first chapter to its last.</w:t>
      </w:r>
    </w:p>
    <w:p>
      <w:pPr>
        <w:spacing w:after="260" w:line="360" w:lineRule="auto"/>
        <w:jc w:val="left"/>
      </w:pPr>
      <w:r>
        <w:rPr>
          <w:rFonts w:ascii="Cambria" w:cs="Cambria" w:eastAsia="Cambria" w:hAnsi="Cambria"/>
          <w:i w:val="false"/>
          <w:iCs w:val="false"/>
          <w:sz w:val="24"/>
          <w:szCs w:val="24"/>
        </w:rPr>
        <w:t xml:space="preserve">The path runs, roughly, like this. Begin with waves, and discover phase hiding inside them. Follow phase to the electromagnetic potential. Follow the potential to the interaction between charges, and from there to photons, to collective quantum matter, and eventually back out to classical electromagnetism — arriving, by the end, at quantum electrodynamics again, but carrying a considerably different intuition than the one this book started with.</w:t>
      </w:r>
    </w:p>
    <w:p>
      <w:pPr>
        <w:spacing w:after="260" w:line="360" w:lineRule="auto"/>
        <w:jc w:val="left"/>
      </w:pPr>
      <w:r>
        <w:rPr>
          <w:rFonts w:ascii="Cambria" w:cs="Cambria" w:eastAsia="Cambria" w:hAnsi="Cambria"/>
          <w:i w:val="false"/>
          <w:iCs w:val="false"/>
          <w:sz w:val="24"/>
          <w:szCs w:val="24"/>
        </w:rPr>
        <w:t xml:space="preserve">The goal was never to replace one theory with another. It was to find a way of thinking in which several genuinely different descriptions of the same physical world begin to look like different windows onto one structure, rather than rival claims about what is really there.</w:t>
      </w:r>
    </w:p>
    <w:p>
      <w:pPr>
        <w:spacing w:after="260" w:line="360" w:lineRule="auto"/>
        <w:jc w:val="left"/>
      </w:pPr>
      <w:r>
        <w:rPr>
          <w:rFonts w:ascii="Cambria" w:cs="Cambria" w:eastAsia="Cambria" w:hAnsi="Cambria"/>
          <w:i w:val="false"/>
          <w:iCs w:val="false"/>
          <w:sz w:val="24"/>
          <w:szCs w:val="24"/>
        </w:rPr>
        <w:t xml:space="preserve">Perhaps that is what Feynman was after all along.</w:t>
      </w:r>
    </w:p>
    <w:p>
      <w:pPr>
        <w:pStyle w:val="Heading2"/>
        <w:pageBreakBefore/>
        <w:spacing w:after="240" w:before="0"/>
      </w:pPr>
      <w:bookmarkStart w:name="toc1" w:id="1"/>
      <w:r>
        <w:rPr>
          <w:rFonts w:ascii="Cambria" w:cs="Cambria" w:eastAsia="Cambria" w:hAnsi="Cambria"/>
          <w:b/>
          <w:bCs/>
          <w:sz w:val="32"/>
          <w:szCs w:val="32"/>
        </w:rPr>
        <w:t xml:space="preserve">Author’s Note</w:t>
      </w:r>
      <w:bookmarkEnd w:id="1"/>
    </w:p>
    <w:p>
      <w:pPr>
        <w:spacing w:after="260" w:line="360" w:lineRule="auto"/>
        <w:jc w:val="left"/>
      </w:pPr>
      <w:r>
        <w:rPr>
          <w:rFonts w:ascii="Cambria" w:cs="Cambria" w:eastAsia="Cambria" w:hAnsi="Cambria"/>
          <w:i w:val="false"/>
          <w:iCs w:val="false"/>
          <w:sz w:val="24"/>
          <w:szCs w:val="24"/>
        </w:rPr>
        <w:t xml:space="preserve">Most people meet electromagnetism the same way, in more or less the same order. Charges produce electric fields. Moving charges produce magnetic fields. Fields exert forces. Then come Maxwell’s equations, then electromagnetic waves, and only much later, if at all, quantum mechanics, with quantum electrodynamics arriving later still, usually treated as an advanced correction bolted onto a fundamentally classical story. That sequence is historically understandable; it is roughly the order in which humanity actually discovered these things. It is not, this book has tried to argue, the order that makes the underlying physics easiest to see. Taught this way, quantum mechanics can start to look like an optional refinement layered on top of a theory that was already complete without it. The deeper structure runs the other way. Electromagnetism is quantum mechanical at its foundation, and the classical field description most of us meet first is an emergent, extraordinarily successful approximation built on top of that foundation — not the other way around.</w:t>
      </w:r>
    </w:p>
    <w:p>
      <w:pPr>
        <w:spacing w:after="260" w:line="360" w:lineRule="auto"/>
        <w:jc w:val="left"/>
      </w:pPr>
      <w:r>
        <w:rPr>
          <w:rFonts w:ascii="Cambria" w:cs="Cambria" w:eastAsia="Cambria" w:hAnsi="Cambria"/>
          <w:i w:val="false"/>
          <w:iCs w:val="false"/>
          <w:sz w:val="24"/>
          <w:szCs w:val="24"/>
        </w:rPr>
        <w:t xml:space="preserve">So this book has deliberately run the story in reverse. It starts with quantum phase: what an amplitude is, why interference happens, why phase turns out to matter so much more than anyone tells you on the first day of a physics course. It introduces the electromagnetic potential next, as the thing that actually reshapes that phase, before the electric and magnetic fields most readers already know are ever built from it. It works through gauge invariance, the Aharonov–Bohm effect, and collective phase in superconductors, and only after all of that does it let classical electromagnetism — Maxwell’s equations, waves, circuits — emerge, followed finally by the full machinery of quantum electrodynamics itself.</w:t>
      </w:r>
    </w:p>
    <w:p>
      <w:pPr>
        <w:spacing w:after="260" w:line="360" w:lineRule="auto"/>
        <w:jc w:val="left"/>
      </w:pPr>
      <w:r>
        <w:rPr>
          <w:rFonts w:ascii="Cambria" w:cs="Cambria" w:eastAsia="Cambria" w:hAnsi="Cambria"/>
          <w:i w:val="false"/>
          <w:iCs w:val="false"/>
          <w:sz w:val="24"/>
          <w:szCs w:val="24"/>
        </w:rPr>
        <w:t xml:space="preserve">This reversal comes with a real risk, and it’s worth naming directly: it would be easy to let Maxwell come out looking like the villain of the story, a simplification to be outgrown rather than a genuine achievement. That was never the intention, and if any chapter reads that way, it failed at something this book cares about. Maxwell’s equations remain among the most beautiful, most useful equations in the history of science. They revealed that electricity and magnetism were never two separate phenomena to begin with. They predicted electromagnetic waves before anyone had detected one. They underwrite an almost unreasonable share of modern technology. The goal of telling this story backward was to show where Maxwell’s equations actually sit inside a larger structure, not to replace Maxwell, which, if anything, should make them more remarkable, not less.</w:t>
      </w:r>
    </w:p>
    <w:p>
      <w:pPr>
        <w:spacing w:after="260" w:line="360" w:lineRule="auto"/>
        <w:jc w:val="left"/>
      </w:pPr>
      <w:r>
        <w:rPr>
          <w:rFonts w:ascii="Cambria" w:cs="Cambria" w:eastAsia="Cambria" w:hAnsi="Cambria"/>
          <w:i w:val="false"/>
          <w:iCs w:val="false"/>
          <w:sz w:val="24"/>
          <w:szCs w:val="24"/>
        </w:rPr>
        <w:t xml:space="preserve">Feynman and Mead, in their own very different ways, were both chasing the same instinct: choose the variables that make the physics simplest, not necessarily the variables that happened to get discovered first, or that are easiest to draw on a blackboard. Feynman found that instinct in amplitudes, histories, and phase. Mead found it in collective quantum coherence and the electromagnetic potential. Neither choice makes the other wrong. Each one exposes a structure the other tends to leave in shadow.</w:t>
      </w:r>
    </w:p>
    <w:p>
      <w:pPr>
        <w:spacing w:after="260" w:line="360" w:lineRule="auto"/>
        <w:jc w:val="left"/>
      </w:pPr>
      <w:r>
        <w:rPr>
          <w:rFonts w:ascii="Cambria" w:cs="Cambria" w:eastAsia="Cambria" w:hAnsi="Cambria"/>
          <w:i w:val="false"/>
          <w:iCs w:val="false"/>
          <w:sz w:val="24"/>
          <w:szCs w:val="24"/>
        </w:rPr>
        <w:t xml:space="preserve">A book like this one should not measure its success by how many definitions a reader can recite afterward. It should succeed if the reader experiences a sequence of small recognitions, one after another, each building on the last: that phase controls interference; that the electromagnetic potential is what changes that phase; that a loop of wire can remember something about a magnetic field it never touched; that a superconductor’s phase can become a variable you can hold in your hand; that Maxwell’s familiar fields emerge from all of this rather than standing outside it; that a photon is the quantum excitation of the very field those equations describe; that quantum electrodynamics is, underneath its intimidating reputation, calculating exactly the amplitudes this book has been building toward from its first page. And, last, the recognition this book cares about most: that none of these are disconnected chapters in an arbitrary syllabus. They are different vantage points on one continuous structure — which is the closest thing to a thesis this book has to offer.</w:t>
      </w:r>
    </w:p>
    <w:p>
      <w:pPr>
        <w:spacing w:after="260" w:line="360" w:lineRule="auto"/>
        <w:jc w:val="left"/>
      </w:pPr>
      <w:r>
        <w:rPr>
          <w:rFonts w:ascii="Cambria" w:cs="Cambria" w:eastAsia="Cambria" w:hAnsi="Cambria"/>
          <w:i w:val="false"/>
          <w:iCs w:val="false"/>
          <w:sz w:val="24"/>
          <w:szCs w:val="24"/>
        </w:rPr>
        <w:t xml:space="preserve">Readers of </w:t>
      </w:r>
      <w:r>
        <w:rPr>
          <w:rFonts w:ascii="Cambria Math" w:cs="Cambria Math" w:eastAsia="Cambria Math" w:hAnsi="Cambria Math"/>
          <w:i/>
          <w:iCs/>
          <w:sz w:val="24"/>
          <w:szCs w:val="24"/>
        </w:rPr>
        <w:t xml:space="preserve">The Quantum World</w:t>
      </w:r>
      <w:r>
        <w:rPr>
          <w:rFonts w:ascii="Cambria" w:cs="Cambria" w:eastAsia="Cambria" w:hAnsi="Cambria"/>
          <w:i w:val="false"/>
          <w:iCs w:val="false"/>
          <w:sz w:val="24"/>
          <w:szCs w:val="24"/>
        </w:rPr>
        <w:t xml:space="preserve">, the broader survey elsewhere in this series, will recognize where this book began: an interlude on collective electrodynamics, after the chapters on QED, cryptography, and computing, that gave Mead’s idea a few thousand words inside a much wider tour. This book is what happened when that interlude got the rest of the room it was asking for.</w:t>
      </w:r>
    </w:p>
    <w:p>
      <w:pPr>
        <w:pStyle w:val="Heading2"/>
        <w:pageBreakBefore/>
        <w:spacing w:after="240" w:before="0"/>
      </w:pPr>
      <w:bookmarkStart w:name="toc2" w:id="1"/>
      <w:r>
        <w:rPr>
          <w:rFonts w:ascii="Cambria" w:cs="Cambria" w:eastAsia="Cambria" w:hAnsi="Cambria"/>
          <w:b/>
          <w:bCs/>
          <w:sz w:val="32"/>
          <w:szCs w:val="32"/>
        </w:rPr>
        <w:t xml:space="preserve">What’s Mead, What’s Feynman, What’s New Here</w:t>
      </w:r>
      <w:bookmarkEnd w:id="1"/>
    </w:p>
    <w:p>
      <w:pPr>
        <w:spacing w:after="260" w:line="360" w:lineRule="auto"/>
        <w:jc w:val="left"/>
      </w:pPr>
      <w:r>
        <w:rPr>
          <w:rFonts w:ascii="Cambria" w:cs="Cambria" w:eastAsia="Cambria" w:hAnsi="Cambria"/>
          <w:i w:val="false"/>
          <w:iCs w:val="false"/>
          <w:sz w:val="24"/>
          <w:szCs w:val="24"/>
        </w:rPr>
        <w:t xml:space="preserve">A book synthesizing two very different thinkers owes its reader a clear account of where each one’s actual contribution starts and stops, stated plainly before the synthesis itself gets underway rather than left to be inferred three hundred pages later.</w:t>
      </w:r>
    </w:p>
    <w:p>
      <w:pPr>
        <w:spacing w:after="260" w:line="360" w:lineRule="auto"/>
        <w:jc w:val="left"/>
      </w:pPr>
      <w:r>
        <w:rPr>
          <w:rFonts w:ascii="Cambria" w:cs="Cambria" w:eastAsia="Cambria" w:hAnsi="Cambria"/>
          <w:i w:val="false"/>
          <w:iCs w:val="false"/>
          <w:sz w:val="24"/>
          <w:szCs w:val="24"/>
        </w:rPr>
        <w:t xml:space="preserve">Feynman gives this book its relativistic backbone. Quantum electrodynamics — the full machinery of quantized fields, Feynman diagrams, renormalization, radiative corrections calculated to twelve decimal places — is entirely his and his collaborators’ achievement, decades of established, exhaustively tested physics that this book explains rather than originates. His sum-over-histories picture, phase attached to every possible path rather than one chosen trajectory, is the conceptual engine this book runs on from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onward. And Feynman’s own instinct, that an appealing explanation is worthless until the mathematics has been pushed hard enough to check it, is a habit of mind this book has tried to imitate throughout, not merely admire from a distance.</w:t>
      </w:r>
    </w:p>
    <w:p>
      <w:pPr>
        <w:spacing w:after="260" w:line="360" w:lineRule="auto"/>
        <w:jc w:val="left"/>
      </w:pPr>
      <w:r>
        <w:rPr>
          <w:rFonts w:ascii="Cambria" w:cs="Cambria" w:eastAsia="Cambria" w:hAnsi="Cambria"/>
          <w:i w:val="false"/>
          <w:iCs w:val="false"/>
          <w:sz w:val="24"/>
          <w:szCs w:val="24"/>
        </w:rPr>
        <w:t xml:space="preserve">Mead gives this book its starting point and its central nerve. The decision to treat quantum phase and the electromagnetic potential as primary, with the classical field emerging downstream rather than standing at the beginning, is his — laid out at length in </w:t>
      </w:r>
      <w:r>
        <w:rPr>
          <w:rFonts w:ascii="Cambria Math" w:cs="Cambria Math" w:eastAsia="Cambria Math" w:hAnsi="Cambria Math"/>
          <w:i/>
          <w:iCs/>
          <w:sz w:val="24"/>
          <w:szCs w:val="24"/>
        </w:rPr>
        <w:t xml:space="preserve">Collective Electrodynamics</w:t>
      </w:r>
      <w:r>
        <w:rPr>
          <w:rFonts w:ascii="Cambria" w:cs="Cambria" w:eastAsia="Cambria" w:hAnsi="Cambria"/>
          <w:i w:val="false"/>
          <w:iCs w:val="false"/>
          <w:sz w:val="24"/>
          <w:szCs w:val="24"/>
        </w:rPr>
        <w:t xml:space="preserve">, the book this one grew out of in the most literal sense. So is the insistence that a coherent quantum system, a superconductor above all, is where that phase-centered picture becomes something you can build a circuit around rather than merely argue about. Where this book pushes further than Mead’s own text is mostly in scope: connecting his collective-phase argument explicitly, chapter by chapter, to the full relativistic QED machinery he treats mostly as background rather than as the destination.</w:t>
      </w:r>
    </w:p>
    <w:p>
      <w:pPr>
        <w:spacing w:after="260" w:line="360" w:lineRule="auto"/>
        <w:jc w:val="left"/>
      </w:pPr>
      <w:r>
        <w:rPr>
          <w:rFonts w:ascii="Cambria" w:cs="Cambria" w:eastAsia="Cambria" w:hAnsi="Cambria"/>
          <w:i w:val="false"/>
          <w:iCs w:val="false"/>
          <w:sz w:val="24"/>
          <w:szCs w:val="24"/>
        </w:rPr>
        <w:t xml:space="preserve">Gauge theory, Noether’s theorem, the geometry of connections and curvature — none of that belongs to either Feynman or Mead individually. It is the shared mathematical language of modern physics, older than both of their specific contributions, and this book is explaining that shared structure, not claiming to have discovered it.</w:t>
      </w:r>
    </w:p>
    <w:p>
      <w:pPr>
        <w:spacing w:after="260" w:line="360" w:lineRule="auto"/>
        <w:jc w:val="left"/>
      </w:pPr>
      <w:r>
        <w:rPr>
          <w:rFonts w:ascii="Cambria" w:cs="Cambria" w:eastAsia="Cambria" w:hAnsi="Cambria"/>
          <w:i w:val="false"/>
          <w:iCs w:val="false"/>
          <w:sz w:val="24"/>
          <w:szCs w:val="24"/>
        </w:rPr>
        <w:t xml:space="preserve">What belongs specifically to this book, then, is narrower than any of the physics it relies on: the decision to run the whole story in reverse teaching order, the extended argument that the same combination of phase gradient and potential shows up on both ends of that reversed story, and the sustained attempt to hold Feynman’s machinery and Mead’s intuition in the same frame without quietly pretending they were the same theory all along. That is a conceptual synthesis, built entirely from established pieces. It is not a new discovery standing beside theirs, and the chapters ahead try never to let a sentence outrun that distinction.</w:t>
      </w:r>
    </w:p>
    <w:p>
      <w:pPr>
        <w:spacing w:after="260" w:line="360" w:lineRule="auto"/>
        <w:jc w:val="left"/>
      </w:pPr>
      <w:r>
        <w:rPr>
          <w:rFonts w:ascii="Cambria" w:cs="Cambria" w:eastAsia="Cambria" w:hAnsi="Cambria"/>
          <w:i w:val="false"/>
          <w:iCs w:val="false"/>
          <w:sz w:val="24"/>
          <w:szCs w:val="24"/>
        </w:rPr>
        <w:t xml:space="preserve">One page, before the first chapter, showing the whole shape of where this is going:</w:t>
      </w:r>
    </w:p>
    <w:p>
      <w:pPr>
        <w:spacing w:after="120" w:line="360" w:lineRule="auto"/>
        <w:jc w:val="center"/>
      </w:pPr>
      <w:r>
        <w:drawing>
          <wp:inline distT="0" distB="0" distL="0" distR="0">
            <wp:extent cx="40005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00500" cy="520065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Roadmap: how the argument fits together. Phase and the potential branch into Maxwell’s classical world and QED’s quantum one, then reunite through coherence in a circuit you can build. Wheeler–Feynman direct action hangs off to the side because it’s a historical alternative, not a replacement.</w:t>
      </w:r>
    </w:p>
    <w:p>
      <w:pPr>
        <w:sectPr>
          <w:footerReference w:type="default" r:id="rId7"/>
          <w:pgSz w:w="8640" w:h="12960" w:orient="portrait"/>
          <w:pgMar w:top="1080" w:right="1080" w:bottom="1080" w:left="1080" w:header="708" w:footer="708" w:gutter="0"/>
          <w:pgNumType/>
          <w:docGrid w:linePitch="360"/>
        </w:sectPr>
      </w:pPr>
    </w:p>
    <w:p>
      <w:pPr>
        <w:pStyle w:val="Heading1"/>
        <w:jc w:val="center"/>
      </w:pPr>
      <w:bookmarkStart w:name="toc3" w:id="1"/>
      <w:r>
        <w:t xml:space="preserve">PART ONE — Phase, Not Force</w:t>
      </w:r>
      <w:bookmarkEnd w:id="1"/>
    </w:p>
    <w:p>
      <w:pPr>
        <w:sectPr>
          <w:footerReference w:type="default" r:id="rId8"/>
          <w:pgSz w:w="8640" w:h="12960" w:orient="portrait"/>
          <w:pgMar w:top="1080" w:right="1080" w:bottom="1080" w:left="1080" w:header="708" w:footer="708" w:gutter="0"/>
          <w:pgNumType/>
          <w:vAlign w:val="center"/>
          <w:docGrid w:linePitch="360"/>
        </w:sectPr>
      </w:pPr>
    </w:p>
    <w:p>
      <w:pPr>
        <w:pStyle w:val="Heading2"/>
        <w:pageBreakBefore/>
        <w:spacing w:after="240" w:before="0"/>
      </w:pPr>
      <w:bookmarkStart w:name="toc4" w:id="1"/>
      <w:r>
        <w:rPr>
          <w:rFonts w:ascii="Cambria" w:cs="Cambria" w:eastAsia="Cambria" w:hAnsi="Cambria"/>
          <w:b/>
          <w:bCs/>
          <w:sz w:val="32"/>
          <w:szCs w:val="32"/>
        </w:rPr>
        <w:t xml:space="preserve">1. The Invisible Interaction</w:t>
      </w:r>
      <w:bookmarkEnd w:id="1"/>
    </w:p>
    <w:p>
      <w:pPr>
        <w:spacing w:after="260" w:line="360" w:lineRule="auto"/>
        <w:jc w:val="left"/>
      </w:pPr>
      <w:r>
        <w:rPr>
          <w:rFonts w:ascii="Cambria" w:cs="Cambria" w:eastAsia="Cambria" w:hAnsi="Cambria"/>
          <w:i w:val="false"/>
          <w:iCs w:val="false"/>
          <w:sz w:val="24"/>
          <w:szCs w:val="24"/>
        </w:rPr>
        <w:t xml:space="preserve">Imagine two electrons floating in empty space, far enough apart that nothing visibly connects them. Move one, and — after a delay set by the speed of light — the other responds. Nothing touches. Nothing is thrown. And yet something got through.</w:t>
      </w:r>
    </w:p>
    <w:p>
      <w:pPr>
        <w:spacing w:after="260" w:line="360" w:lineRule="auto"/>
        <w:jc w:val="left"/>
      </w:pPr>
      <w:r>
        <w:rPr>
          <w:rFonts w:ascii="Cambria" w:cs="Cambria" w:eastAsia="Cambria" w:hAnsi="Cambria"/>
          <w:i w:val="false"/>
          <w:iCs w:val="false"/>
          <w:sz w:val="24"/>
          <w:szCs w:val="24"/>
        </w:rPr>
        <w:t xml:space="preserve">The standard explanation is so familiar it barely feels like an explanation: the first electron produces an electromagnetic field, the field fills the space between them, and the second electron feels it. This picture isn’t wrong — it’s one of the most productive ideas in the history of physics, and from a small set of equations built around it we get electric motors, radio waves, and the structure of atoms. But usefulness is not the same as depth. Press on the picture (</w:t>
      </w:r>
      <w:r>
        <w:rPr>
          <w:rFonts w:ascii="Cambria Math" w:cs="Cambria Math" w:eastAsia="Cambria Math" w:hAnsi="Cambria Math"/>
          <w:i/>
          <w:iCs/>
          <w:sz w:val="24"/>
          <w:szCs w:val="24"/>
        </w:rPr>
        <w:t xml:space="preserve">what, exactly, is the field?</w:t>
      </w:r>
      <w:r>
        <w:rPr>
          <w:rFonts w:ascii="Cambria" w:cs="Cambria" w:eastAsia="Cambria" w:hAnsi="Cambria"/>
          <w:i w:val="false"/>
          <w:iCs w:val="false"/>
          <w:sz w:val="24"/>
          <w:szCs w:val="24"/>
        </w:rPr>
        <w:t xml:space="preserve">) and the honest answer is a small avalanche of further questions. Can it exist without the electrons that made it? Yes; it propagates through empty space. Can it carry energy and momentum on its own? Yes. Can it show up, by itself, as a particle — a photon? Also yes. So now there are two things in the universe: particles, and a field they push and are pushed by. That is a perfectly respectable picture, and a more careful version of it is what modern physics is built on. But it is not the only way to tell the story.</w:t>
      </w:r>
    </w:p>
    <w:p>
      <w:pPr>
        <w:spacing w:after="260" w:line="360" w:lineRule="auto"/>
        <w:jc w:val="left"/>
      </w:pPr>
      <w:r>
        <w:rPr>
          <w:rFonts w:ascii="Cambria" w:cs="Cambria" w:eastAsia="Cambria" w:hAnsi="Cambria"/>
          <w:i w:val="false"/>
          <w:iCs w:val="false"/>
          <w:sz w:val="24"/>
          <w:szCs w:val="24"/>
        </w:rPr>
        <w:t xml:space="preserve">Here is another way in. Instead of asking what the first electron does to the field, ask what happens to the electron’s own quantum description when the interaction occurs. That sounds like a small change of emphasis — a relabeling. It isn’t. It relocates the whole explanation.</w:t>
      </w:r>
    </w:p>
    <w:p>
      <w:pPr>
        <w:spacing w:after="260" w:line="360" w:lineRule="auto"/>
        <w:jc w:val="left"/>
      </w:pPr>
      <w:r>
        <w:rPr>
          <w:rFonts w:ascii="Cambria" w:cs="Cambria" w:eastAsia="Cambria" w:hAnsi="Cambria"/>
          <w:i w:val="false"/>
          <w:iCs w:val="false"/>
          <w:sz w:val="24"/>
          <w:szCs w:val="24"/>
        </w:rPr>
        <w:t xml:space="preserve">Quantum mechanics does not describe an electron by giving its position and its speed. It assigns an amplitude to every way the electron’s story might unfold, and each amplitude carries not just a size but a phase — something like the angle of a tiny rotating arrow. A convenient way to write this is</w:t>
      </w:r>
    </w:p>
    <w:p>
      <w:pPr>
        <w:spacing w:after="260" w:line="360" w:lineRule="auto"/>
        <w:jc w:val="center"/>
      </w:pPr>
      <w:r>
        <w:rPr>
          <w:rFonts w:ascii="Cambria Math" w:cs="Cambria Math" w:eastAsia="Cambria Math" w:hAnsi="Cambria Math"/>
          <w:i/>
          <w:iCs/>
          <w:sz w:val="24"/>
          <w:szCs w:val="24"/>
        </w:rPr>
        <w:t xml:space="preserve">ψ = Ae</w:t>
      </w:r>
      <w:r>
        <w:rPr>
          <w:rFonts w:ascii="Cambria Math" w:cs="Cambria Math" w:eastAsia="Cambria Math" w:hAnsi="Cambria Math"/>
          <w:i/>
          <w:iCs/>
          <w:sz w:val="24"/>
          <w:szCs w:val="24"/>
          <w:vertAlign w:val="superscript"/>
        </w:rPr>
        <w:t xml:space="preserve">iθ</w:t>
      </w:r>
    </w:p>
    <w:p>
      <w:pPr>
        <w:spacing w:after="260" w:line="360" w:lineRule="auto"/>
        <w:jc w:val="center"/>
      </w:pPr>
      <w:r>
        <w:rPr>
          <w:rFonts w:ascii="Cambria Math" w:cs="Cambria Math" w:eastAsia="Cambria Math" w:hAnsi="Cambria Math"/>
          <w:i/>
          <w:iCs/>
          <w:sz w:val="24"/>
          <w:szCs w:val="24"/>
        </w:rPr>
        <w:t xml:space="preserve">where A is the arrow’s length and θ is its angle.</w:t>
      </w:r>
    </w:p>
    <w:p>
      <w:pPr>
        <w:spacing w:after="260" w:line="360" w:lineRule="auto"/>
        <w:jc w:val="left"/>
      </w:pPr>
      <w:r>
        <w:rPr>
          <w:rFonts w:ascii="Cambria" w:cs="Cambria" w:eastAsia="Cambria" w:hAnsi="Cambria"/>
          <w:i w:val="false"/>
          <w:iCs w:val="false"/>
          <w:sz w:val="24"/>
          <w:szCs w:val="24"/>
        </w:rPr>
        <w:t xml:space="preserve">The length tells you roughly how likely an outcome is. The angle, by itself, tells you nothing you could measure directly — you cannot point a detector at an electron and read off its phase. And yet the phase is not decoration. When two different routes to the same outcome are added together, it is their phases, not their sizes, that decide whether the two possibilities reinforce each other or cancel. Two arrows pointing the same way add to a longer arrow. Two arrows pointing in opposite directions can cancel into nothing. This is interference, and it may be the single strangest and most productive fact in quantum mechanics: a possibility that never happens can still change the odds of the possibilities that do.</w:t>
      </w:r>
    </w:p>
    <w:p>
      <w:pPr>
        <w:spacing w:after="260" w:line="360" w:lineRule="auto"/>
        <w:jc w:val="left"/>
      </w:pPr>
      <w:r>
        <w:rPr>
          <w:rFonts w:ascii="Cambria" w:cs="Cambria" w:eastAsia="Cambria" w:hAnsi="Cambria"/>
          <w:i w:val="false"/>
          <w:iCs w:val="false"/>
          <w:sz w:val="24"/>
          <w:szCs w:val="24"/>
        </w:rPr>
        <w:t xml:space="preserve">It helps to make this concrete. Suppose an electron can reach a detector by two routes, and each route contributes an arrow of the same length but a different angle — say one route’s arrow points due north and the other’s points due south. Add them, and they cancel exactly: two equally likely-looking routes, and yet the detector never fires there at all. Nudge one of the routes very slightly, so its arrow now points a few degrees off from due south, and the cancellation stops being exact — a faint signal appears where a moment ago there was nothing. Nothing about either route changed in isolation. Only the relationship between their two angles changed, and that relationship alone decided what showed up on the detector. This is the arithmetic underneath every interference pattern anyone has ever photographed, from ripples on a pond to the banded fringes of light passing through two narrow slits. Carry it forward as a mental picture: quantum outcomes are decided by adding arrows, not by adding probabilities.</w:t>
      </w:r>
    </w:p>
    <w:p>
      <w:pPr>
        <w:spacing w:after="120" w:line="360" w:lineRule="auto"/>
        <w:jc w:val="center"/>
      </w:pPr>
      <w:r>
        <w:drawing>
          <wp:inline distT="0" distB="0" distL="0" distR="0">
            <wp:extent cx="4000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190500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1. When two arrows point nearly the same way, they add into a long arrow — nearly opposite, and they cancel toward nothing. This one piece of arithmetic underlies every interference pattern in this book.</w:t>
      </w:r>
    </w:p>
    <w:p>
      <w:pPr>
        <w:spacing w:after="260" w:line="360" w:lineRule="auto"/>
        <w:jc w:val="left"/>
      </w:pPr>
      <w:r>
        <w:rPr>
          <w:rFonts w:ascii="Cambria" w:cs="Cambria" w:eastAsia="Cambria" w:hAnsi="Cambria"/>
          <w:i w:val="false"/>
          <w:iCs w:val="false"/>
          <w:sz w:val="24"/>
          <w:szCs w:val="24"/>
        </w:rPr>
        <w:t xml:space="preserve">Richard Feynman built an entire method of calculation on this fact. Instead of assuming a particle takes one definite path and patching in quantum corrections afterward, you can imagine it taking every conceivable path at once, weight each one by the phase it accumulates along the way, and add them all together. Most of the contributions cancel. What survives, for anything large enough to see, looks almost indistinguishable from the single path Newton would have predicted. We will come back to this properly in a few chapters, because it turns out to be the cleanest way to see what electromagnetism actually does to a charged particle’s phase. For now, the point is narrower: phase is close to the whole mechanism, not some bookkeeping detail bolted onto quantum mechanics after the fact.</w:t>
      </w:r>
    </w:p>
    <w:p>
      <w:pPr>
        <w:spacing w:after="260" w:line="360" w:lineRule="auto"/>
        <w:jc w:val="left"/>
      </w:pPr>
      <w:r>
        <w:rPr>
          <w:rFonts w:ascii="Cambria" w:cs="Cambria" w:eastAsia="Cambria" w:hAnsi="Cambria"/>
          <w:i w:val="false"/>
          <w:iCs w:val="false"/>
          <w:sz w:val="24"/>
          <w:szCs w:val="24"/>
        </w:rPr>
        <w:t xml:space="preserve">There is an old, much simpler puzzle that already hints at this, long before quantum mechanics enters the picture explicitly. Light reflecting off a mirror appears to “choose” the one path where the angle of incidence equals the angle of reflection — out of the infinite number of paths it could in principle take from source to mirror to eye. Fermat noticed, centuries ago, that this particular path happens to take the least time of any nearby alternative, and treated that as a kind of governing principle. Feynman’s insight was to explain </w:t>
      </w:r>
      <w:r>
        <w:rPr>
          <w:rFonts w:ascii="Cambria Math" w:cs="Cambria Math" w:eastAsia="Cambria Math" w:hAnsi="Cambria Math"/>
          <w:i/>
          <w:iCs/>
          <w:sz w:val="24"/>
          <w:szCs w:val="24"/>
        </w:rPr>
        <w:t xml:space="preserve">why</w:t>
      </w:r>
      <w:r>
        <w:rPr>
          <w:rFonts w:ascii="Cambria" w:cs="Cambria" w:eastAsia="Cambria" w:hAnsi="Cambria"/>
          <w:i w:val="false"/>
          <w:iCs w:val="false"/>
          <w:sz w:val="24"/>
          <w:szCs w:val="24"/>
        </w:rPr>
        <w:t xml:space="preserve"> nature behaves as though it is quietly solving an optimization problem: light does not calculate anything. It follows every path at once, each contributing its own arrow, and the paths near the one Fermat identified happen to accumulate almost identical phases, so their arrows point in nearly the same direction and add up into a large, unmistakable arrow. Paths further from that one pick up wildly different phases from their neighbors and cancel each other into irrelevance. What looks like light making an intelligent choice is actually the same interference arithmetic from a few paragraphs ago, running over every possible route between two points instead of just two. The “chosen” path was never chosen. It was simply the one path nobody’s contribution managed to cancel.</w:t>
      </w:r>
    </w:p>
    <w:p>
      <w:pPr>
        <w:spacing w:after="260" w:line="360" w:lineRule="auto"/>
        <w:jc w:val="left"/>
      </w:pPr>
      <w:r>
        <w:rPr>
          <w:rFonts w:ascii="Cambria" w:cs="Cambria" w:eastAsia="Cambria" w:hAnsi="Cambria"/>
          <w:i w:val="false"/>
          <w:iCs w:val="false"/>
          <w:sz w:val="24"/>
          <w:szCs w:val="24"/>
        </w:rPr>
        <w:t xml:space="preserve">And that gives us our first real clue about what electromagnetism might be. If phase is the quantity that governs interference, and interference is the machinery underneath everything we call classical, then an interaction that systematically shifts the phase of charged matter may be close to the entire story, hardly a minor character in it. Electromagnetism, it turns out, is that kind of interaction — and the rest of this book is an attempt to take that observation as seriously as it deserves.</w:t>
      </w:r>
    </w:p>
    <w:p>
      <w:pPr>
        <w:pStyle w:val="Heading2"/>
        <w:pageBreakBefore/>
        <w:spacing w:after="240" w:before="0"/>
      </w:pPr>
      <w:bookmarkStart w:name="toc5" w:id="1"/>
      <w:r>
        <w:rPr>
          <w:rFonts w:ascii="Cambria" w:cs="Cambria" w:eastAsia="Cambria" w:hAnsi="Cambria"/>
          <w:b/>
          <w:bCs/>
          <w:sz w:val="32"/>
          <w:szCs w:val="32"/>
        </w:rPr>
        <w:t xml:space="preserve">2. The Phase of a Charged Particle</w:t>
      </w:r>
      <w:bookmarkEnd w:id="1"/>
    </w:p>
    <w:p>
      <w:pPr>
        <w:spacing w:after="260" w:line="360" w:lineRule="auto"/>
        <w:jc w:val="left"/>
      </w:pPr>
      <w:r>
        <w:rPr>
          <w:rFonts w:ascii="Cambria" w:cs="Cambria" w:eastAsia="Cambria" w:hAnsi="Cambria"/>
          <w:i w:val="false"/>
          <w:iCs w:val="false"/>
          <w:sz w:val="24"/>
          <w:szCs w:val="24"/>
        </w:rPr>
        <w:t xml:space="preserve">Even an electron with no electromagnetic field anywhere nearby carries a phase, and that phase evolves as the electron moves. Nothing about this requires electromagnetism. Now put the electron in an electromagnetic environment, and something changes: the </w:t>
      </w:r>
      <w:r>
        <w:rPr>
          <w:rFonts w:ascii="Cambria Math" w:cs="Cambria Math" w:eastAsia="Cambria Math" w:hAnsi="Cambria Math"/>
          <w:i/>
          <w:iCs/>
          <w:sz w:val="24"/>
          <w:szCs w:val="24"/>
        </w:rPr>
        <w:t xml:space="preserve">rate</w:t>
      </w:r>
      <w:r>
        <w:rPr>
          <w:rFonts w:ascii="Cambria" w:cs="Cambria" w:eastAsia="Cambria" w:hAnsi="Cambria"/>
          <w:i w:val="false"/>
          <w:iCs w:val="false"/>
          <w:sz w:val="24"/>
          <w:szCs w:val="24"/>
        </w:rPr>
        <w:t xml:space="preserve"> at which its phase accumulates starts to depend on the electromagnetic potentials at each point along its path. That sentence sounds mild. It is not.</w:t>
      </w:r>
    </w:p>
    <w:p>
      <w:pPr>
        <w:spacing w:after="260" w:line="360" w:lineRule="auto"/>
        <w:jc w:val="left"/>
      </w:pPr>
      <w:r>
        <w:rPr>
          <w:rFonts w:ascii="Cambria" w:cs="Cambria" w:eastAsia="Cambria" w:hAnsi="Cambria"/>
          <w:i w:val="false"/>
          <w:iCs w:val="false"/>
          <w:sz w:val="24"/>
          <w:szCs w:val="24"/>
        </w:rPr>
        <w:t xml:space="preserve">The traditional route into electromagnetism starts with the electric and magnetic fields,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and only later introduces the scalar and vector potentials,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as convenient mathematical scaffolding — quantities you construct in order to get to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i w:val="false"/>
          <w:iCs w:val="false"/>
          <w:sz w:val="24"/>
          <w:szCs w:val="24"/>
        </w:rPr>
        <w:t xml:space="preserve">, and then set aside. (∇, the gradient, just measures how fast a quantity changes from one point to the next, and in which direction; ∇×, the curl, measures how much a field swirls around a point. Both reappear later without re-explanation, so this is the one place to pin them down.) Fields first, potentials as a derived convenience: that is the order almost everyone learns it in, and for classical physics it is a perfectly defensible order. It is also, largely, an accident of history. Faraday thought in terms of field lines he could all but see, filling the space around a magnet with iron filings to prove it. Maxwell, building the mathematics on top of Faraday’s intuition, actually gave the potentials a fairly central role in his own original formulation. It was Oliver Heaviside, tidying Maxwell’s equations into the compact four-equation form taught today, who deliberately stripped the potentials back out wherever he could, on the grounds that fields were the quantities you could measure directly and potentials were not. For classical circuits and classical waves, he was not wrong to make that choice. It simply was a choice, not a law of nature — and quantum mechanics is the place where that choice stops being free.</w:t>
      </w:r>
    </w:p>
    <w:p>
      <w:pPr>
        <w:spacing w:after="260" w:line="360" w:lineRule="auto"/>
        <w:jc w:val="left"/>
      </w:pPr>
      <w:r>
        <w:rPr>
          <w:rFonts w:ascii="Cambria" w:cs="Cambria" w:eastAsia="Cambria" w:hAnsi="Cambria"/>
          <w:i w:val="false"/>
          <w:iCs w:val="false"/>
          <w:sz w:val="24"/>
          <w:szCs w:val="24"/>
        </w:rPr>
        <w:t xml:space="preserve">Quantum mechanics does not let you set the potentials aside so easily. The electromagnetic potential enters directly into how a charged particle’s phase evolves — not indirectly, through the fields it produces, but directly, as an ingredient in the phase itself. Far from being merely a formula you differentiate to recover the “real” physics, the potential participates.</w:t>
      </w:r>
    </w:p>
    <w:p>
      <w:pPr>
        <w:spacing w:after="260" w:line="360" w:lineRule="auto"/>
        <w:jc w:val="left"/>
      </w:pPr>
      <w:r>
        <w:rPr>
          <w:rFonts w:ascii="Cambria" w:cs="Cambria" w:eastAsia="Cambria" w:hAnsi="Cambria"/>
          <w:i w:val="false"/>
          <w:iCs w:val="false"/>
          <w:sz w:val="24"/>
          <w:szCs w:val="24"/>
        </w:rPr>
        <w:t xml:space="preserve">The place this becomes impossible to wave away is a strange experiment. Send an electron beam down two paths that pass on either side of a thin solenoid — a region containing magnetic flux, shielded so that the magnetic field itself is essentially zero everywhere the electrons actually travel. Classically, an electron that never encounters a magnetic field should never notice one; there is no force to feel. And yet when the two paths recombine, the interference pattern shifts depending on how much flux is hidden inside the solenoid. The electrons somehow “know” about a field they never touched.</w:t>
      </w:r>
    </w:p>
    <w:p>
      <w:pPr>
        <w:spacing w:after="120" w:line="360" w:lineRule="auto"/>
        <w:jc w:val="center"/>
      </w:pPr>
      <w:r>
        <w:drawing>
          <wp:inline distT="0" distB="0" distL="0" distR="0">
            <wp:extent cx="4000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00500" cy="200025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2. The Aharonov–Bohm setup: an electron beam splits around a shielded solenoid carrying flux Φ, then recombines. The interference pattern shifts with Φ, even though no path ever passes through a region of nonzero magnetic field.</w:t>
      </w:r>
    </w:p>
    <w:p>
      <w:pPr>
        <w:spacing w:after="260" w:line="360" w:lineRule="auto"/>
        <w:jc w:val="left"/>
      </w:pPr>
      <w:r>
        <w:rPr>
          <w:rFonts w:ascii="Cambria" w:cs="Cambria" w:eastAsia="Cambria" w:hAnsi="Cambria"/>
          <w:i w:val="false"/>
          <w:iCs w:val="false"/>
          <w:sz w:val="24"/>
          <w:szCs w:val="24"/>
        </w:rPr>
        <w:t xml:space="preserve">We will derive this properly in the next chapter — the Aharonov–Bohm effect, named for the two physicists who worked out its consequences in 1959</w:t>
      </w:r>
      <w:r>
        <w:rPr>
          <w:rFonts w:ascii="Cambria" w:cs="Cambria" w:eastAsia="Cambria" w:hAnsi="Cambria"/>
          <w:i w:val="false"/>
          <w:iCs w:val="false"/>
          <w:sz w:val="24"/>
          <w:szCs w:val="24"/>
          <w:vertAlign w:val="superscript"/>
        </w:rPr>
        <w:t xml:space="preserve">1</w:t>
      </w:r>
      <w:r>
        <w:rPr>
          <w:rFonts w:ascii="Cambria" w:cs="Cambria" w:eastAsia="Cambria" w:hAnsi="Cambria"/>
          <w:i w:val="false"/>
          <w:iCs w:val="false"/>
          <w:sz w:val="24"/>
          <w:szCs w:val="24"/>
        </w:rPr>
        <w:t xml:space="preserve">, decades after the mathematics needed to describe it had already been sitting in plain sight. It is not merely a thought experiment, either. Physicists have actually built the apparatus (a tiny solenoid or a magnetized whisker of iron, wrapped tightly enough in a superconducting shield that no measurable magnetic field leaks out to where the electrons pass) and watched the predicted shift show up on a detector screen, just as the equations say it should. For now, the point is what it rules out. It rules out the idea that a charged particle’s quantum behavior can always be reduced to a local force from the field sitting exactly where the particle is. Something more is going on, and the potential is the natural place to look for it.</w:t>
      </w:r>
    </w:p>
    <w:p>
      <w:pPr>
        <w:spacing w:after="260" w:line="360" w:lineRule="auto"/>
        <w:jc w:val="left"/>
      </w:pPr>
      <w:r>
        <w:rPr>
          <w:rFonts w:ascii="Cambria" w:cs="Cambria" w:eastAsia="Cambria" w:hAnsi="Cambria"/>
          <w:i w:val="false"/>
          <w:iCs w:val="false"/>
          <w:sz w:val="24"/>
          <w:szCs w:val="24"/>
        </w:rPr>
        <w:t xml:space="preserve">This raises an old worry in a sharper form. If potentials are doing real physical work, are the fields we grew up with,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somehow less real? Not necessarily. The same worry applies to plenty of quantities we never doubt. The temperature of a room is real, even though no single molecule has a temperature. Pressure is real, even though it isn’t a property any one molecule carries around with it. The color of a sunset is real, in every sense that matters to the person watching it, even though no single photon is orange. Physics is full of quantities that are perfectly solid at one scale and simply don’t apply, as stated, at another. So the right question is not </w:t>
      </w:r>
      <w:r>
        <w:rPr>
          <w:rFonts w:ascii="Cambria Math" w:cs="Cambria Math" w:eastAsia="Cambria Math" w:hAnsi="Cambria Math"/>
          <w:i/>
          <w:iCs/>
          <w:sz w:val="24"/>
          <w:szCs w:val="24"/>
        </w:rPr>
        <w:t xml:space="preserve">are the fields real?</w:t>
      </w:r>
      <w:r>
        <w:rPr>
          <w:rFonts w:ascii="Cambria" w:cs="Cambria" w:eastAsia="Cambria" w:hAnsi="Cambria"/>
          <w:i w:val="false"/>
          <w:iCs w:val="false"/>
          <w:sz w:val="24"/>
          <w:szCs w:val="24"/>
        </w:rPr>
        <w:t xml:space="preserve"> It is </w:t>
      </w:r>
      <w:r>
        <w:rPr>
          <w:rFonts w:ascii="Cambria Math" w:cs="Cambria Math" w:eastAsia="Cambria Math" w:hAnsi="Cambria Math"/>
          <w:i/>
          <w:iCs/>
          <w:sz w:val="24"/>
          <w:szCs w:val="24"/>
        </w:rPr>
        <w:t xml:space="preserve">at what level of description do they become the natural variables?</w:t>
      </w:r>
      <w:r>
        <w:rPr>
          <w:rFonts w:ascii="Cambria" w:cs="Cambria" w:eastAsia="Cambria" w:hAnsi="Cambria"/>
          <w:i w:val="false"/>
          <w:iCs w:val="false"/>
          <w:sz w:val="24"/>
          <w:szCs w:val="24"/>
        </w:rPr>
        <w:t xml:space="preserve"> That distinction will matter a great deal once we get to systems where trillions of charges start acting as one. And it is worth flagging now that this book will return to it more than once, from more than one angle, because it is easy to state and surprisingly hard to internalize.</w:t>
      </w:r>
    </w:p>
    <w:p>
      <w:pPr>
        <w:spacing w:after="260" w:line="360" w:lineRule="auto"/>
        <w:jc w:val="left"/>
      </w:pPr>
      <w:r>
        <w:rPr>
          <w:rFonts w:ascii="Cambria" w:cs="Cambria" w:eastAsia="Cambria" w:hAnsi="Cambria"/>
          <w:i w:val="false"/>
          <w:iCs w:val="false"/>
          <w:sz w:val="24"/>
          <w:szCs w:val="24"/>
        </w:rPr>
        <w:t xml:space="preserve">For now, there is a simpler experiment waiting, and it is the cleanest version of the puzzle we have just been circling. Take a charged quantum amplitude. Send it around a closed loop, back to where it started. And ask a question that sounds almost too simple to matter: did its phase come back unchanged?</w:t>
      </w:r>
    </w:p>
    <w:p>
      <w:pPr>
        <w:pStyle w:val="Heading2"/>
        <w:pageBreakBefore/>
        <w:spacing w:after="240" w:before="0"/>
      </w:pPr>
      <w:bookmarkStart w:name="toc6" w:id="1"/>
      <w:r>
        <w:rPr>
          <w:rFonts w:ascii="Cambria" w:cs="Cambria" w:eastAsia="Cambria" w:hAnsi="Cambria"/>
          <w:b/>
          <w:bCs/>
          <w:sz w:val="32"/>
          <w:szCs w:val="32"/>
        </w:rPr>
        <w:t xml:space="preserve">3. The Loop</w:t>
      </w:r>
      <w:bookmarkEnd w:id="1"/>
    </w:p>
    <w:p>
      <w:pPr>
        <w:spacing w:after="260" w:line="360" w:lineRule="auto"/>
        <w:jc w:val="left"/>
      </w:pPr>
      <w:r>
        <w:rPr>
          <w:rFonts w:ascii="Cambria" w:cs="Cambria" w:eastAsia="Cambria" w:hAnsi="Cambria"/>
          <w:i w:val="false"/>
          <w:iCs w:val="false"/>
          <w:sz w:val="24"/>
          <w:szCs w:val="24"/>
        </w:rPr>
        <w:t xml:space="preserve">A loop is one of the simplest shapes in geometry, and one of the most revealing objects in physics. Take an electron and move it around a closed path until it returns to where it began. Classically, this is a non-event. The electron is back where it started; if its speed matches too, nothing about its state has changed, and there is nothing left to explain.</w:t>
      </w:r>
    </w:p>
    <w:p>
      <w:pPr>
        <w:spacing w:after="260" w:line="360" w:lineRule="auto"/>
        <w:jc w:val="left"/>
      </w:pPr>
      <w:r>
        <w:rPr>
          <w:rFonts w:ascii="Cambria" w:cs="Cambria" w:eastAsia="Cambria" w:hAnsi="Cambria"/>
          <w:i w:val="false"/>
          <w:iCs w:val="false"/>
          <w:sz w:val="24"/>
          <w:szCs w:val="24"/>
        </w:rPr>
        <w:t xml:space="preserve">Quantum mechanics is not so easily satisfied. An electron is described by an amplitude, and an amplitude can return to its starting point with a different phase than it left with — the rotating arrow can complete a lap, or several laps, while its length stays exactly the same the entire time. For an everyday wave, a shift in phase is barely worth mentioning; it just moves where the peaks and troughs happen to sit. For a quantum amplitude, phase is what determines interference, so a phase shift picked up on one route, compared to a different phase shift picked up on another, can change everything downstream.</w:t>
      </w:r>
    </w:p>
    <w:p>
      <w:pPr>
        <w:spacing w:after="260" w:line="360" w:lineRule="auto"/>
        <w:jc w:val="left"/>
      </w:pPr>
      <w:r>
        <w:rPr>
          <w:rFonts w:ascii="Cambria" w:cs="Cambria" w:eastAsia="Cambria" w:hAnsi="Cambria"/>
          <w:i w:val="false"/>
          <w:iCs w:val="false"/>
          <w:sz w:val="24"/>
          <w:szCs w:val="24"/>
        </w:rPr>
        <w:t xml:space="preserve">Now put a magnetic field in the picture. The phase a charged particle accumulates as it moves depends on the vector potential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along its path, and going all the way around a closed loop, the accumulated phase shift works out to be proportional to the </w:t>
      </w:r>
      <w:r>
        <w:rPr>
          <w:rFonts w:ascii="Cambria Math" w:cs="Cambria Math" w:eastAsia="Cambria Math" w:hAnsi="Cambria Math"/>
          <w:i/>
          <w:iCs/>
          <w:sz w:val="24"/>
          <w:szCs w:val="24"/>
        </w:rPr>
        <w:t xml:space="preserve">loop integral</w:t>
      </w:r>
      <w:r>
        <w:rPr>
          <w:rFonts w:ascii="Cambria" w:cs="Cambria" w:eastAsia="Cambria" w:hAnsi="Cambria"/>
          <w:i w:val="false"/>
          <w:iCs w:val="false"/>
          <w:sz w:val="24"/>
          <w:szCs w:val="24"/>
        </w:rPr>
        <w:t xml:space="preserve"> of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 the potential, added up all the way around the circuit, in the same spirit as adding up small pieces of distance to get a total length. A standard result from vector calculus, known as Stokes’ theorem, converts that loop integral of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into something more familiar: the magnetic flux passing through the surface the loop encloses, the same flux you’d get by adding up how much magnetic field pokes through that surface at every point. So the phase a charged quantum state picks up on a round trip is tied directly to the magnetic flux enclosed by that trip — not to the magnetic field along the path itself, which is the detail that will matter enormously in the next chapter.</w:t>
      </w:r>
    </w:p>
    <w:p>
      <w:pPr>
        <w:spacing w:after="260" w:line="360" w:lineRule="auto"/>
        <w:jc w:val="left"/>
      </w:pPr>
      <w:r>
        <w:rPr>
          <w:rFonts w:ascii="Cambria" w:cs="Cambria" w:eastAsia="Cambria" w:hAnsi="Cambria"/>
          <w:i w:val="false"/>
          <w:iCs w:val="false"/>
          <w:sz w:val="24"/>
          <w:szCs w:val="24"/>
        </w:rPr>
        <w:t xml:space="preserve">This is the bridge we have been looking for. The magnetic field has not vanished from the story — it shows up where it should, as the flux through the loop — but we have found a deeper reason it enters the phase of charged matter in the first place: through the potential, integrated around the path.</w:t>
      </w:r>
    </w:p>
    <w:p>
      <w:pPr>
        <w:spacing w:after="260" w:line="360" w:lineRule="auto"/>
        <w:jc w:val="left"/>
      </w:pPr>
      <w:r>
        <w:rPr>
          <w:rFonts w:ascii="Cambria" w:cs="Cambria" w:eastAsia="Cambria" w:hAnsi="Cambria"/>
          <w:i w:val="false"/>
          <w:iCs w:val="false"/>
          <w:sz w:val="24"/>
          <w:szCs w:val="24"/>
        </w:rPr>
        <w:t xml:space="preserve">This is also exactly the mechanism behind the Aharonov–Bohm shift from Figure 2. Split an electron’s path in two, let the two halves recombine, and the phase difference between them is proportional to the flux Φ enclosed between the two paths — which is why the interference pattern slides continuously as Φ changes, with nothing more exotic required than a single electron’s own wavefunction taking two routes at once. A superconductor, in the next section, adds one further ingredient on top of that same mechanism: millions of electrons sharing one phase instead of one electron carrying its own. That extra ingredient is what turns a continuous shift into discrete steps.</w:t>
      </w:r>
    </w:p>
    <w:p>
      <w:pPr>
        <w:spacing w:after="260" w:line="360" w:lineRule="auto"/>
        <w:jc w:val="left"/>
      </w:pPr>
      <w:r>
        <w:rPr>
          <w:rFonts w:ascii="Cambria" w:cs="Cambria" w:eastAsia="Cambria" w:hAnsi="Cambria"/>
          <w:i w:val="false"/>
          <w:iCs w:val="false"/>
          <w:sz w:val="24"/>
          <w:szCs w:val="24"/>
        </w:rPr>
        <w:t xml:space="preserve">The loop gives us something more. A wave function has to be single-valued — it cannot arrive back at the same physical point disagreeing with itself. So the phase picked up on a full circuit is allowed to wind by a whole number of complete turns, but it cannot come back with some arbitrary leftover angle stuck on. That requirement is a quantization condition, and for a coherent quantum state of charge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traveling around a loop, it forces a combination of the enclosed flux and the loop’s own current — the </w:t>
      </w:r>
      <w:r>
        <w:rPr>
          <w:rFonts w:ascii="Cambria Math" w:cs="Cambria Math" w:eastAsia="Cambria Math" w:hAnsi="Cambria Math"/>
          <w:i/>
          <w:iCs/>
          <w:sz w:val="24"/>
          <w:szCs w:val="24"/>
        </w:rPr>
        <w:t xml:space="preserve">fluxoid</w:t>
      </w:r>
      <w:r>
        <w:rPr>
          <w:rFonts w:ascii="Cambria" w:cs="Cambria" w:eastAsia="Cambria" w:hAnsi="Cambria"/>
          <w:i w:val="false"/>
          <w:iCs w:val="false"/>
          <w:sz w:val="24"/>
          <w:szCs w:val="24"/>
        </w:rPr>
        <w:t xml:space="preserve"> — to come in discrete steps. In a sufficiently thick or otherwise well-screened superconducting loop, the current’s own contribution becomes negligible, and the fluxoid reduces to the enclosed flux itself, which is the simple loop picture this book uses from here on. In a superconductor, where the coherent charge carriers are Cooper pairs with charge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 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this gives one of the cleanest quantized quantities in all of physics</w:t>
      </w:r>
      <w:r>
        <w:rPr>
          <w:rFonts w:ascii="Cambria" w:cs="Cambria" w:eastAsia="Cambria" w:hAnsi="Cambria"/>
          <w:i w:val="false"/>
          <w:iCs w:val="false"/>
          <w:sz w:val="24"/>
          <w:szCs w:val="24"/>
          <w:vertAlign w:val="superscript"/>
        </w:rPr>
        <w:t xml:space="preserve">2</w:t>
      </w:r>
      <w:r>
        <w:rPr>
          <w:rFonts w:ascii="Cambria" w:cs="Cambria" w:eastAsia="Cambria" w:hAnsi="Cambria"/>
          <w:i w:val="false"/>
          <w:iCs w:val="false"/>
          <w:sz w:val="24"/>
          <w:szCs w:val="24"/>
        </w:rPr>
        <w:t xml:space="preserve">:</w:t>
      </w:r>
    </w:p>
    <w:p>
      <w:pPr>
        <w:keepNext/>
        <w:keepLines/>
        <w:spacing w:after="120" w:before="360" w:line="360" w:lineRule="auto"/>
        <w:jc w:val="center"/>
      </w:pPr>
      <w:r>
        <w:rPr>
          <w:rFonts w:ascii="Cambria" w:cs="Cambria" w:eastAsia="Cambria" w:hAnsi="Cambria"/>
          <w:b/>
          <w:bCs/>
          <w:i/>
          <w:iCs/>
          <w:sz w:val="20"/>
          <w:szCs w:val="20"/>
        </w:rPr>
        <w:t xml:space="preserve">Equation (1)</w:t>
      </w:r>
      <w:r>
        <w:rPr>
          <w:rFonts w:ascii="Cambria" w:cs="Cambria" w:eastAsia="Cambria" w:hAnsi="Cambria"/>
          <w:i/>
          <w:iCs/>
          <w:sz w:val="20"/>
          <w:szCs w:val="20"/>
        </w:rPr>
        <w:t xml:space="preserve">  —  The superconducting flux quantum:</w:t>
      </w:r>
    </w:p>
    <w:p>
      <w:pPr>
        <w:keepNext w:val="false"/>
        <w:keepLines/>
        <w:spacing w:after="300" w:before="120" w:line="360" w:lineRule="auto"/>
        <w:jc w:val="center"/>
      </w:pPr>
      <w:r>
        <w:rPr>
          <w:rFonts w:ascii="Cambria Math" w:cs="Cambria Math" w:eastAsia="Cambria Math" w:hAnsi="Cambria Math"/>
          <w:i/>
          <w:iCs/>
          <w:sz w:val="24"/>
          <w:szCs w:val="24"/>
        </w:rPr>
        <w:t xml:space="preserve">Φ</w:t>
      </w:r>
      <w:r>
        <w:rPr>
          <w:rFonts w:ascii="Cambria Math" w:cs="Cambria Math" w:eastAsia="Cambria Math" w:hAnsi="Cambria Math"/>
          <w:i/>
          <w:iCs/>
          <w:sz w:val="24"/>
          <w:szCs w:val="24"/>
          <w:vertAlign w:val="subscript"/>
        </w:rPr>
        <w:t xml:space="preserve">0</w:t>
      </w:r>
      <w:r>
        <w:rPr>
          <w:rFonts w:ascii="Cambria Math" w:cs="Cambria Math" w:eastAsia="Cambria Math" w:hAnsi="Cambria Math"/>
          <w:i/>
          <w:iCs/>
          <w:sz w:val="24"/>
          <w:szCs w:val="24"/>
        </w:rPr>
        <w:t xml:space="preserve"> = h/2e</w:t>
      </w:r>
      <w:r>
        <w:rPr>
          <w:rFonts w:ascii="Cambria" w:cs="Cambria" w:eastAsia="Cambria" w:hAnsi="Cambria"/>
          <w:sz w:val="24"/>
          <w:szCs w:val="24"/>
        </w:rPr>
        <w:t xml:space="preserve">    (1)</w:t>
      </w:r>
    </w:p>
    <w:p>
      <w:pPr>
        <w:spacing w:after="260" w:line="360" w:lineRule="auto"/>
        <w:jc w:val="left"/>
      </w:pPr>
      <w:r>
        <w:rPr>
          <w:rFonts w:ascii="Cambria" w:cs="Cambria" w:eastAsia="Cambria" w:hAnsi="Cambria"/>
          <w:i w:val="false"/>
          <w:iCs w:val="false"/>
          <w:sz w:val="24"/>
          <w:szCs w:val="24"/>
        </w:rPr>
        <w:t xml:space="preserve">How small that unit actually is deserves a pause. The flux quantum works out to roughly two femtowebers — on the order of a billionth of the magnetic flux you’d get from an ordinary refrigerator magnet held near a single square centimeter of space. Nobody trips over flux quantization by accident. It takes a superconductor, cooled far below the temperature where ice forms, before nature’s bookkeeping becomes fine enough for a single human being to notice that, in the idealized loop picture used here, the flux through a loop of wire only ever changes by whole multiples of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never by a little more or a little less.</w:t>
      </w:r>
    </w:p>
    <w:p>
      <w:pPr>
        <w:spacing w:after="260" w:line="360" w:lineRule="auto"/>
        <w:jc w:val="left"/>
      </w:pPr>
      <w:r>
        <w:rPr>
          <w:rFonts w:ascii="Cambria" w:cs="Cambria" w:eastAsia="Cambria" w:hAnsi="Cambria"/>
          <w:i w:val="false"/>
          <w:iCs w:val="false"/>
          <w:sz w:val="24"/>
          <w:szCs w:val="24"/>
        </w:rPr>
        <w:t xml:space="preserve">Notice what we did </w:t>
      </w:r>
      <w:r>
        <w:rPr>
          <w:rFonts w:ascii="Cambria Math" w:cs="Cambria Math" w:eastAsia="Cambria Math" w:hAnsi="Cambria Math"/>
          <w:i/>
          <w:iCs/>
          <w:sz w:val="24"/>
          <w:szCs w:val="24"/>
        </w:rPr>
        <w:t xml:space="preserve">not</w:t>
      </w:r>
      <w:r>
        <w:rPr>
          <w:rFonts w:ascii="Cambria" w:cs="Cambria" w:eastAsia="Cambria" w:hAnsi="Cambria"/>
          <w:i w:val="false"/>
          <w:iCs w:val="false"/>
          <w:sz w:val="24"/>
          <w:szCs w:val="24"/>
        </w:rPr>
        <w:t xml:space="preserve"> do to get there. We did not start by declaring that magnetic flux must come in discrete lumps and then go looking for a reason. We started from something much more basic: a quantum state has to be self-consistent when you follow it around a closed path. And the quantization fell out as close to inevitable. This is a pattern that will recur throughout this book: a rule that looks arbitrary, even magical, in one description turns out to be nearly forced in another. The equations have not changed. Our reasons for believing them have. Keep an eye on this particular loop, too — the same closed circuit, the same consistency requirement, will reappear from several unrelated directions before this book is through, and each time it does, it will be worth asking why the loop, of all shapes, keeps being the one that matters.</w:t>
      </w:r>
    </w:p>
    <w:p>
      <w:pPr>
        <w:pStyle w:val="Heading2"/>
        <w:pageBreakBefore/>
        <w:spacing w:after="240" w:before="0"/>
      </w:pPr>
      <w:bookmarkStart w:name="toc7" w:id="1"/>
      <w:r>
        <w:rPr>
          <w:rFonts w:ascii="Cambria" w:cs="Cambria" w:eastAsia="Cambria" w:hAnsi="Cambria"/>
          <w:b/>
          <w:bCs/>
          <w:sz w:val="32"/>
          <w:szCs w:val="32"/>
        </w:rPr>
        <w:t xml:space="preserve">4. Not Just Bookkeeping</w:t>
      </w:r>
      <w:bookmarkEnd w:id="1"/>
    </w:p>
    <w:p>
      <w:pPr>
        <w:spacing w:after="260" w:line="360" w:lineRule="auto"/>
        <w:jc w:val="left"/>
      </w:pPr>
      <w:r>
        <w:rPr>
          <w:rFonts w:ascii="Cambria" w:cs="Cambria" w:eastAsia="Cambria" w:hAnsi="Cambria"/>
          <w:i w:val="false"/>
          <w:iCs w:val="false"/>
          <w:sz w:val="24"/>
          <w:szCs w:val="24"/>
        </w:rPr>
        <w:t xml:space="preserve">At this point a fair objection surfaces. </w:t>
      </w:r>
      <w:r>
        <w:rPr>
          <w:rFonts w:ascii="Cambria Math" w:cs="Cambria Math" w:eastAsia="Cambria Math" w:hAnsi="Cambria Math"/>
          <w:i/>
          <w:iCs/>
          <w:sz w:val="24"/>
          <w:szCs w:val="24"/>
        </w:rPr>
        <w:t xml:space="preserve">Fine — the vector potential appears in the equations. But isn’t that just because we chose to describe the magnetic field using</w:t>
      </w:r>
      <w:r>
        <w:rPr>
          <w:rFonts w:ascii="Cambria" w:cs="Cambria" w:eastAsia="Cambria" w:hAnsi="Cambria"/>
          <w:i w:val="false"/>
          <w:iCs w:val="false"/>
          <w:sz w:val="24"/>
          <w:szCs w:val="24"/>
        </w:rPr>
        <w:t xml:space="preserve"> </w:t>
      </w:r>
      <w:r>
        <w:rPr>
          <w:rFonts w:ascii="Cambria" w:cs="Cambria" w:eastAsia="Cambria" w:hAnsi="Cambria"/>
          <w:b/>
          <w:bCs/>
          <w:sz w:val="24"/>
          <w:szCs w:val="24"/>
        </w:rPr>
        <w:t xml:space="preserve">A</w:t>
      </w:r>
      <w:r>
        <w:rPr>
          <w:rFonts w:ascii="Cambria Math" w:cs="Cambria Math" w:eastAsia="Cambria Math" w:hAnsi="Cambria Math"/>
          <w:i/>
          <w:iCs/>
          <w:sz w:val="24"/>
          <w:szCs w:val="24"/>
        </w:rPr>
        <w:t xml:space="preserve">? Couldn’t we do all of this using</w:t>
      </w:r>
      <w:r>
        <w:rPr>
          <w:rFonts w:ascii="Cambria" w:cs="Cambria" w:eastAsia="Cambria" w:hAnsi="Cambria"/>
          <w:i w:val="false"/>
          <w:iCs w:val="false"/>
          <w:sz w:val="24"/>
          <w:szCs w:val="24"/>
        </w:rPr>
        <w:t xml:space="preserve">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alone?</w:t>
      </w:r>
    </w:p>
    <w:p>
      <w:pPr>
        <w:spacing w:after="260" w:line="360" w:lineRule="auto"/>
        <w:jc w:val="left"/>
      </w:pPr>
      <w:r>
        <w:rPr>
          <w:rFonts w:ascii="Cambria" w:cs="Cambria" w:eastAsia="Cambria" w:hAnsi="Cambria"/>
          <w:i w:val="false"/>
          <w:iCs w:val="false"/>
          <w:sz w:val="24"/>
          <w:szCs w:val="24"/>
        </w:rPr>
        <w:t xml:space="preserve">For classical electromagnetism, there is real freedom in how you organize the mathematics,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alone is often enough. Quantum mechanics sharpens the question, because the Aharonov–Bohm effect from the last chapter is precisely a case where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alone is </w:t>
      </w:r>
      <w:r>
        <w:rPr>
          <w:rFonts w:ascii="Cambria Math" w:cs="Cambria Math" w:eastAsia="Cambria Math" w:hAnsi="Cambria Math"/>
          <w:i/>
          <w:iCs/>
          <w:sz w:val="24"/>
          <w:szCs w:val="24"/>
        </w:rPr>
        <w:t xml:space="preserve">not</w:t>
      </w:r>
      <w:r>
        <w:rPr>
          <w:rFonts w:ascii="Cambria" w:cs="Cambria" w:eastAsia="Cambria" w:hAnsi="Cambria"/>
          <w:i w:val="false"/>
          <w:iCs w:val="false"/>
          <w:sz w:val="24"/>
          <w:szCs w:val="24"/>
        </w:rPr>
        <w:t xml:space="preserve"> enough: the electrons travel through a region where the magnetic field is essentially zero, yet the interference pattern still shifts with the flux hidden inside the loop. A description built only from the local value of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at the particle’s location has no way to produce that shift. The potential does.</w:t>
      </w:r>
    </w:p>
    <w:p>
      <w:pPr>
        <w:spacing w:after="260" w:line="360" w:lineRule="auto"/>
        <w:jc w:val="left"/>
      </w:pPr>
      <w:r>
        <w:rPr>
          <w:rFonts w:ascii="Cambria" w:cs="Cambria" w:eastAsia="Cambria" w:hAnsi="Cambria"/>
          <w:i w:val="false"/>
          <w:iCs w:val="false"/>
          <w:sz w:val="24"/>
          <w:szCs w:val="24"/>
        </w:rPr>
        <w:t xml:space="preserve">There is an important subtlety hiding here, and it would be sloppy to skip it. The vector potential is not an ordinary, directly measurable quantity the way an electron’s position is. Potentials carry what physicists call gauge freedom: you can change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by a particular kind of mathematical shift (a </w:t>
      </w:r>
      <w:r>
        <w:rPr>
          <w:rFonts w:ascii="Cambria Math" w:cs="Cambria Math" w:eastAsia="Cambria Math" w:hAnsi="Cambria Math"/>
          <w:i/>
          <w:iCs/>
          <w:sz w:val="24"/>
          <w:szCs w:val="24"/>
        </w:rPr>
        <w:t xml:space="preserve">gauge transformation</w:t>
      </w:r>
      <w:r>
        <w:rPr>
          <w:rFonts w:ascii="Cambria" w:cs="Cambria" w:eastAsia="Cambria" w:hAnsi="Cambria"/>
          <w:i w:val="false"/>
          <w:iCs w:val="false"/>
          <w:sz w:val="24"/>
          <w:szCs w:val="24"/>
        </w:rPr>
        <w:t xml:space="preserve">) without changing either the electric and magnetic fields or any observable prediction. Concretely, pick any function of space and time you like, call it </w:t>
      </w:r>
      <w:r>
        <w:rPr>
          <w:rFonts w:ascii="Cambria Math" w:cs="Cambria Math" w:eastAsia="Cambria Math" w:hAnsi="Cambria Math"/>
          <w:i/>
          <w:iCs/>
          <w:sz w:val="24"/>
          <w:szCs w:val="24"/>
        </w:rPr>
        <w:t xml:space="preserve">χ</w:t>
      </w:r>
      <w:r>
        <w:rPr>
          <w:rFonts w:ascii="Cambria" w:cs="Cambria" w:eastAsia="Cambria" w:hAnsi="Cambria"/>
          <w:i w:val="false"/>
          <w:iCs w:val="false"/>
          <w:sz w:val="24"/>
          <w:szCs w:val="24"/>
        </w:rPr>
        <w:t xml:space="preserve">, and shift the potentials by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χ</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χ</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i w:val="false"/>
          <w:iCs w:val="false"/>
          <w:sz w:val="24"/>
          <w:szCs w:val="24"/>
        </w:rPr>
        <w:t xml:space="preserve">. Work through the definitions from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2</w:t>
        </w:r>
      </w:hyperlink>
      <w:r>
        <w:rPr>
          <w:rFonts w:ascii="Cambria" w:cs="Cambria" w:eastAsia="Cambria" w:hAnsi="Cambria"/>
          <w:i w:val="false"/>
          <w:iCs w:val="false"/>
          <w:sz w:val="24"/>
          <w:szCs w:val="24"/>
        </w:rPr>
        <w:t xml:space="preserve">,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i w:val="false"/>
          <w:iCs w:val="false"/>
          <w:sz w:val="24"/>
          <w:szCs w:val="24"/>
        </w:rPr>
        <w:t xml:space="preserve">, and the </w:t>
      </w:r>
      <w:r>
        <w:rPr>
          <w:rFonts w:ascii="Cambria Math" w:cs="Cambria Math" w:eastAsia="Cambria Math" w:hAnsi="Cambria Math"/>
          <w:i/>
          <w:iCs/>
          <w:sz w:val="24"/>
          <w:szCs w:val="24"/>
        </w:rPr>
        <w:t xml:space="preserve">χ</w:t>
      </w:r>
      <w:r>
        <w:rPr>
          <w:rFonts w:ascii="Cambria" w:cs="Cambria" w:eastAsia="Cambria" w:hAnsi="Cambria"/>
          <w:i w:val="false"/>
          <w:iCs w:val="false"/>
          <w:sz w:val="24"/>
          <w:szCs w:val="24"/>
        </w:rPr>
        <w:t xml:space="preserve"> pieces cancel out exactly, leaving the fields untouched no matter how wild a function </w:t>
      </w:r>
      <w:r>
        <w:rPr>
          <w:rFonts w:ascii="Cambria Math" w:cs="Cambria Math" w:eastAsia="Cambria Math" w:hAnsi="Cambria Math"/>
          <w:i/>
          <w:iCs/>
          <w:sz w:val="24"/>
          <w:szCs w:val="24"/>
        </w:rPr>
        <w:t xml:space="preserve">χ</w:t>
      </w:r>
      <w:r>
        <w:rPr>
          <w:rFonts w:ascii="Cambria" w:cs="Cambria" w:eastAsia="Cambria" w:hAnsi="Cambria"/>
          <w:i w:val="false"/>
          <w:iCs w:val="false"/>
          <w:sz w:val="24"/>
          <w:szCs w:val="24"/>
        </w:rPr>
        <w:t xml:space="preserve"> happens to be. Different potentials, same physics. That might sound like it undermines everything just said about the potential being physically important. The opposite is closer to true: it means that the physically meaningful content is carried by </w:t>
      </w:r>
      <w:r>
        <w:rPr>
          <w:rFonts w:ascii="Cambria Math" w:cs="Cambria Math" w:eastAsia="Cambria Math" w:hAnsi="Cambria Math"/>
          <w:i/>
          <w:iCs/>
          <w:sz w:val="24"/>
          <w:szCs w:val="24"/>
        </w:rPr>
        <w:t xml:space="preserve">gauge-invariant</w:t>
      </w:r>
      <w:r>
        <w:rPr>
          <w:rFonts w:ascii="Cambria" w:cs="Cambria" w:eastAsia="Cambria" w:hAnsi="Cambria"/>
          <w:i w:val="false"/>
          <w:iCs w:val="false"/>
          <w:sz w:val="24"/>
          <w:szCs w:val="24"/>
        </w:rPr>
        <w:t xml:space="preserve"> combinations of the potential and the quantum phase (quantities that stay fixed no matter which gauge you happen to be using), and the accumulated phase around a closed loop, the one that produced flux quantization, is exactly such a quantity.</w:t>
      </w:r>
    </w:p>
    <w:p>
      <w:pPr>
        <w:spacing w:after="260" w:line="360" w:lineRule="auto"/>
        <w:jc w:val="left"/>
      </w:pPr>
      <w:r>
        <w:rPr>
          <w:rFonts w:ascii="Cambria" w:cs="Cambria" w:eastAsia="Cambria" w:hAnsi="Cambria"/>
          <w:i w:val="false"/>
          <w:iCs w:val="false"/>
          <w:sz w:val="24"/>
          <w:szCs w:val="24"/>
        </w:rPr>
        <w:t xml:space="preserve">This is a familiar pattern once you look for it elsewhere in physics. A mathematical description can carry real redundancy without being fictional. Latitude and longitude depend on an arbitrary choice of coordinate system (move the origin, and every number changes), but that does not make geography made-up. The map has freedom in how it’s drawn; the territory doesn’t care. Electromagnetic potentials work the same way: gauge freedom is a property of the description, not evidence that the potential is dispensable. It is worth noticing, too, that the accumulated phase around the closed loop from the last chapter survives this whole exercise untouched: run the gauge transformation on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and the loop integral of ∇</w:t>
      </w:r>
      <w:r>
        <w:rPr>
          <w:rFonts w:ascii="Cambria Math" w:cs="Cambria Math" w:eastAsia="Cambria Math" w:hAnsi="Cambria Math"/>
          <w:i/>
          <w:iCs/>
          <w:sz w:val="24"/>
          <w:szCs w:val="24"/>
        </w:rPr>
        <w:t xml:space="preserve">χ</w:t>
      </w:r>
      <w:r>
        <w:rPr>
          <w:rFonts w:ascii="Cambria" w:cs="Cambria" w:eastAsia="Cambria" w:hAnsi="Cambria"/>
          <w:i w:val="false"/>
          <w:iCs w:val="false"/>
          <w:sz w:val="24"/>
          <w:szCs w:val="24"/>
        </w:rPr>
        <w:t xml:space="preserve"> around any closed path comes to exactly zero, since a gradient always integrates to the difference between its values at the start and end of a path, and a closed loop starts and ends at the same point. That’s a preview of the general rule, not a coincidence: gauge-dependent quantities can shift freely under a gauge transformation, but the specific combinations that actually show up in an experiment — flux through a loop, an interference pattern, a measured energy — never do.</w:t>
      </w:r>
    </w:p>
    <w:p>
      <w:pPr>
        <w:spacing w:after="260" w:line="360" w:lineRule="auto"/>
        <w:jc w:val="left"/>
      </w:pPr>
      <w:r>
        <w:rPr>
          <w:rFonts w:ascii="Cambria" w:cs="Cambria" w:eastAsia="Cambria" w:hAnsi="Cambria"/>
          <w:i w:val="false"/>
          <w:iCs w:val="false"/>
          <w:sz w:val="24"/>
          <w:szCs w:val="24"/>
        </w:rPr>
        <w:t xml:space="preserve">Once this settles, an economical way of thinking about electromagnetism comes into view: the electromagnetic potential is the connection that tells a charged quantum state how to compare its phase from one point to the next as it moves — a gauge-covariant relationship between neighboring points, not a phase sitting at one point that the potential simply pushes around. Electric and magnetic fields are what you get when you extract the gauge-invariant, locally measurable content out of that deeper relationship. They remain completely indispensable for calculating forces, energies, and the behavior of ordinary circuits. But they no longer have to be where the story starts. The potential can be the starting point, and the fields the useful things you build from it — a reversal of the usual teaching order, and one of the more useful moves available to us.</w:t>
      </w:r>
    </w:p>
    <w:p>
      <w:pPr>
        <w:spacing w:after="260" w:line="360" w:lineRule="auto"/>
        <w:jc w:val="left"/>
      </w:pPr>
      <w:r>
        <w:rPr>
          <w:rFonts w:ascii="Cambria" w:cs="Cambria" w:eastAsia="Cambria" w:hAnsi="Cambria"/>
          <w:i w:val="false"/>
          <w:iCs w:val="false"/>
          <w:sz w:val="24"/>
          <w:szCs w:val="24"/>
        </w:rPr>
        <w:t xml:space="preserve">That reversal is worth pushing one step further, into a word this book has been using constantly without pausing to define: </w:t>
      </w:r>
      <w:r>
        <w:rPr>
          <w:rFonts w:ascii="Cambria Math" w:cs="Cambria Math" w:eastAsia="Cambria Math" w:hAnsi="Cambria Math"/>
          <w:i/>
          <w:iCs/>
          <w:sz w:val="24"/>
          <w:szCs w:val="24"/>
        </w:rPr>
        <w:t xml:space="preserve">interaction</w:t>
      </w:r>
      <w:r>
        <w:rPr>
          <w:rFonts w:ascii="Cambria" w:cs="Cambria" w:eastAsia="Cambria" w:hAnsi="Cambria"/>
          <w:i w:val="false"/>
          <w:iCs w:val="false"/>
          <w:sz w:val="24"/>
          <w:szCs w:val="24"/>
        </w:rPr>
        <w:t xml:space="preserve"> itself. Physicists use the word constantly without often stopping to ask what it means. An electron interacts with another electron. An electron interacts with a photon. Matter interacts with the electromagnetic field. In classical mechanics the meaning seems obvious: a force acts, the force changes momentum, the trajectory bends. That picture is completely adequate for a huge range of everyday physics.</w:t>
      </w:r>
    </w:p>
    <w:p>
      <w:pPr>
        <w:spacing w:after="260" w:line="360" w:lineRule="auto"/>
        <w:jc w:val="left"/>
      </w:pPr>
      <w:r>
        <w:rPr>
          <w:rFonts w:ascii="Cambria" w:cs="Cambria" w:eastAsia="Cambria" w:hAnsi="Cambria"/>
          <w:i w:val="false"/>
          <w:iCs w:val="false"/>
          <w:sz w:val="24"/>
          <w:szCs w:val="24"/>
        </w:rPr>
        <w:t xml:space="preserve">Quantum mechanics offers a different vocabulary for the same word. An interaction changes amplitudes. It changes phases. It reshapes the probabilities attached to the different ways a story can end. In quantum electrodynamics, the electromagnetic interaction is expressed as a direct coupling between charged matter and the electromagnetic potential — with the scalar potential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and the vector potential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packaged together into a single relativistic object, the four-potential, that couples to the flow of charge and current. The packaging is not a notational convenience chosen for tidiness. Special relativity mixes space and time together depending on how fast an observer is moving, and it mixes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together the same way — a purely electric-looking potential in one observer’s frame can pick up a vector-potential piece in another’s, the way a purely spatial separation between two events can pick up a time-separation piece once a second observer starts moving. Bundling the two into one four-component object is simply refusing to let the mathematics pretend that space and time, or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were ever really separate in the first place. The notation, past that point, genuinely is secondary. What matters is that the potential sits directly inside the quantum dynamics of charged matter, not off to the side as a tool for calculating forces after the fact.</w:t>
      </w:r>
    </w:p>
    <w:p>
      <w:pPr>
        <w:spacing w:after="260" w:line="360" w:lineRule="auto"/>
        <w:jc w:val="left"/>
      </w:pPr>
      <w:r>
        <w:rPr>
          <w:rFonts w:ascii="Cambria" w:cs="Cambria" w:eastAsia="Cambria" w:hAnsi="Cambria"/>
          <w:i w:val="false"/>
          <w:iCs w:val="false"/>
          <w:sz w:val="24"/>
          <w:szCs w:val="24"/>
        </w:rPr>
        <w:t xml:space="preserve">That gives us a shared language for two situations that otherwise look nothing alike. On one side is the microscopic world of quantum electrodynamics: electrons, positrons, photons, amplitudes, interference, all handled relativistically. On the other is a coherent quantum system built from an enormous number of charged particles acting together. The mathematics of the two situations looks very different up close. But the phase is present in both, doing the same conceptual job in each — and when a huge number of particles become coherent, the phase stops being a private property that belongs to one electron’s amplitude and starts being something else entirely: a </w:t>
      </w:r>
      <w:r>
        <w:rPr>
          <w:rFonts w:ascii="Cambria Math" w:cs="Cambria Math" w:eastAsia="Cambria Math" w:hAnsi="Cambria Math"/>
          <w:i/>
          <w:iCs/>
          <w:sz w:val="24"/>
          <w:szCs w:val="24"/>
        </w:rPr>
        <w:t xml:space="preserve">collective</w:t>
      </w:r>
      <w:r>
        <w:rPr>
          <w:rFonts w:ascii="Cambria" w:cs="Cambria" w:eastAsia="Cambria" w:hAnsi="Cambria"/>
          <w:i w:val="false"/>
          <w:iCs w:val="false"/>
          <w:sz w:val="24"/>
          <w:szCs w:val="24"/>
        </w:rPr>
        <w:t xml:space="preserve"> physical variable, shared across the whole system.</w:t>
      </w:r>
    </w:p>
    <w:p>
      <w:pPr>
        <w:spacing w:after="260" w:line="360" w:lineRule="auto"/>
        <w:jc w:val="left"/>
      </w:pPr>
      <w:r>
        <w:rPr>
          <w:rFonts w:ascii="Cambria" w:cs="Cambria" w:eastAsia="Cambria" w:hAnsi="Cambria"/>
          <w:i w:val="false"/>
          <w:iCs w:val="false"/>
          <w:sz w:val="24"/>
          <w:szCs w:val="24"/>
        </w:rPr>
        <w:t xml:space="preserve">This is where superconductivity enters the story in earnest. A superconductor is more than a material that happens to have zero electrical resistance, as though resistance had been dialed down to nothing by some clever trick. Underneath, it is a quantum system in which a vast number of microscopic degrees of freedom share a single coherent phase — a phase that is no longer buried three or four steps down inside a wavefunction nobody can see, but is instead a variable you can manipulate with a circuit, measure with a voltmeter, and quantize in units of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as we already saw in </w:t>
      </w:r>
      <w:r>
        <w:rPr>
          <w:rFonts w:ascii="Cambria" w:cs="Cambria" w:eastAsia="Cambria" w:hAnsi="Cambria"/>
          <w:i w:val="false"/>
          <w:iCs w:val="false"/>
          <w:sz w:val="24"/>
          <w:szCs w:val="24"/>
        </w:rPr>
        <w:t xml:space="preserve">Chapter </w:t>
      </w:r>
      <w:hyperlink w:history="1" w:anchor="toc6">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The quantum world, in other words, has not been left behind once we start talking about wires and circuits. It has gotten enormous. And once quantum phase becomes something you can hold in your hand, electromagnetism starts to look like a very different subject than the one usually taught first.</w:t>
      </w:r>
    </w:p>
    <w:p>
      <w:pPr>
        <w:sectPr>
          <w:footerReference w:type="default" r:id="rId9"/>
          <w:pgSz w:w="8640" w:h="12960" w:orient="portrait"/>
          <w:pgMar w:top="1080" w:right="1080" w:bottom="1080" w:left="1080" w:header="708" w:footer="708" w:gutter="0"/>
          <w:pgNumType/>
          <w:docGrid w:linePitch="360"/>
        </w:sectPr>
      </w:pPr>
    </w:p>
    <w:p>
      <w:pPr>
        <w:pStyle w:val="Heading1"/>
        <w:jc w:val="center"/>
      </w:pPr>
      <w:bookmarkStart w:name="toc8" w:id="1"/>
      <w:r>
        <w:t xml:space="preserve">PART TWO — When Many Become One</w:t>
      </w:r>
      <w:bookmarkEnd w:id="1"/>
    </w:p>
    <w:p>
      <w:pPr>
        <w:sectPr>
          <w:footerReference w:type="default" r:id="rId10"/>
          <w:pgSz w:w="8640" w:h="12960" w:orient="portrait"/>
          <w:pgMar w:top="1080" w:right="1080" w:bottom="1080" w:left="1080" w:header="708" w:footer="708" w:gutter="0"/>
          <w:pgNumType/>
          <w:vAlign w:val="center"/>
          <w:docGrid w:linePitch="360"/>
        </w:sectPr>
      </w:pPr>
    </w:p>
    <w:p>
      <w:pPr>
        <w:pStyle w:val="Heading2"/>
        <w:pageBreakBefore/>
        <w:spacing w:after="240" w:before="0"/>
      </w:pPr>
      <w:bookmarkStart w:name="toc9" w:id="1"/>
      <w:r>
        <w:rPr>
          <w:rFonts w:ascii="Cambria" w:cs="Cambria" w:eastAsia="Cambria" w:hAnsi="Cambria"/>
          <w:b/>
          <w:bCs/>
          <w:sz w:val="32"/>
          <w:szCs w:val="32"/>
        </w:rPr>
        <w:t xml:space="preserve">5. One Electron Is Not a Superconductor</w:t>
      </w:r>
      <w:bookmarkEnd w:id="1"/>
    </w:p>
    <w:p>
      <w:pPr>
        <w:spacing w:after="260" w:line="360" w:lineRule="auto"/>
        <w:jc w:val="left"/>
      </w:pPr>
      <w:r>
        <w:rPr>
          <w:rFonts w:ascii="Cambria" w:cs="Cambria" w:eastAsia="Cambria" w:hAnsi="Cambria"/>
          <w:i w:val="false"/>
          <w:iCs w:val="false"/>
          <w:sz w:val="24"/>
          <w:szCs w:val="24"/>
        </w:rPr>
        <w:t xml:space="preserve">It is tempting to picture a superconductor as an ordinary collection of electrons that simply happens to behave unusually well — as if you’d taken normal, sluggish, resistance-generating electrons and, through some clever trick, gotten them all to cooperate. That picture misses the interesting part entirely. Here’s why.</w:t>
      </w:r>
    </w:p>
    <w:p>
      <w:pPr>
        <w:spacing w:after="260" w:line="360" w:lineRule="auto"/>
        <w:jc w:val="left"/>
      </w:pPr>
      <w:r>
        <w:rPr>
          <w:rFonts w:ascii="Cambria" w:cs="Cambria" w:eastAsia="Cambria" w:hAnsi="Cambria"/>
          <w:i w:val="false"/>
          <w:iCs w:val="false"/>
          <w:sz w:val="24"/>
          <w:szCs w:val="24"/>
        </w:rPr>
        <w:t xml:space="preserve">Take a million ordinary electrons and put them in a box. You do not get one giant electron. You get a million electrons, each with its own quantum state, scattering off impurities, bumping into the lattice, interacting with one another in complicated and largely incoherent ways. Their combined behavior is, in a real sense, still just a sum of a million separate stories, however hard those stories are to track individually. Cool the same box down, far enough that thermal jostling stops scrambling everything, typically within a few degrees of absolute zero, though some materials manage the trick above the temperature of liquid nitrogen (still colder than anywhere on Earth’s surface has ever naturally been, but warm enough to reach with a cooling method any lab can buy off the shelf), and something changes qualitatively, not just quantitatively. A </w:t>
      </w:r>
      <w:r>
        <w:rPr>
          <w:rFonts w:ascii="Cambria Math" w:cs="Cambria Math" w:eastAsia="Cambria Math" w:hAnsi="Cambria Math"/>
          <w:i/>
          <w:iCs/>
          <w:sz w:val="24"/>
          <w:szCs w:val="24"/>
        </w:rPr>
        <w:t xml:space="preserve">coherent</w:t>
      </w:r>
      <w:r>
        <w:rPr>
          <w:rFonts w:ascii="Cambria" w:cs="Cambria" w:eastAsia="Cambria" w:hAnsi="Cambria"/>
          <w:i w:val="false"/>
          <w:iCs w:val="false"/>
          <w:sz w:val="24"/>
          <w:szCs w:val="24"/>
        </w:rPr>
        <w:t xml:space="preserve"> quantum system is a different kind of object altogether. It can develop collective degrees of freedom: new variables that describe the system as a whole and cannot be recovered by patiently following each constituent on its own.</w:t>
      </w:r>
    </w:p>
    <w:p>
      <w:pPr>
        <w:spacing w:after="260" w:line="360" w:lineRule="auto"/>
        <w:jc w:val="left"/>
      </w:pPr>
      <w:r>
        <w:rPr>
          <w:rFonts w:ascii="Cambria" w:cs="Cambria" w:eastAsia="Cambria" w:hAnsi="Cambria"/>
          <w:i w:val="false"/>
          <w:iCs w:val="false"/>
          <w:sz w:val="24"/>
          <w:szCs w:val="24"/>
        </w:rPr>
        <w:t xml:space="preserve">This is not a specifically quantum idea; classical physics is full of the same trick. A sound wave moving through a room involves an astronomical number of air molecules, but nobody describes a sound wave by writing down the trajectory of every molecule: the pressure wave itself is the useful variable, and it exists at a level of description where individual molecules have already been left behind. An orchestra tuning up produces one recognizable pitch out of dozens of instruments doing slightly different things; the pitch is real, audible, and measurable, and it is not the story of any single violin. Collective behavior generates its own vocabulary, and that vocabulary isn’t so much a shorthand for ignorance as the most accurate description available.</w:t>
      </w:r>
    </w:p>
    <w:p>
      <w:pPr>
        <w:spacing w:after="260" w:line="360" w:lineRule="auto"/>
        <w:jc w:val="left"/>
      </w:pPr>
      <w:r>
        <w:rPr>
          <w:rFonts w:ascii="Cambria" w:cs="Cambria" w:eastAsia="Cambria" w:hAnsi="Cambria"/>
          <w:i w:val="false"/>
          <w:iCs w:val="false"/>
          <w:sz w:val="24"/>
          <w:szCs w:val="24"/>
        </w:rPr>
        <w:t xml:space="preserve">Superconductivity takes this same idea and carries it into the quantum domain, where it becomes stranger still. The microscopic electrons are still there, still individually quantum mechanical, still subject to all the ordinary rules. But under the right conditions the system develops a collective quantum state characterized by a single, shared phase spread across the entire material. A useful schematic way to write this collective state is</w:t>
      </w:r>
    </w:p>
    <w:p>
      <w:pPr>
        <w:spacing w:after="260" w:line="360" w:lineRule="auto"/>
        <w:jc w:val="center"/>
      </w:pPr>
      <w:r>
        <w:rPr>
          <w:rFonts w:ascii="Cambria Math" w:cs="Cambria Math" w:eastAsia="Cambria Math" w:hAnsi="Cambria Math"/>
          <w:i/>
          <w:iCs/>
          <w:sz w:val="24"/>
          <w:szCs w:val="24"/>
        </w:rPr>
        <w:t xml:space="preserve">Ψ(r) = √n(r)e</w:t>
      </w:r>
      <w:r>
        <w:rPr>
          <w:rFonts w:ascii="Cambria Math" w:cs="Cambria Math" w:eastAsia="Cambria Math" w:hAnsi="Cambria Math"/>
          <w:i/>
          <w:iCs/>
          <w:sz w:val="24"/>
          <w:szCs w:val="24"/>
          <w:vertAlign w:val="superscript"/>
        </w:rPr>
        <w:t xml:space="preserve">iθ</w:t>
      </w:r>
      <w:r>
        <w:rPr>
          <w:rFonts w:ascii="Cambria Math" w:cs="Cambria Math" w:eastAsia="Cambria Math" w:hAnsi="Cambria Math"/>
          <w:i/>
          <w:iCs/>
          <w:sz w:val="24"/>
          <w:szCs w:val="24"/>
        </w:rPr>
        <w:t xml:space="preserve">(r)</w:t>
      </w:r>
    </w:p>
    <w:p>
      <w:pPr>
        <w:spacing w:after="260" w:line="360" w:lineRule="auto"/>
        <w:jc w:val="center"/>
      </w:pPr>
      <w:r>
        <w:rPr>
          <w:rFonts w:ascii="Cambria Math" w:cs="Cambria Math" w:eastAsia="Cambria Math" w:hAnsi="Cambria Math"/>
          <w:i/>
          <w:iCs/>
          <w:sz w:val="24"/>
          <w:szCs w:val="24"/>
        </w:rPr>
        <w:t xml:space="preserve">where n(r) is the local density of the coherent charge carriers and θ(r) is the phase.</w:t>
      </w:r>
    </w:p>
    <w:p>
      <w:pPr>
        <w:spacing w:after="260" w:line="360" w:lineRule="auto"/>
        <w:jc w:val="left"/>
      </w:pPr>
      <w:r>
        <w:rPr>
          <w:rFonts w:ascii="Cambria" w:cs="Cambria" w:eastAsia="Cambria" w:hAnsi="Cambria"/>
          <w:i w:val="false"/>
          <w:iCs w:val="false"/>
          <w:sz w:val="24"/>
          <w:szCs w:val="24"/>
        </w:rPr>
        <w:t xml:space="preserve">The phase is now a function that varies smoothly across the whole sample, not a private property buried inside one particle’s wavefunction. Once it varies from point to point, it starts to carry real physical consequences. Where the phase changes rapidly, the coherent state carries momentum. Where the electromagnetic potential changes, the relationship between that phase gradient and the resulting momentum changes right along with it. And if we insist that the phase stay self-consistent going all the way around a closed loop (the same consistency requirement from </w:t>
      </w:r>
      <w:r>
        <w:rPr>
          <w:rFonts w:ascii="Cambria" w:cs="Cambria" w:eastAsia="Cambria" w:hAnsi="Cambria"/>
          <w:i w:val="false"/>
          <w:iCs w:val="false"/>
          <w:sz w:val="24"/>
          <w:szCs w:val="24"/>
        </w:rPr>
        <w:t xml:space="preserve">Chapter </w:t>
      </w:r>
      <w:hyperlink w:history="1" w:anchor="toc6">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the allowed electromagnetic configurations become quantized.</w:t>
      </w:r>
    </w:p>
    <w:p>
      <w:pPr>
        <w:spacing w:after="260" w:line="360" w:lineRule="auto"/>
        <w:jc w:val="left"/>
      </w:pPr>
      <w:r>
        <w:rPr>
          <w:rFonts w:ascii="Cambria" w:cs="Cambria" w:eastAsia="Cambria" w:hAnsi="Cambria"/>
          <w:i w:val="false"/>
          <w:iCs w:val="false"/>
          <w:sz w:val="24"/>
          <w:szCs w:val="24"/>
        </w:rPr>
        <w:t xml:space="preserve">The loop, in other words, has returned. But this time it is a loop of superconducting wire you could hold between two fingers, not merely a loop traced by one electron’s amplitude in the abstract mathematics of a wavefunction. That is the extraordinary part: a condition that sounds like pure quantum bookkeeping turns into a laboratory-scale electromagnetic fact, measurable with ordinary instruments, engineered into real devices. It is also, not incidentally, engineered into a piece of hospital equipment: an MRI scanner’s main magnet is a superconducting coil, cooled exactly this way, sustaining a field of one and a half to three tesla — tens of thousands of times the strength of Earth’s own magnetic field — with no ongoing power supply needed to maintain it, because a genuinely superconducting current, once started, simply does not decay. The quantum world has not receded as the system got larger. It has organized itself and gotten bigger right along with it.</w:t>
      </w:r>
    </w:p>
    <w:p>
      <w:pPr>
        <w:spacing w:after="260" w:line="360" w:lineRule="auto"/>
        <w:jc w:val="left"/>
      </w:pPr>
      <w:r>
        <w:rPr>
          <w:rFonts w:ascii="Cambria" w:cs="Cambria" w:eastAsia="Cambria" w:hAnsi="Cambria"/>
          <w:i w:val="false"/>
          <w:iCs w:val="false"/>
          <w:sz w:val="24"/>
          <w:szCs w:val="24"/>
        </w:rPr>
        <w:t xml:space="preserve">It is worth sitting with how strange that sentence would have sounded to a physicist in, say, 1900. Quantum effects were assumed, almost by definition, to be small: confined to individual atoms, washed out the instant enough of them were gathered together for a human hand to hold. A superconducting ring quietly violates that assumption. Nothing about the ring is microscopic. You can machine it, cool it in an ordinary laboratory cryostat, connect wires to it, and read a number off an instrument. And the number you read is set, ultimately, by the same consistency requirement that governs a single electron’s wavefunction. Scale, in this one respect, turned out not to be the boundary between the quantum and the classical after all. Coherence was.</w:t>
      </w:r>
    </w:p>
    <w:p>
      <w:pPr>
        <w:spacing w:after="260" w:line="360" w:lineRule="auto"/>
        <w:jc w:val="left"/>
      </w:pPr>
      <w:r>
        <w:rPr>
          <w:rFonts w:ascii="Cambria" w:cs="Cambria" w:eastAsia="Cambria" w:hAnsi="Cambria"/>
          <w:i w:val="false"/>
          <w:iCs w:val="false"/>
          <w:sz w:val="24"/>
          <w:szCs w:val="24"/>
        </w:rPr>
        <w:t xml:space="preserve">That word “phase” deserves one more moment of care before moving on, because it invites a misunderstanding. A superconductor is not, in any literal sense, one enormous particle standing in for a billion small ones. The microscopic state of the material remains ferociously complicated — every electron is still there, still obeying the full machinery of many-body quantum mechanics. What changes is that the system’s </w:t>
      </w:r>
      <w:r>
        <w:rPr>
          <w:rFonts w:ascii="Cambria Math" w:cs="Cambria Math" w:eastAsia="Cambria Math" w:hAnsi="Cambria Math"/>
          <w:i/>
          <w:iCs/>
          <w:sz w:val="24"/>
          <w:szCs w:val="24"/>
        </w:rPr>
        <w:t xml:space="preserve">low-energy</w:t>
      </w:r>
      <w:r>
        <w:rPr>
          <w:rFonts w:ascii="Cambria" w:cs="Cambria" w:eastAsia="Cambria" w:hAnsi="Cambria"/>
          <w:i w:val="false"/>
          <w:iCs w:val="false"/>
          <w:sz w:val="24"/>
          <w:szCs w:val="24"/>
        </w:rPr>
        <w:t xml:space="preserve"> collective behavior can be captured almost completely by a macroscopic complex order parameter with a single, well-defined phase. That phase is coherent across the entire sample. And coherence, once again, is doing all the work.</w:t>
      </w:r>
    </w:p>
    <w:p>
      <w:pPr>
        <w:spacing w:after="260" w:line="360" w:lineRule="auto"/>
        <w:jc w:val="left"/>
      </w:pPr>
      <w:r>
        <w:rPr>
          <w:rFonts w:ascii="Cambria" w:cs="Cambria" w:eastAsia="Cambria" w:hAnsi="Cambria"/>
          <w:i w:val="false"/>
          <w:iCs w:val="false"/>
          <w:sz w:val="24"/>
          <w:szCs w:val="24"/>
        </w:rPr>
        <w:t xml:space="preserve">An analogy that gets the flavor right, if not the full subtlety: imagine a packed stadium. If everyone claps at a moment of their own choosing, the sound is a formless roar — loud, but statistically unremarkable, growing only in proportion to the number of people clapping. If the same crowd claps in unison, the result is qualitatively different: a sharp, powerful sound that can shake the building, growing far faster than the headcount alone would suggest. No individual clapper has changed. What changed is the relationship between them. Quantum coherence is a more delicate phenomenon than synchronized applause, but the underlying lesson survives the analogy: when many contributions share a definite phase relationship, their combined effect can be wildly disproportionate to what you’d expect from simply adding up the individual pieces.</w:t>
      </w:r>
    </w:p>
    <w:p>
      <w:pPr>
        <w:spacing w:after="260" w:line="360" w:lineRule="auto"/>
        <w:jc w:val="left"/>
      </w:pPr>
      <w:r>
        <w:rPr>
          <w:rFonts w:ascii="Cambria" w:cs="Cambria" w:eastAsia="Cambria" w:hAnsi="Cambria"/>
          <w:i w:val="false"/>
          <w:iCs w:val="false"/>
          <w:sz w:val="24"/>
          <w:szCs w:val="24"/>
        </w:rPr>
        <w:t xml:space="preserve">This is why coherent quantum systems make such a powerful laboratory for electromagnetic ideas. In a superconductor, quantum phase stops being an abstraction confined to a physicist’s notebook and becomes something you can build circuits out of. You can construct devices whose behavior depends directly on phase differences between two points. You can measure interference between macroscopic quantum states, the way you’d measure interference between two beams of light. You can trap magnetic flux inside a superconducting ring and find that it only ever comes in the discrete amounts fixed by </w:t>
      </w:r>
      <w:r>
        <w:rPr>
          <w:rFonts w:ascii="Cambria Math" w:cs="Cambria Math" w:eastAsia="Cambria Math" w:hAnsi="Cambria Math"/>
          <w:i/>
          <w:iCs/>
          <w:sz w:val="24"/>
          <w:szCs w:val="24"/>
        </w:rPr>
        <w:t xml:space="preserve">Φ₀ = h/2e</w:t>
      </w:r>
      <w:r>
        <w:rPr>
          <w:rFonts w:ascii="Cambria" w:cs="Cambria" w:eastAsia="Cambria" w:hAnsi="Cambria"/>
          <w:i w:val="false"/>
          <w:iCs w:val="false"/>
          <w:sz w:val="24"/>
          <w:szCs w:val="24"/>
        </w:rPr>
        <w:t xml:space="preserve"> — never a little more, never a little less. You can build a system in which the quantum state of matter itself controls an electromagnetic response you can read off with a voltmeter on a lab bench.</w:t>
      </w:r>
    </w:p>
    <w:p>
      <w:pPr>
        <w:spacing w:after="260" w:line="360" w:lineRule="auto"/>
        <w:jc w:val="left"/>
      </w:pPr>
      <w:r>
        <w:rPr>
          <w:rFonts w:ascii="Cambria" w:cs="Cambria" w:eastAsia="Cambria" w:hAnsi="Cambria"/>
          <w:i w:val="false"/>
          <w:iCs w:val="false"/>
          <w:sz w:val="24"/>
          <w:szCs w:val="24"/>
        </w:rPr>
        <w:t xml:space="preserve">One such device, the superconducting quantum interference device (everyone in the field simply calls it a SQUID), is already sitting in hospitals and geology labs around the world, built from nothing more exotic than a superconducting loop interrupted by one or two thin barriers. Its output current oscillates as the enclosed flux is tuned, tracing out an interference pattern exactly the way two overlapping light beams trace out bright and dark fringes on a screen, except here the two “beams” are the same macroscopic quantum state interfering with itself around a loop of wire. That interference pattern is sensitive enough to detect a change in magnetic field measured in single flux quanta, which is why SQUIDs are used to image the faint magnetic fields produced by electrical activity in the human brain, a signal about a billion times weaker than the Earth’s own magnetic field. Getting here never required inventing new physics beyond what this chapter has already described — only noticing that the phase was never merely a bookkeeping device to begin with.</w:t>
      </w:r>
    </w:p>
    <w:p>
      <w:pPr>
        <w:spacing w:after="260" w:line="360" w:lineRule="auto"/>
        <w:jc w:val="left"/>
      </w:pPr>
      <w:r>
        <w:rPr>
          <w:rFonts w:ascii="Cambria" w:cs="Cambria" w:eastAsia="Cambria" w:hAnsi="Cambria"/>
          <w:i w:val="false"/>
          <w:iCs w:val="false"/>
          <w:sz w:val="24"/>
          <w:szCs w:val="24"/>
        </w:rPr>
        <w:t xml:space="preserve">Through all of this the system has simply become </w:t>
      </w:r>
      <w:r>
        <w:rPr>
          <w:rFonts w:ascii="Cambria Math" w:cs="Cambria Math" w:eastAsia="Cambria Math" w:hAnsi="Cambria Math"/>
          <w:i/>
          <w:iCs/>
          <w:sz w:val="24"/>
          <w:szCs w:val="24"/>
        </w:rPr>
        <w:t xml:space="preserve">collective</w:t>
      </w:r>
      <w:r>
        <w:rPr>
          <w:rFonts w:ascii="Cambria" w:cs="Cambria" w:eastAsia="Cambria" w:hAnsi="Cambria"/>
          <w:i w:val="false"/>
          <w:iCs w:val="false"/>
          <w:sz w:val="24"/>
          <w:szCs w:val="24"/>
        </w:rPr>
        <w:t xml:space="preserve"> — quantum mechanics practiced at a scale that used to belong exclusively to classical engineering, with nothing about it any less quantum mechanical than before.</w:t>
      </w:r>
    </w:p>
    <w:p>
      <w:pPr>
        <w:spacing w:after="260" w:line="360" w:lineRule="auto"/>
        <w:jc w:val="left"/>
      </w:pPr>
      <w:r>
        <w:rPr>
          <w:rFonts w:ascii="Cambria" w:cs="Cambria" w:eastAsia="Cambria" w:hAnsi="Cambria"/>
          <w:i w:val="false"/>
          <w:iCs w:val="false"/>
          <w:sz w:val="24"/>
          <w:szCs w:val="24"/>
        </w:rPr>
        <w:t xml:space="preserve">That raises a genuinely hard question, and it is the question that will occupy the rest of this Part. What happens to an electromagnetic interaction — to the whole apparatus of charges and fields and forces — when the charges involved are no longer acting as a loose crowd of independent particles, but as a single coherent whole? The intuitive answer is: probably not much, beyond a straightforward matter of scale. The actual answer is considerably more interesting, and it is one of Mead’s most provocative contributions to this entire picture.</w:t>
      </w:r>
    </w:p>
    <w:p>
      <w:pPr>
        <w:pStyle w:val="Heading2"/>
        <w:pageBreakBefore/>
        <w:spacing w:after="240" w:before="0"/>
      </w:pPr>
      <w:bookmarkStart w:name="toc10" w:id="1"/>
      <w:r>
        <w:rPr>
          <w:rFonts w:ascii="Cambria" w:cs="Cambria" w:eastAsia="Cambria" w:hAnsi="Cambria"/>
          <w:b/>
          <w:bCs/>
          <w:sz w:val="32"/>
          <w:szCs w:val="32"/>
        </w:rPr>
        <w:t xml:space="preserve">6. Coherence Changes the Rules</w:t>
      </w:r>
      <w:bookmarkEnd w:id="1"/>
    </w:p>
    <w:p>
      <w:pPr>
        <w:spacing w:after="260" w:line="360" w:lineRule="auto"/>
        <w:jc w:val="left"/>
      </w:pPr>
      <w:r>
        <w:rPr>
          <w:rFonts w:ascii="Cambria" w:cs="Cambria" w:eastAsia="Cambria" w:hAnsi="Cambria"/>
          <w:i w:val="false"/>
          <w:iCs w:val="false"/>
          <w:sz w:val="24"/>
          <w:szCs w:val="24"/>
        </w:rPr>
        <w:t xml:space="preserve">Suppose you have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charged particles, and you want to know how strongly they interact with an external field, or how much radiation they produce, or how large some collective response will be. The ordinary classical instinct says: work out what one particle contributes, then multiply by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One particle, one unit of effect; a thousand particles, a thousand units. Often enough, that instinct is right — most contributions from most particles are effectively independent, and independent contributions add.</w:t>
      </w:r>
    </w:p>
    <w:p>
      <w:pPr>
        <w:spacing w:after="260" w:line="360" w:lineRule="auto"/>
        <w:jc w:val="left"/>
      </w:pPr>
      <w:r>
        <w:rPr>
          <w:rFonts w:ascii="Cambria" w:cs="Cambria" w:eastAsia="Cambria" w:hAnsi="Cambria"/>
          <w:i w:val="false"/>
          <w:iCs w:val="false"/>
          <w:sz w:val="24"/>
          <w:szCs w:val="24"/>
        </w:rPr>
        <w:t xml:space="preserve">But coherent systems break that instinct in a specific, well-understood way. If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sources contribute an amplitude coherently (meaning all their phases line up), the total amplitude does not average out or partially cancel. It simply adds:</w:t>
      </w:r>
    </w:p>
    <w:p>
      <w:pPr>
        <w:spacing w:after="260" w:line="360" w:lineRule="auto"/>
        <w:jc w:val="center"/>
      </w:pP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total</w:t>
      </w:r>
      <w:r>
        <w:rPr>
          <w:rFonts w:ascii="Cambria Math" w:cs="Cambria Math" w:eastAsia="Cambria Math" w:hAnsi="Cambria Math"/>
          <w:i/>
          <w:iCs/>
          <w:sz w:val="24"/>
          <w:szCs w:val="24"/>
        </w:rPr>
        <w:t xml:space="preserve"> = Na</w:t>
      </w:r>
    </w:p>
    <w:p>
      <w:pPr>
        <w:spacing w:after="260" w:line="360" w:lineRule="auto"/>
        <w:jc w:val="center"/>
      </w:pPr>
      <w:r>
        <w:rPr>
          <w:rFonts w:ascii="Cambria Math" w:cs="Cambria Math" w:eastAsia="Cambria Math" w:hAnsi="Cambria Math"/>
          <w:i/>
          <w:iCs/>
          <w:sz w:val="24"/>
          <w:szCs w:val="24"/>
        </w:rPr>
        <w:t xml:space="preserve">where a is the amplitude contributed by one source.</w:t>
      </w:r>
    </w:p>
    <w:p>
      <w:pPr>
        <w:spacing w:after="260" w:line="360" w:lineRule="auto"/>
        <w:jc w:val="left"/>
      </w:pPr>
      <w:r>
        <w:rPr>
          <w:rFonts w:ascii="Cambria" w:cs="Cambria" w:eastAsia="Cambria" w:hAnsi="Cambria"/>
          <w:i w:val="false"/>
          <w:iCs w:val="false"/>
          <w:sz w:val="24"/>
          <w:szCs w:val="24"/>
        </w:rPr>
        <w:t xml:space="preserve">The trouble, or the opportunity, shows up once you square that amplitude to get an intensity, an energy, or a rate — the kind of quantity you’d actually measure. Squaring a coherent sum gives</w:t>
      </w:r>
    </w:p>
    <w:p>
      <w:pPr>
        <w:spacing w:after="260" w:line="360" w:lineRule="auto"/>
        <w:jc w:val="center"/>
      </w:pP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total</w:t>
      </w:r>
      <w:r>
        <w:rPr>
          <w:rFonts w:ascii="Cambria Math" w:cs="Cambria Math" w:eastAsia="Cambria Math" w:hAnsi="Cambria Math"/>
          <w:i/>
          <w:iCs/>
          <w:sz w:val="24"/>
          <w:szCs w:val="24"/>
        </w:rPr>
        <w:t xml:space="preserve">|² = N²a²</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compared with </w:t>
      </w:r>
      <w:r>
        <w:rPr>
          <w:rFonts w:ascii="Cambria Math" w:cs="Cambria Math" w:eastAsia="Cambria Math" w:hAnsi="Cambria Math"/>
          <w:i/>
          <w:iCs/>
          <w:sz w:val="24"/>
          <w:szCs w:val="24"/>
        </w:rPr>
        <w:t xml:space="preserve">Na²</w:t>
      </w:r>
      <w:r>
        <w:rPr>
          <w:rFonts w:ascii="Cambria" w:cs="Cambria" w:eastAsia="Cambria" w:hAnsi="Cambria"/>
          <w:i w:val="false"/>
          <w:iCs w:val="false"/>
          <w:sz w:val="24"/>
          <w:szCs w:val="24"/>
        </w:rPr>
        <w:t xml:space="preserve"> for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independent, incoherent sources, whose contributions add as intensities directly rather than as amplitudes.</w:t>
      </w:r>
    </w:p>
    <w:p>
      <w:pPr>
        <w:spacing w:after="260" w:line="360" w:lineRule="auto"/>
        <w:jc w:val="left"/>
      </w:pPr>
      <w:r>
        <w:rPr>
          <w:rFonts w:ascii="Cambria" w:cs="Cambria" w:eastAsia="Cambria" w:hAnsi="Cambria"/>
          <w:i w:val="false"/>
          <w:iCs w:val="false"/>
          <w:sz w:val="24"/>
          <w:szCs w:val="24"/>
        </w:rPr>
        <w:t xml:space="preserve">Why becomes clear once you notice the machinery for it was already built back in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When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sources are incoherent, their phases point every which way, like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arrows scattered at random angles instead of lined up. Random arrows mostly cancel — this is the same interference arithmetic from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just run with many more arrows than two — and the typical length of their sum grows only as the square root of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the familiar “drunkard’s walk” result for a random sum. Square that typical length to get an intensity, and the √N becomes a plain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Coherent sources skip the cancellation entirely: all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arrows point the same way, their lengths simply add to </w:t>
      </w:r>
      <w:r>
        <w:rPr>
          <w:rFonts w:ascii="Cambria Math" w:cs="Cambria Math" w:eastAsia="Cambria Math" w:hAnsi="Cambria Math"/>
          <w:i/>
          <w:iCs/>
          <w:sz w:val="24"/>
          <w:szCs w:val="24"/>
        </w:rPr>
        <w:t xml:space="preserve">Na</w:t>
      </w:r>
      <w:r>
        <w:rPr>
          <w:rFonts w:ascii="Cambria" w:cs="Cambria" w:eastAsia="Cambria" w:hAnsi="Cambria"/>
          <w:i w:val="false"/>
          <w:iCs w:val="false"/>
          <w:sz w:val="24"/>
          <w:szCs w:val="24"/>
        </w:rPr>
        <w:t xml:space="preserve">, and squaring that gives </w:t>
      </w:r>
      <w:r>
        <w:rPr>
          <w:rFonts w:ascii="Cambria Math" w:cs="Cambria Math" w:eastAsia="Cambria Math" w:hAnsi="Cambria Math"/>
          <w:i/>
          <w:iCs/>
          <w:sz w:val="24"/>
          <w:szCs w:val="24"/>
        </w:rPr>
        <w:t xml:space="preserve">N²a²</w:t>
      </w:r>
      <w:r>
        <w:rPr>
          <w:rFonts w:ascii="Cambria" w:cs="Cambria" w:eastAsia="Cambria" w:hAnsi="Cambria"/>
          <w:i w:val="false"/>
          <w:iCs w:val="false"/>
          <w:sz w:val="24"/>
          <w:szCs w:val="24"/>
        </w:rPr>
        <w:t xml:space="preserve"> instead. The gap between the two cases is the gap between arrows that fight each other and arrows that don’t.</w:t>
      </w:r>
    </w:p>
    <w:p>
      <w:pPr>
        <w:spacing w:after="260" w:line="360" w:lineRule="auto"/>
        <w:jc w:val="left"/>
      </w:pPr>
      <w:r>
        <w:rPr>
          <w:rFonts w:ascii="Cambria" w:cs="Cambria" w:eastAsia="Cambria" w:hAnsi="Cambria"/>
          <w:i w:val="false"/>
          <w:iCs w:val="false"/>
          <w:sz w:val="24"/>
          <w:szCs w:val="24"/>
        </w:rPr>
        <w:t xml:space="preserve">The difference between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N²</w:t>
      </w:r>
      <w:r>
        <w:rPr>
          <w:rFonts w:ascii="Cambria" w:cs="Cambria" w:eastAsia="Cambria" w:hAnsi="Cambria"/>
          <w:i w:val="false"/>
          <w:iCs w:val="false"/>
          <w:sz w:val="24"/>
          <w:szCs w:val="24"/>
        </w:rPr>
        <w:t xml:space="preserve"> is not a rounding error. For a billion coherent particles, it is the difference between a billion and a billion billion.</w:t>
      </w:r>
    </w:p>
    <w:p>
      <w:pPr>
        <w:spacing w:after="260" w:line="360" w:lineRule="auto"/>
        <w:jc w:val="left"/>
      </w:pPr>
      <w:r>
        <w:rPr>
          <w:rFonts w:ascii="Cambria" w:cs="Cambria" w:eastAsia="Cambria" w:hAnsi="Cambria"/>
          <w:i w:val="false"/>
          <w:iCs w:val="false"/>
          <w:sz w:val="24"/>
          <w:szCs w:val="24"/>
        </w:rPr>
        <w:t xml:space="preserve">A radio engineer meets this fact constantly and gives it an entirely unmysterious name: an antenna array. Feed the same signal, perfectly in phase, to a hundred individual antenna elements arranged in a grid, and the power radiated in the favored direction does not simply scale with the hundred elements doing the radiating — it scales with the hundred elements </w:t>
      </w:r>
      <w:r>
        <w:rPr>
          <w:rFonts w:ascii="Cambria Math" w:cs="Cambria Math" w:eastAsia="Cambria Math" w:hAnsi="Cambria Math"/>
          <w:i/>
          <w:iCs/>
          <w:sz w:val="24"/>
          <w:szCs w:val="24"/>
        </w:rPr>
        <w:t xml:space="preserve">squared</w:t>
      </w:r>
      <w:r>
        <w:rPr>
          <w:rFonts w:ascii="Cambria" w:cs="Cambria" w:eastAsia="Cambria" w:hAnsi="Cambria"/>
          <w:i w:val="false"/>
          <w:iCs w:val="false"/>
          <w:sz w:val="24"/>
          <w:szCs w:val="24"/>
        </w:rPr>
        <w:t xml:space="preserve">, ten thousand times the output of one element alone — concentrated into a narrower beam, not manufactured from nowhere, since the total power radiated in every direction combined is still set by what the array is fed — which is why phased-array radar and modern cell towers bother with many small antennas instead of one large one. Break the phase relationship between the elements (let each one radiate on its own schedule instead of in lockstep), and the enhancement collapses back down to plain old proportionality with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Nothing about the individual antennas changed in either case. Only whether they were coherent with each other did.</w:t>
      </w:r>
    </w:p>
    <w:p>
      <w:pPr>
        <w:spacing w:after="260" w:line="360" w:lineRule="auto"/>
        <w:jc w:val="left"/>
      </w:pPr>
      <w:r>
        <w:rPr>
          <w:rFonts w:ascii="Cambria" w:cs="Cambria" w:eastAsia="Cambria" w:hAnsi="Cambria"/>
          <w:i w:val="false"/>
          <w:iCs w:val="false"/>
          <w:sz w:val="24"/>
          <w:szCs w:val="24"/>
        </w:rPr>
        <w:t xml:space="preserve">This is not a mysterious quantum effect dreamed up specially for superconductors — it is the same mathematics behind coherent radio antennas, laser light, and diffraction gratings. What makes it relevant here is Mead’s observation that a coherent electrodynamic system’s </w:t>
      </w:r>
      <w:r>
        <w:rPr>
          <w:rFonts w:ascii="Cambria Math" w:cs="Cambria Math" w:eastAsia="Cambria Math" w:hAnsi="Cambria Math"/>
          <w:i/>
          <w:iCs/>
          <w:sz w:val="24"/>
          <w:szCs w:val="24"/>
        </w:rPr>
        <w:t xml:space="preserve">collective</w:t>
      </w:r>
      <w:r>
        <w:rPr>
          <w:rFonts w:ascii="Cambria" w:cs="Cambria" w:eastAsia="Cambria" w:hAnsi="Cambria"/>
          <w:i w:val="false"/>
          <w:iCs w:val="false"/>
          <w:sz w:val="24"/>
          <w:szCs w:val="24"/>
        </w:rPr>
        <w:t xml:space="preserve"> degrees of freedom can scale with the number of participating charges in a genuinely different way than the </w:t>
      </w:r>
      <w:r>
        <w:rPr>
          <w:rFonts w:ascii="Cambria Math" w:cs="Cambria Math" w:eastAsia="Cambria Math" w:hAnsi="Cambria Math"/>
          <w:i/>
          <w:iCs/>
          <w:sz w:val="24"/>
          <w:szCs w:val="24"/>
        </w:rPr>
        <w:t xml:space="preserve">mechanical</w:t>
      </w:r>
      <w:r>
        <w:rPr>
          <w:rFonts w:ascii="Cambria" w:cs="Cambria" w:eastAsia="Cambria" w:hAnsi="Cambria"/>
          <w:i w:val="false"/>
          <w:iCs w:val="false"/>
          <w:sz w:val="24"/>
          <w:szCs w:val="24"/>
        </w:rPr>
        <w:t xml:space="preserve"> degrees of freedom of the same number of independent particles would. That is not a minor technical footnote. It changes what you should expect the macroscopic equations of a coherent system to look like, and it is exactly why a superconducting loop carrying an enormous number of charge carriers can behave, electromagnetically, like a single coherent object rather than like a crowd.</w:t>
      </w:r>
    </w:p>
    <w:p>
      <w:pPr>
        <w:spacing w:after="260" w:line="360" w:lineRule="auto"/>
        <w:jc w:val="left"/>
      </w:pPr>
      <w:r>
        <w:rPr>
          <w:rFonts w:ascii="Cambria" w:cs="Cambria" w:eastAsia="Cambria" w:hAnsi="Cambria"/>
          <w:i w:val="false"/>
          <w:iCs w:val="false"/>
          <w:sz w:val="24"/>
          <w:szCs w:val="24"/>
        </w:rPr>
        <w:t xml:space="preserve">One caveat is worth stating plainly, because it is easy to overreach here: not every physical quantity in a coherent system scales as </w:t>
      </w:r>
      <w:r>
        <w:rPr>
          <w:rFonts w:ascii="Cambria Math" w:cs="Cambria Math" w:eastAsia="Cambria Math" w:hAnsi="Cambria Math"/>
          <w:i/>
          <w:iCs/>
          <w:sz w:val="24"/>
          <w:szCs w:val="24"/>
        </w:rPr>
        <w:t xml:space="preserve">N²</w:t>
      </w:r>
      <w:r>
        <w:rPr>
          <w:rFonts w:ascii="Cambria" w:cs="Cambria" w:eastAsia="Cambria" w:hAnsi="Cambria"/>
          <w:i w:val="false"/>
          <w:iCs w:val="false"/>
          <w:sz w:val="24"/>
          <w:szCs w:val="24"/>
        </w:rPr>
        <w:t xml:space="preserve">. Different quantities depend on different combinations of amplitude, density, geometry, and the details of how the system is coupled to whatever you’re measuring. The safe, general lesson is narrower than “everything gets bigger by a factor of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coherence changes scaling laws, in ways that depend on what you’re asking about — which is why the classical limit of a coherent quantum system can look nothing like the naive sum of many independent classical particles.</w:t>
      </w:r>
    </w:p>
    <w:p>
      <w:pPr>
        <w:spacing w:after="260" w:line="360" w:lineRule="auto"/>
        <w:jc w:val="left"/>
      </w:pPr>
      <w:r>
        <w:rPr>
          <w:rFonts w:ascii="Cambria" w:cs="Cambria" w:eastAsia="Cambria" w:hAnsi="Cambria"/>
          <w:i w:val="false"/>
          <w:iCs w:val="false"/>
          <w:sz w:val="24"/>
          <w:szCs w:val="24"/>
        </w:rPr>
        <w:t xml:space="preserve">The broader moral generalizes well beyond superconductors. The number of constituents in a system is never, by itself, enough to predict its behavior — you also need to know how those constituents are organized. A crowd is not merely a list of people. A fluid is not merely a list of molecules. A superconductor is not merely a list of electrons. And, as the next several chapters will start to suggest, a classical electromagnetic field may not be the most fundamental way to describe the underlying quantum relationships from which its large-scale behavior emerges.</w:t>
      </w:r>
    </w:p>
    <w:p>
      <w:pPr>
        <w:pStyle w:val="Heading2"/>
        <w:pageBreakBefore/>
        <w:spacing w:after="240" w:before="0"/>
      </w:pPr>
      <w:bookmarkStart w:name="toc11" w:id="1"/>
      <w:r>
        <w:rPr>
          <w:rFonts w:ascii="Cambria" w:cs="Cambria" w:eastAsia="Cambria" w:hAnsi="Cambria"/>
          <w:b/>
          <w:bCs/>
          <w:sz w:val="32"/>
          <w:szCs w:val="32"/>
        </w:rPr>
        <w:t xml:space="preserve">7. Momentum in the Presence of a Potential</w:t>
      </w:r>
      <w:bookmarkEnd w:id="1"/>
    </w:p>
    <w:p>
      <w:pPr>
        <w:spacing w:after="260" w:line="360" w:lineRule="auto"/>
        <w:jc w:val="left"/>
      </w:pPr>
      <w:r>
        <w:rPr>
          <w:rFonts w:ascii="Cambria" w:cs="Cambria" w:eastAsia="Cambria" w:hAnsi="Cambria"/>
          <w:i w:val="false"/>
          <w:iCs w:val="false"/>
          <w:sz w:val="24"/>
          <w:szCs w:val="24"/>
        </w:rPr>
        <w:t xml:space="preserve">One of those underlying quantum relationships is momentum itself — and it turns out the electromagnetic potential gets folded into the definition of momentum in a way that’s easy to overlook until a coherent system forces the issue. Momentum looks like one of the least controversial ideas in all of physics. Something moves; it has momentum. In classical mechanics the relationship is about as simple as physics gets:</w:t>
      </w:r>
    </w:p>
    <w:p>
      <w:pPr>
        <w:spacing w:after="260" w:line="360" w:lineRule="auto"/>
        <w:jc w:val="center"/>
      </w:pPr>
      <w:r>
        <w:rPr>
          <w:rFonts w:ascii="Cambria Math" w:cs="Cambria Math" w:eastAsia="Cambria Math" w:hAnsi="Cambria Math"/>
          <w:i/>
          <w:iCs/>
          <w:sz w:val="24"/>
          <w:szCs w:val="24"/>
        </w:rPr>
        <w:t xml:space="preserve">p = mv</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Quantum mechanics complicates this picture in a specific and illuminating way. The momentum of a quantum particle is tied to how quickly its phase changes from point to point: schematically, </w:t>
      </w:r>
      <w:r>
        <w:rPr>
          <w:rFonts w:ascii="Cambria Math" w:cs="Cambria Math" w:eastAsia="Cambria Math" w:hAnsi="Cambria Math"/>
          <w:i/>
          <w:iCs/>
          <w:sz w:val="24"/>
          <w:szCs w:val="24"/>
        </w:rPr>
        <w:t xml:space="preserve">p ~ ħ∇θ</w:t>
      </w:r>
      <w:r>
        <w:rPr>
          <w:rFonts w:ascii="Cambria" w:cs="Cambria" w:eastAsia="Cambria" w:hAnsi="Cambria"/>
          <w:i w:val="false"/>
          <w:iCs w:val="false"/>
          <w:sz w:val="24"/>
          <w:szCs w:val="24"/>
        </w:rPr>
        <w:t xml:space="preserve">, momentum proportional to the spatial gradient of the phase. (</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pronounced “h-bar,” is just Planck’s constant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the same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from the flux quantum in </w:t>
      </w:r>
      <w:r>
        <w:rPr>
          <w:rFonts w:ascii="Cambria" w:cs="Cambria" w:eastAsia="Cambria" w:hAnsi="Cambria"/>
          <w:i w:val="false"/>
          <w:iCs w:val="false"/>
          <w:sz w:val="24"/>
          <w:szCs w:val="24"/>
        </w:rPr>
        <w:t xml:space="preserve">Chapter </w:t>
      </w:r>
      <w:hyperlink w:history="1" w:anchor="toc6">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divided by 2π; it is the form of Planck’s constant that shows up naturally wherever a phase gradient is doing the work.) That much would already be true with no electromagnetism anywhere in sight. Introduce an electromagnetic potential, though, and something has to give: the </w:t>
      </w:r>
      <w:r>
        <w:rPr>
          <w:rFonts w:ascii="Cambria Math" w:cs="Cambria Math" w:eastAsia="Cambria Math" w:hAnsi="Cambria Math"/>
          <w:i/>
          <w:iCs/>
          <w:sz w:val="24"/>
          <w:szCs w:val="24"/>
        </w:rPr>
        <w:t xml:space="preserve">mechanical</w:t>
      </w:r>
      <w:r>
        <w:rPr>
          <w:rFonts w:ascii="Cambria" w:cs="Cambria" w:eastAsia="Cambria" w:hAnsi="Cambria"/>
          <w:i w:val="false"/>
          <w:iCs w:val="false"/>
          <w:sz w:val="24"/>
          <w:szCs w:val="24"/>
        </w:rPr>
        <w:t xml:space="preserve"> momentum (the quantity that actually shows up in </w:t>
      </w:r>
      <w:r>
        <w:rPr>
          <w:rFonts w:ascii="Cambria Math" w:cs="Cambria Math" w:eastAsia="Cambria Math" w:hAnsi="Cambria Math"/>
          <w:i/>
          <w:iCs/>
          <w:sz w:val="24"/>
          <w:szCs w:val="24"/>
        </w:rPr>
        <w:t xml:space="preserve">F = ma</w:t>
      </w:r>
      <w:r>
        <w:rPr>
          <w:rFonts w:ascii="Cambria" w:cs="Cambria" w:eastAsia="Cambria" w:hAnsi="Cambria"/>
          <w:i w:val="false"/>
          <w:iCs w:val="false"/>
          <w:sz w:val="24"/>
          <w:szCs w:val="24"/>
        </w:rPr>
        <w:t xml:space="preserve">) and the </w:t>
      </w:r>
      <w:r>
        <w:rPr>
          <w:rFonts w:ascii="Cambria Math" w:cs="Cambria Math" w:eastAsia="Cambria Math" w:hAnsi="Cambria Math"/>
          <w:i/>
          <w:iCs/>
          <w:sz w:val="24"/>
          <w:szCs w:val="24"/>
        </w:rPr>
        <w:t xml:space="preserve">canonical</w:t>
      </w:r>
      <w:r>
        <w:rPr>
          <w:rFonts w:ascii="Cambria" w:cs="Cambria" w:eastAsia="Cambria" w:hAnsi="Cambria"/>
          <w:i w:val="false"/>
          <w:iCs w:val="false"/>
          <w:sz w:val="24"/>
          <w:szCs w:val="24"/>
        </w:rPr>
        <w:t xml:space="preserve"> momentum used in the formal machinery of the theory are no longer simply the same thing. The electromagnetic potential inserts itself directly into the relationship between them. In the standard “minimal coupling” form, it is the combination</w:t>
      </w:r>
    </w:p>
    <w:p>
      <w:pPr>
        <w:spacing w:after="260" w:line="360" w:lineRule="auto"/>
        <w:jc w:val="center"/>
      </w:pPr>
      <w:r>
        <w:rPr>
          <w:rFonts w:ascii="Cambria Math" w:cs="Cambria Math" w:eastAsia="Cambria Math" w:hAnsi="Cambria Math"/>
          <w:i/>
          <w:iCs/>
          <w:sz w:val="24"/>
          <w:szCs w:val="24"/>
        </w:rPr>
        <w:t xml:space="preserve">p − qA</w:t>
      </w:r>
    </w:p>
    <w:p>
      <w:pPr>
        <w:spacing w:after="260" w:line="360" w:lineRule="auto"/>
        <w:jc w:val="left"/>
      </w:pPr>
      <w:r>
        <w:rPr>
          <w:rFonts w:ascii="Cambria" w:cs="Cambria" w:eastAsia="Cambria" w:hAnsi="Cambria"/>
          <w:i w:val="false"/>
          <w:iCs w:val="false"/>
          <w:sz w:val="24"/>
          <w:szCs w:val="24"/>
        </w:rPr>
        <w:t xml:space="preserve">that plays the role of mechanical momentum, with the exact signs and factors depending on convention.</w:t>
      </w:r>
    </w:p>
    <w:p>
      <w:pPr>
        <w:spacing w:after="260" w:line="360" w:lineRule="auto"/>
        <w:jc w:val="left"/>
      </w:pPr>
      <w:r>
        <w:rPr>
          <w:rFonts w:ascii="Cambria" w:cs="Cambria" w:eastAsia="Cambria" w:hAnsi="Cambria"/>
          <w:i w:val="false"/>
          <w:iCs w:val="false"/>
          <w:sz w:val="24"/>
          <w:szCs w:val="24"/>
        </w:rPr>
        <w:t xml:space="preserve">The split between canonical and mechanical momentum is not a quirk invented for electromagnetism specifically — it is built into the whole framework, going back to Hamilton, that quantum mechanics inherited from classical mechanics. The canonical momentum is whatever quantity pairs naturally with position in that formal machinery, the one that generates translations and that quantum mechanics converts directly into a derivative of the wavefunction’s phase. It usually happens to coincide with the everyday, common-sense momentum </w:t>
      </w:r>
      <w:r>
        <w:rPr>
          <w:rFonts w:ascii="Cambria Math" w:cs="Cambria Math" w:eastAsia="Cambria Math" w:hAnsi="Cambria Math"/>
          <w:i/>
          <w:iCs/>
          <w:sz w:val="24"/>
          <w:szCs w:val="24"/>
        </w:rPr>
        <w:t xml:space="preserve">mv</w:t>
      </w:r>
      <w:r>
        <w:rPr>
          <w:rFonts w:ascii="Cambria" w:cs="Cambria" w:eastAsia="Cambria" w:hAnsi="Cambria"/>
          <w:i w:val="false"/>
          <w:iCs w:val="false"/>
          <w:sz w:val="24"/>
          <w:szCs w:val="24"/>
        </w:rPr>
        <w:t xml:space="preserve"> — until an electromagnetic potential is switched on, at which point the two quietly split apart, and it is the mechanical combination, </w:t>
      </w:r>
      <w:r>
        <w:rPr>
          <w:rFonts w:ascii="Cambria Math" w:cs="Cambria Math" w:eastAsia="Cambria Math" w:hAnsi="Cambria Math"/>
          <w:i/>
          <w:iCs/>
          <w:sz w:val="24"/>
          <w:szCs w:val="24"/>
        </w:rPr>
        <w:t xml:space="preserve">p</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qA</w:t>
      </w:r>
      <w:r>
        <w:rPr>
          <w:rFonts w:ascii="Cambria" w:cs="Cambria" w:eastAsia="Cambria" w:hAnsi="Cambria"/>
          <w:i w:val="false"/>
          <w:iCs w:val="false"/>
          <w:sz w:val="24"/>
          <w:szCs w:val="24"/>
        </w:rPr>
        <w:t xml:space="preserve">, that continues to correspond to the ordinary notion of “mass times velocity” a bathroom scale or a police radar gun would actually register. Get the two confused, and a calculation can look consistent right up until it disagrees with an experiment.</w:t>
      </w:r>
    </w:p>
    <w:p>
      <w:pPr>
        <w:spacing w:after="260" w:line="360" w:lineRule="auto"/>
        <w:jc w:val="left"/>
      </w:pPr>
      <w:r>
        <w:rPr>
          <w:rFonts w:ascii="Cambria" w:cs="Cambria" w:eastAsia="Cambria" w:hAnsi="Cambria"/>
          <w:i w:val="false"/>
          <w:iCs w:val="false"/>
          <w:sz w:val="24"/>
          <w:szCs w:val="24"/>
        </w:rPr>
        <w:t xml:space="preserve">This is one of the places where the potential stops resembling a mathematical convenience and starts looking like a direct participant in the dynamics. The quantum phase determines momentum. The electromagnetic potential reshapes the relationship between phase and actual mechanical motion. Put those two facts together, and the electromagnetic interaction can be described as changing the way quantum phase translates into physical momentum — an unusually compact way of saying what electromagnetism </w:t>
      </w:r>
      <w:r>
        <w:rPr>
          <w:rFonts w:ascii="Cambria Math" w:cs="Cambria Math" w:eastAsia="Cambria Math" w:hAnsi="Cambria Math"/>
          <w:i/>
          <w:iCs/>
          <w:sz w:val="24"/>
          <w:szCs w:val="24"/>
        </w:rPr>
        <w:t xml:space="preserve">does</w:t>
      </w:r>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It is worth setting this new formulation directly against the old one. The traditional story runs: </w:t>
      </w:r>
      <w:r>
        <w:rPr>
          <w:rFonts w:ascii="Cambria Math" w:cs="Cambria Math" w:eastAsia="Cambria Math" w:hAnsi="Cambria Math"/>
          <w:i/>
          <w:iCs/>
          <w:sz w:val="24"/>
          <w:szCs w:val="24"/>
        </w:rPr>
        <w:t xml:space="preserve">charges produce fields, and fields exert forces.</w:t>
      </w:r>
      <w:r>
        <w:rPr>
          <w:rFonts w:ascii="Cambria" w:cs="Cambria" w:eastAsia="Cambria" w:hAnsi="Cambria"/>
          <w:i w:val="false"/>
          <w:iCs w:val="false"/>
          <w:sz w:val="24"/>
          <w:szCs w:val="24"/>
        </w:rPr>
        <w:t xml:space="preserve"> The story this book has been building runs instead: </w:t>
      </w:r>
      <w:r>
        <w:rPr>
          <w:rFonts w:ascii="Cambria Math" w:cs="Cambria Math" w:eastAsia="Cambria Math" w:hAnsi="Cambria Math"/>
          <w:i/>
          <w:iCs/>
          <w:sz w:val="24"/>
          <w:szCs w:val="24"/>
        </w:rPr>
        <w:t xml:space="preserve">charged quantum matter carries phase, and electromagnetic potentials determine how that phase translates into momentum and accumulated action.</w:t>
      </w:r>
      <w:r>
        <w:rPr>
          <w:rFonts w:ascii="Cambria" w:cs="Cambria" w:eastAsia="Cambria" w:hAnsi="Cambria"/>
          <w:i w:val="false"/>
          <w:iCs w:val="false"/>
          <w:sz w:val="24"/>
          <w:szCs w:val="24"/>
        </w:rPr>
        <w:t xml:space="preserve"> The two descriptions have to agree wherever they overlap, and they do. But the second one keeps the underlying quantum machinery visible the whole way through, instead of hiding it behind a force law.</w:t>
      </w:r>
    </w:p>
    <w:p>
      <w:pPr>
        <w:spacing w:after="260" w:line="360" w:lineRule="auto"/>
        <w:jc w:val="left"/>
      </w:pPr>
      <w:r>
        <w:rPr>
          <w:rFonts w:ascii="Cambria" w:cs="Cambria" w:eastAsia="Cambria" w:hAnsi="Cambria"/>
          <w:i w:val="false"/>
          <w:iCs w:val="false"/>
          <w:sz w:val="24"/>
          <w:szCs w:val="24"/>
        </w:rPr>
        <w:t xml:space="preserve">And once a huge number of particles share a single collective phase — as in </w:t>
      </w:r>
      <w:r>
        <w:rPr>
          <w:rFonts w:ascii="Cambria" w:cs="Cambria" w:eastAsia="Cambria" w:hAnsi="Cambria"/>
          <w:i w:val="false"/>
          <w:iCs w:val="false"/>
          <w:sz w:val="24"/>
          <w:szCs w:val="24"/>
        </w:rPr>
        <w:t xml:space="preserve">Chapters </w:t>
      </w:r>
      <w:hyperlink w:history="1" w:anchor="toc9">
        <w:r>
          <w:rPr>
            <w:rFonts w:ascii="Cambria" w:cs="Cambria" w:eastAsia="Cambria" w:hAnsi="Cambria"/>
            <w:i w:val="false"/>
            <w:iCs w:val="false"/>
            <w:color w:val="44546A"/>
            <w:sz w:val="24"/>
            <w:szCs w:val="24"/>
            <w:u w:val="single"/>
          </w:rPr>
          <w:t xml:space="preserve">5</w:t>
        </w:r>
      </w:hyperlink>
      <w:r>
        <w:rPr>
          <w:rFonts w:ascii="Cambria" w:cs="Cambria" w:eastAsia="Cambria" w:hAnsi="Cambria"/>
          <w:i w:val="false"/>
          <w:iCs w:val="false"/>
          <w:sz w:val="24"/>
          <w:szCs w:val="24"/>
        </w:rPr>
        <w:t xml:space="preserve"> and 6 — this exact relationship stops being a private fact about one electron’s wavefunction and becomes something you can measure across an entire circuit. The electromagnetic behavior of the whole coherent system can be encoded in how its collective phase evolves in time and space. This is the doorway through which Mead’s approach to electrodynamics enters the larger story this book is telling.</w:t>
      </w:r>
    </w:p>
    <w:p>
      <w:pPr>
        <w:spacing w:after="260" w:line="360" w:lineRule="auto"/>
        <w:jc w:val="left"/>
      </w:pPr>
      <w:r>
        <w:rPr>
          <w:rFonts w:ascii="Cambria" w:cs="Cambria" w:eastAsia="Cambria" w:hAnsi="Cambria"/>
          <w:i w:val="false"/>
          <w:iCs w:val="false"/>
          <w:sz w:val="24"/>
          <w:szCs w:val="24"/>
        </w:rPr>
        <w:t xml:space="preserve">But a harder question is waiting just past that doorway. If the potential is this central to the phase of matter, where does the potential itself come from?</w:t>
      </w:r>
    </w:p>
    <w:p>
      <w:pPr>
        <w:pStyle w:val="Heading2"/>
        <w:pageBreakBefore/>
        <w:spacing w:after="240" w:before="0"/>
      </w:pPr>
      <w:bookmarkStart w:name="toc12" w:id="1"/>
      <w:r>
        <w:rPr>
          <w:rFonts w:ascii="Cambria" w:cs="Cambria" w:eastAsia="Cambria" w:hAnsi="Cambria"/>
          <w:b/>
          <w:bCs/>
          <w:sz w:val="32"/>
          <w:szCs w:val="32"/>
        </w:rPr>
        <w:t xml:space="preserve">8. Where Does the Potential Come From?</w:t>
      </w:r>
      <w:bookmarkEnd w:id="1"/>
    </w:p>
    <w:p>
      <w:pPr>
        <w:spacing w:after="260" w:line="360" w:lineRule="auto"/>
        <w:jc w:val="left"/>
      </w:pPr>
      <w:r>
        <w:rPr>
          <w:rFonts w:ascii="Cambria" w:cs="Cambria" w:eastAsia="Cambria" w:hAnsi="Cambria"/>
          <w:i w:val="false"/>
          <w:iCs w:val="false"/>
          <w:sz w:val="24"/>
          <w:szCs w:val="24"/>
        </w:rPr>
        <w:t xml:space="preserve">This is an awkward point to have reached, and it deserves a direct admission. The last several chapters have argued that the electromagnetic potential shapes the phase of charged matter in a deep and unavoidable way. Fine — but that immediately invites the obvious follow-up: </w:t>
      </w:r>
      <w:r>
        <w:rPr>
          <w:rFonts w:ascii="Cambria Math" w:cs="Cambria Math" w:eastAsia="Cambria Math" w:hAnsi="Cambria Math"/>
          <w:i/>
          <w:iCs/>
          <w:sz w:val="24"/>
          <w:szCs w:val="24"/>
        </w:rPr>
        <w:t xml:space="preserve">what produces the potential in the first place?</w:t>
      </w:r>
    </w:p>
    <w:p>
      <w:pPr>
        <w:spacing w:after="260" w:line="360" w:lineRule="auto"/>
        <w:jc w:val="left"/>
      </w:pPr>
      <w:r>
        <w:rPr>
          <w:rFonts w:ascii="Cambria" w:cs="Cambria" w:eastAsia="Cambria" w:hAnsi="Cambria"/>
          <w:i w:val="false"/>
          <w:iCs w:val="false"/>
          <w:sz w:val="24"/>
          <w:szCs w:val="24"/>
        </w:rPr>
        <w:t xml:space="preserve">If an electron moves, the potential surrounding it changes. If a different electron moves somewhere else entirely, that potential changes too. It can start to feel as though we’ve simply relocated the original mystery rather than solved it. We began with a force, replaced the force with a field, replaced the field with a potential — and now we’re asking what produces the potential. That’s how physics usually works, not a failure of the approach: you solve one puzzle and discover it was resting on top of a deeper one.</w:t>
      </w:r>
    </w:p>
    <w:p>
      <w:pPr>
        <w:spacing w:after="260" w:line="360" w:lineRule="auto"/>
        <w:jc w:val="left"/>
      </w:pPr>
      <w:r>
        <w:rPr>
          <w:rFonts w:ascii="Cambria" w:cs="Cambria" w:eastAsia="Cambria" w:hAnsi="Cambria"/>
          <w:i w:val="false"/>
          <w:iCs w:val="false"/>
          <w:sz w:val="24"/>
          <w:szCs w:val="24"/>
        </w:rPr>
        <w:t xml:space="preserve">The classical answer is straightforward enough to state. Charge and current act as sources of the electromagnetic field, and Maxwell’s equations describe how those sources generate the potentials, and how the resulting fields propagate outward. In the language of potentials, this relationship between source and result is captured by what’s called a </w:t>
      </w:r>
      <w:r>
        <w:rPr>
          <w:rFonts w:ascii="Cambria Math" w:cs="Cambria Math" w:eastAsia="Cambria Math" w:hAnsi="Cambria Math"/>
          <w:i/>
          <w:iCs/>
          <w:sz w:val="24"/>
          <w:szCs w:val="24"/>
        </w:rPr>
        <w:t xml:space="preserve">Green’s function</w:t>
      </w:r>
      <w:r>
        <w:rPr>
          <w:rFonts w:ascii="Cambria" w:cs="Cambria" w:eastAsia="Cambria" w:hAnsi="Cambria"/>
          <w:i w:val="false"/>
          <w:iCs w:val="false"/>
          <w:sz w:val="24"/>
          <w:szCs w:val="24"/>
        </w:rPr>
        <w:t xml:space="preserve"> — a name that sounds far more intimidating than the idea actually is.</w:t>
      </w:r>
    </w:p>
    <w:p>
      <w:pPr>
        <w:spacing w:after="260" w:line="360" w:lineRule="auto"/>
        <w:jc w:val="left"/>
      </w:pPr>
      <w:r>
        <w:rPr>
          <w:rFonts w:ascii="Cambria" w:cs="Cambria" w:eastAsia="Cambria" w:hAnsi="Cambria"/>
          <w:i w:val="false"/>
          <w:iCs w:val="false"/>
          <w:sz w:val="24"/>
          <w:szCs w:val="24"/>
        </w:rPr>
        <w:t xml:space="preserve">Here is the idea, stripped of jargon. Suppose you want to know how a complicated system responds when you disturb it somewhere. Start with the simplest possible version of that question: what happens if I poke the system at exactly one point, with the smallest possible nudge? The system’s response to that single, idealized poke is its Green’s function — its fundamental response. Once you know how the system reacts to one elementary disturbance, you can reconstruct its response to any complicated source at all, simply by adding up the responses to a great many simple pokes, one for every point where the actual source has some charge or current sitting.</w:t>
      </w:r>
    </w:p>
    <w:p>
      <w:pPr>
        <w:spacing w:after="260" w:line="360" w:lineRule="auto"/>
        <w:jc w:val="left"/>
      </w:pPr>
      <w:r>
        <w:rPr>
          <w:rFonts w:ascii="Cambria" w:cs="Cambria" w:eastAsia="Cambria" w:hAnsi="Cambria"/>
          <w:i w:val="false"/>
          <w:iCs w:val="false"/>
          <w:sz w:val="24"/>
          <w:szCs w:val="24"/>
        </w:rPr>
        <w:t xml:space="preserve">A sound engineer uses exactly this trick without necessarily calling it by name. Record how a concert hall responds to a single, sharp handclap — its “impulse response” — and you have, in effect, measured the room’s Green’s function for sound. From that one recording, a studio can predict, with real accuracy, how the same hall would color an entire symphony, by treating the symphony as an enormous number of tiny clap-like disturbances layered on top of each other and adding up the room’s response to each. Nobody needs to re-record the orchestra inside the actual hall to know what it will sound like there. The single poke already contained the room’s whole personality.</w:t>
      </w:r>
    </w:p>
    <w:p>
      <w:pPr>
        <w:spacing w:after="260" w:line="360" w:lineRule="auto"/>
        <w:jc w:val="left"/>
      </w:pPr>
      <w:r>
        <w:rPr>
          <w:rFonts w:ascii="Cambria" w:cs="Cambria" w:eastAsia="Cambria" w:hAnsi="Cambria"/>
          <w:i w:val="false"/>
          <w:iCs w:val="false"/>
          <w:sz w:val="24"/>
          <w:szCs w:val="24"/>
        </w:rPr>
        <w:t xml:space="preserve">For electromagnetism, the Green’s function tells you how a source at one point in spacetime contributes to the potential at another point in spacetime — and immediately, something important falls out of that statement. The potential at one event is tied to what happened at other events, elsewhere and, crucially, </w:t>
      </w:r>
      <w:r>
        <w:rPr>
          <w:rFonts w:ascii="Cambria Math" w:cs="Cambria Math" w:eastAsia="Cambria Math" w:hAnsi="Cambria Math"/>
          <w:i/>
          <w:iCs/>
          <w:sz w:val="24"/>
          <w:szCs w:val="24"/>
        </w:rPr>
        <w:t xml:space="preserve">earlier</w:t>
      </w:r>
      <w:r>
        <w:rPr>
          <w:rFonts w:ascii="Cambria" w:cs="Cambria" w:eastAsia="Cambria" w:hAnsi="Cambria"/>
          <w:i w:val="false"/>
          <w:iCs w:val="false"/>
          <w:sz w:val="24"/>
          <w:szCs w:val="24"/>
        </w:rPr>
        <w:t xml:space="preserve">. Electromagnetism is therefore not, at bottom, a theory about isolated objects each carrying a private, self-contained history. It is a theory of relationships woven through spacetime, connecting what happens here to what happened there. That observation is about to matter a great deal, because relativity has strong opinions about which “elsewhere” and “earlier” are actually allowed — opinions worth spelling out before moving on.</w:t>
      </w:r>
    </w:p>
    <w:p>
      <w:pPr>
        <w:spacing w:after="260" w:line="360" w:lineRule="auto"/>
        <w:jc w:val="left"/>
      </w:pPr>
      <w:r>
        <w:rPr>
          <w:rFonts w:ascii="Cambria" w:cs="Cambria" w:eastAsia="Cambria" w:hAnsi="Cambria"/>
          <w:i w:val="false"/>
          <w:iCs w:val="false"/>
          <w:sz w:val="24"/>
          <w:szCs w:val="24"/>
        </w:rPr>
        <w:t xml:space="preserve">There’s a tempting shortcut lurking in the picture just sketched. If the potential at one location depends on a charge sitting somewhere else, maybe that charge simply reaches across space and influences the potential instantaneously — a kind of electromagnetic action at a distance, no propagation required, no delay involved. It would be a tidy picture. Relativity will not permit it.</w:t>
      </w:r>
    </w:p>
    <w:p>
      <w:pPr>
        <w:spacing w:after="260" w:line="360" w:lineRule="auto"/>
        <w:jc w:val="left"/>
      </w:pPr>
      <w:r>
        <w:rPr>
          <w:rFonts w:ascii="Cambria" w:cs="Cambria" w:eastAsia="Cambria" w:hAnsi="Cambria"/>
          <w:i w:val="false"/>
          <w:iCs w:val="false"/>
          <w:sz w:val="24"/>
          <w:szCs w:val="24"/>
        </w:rPr>
        <w:t xml:space="preserve">No physically usable signal can travel faster than light, and this single fact reshapes the entire structure of electromagnetic theory. The influence of a charge that changes its motion does not appear everywhere in space all at once. It propagates, outward, at a finite speed, carrying a definite causal structure with it. Flip a light switch, and every electron in the room does not respond instantaneously to the change in current at the switch — the update ripples outward across the room in a few dozen billionths of a second, far too fast for anyone to notice, but not actually zero. On a solar-system scale the delay becomes personal: sunlight leaving the Sun takes a little over eight minutes to reach Earth, so a hypothetical observer watching the Sun through a telescope is always watching it as it was eight minutes ago, and if the Sun’s own electromagnetic field somehow flickered right now, nobody here would know about it until that same eight minutes had passed. The Green’s function just described is not a bare mathematical convenience — it </w:t>
      </w:r>
      <w:r>
        <w:rPr>
          <w:rFonts w:ascii="Cambria Math" w:cs="Cambria Math" w:eastAsia="Cambria Math" w:hAnsi="Cambria Math"/>
          <w:i/>
          <w:iCs/>
          <w:sz w:val="24"/>
          <w:szCs w:val="24"/>
        </w:rPr>
        <w:t xml:space="preserve">encodes</w:t>
      </w:r>
      <w:r>
        <w:rPr>
          <w:rFonts w:ascii="Cambria" w:cs="Cambria" w:eastAsia="Cambria" w:hAnsi="Cambria"/>
          <w:i w:val="false"/>
          <w:iCs w:val="false"/>
          <w:sz w:val="24"/>
          <w:szCs w:val="24"/>
        </w:rPr>
        <w:t xml:space="preserve"> that causal structure directly. In fully relativistic language, the potential produced at a given event depends only on sources lying in that event’s appropriate causal past, with the precise details fixed by which Green’s function and boundary conditions the calculation uses.</w:t>
      </w:r>
    </w:p>
    <w:p>
      <w:pPr>
        <w:spacing w:after="260" w:line="360" w:lineRule="auto"/>
        <w:jc w:val="left"/>
      </w:pPr>
      <w:r>
        <w:rPr>
          <w:rFonts w:ascii="Cambria" w:cs="Cambria" w:eastAsia="Cambria" w:hAnsi="Cambria"/>
          <w:i w:val="false"/>
          <w:iCs w:val="false"/>
          <w:sz w:val="24"/>
          <w:szCs w:val="24"/>
        </w:rPr>
        <w:t xml:space="preserve">This is exactly where an old-fashioned instantaneous force becomes inadequate as a picture of what’s happening. Something has to physically connect distant events in spacetime in a way that respects the speed-of-light limit, and the field formulation makes that connection almost visually obvious: you can genuinely picture a disturbance rippling outward from its source, like a stone dropped in a pond, arriving later and later at points farther and farther away.</w:t>
      </w:r>
    </w:p>
    <w:p>
      <w:pPr>
        <w:spacing w:after="260" w:line="360" w:lineRule="auto"/>
        <w:jc w:val="left"/>
      </w:pPr>
      <w:r>
        <w:rPr>
          <w:rFonts w:ascii="Cambria" w:cs="Cambria" w:eastAsia="Cambria" w:hAnsi="Cambria"/>
          <w:i w:val="false"/>
          <w:iCs w:val="false"/>
          <w:sz w:val="24"/>
          <w:szCs w:val="24"/>
        </w:rPr>
        <w:t xml:space="preserve">But there is another way to think about the very same causal structure — one that doesn’t require imagining an independent substance called “the field” physically carrying the message from one place to another. On this alternative view, the electromagnetic interaction simply establishes relationships between events in spacetime, relationships constrained by the same causal structure, without insisting that something material has to occupy the space in between to make the connection work. The distinction is subtle. It also turns out to matter enormously, because it is the seed of an entire alternative tradition in electromagnetic theory — one associated with John Wheeler and Richard Feynman himself, which asks whether the electromagnetic field’s independent degrees of freedom are strictly necessary at all, or whether the interaction between charged particles can be described directly, without ever positing a separate field to carry it.</w:t>
      </w:r>
    </w:p>
    <w:p>
      <w:pPr>
        <w:spacing w:after="260" w:line="360" w:lineRule="auto"/>
        <w:jc w:val="left"/>
      </w:pPr>
      <w:r>
        <w:rPr>
          <w:rFonts w:ascii="Cambria" w:cs="Cambria" w:eastAsia="Cambria" w:hAnsi="Cambria"/>
          <w:i w:val="false"/>
          <w:iCs w:val="false"/>
          <w:sz w:val="24"/>
          <w:szCs w:val="24"/>
        </w:rPr>
        <w:t xml:space="preserve">That question is considerably more radical than anything raised so far, and it deserves its own careful treatment rather than a passing mention — which is what the next several chapters will give it. Before we get there, though, there is an obligation worth taking seriously: we need to understand what standard quantum electrodynamics actually says, in its own language, about what a photon is and what it does. Otherwise we risk discarding a piece of machinery before we’ve understood why physicists built it in the first place.</w:t>
      </w:r>
    </w:p>
    <w:p>
      <w:pPr>
        <w:sectPr>
          <w:footerReference w:type="default" r:id="rId11"/>
          <w:pgSz w:w="8640" w:h="12960" w:orient="portrait"/>
          <w:pgMar w:top="1080" w:right="1080" w:bottom="1080" w:left="1080" w:header="708" w:footer="708" w:gutter="0"/>
          <w:pgNumType/>
          <w:docGrid w:linePitch="360"/>
        </w:sectPr>
      </w:pPr>
    </w:p>
    <w:p>
      <w:pPr>
        <w:pStyle w:val="Heading1"/>
        <w:jc w:val="center"/>
      </w:pPr>
      <w:bookmarkStart w:name="toc13" w:id="1"/>
      <w:r>
        <w:t xml:space="preserve">PART THREE — The Photon and the Path</w:t>
      </w:r>
      <w:bookmarkEnd w:id="1"/>
    </w:p>
    <w:p>
      <w:pPr>
        <w:sectPr>
          <w:footerReference w:type="default" r:id="rId12"/>
          <w:pgSz w:w="8640" w:h="12960" w:orient="portrait"/>
          <w:pgMar w:top="1080" w:right="1080" w:bottom="1080" w:left="1080" w:header="708" w:footer="708" w:gutter="0"/>
          <w:pgNumType/>
          <w:vAlign w:val="center"/>
          <w:docGrid w:linePitch="360"/>
        </w:sectPr>
      </w:pPr>
    </w:p>
    <w:p>
      <w:pPr>
        <w:pStyle w:val="Heading2"/>
        <w:pageBreakBefore/>
        <w:spacing w:after="240" w:before="0"/>
      </w:pPr>
      <w:bookmarkStart w:name="toc14" w:id="1"/>
      <w:r>
        <w:rPr>
          <w:rFonts w:ascii="Cambria" w:cs="Cambria" w:eastAsia="Cambria" w:hAnsi="Cambria"/>
          <w:b/>
          <w:bCs/>
          <w:sz w:val="32"/>
          <w:szCs w:val="32"/>
        </w:rPr>
        <w:t xml:space="preserve">9. The Photon</w:t>
      </w:r>
      <w:bookmarkEnd w:id="1"/>
    </w:p>
    <w:p>
      <w:pPr>
        <w:spacing w:after="260" w:line="360" w:lineRule="auto"/>
        <w:jc w:val="left"/>
      </w:pPr>
      <w:r>
        <w:rPr>
          <w:rFonts w:ascii="Cambria" w:cs="Cambria" w:eastAsia="Cambria" w:hAnsi="Cambria"/>
          <w:i w:val="false"/>
          <w:iCs w:val="false"/>
          <w:sz w:val="24"/>
          <w:szCs w:val="24"/>
        </w:rPr>
        <w:t xml:space="preserve">“Photon” is one of those words that feels perfectly clear right up until someone asks you what it actually means. Call it a particle of light, and you’ve said something true. You have not said very much. A photon is, more precisely, a quantum excitation of the electromagnetic field — which is a more accurate sentence, and also one that immediately raises a new question: excitation of </w:t>
      </w:r>
      <w:r>
        <w:rPr>
          <w:rFonts w:ascii="Cambria Math" w:cs="Cambria Math" w:eastAsia="Cambria Math" w:hAnsi="Cambria Math"/>
          <w:i/>
          <w:iCs/>
          <w:sz w:val="24"/>
          <w:szCs w:val="24"/>
        </w:rPr>
        <w:t xml:space="preserve">what</w:t>
      </w:r>
      <w:r>
        <w:rPr>
          <w:rFonts w:ascii="Cambria" w:cs="Cambria" w:eastAsia="Cambria" w:hAnsi="Cambria"/>
          <w:i w:val="false"/>
          <w:iCs w:val="false"/>
          <w:sz w:val="24"/>
          <w:szCs w:val="24"/>
        </w:rPr>
        <w:t xml:space="preserve">, exactly? What is the electromagnetic field, such that it has excitations?</w:t>
      </w:r>
    </w:p>
    <w:p>
      <w:pPr>
        <w:spacing w:after="260" w:line="360" w:lineRule="auto"/>
        <w:jc w:val="left"/>
      </w:pPr>
      <w:r>
        <w:rPr>
          <w:rFonts w:ascii="Cambria" w:cs="Cambria" w:eastAsia="Cambria" w:hAnsi="Cambria"/>
          <w:i w:val="false"/>
          <w:iCs w:val="false"/>
          <w:sz w:val="24"/>
          <w:szCs w:val="24"/>
        </w:rPr>
        <w:t xml:space="preserve">The electromagnetic field, in the quantum theory, is not a classical electric field with a small quantum packet riding on top of it like a cork bobbing on water. Quantum field theory changes the meaning of the word “field” itself. A quantum field is an object whose disturbances (its excitations) correspond to particles. The electron field has electron and positron excitations. The electromagnetic field has photon excitations. This single move buys an enormous amount of explanatory power: it lets the theory describe processes in which particles are created and destroyed, not merely pushed around. An electron can emit a photon that did not exist a moment before. A photon can be absorbed and simply cease to exist. At high enough energies, matter can convert into other forms of matter entirely. The particle picture and the field picture read like two competing stories here; they are really two views of one quantum theory.</w:t>
      </w:r>
    </w:p>
    <w:p>
      <w:pPr>
        <w:spacing w:after="260" w:line="360" w:lineRule="auto"/>
        <w:jc w:val="left"/>
      </w:pPr>
      <w:r>
        <w:rPr>
          <w:rFonts w:ascii="Cambria" w:cs="Cambria" w:eastAsia="Cambria" w:hAnsi="Cambria"/>
          <w:i w:val="false"/>
          <w:iCs w:val="false"/>
          <w:sz w:val="24"/>
          <w:szCs w:val="24"/>
        </w:rPr>
        <w:t xml:space="preserve">This is a good place to be honest about a temptation this book has been resisting since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and needs to keep resisting. It would be convenient to say that everything is really collective phase underneath, and that photons are just a convenient bookkeeping device for talking about phase changes — that once you’ve absorbed the argument of the last eight chapters, you no longer strictly need photons at all. That would be a mistake, and not a subtle one. Real photons are experimentally real. They carry measurable energy and momentum. They travel through the vacuum of space for billions of years without decaying. They eject electrons from a metal surface on contact, one at a time, in exactly the way a particle would — the very fact Einstein used, in 1905, to argue that light itself must be quantized in the first place.</w:t>
      </w:r>
      <w:r>
        <w:rPr>
          <w:rFonts w:ascii="Cambria" w:cs="Cambria" w:eastAsia="Cambria" w:hAnsi="Cambria"/>
          <w:i w:val="false"/>
          <w:iCs w:val="false"/>
          <w:sz w:val="24"/>
          <w:szCs w:val="24"/>
          <w:vertAlign w:val="superscript"/>
        </w:rPr>
        <w:t xml:space="preserve">3</w:t>
      </w:r>
    </w:p>
    <w:p>
      <w:pPr>
        <w:spacing w:after="260" w:line="360" w:lineRule="auto"/>
        <w:jc w:val="left"/>
      </w:pPr>
      <w:r>
        <w:rPr>
          <w:rFonts w:ascii="Cambria" w:cs="Cambria" w:eastAsia="Cambria" w:hAnsi="Cambria"/>
          <w:i w:val="false"/>
          <w:iCs w:val="false"/>
          <w:sz w:val="24"/>
          <w:szCs w:val="24"/>
        </w:rPr>
        <w:t xml:space="preserve">Shine dim light on a metal plate, and classical wave theory predicts electrons should trickle out gradually as the wave’s energy slowly accumulates, with brighter light simply speeding up the trickle. That is not what happens. Below a sharp threshold frequency, no electrons come out at all, no matter how bright the light; above it, electrons come out immediately, one per absorbed quantum, with an energy that depends on the light’s color, not its intensity. Turning the brightness up only makes more electrons come out, not more energetic ones. That pattern makes no sense for a continuous wave delivering its energy smoothly. It makes complete sense if light arrives in discrete packets, each carrying a fixed energy set by its frequency, and an electron either absorbs one whole packet or none at all. A single photon of visible light carries only around two electron-volts — an almost comically small amount of energy, and yet exactly enough, delivered all at once instead of trickled in, to knock a particular electron loose from a particular atom. A photovoltaic solar cell is built to sit right at that same threshold: a photon crossing the line frees one electron into a circuit, one packet at a time, which is why a panel’s output tracks how many photons arrive far more directly than any trick of intensity alone. Quantum electrodynamics describes all of this, and a great deal more, with a precision that borders on the absurd — predictions checked against experiment to better than one part in a billion. None of the phase-centered reframing in this book is trying to talk that precision away.</w:t>
      </w:r>
    </w:p>
    <w:p>
      <w:pPr>
        <w:spacing w:after="260" w:line="360" w:lineRule="auto"/>
        <w:jc w:val="left"/>
      </w:pPr>
      <w:r>
        <w:rPr>
          <w:rFonts w:ascii="Cambria" w:cs="Cambria" w:eastAsia="Cambria" w:hAnsi="Cambria"/>
          <w:i w:val="false"/>
          <w:iCs w:val="false"/>
          <w:sz w:val="24"/>
          <w:szCs w:val="24"/>
        </w:rPr>
        <w:t xml:space="preserve">What the reframing does buy us is a sharper distinction, and it’s one worth introducing carefully. When two charged particles interact in a Feynman-diagram calculation, the diagram typically shows a wavy line connecting them, conventionally drawn as a photon being exchanged. It is tempting to read this literally: electron A emits a tiny photon, the photon flies across the gap, electron B catches it. As a rough mnemonic, that picture is harmless. Taken literally, it becomes actively misleading. The internal photon line in a diagram like this represents a mathematical contribution to a quantum amplitude (a term in a calculation), not an independently detectable particle in flight. A </w:t>
      </w:r>
      <w:r>
        <w:rPr>
          <w:rFonts w:ascii="Cambria Math" w:cs="Cambria Math" w:eastAsia="Cambria Math" w:hAnsi="Cambria Math"/>
          <w:i/>
          <w:iCs/>
          <w:sz w:val="24"/>
          <w:szCs w:val="24"/>
        </w:rPr>
        <w:t xml:space="preserve">real</w:t>
      </w:r>
      <w:r>
        <w:rPr>
          <w:rFonts w:ascii="Cambria" w:cs="Cambria" w:eastAsia="Cambria" w:hAnsi="Cambria"/>
          <w:i w:val="false"/>
          <w:iCs w:val="false"/>
          <w:sz w:val="24"/>
          <w:szCs w:val="24"/>
        </w:rPr>
        <w:t xml:space="preserve"> photon, the kind that can arrive at a detector, satisfies a strict relationship between its energy and momentum. An internal, </w:t>
      </w:r>
      <w:r>
        <w:rPr>
          <w:rFonts w:ascii="Cambria Math" w:cs="Cambria Math" w:eastAsia="Cambria Math" w:hAnsi="Cambria Math"/>
          <w:i/>
          <w:iCs/>
          <w:sz w:val="24"/>
          <w:szCs w:val="24"/>
        </w:rPr>
        <w:t xml:space="preserve">virtual</w:t>
      </w:r>
      <w:r>
        <w:rPr>
          <w:rFonts w:ascii="Cambria" w:cs="Cambria" w:eastAsia="Cambria" w:hAnsi="Cambria"/>
          <w:i w:val="false"/>
          <w:iCs w:val="false"/>
          <w:sz w:val="24"/>
          <w:szCs w:val="24"/>
        </w:rPr>
        <w:t xml:space="preserve"> photon in a diagram is under no such obligation; it is an intermediate piece of bookkeeping inside a perturbative calculation, not a mini-projectile crossing the space between two electrons. Feynman diagrams are not, in this sense, tiny movies of what physically happened. They are diagrams of the terms in a sum, an extremely useful organizing scheme for an amplitude that is, underneath, the kind of object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introduced: a number with a size and a phase.</w:t>
      </w:r>
    </w:p>
    <w:p>
      <w:pPr>
        <w:spacing w:after="260" w:line="360" w:lineRule="auto"/>
        <w:jc w:val="left"/>
      </w:pPr>
      <w:r>
        <w:rPr>
          <w:rFonts w:ascii="Cambria" w:cs="Cambria" w:eastAsia="Cambria" w:hAnsi="Cambria"/>
          <w:i w:val="false"/>
          <w:iCs w:val="false"/>
          <w:sz w:val="24"/>
          <w:szCs w:val="24"/>
        </w:rPr>
        <w:t xml:space="preserve">This is, if anything, a point in favor of the phase-centered picture rather than against it. The fundamental object being calculated is still an amplitude. The diagram is a bookkeeping device for organizing the contributions to that amplitude (a superb one, arguably the most successful bookkeeping device in the history of physics), but it is not handing you a photograph of a mechanism.</w:t>
      </w:r>
    </w:p>
    <w:p>
      <w:pPr>
        <w:spacing w:after="260" w:line="360" w:lineRule="auto"/>
        <w:jc w:val="left"/>
      </w:pPr>
      <w:r>
        <w:rPr>
          <w:rFonts w:ascii="Cambria" w:cs="Cambria" w:eastAsia="Cambria" w:hAnsi="Cambria"/>
          <w:i w:val="false"/>
          <w:iCs w:val="false"/>
          <w:sz w:val="24"/>
          <w:szCs w:val="24"/>
        </w:rPr>
        <w:t xml:space="preserve">The </w:t>
      </w:r>
      <w:r>
        <w:rPr>
          <w:rFonts w:ascii="Cambria Math" w:cs="Cambria Math" w:eastAsia="Cambria Math" w:hAnsi="Cambria Math"/>
          <w:i/>
          <w:iCs/>
          <w:sz w:val="24"/>
          <w:szCs w:val="24"/>
        </w:rPr>
        <w:t xml:space="preserve">real</w:t>
      </w:r>
      <w:r>
        <w:rPr>
          <w:rFonts w:ascii="Cambria" w:cs="Cambria" w:eastAsia="Cambria" w:hAnsi="Cambria"/>
          <w:i w:val="false"/>
          <w:iCs w:val="false"/>
          <w:sz w:val="24"/>
          <w:szCs w:val="24"/>
        </w:rPr>
        <w:t xml:space="preserve"> photon, the one that actually arrives, loses nothing in any of this. And there is an elegant bridge between the microscopic photon and the classical electromagnetic wave that this book has not yet earned the right to describe carefully, but can preview: a classical-looking beam of light (a radio wave, a laser beam) isn’t so much a rival description competing with the photon picture as what an enormous, highly coherent collection of photons looks like from far enough away that counting them individually stops being useful. The wave did not replace the photon. The photon did not replace the wave. One is the large-scale coherent limit of the other, in much the sense that a classical trajectory turned out, in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to be the large-scale coherent limit of a sum over quantum histories.</w:t>
      </w:r>
    </w:p>
    <w:p>
      <w:pPr>
        <w:spacing w:after="260" w:line="360" w:lineRule="auto"/>
        <w:jc w:val="left"/>
      </w:pPr>
      <w:r>
        <w:rPr>
          <w:rFonts w:ascii="Cambria" w:cs="Cambria" w:eastAsia="Cambria" w:hAnsi="Cambria"/>
          <w:i w:val="false"/>
          <w:iCs w:val="false"/>
          <w:sz w:val="24"/>
          <w:szCs w:val="24"/>
        </w:rPr>
        <w:t xml:space="preserve">That word — </w:t>
      </w:r>
      <w:r>
        <w:rPr>
          <w:rFonts w:ascii="Cambria Math" w:cs="Cambria Math" w:eastAsia="Cambria Math" w:hAnsi="Cambria Math"/>
          <w:i/>
          <w:iCs/>
          <w:sz w:val="24"/>
          <w:szCs w:val="24"/>
        </w:rPr>
        <w:t xml:space="preserve">coherent</w:t>
      </w:r>
      <w:r>
        <w:rPr>
          <w:rFonts w:ascii="Cambria" w:cs="Cambria" w:eastAsia="Cambria" w:hAnsi="Cambria"/>
          <w:i w:val="false"/>
          <w:iCs w:val="false"/>
          <w:sz w:val="24"/>
          <w:szCs w:val="24"/>
        </w:rPr>
        <w:t xml:space="preserve"> — keeps reappearing. It is not a coincidence, and the next two chapters are going to lean on it hard.</w:t>
      </w:r>
    </w:p>
    <w:p>
      <w:pPr>
        <w:pStyle w:val="Heading2"/>
        <w:pageBreakBefore/>
        <w:spacing w:after="240" w:before="0"/>
      </w:pPr>
      <w:bookmarkStart w:name="toc15" w:id="1"/>
      <w:r>
        <w:rPr>
          <w:rFonts w:ascii="Cambria" w:cs="Cambria" w:eastAsia="Cambria" w:hAnsi="Cambria"/>
          <w:b/>
          <w:bCs/>
          <w:sz w:val="32"/>
          <w:szCs w:val="32"/>
        </w:rPr>
        <w:t xml:space="preserve">10. The Path Is Not a Track</w:t>
      </w:r>
      <w:bookmarkEnd w:id="1"/>
    </w:p>
    <w:p>
      <w:pPr>
        <w:spacing w:after="260" w:line="360" w:lineRule="auto"/>
        <w:jc w:val="left"/>
      </w:pPr>
      <w:r>
        <w:rPr>
          <w:rFonts w:ascii="Cambria" w:cs="Cambria" w:eastAsia="Cambria" w:hAnsi="Cambria"/>
          <w:i w:val="false"/>
          <w:iCs w:val="false"/>
          <w:sz w:val="24"/>
          <w:szCs w:val="24"/>
        </w:rPr>
        <w:t xml:space="preserve">Suppose an electron travels from point A to point B. The classical instinct is to ask which path it took, as though the answer were a single line you could, in principle, trace with a pencil. Feynman’s path-integral formulation of quantum mechanics</w:t>
      </w:r>
      <w:r>
        <w:rPr>
          <w:rFonts w:ascii="Cambria" w:cs="Cambria" w:eastAsia="Cambria" w:hAnsi="Cambria"/>
          <w:i w:val="false"/>
          <w:iCs w:val="false"/>
          <w:sz w:val="24"/>
          <w:szCs w:val="24"/>
          <w:vertAlign w:val="superscript"/>
        </w:rPr>
        <w:t xml:space="preserve">4</w:t>
      </w:r>
      <w:r>
        <w:rPr>
          <w:rFonts w:ascii="Cambria" w:cs="Cambria" w:eastAsia="Cambria" w:hAnsi="Cambria"/>
          <w:i w:val="false"/>
          <w:iCs w:val="false"/>
          <w:sz w:val="24"/>
          <w:szCs w:val="24"/>
        </w:rPr>
        <w:t xml:space="preserve"> asks a different question entirely: what amplitude is associated with </w:t>
      </w:r>
      <w:r>
        <w:rPr>
          <w:rFonts w:ascii="Cambria Math" w:cs="Cambria Math" w:eastAsia="Cambria Math" w:hAnsi="Cambria Math"/>
          <w:i/>
          <w:iCs/>
          <w:sz w:val="24"/>
          <w:szCs w:val="24"/>
        </w:rPr>
        <w:t xml:space="preserve">each</w:t>
      </w:r>
      <w:r>
        <w:rPr>
          <w:rFonts w:ascii="Cambria" w:cs="Cambria" w:eastAsia="Cambria" w:hAnsi="Cambria"/>
          <w:i w:val="false"/>
          <w:iCs w:val="false"/>
          <w:sz w:val="24"/>
          <w:szCs w:val="24"/>
        </w:rPr>
        <w:t xml:space="preserve"> of the infinitely many possible paths the electron could have taken between A and B?</w:t>
      </w:r>
    </w:p>
    <w:p>
      <w:pPr>
        <w:spacing w:after="260" w:line="360" w:lineRule="auto"/>
        <w:jc w:val="left"/>
      </w:pPr>
      <w:r>
        <w:rPr>
          <w:rFonts w:ascii="Cambria" w:cs="Cambria" w:eastAsia="Cambria" w:hAnsi="Cambria"/>
          <w:i w:val="false"/>
          <w:iCs w:val="false"/>
          <w:sz w:val="24"/>
          <w:szCs w:val="24"/>
        </w:rPr>
        <w:t xml:space="preserve">Every conceivable route — the straight line, the gentle curve, the path that loops backward on itself, the path that visits the Moon and comes back — contributes an amplitude to the total. Each amplitude has a phase, set by the </w:t>
      </w:r>
      <w:r>
        <w:rPr>
          <w:rFonts w:ascii="Cambria Math" w:cs="Cambria Math" w:eastAsia="Cambria Math" w:hAnsi="Cambria Math"/>
          <w:i/>
          <w:iCs/>
          <w:sz w:val="24"/>
          <w:szCs w:val="24"/>
        </w:rPr>
        <w:t xml:space="preserve">action</w:t>
      </w:r>
      <w:r>
        <w:rPr>
          <w:rFonts w:ascii="Cambria" w:cs="Cambria" w:eastAsia="Cambria" w:hAnsi="Cambria"/>
          <w:i w:val="false"/>
          <w:iCs w:val="false"/>
          <w:sz w:val="24"/>
          <w:szCs w:val="24"/>
        </w:rPr>
        <w:t xml:space="preserve"> accumulated along that particular history: a quantity — roughly, the running difference between kinetic and potential energy, tallied up moment by moment along the path — that measures something like the total “cost,” in a technical sense, of that specific trajectory. Add every contribution together, weighting each by its phase, and you get the full quantum amplitude for the electron to go from A to B. The observable outcome depends on that combined sum, not on any single path considered in isolation.</w:t>
      </w:r>
    </w:p>
    <w:p>
      <w:pPr>
        <w:spacing w:after="260" w:line="360" w:lineRule="auto"/>
        <w:jc w:val="left"/>
      </w:pPr>
      <w:r>
        <w:rPr>
          <w:rFonts w:ascii="Cambria" w:cs="Cambria" w:eastAsia="Cambria" w:hAnsi="Cambria"/>
          <w:i w:val="false"/>
          <w:iCs w:val="false"/>
          <w:sz w:val="24"/>
          <w:szCs w:val="24"/>
        </w:rPr>
        <w:t xml:space="preserve">Feynman arrived at this picture partly by taking a much older idea more seriously than anyone before him had. Paul Dirac had noted, in passing, that a quantum amplitude ought to be related to the classical action by something like the factor </w:t>
      </w:r>
      <w:r>
        <w:rPr>
          <w:rFonts w:ascii="Cambria Math" w:cs="Cambria Math" w:eastAsia="Cambria Math" w:hAnsi="Cambria Math"/>
          <w:i/>
          <w:iCs/>
          <w:sz w:val="24"/>
          <w:szCs w:val="24"/>
        </w:rPr>
        <w:t xml:space="preserve">exp(iS/ħ)</w:t>
      </w:r>
      <w:r>
        <w:rPr>
          <w:rFonts w:ascii="Cambria" w:cs="Cambria" w:eastAsia="Cambria" w:hAnsi="Cambria"/>
          <w:i w:val="false"/>
          <w:iCs w:val="false"/>
          <w:sz w:val="24"/>
          <w:szCs w:val="24"/>
        </w:rPr>
        <w:t xml:space="preserve"> (the same expression </w:t>
      </w:r>
      <w:r>
        <w:rPr>
          <w:rFonts w:ascii="Cambria" w:cs="Cambria" w:eastAsia="Cambria" w:hAnsi="Cambria"/>
          <w:i w:val="false"/>
          <w:iCs w:val="false"/>
          <w:sz w:val="24"/>
          <w:szCs w:val="24"/>
        </w:rPr>
        <w:t xml:space="preserve">Chapter </w:t>
      </w:r>
      <w:hyperlink w:history="1" w:anchor="toc38">
        <w:r>
          <w:rPr>
            <w:rFonts w:ascii="Cambria" w:cs="Cambria" w:eastAsia="Cambria" w:hAnsi="Cambria"/>
            <w:i w:val="false"/>
            <w:iCs w:val="false"/>
            <w:color w:val="44546A"/>
            <w:sz w:val="24"/>
            <w:szCs w:val="24"/>
            <w:u w:val="single"/>
          </w:rPr>
          <w:t xml:space="preserve">28</w:t>
        </w:r>
      </w:hyperlink>
      <w:r>
        <w:rPr>
          <w:rFonts w:ascii="Cambria" w:cs="Cambria" w:eastAsia="Cambria" w:hAnsi="Cambria"/>
          <w:i w:val="false"/>
          <w:iCs w:val="false"/>
          <w:sz w:val="24"/>
          <w:szCs w:val="24"/>
        </w:rPr>
        <w:t xml:space="preserve"> will meet again in a more formal setting, sitting directly inside the machinery of QED) without pushing the observation very far. Feynman, still a graduate student at the time, pushed it all the way: if every possible history really does contribute a phase set by its action, then summing over all of them, rather than singling out one, ought to reproduce the whole of quantum mechanics from scratch. It did. The Schrödinger equation, the interference patterns, the uncertainty principle — all of it falls out of the sum-over-histories picture as a consequence, not an additional assumption bolted on afterward.</w:t>
      </w:r>
    </w:p>
    <w:p>
      <w:pPr>
        <w:spacing w:after="260" w:line="360" w:lineRule="auto"/>
        <w:jc w:val="left"/>
      </w:pPr>
      <w:r>
        <w:rPr>
          <w:rFonts w:ascii="Cambria" w:cs="Cambria" w:eastAsia="Cambria" w:hAnsi="Cambria"/>
          <w:i w:val="false"/>
          <w:iCs w:val="false"/>
          <w:sz w:val="24"/>
          <w:szCs w:val="24"/>
        </w:rPr>
        <w:t xml:space="preserve">Here is where it gets interesting. Most of the wildly different paths in that infinite sum have wildly different actions, and so wildly different phases, and when you add a huge collection of essentially random phases together, the contributions cancel each other out almost completely — arrows pointing in every direction, canceling in aggregate. But paths that lie close to the single path a classical, Newtonian particle would have taken share almost the </w:t>
      </w:r>
      <w:r>
        <w:rPr>
          <w:rFonts w:ascii="Cambria Math" w:cs="Cambria Math" w:eastAsia="Cambria Math" w:hAnsi="Cambria Math"/>
          <w:i/>
          <w:iCs/>
          <w:sz w:val="24"/>
          <w:szCs w:val="24"/>
        </w:rPr>
        <w:t xml:space="preserve">same</w:t>
      </w:r>
      <w:r>
        <w:rPr>
          <w:rFonts w:ascii="Cambria" w:cs="Cambria" w:eastAsia="Cambria" w:hAnsi="Cambria"/>
          <w:i w:val="false"/>
          <w:iCs w:val="false"/>
          <w:sz w:val="24"/>
          <w:szCs w:val="24"/>
        </w:rPr>
        <w:t xml:space="preserve"> action, and therefore almost the same phase, and phases that are nearly equal reinforce each other instead of canceling. The result is that the classical trajectory emerges as the trajectory around which quantum contributions pile up and survive, while everything else washes out, rather than being fed into the theory as a separate assumption. A “path,” in this picture, was never really a physical track the electron slid along. It was always this: the one neighborhood of histories where the interference stopped canceling and started adding.</w:t>
      </w:r>
    </w:p>
    <w:p>
      <w:pPr>
        <w:spacing w:after="120" w:line="360" w:lineRule="auto"/>
        <w:jc w:val="center"/>
      </w:pPr>
      <w:r>
        <w:drawing>
          <wp:inline distT="0" distB="0" distL="0" distR="0">
            <wp:extent cx="4000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00500" cy="200025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3. Every route from start to end contributes an arrow. Wildly different neighboring paths point every which way and cancel; paths near the classical trajectory share nearly the same phase and add up — so that trajectory alone survives.</w:t>
      </w:r>
    </w:p>
    <w:p>
      <w:pPr>
        <w:spacing w:after="260" w:line="360" w:lineRule="auto"/>
        <w:jc w:val="left"/>
      </w:pPr>
      <w:r>
        <w:rPr>
          <w:rFonts w:ascii="Cambria" w:cs="Cambria" w:eastAsia="Cambria" w:hAnsi="Cambria"/>
          <w:i w:val="false"/>
          <w:iCs w:val="false"/>
          <w:sz w:val="24"/>
          <w:szCs w:val="24"/>
        </w:rPr>
        <w:t xml:space="preserve">Now bring electromagnetism back into the picture, and the payoff of this whole formulation becomes concrete. The electromagnetic contribution to the action for a charged particle’s history takes the schematic form </w:t>
      </w:r>
      <w:r>
        <w:rPr>
          <w:rFonts w:ascii="Cambria Math" w:cs="Cambria Math" w:eastAsia="Cambria Math" w:hAnsi="Cambria Math"/>
          <w:i/>
          <w:iCs/>
          <w:sz w:val="24"/>
          <w:szCs w:val="24"/>
        </w:rPr>
        <w:t xml:space="preserve">q times the integral of A along the path</w:t>
      </w:r>
      <w:r>
        <w:rPr>
          <w:rFonts w:ascii="Cambria" w:cs="Cambria" w:eastAsia="Cambria" w:hAnsi="Cambria"/>
          <w:i w:val="false"/>
          <w:iCs w:val="false"/>
          <w:sz w:val="24"/>
          <w:szCs w:val="24"/>
        </w:rPr>
        <w:t xml:space="preserve"> — the same loop integral from </w:t>
      </w:r>
      <w:r>
        <w:rPr>
          <w:rFonts w:ascii="Cambria" w:cs="Cambria" w:eastAsia="Cambria" w:hAnsi="Cambria"/>
          <w:i w:val="false"/>
          <w:iCs w:val="false"/>
          <w:sz w:val="24"/>
          <w:szCs w:val="24"/>
        </w:rPr>
        <w:t xml:space="preserve">Chapter </w:t>
      </w:r>
      <w:hyperlink w:history="1" w:anchor="toc6">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except now measured along one open history rather than around a closed circuit. The exact notation matters less than what it says in plain language: the electromagnetic potential contributes directly to the phase built up along a charged particle’s history, on exactly the same footing as every other contribution to the action.</w:t>
      </w:r>
    </w:p>
    <w:p>
      <w:pPr>
        <w:spacing w:after="260" w:line="360" w:lineRule="auto"/>
        <w:jc w:val="left"/>
      </w:pPr>
      <w:r>
        <w:rPr>
          <w:rFonts w:ascii="Cambria" w:cs="Cambria" w:eastAsia="Cambria" w:hAnsi="Cambria"/>
          <w:i w:val="false"/>
          <w:iCs w:val="false"/>
          <w:sz w:val="24"/>
          <w:szCs w:val="24"/>
        </w:rPr>
        <w:t xml:space="preserve">Everything from the first three chapters clicks together at this point. The Aharonov–Bohm effect is no longer an isolated curiosity requiring its own special explanation — it is what you’d expect the moment you take path integrals seriously. The potential shifts the phase of every possible history. The phase shift changes how those histories interfere with one another. The changed interference changes what you actually observe at the far end. The path integral is simply the language in which all three of those steps fit together as one continuous statement instead of three separate facts that happen to be true.</w:t>
      </w:r>
    </w:p>
    <w:p>
      <w:pPr>
        <w:spacing w:after="260" w:line="360" w:lineRule="auto"/>
        <w:jc w:val="left"/>
      </w:pPr>
      <w:r>
        <w:rPr>
          <w:rFonts w:ascii="Cambria" w:cs="Cambria" w:eastAsia="Cambria" w:hAnsi="Cambria"/>
          <w:i w:val="false"/>
          <w:iCs w:val="false"/>
          <w:sz w:val="24"/>
          <w:szCs w:val="24"/>
        </w:rPr>
        <w:t xml:space="preserve">And it reveals something the earlier, more piecemeal version of the argument only gestured at. The electromagnetic potential is not merely instructing a particle about what force it will feel at each instant. It is reaching into the phase of every possible history that particle might have taken, before any single history has been singled out as “the” one that happened. That is a considerably deeper role for the potential to be playing than anything a force law, by itself, could ever capture.</w:t>
      </w:r>
    </w:p>
    <w:p>
      <w:pPr>
        <w:pStyle w:val="Heading2"/>
        <w:pageBreakBefore/>
        <w:spacing w:after="240" w:before="0"/>
      </w:pPr>
      <w:bookmarkStart w:name="toc16" w:id="1"/>
      <w:r>
        <w:rPr>
          <w:rFonts w:ascii="Cambria" w:cs="Cambria" w:eastAsia="Cambria" w:hAnsi="Cambria"/>
          <w:b/>
          <w:bCs/>
          <w:sz w:val="32"/>
          <w:szCs w:val="32"/>
        </w:rPr>
        <w:t xml:space="preserve">11. From Individual Histories to Collective Phase</w:t>
      </w:r>
      <w:bookmarkEnd w:id="1"/>
    </w:p>
    <w:p>
      <w:pPr>
        <w:spacing w:after="260" w:line="360" w:lineRule="auto"/>
        <w:jc w:val="left"/>
      </w:pPr>
      <w:r>
        <w:rPr>
          <w:rFonts w:ascii="Cambria" w:cs="Cambria" w:eastAsia="Cambria" w:hAnsi="Cambria"/>
          <w:i w:val="false"/>
          <w:iCs w:val="false"/>
          <w:sz w:val="24"/>
          <w:szCs w:val="24"/>
        </w:rPr>
        <w:t xml:space="preserve">Now widen the picture. Instead of one electron summing over its possible histories, imagine a macroscopic coherent system (the superconductor from </w:t>
      </w:r>
      <w:r>
        <w:rPr>
          <w:rFonts w:ascii="Cambria" w:cs="Cambria" w:eastAsia="Cambria" w:hAnsi="Cambria"/>
          <w:i w:val="false"/>
          <w:iCs w:val="false"/>
          <w:sz w:val="24"/>
          <w:szCs w:val="24"/>
        </w:rPr>
        <w:t xml:space="preserve">Part </w:t>
      </w:r>
      <w:hyperlink w:history="1" w:anchor="toc8">
        <w:r>
          <w:rPr>
            <w:rFonts w:ascii="Cambria" w:cs="Cambria" w:eastAsia="Cambria" w:hAnsi="Cambria"/>
            <w:i w:val="false"/>
            <w:iCs w:val="false"/>
            <w:color w:val="44546A"/>
            <w:sz w:val="24"/>
            <w:szCs w:val="24"/>
            <w:u w:val="single"/>
          </w:rPr>
          <w:t xml:space="preserve">Two</w:t>
        </w:r>
      </w:hyperlink>
      <w:r>
        <w:rPr>
          <w:rFonts w:ascii="Cambria" w:cs="Cambria" w:eastAsia="Cambria" w:hAnsi="Cambria"/>
          <w:i w:val="false"/>
          <w:iCs w:val="false"/>
          <w:sz w:val="24"/>
          <w:szCs w:val="24"/>
        </w:rPr>
        <w:t xml:space="preserve">) whose microscopic state is a staggeringly complicated sum over the histories of an enormous number of particles, but whose </w:t>
      </w:r>
      <w:r>
        <w:rPr>
          <w:rFonts w:ascii="Cambria Math" w:cs="Cambria Math" w:eastAsia="Cambria Math" w:hAnsi="Cambria Math"/>
          <w:i/>
          <w:iCs/>
          <w:sz w:val="24"/>
          <w:szCs w:val="24"/>
        </w:rPr>
        <w:t xml:space="preserve">collective</w:t>
      </w:r>
      <w:r>
        <w:rPr>
          <w:rFonts w:ascii="Cambria" w:cs="Cambria" w:eastAsia="Cambria" w:hAnsi="Cambria"/>
          <w:i w:val="false"/>
          <w:iCs w:val="false"/>
          <w:sz w:val="24"/>
          <w:szCs w:val="24"/>
        </w:rPr>
        <w:t xml:space="preserve"> low-energy behavior can be captured by a single macroscopic phase field, as </w:t>
      </w:r>
      <w:r>
        <w:rPr>
          <w:rFonts w:ascii="Cambria" w:cs="Cambria" w:eastAsia="Cambria" w:hAnsi="Cambria"/>
          <w:i w:val="false"/>
          <w:iCs w:val="false"/>
          <w:sz w:val="24"/>
          <w:szCs w:val="24"/>
        </w:rPr>
        <w:t xml:space="preserve">Chapter </w:t>
      </w:r>
      <w:hyperlink w:history="1" w:anchor="toc9">
        <w:r>
          <w:rPr>
            <w:rFonts w:ascii="Cambria" w:cs="Cambria" w:eastAsia="Cambria" w:hAnsi="Cambria"/>
            <w:i w:val="false"/>
            <w:iCs w:val="false"/>
            <w:color w:val="44546A"/>
            <w:sz w:val="24"/>
            <w:szCs w:val="24"/>
            <w:u w:val="single"/>
          </w:rPr>
          <w:t xml:space="preserve">5</w:t>
        </w:r>
      </w:hyperlink>
      <w:r>
        <w:rPr>
          <w:rFonts w:ascii="Cambria" w:cs="Cambria" w:eastAsia="Cambria" w:hAnsi="Cambria"/>
          <w:i w:val="false"/>
          <w:iCs w:val="false"/>
          <w:sz w:val="24"/>
          <w:szCs w:val="24"/>
        </w:rPr>
        <w:t xml:space="preserve"> described. The same basic structure from the last chapter reappears, essentially unchanged in outline: a phase shifts as you move through space; the electromagnetic potential modifies how it shifts; and the system’s momentum and current end up tied to the combination of the phase gradient and the potential, the same </w:t>
      </w:r>
      <w:r>
        <w:rPr>
          <w:rFonts w:ascii="Cambria Math" w:cs="Cambria Math" w:eastAsia="Cambria Math" w:hAnsi="Cambria Math"/>
          <w:i/>
          <w:iCs/>
          <w:sz w:val="24"/>
          <w:szCs w:val="24"/>
        </w:rPr>
        <w:t xml:space="preserve">p ∝ ħ∇θ − qA</w:t>
      </w:r>
      <w:r>
        <w:rPr>
          <w:rFonts w:ascii="Cambria" w:cs="Cambria" w:eastAsia="Cambria" w:hAnsi="Cambria"/>
          <w:i w:val="false"/>
          <w:iCs w:val="false"/>
          <w:sz w:val="24"/>
          <w:szCs w:val="24"/>
        </w:rPr>
        <w:t xml:space="preserve"> relationship from </w:t>
      </w:r>
      <w:r>
        <w:rPr>
          <w:rFonts w:ascii="Cambria" w:cs="Cambria" w:eastAsia="Cambria" w:hAnsi="Cambria"/>
          <w:i w:val="false"/>
          <w:iCs w:val="false"/>
          <w:sz w:val="24"/>
          <w:szCs w:val="24"/>
        </w:rPr>
        <w:t xml:space="preserve">Chapter </w:t>
      </w:r>
      <w:hyperlink w:history="1" w:anchor="toc11">
        <w:r>
          <w:rPr>
            <w:rFonts w:ascii="Cambria" w:cs="Cambria" w:eastAsia="Cambria" w:hAnsi="Cambria"/>
            <w:i w:val="false"/>
            <w:iCs w:val="false"/>
            <w:color w:val="44546A"/>
            <w:sz w:val="24"/>
            <w:szCs w:val="24"/>
            <w:u w:val="single"/>
          </w:rPr>
          <w:t xml:space="preserve">7</w:t>
        </w:r>
      </w:hyperlink>
      <w:r>
        <w:rPr>
          <w:rFonts w:ascii="Cambria" w:cs="Cambria" w:eastAsia="Cambria" w:hAnsi="Cambria"/>
          <w:i w:val="false"/>
          <w:iCs w:val="false"/>
          <w:sz w:val="24"/>
          <w:szCs w:val="24"/>
        </w:rPr>
        <w:t xml:space="preserve">, now describing a collective variable shared by billions of particles instead of the private phase of one electron’s wavefunction.</w:t>
      </w:r>
    </w:p>
    <w:p>
      <w:pPr>
        <w:spacing w:after="260" w:line="360" w:lineRule="auto"/>
        <w:jc w:val="left"/>
      </w:pPr>
      <w:r>
        <w:rPr>
          <w:rFonts w:ascii="Cambria" w:cs="Cambria" w:eastAsia="Cambria" w:hAnsi="Cambria"/>
          <w:i w:val="false"/>
          <w:iCs w:val="false"/>
          <w:sz w:val="24"/>
          <w:szCs w:val="24"/>
        </w:rPr>
        <w:t xml:space="preserve">This is one of the more beautiful points of contact in the entire synthesis this book is attempting. At the microscopic level, quantum electrodynamics says that charged matter couples to the electromagnetic potential through the phase of individual quantum amplitudes, summed over every possible history. At the macroscopic level, a coherent quantum system carries a collective phase that couples to that very same potential, through what is structurally the same relationship. These are not two different electromagnetic interactions that happen to resemble each other. They are the same electromagnetic relationship, viewed at two different scales, through two different mathematical machineries built for those scales.</w:t>
      </w:r>
    </w:p>
    <w:p>
      <w:pPr>
        <w:spacing w:after="260" w:line="360" w:lineRule="auto"/>
        <w:jc w:val="left"/>
      </w:pPr>
      <w:r>
        <w:rPr>
          <w:rFonts w:ascii="Cambria" w:cs="Cambria" w:eastAsia="Cambria" w:hAnsi="Cambria"/>
          <w:i w:val="false"/>
          <w:iCs w:val="false"/>
          <w:sz w:val="24"/>
          <w:szCs w:val="24"/>
        </w:rPr>
        <w:t xml:space="preserve">It would be an overstatement to say the macroscopic phase description simply </w:t>
      </w:r>
      <w:r>
        <w:rPr>
          <w:rFonts w:ascii="Cambria Math" w:cs="Cambria Math" w:eastAsia="Cambria Math" w:hAnsi="Cambria Math"/>
          <w:i/>
          <w:iCs/>
          <w:sz w:val="24"/>
          <w:szCs w:val="24"/>
        </w:rPr>
        <w:t xml:space="preserve">is</w:t>
      </w:r>
      <w:r>
        <w:rPr>
          <w:rFonts w:ascii="Cambria" w:cs="Cambria" w:eastAsia="Cambria" w:hAnsi="Cambria"/>
          <w:i w:val="false"/>
          <w:iCs w:val="false"/>
          <w:sz w:val="24"/>
          <w:szCs w:val="24"/>
        </w:rPr>
        <w:t xml:space="preserve"> quantum electrodynamics, wearing a disguise. It isn’t — enormous amounts of microscopic detail have been averaged over, discarded, or rendered irrelevant to get from one picture to the other, and that discarding is not free; it is a genuine physical process with its own story, one this book will come back to directly when it takes up renormalization. Think of it the way a weather forecaster relates to the underlying physics of individual air molecules: nobody doubts that a forecast obeys the same laws of thermodynamics and fluid motion that govern every molecule in the atmosphere, and nobody expects the forecaster to track any of those molecules individually to produce an accurate forecast. Wind speed and barometric pressure turn out to be what survives, systematically, once the irrelevant microscopic detail has been accounted for and set aside, not simply translations of molecular motion into friendlier units. The collective phase of a superconductor survives that same kind of process from full quantum electrodynamics. But the macroscopic phase picture is not an </w:t>
      </w:r>
      <w:r>
        <w:rPr>
          <w:rFonts w:ascii="Cambria Math" w:cs="Cambria Math" w:eastAsia="Cambria Math" w:hAnsi="Cambria Math"/>
          <w:i/>
          <w:iCs/>
          <w:sz w:val="24"/>
          <w:szCs w:val="24"/>
        </w:rPr>
        <w:t xml:space="preserve">unrelated</w:t>
      </w:r>
      <w:r>
        <w:rPr>
          <w:rFonts w:ascii="Cambria" w:cs="Cambria" w:eastAsia="Cambria" w:hAnsi="Cambria"/>
          <w:i w:val="false"/>
          <w:iCs w:val="false"/>
          <w:sz w:val="24"/>
          <w:szCs w:val="24"/>
        </w:rPr>
        <w:t xml:space="preserve"> analogy either, borrowed from a different part of physics because the mathematics happens to look similar. It is built from the same underlying quantum structure, all the way down, with most of the microscopic detail integrated away rather than ignored.</w:t>
      </w:r>
    </w:p>
    <w:p>
      <w:pPr>
        <w:spacing w:after="260" w:line="360" w:lineRule="auto"/>
        <w:jc w:val="left"/>
      </w:pPr>
      <w:r>
        <w:rPr>
          <w:rFonts w:ascii="Cambria" w:cs="Cambria" w:eastAsia="Cambria" w:hAnsi="Cambria"/>
          <w:i w:val="false"/>
          <w:iCs w:val="false"/>
          <w:sz w:val="24"/>
          <w:szCs w:val="24"/>
        </w:rPr>
        <w:t xml:space="preserve">That gives us a genuinely powerful organizing principle to carry forward: the electromagnetic potential couples to quantum phase, full stop — whether that phase belongs to a single quantum amplitude summed over the wild multiplicity of paths available to one electron, or to a macroscopic coherent state shared by a trillion of them. The scale changes enormously. The mathematics gets simpler in some ways as you move to the macroscopic case, and more subtle in others. But the underlying relationship — potential shapes phase, phase determines physical behavior — survives the crossing intact.</w:t>
      </w:r>
    </w:p>
    <w:p>
      <w:pPr>
        <w:spacing w:after="260" w:line="360" w:lineRule="auto"/>
        <w:jc w:val="left"/>
      </w:pPr>
      <w:r>
        <w:rPr>
          <w:rFonts w:ascii="Cambria" w:cs="Cambria" w:eastAsia="Cambria" w:hAnsi="Cambria"/>
          <w:i w:val="false"/>
          <w:iCs w:val="false"/>
          <w:sz w:val="24"/>
          <w:szCs w:val="24"/>
        </w:rPr>
        <w:t xml:space="preserve">With that relationship established at both scales, return once more to the superconducting loop from </w:t>
      </w:r>
      <w:r>
        <w:rPr>
          <w:rFonts w:ascii="Cambria" w:cs="Cambria" w:eastAsia="Cambria" w:hAnsi="Cambria"/>
          <w:i w:val="false"/>
          <w:iCs w:val="false"/>
          <w:sz w:val="24"/>
          <w:szCs w:val="24"/>
        </w:rPr>
        <w:t xml:space="preserve">Chapter </w:t>
      </w:r>
      <w:hyperlink w:history="1" w:anchor="toc6">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and look at it once more, now with more machinery in hand. The collective phase has to remain self-consistent all the way around a closed path — the same requirement that produced flux quantization the first time around, but now derived from the more general phase-and-potential relationship developed across this </w:t>
      </w:r>
      <w:r>
        <w:rPr>
          <w:rFonts w:ascii="Cambria" w:cs="Cambria" w:eastAsia="Cambria" w:hAnsi="Cambria"/>
          <w:i w:val="false"/>
          <w:iCs w:val="false"/>
          <w:sz w:val="24"/>
          <w:szCs w:val="24"/>
        </w:rPr>
        <w:t xml:space="preserve">Part rather</w:t>
      </w:r>
      <w:r>
        <w:rPr>
          <w:rFonts w:ascii="Cambria" w:cs="Cambria" w:eastAsia="Cambria" w:hAnsi="Cambria"/>
          <w:i w:val="false"/>
          <w:iCs w:val="false"/>
          <w:sz w:val="24"/>
          <w:szCs w:val="24"/>
        </w:rPr>
        <w:t xml:space="preserve"> than asserted as a special case. Integrate that relationship around the loop, demand the phase return to an equivalent value, and the quantization condition falls out again, this time as a direct consequence of everything built up since </w:t>
      </w:r>
      <w:r>
        <w:rPr>
          <w:rFonts w:ascii="Cambria" w:cs="Cambria" w:eastAsia="Cambria" w:hAnsi="Cambria"/>
          <w:i w:val="false"/>
          <w:iCs w:val="false"/>
          <w:sz w:val="24"/>
          <w:szCs w:val="24"/>
        </w:rPr>
        <w:t xml:space="preserve">Chapter </w:t>
      </w:r>
      <w:hyperlink w:history="1" w:anchor="toc11">
        <w:r>
          <w:rPr>
            <w:rFonts w:ascii="Cambria" w:cs="Cambria" w:eastAsia="Cambria" w:hAnsi="Cambria"/>
            <w:i w:val="false"/>
            <w:iCs w:val="false"/>
            <w:color w:val="44546A"/>
            <w:sz w:val="24"/>
            <w:szCs w:val="24"/>
            <w:u w:val="single"/>
          </w:rPr>
          <w:t xml:space="preserve">7</w:t>
        </w:r>
      </w:hyperlink>
      <w:r>
        <w:rPr>
          <w:rFonts w:ascii="Cambria" w:cs="Cambria" w:eastAsia="Cambria" w:hAnsi="Cambria"/>
          <w:i w:val="false"/>
          <w:iCs w:val="false"/>
          <w:sz w:val="24"/>
          <w:szCs w:val="24"/>
        </w:rPr>
        <w:t xml:space="preserve"> rather than as an isolated result.</w:t>
      </w:r>
    </w:p>
    <w:p>
      <w:pPr>
        <w:spacing w:after="260" w:line="360" w:lineRule="auto"/>
        <w:jc w:val="left"/>
      </w:pPr>
      <w:r>
        <w:rPr>
          <w:rFonts w:ascii="Cambria" w:cs="Cambria" w:eastAsia="Cambria" w:hAnsi="Cambria"/>
          <w:i w:val="false"/>
          <w:iCs w:val="false"/>
          <w:sz w:val="24"/>
          <w:szCs w:val="24"/>
        </w:rPr>
        <w:t xml:space="preserve">The re-derivation itself matters less than what it reveals about how the different descriptions in this book actually connect to one another. At the microscopic level, quantum mechanics is a story about amplitudes and phase, summed over every possible history a particle could have lived. At the collective level, that same phase becomes a single, directly useful macroscopic variable, shared by an enormous coherent population of particles. At the classical level — the level of ordinary circuits, voltages, and currents — the electromagnetic response can be written down entirely in terms of fields, currents, inductances, and fluxes, with no explicit mention of quantum phase anywhere in sight.</w:t>
      </w:r>
    </w:p>
    <w:p>
      <w:pPr>
        <w:spacing w:after="260" w:line="360" w:lineRule="auto"/>
        <w:jc w:val="left"/>
      </w:pPr>
      <w:r>
        <w:rPr>
          <w:rFonts w:ascii="Cambria" w:cs="Cambria" w:eastAsia="Cambria" w:hAnsi="Cambria"/>
          <w:i w:val="false"/>
          <w:iCs w:val="false"/>
          <w:sz w:val="24"/>
          <w:szCs w:val="24"/>
        </w:rPr>
        <w:t xml:space="preserve">These are not three unrelated theories that happen to describe the same experiments. They are nested descriptions of one underlying structure, and the genuinely remarkable thing is that the same mathematical role — phase, organized through its electromagnetic connection — keeps showing up as the thread connecting them, whether or not the language at any given level bothers to mention it by name.</w:t>
      </w:r>
    </w:p>
    <w:p>
      <w:pPr>
        <w:spacing w:after="260" w:line="360" w:lineRule="auto"/>
        <w:jc w:val="left"/>
      </w:pPr>
      <w:r>
        <w:rPr>
          <w:rFonts w:ascii="Cambria" w:cs="Cambria" w:eastAsia="Cambria" w:hAnsi="Cambria"/>
          <w:i w:val="false"/>
          <w:iCs w:val="false"/>
          <w:sz w:val="24"/>
          <w:szCs w:val="24"/>
        </w:rPr>
        <w:t xml:space="preserve">This is the point where the synthesis this book is attempting stops being a juxtaposition of two clever ideas and starts being something closer to a single argument. Feynman’s path-integral picture insists on taking phase seriously for every conceivable history available to a quantum system, however microscopic. Mead’s collective-electrodynamics picture insists on taking phase seriously the moment an enormous number of charges start behaving coherently, however macroscopic the resulting system becomes. The two insights go beyond mere compatibility, aiming at the same target from two different distances and landing in the same place: phase is not decoration sprinkled on top of electromagnetism. It is the mechanism electromagnetism runs on, from a single electron’s sum over histories to a superconducting ring you could hold in your hand.</w:t>
      </w:r>
    </w:p>
    <w:p>
      <w:pPr>
        <w:spacing w:after="260" w:line="360" w:lineRule="auto"/>
        <w:jc w:val="left"/>
      </w:pPr>
      <w:r>
        <w:rPr>
          <w:rFonts w:ascii="Cambria" w:cs="Cambria" w:eastAsia="Cambria" w:hAnsi="Cambria"/>
          <w:i w:val="false"/>
          <w:iCs w:val="false"/>
          <w:sz w:val="24"/>
          <w:szCs w:val="24"/>
        </w:rPr>
        <w:t xml:space="preserve">One piece of the picture is still conspicuously missing, though, and it has been missing since the very first chapter. Everything so far has explained how </w:t>
      </w:r>
      <w:r>
        <w:rPr>
          <w:rFonts w:ascii="Cambria Math" w:cs="Cambria Math" w:eastAsia="Cambria Math" w:hAnsi="Cambria Math"/>
          <w:i/>
          <w:iCs/>
          <w:sz w:val="24"/>
          <w:szCs w:val="24"/>
        </w:rPr>
        <w:t xml:space="preserve">matter’s</w:t>
      </w:r>
      <w:r>
        <w:rPr>
          <w:rFonts w:ascii="Cambria" w:cs="Cambria" w:eastAsia="Cambria" w:hAnsi="Cambria"/>
          <w:i w:val="false"/>
          <w:iCs w:val="false"/>
          <w:sz w:val="24"/>
          <w:szCs w:val="24"/>
        </w:rPr>
        <w:t xml:space="preserve"> phase responds to an electromagnetic potential that was simply handed over as a given, already fixed, already sitting there in space waiting to be coupled to. Nothing has yet explained where the familiar electric and magnetic fields — the ones every physics student meets first, with their field lines and their right-hand rules — actually come from, or how Maxwell’s own four famous equations fit into a story told almost entirely in the language of phase and potential. That gap is the next one to close.</w:t>
      </w:r>
    </w:p>
    <w:p>
      <w:pPr>
        <w:sectPr>
          <w:footerReference w:type="default" r:id="rId13"/>
          <w:pgSz w:w="8640" w:h="12960" w:orient="portrait"/>
          <w:pgMar w:top="1080" w:right="1080" w:bottom="1080" w:left="1080" w:header="708" w:footer="708" w:gutter="0"/>
          <w:pgNumType/>
          <w:docGrid w:linePitch="360"/>
        </w:sectPr>
      </w:pPr>
    </w:p>
    <w:p>
      <w:pPr>
        <w:pStyle w:val="Heading1"/>
        <w:jc w:val="center"/>
      </w:pPr>
      <w:bookmarkStart w:name="toc17" w:id="1"/>
      <w:r>
        <w:t xml:space="preserve">PART FOUR — Finding Maxwell Again</w:t>
      </w:r>
      <w:bookmarkEnd w:id="1"/>
    </w:p>
    <w:p>
      <w:pPr>
        <w:sectPr>
          <w:footerReference w:type="default" r:id="rId14"/>
          <w:pgSz w:w="8640" w:h="12960" w:orient="portrait"/>
          <w:pgMar w:top="1080" w:right="1080" w:bottom="1080" w:left="1080" w:header="708" w:footer="708" w:gutter="0"/>
          <w:pgNumType/>
          <w:vAlign w:val="center"/>
          <w:docGrid w:linePitch="360"/>
        </w:sectPr>
      </w:pPr>
    </w:p>
    <w:p>
      <w:pPr>
        <w:pStyle w:val="Heading2"/>
        <w:pageBreakBefore/>
        <w:spacing w:after="240" w:before="0"/>
      </w:pPr>
      <w:bookmarkStart w:name="toc18" w:id="1"/>
      <w:r>
        <w:rPr>
          <w:rFonts w:ascii="Cambria" w:cs="Cambria" w:eastAsia="Cambria" w:hAnsi="Cambria"/>
          <w:b/>
          <w:bCs/>
          <w:sz w:val="32"/>
          <w:szCs w:val="32"/>
        </w:rPr>
        <w:t xml:space="preserve">12. Where Did the Fields Go?</w:t>
      </w:r>
      <w:bookmarkEnd w:id="1"/>
    </w:p>
    <w:p>
      <w:pPr>
        <w:spacing w:after="260" w:line="360" w:lineRule="auto"/>
        <w:jc w:val="left"/>
      </w:pPr>
      <w:r>
        <w:rPr>
          <w:rFonts w:ascii="Cambria" w:cs="Cambria" w:eastAsia="Cambria" w:hAnsi="Cambria"/>
          <w:i w:val="false"/>
          <w:iCs w:val="false"/>
          <w:sz w:val="24"/>
          <w:szCs w:val="24"/>
        </w:rPr>
        <w:t xml:space="preserve">A reader trained on conventional electromagnetism might reasonably be getting nervous by this point. The last eleven chapters have talked about phase, amplitude, and potentials at considerable length. Electric and magnetic fields — the things most people actually learn first, the ones with the field-line diagrams and the right-hand rules — have barely been mentioned. Where did they go?</w:t>
      </w:r>
    </w:p>
    <w:p>
      <w:pPr>
        <w:spacing w:after="260" w:line="360" w:lineRule="auto"/>
        <w:jc w:val="left"/>
      </w:pPr>
      <w:r>
        <w:rPr>
          <w:rFonts w:ascii="Cambria" w:cs="Cambria" w:eastAsia="Cambria" w:hAnsi="Cambria"/>
          <w:i w:val="false"/>
          <w:iCs w:val="false"/>
          <w:sz w:val="24"/>
          <w:szCs w:val="24"/>
        </w:rPr>
        <w:t xml:space="preserve">Nowhere. They have simply moved one step downstream. Start with the scalar and vector potentials,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exactly as before. From them, construct</w:t>
      </w:r>
    </w:p>
    <w:p>
      <w:pPr>
        <w:spacing w:after="260" w:line="360" w:lineRule="auto"/>
        <w:jc w:val="center"/>
      </w:pPr>
      <w:r>
        <w:rPr>
          <w:rFonts w:ascii="Cambria Math" w:cs="Cambria Math" w:eastAsia="Cambria Math" w:hAnsi="Cambria Math"/>
          <w:i/>
          <w:iCs/>
          <w:sz w:val="24"/>
          <w:szCs w:val="24"/>
        </w:rPr>
        <w:t xml:space="preserve">E = −∇φ − ∂A/∂t</w:t>
      </w:r>
    </w:p>
    <w:p>
      <w:pPr>
        <w:spacing w:after="260" w:line="360" w:lineRule="auto"/>
        <w:jc w:val="left"/>
      </w:pPr>
      <w:r>
        <w:rPr>
          <w:rFonts w:ascii="Cambria" w:cs="Cambria" w:eastAsia="Cambria" w:hAnsi="Cambria"/>
          <w:i w:val="false"/>
          <w:iCs w:val="false"/>
          <w:sz w:val="24"/>
          <w:szCs w:val="24"/>
        </w:rPr>
        <w:t xml:space="preserve">and</w:t>
      </w:r>
    </w:p>
    <w:p>
      <w:pPr>
        <w:spacing w:after="260" w:line="360" w:lineRule="auto"/>
        <w:jc w:val="center"/>
      </w:pPr>
      <w:r>
        <w:rPr>
          <w:rFonts w:ascii="Cambria Math" w:cs="Cambria Math" w:eastAsia="Cambria Math" w:hAnsi="Cambria Math"/>
          <w:i/>
          <w:iCs/>
          <w:sz w:val="24"/>
          <w:szCs w:val="24"/>
        </w:rPr>
        <w:t xml:space="preserve">B = ∇×A</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These relationships are not optional decorations tacked onto the theory after the fact. They define exactly how the potentials and the familiar fields relate to one another, and nothing about the last eleven chapters asks you to give them up. What changes is not the mathematics but the interpretation of which side of the equation gets to be the starting point. Instead of treating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as the primary ingredients of electromagnetism, with the potentials introduced afterward as a convenient shortcut, this book has been treating the potentials as the primary objects and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as the gauge-invariant, locally measurable quantities you build from them.</w:t>
      </w:r>
    </w:p>
    <w:p>
      <w:pPr>
        <w:spacing w:after="260" w:line="360" w:lineRule="auto"/>
        <w:jc w:val="left"/>
      </w:pPr>
      <w:r>
        <w:rPr>
          <w:rFonts w:ascii="Cambria" w:cs="Cambria" w:eastAsia="Cambria" w:hAnsi="Cambria"/>
          <w:i w:val="false"/>
          <w:iCs w:val="false"/>
          <w:sz w:val="24"/>
          <w:szCs w:val="24"/>
        </w:rPr>
        <w:t xml:space="preserve">This reordering earns its keep the moment you notice how naturally it lines up with the rest of physics. Quantum mechanics is most naturally expressed in terms of phase and potentials — that has been the entire argument since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Classical electromagnetism is most naturally expressed in terms of fields — that is simply how the subject is normally taught, and for good reason, since fields are what you actually measure with a voltmeter or a compass needle. The potential is what lets these two natural languages talk to each other without either one pretending to be a mere approximation of the other.</w:t>
      </w:r>
    </w:p>
    <w:p>
      <w:pPr>
        <w:spacing w:after="260" w:line="360" w:lineRule="auto"/>
        <w:jc w:val="left"/>
      </w:pPr>
      <w:r>
        <w:rPr>
          <w:rFonts w:ascii="Cambria" w:cs="Cambria" w:eastAsia="Cambria" w:hAnsi="Cambria"/>
          <w:i w:val="false"/>
          <w:iCs w:val="false"/>
          <w:sz w:val="24"/>
          <w:szCs w:val="24"/>
        </w:rPr>
        <w:t xml:space="preserve">The bridge becomes especially elegant once relativity enters the picture properly. Rather than treating the scalar potential and the three components of the vector potential as four separate, unrelated functions, they combine into a single relativistic object, the four-potential. The electric and magnetic fields can then be packaged together into one corresponding object, the electromagnetic field tensor — and this is where a fact usually taught as a curiosity turns out to be structurally central. Electricity and magnetism are not two fundamentally separate forces that happen to share a name. They are two aspects of one electromagnetic structure, and which aspect you see depends on how you, the observer, happen to be moving. A magnetic field measured in one reference frame can appear partly as an electric field in another frame moving relative to the first. The split between “electric” and “magnetic” phenomena is, in this precise sense, partly a fact about the observer rather than a fact about the field alone. The four-potential is what makes that unity visible without any extra work.</w:t>
      </w:r>
    </w:p>
    <w:p>
      <w:pPr>
        <w:spacing w:after="260" w:line="360" w:lineRule="auto"/>
        <w:jc w:val="left"/>
      </w:pPr>
      <w:r>
        <w:rPr>
          <w:rFonts w:ascii="Cambria" w:cs="Cambria" w:eastAsia="Cambria" w:hAnsi="Cambria"/>
          <w:i w:val="false"/>
          <w:iCs w:val="false"/>
          <w:sz w:val="24"/>
          <w:szCs w:val="24"/>
        </w:rPr>
        <w:t xml:space="preserve">A single moving charge makes the point concretely. Sit at rest next to an electron, and you measure a purely electric field radiating outward from it in every direction, with no magnetic field anywhere to speak of — nothing is moving relative to you, so there is nothing for a magnetic field to be “made of” in the usual textbook sense. Now let a second observer run past that same electron at high speed. From that observer’s point of view, the electron itself is moving, which means it constitutes a current, and a moving charge produces a magnetic field. Both observers are correctly describing the very same electron, at the very same instant, using the very same laws of physics — they simply disagree about how much of the electron’s influence to call “electric” and how much to call “magnetic.” What neither observer can disagree about is the field tensor built from the four-potential, which every observer, moving at whatever speed, correctly reconstructs into the identical electric and magnetic split once their own velocity is accounted for. The split is real and useful. It was never fundamental in the way it feels fundamental from inside a single, stationary laboratory.</w:t>
      </w:r>
    </w:p>
    <w:p>
      <w:pPr>
        <w:spacing w:after="260" w:line="360" w:lineRule="auto"/>
        <w:jc w:val="left"/>
      </w:pPr>
      <w:r>
        <w:rPr>
          <w:rFonts w:ascii="Cambria" w:cs="Cambria" w:eastAsia="Cambria" w:hAnsi="Cambria"/>
          <w:i w:val="false"/>
          <w:iCs w:val="false"/>
          <w:sz w:val="24"/>
          <w:szCs w:val="24"/>
        </w:rPr>
        <w:t xml:space="preserve">Quantum mechanics then adds the layer that has been this book’s whole argument so far: the four-potential does not merely encode classical fields waiting to be extracted. It couples directly to charged quantum matter, entering the phase of every amplitude a charged particle carries. That gives us a single thread running through everything covered in Parts One through Three — quantum phase, connected to the four-potential, connected to the electromagnetic field — and the rest of this book is, in large part, an extended investigation of exactly how far that thread can be followed before it frays.</w:t>
      </w:r>
    </w:p>
    <w:p>
      <w:pPr>
        <w:pStyle w:val="Heading2"/>
        <w:pageBreakBefore/>
        <w:spacing w:after="240" w:before="0"/>
      </w:pPr>
      <w:bookmarkStart w:name="toc19" w:id="1"/>
      <w:r>
        <w:rPr>
          <w:rFonts w:ascii="Cambria" w:cs="Cambria" w:eastAsia="Cambria" w:hAnsi="Cambria"/>
          <w:b/>
          <w:bCs/>
          <w:sz w:val="32"/>
          <w:szCs w:val="32"/>
        </w:rPr>
        <w:t xml:space="preserve">13. Maxwell Appears</w:t>
      </w:r>
      <w:bookmarkEnd w:id="1"/>
    </w:p>
    <w:p>
      <w:pPr>
        <w:spacing w:after="260" w:line="360" w:lineRule="auto"/>
        <w:jc w:val="left"/>
      </w:pPr>
      <w:r>
        <w:rPr>
          <w:rFonts w:ascii="Cambria" w:cs="Cambria" w:eastAsia="Cambria" w:hAnsi="Cambria"/>
          <w:i w:val="false"/>
          <w:iCs w:val="false"/>
          <w:sz w:val="24"/>
          <w:szCs w:val="24"/>
        </w:rPr>
        <w:t xml:space="preserve">There is a persistent, slightly misleading image of how Maxwell’s equations came to be: James Clerk Maxwell at a blackboard one afternoon, writing down four tidy equations, after which the universe agreed to obey them. The real history was considerably messier. Maxwell was synthesizing decades of experimental discoveries and mathematical groundwork laid by Coulomb, Ampère, Faraday, and others; the compact four-equation form familiar today was assembled, and partly reformulated, by people who came after him. Maxwell’s own original presentation, in 1865, ran to some twenty equations, thick with components written out one at a time in the style of the day. It was Oliver Heaviside (the same Heaviside from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2</w:t>
        </w:r>
      </w:hyperlink>
      <w:r>
        <w:rPr>
          <w:rFonts w:ascii="Cambria" w:cs="Cambria" w:eastAsia="Cambria" w:hAnsi="Cambria"/>
          <w:i w:val="false"/>
          <w:iCs w:val="false"/>
          <w:sz w:val="24"/>
          <w:szCs w:val="24"/>
        </w:rPr>
        <w:t xml:space="preserve">, tidying the equations down to the potential-stripped, field-only form that became standard) who compressed all twenty into the compact four now printed on undergraduate T-shirts. None of that messiness shows up in the final result, which is remarkably economical: four equations relating electric and magnetic fields to charge, to current, and to each other.</w:t>
      </w:r>
    </w:p>
    <w:p>
      <w:pPr>
        <w:spacing w:after="260" w:line="360" w:lineRule="auto"/>
        <w:jc w:val="left"/>
      </w:pPr>
      <w:r>
        <w:rPr>
          <w:rFonts w:ascii="Cambria" w:cs="Cambria" w:eastAsia="Cambria" w:hAnsi="Cambria"/>
          <w:i w:val="false"/>
          <w:iCs w:val="false"/>
          <w:sz w:val="24"/>
          <w:szCs w:val="24"/>
        </w:rPr>
        <w:t xml:space="preserve">In modern notation, they read</w:t>
      </w:r>
    </w:p>
    <w:p>
      <w:pPr>
        <w:keepNext/>
        <w:keepLines/>
        <w:spacing w:after="120" w:before="360" w:line="360" w:lineRule="auto"/>
        <w:jc w:val="center"/>
      </w:pPr>
      <w:r>
        <w:rPr>
          <w:rFonts w:ascii="Cambria" w:cs="Cambria" w:eastAsia="Cambria" w:hAnsi="Cambria"/>
          <w:b/>
          <w:bCs/>
          <w:i/>
          <w:iCs/>
          <w:sz w:val="20"/>
          <w:szCs w:val="20"/>
        </w:rPr>
        <w:t xml:space="preserve">Equation (2)</w:t>
      </w:r>
      <w:r>
        <w:rPr>
          <w:rFonts w:ascii="Cambria" w:cs="Cambria" w:eastAsia="Cambria" w:hAnsi="Cambria"/>
          <w:i/>
          <w:iCs/>
          <w:sz w:val="20"/>
          <w:szCs w:val="20"/>
        </w:rPr>
        <w:t xml:space="preserve">  —  Maxwell’s equations:</w:t>
      </w:r>
    </w:p>
    <w:p>
      <w:pPr>
        <w:keepNext/>
        <w:keepLines/>
        <w:spacing w:after="60" w:before="120" w:line="360" w:lineRule="auto"/>
        <w:jc w:val="center"/>
      </w:pPr>
      <w:r>
        <w:rPr>
          <w:rFonts w:ascii="Cambria Math" w:cs="Cambria Math" w:eastAsia="Cambria Math" w:hAnsi="Cambria Math"/>
          <w:i/>
          <w:iCs/>
          <w:sz w:val="24"/>
          <w:szCs w:val="24"/>
        </w:rPr>
        <w:t xml:space="preserve">∇·E = ρ/ε₀</w:t>
      </w:r>
      <w:r>
        <w:rPr>
          <w:rFonts w:ascii="Cambria" w:cs="Cambria" w:eastAsia="Cambria" w:hAnsi="Cambria"/>
          <w:sz w:val="24"/>
          <w:szCs w:val="24"/>
        </w:rPr>
        <w:t xml:space="preserve">,</w:t>
      </w:r>
    </w:p>
    <w:p>
      <w:pPr>
        <w:keepNext/>
        <w:keepLines/>
        <w:spacing w:after="60" w:before="60" w:line="360" w:lineRule="auto"/>
        <w:jc w:val="center"/>
      </w:pPr>
      <w:r>
        <w:rPr>
          <w:rFonts w:ascii="Cambria Math" w:cs="Cambria Math" w:eastAsia="Cambria Math" w:hAnsi="Cambria Math"/>
          <w:i/>
          <w:iCs/>
          <w:sz w:val="24"/>
          <w:szCs w:val="24"/>
        </w:rPr>
        <w:t xml:space="preserve">∇·B = 0</w:t>
      </w:r>
      <w:r>
        <w:rPr>
          <w:rFonts w:ascii="Cambria" w:cs="Cambria" w:eastAsia="Cambria" w:hAnsi="Cambria"/>
          <w:sz w:val="24"/>
          <w:szCs w:val="24"/>
        </w:rPr>
        <w:t xml:space="preserve">,</w:t>
      </w:r>
    </w:p>
    <w:p>
      <w:pPr>
        <w:keepNext/>
        <w:keepLines/>
        <w:spacing w:after="60" w:before="60" w:line="360" w:lineRule="auto"/>
        <w:jc w:val="center"/>
      </w:pPr>
      <w:r>
        <w:rPr>
          <w:rFonts w:ascii="Cambria Math" w:cs="Cambria Math" w:eastAsia="Cambria Math" w:hAnsi="Cambria Math"/>
          <w:i/>
          <w:iCs/>
          <w:sz w:val="24"/>
          <w:szCs w:val="24"/>
        </w:rPr>
        <w:t xml:space="preserve">∇×E = −∂B/∂t</w:t>
      </w:r>
      <w:r>
        <w:rPr>
          <w:rFonts w:ascii="Cambria" w:cs="Cambria" w:eastAsia="Cambria" w:hAnsi="Cambria"/>
          <w:sz w:val="24"/>
          <w:szCs w:val="24"/>
        </w:rPr>
        <w:t xml:space="preserve">,</w:t>
      </w:r>
    </w:p>
    <w:p>
      <w:pPr>
        <w:keepNext w:val="false"/>
        <w:keepLines/>
        <w:spacing w:after="300" w:before="60" w:line="360" w:lineRule="auto"/>
        <w:jc w:val="center"/>
      </w:pPr>
      <w:r>
        <w:rPr>
          <w:rFonts w:ascii="Cambria Math" w:cs="Cambria Math" w:eastAsia="Cambria Math" w:hAnsi="Cambria Math"/>
          <w:i/>
          <w:iCs/>
          <w:sz w:val="24"/>
          <w:szCs w:val="24"/>
        </w:rPr>
        <w:t xml:space="preserve">∇×B = μ₀J + μ₀ε₀∂E/∂t</w:t>
      </w:r>
      <w:r>
        <w:rPr>
          <w:rFonts w:ascii="Cambria" w:cs="Cambria" w:eastAsia="Cambria" w:hAnsi="Cambria"/>
          <w:sz w:val="24"/>
          <w:szCs w:val="24"/>
        </w:rPr>
        <w:t xml:space="preserve">.</w:t>
      </w:r>
      <w:r>
        <w:rPr>
          <w:rFonts w:ascii="Cambria" w:cs="Cambria" w:eastAsia="Cambria" w:hAnsi="Cambria"/>
          <w:sz w:val="24"/>
          <w:szCs w:val="24"/>
        </w:rPr>
        <w:t xml:space="preserve">    (2)</w:t>
      </w:r>
    </w:p>
    <w:p>
      <w:pPr>
        <w:spacing w:after="260" w:line="360" w:lineRule="auto"/>
        <w:jc w:val="left"/>
      </w:pPr>
      <w:r>
        <w:rPr>
          <w:rFonts w:ascii="Cambria" w:cs="Cambria" w:eastAsia="Cambria" w:hAnsi="Cambria"/>
          <w:i w:val="false"/>
          <w:iCs w:val="false"/>
          <w:sz w:val="24"/>
          <w:szCs w:val="24"/>
        </w:rPr>
        <w:t xml:space="preserve">The first time you meet these, it is easy to see four independent rules that simply have to be memorized. They are not independent, and the potential formulation from the last chapter is what makes that visible. Recall that </w:t>
      </w:r>
      <w:r>
        <w:rPr>
          <w:rFonts w:ascii="Cambria Math" w:cs="Cambria Math" w:eastAsia="Cambria Math" w:hAnsi="Cambria Math"/>
          <w:i/>
          <w:iCs/>
          <w:sz w:val="24"/>
          <w:szCs w:val="24"/>
        </w:rPr>
        <w:t xml:space="preserve">B</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A</w:t>
      </w:r>
      <w:r>
        <w:rPr>
          <w:rFonts w:ascii="Cambria" w:cs="Cambria" w:eastAsia="Cambria" w:hAnsi="Cambria"/>
          <w:i w:val="false"/>
          <w:iCs w:val="false"/>
          <w:sz w:val="24"/>
          <w:szCs w:val="24"/>
        </w:rPr>
        <w:t xml:space="preserve">. Take the divergence of both sides:</w:t>
      </w:r>
    </w:p>
    <w:p>
      <w:pPr>
        <w:spacing w:after="260" w:line="360" w:lineRule="auto"/>
        <w:jc w:val="center"/>
      </w:pPr>
      <w:r>
        <w:rPr>
          <w:rFonts w:ascii="Cambria Math" w:cs="Cambria Math" w:eastAsia="Cambria Math" w:hAnsi="Cambria Math"/>
          <w:i/>
          <w:iCs/>
          <w:sz w:val="24"/>
          <w:szCs w:val="24"/>
        </w:rPr>
        <w:t xml:space="preserve">∇·B = ∇·(∇×A) = 0</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The second of Maxwell’s four equations has appeared automatically — it isn’t a separate physical law so much as a direct consequence of </w:t>
      </w:r>
      <w:r>
        <w:rPr>
          <w:rFonts w:ascii="Cambria Math" w:cs="Cambria Math" w:eastAsia="Cambria Math" w:hAnsi="Cambria Math"/>
          <w:i/>
          <w:iCs/>
          <w:sz w:val="24"/>
          <w:szCs w:val="24"/>
        </w:rPr>
        <w:t xml:space="preserve">B</w:t>
      </w:r>
      <w:r>
        <w:rPr>
          <w:rFonts w:ascii="Cambria" w:cs="Cambria" w:eastAsia="Cambria" w:hAnsi="Cambria"/>
          <w:i w:val="false"/>
          <w:iCs w:val="false"/>
          <w:sz w:val="24"/>
          <w:szCs w:val="24"/>
        </w:rPr>
        <w:t xml:space="preserve"> being built from a potential in the first place, since the divergence of a curl is identically zero for any vector field whatsoever. Now take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A</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i w:val="false"/>
          <w:iCs w:val="false"/>
          <w:sz w:val="24"/>
          <w:szCs w:val="24"/>
        </w:rPr>
        <w:t xml:space="preserve"> and apply a curl to both sides. Since the curl of a gradient vanishes identically, only the second term survives, and using ∇×</w:t>
      </w:r>
      <w:r>
        <w:rPr>
          <w:rFonts w:ascii="Cambria Math" w:cs="Cambria Math" w:eastAsia="Cambria Math" w:hAnsi="Cambria Math"/>
          <w:i/>
          <w:iCs/>
          <w:sz w:val="24"/>
          <w:szCs w:val="24"/>
        </w:rPr>
        <w:t xml:space="preserve">A</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B</w:t>
      </w:r>
      <w:r>
        <w:rPr>
          <w:rFonts w:ascii="Cambria" w:cs="Cambria" w:eastAsia="Cambria" w:hAnsi="Cambria"/>
          <w:i w:val="false"/>
          <w:iCs w:val="false"/>
          <w:sz w:val="24"/>
          <w:szCs w:val="24"/>
        </w:rPr>
        <w:t xml:space="preserve"> again gives</w:t>
      </w:r>
    </w:p>
    <w:p>
      <w:pPr>
        <w:spacing w:after="260" w:line="360" w:lineRule="auto"/>
        <w:jc w:val="center"/>
      </w:pPr>
      <w:r>
        <w:rPr>
          <w:rFonts w:ascii="Cambria Math" w:cs="Cambria Math" w:eastAsia="Cambria Math" w:hAnsi="Cambria Math"/>
          <w:i/>
          <w:iCs/>
          <w:sz w:val="24"/>
          <w:szCs w:val="24"/>
        </w:rPr>
        <w:t xml:space="preserve">∇×E = −∂B/∂t</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the third of Maxwell’s equations, appearing just as automatically as the second.</w:t>
      </w:r>
    </w:p>
    <w:p>
      <w:pPr>
        <w:spacing w:after="260" w:line="360" w:lineRule="auto"/>
        <w:jc w:val="left"/>
      </w:pPr>
      <w:r>
        <w:rPr>
          <w:rFonts w:ascii="Cambria" w:cs="Cambria" w:eastAsia="Cambria" w:hAnsi="Cambria"/>
          <w:i w:val="false"/>
          <w:iCs w:val="false"/>
          <w:sz w:val="24"/>
          <w:szCs w:val="24"/>
        </w:rPr>
        <w:t xml:space="preserve">This is more than an algebraic curiosity. It tells us that two of the four famous equations turn out to be built into the very definition of the potentials, not independent physical content at all, true for purely geometric reasons, the way “a circle has no corners” is true by definition rather than by observation. The remaining two — Gauss’s law,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 ρ/ε₀, and the Ampère–Maxwell law,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 μ₀</w:t>
      </w:r>
      <w:r>
        <w:rPr>
          <w:rFonts w:ascii="Cambria" w:cs="Cambria" w:eastAsia="Cambria" w:hAnsi="Cambria"/>
          <w:b/>
          <w:bCs/>
          <w:sz w:val="24"/>
          <w:szCs w:val="24"/>
        </w:rPr>
        <w:t xml:space="preserve">J</w:t>
      </w:r>
      <w:r>
        <w:rPr>
          <w:rFonts w:ascii="Cambria" w:cs="Cambria" w:eastAsia="Cambria" w:hAnsi="Cambria"/>
          <w:i w:val="false"/>
          <w:iCs w:val="false"/>
          <w:sz w:val="24"/>
          <w:szCs w:val="24"/>
        </w:rPr>
        <w:t xml:space="preserve"> + μ₀ε₀∂</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i w:val="false"/>
          <w:iCs w:val="false"/>
          <w:sz w:val="24"/>
          <w:szCs w:val="24"/>
        </w:rPr>
        <w:t xml:space="preserve"> — do not fall out of the definitions the same automatic way. They have to be imposed from outside, as genuine dynamical content connecting the potentials to whatever charges and currents happen to be present, and they are exactly the two equations that determine what the potentials themselves actually are, given a particular arrangement of matter. That is the real physics: not four independent commandments, but two definitions and two laws telling those definitions how to respond to the world.</w:t>
      </w:r>
    </w:p>
    <w:p>
      <w:pPr>
        <w:spacing w:after="120" w:line="360" w:lineRule="auto"/>
        <w:jc w:val="center"/>
      </w:pPr>
      <w:r>
        <w:drawing>
          <wp:inline distT="0" distB="0" distL="0" distR="0">
            <wp:extent cx="4000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00500" cy="160020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4. The potentials come first: the fields are built from them, and Maxwell’s equations describe how those fields — and their sources — are allowed to behave.</w:t>
      </w:r>
    </w:p>
    <w:p>
      <w:pPr>
        <w:spacing w:after="260" w:line="360" w:lineRule="auto"/>
        <w:jc w:val="left"/>
      </w:pPr>
      <w:r>
        <w:rPr>
          <w:rFonts w:ascii="Cambria" w:cs="Cambria" w:eastAsia="Cambria" w:hAnsi="Cambria"/>
          <w:i w:val="false"/>
          <w:iCs w:val="false"/>
          <w:sz w:val="24"/>
          <w:szCs w:val="24"/>
        </w:rPr>
        <w:t xml:space="preserve">So the four equations everyone memorizes are not four equally fundamental laws standing side by side. In the potential formulation used here, two of them — the homogeneous pair, ∇·B = 0 and Faraday’s law — follow identically from how the fields are defined in terms of potentials in the first place; they are not separate physical assumptions being smuggled in, only consequences of that definition. The other two — the inhomogeneous pair, Gauss’s law and the Ampère–Maxwell law — carry the genuine dynamical content, describing how the electromagnetic system actually behaves given real sources. That distinction is nearly invisible when Maxwell’s equations are handed to you as a finished list of four, and it gives us a clean conceptual hierarchy to work with going forward: potentials provide a compact description; fields are derived from them; Maxwell’s equations describe how those fields, and their sources, are allowed to behave; and quantum mechanics tells us how charged matter couples to the potential underneath it all. Nothing about Maxwell has been discarded in this book’s approach. Maxwell has simply been placed inside a larger structure — one where his equations show up as a consequence rather than as a starting axiom.</w:t>
      </w:r>
    </w:p>
    <w:p>
      <w:pPr>
        <w:pStyle w:val="Heading2"/>
        <w:pageBreakBefore/>
        <w:spacing w:after="240" w:before="0"/>
      </w:pPr>
      <w:bookmarkStart w:name="toc20" w:id="1"/>
      <w:r>
        <w:rPr>
          <w:rFonts w:ascii="Cambria" w:cs="Cambria" w:eastAsia="Cambria" w:hAnsi="Cambria"/>
          <w:b/>
          <w:bCs/>
          <w:sz w:val="32"/>
          <w:szCs w:val="32"/>
        </w:rPr>
        <w:t xml:space="preserve">14. The Classical World Is a Limit, Not a Different Universe</w:t>
      </w:r>
      <w:bookmarkEnd w:id="1"/>
    </w:p>
    <w:p>
      <w:pPr>
        <w:spacing w:after="260" w:line="360" w:lineRule="auto"/>
        <w:jc w:val="left"/>
      </w:pPr>
      <w:r>
        <w:rPr>
          <w:rFonts w:ascii="Cambria" w:cs="Cambria" w:eastAsia="Cambria" w:hAnsi="Cambria"/>
          <w:i w:val="false"/>
          <w:iCs w:val="false"/>
          <w:sz w:val="24"/>
          <w:szCs w:val="24"/>
        </w:rPr>
        <w:t xml:space="preserve">There’s a persistent misconception worth confronting directly: the idea that the quantum world and the classical world are two separate universes, each running on its own rulebook, with some mysterious switch flipped at a certain size or energy where the quantum rules get turned off and the classical ones take over. Nature has no such switch. Classical physics emerges from quantum physics under the right conditions — but “emerges” is doing real work in that sentence, and it does not mean “becomes irrelevant” or “stops actually being quantum mechanics underneath.”</w:t>
      </w:r>
    </w:p>
    <w:p>
      <w:pPr>
        <w:spacing w:after="260" w:line="360" w:lineRule="auto"/>
        <w:jc w:val="left"/>
      </w:pPr>
      <w:r>
        <w:rPr>
          <w:rFonts w:ascii="Cambria" w:cs="Cambria" w:eastAsia="Cambria" w:hAnsi="Cambria"/>
          <w:i w:val="false"/>
          <w:iCs w:val="false"/>
          <w:sz w:val="24"/>
          <w:szCs w:val="24"/>
        </w:rPr>
        <w:t xml:space="preserve">Consider a laser beam. Quantum electrodynamics describes electromagnetic radiation fundamentally in terms of quantum states of the field. And yet a sufficiently intense, sufficiently coherent beam is described extraordinarily well by ordinary classical electromagnetic wave equations: the classical electric and magnetic fields function as effective variables capturing the large-scale behavior of an underlying quantum state, without the everyday user of a laser pointer ever needing to think about photons at all. Something structurally similar happens with matter. A baseball has a genuine quantum state, complete with a well-defined quantum wavelength (the de Broglie wavelength, set by dividing Planck’s constant by the ball’s momentum) that comes out to something like 10⁻³⁴ meters for an ordinary fastball, a distance so far beneath anything measurable that no experiment ever built or conceivable could resolve the ball’s wave nature directly. Under ordinary conditions, its center-of-mass motion is described superbly by Newtonian mechanics anyway, not because quantum mechanics quietly excuses itself for objects that large, but because the phases associated with wildly different possible trajectories interfere destructively with each other, and constant interaction with the surrounding environment suppresses any observable coherence between macroscopically distinct possibilities before it could ever become visible. The classical world, in other words, is not a rejection of quantum mechanics. It is an extremely well-organized regime of it.</w:t>
      </w:r>
    </w:p>
    <w:p>
      <w:pPr>
        <w:spacing w:after="260" w:line="360" w:lineRule="auto"/>
        <w:jc w:val="left"/>
      </w:pPr>
      <w:r>
        <w:rPr>
          <w:rFonts w:ascii="Cambria" w:cs="Cambria" w:eastAsia="Cambria" w:hAnsi="Cambria"/>
          <w:i w:val="false"/>
          <w:iCs w:val="false"/>
          <w:sz w:val="24"/>
          <w:szCs w:val="24"/>
        </w:rPr>
        <w:t xml:space="preserve">This matters here because Mead’s work draws attention to a particularly interesting variety of that classical limit — one that doesn’t work the way intuition suggests. The obvious guess is that a collective quantum system becomes classical by each of its microscopic constituents individually becoming classical, the way a crowd might be imagined to “become classical” if every person in it separately started behaving predictably. That is not how a coherent quantum system does it. The system can remain thoroughly, unambiguously quantum mechanical at the microscopic level while its collective variables behave in a way that looks entirely classical from the outside.</w:t>
      </w:r>
    </w:p>
    <w:p>
      <w:pPr>
        <w:spacing w:after="260" w:line="360" w:lineRule="auto"/>
        <w:jc w:val="left"/>
      </w:pPr>
      <w:r>
        <w:rPr>
          <w:rFonts w:ascii="Cambria" w:cs="Cambria" w:eastAsia="Cambria" w:hAnsi="Cambria"/>
          <w:i w:val="false"/>
          <w:iCs w:val="false"/>
          <w:sz w:val="24"/>
          <w:szCs w:val="24"/>
        </w:rPr>
        <w:t xml:space="preserve">A superconducting circuit makes the point vividly. Its collective phase is a quantum mechanical object. Its enclosed flux is quantized, in discrete units of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as </w:t>
      </w:r>
      <w:r>
        <w:rPr>
          <w:rFonts w:ascii="Cambria" w:cs="Cambria" w:eastAsia="Cambria" w:hAnsi="Cambria"/>
          <w:i w:val="false"/>
          <w:iCs w:val="false"/>
          <w:sz w:val="24"/>
          <w:szCs w:val="24"/>
        </w:rPr>
        <w:t xml:space="preserve">Chapter </w:t>
      </w:r>
      <w:hyperlink w:history="1" w:anchor="toc6">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derived. Its current depends directly on how that phase varies. And yet the whole system can be described, for engineering purposes, using the ordinary vocabulary of classical electrical circuits — voltages, currents, inductances — without anyone needing to reference a wavefunction. Quantum mechanics, rather than receding from this picture as the system got larger and more practical, organized itself into a macroscopic form and kept right on being quantum mechanics the entire time.</w:t>
      </w:r>
    </w:p>
    <w:p>
      <w:pPr>
        <w:spacing w:after="260" w:line="360" w:lineRule="auto"/>
        <w:jc w:val="left"/>
      </w:pPr>
      <w:r>
        <w:rPr>
          <w:rFonts w:ascii="Cambria" w:cs="Cambria" w:eastAsia="Cambria" w:hAnsi="Cambria"/>
          <w:i w:val="false"/>
          <w:iCs w:val="false"/>
          <w:sz w:val="24"/>
          <w:szCs w:val="24"/>
        </w:rPr>
        <w:t xml:space="preserve">That is a genuinely different idea from the more familiar hand-wave: “there are so many particles that quantum effects simply average out.” Sometimes that’s what happens. But sometimes — and this is the more interesting case, the one this book keeps returning to — coherence survives </w:t>
      </w:r>
      <w:r>
        <w:rPr>
          <w:rFonts w:ascii="Cambria Math" w:cs="Cambria Math" w:eastAsia="Cambria Math" w:hAnsi="Cambria Math"/>
          <w:i/>
          <w:iCs/>
          <w:sz w:val="24"/>
          <w:szCs w:val="24"/>
        </w:rPr>
        <w:t xml:space="preserve">because</w:t>
      </w:r>
      <w:r>
        <w:rPr>
          <w:rFonts w:ascii="Cambria" w:cs="Cambria" w:eastAsia="Cambria" w:hAnsi="Cambria"/>
          <w:i w:val="false"/>
          <w:iCs w:val="false"/>
          <w:sz w:val="24"/>
          <w:szCs w:val="24"/>
        </w:rPr>
        <w:t xml:space="preserve"> an enormous number of particles are acting collectively rather than independently, and the classical-looking behavior that results is a direct consequence of that coherence rather than a symptom of its absence.</w:t>
      </w:r>
    </w:p>
    <w:p>
      <w:pPr>
        <w:spacing w:after="260" w:line="360" w:lineRule="auto"/>
        <w:jc w:val="left"/>
      </w:pPr>
      <w:r>
        <w:rPr>
          <w:rFonts w:ascii="Cambria" w:cs="Cambria" w:eastAsia="Cambria" w:hAnsi="Cambria"/>
          <w:i w:val="false"/>
          <w:iCs w:val="false"/>
          <w:sz w:val="24"/>
          <w:szCs w:val="24"/>
        </w:rPr>
        <w:t xml:space="preserve">Coherence, the mechanism doing all of that work, is one of the great hidden organizing principles running underneath this entire book, and it deserves to be looked at directly rather than only in passing.</w:t>
      </w:r>
    </w:p>
    <w:p>
      <w:pPr>
        <w:spacing w:after="260" w:line="360" w:lineRule="auto"/>
        <w:jc w:val="left"/>
      </w:pPr>
      <w:r>
        <w:rPr>
          <w:rFonts w:ascii="Cambria" w:cs="Cambria" w:eastAsia="Cambria" w:hAnsi="Cambria"/>
          <w:i w:val="false"/>
          <w:iCs w:val="false"/>
          <w:sz w:val="24"/>
          <w:szCs w:val="24"/>
        </w:rPr>
        <w:t xml:space="preserve">Picture two speakers playing the same musical tone. If they are perfectly synchronized, their sound waves combine in a highly organized way: reinforcing sharply in some locations, canceling sharply in others, producing a distinctive pattern you can walk around and map out. If they are not synchronized, the same two waves still combine, but the resulting pattern is far less organized, closer to an unremarkable blur. A laser and an ordinary light bulb make the identical contrast with light itself. Both convert electrical energy into photons, often in comparable total quantities, but a light bulb’s atoms emit independently of one another, each on its own schedule, producing a beam that spreads out in every direction and washes out any interference pattern almost immediately. A laser’s atoms are coaxed into emitting in lockstep, sharing one phase across an enormous number of photons at once, which is the entire reason a laser pointer stays a tight, coherent beam across a lecture hall while a flashlight bulb of similar power floods the whole room within a few feet. The energy budget can be nearly the same. The organization is not, and the organization is the whole difference. Now scale the picture up. With thousands of independently fluctuating sources, contributions mostly average together in a fairly ordinary way: nothing dramatic happens, because there is no shared phase relationship for the contributions to reinforce around. With thousands of </w:t>
      </w:r>
      <w:r>
        <w:rPr>
          <w:rFonts w:ascii="Cambria Math" w:cs="Cambria Math" w:eastAsia="Cambria Math" w:hAnsi="Cambria Math"/>
          <w:i/>
          <w:iCs/>
          <w:sz w:val="24"/>
          <w:szCs w:val="24"/>
        </w:rPr>
        <w:t xml:space="preserve">coherent</w:t>
      </w:r>
      <w:r>
        <w:rPr>
          <w:rFonts w:ascii="Cambria" w:cs="Cambria" w:eastAsia="Cambria" w:hAnsi="Cambria"/>
          <w:i w:val="false"/>
          <w:iCs w:val="false"/>
          <w:sz w:val="24"/>
          <w:szCs w:val="24"/>
        </w:rPr>
        <w:t xml:space="preserve"> sources, all sharing a definite phase relationship, the combined effect can become enormous, in a very specific mathematical sense already introduced in </w:t>
      </w:r>
      <w:r>
        <w:rPr>
          <w:rFonts w:ascii="Cambria" w:cs="Cambria" w:eastAsia="Cambria" w:hAnsi="Cambria"/>
          <w:i w:val="false"/>
          <w:iCs w:val="false"/>
          <w:sz w:val="24"/>
          <w:szCs w:val="24"/>
        </w:rPr>
        <w:t xml:space="preserve">Chapter </w:t>
      </w:r>
      <w:hyperlink w:history="1" w:anchor="toc10">
        <w:r>
          <w:rPr>
            <w:rFonts w:ascii="Cambria" w:cs="Cambria" w:eastAsia="Cambria" w:hAnsi="Cambria"/>
            <w:i w:val="false"/>
            <w:iCs w:val="false"/>
            <w:color w:val="44546A"/>
            <w:sz w:val="24"/>
            <w:szCs w:val="24"/>
            <w:u w:val="single"/>
          </w:rPr>
          <w:t xml:space="preserve">6</w:t>
        </w:r>
      </w:hyperlink>
      <w:r>
        <w:rPr>
          <w:rFonts w:ascii="Cambria" w:cs="Cambria" w:eastAsia="Cambria" w:hAnsi="Cambria"/>
          <w:i w:val="false"/>
          <w:iCs w:val="false"/>
          <w:sz w:val="24"/>
          <w:szCs w:val="24"/>
        </w:rPr>
        <w:t xml:space="preserve">: the difference between contributions adding as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and combining as </w:t>
      </w:r>
      <w:r>
        <w:rPr>
          <w:rFonts w:ascii="Cambria Math" w:cs="Cambria Math" w:eastAsia="Cambria Math" w:hAnsi="Cambria Math"/>
          <w:i/>
          <w:iCs/>
          <w:sz w:val="24"/>
          <w:szCs w:val="24"/>
        </w:rPr>
        <w:t xml:space="preserve">N²</w:t>
      </w:r>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That earlier discussion was about particles contributing to a scattering process. The same underlying mathematics runs the whole show here too. Quantum systems can exploit this same structure, and the distinction between coherent and incoherent addition is very often the distinction between an effect that scales like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and one that scales like </w:t>
      </w:r>
      <w:r>
        <w:rPr>
          <w:rFonts w:ascii="Cambria Math" w:cs="Cambria Math" w:eastAsia="Cambria Math" w:hAnsi="Cambria Math"/>
          <w:i/>
          <w:iCs/>
          <w:sz w:val="24"/>
          <w:szCs w:val="24"/>
        </w:rPr>
        <w:t xml:space="preserve">N²</w:t>
      </w:r>
      <w:r>
        <w:rPr>
          <w:rFonts w:ascii="Cambria" w:cs="Cambria" w:eastAsia="Cambria" w:hAnsi="Cambria"/>
          <w:i w:val="false"/>
          <w:iCs w:val="false"/>
          <w:sz w:val="24"/>
          <w:szCs w:val="24"/>
        </w:rPr>
        <w:t xml:space="preserve"> — which is also, not coincidentally, why coherence is capable of surprising anyone whose intuition was built entirely on independent, uncoordinated particles.</w:t>
      </w:r>
    </w:p>
    <w:p>
      <w:pPr>
        <w:spacing w:after="260" w:line="360" w:lineRule="auto"/>
        <w:jc w:val="left"/>
      </w:pPr>
      <w:r>
        <w:rPr>
          <w:rFonts w:ascii="Cambria" w:cs="Cambria" w:eastAsia="Cambria" w:hAnsi="Cambria"/>
          <w:i w:val="false"/>
          <w:iCs w:val="false"/>
          <w:sz w:val="24"/>
          <w:szCs w:val="24"/>
        </w:rPr>
        <w:t xml:space="preserve">A superconductor remains the most dramatic illustration available. Its collective state is described by a single macroscopic phase, and its electromagnetic response depends on how that phase varies across the material. The resulting current is therefore not merely “a great many electrons each independently doing their own small thing, added up.” The current is a collective property of the coherent state as a whole — a genuinely different kind of object from a sum of independent contributions, in the same way a synchronized round of applause is a different </w:t>
      </w:r>
      <w:r>
        <w:rPr>
          <w:rFonts w:ascii="Cambria Math" w:cs="Cambria Math" w:eastAsia="Cambria Math" w:hAnsi="Cambria Math"/>
          <w:i/>
          <w:iCs/>
          <w:sz w:val="24"/>
          <w:szCs w:val="24"/>
        </w:rPr>
        <w:t xml:space="preserve">kind</w:t>
      </w:r>
      <w:r>
        <w:rPr>
          <w:rFonts w:ascii="Cambria" w:cs="Cambria" w:eastAsia="Cambria" w:hAnsi="Cambria"/>
          <w:i w:val="false"/>
          <w:iCs w:val="false"/>
          <w:sz w:val="24"/>
          <w:szCs w:val="24"/>
        </w:rPr>
        <w:t xml:space="preserve"> of sound from an unsynchronized one, not merely a louder version of it.</w:t>
      </w:r>
    </w:p>
    <w:p>
      <w:pPr>
        <w:spacing w:after="260" w:line="360" w:lineRule="auto"/>
        <w:jc w:val="left"/>
      </w:pPr>
      <w:r>
        <w:rPr>
          <w:rFonts w:ascii="Cambria" w:cs="Cambria" w:eastAsia="Cambria" w:hAnsi="Cambria"/>
          <w:i w:val="false"/>
          <w:iCs w:val="false"/>
          <w:sz w:val="24"/>
          <w:szCs w:val="24"/>
        </w:rPr>
        <w:t xml:space="preserve">This gives us another way to see why phase deserves to be taken as seriously as this book has been insisting. The phase is no longer confined to the microscopic description, invisible and irrelevant at any scale you could actually observe. It governs a macroscopic, measurable response. And that inverts the usual order in which electromagnetism gets taught. The traditional route runs: first there is a field, and then the field acts on matter. The route this book has been building runs the other way: there is coherent quantum matter; its phase is coupled to the electromagnetic potential; the resulting collective dynamics produce the electromagnetic behavior we go on to observe and call “the field.” These need not be treated as rival descriptions fighting over which one is real. They emphasize different layers of one underlying structure, and each earns its keep for different purposes.</w:t>
      </w:r>
    </w:p>
    <w:p>
      <w:pPr>
        <w:spacing w:after="260" w:line="360" w:lineRule="auto"/>
        <w:jc w:val="left"/>
      </w:pPr>
      <w:r>
        <w:rPr>
          <w:rFonts w:ascii="Cambria" w:cs="Cambria" w:eastAsia="Cambria" w:hAnsi="Cambria"/>
          <w:i w:val="false"/>
          <w:iCs w:val="false"/>
          <w:sz w:val="24"/>
          <w:szCs w:val="24"/>
        </w:rPr>
        <w:t xml:space="preserve">That said, one of the deepest questions in this entire subject is now sitting in plain view, and it would be evasive to keep walking past it. If the electromagnetic interaction can be described through relationships between charges, and if the potential enters directly into the phase of matter without needing a separate mediator to carry it — do we actually need to treat the electromagnetic field as an independent physical entity at all, with its own degrees of freedom, sitting between the charges as a substance in its own right? This is precisely the question Richard Feynman took up, decades before quantum electrodynamics became his more famous legacy, in an unusual collaboration with John Wheeler. It deserves the next several chapters, not a shrug.</w:t>
      </w:r>
    </w:p>
    <w:p>
      <w:pPr>
        <w:sectPr>
          <w:footerReference w:type="default" r:id="rId15"/>
          <w:pgSz w:w="8640" w:h="12960" w:orient="portrait"/>
          <w:pgMar w:top="1080" w:right="1080" w:bottom="1080" w:left="1080" w:header="708" w:footer="708" w:gutter="0"/>
          <w:pgNumType/>
          <w:docGrid w:linePitch="360"/>
        </w:sectPr>
      </w:pPr>
    </w:p>
    <w:p>
      <w:pPr>
        <w:pStyle w:val="Heading1"/>
        <w:jc w:val="center"/>
      </w:pPr>
      <w:bookmarkStart w:name="toc21" w:id="1"/>
      <w:r>
        <w:t xml:space="preserve">PART FIVE — The Field That May Not Be a Thing</w:t>
      </w:r>
      <w:bookmarkEnd w:id="1"/>
    </w:p>
    <w:p>
      <w:pPr>
        <w:sectPr>
          <w:footerReference w:type="default" r:id="rId16"/>
          <w:pgSz w:w="8640" w:h="12960" w:orient="portrait"/>
          <w:pgMar w:top="1080" w:right="1080" w:bottom="1080" w:left="1080" w:header="708" w:footer="708" w:gutter="0"/>
          <w:pgNumType/>
          <w:vAlign w:val="center"/>
          <w:docGrid w:linePitch="360"/>
        </w:sectPr>
      </w:pPr>
    </w:p>
    <w:p>
      <w:pPr>
        <w:pStyle w:val="Heading2"/>
        <w:pageBreakBefore/>
        <w:spacing w:after="240" w:before="0"/>
      </w:pPr>
      <w:bookmarkStart w:name="toc22" w:id="1"/>
      <w:r>
        <w:rPr>
          <w:rFonts w:ascii="Cambria" w:cs="Cambria" w:eastAsia="Cambria" w:hAnsi="Cambria"/>
          <w:b/>
          <w:bCs/>
          <w:sz w:val="32"/>
          <w:szCs w:val="32"/>
        </w:rPr>
        <w:t xml:space="preserve">15. What If the Field Isn’t Independent?</w:t>
      </w:r>
      <w:bookmarkEnd w:id="1"/>
    </w:p>
    <w:p>
      <w:pPr>
        <w:spacing w:after="260" w:line="360" w:lineRule="auto"/>
        <w:jc w:val="left"/>
      </w:pPr>
      <w:r>
        <w:rPr>
          <w:rFonts w:ascii="Cambria" w:cs="Cambria" w:eastAsia="Cambria" w:hAnsi="Cambria"/>
          <w:i w:val="false"/>
          <w:iCs w:val="false"/>
          <w:sz w:val="24"/>
          <w:szCs w:val="24"/>
        </w:rPr>
        <w:t xml:space="preserve">Physics has a dangerous habit, worth naming honestly before going further. Someone invents a useful mathematical object. It works. People calculate with it. Other people learn to calculate with it. Textbooks get written about it. And somewhere along the way, everyone forgets that the object was invented at all — it starts to feel like a piece of furniture that was simply sitting in the universe, waiting to be discovered rather than constructed.</w:t>
      </w:r>
    </w:p>
    <w:p>
      <w:pPr>
        <w:spacing w:after="260" w:line="360" w:lineRule="auto"/>
        <w:jc w:val="left"/>
      </w:pPr>
      <w:r>
        <w:rPr>
          <w:rFonts w:ascii="Cambria" w:cs="Cambria" w:eastAsia="Cambria" w:hAnsi="Cambria"/>
          <w:i w:val="false"/>
          <w:iCs w:val="false"/>
          <w:sz w:val="24"/>
          <w:szCs w:val="24"/>
        </w:rPr>
        <w:t xml:space="preserve">Fields are unusually susceptible to this treatment, and the electromagnetic field most of all. It is so deeply embedded in how physics gets taught and practiced that asking whether it’s an independent piece of physical furniture, rather than a useful description, can sound almost heretical. But physics has taught this lesson to itself repeatedly, in other contexts, without much controversy. Temperature is real, measurably real, and yet there is no tiny substance called temperature that flows from a hot object into a cold one; temperature is a statistical property of a huge number of molecular motions, not itself one more ingredient added to the mix. Pressure is real as a macroscopic description of a gas, but there is no separate microscopic material called “pressure” occupying the spaces between molecules. A center of mass is real and enormously useful for solving mechanics problems, but there is no additional particle actually sitting at that point in space.</w:t>
      </w:r>
    </w:p>
    <w:p>
      <w:pPr>
        <w:spacing w:after="260" w:line="360" w:lineRule="auto"/>
        <w:jc w:val="left"/>
      </w:pPr>
      <w:r>
        <w:rPr>
          <w:rFonts w:ascii="Cambria" w:cs="Cambria" w:eastAsia="Cambria" w:hAnsi="Cambria"/>
          <w:i w:val="false"/>
          <w:iCs w:val="false"/>
          <w:sz w:val="24"/>
          <w:szCs w:val="24"/>
        </w:rPr>
        <w:t xml:space="preserve">So the interesting question here is not the simplistic one (</w:t>
      </w:r>
      <w:r>
        <w:rPr>
          <w:rFonts w:ascii="Cambria Math" w:cs="Cambria Math" w:eastAsia="Cambria Math" w:hAnsi="Cambria Math"/>
          <w:i/>
          <w:iCs/>
          <w:sz w:val="24"/>
          <w:szCs w:val="24"/>
        </w:rPr>
        <w:t xml:space="preserve">is the field real?</w:t>
      </w:r>
      <w:r>
        <w:rPr>
          <w:rFonts w:ascii="Cambria" w:cs="Cambria" w:eastAsia="Cambria" w:hAnsi="Cambria"/>
          <w:i w:val="false"/>
          <w:iCs w:val="false"/>
          <w:sz w:val="24"/>
          <w:szCs w:val="24"/>
        </w:rPr>
        <w:t xml:space="preserve">) dressed up to sound profound. The sharper version is: does the electromagnetic field require independent degrees of freedom of its own, separate from the charged matter it interacts with, or is talking about “the field” more like talking about temperature: an extremely useful description of something that, underneath, is really just charged matter and its relationships?</w:t>
      </w:r>
    </w:p>
    <w:p>
      <w:pPr>
        <w:spacing w:after="260" w:line="360" w:lineRule="auto"/>
        <w:jc w:val="left"/>
      </w:pPr>
      <w:r>
        <w:rPr>
          <w:rFonts w:ascii="Cambria" w:cs="Cambria" w:eastAsia="Cambria" w:hAnsi="Cambria"/>
          <w:i w:val="false"/>
          <w:iCs w:val="false"/>
          <w:sz w:val="24"/>
          <w:szCs w:val="24"/>
        </w:rPr>
        <w:t xml:space="preserve">The standard formulation of quantum electrodynamics gives an unambiguous answer: yes, independent degrees of freedom. The electromagnetic field is quantized in its own right; its excitations are photons; the theory contains electromagnetic degrees of freedom in addition to, not instead of, the degrees of freedom belonging to charged matter. This framework is spectacularly successful, tested to the same absurd precision </w:t>
      </w:r>
      <w:r>
        <w:rPr>
          <w:rFonts w:ascii="Cambria" w:cs="Cambria" w:eastAsia="Cambria" w:hAnsi="Cambria"/>
          <w:i w:val="false"/>
          <w:iCs w:val="false"/>
          <w:sz w:val="24"/>
          <w:szCs w:val="24"/>
        </w:rPr>
        <w:t xml:space="preserve">Chapter </w:t>
      </w:r>
      <w:hyperlink w:history="1" w:anchor="toc14">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 already flagged, and nothing in this book is arguing otherwise.</w:t>
      </w:r>
    </w:p>
    <w:p>
      <w:pPr>
        <w:spacing w:after="260" w:line="360" w:lineRule="auto"/>
        <w:jc w:val="left"/>
      </w:pPr>
      <w:r>
        <w:rPr>
          <w:rFonts w:ascii="Cambria" w:cs="Cambria" w:eastAsia="Cambria" w:hAnsi="Cambria"/>
          <w:i w:val="false"/>
          <w:iCs w:val="false"/>
          <w:sz w:val="24"/>
          <w:szCs w:val="24"/>
        </w:rPr>
        <w:t xml:space="preserve">But there is another possible way to organize the same physics, and it’s worth taking seriously rather than dismissing on reflex. Perhaps electromagnetic interactions can instead be formulated directly as relationships between charged particles — full stop, no separate mediating substance required — with the field appearing only as a convenient effective intermediary rather than as an independently existing dynamical entity. This is the genuinely radical direction pursued by John Wheeler and Richard Feynman, well before the Feynman diagrams of ordinary QED made him famous for something else entirely. Their motive going in should be clear: they were not trying to make electromagnetism more mysterious. They were trying to make it simpler — to ask whether an entire independent substance, complete with its own energy, momentum, and dynamics, was really necessary, or whether it was scaffolding that had outlived its usefulness.</w:t>
      </w:r>
    </w:p>
    <w:p>
      <w:pPr>
        <w:pStyle w:val="Heading2"/>
        <w:pageBreakBefore/>
        <w:spacing w:after="240" w:before="0"/>
      </w:pPr>
      <w:bookmarkStart w:name="toc23" w:id="1"/>
      <w:r>
        <w:rPr>
          <w:rFonts w:ascii="Cambria" w:cs="Cambria" w:eastAsia="Cambria" w:hAnsi="Cambria"/>
          <w:b/>
          <w:bCs/>
          <w:sz w:val="32"/>
          <w:szCs w:val="32"/>
        </w:rPr>
        <w:t xml:space="preserve">16. Wheeler and Feynman: The Universe Talks Back</w:t>
      </w:r>
      <w:bookmarkEnd w:id="1"/>
    </w:p>
    <w:p>
      <w:pPr>
        <w:spacing w:after="260" w:line="360" w:lineRule="auto"/>
        <w:jc w:val="left"/>
      </w:pPr>
      <w:r>
        <w:rPr>
          <w:rFonts w:ascii="Cambria Math" w:cs="Cambria Math" w:eastAsia="Cambria Math" w:hAnsi="Cambria Math"/>
          <w:i/>
          <w:iCs/>
          <w:sz w:val="24"/>
          <w:szCs w:val="24"/>
        </w:rPr>
        <w:t xml:space="preserve">This chapter is not a replacement for QED. Wheeler–Feynman absorber theory is a mid-century reformulation of classical radiation reaction. It cannot, as it stands, reproduce QED’s radiative corrections, vacuum polarization, or particle creation. Its value here is the question it forces: must the field be an independent thing, or can it be a bookkeeping of relationships? The standard theory remains QED. The question remains open.</w:t>
      </w:r>
    </w:p>
    <w:p>
      <w:pPr>
        <w:spacing w:after="260" w:line="360" w:lineRule="auto"/>
        <w:jc w:val="left"/>
      </w:pPr>
      <w:r>
        <w:rPr>
          <w:rFonts w:ascii="Cambria" w:cs="Cambria" w:eastAsia="Cambria" w:hAnsi="Cambria"/>
          <w:i w:val="false"/>
          <w:iCs w:val="false"/>
          <w:sz w:val="24"/>
          <w:szCs w:val="24"/>
        </w:rPr>
        <w:t xml:space="preserve">Classical electrodynamics has always carried an uncomfortable, easy-to-overlook feature. A charged particle produces an electromagnetic field. That field then acts back on the very particle that produced it. Fine so far — except, what is the mechanism by which a particle acts on itself? An accelerating electron radiates; the radiation carries energy and momentum away from it; the electron correspondingly experiences a recoil, a “radiation reaction” force resisting its own acceleration — the same effect, on a much smaller scale, that makes a radio transmitter’s antenna require more driving power to broadcast at higher power, since some of that power has to cover the antenna’s own resistance to accelerating the charges it’s pushing back and forth. Press for a purely mechanical account of what’s happening at the level of a single electron, though, and the questions multiply quickly. How does a particle exert a force on itself without becoming a logical tangle? Does the field genuinely possess its own independent energy and momentum, held apart from the particle’s? And if so, where exactly did those additional degrees of freedom come from in the first place?</w:t>
      </w:r>
    </w:p>
    <w:p>
      <w:pPr>
        <w:spacing w:after="260" w:line="360" w:lineRule="auto"/>
        <w:jc w:val="left"/>
      </w:pPr>
      <w:r>
        <w:rPr>
          <w:rFonts w:ascii="Cambria" w:cs="Cambria" w:eastAsia="Cambria" w:hAnsi="Cambria"/>
          <w:i w:val="false"/>
          <w:iCs w:val="false"/>
          <w:sz w:val="24"/>
          <w:szCs w:val="24"/>
        </w:rPr>
        <w:t xml:space="preserve">Where this idea actually came from matters, because it did not arrive as an armchair speculation. John Wheeler was, at the time, a young Princeton professor; Richard Feynman was his graduate student, working through this radiation-reaction puzzle as the subject of his doctoral thesis in the early 1940s</w:t>
      </w:r>
      <w:r>
        <w:rPr>
          <w:rFonts w:ascii="Cambria" w:cs="Cambria" w:eastAsia="Cambria" w:hAnsi="Cambria"/>
          <w:i w:val="false"/>
          <w:iCs w:val="false"/>
          <w:sz w:val="24"/>
          <w:szCs w:val="24"/>
          <w:vertAlign w:val="superscript"/>
        </w:rPr>
        <w:t xml:space="preserve">5</w:t>
      </w:r>
      <w:r>
        <w:rPr>
          <w:rFonts w:ascii="Cambria" w:cs="Cambria" w:eastAsia="Cambria" w:hAnsi="Cambria"/>
          <w:i w:val="false"/>
          <w:iCs w:val="false"/>
          <w:sz w:val="24"/>
          <w:szCs w:val="24"/>
        </w:rPr>
        <w:t xml:space="preserve">, roughly a decade before quantum electrodynamics proper made him a household name in physics. The absorber theory was, quite literally, where Feynman learned to distrust an explanation that merely sounded plausible until he had pushed the mathematics hard enough to see whether it actually held together, a habit of mind that shows up constantly in the rest of this book. Wheeler and Feynman explored a strikingly different formulation in response. Rather than treating the electromagnetic field as an autonomous entity with its own life, they considered electrodynamics as a direct interaction between charges — full stop — in which the response of the rest of the universe plays an essential, load-bearing role in producing both radiation and the reaction force associated with it. Concretely: in this time-symmetric formulation, every accelerating charge’s contribution is represented as a combination of two solutions to the same equations — one retarded, propagating forward in time in the ordinary way, and one advanced, propagating backward in time — not two physical waves a charge literally sends out, but two mathematical pieces of one description. Sum the responses of every other charged particle in the universe that will ever go on to absorb that radiation, and the advanced pieces cancel one another almost perfectly, leaving exactly the forward-traveling radiation and the recoil force actually observed. This approach, known as absorber theory, is subtle, has a specific technical domain of validity, and has a history far more nuanced than a slogan can capture. It should not get flattened into “fields don’t really exist”: that would be both too simple and, worse, scientifically misleading about what the theory actually claims.</w:t>
      </w:r>
    </w:p>
    <w:p>
      <w:pPr>
        <w:spacing w:after="260" w:line="360" w:lineRule="auto"/>
        <w:jc w:val="left"/>
      </w:pPr>
      <w:r>
        <w:rPr>
          <w:rFonts w:ascii="Cambria" w:cs="Cambria" w:eastAsia="Cambria" w:hAnsi="Cambria"/>
          <w:i w:val="false"/>
          <w:iCs w:val="false"/>
          <w:sz w:val="24"/>
          <w:szCs w:val="24"/>
        </w:rPr>
        <w:t xml:space="preserve">The lesson worth keeping is a different one, and a more general one. A theory can sometimes be reformulated so that what looks, in one description, like an independent mediator carrying influence from place to place, becomes instead a direct relationship among sources and their responses in another description — with no mediator required at all. That is a profound possibility, and it resonates unmistakably with a claim closely associated with the Wheeler–Feynman program: there need not be a separate field, carrying its own independent degrees of freedom, sitting between two charges as an additional physical substance in its own right.</w:t>
      </w:r>
    </w:p>
    <w:p>
      <w:pPr>
        <w:spacing w:after="260" w:line="360" w:lineRule="auto"/>
        <w:jc w:val="left"/>
      </w:pPr>
      <w:r>
        <w:rPr>
          <w:rFonts w:ascii="Cambria" w:cs="Cambria" w:eastAsia="Cambria" w:hAnsi="Cambria"/>
          <w:i w:val="false"/>
          <w:iCs w:val="false"/>
          <w:sz w:val="24"/>
          <w:szCs w:val="24"/>
        </w:rPr>
        <w:t xml:space="preserve">That viewpoint becomes especially provocative once set beside the quantum-phase picture built so far. The electromagnetic potential already enters directly into the phase of charged matter. The familiar fields can be derived from that potential. The potential itself can, in turn, be related to its sources through Green’s functions, as </w:t>
      </w:r>
      <w:r>
        <w:rPr>
          <w:rFonts w:ascii="Cambria" w:cs="Cambria" w:eastAsia="Cambria" w:hAnsi="Cambria"/>
          <w:i w:val="false"/>
          <w:iCs w:val="false"/>
          <w:sz w:val="24"/>
          <w:szCs w:val="24"/>
        </w:rPr>
        <w:t xml:space="preserve">Chapter </w:t>
      </w:r>
      <w:hyperlink w:history="1" w:anchor="toc12">
        <w:r>
          <w:rPr>
            <w:rFonts w:ascii="Cambria" w:cs="Cambria" w:eastAsia="Cambria" w:hAnsi="Cambria"/>
            <w:i w:val="false"/>
            <w:iCs w:val="false"/>
            <w:color w:val="44546A"/>
            <w:sz w:val="24"/>
            <w:szCs w:val="24"/>
            <w:u w:val="single"/>
          </w:rPr>
          <w:t xml:space="preserve">8</w:t>
        </w:r>
      </w:hyperlink>
      <w:r>
        <w:rPr>
          <w:rFonts w:ascii="Cambria" w:cs="Cambria" w:eastAsia="Cambria" w:hAnsi="Cambria"/>
          <w:i w:val="false"/>
          <w:iCs w:val="false"/>
          <w:sz w:val="24"/>
          <w:szCs w:val="24"/>
        </w:rPr>
        <w:t xml:space="preserve"> described. And the direct-interaction formulation asks whether the electromagnetic degrees of freedom, at bottom, might be nothing more than relationships between charged systems, expressed in a particularly compact language. Seen this way, Mead’s approach stops looking like an isolated eccentricity within condensed matter physics. It turns out to be one more voice in a considerably older conversation about the most economical way to describe how charges actually talk to each other.</w:t>
      </w:r>
    </w:p>
    <w:p>
      <w:pPr>
        <w:pStyle w:val="Heading2"/>
        <w:pageBreakBefore/>
        <w:spacing w:after="240" w:before="0"/>
      </w:pPr>
      <w:bookmarkStart w:name="toc24" w:id="1"/>
      <w:r>
        <w:rPr>
          <w:rFonts w:ascii="Cambria" w:cs="Cambria" w:eastAsia="Cambria" w:hAnsi="Cambria"/>
          <w:b/>
          <w:bCs/>
          <w:sz w:val="32"/>
          <w:szCs w:val="32"/>
        </w:rPr>
        <w:t xml:space="preserve">17. A Field or a Relationship?</w:t>
      </w:r>
      <w:bookmarkEnd w:id="1"/>
    </w:p>
    <w:p>
      <w:pPr>
        <w:spacing w:after="260" w:line="360" w:lineRule="auto"/>
        <w:jc w:val="left"/>
      </w:pPr>
      <w:r>
        <w:rPr>
          <w:rFonts w:ascii="Cambria" w:cs="Cambria" w:eastAsia="Cambria" w:hAnsi="Cambria"/>
          <w:i w:val="false"/>
          <w:iCs w:val="false"/>
          <w:sz w:val="24"/>
          <w:szCs w:val="24"/>
        </w:rPr>
        <w:t xml:space="preserve">Picture two people talking across a room. You can describe the conversation as sound waves propagating through the air between them — a perfectly good physical account. Or you could describe it as the state of one person’s vocal apparatus, the state of the air, and the response of the other person’s ears — a different but equally valid decomposition of the very same physical process. Now imagine removing the air. The analogy collapses immediately, because sound genuinely requires a material medium to propagate through, and no clever reformulation changes that fact.</w:t>
      </w:r>
    </w:p>
    <w:p>
      <w:pPr>
        <w:spacing w:after="260" w:line="360" w:lineRule="auto"/>
        <w:jc w:val="left"/>
      </w:pPr>
      <w:r>
        <w:rPr>
          <w:rFonts w:ascii="Cambria" w:cs="Cambria" w:eastAsia="Cambria" w:hAnsi="Cambria"/>
          <w:i w:val="false"/>
          <w:iCs w:val="false"/>
          <w:sz w:val="24"/>
          <w:szCs w:val="24"/>
        </w:rPr>
        <w:t xml:space="preserve">Electromagnetism does not share this limitation. Electromagnetic radiation crosses the vacuum of space perfectly well, with no material medium required, and the standard description of that fact is the quantized electromagnetic field. This is worth flagging clearly: none of the argument in this </w:t>
      </w:r>
      <w:r>
        <w:rPr>
          <w:rFonts w:ascii="Cambria" w:cs="Cambria" w:eastAsia="Cambria" w:hAnsi="Cambria"/>
          <w:i w:val="false"/>
          <w:iCs w:val="false"/>
          <w:sz w:val="24"/>
          <w:szCs w:val="24"/>
        </w:rPr>
        <w:t xml:space="preserve">Part is</w:t>
      </w:r>
      <w:r>
        <w:rPr>
          <w:rFonts w:ascii="Cambria" w:cs="Cambria" w:eastAsia="Cambria" w:hAnsi="Cambria"/>
          <w:i w:val="false"/>
          <w:iCs w:val="false"/>
          <w:sz w:val="24"/>
          <w:szCs w:val="24"/>
        </w:rPr>
        <w:t xml:space="preserve"> a backdoor attempt to reintroduce the old nineteenth-century luminiferous ether, the invisible mechanical medium physicists eventually discarded for good reason. That would be a step backward, not forward.</w:t>
      </w:r>
    </w:p>
    <w:p>
      <w:pPr>
        <w:spacing w:after="260" w:line="360" w:lineRule="auto"/>
        <w:jc w:val="left"/>
      </w:pPr>
      <w:r>
        <w:rPr>
          <w:rFonts w:ascii="Cambria" w:cs="Cambria" w:eastAsia="Cambria" w:hAnsi="Cambria"/>
          <w:i w:val="false"/>
          <w:iCs w:val="false"/>
          <w:sz w:val="24"/>
          <w:szCs w:val="24"/>
        </w:rPr>
        <w:t xml:space="preserve">The actually interesting question is subtler than “field or ether.” A mathematical object can be treated as fundamental and dynamical in one formulation of a theory, and as a derived or effective object in another formulation of the very same physics — and modern physics is full of this kind of flexibility, where different mathematical descriptions expose different structure while still agreeing on every observable prediction. That is why “field versus relationship” is not the kind of question with a single winner-takes-all answer. The more productive question to ask is: which description makes which physics easiest to see clearly?</w:t>
      </w:r>
    </w:p>
    <w:p>
      <w:pPr>
        <w:spacing w:after="260" w:line="360" w:lineRule="auto"/>
        <w:jc w:val="left"/>
      </w:pPr>
      <w:r>
        <w:rPr>
          <w:rFonts w:ascii="Cambria" w:cs="Cambria" w:eastAsia="Cambria" w:hAnsi="Cambria"/>
          <w:i w:val="false"/>
          <w:iCs w:val="false"/>
          <w:sz w:val="24"/>
          <w:szCs w:val="24"/>
        </w:rPr>
        <w:t xml:space="preserve">For microscopic scattering processes at high energy, the quantum-field formulation of QED is extraordinarily powerful, and nothing else comes close. For coherent superconducting systems, a collective-phase description can make phenomena that look baffling in field language almost obvious. For certain deep questions about radiation and interaction, direct-action thinking exposes conceptual structure that the field description tends to paper over. The mistake would be insisting that any one of these three languages ought to handle every explanatory job equally well. A subway map is a wonderful way to navigate underground transit and a nearly useless way to find a hiking trail; that doesn’t make the subway map wrong, it makes it a tool built for a specific purpose. Physics is more tightly constrained than cartography (every formulation still has to respect the same experiments, in a way that a hiking map and a subway map never have to agree with each other), but the underlying lesson survives the analogy intact: a good physical description is one that makes the structure relevant to the question at hand visible, not one that claims to be the single true picture underlying all the others.</w:t>
      </w:r>
    </w:p>
    <w:p>
      <w:pPr>
        <w:spacing w:after="260" w:line="360" w:lineRule="auto"/>
        <w:jc w:val="left"/>
      </w:pPr>
      <w:r>
        <w:rPr>
          <w:rFonts w:ascii="Cambria" w:cs="Cambria" w:eastAsia="Cambria" w:hAnsi="Cambria"/>
          <w:i w:val="false"/>
          <w:iCs w:val="false"/>
          <w:sz w:val="24"/>
          <w:szCs w:val="24"/>
        </w:rPr>
        <w:t xml:space="preserve">That opens up an appealing possibility worth sitting with. Perhaps the electromagnetic field is best understood as neither an illusion to be argued away nor an unquestionable substance to be taken for granted, but as the natural local representation of a deeper network of quantum interactions among charges — a representation that happens to be extraordinarily convenient for some purposes and slightly misleading for others. The rest of this </w:t>
      </w:r>
      <w:r>
        <w:rPr>
          <w:rFonts w:ascii="Cambria" w:cs="Cambria" w:eastAsia="Cambria" w:hAnsi="Cambria"/>
          <w:i w:val="false"/>
          <w:iCs w:val="false"/>
          <w:sz w:val="24"/>
          <w:szCs w:val="24"/>
        </w:rPr>
        <w:t xml:space="preserve">Part tests</w:t>
      </w:r>
      <w:r>
        <w:rPr>
          <w:rFonts w:ascii="Cambria" w:cs="Cambria" w:eastAsia="Cambria" w:hAnsi="Cambria"/>
          <w:i w:val="false"/>
          <w:iCs w:val="false"/>
          <w:sz w:val="24"/>
          <w:szCs w:val="24"/>
        </w:rPr>
        <w:t xml:space="preserve"> that idea against the places where it becomes genuinely difficult to sustain. And there are such places. They begin with radiation.</w:t>
      </w:r>
    </w:p>
    <w:p>
      <w:pPr>
        <w:pStyle w:val="Heading2"/>
        <w:pageBreakBefore/>
        <w:spacing w:after="240" w:before="0"/>
      </w:pPr>
      <w:bookmarkStart w:name="toc25" w:id="1"/>
      <w:r>
        <w:rPr>
          <w:rFonts w:ascii="Cambria" w:cs="Cambria" w:eastAsia="Cambria" w:hAnsi="Cambria"/>
          <w:b/>
          <w:bCs/>
          <w:sz w:val="32"/>
          <w:szCs w:val="32"/>
        </w:rPr>
        <w:t xml:space="preserve">18. Radiation Is Where Things Get Serious</w:t>
      </w:r>
      <w:bookmarkEnd w:id="1"/>
    </w:p>
    <w:p>
      <w:pPr>
        <w:spacing w:after="260" w:line="360" w:lineRule="auto"/>
        <w:jc w:val="left"/>
      </w:pPr>
      <w:r>
        <w:rPr>
          <w:rFonts w:ascii="Cambria" w:cs="Cambria" w:eastAsia="Cambria" w:hAnsi="Cambria"/>
          <w:i w:val="false"/>
          <w:iCs w:val="false"/>
          <w:sz w:val="24"/>
          <w:szCs w:val="24"/>
        </w:rPr>
        <w:t xml:space="preserve">Everything in the last three chapters has made the idea of dispensing with an independent field sound wonderfully attractive. Charges interact; their quantum phases shift; the potential connects their dynamics; the familiar fields emerge downstream from the potential; collective quantum systems make the phase visible on a macroscopic scale. It starts to feel as though the independent electromagnetic field might simply be scaffolding we no longer need.</w:t>
      </w:r>
    </w:p>
    <w:p>
      <w:pPr>
        <w:spacing w:after="260" w:line="360" w:lineRule="auto"/>
        <w:jc w:val="left"/>
      </w:pPr>
      <w:r>
        <w:rPr>
          <w:rFonts w:ascii="Cambria" w:cs="Cambria" w:eastAsia="Cambria" w:hAnsi="Cambria"/>
          <w:i w:val="false"/>
          <w:iCs w:val="false"/>
          <w:sz w:val="24"/>
          <w:szCs w:val="24"/>
        </w:rPr>
        <w:t xml:space="preserve">Then a beam of light walks into the room, so to speak, and the whole picture gets harder to maintain casually. The beam carries energy. It carries momentum — enough to measurably push a solar sail. It ejects electrons from a metal surface on contact, one photon at a time, with a precision Einstein used to help found quantum theory in the first place. Suddenly the claim that “the field is merely a bookkeeping device” starts to sound uncomfortably cheap, and it’s worth slowing down to see why.</w:t>
      </w:r>
    </w:p>
    <w:p>
      <w:pPr>
        <w:spacing w:after="260" w:line="360" w:lineRule="auto"/>
        <w:jc w:val="left"/>
      </w:pPr>
      <w:r>
        <w:rPr>
          <w:rFonts w:ascii="Cambria" w:cs="Cambria" w:eastAsia="Cambria" w:hAnsi="Cambria"/>
          <w:i w:val="false"/>
          <w:iCs w:val="false"/>
          <w:sz w:val="24"/>
          <w:szCs w:val="24"/>
        </w:rPr>
        <w:t xml:space="preserve">There are, in fact, several different questions tangled together inside the single word </w:t>
      </w:r>
      <w:r>
        <w:rPr>
          <w:rFonts w:ascii="Cambria Math" w:cs="Cambria Math" w:eastAsia="Cambria Math" w:hAnsi="Cambria Math"/>
          <w:i/>
          <w:iCs/>
          <w:sz w:val="24"/>
          <w:szCs w:val="24"/>
        </w:rPr>
        <w:t xml:space="preserve">radiation</w:t>
      </w:r>
      <w:r>
        <w:rPr>
          <w:rFonts w:ascii="Cambria" w:cs="Cambria" w:eastAsia="Cambria" w:hAnsi="Cambria"/>
          <w:i w:val="false"/>
          <w:iCs w:val="false"/>
          <w:sz w:val="24"/>
          <w:szCs w:val="24"/>
        </w:rPr>
        <w:t xml:space="preserve">, and keeping them apart matters. One is a classical question: how does an accelerating charge come to produce electromagnetic radiation in the first place? A second is a quantum question: how does matter emit and absorb individual photons? A third is a foundational question, and the hardest of the three: does the mere existence of radiation require the electromagnetic field to possess independent degrees of freedom of its own? These questions are related, but they are not the same question wearing three hats. The first is answered by Maxwell’s equations. The second requires the full machinery of quantum electrodynamics. The third is a question about how the underlying theory ought to be formulated — and keeping it separate from the other two prevents a common and tempting mistake: assuming that because a particular mathematical description is enormously useful, its individual ingredients must automatically be the fundamental furniture of the universe. It equally guards against the opposite mistake — assuming that because some alternative formulation is philosophically appealing, it has therefore already reproduced everything ordinary QED accomplishes. It hasn’t, not automatically, and radiation is exactly where that gap becomes impossible to paper over.</w:t>
      </w:r>
    </w:p>
    <w:p>
      <w:pPr>
        <w:spacing w:after="260" w:line="360" w:lineRule="auto"/>
        <w:jc w:val="left"/>
      </w:pPr>
      <w:r>
        <w:rPr>
          <w:rFonts w:ascii="Cambria" w:cs="Cambria" w:eastAsia="Cambria" w:hAnsi="Cambria"/>
          <w:i w:val="false"/>
          <w:iCs w:val="false"/>
          <w:sz w:val="24"/>
          <w:szCs w:val="24"/>
        </w:rPr>
        <w:t xml:space="preserve">Start with the classical picture, which is illuminating on its own terms. A charged particle moving at constant velocity carries its electromagnetic configuration along with it, unchanging. Accelerate the particle, though, and the surrounding electromagnetic disturbance cannot rearrange itself everywhere instantaneously — information about the changed motion propagates outward at a finite speed, the speed of light. Far enough from the accelerating charge, that changing disturbance separates cleanly from the near-field structure clinging to the particle and propagates outward on its own, as radiation, indefinitely, whether or not anything is left nearby to absorb it. This is the classical theory’s way of insisting that radiation is not simply “the electric field of a moving charge, viewed from a distance” — no minor technical footnote, but a genuinely independent propagating disturbance, carrying its own energy and its own momentum, which is why classical electromagnetism assigns the field an energy density of its own, and an energy flux (the rate at which energy flows from place to place) given by the Poynting vector:</w:t>
      </w:r>
    </w:p>
    <w:p>
      <w:pPr>
        <w:keepNext/>
        <w:keepLines/>
        <w:spacing w:after="120" w:before="360" w:line="360" w:lineRule="auto"/>
        <w:jc w:val="center"/>
      </w:pPr>
      <w:r>
        <w:rPr>
          <w:rFonts w:ascii="Cambria" w:cs="Cambria" w:eastAsia="Cambria" w:hAnsi="Cambria"/>
          <w:b/>
          <w:bCs/>
          <w:i/>
          <w:iCs/>
          <w:sz w:val="20"/>
          <w:szCs w:val="20"/>
        </w:rPr>
        <w:t xml:space="preserve">Equation (3)</w:t>
      </w:r>
      <w:r>
        <w:rPr>
          <w:rFonts w:ascii="Cambria" w:cs="Cambria" w:eastAsia="Cambria" w:hAnsi="Cambria"/>
          <w:i/>
          <w:iCs/>
          <w:sz w:val="20"/>
          <w:szCs w:val="20"/>
        </w:rPr>
        <w:t xml:space="preserve">  —  Electromagnetic energy density and flux:</w:t>
      </w:r>
    </w:p>
    <w:p>
      <w:pPr>
        <w:keepNext/>
        <w:keepLines/>
        <w:spacing w:after="60" w:before="120" w:line="360" w:lineRule="auto"/>
        <w:jc w:val="center"/>
      </w:pPr>
      <w:r>
        <w:rPr>
          <w:rFonts w:ascii="Cambria Math" w:cs="Cambria Math" w:eastAsia="Cambria Math" w:hAnsi="Cambria Math"/>
          <w:i/>
          <w:iCs/>
          <w:sz w:val="24"/>
          <w:szCs w:val="24"/>
        </w:rPr>
        <w:t xml:space="preserve">u = ½(ε₀E² + B²/μ₀)</w:t>
      </w:r>
      <w:r>
        <w:rPr>
          <w:rFonts w:ascii="Cambria" w:cs="Cambria" w:eastAsia="Cambria" w:hAnsi="Cambria"/>
          <w:sz w:val="24"/>
          <w:szCs w:val="24"/>
        </w:rPr>
        <w:t xml:space="preserve">,</w:t>
      </w:r>
    </w:p>
    <w:p>
      <w:pPr>
        <w:keepNext w:val="false"/>
        <w:keepLines/>
        <w:spacing w:after="300" w:before="60" w:line="360" w:lineRule="auto"/>
        <w:jc w:val="center"/>
      </w:pPr>
      <w:r>
        <w:rPr>
          <w:rFonts w:ascii="Cambria Math" w:cs="Cambria Math" w:eastAsia="Cambria Math" w:hAnsi="Cambria Math"/>
          <w:i/>
          <w:iCs/>
          <w:sz w:val="24"/>
          <w:szCs w:val="24"/>
        </w:rPr>
        <w:t xml:space="preserve">S = (1/μ₀)E×B</w:t>
      </w:r>
      <w:r>
        <w:rPr>
          <w:rFonts w:ascii="Cambria" w:cs="Cambria" w:eastAsia="Cambria" w:hAnsi="Cambria"/>
          <w:sz w:val="24"/>
          <w:szCs w:val="24"/>
        </w:rPr>
        <w:t xml:space="preserve">.</w:t>
      </w:r>
      <w:r>
        <w:rPr>
          <w:rFonts w:ascii="Cambria" w:cs="Cambria" w:eastAsia="Cambria" w:hAnsi="Cambria"/>
          <w:sz w:val="24"/>
          <w:szCs w:val="24"/>
        </w:rPr>
        <w:t xml:space="preserve">    (3)</w:t>
      </w:r>
    </w:p>
    <w:p>
      <w:pPr>
        <w:spacing w:after="260" w:line="360" w:lineRule="auto"/>
        <w:jc w:val="left"/>
      </w:pPr>
      <w:r>
        <w:rPr>
          <w:rFonts w:ascii="Cambria" w:cs="Cambria" w:eastAsia="Cambria" w:hAnsi="Cambria"/>
          <w:i w:val="false"/>
          <w:iCs w:val="false"/>
          <w:sz w:val="24"/>
          <w:szCs w:val="24"/>
        </w:rPr>
        <w:t xml:space="preserve">These are not casual inventions. They are directly tied to the conservation of energy and momentum in classical electrodynamics, and any formulation that wants to do without an independent field has real, non-negotiable work ahead of it: it has to reproduce this same energy-and-momentum accounting some other way, not simply declare the question closed.</w:t>
      </w:r>
    </w:p>
    <w:p>
      <w:pPr>
        <w:spacing w:after="260" w:line="360" w:lineRule="auto"/>
        <w:jc w:val="left"/>
      </w:pPr>
      <w:r>
        <w:rPr>
          <w:rFonts w:ascii="Cambria" w:cs="Cambria" w:eastAsia="Cambria" w:hAnsi="Cambria"/>
          <w:i w:val="false"/>
          <w:iCs w:val="false"/>
          <w:sz w:val="24"/>
          <w:szCs w:val="24"/>
        </w:rPr>
        <w:t xml:space="preserve">This is why Mead’s treatment is provocative rather than merely poetic. If the field is not an independent dynamical entity, then whatever we conventionally call “field energy” has to be understood, in full, as a property of the interacting matter and its collective dynamics — a much stronger claim than the earlier, gentler observation that potentials are useful. It is a specific claim about where the physical bookkeeping actually lives. And it demands a distinction this book intends to hold onto carefully for the rest of its argument: there is a real difference between saying </w:t>
      </w:r>
      <w:r>
        <w:rPr>
          <w:rFonts w:ascii="Cambria Math" w:cs="Cambria Math" w:eastAsia="Cambria Math" w:hAnsi="Cambria Math"/>
          <w:i/>
          <w:iCs/>
          <w:sz w:val="24"/>
          <w:szCs w:val="24"/>
        </w:rPr>
        <w:t xml:space="preserve">the field formulation stores energy in the field</w:t>
      </w:r>
      <w:r>
        <w:rPr>
          <w:rFonts w:ascii="Cambria" w:cs="Cambria" w:eastAsia="Cambria" w:hAnsi="Cambria"/>
          <w:i w:val="false"/>
          <w:iCs w:val="false"/>
          <w:sz w:val="24"/>
          <w:szCs w:val="24"/>
        </w:rPr>
        <w:t xml:space="preserve">, which is a precise statement about how one particular formulation is organized, and saying </w:t>
      </w:r>
      <w:r>
        <w:rPr>
          <w:rFonts w:ascii="Cambria Math" w:cs="Cambria Math" w:eastAsia="Cambria Math" w:hAnsi="Cambria Math"/>
          <w:i/>
          <w:iCs/>
          <w:sz w:val="24"/>
          <w:szCs w:val="24"/>
        </w:rPr>
        <w:t xml:space="preserve">the energy literally belongs to an independent substance called the field</w:t>
      </w:r>
      <w:r>
        <w:rPr>
          <w:rFonts w:ascii="Cambria" w:cs="Cambria" w:eastAsia="Cambria" w:hAnsi="Cambria"/>
          <w:i w:val="false"/>
          <w:iCs w:val="false"/>
          <w:sz w:val="24"/>
          <w:szCs w:val="24"/>
        </w:rPr>
        <w:t xml:space="preserve">, which is an ontological claim about what ultimately exists. The first is uncontroversial. The second is the question this </w:t>
      </w:r>
      <w:r>
        <w:rPr>
          <w:rFonts w:ascii="Cambria" w:cs="Cambria" w:eastAsia="Cambria" w:hAnsi="Cambria"/>
          <w:i w:val="false"/>
          <w:iCs w:val="false"/>
          <w:sz w:val="24"/>
          <w:szCs w:val="24"/>
        </w:rPr>
        <w:t xml:space="preserve">Part is</w:t>
      </w:r>
      <w:r>
        <w:rPr>
          <w:rFonts w:ascii="Cambria" w:cs="Cambria" w:eastAsia="Cambria" w:hAnsi="Cambria"/>
          <w:i w:val="false"/>
          <w:iCs w:val="false"/>
          <w:sz w:val="24"/>
          <w:szCs w:val="24"/>
        </w:rPr>
        <w:t xml:space="preserve"> trying to take seriously rather than assume.</w:t>
      </w:r>
    </w:p>
    <w:p>
      <w:pPr>
        <w:pStyle w:val="Heading2"/>
        <w:pageBreakBefore/>
        <w:spacing w:after="240" w:before="0"/>
      </w:pPr>
      <w:bookmarkStart w:name="toc26" w:id="1"/>
      <w:r>
        <w:rPr>
          <w:rFonts w:ascii="Cambria" w:cs="Cambria" w:eastAsia="Cambria" w:hAnsi="Cambria"/>
          <w:b/>
          <w:bCs/>
          <w:sz w:val="32"/>
          <w:szCs w:val="32"/>
        </w:rPr>
        <w:t xml:space="preserve">19. Where Is the Energy?</w:t>
      </w:r>
      <w:bookmarkEnd w:id="1"/>
    </w:p>
    <w:p>
      <w:pPr>
        <w:spacing w:after="260" w:line="360" w:lineRule="auto"/>
        <w:jc w:val="left"/>
      </w:pPr>
      <w:r>
        <w:rPr>
          <w:rFonts w:ascii="Cambria" w:cs="Cambria" w:eastAsia="Cambria" w:hAnsi="Cambria"/>
          <w:i w:val="false"/>
          <w:iCs w:val="false"/>
          <w:sz w:val="24"/>
          <w:szCs w:val="24"/>
        </w:rPr>
        <w:t xml:space="preserve">Energy remains one of the best available tests of any physical picture, precisely because it has to be conserved no matter how you tell the story. Suppose two like charges repel each other and drift apart, gaining kinetic energy as they go. Where did that additional kinetic energy actually come from?</w:t>
      </w:r>
    </w:p>
    <w:p>
      <w:pPr>
        <w:spacing w:after="260" w:line="360" w:lineRule="auto"/>
        <w:jc w:val="left"/>
      </w:pPr>
      <w:r>
        <w:rPr>
          <w:rFonts w:ascii="Cambria" w:cs="Cambria" w:eastAsia="Cambria" w:hAnsi="Cambria"/>
          <w:i w:val="false"/>
          <w:iCs w:val="false"/>
          <w:sz w:val="24"/>
          <w:szCs w:val="24"/>
        </w:rPr>
        <w:t xml:space="preserve">In the standard classical account, the electromagnetic field participates directly in the energy bookkeeping. The system carries electromagnetic potential energy, and as the charges move apart, energy transfers back and forth between the mechanical sector and the electromagnetic sector. More generally, energy can flow from place to place through the field itself, governed by the Poynting theorem introduced in the last chapter, which in its local form reads</w:t>
      </w:r>
    </w:p>
    <w:p>
      <w:pPr>
        <w:spacing w:after="260" w:line="360" w:lineRule="auto"/>
        <w:jc w:val="center"/>
      </w:pPr>
      <w:r>
        <w:rPr>
          <w:rFonts w:ascii="Cambria Math" w:cs="Cambria Math" w:eastAsia="Cambria Math" w:hAnsi="Cambria Math"/>
          <w:i/>
          <w:iCs/>
          <w:sz w:val="24"/>
          <w:szCs w:val="24"/>
        </w:rPr>
        <w:t xml:space="preserve">∂u/∂t + ∇·S = −J·E</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The physical content of that equation is worth stating in full: energy stored in the electromagnetic configuration can change over time; energy can flow continuously from one region of space to another, carried by nothing but the field itself; and matter can gain energy precisely as the electromagnetic system loses it, or vice versa, all tracked locally and consistently. It is a remarkably coherent, remarkably successful picture.</w:t>
      </w:r>
    </w:p>
    <w:p>
      <w:pPr>
        <w:spacing w:after="260" w:line="360" w:lineRule="auto"/>
        <w:jc w:val="left"/>
      </w:pPr>
      <w:r>
        <w:rPr>
          <w:rFonts w:ascii="Cambria" w:cs="Cambria" w:eastAsia="Cambria" w:hAnsi="Cambria"/>
          <w:i w:val="false"/>
          <w:iCs w:val="false"/>
          <w:sz w:val="24"/>
          <w:szCs w:val="24"/>
        </w:rPr>
        <w:t xml:space="preserve">So what happens if you refuse, on principle, to treat the field as an independent repository of energy at all? You need another complete account — one that attributes all of that energy to the interacting charged particles directly, with the apparent “field energy” of the standard picture emerging somehow from the structure of their mutual interaction rather than being stored independently in the space between them. That reformulation is conceptually possible in certain restricted settings. It is not, however, a free relabeling that costs nothing. It genuinely changes how you have to think about what is physically happening in the empty space between two charges, and this is exactly the point in the argument where this book has to resist the temptation to make things sound tidier than they actually are. A beautiful idea is not automatically a complete theory. Claiming that all electromagnetic energy ultimately belongs to matter and its interactions carries an obligation to show, in detail, how that reformulated theory reproduces energy conservation, momentum conservation, radiation, propagation at the speed of light, interference, electromagnetic waves, photon emission, photon absorption, and the experimentally verified quantum corrections that QED gets right to the same one-part-in-a-billion precision noted back in </w:t>
      </w:r>
      <w:r>
        <w:rPr>
          <w:rFonts w:ascii="Cambria" w:cs="Cambria" w:eastAsia="Cambria" w:hAnsi="Cambria"/>
          <w:i w:val="false"/>
          <w:iCs w:val="false"/>
          <w:sz w:val="24"/>
          <w:szCs w:val="24"/>
        </w:rPr>
        <w:t xml:space="preserve">Chapter </w:t>
      </w:r>
      <w:hyperlink w:history="1" w:anchor="toc14">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 That is a formidable list. Direct-action thinking illuminates real pieces of it beautifully. Ordinary QED remains extraordinarily powerful because it handles the entire list at once, inside one relativistic quantum framework, without needing to reformulate anything on a case-by-case basis. So the honest move here is not to declare a winner. It’s to ask a sharper question: what is actually gained, in each specific case, by changing the viewpoint?</w:t>
      </w:r>
    </w:p>
    <w:p>
      <w:pPr>
        <w:spacing w:after="260" w:line="360" w:lineRule="auto"/>
        <w:jc w:val="left"/>
      </w:pPr>
      <w:r>
        <w:rPr>
          <w:rFonts w:ascii="Cambria" w:cs="Cambria" w:eastAsia="Cambria" w:hAnsi="Cambria"/>
          <w:i w:val="false"/>
          <w:iCs w:val="false"/>
          <w:sz w:val="24"/>
          <w:szCs w:val="24"/>
        </w:rPr>
        <w:t xml:space="preserve">Here is one way to hold both halves of that answer at once, borrowed from something more mundane than physics. Imagine a complicated financial transaction involving thousands of people. You could track every individual account separately, transaction by transaction. Or you could build an intermediate accounting system that records the flow of funds between departments, without needing to reference any one person’s account directly. That accounting system is not a person, and it would be strange to worry that it might be secretly alive. But it is not meaningless either: it captures real constraints, real conservation laws, real structure in how money actually moves. The electromagnetic field can be viewed, at least in part, in exactly this spirit: a local bookkeeping system, telling you what’s happening at every point in spacetime, letting you write conservation laws locally rather than only globally, providing a natural relativistic description, and, once quantized, giving you photons as a bonus. Calling it a bookkeeper does not mean calling it imaginary.</w:t>
      </w:r>
    </w:p>
    <w:p>
      <w:pPr>
        <w:spacing w:after="260" w:line="360" w:lineRule="auto"/>
        <w:jc w:val="left"/>
      </w:pPr>
      <w:r>
        <w:rPr>
          <w:rFonts w:ascii="Cambria" w:cs="Cambria" w:eastAsia="Cambria" w:hAnsi="Cambria"/>
          <w:i w:val="false"/>
          <w:iCs w:val="false"/>
          <w:sz w:val="24"/>
          <w:szCs w:val="24"/>
        </w:rPr>
        <w:t xml:space="preserve">Before moving on, one clarification: the phrase “energy stored in the field” invites the kind of philosophical confusion this book keeps trying to head off. A different formulation may legitimately assign the very same total energy differently than the standard field picture does — emphasizing interaction terms between charges, say, rather than crediting an independent field with carrying energy of its own. But a different bookkeeping convention is not the same thing as energy disappearing. Energy conservation survives every reformulation on offer. Momentum conservation survives. Radiation survives, unambiguously, as a real, measurable phenomenon. What actually changes from formulation to formulation is only where the mathematical description chooses to place the corresponding degrees of freedom. That is a legitimate, serious foundational question. It is never permission to quietly stop conserving energy.</w:t>
      </w:r>
    </w:p>
    <w:p>
      <w:pPr>
        <w:spacing w:after="260" w:line="360" w:lineRule="auto"/>
        <w:jc w:val="left"/>
      </w:pPr>
      <w:r>
        <w:rPr>
          <w:rFonts w:ascii="Cambria" w:cs="Cambria" w:eastAsia="Cambria" w:hAnsi="Cambria"/>
          <w:i w:val="false"/>
          <w:iCs w:val="false"/>
          <w:sz w:val="24"/>
          <w:szCs w:val="24"/>
        </w:rPr>
        <w:t xml:space="preserve">There is a further reason to hold this discussion to a high standard, and it’s the same reason </w:t>
      </w:r>
      <w:r>
        <w:rPr>
          <w:rFonts w:ascii="Cambria" w:cs="Cambria" w:eastAsia="Cambria" w:hAnsi="Cambria"/>
          <w:i w:val="false"/>
          <w:iCs w:val="false"/>
          <w:sz w:val="24"/>
          <w:szCs w:val="24"/>
        </w:rPr>
        <w:t xml:space="preserve">Chapter </w:t>
      </w:r>
      <w:hyperlink w:history="1" w:anchor="toc14">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 raised in passing: a real photon is not merely an accounting entry in someone’s calculation. A real photon can be detected. It arrives at a detector carrying a definite, measurable energy and momentum:</w:t>
      </w:r>
    </w:p>
    <w:p>
      <w:pPr>
        <w:keepNext/>
        <w:keepLines/>
        <w:spacing w:after="120" w:before="360" w:line="360" w:lineRule="auto"/>
        <w:jc w:val="center"/>
      </w:pPr>
      <w:r>
        <w:rPr>
          <w:rFonts w:ascii="Cambria" w:cs="Cambria" w:eastAsia="Cambria" w:hAnsi="Cambria"/>
          <w:b/>
          <w:bCs/>
          <w:i/>
          <w:iCs/>
          <w:sz w:val="20"/>
          <w:szCs w:val="20"/>
        </w:rPr>
        <w:t xml:space="preserve">Equation (4)</w:t>
      </w:r>
      <w:r>
        <w:rPr>
          <w:rFonts w:ascii="Cambria" w:cs="Cambria" w:eastAsia="Cambria" w:hAnsi="Cambria"/>
          <w:i/>
          <w:iCs/>
          <w:sz w:val="20"/>
          <w:szCs w:val="20"/>
        </w:rPr>
        <w:t xml:space="preserve">  —  Photon energy and momentum:</w:t>
      </w:r>
    </w:p>
    <w:p>
      <w:pPr>
        <w:keepNext/>
        <w:keepLines/>
        <w:spacing w:after="60" w:before="120" w:line="360" w:lineRule="auto"/>
        <w:jc w:val="center"/>
      </w:pPr>
      <w:r>
        <w:rPr>
          <w:rFonts w:ascii="Cambria Math" w:cs="Cambria Math" w:eastAsia="Cambria Math" w:hAnsi="Cambria Math"/>
          <w:i/>
          <w:iCs/>
          <w:sz w:val="24"/>
          <w:szCs w:val="24"/>
        </w:rPr>
        <w:t xml:space="preserve">E = ħω</w:t>
      </w:r>
      <w:r>
        <w:rPr>
          <w:rFonts w:ascii="Cambria" w:cs="Cambria" w:eastAsia="Cambria" w:hAnsi="Cambria"/>
          <w:sz w:val="24"/>
          <w:szCs w:val="24"/>
        </w:rPr>
        <w:t xml:space="preserve">,</w:t>
      </w:r>
    </w:p>
    <w:p>
      <w:pPr>
        <w:keepNext w:val="false"/>
        <w:keepLines/>
        <w:spacing w:after="300" w:before="60" w:line="360" w:lineRule="auto"/>
        <w:jc w:val="center"/>
      </w:pPr>
      <w:r>
        <w:rPr>
          <w:rFonts w:ascii="Cambria Math" w:cs="Cambria Math" w:eastAsia="Cambria Math" w:hAnsi="Cambria Math"/>
          <w:i/>
          <w:iCs/>
          <w:sz w:val="24"/>
          <w:szCs w:val="24"/>
        </w:rPr>
        <w:t xml:space="preserve">p = ħω/c</w:t>
      </w:r>
      <w:r>
        <w:rPr>
          <w:rFonts w:ascii="Cambria" w:cs="Cambria" w:eastAsia="Cambria" w:hAnsi="Cambria"/>
          <w:sz w:val="24"/>
          <w:szCs w:val="24"/>
        </w:rPr>
        <w:t xml:space="preserve">.</w:t>
      </w:r>
      <w:r>
        <w:rPr>
          <w:rFonts w:ascii="Cambria" w:cs="Cambria" w:eastAsia="Cambria" w:hAnsi="Cambria"/>
          <w:sz w:val="24"/>
          <w:szCs w:val="24"/>
        </w:rPr>
        <w:t xml:space="preserve">    (4)</w:t>
      </w:r>
    </w:p>
    <w:p>
      <w:pPr>
        <w:spacing w:after="260" w:line="360" w:lineRule="auto"/>
        <w:jc w:val="left"/>
      </w:pPr>
      <w:r>
        <w:rPr>
          <w:rFonts w:ascii="Cambria" w:cs="Cambria" w:eastAsia="Cambria" w:hAnsi="Cambria"/>
          <w:i w:val="false"/>
          <w:iCs w:val="false"/>
          <w:sz w:val="24"/>
          <w:szCs w:val="24"/>
        </w:rPr>
        <w:t xml:space="preserve">Light, in other words, genuinely comes in discrete quantum packets that behave, on arrival, like particles with sharp, well-defined properties — and that fact has direct consequences for the phase-centered picture this book has been developing since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It means phase alone is not the whole story. Phase governs interference and the evolution of amplitudes beautifully, but the electromagnetic field additionally has quantized excitations, and those excitations carry energy and momentum in their own right. Any complete theory has to account for that fact, not merely for the phase relationships riding on top of it.</w:t>
      </w:r>
    </w:p>
    <w:p>
      <w:pPr>
        <w:spacing w:after="260" w:line="360" w:lineRule="auto"/>
        <w:jc w:val="left"/>
      </w:pPr>
      <w:r>
        <w:rPr>
          <w:rFonts w:ascii="Cambria" w:cs="Cambria" w:eastAsia="Cambria" w:hAnsi="Cambria"/>
          <w:i w:val="false"/>
          <w:iCs w:val="false"/>
          <w:sz w:val="24"/>
          <w:szCs w:val="24"/>
        </w:rPr>
        <w:t xml:space="preserve">This is exactly where quantum electrodynamics earns its keep in the synthesis. The classical electromagnetic potential becomes an operator-valued quantum field, capable of existing in states containing zero photons, one photon, a vast number of photons, or elaborate superpositions of all of the above — and the quantum state of light itself turns out to carry its own phase structure, on top of everything already said about the phase of charged matter. Coherent states of the field provide the bridge back to the everyday classical world: a classical-looking electromagnetic wave corresponds to a quantum state in which the photon number is not sharply fixed at all, but the field nonetheless has a well-defined coherent amplitude, meaning the classical wave isn’t so much a rival to the photon picture as what an enormous, highly coherent population of photons looks like once you stop being able to count them individually. The same bridge, built from the same material, connects a single click in a photon detector to a beam bright enough to read by.</w:t>
      </w:r>
    </w:p>
    <w:p>
      <w:pPr>
        <w:spacing w:after="260" w:line="360" w:lineRule="auto"/>
        <w:jc w:val="left"/>
      </w:pPr>
      <w:r>
        <w:rPr>
          <w:rFonts w:ascii="Cambria" w:cs="Cambria" w:eastAsia="Cambria" w:hAnsi="Cambria"/>
          <w:i w:val="false"/>
          <w:iCs w:val="false"/>
          <w:sz w:val="24"/>
          <w:szCs w:val="24"/>
        </w:rPr>
        <w:t xml:space="preserve">Which brings the argument to something worth stating plainly, because it links directly back to </w:t>
      </w:r>
      <w:r>
        <w:rPr>
          <w:rFonts w:ascii="Cambria" w:cs="Cambria" w:eastAsia="Cambria" w:hAnsi="Cambria"/>
          <w:i w:val="false"/>
          <w:iCs w:val="false"/>
          <w:sz w:val="24"/>
          <w:szCs w:val="24"/>
        </w:rPr>
        <w:t xml:space="preserve">Part </w:t>
      </w:r>
      <w:hyperlink w:history="1" w:anchor="toc8">
        <w:r>
          <w:rPr>
            <w:rFonts w:ascii="Cambria" w:cs="Cambria" w:eastAsia="Cambria" w:hAnsi="Cambria"/>
            <w:i w:val="false"/>
            <w:iCs w:val="false"/>
            <w:color w:val="44546A"/>
            <w:sz w:val="24"/>
            <w:szCs w:val="24"/>
            <w:u w:val="single"/>
          </w:rPr>
          <w:t xml:space="preserve">Two</w:t>
        </w:r>
      </w:hyperlink>
      <w:r>
        <w:rPr>
          <w:rFonts w:ascii="Cambria" w:cs="Cambria" w:eastAsia="Cambria" w:hAnsi="Cambria"/>
          <w:i w:val="false"/>
          <w:iCs w:val="false"/>
          <w:sz w:val="24"/>
          <w:szCs w:val="24"/>
        </w:rPr>
        <w:t xml:space="preserve">. This book has now encountered coherence in two apparently separate settings. Matter can be coherent: that was the whole subject of superconductivity, an enormous number of charged constituents sharing one macroscopic quantum phase. Light can be coherent too: that is what a laser is, an enormous number of photons occupying one highly organized quantum state. These two situations are not identical. But the same underlying mathematical idea, phase coherence, links them, and that link turns out to be one of the most fruitful available routes for connecting Mead’s world to Feynman’s. In a sufficiently coherent regime — inside a superconducting circuit, say, or a microwave cavity tuned to trap a single electromagnetic mode — the electromagnetic interaction itself can become a macroscopic relationship between two collective phases: the phase of the coherent matter and the phase of the coherent light, exchanging excitations back and forth in an orderly, trackable way.</w:t>
      </w:r>
    </w:p>
    <w:p>
      <w:pPr>
        <w:spacing w:after="260" w:line="360" w:lineRule="auto"/>
        <w:jc w:val="left"/>
      </w:pPr>
      <w:r>
        <w:rPr>
          <w:rFonts w:ascii="Cambria" w:cs="Cambria" w:eastAsia="Cambria" w:hAnsi="Cambria"/>
          <w:i w:val="false"/>
          <w:iCs w:val="false"/>
          <w:sz w:val="24"/>
          <w:szCs w:val="24"/>
        </w:rPr>
        <w:t xml:space="preserve">At that point, the old boundary between “matter” and “field” stops being a simple line separating two different substances, and becomes instead a distinction between different degrees of freedom coexisting within one quantum system. That is one of the most useful lessons available from this entire debate: the question worth asking is less the flat </w:t>
      </w:r>
      <w:r>
        <w:rPr>
          <w:rFonts w:ascii="Cambria Math" w:cs="Cambria Math" w:eastAsia="Cambria Math" w:hAnsi="Cambria Math"/>
          <w:i/>
          <w:iCs/>
          <w:sz w:val="24"/>
          <w:szCs w:val="24"/>
        </w:rPr>
        <w:t xml:space="preserve">is the field real?</w:t>
      </w:r>
      <w:r>
        <w:rPr>
          <w:rFonts w:ascii="Cambria" w:cs="Cambria" w:eastAsia="Cambria" w:hAnsi="Cambria"/>
          <w:i w:val="false"/>
          <w:iCs w:val="false"/>
          <w:sz w:val="24"/>
          <w:szCs w:val="24"/>
        </w:rPr>
        <w:t xml:space="preserve"> than </w:t>
      </w:r>
      <w:r>
        <w:rPr>
          <w:rFonts w:ascii="Cambria Math" w:cs="Cambria Math" w:eastAsia="Cambria Math" w:hAnsi="Cambria Math"/>
          <w:i/>
          <w:iCs/>
          <w:sz w:val="24"/>
          <w:szCs w:val="24"/>
        </w:rPr>
        <w:t xml:space="preserve">which degrees of freedom are the natural ones for describing the physical regime in front of you right now?</w:t>
      </w:r>
      <w:r>
        <w:rPr>
          <w:rFonts w:ascii="Cambria" w:cs="Cambria" w:eastAsia="Cambria" w:hAnsi="Cambria"/>
          <w:i w:val="false"/>
          <w:iCs w:val="false"/>
          <w:sz w:val="24"/>
          <w:szCs w:val="24"/>
        </w:rPr>
        <w:t xml:space="preserve"> Sometimes the honest answer is individual particles. Sometimes it’s collective matter. Sometimes it’s electromagnetic modes. Sometimes it’s phases and potentials, stripped of everything else. The art of physics, as much as anywhere in this book, lies in knowing when to change language without imagining that you’ve changed the underlying physics along with it — and in resisting the temptation, once photons enter the story, to turn any of these ideas back into a cartoon of tiny bullets passing between billiard balls. The real picture, threading phase, potential, field, and photon together, is stranger than that cartoon. It is also considerably more elegant. The next </w:t>
      </w:r>
      <w:r>
        <w:rPr>
          <w:rFonts w:ascii="Cambria" w:cs="Cambria" w:eastAsia="Cambria" w:hAnsi="Cambria"/>
          <w:i w:val="false"/>
          <w:iCs w:val="false"/>
          <w:sz w:val="24"/>
          <w:szCs w:val="24"/>
        </w:rPr>
        <w:t xml:space="preserve">Part puts</w:t>
      </w:r>
      <w:r>
        <w:rPr>
          <w:rFonts w:ascii="Cambria" w:cs="Cambria" w:eastAsia="Cambria" w:hAnsi="Cambria"/>
          <w:i w:val="false"/>
          <w:iCs w:val="false"/>
          <w:sz w:val="24"/>
          <w:szCs w:val="24"/>
        </w:rPr>
        <w:t xml:space="preserve"> it to the harder test: setting this whole phase-and-potential framework directly against the full machinery of quantum electrodynamics, to see exactly how much of it survives contact.</w:t>
      </w:r>
    </w:p>
    <w:p>
      <w:pPr>
        <w:sectPr>
          <w:footerReference w:type="default" r:id="rId17"/>
          <w:pgSz w:w="8640" w:h="12960" w:orient="portrait"/>
          <w:pgMar w:top="1080" w:right="1080" w:bottom="1080" w:left="1080" w:header="708" w:footer="708" w:gutter="0"/>
          <w:pgNumType/>
          <w:docGrid w:linePitch="360"/>
        </w:sectPr>
      </w:pPr>
    </w:p>
    <w:p>
      <w:pPr>
        <w:pStyle w:val="Heading1"/>
        <w:jc w:val="center"/>
      </w:pPr>
      <w:bookmarkStart w:name="toc27" w:id="1"/>
      <w:r>
        <w:t xml:space="preserve">PART SIX — What Survives the Merger</w:t>
      </w:r>
      <w:bookmarkEnd w:id="1"/>
    </w:p>
    <w:p>
      <w:pPr>
        <w:sectPr>
          <w:footerReference w:type="default" r:id="rId18"/>
          <w:pgSz w:w="8640" w:h="12960" w:orient="portrait"/>
          <w:pgMar w:top="1080" w:right="1080" w:bottom="1080" w:left="1080" w:header="708" w:footer="708" w:gutter="0"/>
          <w:pgNumType/>
          <w:vAlign w:val="center"/>
          <w:docGrid w:linePitch="360"/>
        </w:sectPr>
      </w:pPr>
    </w:p>
    <w:p>
      <w:pPr>
        <w:pStyle w:val="Heading2"/>
        <w:pageBreakBefore/>
        <w:spacing w:after="240" w:before="0"/>
      </w:pPr>
      <w:bookmarkStart w:name="toc28" w:id="1"/>
      <w:r>
        <w:rPr>
          <w:rFonts w:ascii="Cambria" w:cs="Cambria" w:eastAsia="Cambria" w:hAnsi="Cambria"/>
          <w:b/>
          <w:bCs/>
          <w:sz w:val="32"/>
          <w:szCs w:val="32"/>
        </w:rPr>
        <w:t xml:space="preserve">20. What QED Adds</w:t>
      </w:r>
      <w:bookmarkEnd w:id="1"/>
    </w:p>
    <w:p>
      <w:pPr>
        <w:spacing w:after="260" w:line="360" w:lineRule="auto"/>
        <w:jc w:val="left"/>
      </w:pPr>
      <w:r>
        <w:rPr>
          <w:rFonts w:ascii="Cambria" w:cs="Cambria" w:eastAsia="Cambria" w:hAnsi="Cambria"/>
          <w:i w:val="false"/>
          <w:iCs w:val="false"/>
          <w:sz w:val="24"/>
          <w:szCs w:val="24"/>
        </w:rPr>
        <w:t xml:space="preserve">It’s worth stating plainly, at this halfway marker, what the full machinery of quantum electrodynamics contributes that the phase-and-potential story built so far does not yet contain on its own.</w:t>
      </w:r>
    </w:p>
    <w:p>
      <w:pPr>
        <w:spacing w:after="260" w:line="360" w:lineRule="auto"/>
        <w:jc w:val="left"/>
      </w:pPr>
      <w:r>
        <w:rPr>
          <w:rFonts w:ascii="Cambria" w:cs="Cambria" w:eastAsia="Cambria" w:hAnsi="Cambria"/>
          <w:i w:val="false"/>
          <w:iCs w:val="false"/>
          <w:sz w:val="24"/>
          <w:szCs w:val="24"/>
        </w:rPr>
        <w:t xml:space="preserve">Start with what’s already in place. Charged matter has a quantum state with phase. The electromagnetic potential couples to that phase. That much has been the argument since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QED adds several things on top of it, and none of them are optional extras. The electromagnetic field itself is quantized, with photons as its excitations. The whole framework respects special relativity, exactly and without compromise. And critically, the theory allows for processes a low-energy phase picture was never built to handle: an electron and a positron can meet and annihilate into pure radiation; a sufficiently energetic photon can, under the right conditions, produce an electron-positron pair out of nothing but energy. The threshold for that second process is not arbitrary: a photon needs at least 1.022 million electron-volts of energy, twice the rest-mass energy of a single electron, before it can produce an electron and a positron together, and gamma-ray photons crossing that threshold routinely turn into particle pairs inside particle detectors, a process engineers have to design around rather than a theoretical curiosity. The number of electrons in a room is not, in relativistic quantum theory, a conserved headcount. QED calculates all of this — vacuum polarization, radiative corrections to the electron’s magnetic moment, scattering probabilities — with a precision that still unsettles physicists who calculate it for a living.</w:t>
      </w:r>
    </w:p>
    <w:p>
      <w:pPr>
        <w:spacing w:after="260" w:line="360" w:lineRule="auto"/>
        <w:jc w:val="left"/>
      </w:pPr>
      <w:r>
        <w:rPr>
          <w:rFonts w:ascii="Cambria" w:cs="Cambria" w:eastAsia="Cambria" w:hAnsi="Cambria"/>
          <w:i w:val="false"/>
          <w:iCs w:val="false"/>
          <w:sz w:val="24"/>
          <w:szCs w:val="24"/>
        </w:rPr>
        <w:t xml:space="preserve">It is worth being specific about why a phase-and-potential picture, however elegant within its own domain, was never going to reach any of this on its own, because the reasons are not the same in each case. Particle creation and annihilation require a formalism in which the number of particles is not fixed in advance: the quantum field itself has to be capable of gaining or losing excitations, which is exactly what a collective phase variable, defined for a fixed population of charges already present, is not built to do. Precision radiative corrections, the Lamb shift and the electron’s anomalous magnetic moment among them, require summing over virtual processes involving the full relativistic field, order by order, in a calculation that has no analogue in a theory whose only dynamical variable is a single macroscopic phase. And a relativistic scattering framework requires something subtler still: the ability to treat an incoming electron and an outgoing positron as excitations of the same underlying field, related by reversing the direction of time in a diagram, a technique called crossing, so that a calculation for one process hands you the calculation for several related ones almost for free. That only works if particles and antiparticles belong to one relativistic field from the start, which is precisely the structure a fixed-particle-number phase theory does not have. None of these three requirements is optional, and none of them is available to a theory built only from a collective quantum phase, however successfully that phase organizes the physics of a coherent, low-energy, particle-number-conserving system like a superconductor, and it is worth keeping this specific list in mind when </w:t>
      </w:r>
      <w:r>
        <w:rPr>
          <w:rFonts w:ascii="Cambria" w:cs="Cambria" w:eastAsia="Cambria" w:hAnsi="Cambria"/>
          <w:i w:val="false"/>
          <w:iCs w:val="false"/>
          <w:sz w:val="24"/>
          <w:szCs w:val="24"/>
        </w:rPr>
        <w:t xml:space="preserve">Chapter </w:t>
      </w:r>
      <w:hyperlink w:history="1" w:anchor="toc62">
        <w:r>
          <w:rPr>
            <w:rFonts w:ascii="Cambria" w:cs="Cambria" w:eastAsia="Cambria" w:hAnsi="Cambria"/>
            <w:i w:val="false"/>
            <w:iCs w:val="false"/>
            <w:color w:val="44546A"/>
            <w:sz w:val="24"/>
            <w:szCs w:val="24"/>
            <w:u w:val="single"/>
          </w:rPr>
          <w:t xml:space="preserve">47</w:t>
        </w:r>
      </w:hyperlink>
      <w:r>
        <w:rPr>
          <w:rFonts w:ascii="Cambria" w:cs="Cambria" w:eastAsia="Cambria" w:hAnsi="Cambria"/>
          <w:i w:val="false"/>
          <w:iCs w:val="false"/>
          <w:sz w:val="24"/>
          <w:szCs w:val="24"/>
        </w:rPr>
        <w:t xml:space="preserve"> returns to ask what this book’s synthesis has, and has not, established. This is why QED was never an optional later chapter, bolted on for completeness after Mead’s picture had already done the real work: Parts Eight through Ten build exactly this machinery, from the covariant derivative to Feynman diagrams to the renormalized vacuum, because nothing lighter gets there.</w:t>
      </w:r>
    </w:p>
    <w:p>
      <w:pPr>
        <w:spacing w:after="260" w:line="360" w:lineRule="auto"/>
        <w:jc w:val="left"/>
      </w:pPr>
      <w:r>
        <w:rPr>
          <w:rFonts w:ascii="Cambria" w:cs="Cambria" w:eastAsia="Cambria" w:hAnsi="Cambria"/>
          <w:i w:val="false"/>
          <w:iCs w:val="false"/>
          <w:sz w:val="24"/>
          <w:szCs w:val="24"/>
        </w:rPr>
        <w:t xml:space="preserve">A short list of named results makes the point more vividly than any general description could. The Lamb shift (a tiny splitting between two hydrogen energy levels that a purely classical picture, or even an early quantum one, predicts should be identical) was measured in 1947 by Willis Lamb and Robert Retherford</w:t>
      </w:r>
      <w:r>
        <w:rPr>
          <w:rFonts w:ascii="Cambria" w:cs="Cambria" w:eastAsia="Cambria" w:hAnsi="Cambria"/>
          <w:i w:val="false"/>
          <w:iCs w:val="false"/>
          <w:sz w:val="24"/>
          <w:szCs w:val="24"/>
          <w:vertAlign w:val="superscript"/>
        </w:rPr>
        <w:t xml:space="preserve">6</w:t>
      </w:r>
      <w:r>
        <w:rPr>
          <w:rFonts w:ascii="Cambria" w:cs="Cambria" w:eastAsia="Cambria" w:hAnsi="Cambria"/>
          <w:i w:val="false"/>
          <w:iCs w:val="false"/>
          <w:sz w:val="24"/>
          <w:szCs w:val="24"/>
        </w:rPr>
        <w:t xml:space="preserve">, using surplus World War II radar equipment repurposed for precision microwave spectroscopy, and traced directly to the vacuum’s own quantum structure, the same machinery this book will build toward properly in </w:t>
      </w:r>
      <w:r>
        <w:rPr>
          <w:rFonts w:ascii="Cambria" w:cs="Cambria" w:eastAsia="Cambria" w:hAnsi="Cambria"/>
          <w:i w:val="false"/>
          <w:iCs w:val="false"/>
          <w:sz w:val="24"/>
          <w:szCs w:val="24"/>
        </w:rPr>
        <w:t xml:space="preserve">Part </w:t>
      </w:r>
      <w:hyperlink w:history="1" w:anchor="toc47">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it was one of the first clean experimental proofs that empty space is not as empty as it looks. Compton scattering (an X-ray photon striking an electron and emerging with a longer wavelength, precisely as though the two had collided like billiard balls exchanging momentum) only makes sense once light is treated as carrying momentum as a particle, not merely energy as a wave, a fact no phase-only account of matter was ever built on its own to explain. And the electron’s own magnetic moment, corrected by QED to twelve decimal places and confirmed by experiment to that same staggering precision, remains one of the most exacting quantitative tests any physical theory has ever passed — a result this book returns to directly in </w:t>
      </w:r>
      <w:r>
        <w:rPr>
          <w:rFonts w:ascii="Cambria" w:cs="Cambria" w:eastAsia="Cambria" w:hAnsi="Cambria"/>
          <w:i w:val="false"/>
          <w:iCs w:val="false"/>
          <w:sz w:val="24"/>
          <w:szCs w:val="24"/>
        </w:rPr>
        <w:t xml:space="preserve">Part </w:t>
      </w:r>
      <w:hyperlink w:history="1" w:anchor="toc47">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and one no collective-phase reformulation, however illuminating elsewhere, gets to simply inherit for free.</w:t>
      </w:r>
    </w:p>
    <w:p>
      <w:pPr>
        <w:spacing w:after="260" w:line="360" w:lineRule="auto"/>
        <w:jc w:val="left"/>
      </w:pPr>
      <w:r>
        <w:rPr>
          <w:rFonts w:ascii="Cambria" w:cs="Cambria" w:eastAsia="Cambria" w:hAnsi="Cambria"/>
          <w:i w:val="false"/>
          <w:iCs w:val="false"/>
          <w:sz w:val="24"/>
          <w:szCs w:val="24"/>
        </w:rPr>
        <w:t xml:space="preserve">So if this book’s synthesis is going to be honest with itself, something has to be conceded clearly: Mead’s collective-phase emphasis does not replace quantum electrodynamics. It cannot, and it was never trying to. What it gives us is a powerful way to understand one particular layer of electromagnetic physics especially well — the layer where enormous numbers of charges act coherently. QED remains the more general relativistic quantum framework underneath everything. But generality and intuitiveness are not the same virtue, and a theory can be more complete without being more transparent. QED is extraordinarily powerful. It is not always extraordinarily easy to see through. A conceptual framework built around phase and potentials can illuminate the </w:t>
      </w:r>
      <w:r>
        <w:rPr>
          <w:rFonts w:ascii="Cambria Math" w:cs="Cambria Math" w:eastAsia="Cambria Math" w:hAnsi="Cambria Math"/>
          <w:i/>
          <w:iCs/>
          <w:sz w:val="24"/>
          <w:szCs w:val="24"/>
        </w:rPr>
        <w:t xml:space="preserve">structure</w:t>
      </w:r>
      <w:r>
        <w:rPr>
          <w:rFonts w:ascii="Cambria" w:cs="Cambria" w:eastAsia="Cambria" w:hAnsi="Cambria"/>
          <w:i w:val="false"/>
          <w:iCs w:val="false"/>
          <w:sz w:val="24"/>
          <w:szCs w:val="24"/>
        </w:rPr>
        <w:t xml:space="preserve"> underneath QED’s calculations without reproducing a single one of those calculations itself.</w:t>
      </w:r>
    </w:p>
    <w:p>
      <w:pPr>
        <w:spacing w:after="260" w:line="360" w:lineRule="auto"/>
        <w:jc w:val="left"/>
      </w:pPr>
      <w:r>
        <w:rPr>
          <w:rFonts w:ascii="Cambria" w:cs="Cambria" w:eastAsia="Cambria" w:hAnsi="Cambria"/>
          <w:i w:val="false"/>
          <w:iCs w:val="false"/>
          <w:sz w:val="24"/>
          <w:szCs w:val="24"/>
        </w:rPr>
        <w:t xml:space="preserve">That reframes the right question to be asking from here forward. Not </w:t>
      </w:r>
      <w:r>
        <w:rPr>
          <w:rFonts w:ascii="Cambria Math" w:cs="Cambria Math" w:eastAsia="Cambria Math" w:hAnsi="Cambria Math"/>
          <w:i/>
          <w:iCs/>
          <w:sz w:val="24"/>
          <w:szCs w:val="24"/>
        </w:rPr>
        <w:t xml:space="preserve">which theory wins</w:t>
      </w:r>
      <w:r>
        <w:rPr>
          <w:rFonts w:ascii="Cambria" w:cs="Cambria" w:eastAsia="Cambria" w:hAnsi="Cambria"/>
          <w:i w:val="false"/>
          <w:iCs w:val="false"/>
          <w:sz w:val="24"/>
          <w:szCs w:val="24"/>
        </w:rPr>
        <w:t xml:space="preserve"> — a contest that was always beside the point — but </w:t>
      </w:r>
      <w:r>
        <w:rPr>
          <w:rFonts w:ascii="Cambria Math" w:cs="Cambria Math" w:eastAsia="Cambria Math" w:hAnsi="Cambria Math"/>
          <w:i/>
          <w:iCs/>
          <w:sz w:val="24"/>
          <w:szCs w:val="24"/>
        </w:rPr>
        <w:t xml:space="preserve">what does each description make visible that the other tends to hide?</w:t>
      </w:r>
      <w:r>
        <w:rPr>
          <w:rFonts w:ascii="Cambria" w:cs="Cambria" w:eastAsia="Cambria" w:hAnsi="Cambria"/>
          <w:i w:val="false"/>
          <w:iCs w:val="false"/>
          <w:sz w:val="24"/>
          <w:szCs w:val="24"/>
        </w:rPr>
        <w:t xml:space="preserve"> That is the question the rest of this </w:t>
      </w:r>
      <w:r>
        <w:rPr>
          <w:rFonts w:ascii="Cambria" w:cs="Cambria" w:eastAsia="Cambria" w:hAnsi="Cambria"/>
          <w:i w:val="false"/>
          <w:iCs w:val="false"/>
          <w:sz w:val="24"/>
          <w:szCs w:val="24"/>
        </w:rPr>
        <w:t xml:space="preserve">Part keeps</w:t>
      </w:r>
      <w:r>
        <w:rPr>
          <w:rFonts w:ascii="Cambria" w:cs="Cambria" w:eastAsia="Cambria" w:hAnsi="Cambria"/>
          <w:i w:val="false"/>
          <w:iCs w:val="false"/>
          <w:sz w:val="24"/>
          <w:szCs w:val="24"/>
        </w:rPr>
        <w:t xml:space="preserve"> returning to.</w:t>
      </w:r>
    </w:p>
    <w:p>
      <w:pPr>
        <w:pStyle w:val="Heading2"/>
        <w:pageBreakBefore/>
        <w:spacing w:after="240" w:before="0"/>
      </w:pPr>
      <w:bookmarkStart w:name="toc29" w:id="1"/>
      <w:r>
        <w:rPr>
          <w:rFonts w:ascii="Cambria" w:cs="Cambria" w:eastAsia="Cambria" w:hAnsi="Cambria"/>
          <w:b/>
          <w:bCs/>
          <w:sz w:val="32"/>
          <w:szCs w:val="32"/>
        </w:rPr>
        <w:t xml:space="preserve">21. The Geometry of the Potential</w:t>
      </w:r>
      <w:bookmarkEnd w:id="1"/>
    </w:p>
    <w:p>
      <w:pPr>
        <w:spacing w:after="260" w:line="360" w:lineRule="auto"/>
        <w:jc w:val="left"/>
      </w:pPr>
      <w:r>
        <w:rPr>
          <w:rFonts w:ascii="Cambria" w:cs="Cambria" w:eastAsia="Cambria" w:hAnsi="Cambria"/>
          <w:i w:val="false"/>
          <w:iCs w:val="false"/>
          <w:sz w:val="24"/>
          <w:szCs w:val="24"/>
        </w:rPr>
        <w:t xml:space="preserve">The electromagnetic potential has been used rather casually up to this point, as a quantity that simply “enters the phase” without much said about the mechanism. That deserves a proper second look, because the underlying idea turns out to be genuinely geometric, and once seen this way, several loose threads from earlier chapters tie together at once.</w:t>
      </w:r>
    </w:p>
    <w:p>
      <w:pPr>
        <w:spacing w:after="260" w:line="360" w:lineRule="auto"/>
        <w:jc w:val="left"/>
      </w:pPr>
      <w:r>
        <w:rPr>
          <w:rFonts w:ascii="Cambria" w:cs="Cambria" w:eastAsia="Cambria" w:hAnsi="Cambria"/>
          <w:i w:val="false"/>
          <w:iCs w:val="false"/>
          <w:sz w:val="24"/>
          <w:szCs w:val="24"/>
        </w:rPr>
        <w:t xml:space="preserve">Here is the question to ask: if the potential matters as much as this book claims, why can it be changed — through a gauge transformation — without changing a single observable prediction? That flexibility, gauge freedom, looks at first like the kind of thing that should make you suspicious that the potential is nothing but mathematical scaffolding after all. But quantum mechanics reframes the question rather than dodging it. When the potential shifts under a gauge transformation, the phase of a charged quantum state shifts in a precisely coordinated way, such that every observable quantity comes out unchanged. That coordination is the potential’s actual job description, not a coincidence bolted on to make the bookkeeping work.</w:t>
      </w:r>
    </w:p>
    <w:p>
      <w:pPr>
        <w:spacing w:after="260" w:line="360" w:lineRule="auto"/>
        <w:jc w:val="left"/>
      </w:pPr>
      <w:r>
        <w:rPr>
          <w:rFonts w:ascii="Cambria" w:cs="Cambria" w:eastAsia="Cambria" w:hAnsi="Cambria"/>
          <w:i w:val="false"/>
          <w:iCs w:val="false"/>
          <w:sz w:val="24"/>
          <w:szCs w:val="24"/>
        </w:rPr>
        <w:t xml:space="preserve">Here’s the geometric version of that job description. Think first of something much more mundane: comparing clocks across time zones. A clock in London and a clock in Tokyo can each be running perfectly, keeping perfect local time, and yet simply reading “3:00” on both of them tells you nothing about whether the two moments are simultaneous — you need an additional piece of information, the time-zone offset, to translate one clock’s reading into the other’s frame of reference before any comparison is meaningful. The offset isn’t a property of either clock — it’s a rule for comparing them.</w:t>
      </w:r>
    </w:p>
    <w:p>
      <w:pPr>
        <w:spacing w:after="260" w:line="360" w:lineRule="auto"/>
        <w:jc w:val="left"/>
      </w:pPr>
      <w:r>
        <w:rPr>
          <w:rFonts w:ascii="Cambria" w:cs="Cambria" w:eastAsia="Cambria" w:hAnsi="Cambria"/>
          <w:i w:val="false"/>
          <w:iCs w:val="false"/>
          <w:sz w:val="24"/>
          <w:szCs w:val="24"/>
        </w:rPr>
        <w:t xml:space="preserve">Now suppose a quantum wave function’s phase convention is allowed to vary independently from point to point in space — an entirely reasonable thing to permit, since phase convention was never physically meaningful at a single point to begin with, in the same way one clock’s raw reading was never meaningful without the offset attached to it. Once you allow that freedom, an ordinary derivative of the wave function stops transforming in a simple, well-behaved way from point to point. To repair that, you need a compensating object, a </w:t>
      </w:r>
      <w:r>
        <w:rPr>
          <w:rFonts w:ascii="Cambria Math" w:cs="Cambria Math" w:eastAsia="Cambria Math" w:hAnsi="Cambria Math"/>
          <w:i/>
          <w:iCs/>
          <w:sz w:val="24"/>
          <w:szCs w:val="24"/>
        </w:rPr>
        <w:t xml:space="preserve">connection</w:t>
      </w:r>
      <w:r>
        <w:rPr>
          <w:rFonts w:ascii="Cambria" w:cs="Cambria" w:eastAsia="Cambria" w:hAnsi="Cambria"/>
          <w:i w:val="false"/>
          <w:iCs w:val="false"/>
          <w:sz w:val="24"/>
          <w:szCs w:val="24"/>
        </w:rPr>
        <w:t xml:space="preserve">, that tells you how to properly compare phase at one point with phase at a neighboring point. That compensating object is exactly the electromagnetic potential. The word “connection” is not loose poetry here; it is the precise mathematical term, borrowed from geometry, for a rule that lets you transport information, an arrow’s direction, or in this case a quantum phase, from one location to a nearby one. Electromagnetism, seen this way, is bound up with the geometry of quantum phase itself, a far cry from a mere mechanism for pushing charged particles around.</w:t>
      </w:r>
    </w:p>
    <w:p>
      <w:pPr>
        <w:spacing w:after="260" w:line="360" w:lineRule="auto"/>
        <w:jc w:val="left"/>
      </w:pPr>
      <w:r>
        <w:rPr>
          <w:rFonts w:ascii="Cambria" w:cs="Cambria" w:eastAsia="Cambria" w:hAnsi="Cambria"/>
          <w:i w:val="false"/>
          <w:iCs w:val="false"/>
          <w:sz w:val="24"/>
          <w:szCs w:val="24"/>
        </w:rPr>
        <w:t xml:space="preserve">And the electromagnetic field falls directly out of this picture, rather than needing to be introduced separately. The field is the </w:t>
      </w:r>
      <w:r>
        <w:rPr>
          <w:rFonts w:ascii="Cambria Math" w:cs="Cambria Math" w:eastAsia="Cambria Math" w:hAnsi="Cambria Math"/>
          <w:i/>
          <w:iCs/>
          <w:sz w:val="24"/>
          <w:szCs w:val="24"/>
        </w:rPr>
        <w:t xml:space="preserve">curvature</w:t>
      </w:r>
      <w:r>
        <w:rPr>
          <w:rFonts w:ascii="Cambria" w:cs="Cambria" w:eastAsia="Cambria" w:hAnsi="Cambria"/>
          <w:i w:val="false"/>
          <w:iCs w:val="false"/>
          <w:sz w:val="24"/>
          <w:szCs w:val="24"/>
        </w:rPr>
        <w:t xml:space="preserve"> of that connection — a measure of how much the transported phase fails to come back to itself after being carried around a closed path, the same loop construction from </w:t>
      </w:r>
      <w:r>
        <w:rPr>
          <w:rFonts w:ascii="Cambria" w:cs="Cambria" w:eastAsia="Cambria" w:hAnsi="Cambria"/>
          <w:i w:val="false"/>
          <w:iCs w:val="false"/>
          <w:sz w:val="24"/>
          <w:szCs w:val="24"/>
        </w:rPr>
        <w:t xml:space="preserve">Chapter </w:t>
      </w:r>
      <w:hyperlink w:history="1" w:anchor="toc6">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The potential tells you how phase gets transported from point to point. The field tells you about the failure of that transport to be path-independent. And a loop is the tool that detects this failure directly, which is why loops keep reappearing throughout this book: the Aharonov–Bohm effect, in this geometric language, is nothing more exotic than the statement that the loop can detect flux even where the local curvature vanishes along the path itself — a connection can carry real global information even where its local curvature happens to be zero in the region actually traveled.</w:t>
      </w:r>
    </w:p>
    <w:p>
      <w:pPr>
        <w:spacing w:after="260" w:line="360" w:lineRule="auto"/>
        <w:jc w:val="left"/>
      </w:pPr>
      <w:r>
        <w:rPr>
          <w:rFonts w:ascii="Cambria" w:cs="Cambria" w:eastAsia="Cambria" w:hAnsi="Cambria"/>
          <w:i w:val="false"/>
          <w:iCs w:val="false"/>
          <w:sz w:val="24"/>
          <w:szCs w:val="24"/>
        </w:rPr>
        <w:t xml:space="preserve">This geometric reading recovers the classical field with no loss of content. In ordinary vector form, </w:t>
      </w:r>
      <w:r>
        <w:rPr>
          <w:rFonts w:ascii="Cambria Math" w:cs="Cambria Math" w:eastAsia="Cambria Math" w:hAnsi="Cambria Math"/>
          <w:i/>
          <w:iCs/>
          <w:sz w:val="24"/>
          <w:szCs w:val="24"/>
        </w:rPr>
        <w:t xml:space="preserve">B = ∇×A</w:t>
      </w:r>
      <w:r>
        <w:rPr>
          <w:rFonts w:ascii="Cambria" w:cs="Cambria" w:eastAsia="Cambria" w:hAnsi="Cambria"/>
          <w:i w:val="false"/>
          <w:iCs w:val="false"/>
          <w:sz w:val="24"/>
          <w:szCs w:val="24"/>
        </w:rPr>
        <w:t xml:space="preserve">: the magnetic field measures how much the potential’s circulation around a vanishingly small loop differs from zero, which is exactly what curvature means in this context. Maxwell’s equations, seen from here, split cleanly into two kinds: some are geometric identities guaranteed by describing the field in terms of a connection at all (precisely the two </w:t>
      </w:r>
      <w:r>
        <w:rPr>
          <w:rFonts w:ascii="Cambria" w:cs="Cambria" w:eastAsia="Cambria" w:hAnsi="Cambria"/>
          <w:i w:val="false"/>
          <w:iCs w:val="false"/>
          <w:sz w:val="24"/>
          <w:szCs w:val="24"/>
        </w:rPr>
        <w:t xml:space="preserve">Chapter </w:t>
      </w:r>
      <w:hyperlink w:history="1" w:anchor="toc19">
        <w:r>
          <w:rPr>
            <w:rFonts w:ascii="Cambria" w:cs="Cambria" w:eastAsia="Cambria" w:hAnsi="Cambria"/>
            <w:i w:val="false"/>
            <w:iCs w:val="false"/>
            <w:color w:val="44546A"/>
            <w:sz w:val="24"/>
            <w:szCs w:val="24"/>
            <w:u w:val="single"/>
          </w:rPr>
          <w:t xml:space="preserve">13</w:t>
        </w:r>
      </w:hyperlink>
      <w:r>
        <w:rPr>
          <w:rFonts w:ascii="Cambria" w:cs="Cambria" w:eastAsia="Cambria" w:hAnsi="Cambria"/>
          <w:i w:val="false"/>
          <w:iCs w:val="false"/>
          <w:sz w:val="24"/>
          <w:szCs w:val="24"/>
        </w:rPr>
        <w:t xml:space="preserve"> derived automatically), and the rest are genuine dynamical statements about how that curvature responds to charged sources. And once the electromagnetic field is allowed back into the room as a full quantum field (its potential no longer a classical function but an operator-valued quantum object, its excitations photons capable of appearing and disappearing), nothing about this geometric picture needs to be abandoned. A macroscopic superconducting loop does not contain enough information to reproduce electron-positron pair creation, and that’s completely fine; a thermometer doesn’t reproduce quantum chromodynamics either, and nobody expects it to. The two pictures fit together cleanly wherever their domains overlap, because the same object — the potential, understood geometrically as a connection — sits at the center of both.</w:t>
      </w:r>
    </w:p>
    <w:p>
      <w:pPr>
        <w:pStyle w:val="Heading2"/>
        <w:pageBreakBefore/>
        <w:spacing w:after="240" w:before="0"/>
      </w:pPr>
      <w:bookmarkStart w:name="toc30" w:id="1"/>
      <w:r>
        <w:rPr>
          <w:rFonts w:ascii="Cambria" w:cs="Cambria" w:eastAsia="Cambria" w:hAnsi="Cambria"/>
          <w:b/>
          <w:bCs/>
          <w:sz w:val="32"/>
          <w:szCs w:val="32"/>
        </w:rPr>
        <w:t xml:space="preserve">22. The Art of Forgetting</w:t>
      </w:r>
      <w:bookmarkEnd w:id="1"/>
    </w:p>
    <w:p>
      <w:pPr>
        <w:spacing w:after="260" w:line="360" w:lineRule="auto"/>
        <w:jc w:val="left"/>
      </w:pPr>
      <w:r>
        <w:rPr>
          <w:rFonts w:ascii="Cambria" w:cs="Cambria" w:eastAsia="Cambria" w:hAnsi="Cambria"/>
          <w:i w:val="false"/>
          <w:iCs w:val="false"/>
          <w:sz w:val="24"/>
          <w:szCs w:val="24"/>
        </w:rPr>
        <w:t xml:space="preserve">Imagine looking down at a forest from an airplane. From thirty thousand feet it’s a green expanse with a visible boundary and perhaps a river cutting through it — no individual trees in sight. Descend and walk into it, and trees appear. Get closer, and branches appear, then leaves, then cells, then molecules. The forest never changed. Only the resolution did. Physics works the same way: at one scale, a system is most naturally described as a classical electromagnetic field; at another, as photons and charged particles; at another, as a coherent quantum state carrying one macroscopic phase. These descriptions are not automatically interchangeable, but they are not separate universes either, and this book’s whole project has been an attempt to find the bridges connecting them — traveled, so far, mostly in one direction, downward from familiar classical intuition toward quantum phase. The bridge runs the other way too: starting from the full microscopic theory and asking how it produces the collective variables an engineer needs for a superconducting circuit.</w:t>
      </w:r>
    </w:p>
    <w:p>
      <w:pPr>
        <w:spacing w:after="260" w:line="360" w:lineRule="auto"/>
        <w:jc w:val="left"/>
      </w:pPr>
      <w:r>
        <w:rPr>
          <w:rFonts w:ascii="Cambria" w:cs="Cambria" w:eastAsia="Cambria" w:hAnsi="Cambria"/>
          <w:i w:val="false"/>
          <w:iCs w:val="false"/>
          <w:sz w:val="24"/>
          <w:szCs w:val="24"/>
        </w:rPr>
        <w:t xml:space="preserve">The honest name for what happens on that upward journey is </w:t>
      </w:r>
      <w:r>
        <w:rPr>
          <w:rFonts w:ascii="Cambria Math" w:cs="Cambria Math" w:eastAsia="Cambria Math" w:hAnsi="Cambria Math"/>
          <w:i/>
          <w:iCs/>
          <w:sz w:val="24"/>
          <w:szCs w:val="24"/>
        </w:rPr>
        <w:t xml:space="preserve">forgetting</w:t>
      </w:r>
      <w:r>
        <w:rPr>
          <w:rFonts w:ascii="Cambria" w:cs="Cambria" w:eastAsia="Cambria" w:hAnsi="Cambria"/>
          <w:i w:val="false"/>
          <w:iCs w:val="false"/>
          <w:sz w:val="24"/>
          <w:szCs w:val="24"/>
        </w:rPr>
        <w:t xml:space="preserve"> — deliberate, principled forgetting, not sloppiness. Imagine trying to predict how quickly a cup of coffee cools by tracking the quantum state of every molecule in it. Such a description technically exists. It would also be an absurd way to answer a simple question. Instead, almost everything gets thrown away, and a small handful of variables survive: temperature, roughly the shape of the cup, the thermal conductivity of the material, and those few variables turn out to be entirely sufficient. Newton worked out, centuries before anyone had a molecular theory of heat at all, that a cooling object’s temperature drops at a rate proportional to the difference between its own temperature and the room’s, a single simple rule, needing nothing about individual molecules to state or to use, and it still shows up on the side of every coffee cup marketed as “keeps your drink hot longer.” That’s the actual reason physics, as a practice, is possible at all — not a shortcut taken because the full calculation is too hard.</w:t>
      </w:r>
    </w:p>
    <w:p>
      <w:pPr>
        <w:spacing w:after="260" w:line="360" w:lineRule="auto"/>
        <w:jc w:val="left"/>
      </w:pPr>
      <w:r>
        <w:rPr>
          <w:rFonts w:ascii="Cambria" w:cs="Cambria" w:eastAsia="Cambria" w:hAnsi="Cambria"/>
          <w:i w:val="false"/>
          <w:iCs w:val="false"/>
          <w:sz w:val="24"/>
          <w:szCs w:val="24"/>
        </w:rPr>
        <w:t xml:space="preserve">The same logic governs a superconductor. Its microscopic theory contains electrons, a crystal lattice, electromagnetic modes, and a thicket of interactions between all of them. Its low-energy behavior, though, can be dominated entirely by one collective condensate, described by a single order parameter whose phase becomes, for most practical purposes, the only variable that matters. Physicists call this “integrating out” the irrelevant degrees of freedom — a phrase that sounds like deleting a row from a spreadsheet, and in a precise mathematical sense, that’s close to what it is. The degrees of freedom that get integrated out don’t vanish without a trace; their effects survive indirectly, folded into the parameters of whatever effective theory remains. The microscopic world leaves fingerprints on the macroscopic one, even after the microscopic details themselves have been forgotten.</w:t>
      </w:r>
    </w:p>
    <w:p>
      <w:pPr>
        <w:spacing w:after="260" w:line="360" w:lineRule="auto"/>
        <w:jc w:val="left"/>
      </w:pPr>
      <w:r>
        <w:rPr>
          <w:rFonts w:ascii="Cambria" w:cs="Cambria" w:eastAsia="Cambria" w:hAnsi="Cambria"/>
          <w:i w:val="false"/>
          <w:iCs w:val="false"/>
          <w:sz w:val="24"/>
          <w:szCs w:val="24"/>
        </w:rPr>
        <w:t xml:space="preserve">Given how much gets thrown away in this process, it’s worth asking directly why phase, specifically, is one of the survivors. The answer is that phase was always more than microscopic bookkeeping: in a coherent quantum state, phase differences control macroscopic, measurable behavior directly (current, flux, the whole electrical response of a circuit). The general principle runs: whatever variables still matter to the phenomena you’re actually studying are the variables that survive the forgetting. For a gas, that’s density and temperature. For an elastic solid, displacement fields. For a fluid, velocity and pressure. For classical electromagnetism, the electric and magnetic fields. For a coherent quantum system, the collective phase. Different systems keep different survivors, and the art of building a good effective theory lies almost entirely in knowing, in advance, which variables are the ones worth keeping for the question you’re actually asking. Modern particle physics offers a vivid instance of the same principle at a completely different scale: a field can acquire a nonzero background value throughout space (as the Higgs field does, not unlike a superconductor’s own order parameter settling into a nonzero value below its transition temperature), and its low-energy consequences show up not as some exotic new force but as effective parameters like the ordinary masses of particles. The lesson is the same one running through the whole book: physical descriptions can change dramatically with scale without any of them becoming secretly fake.</w:t>
      </w:r>
    </w:p>
    <w:p>
      <w:pPr>
        <w:pStyle w:val="Heading2"/>
        <w:pageBreakBefore/>
        <w:spacing w:after="240" w:before="0"/>
      </w:pPr>
      <w:bookmarkStart w:name="toc31" w:id="1"/>
      <w:r>
        <w:rPr>
          <w:rFonts w:ascii="Cambria" w:cs="Cambria" w:eastAsia="Cambria" w:hAnsi="Cambria"/>
          <w:b/>
          <w:bCs/>
          <w:sz w:val="32"/>
          <w:szCs w:val="32"/>
        </w:rPr>
        <w:t xml:space="preserve">23. The Meaning of “Fundamental”</w:t>
      </w:r>
      <w:bookmarkEnd w:id="1"/>
    </w:p>
    <w:p>
      <w:pPr>
        <w:spacing w:after="260" w:line="360" w:lineRule="auto"/>
        <w:jc w:val="left"/>
      </w:pPr>
      <w:r>
        <w:rPr>
          <w:rFonts w:ascii="Cambria" w:cs="Cambria" w:eastAsia="Cambria" w:hAnsi="Cambria"/>
          <w:i w:val="false"/>
          <w:iCs w:val="false"/>
          <w:sz w:val="24"/>
          <w:szCs w:val="24"/>
        </w:rPr>
        <w:t xml:space="preserve">The word </w:t>
      </w:r>
      <w:r>
        <w:rPr>
          <w:rFonts w:ascii="Cambria Math" w:cs="Cambria Math" w:eastAsia="Cambria Math" w:hAnsi="Cambria Math"/>
          <w:i/>
          <w:iCs/>
          <w:sz w:val="24"/>
          <w:szCs w:val="24"/>
        </w:rPr>
        <w:t xml:space="preserve">fundamental</w:t>
      </w:r>
      <w:r>
        <w:rPr>
          <w:rFonts w:ascii="Cambria" w:cs="Cambria" w:eastAsia="Cambria" w:hAnsi="Cambria"/>
          <w:i w:val="false"/>
          <w:iCs w:val="false"/>
          <w:sz w:val="24"/>
          <w:szCs w:val="24"/>
        </w:rPr>
        <w:t xml:space="preserve"> has been used rather casually for a few hundred pages now — time to pause and ask what it should actually mean, because the answer turns out to depend entirely on what question is being asked.</w:t>
      </w:r>
    </w:p>
    <w:p>
      <w:pPr>
        <w:spacing w:after="260" w:line="360" w:lineRule="auto"/>
        <w:jc w:val="left"/>
      </w:pPr>
      <w:r>
        <w:rPr>
          <w:rFonts w:ascii="Cambria" w:cs="Cambria" w:eastAsia="Cambria" w:hAnsi="Cambria"/>
          <w:i w:val="false"/>
          <w:iCs w:val="false"/>
          <w:sz w:val="24"/>
          <w:szCs w:val="24"/>
        </w:rPr>
        <w:t xml:space="preserve">Suppose one theory describes the universe in terms of quantum fields capable of describing essentially any energy scale reachable in a laboratory, and another describes one particular low-energy system, a superconductor, say, using a single collective phase. Which one is more fundamental? If “fundamental” means </w:t>
      </w:r>
      <w:r>
        <w:rPr>
          <w:rFonts w:ascii="Cambria Math" w:cs="Cambria Math" w:eastAsia="Cambria Math" w:hAnsi="Cambria Math"/>
          <w:i/>
          <w:iCs/>
          <w:sz w:val="24"/>
          <w:szCs w:val="24"/>
        </w:rPr>
        <w:t xml:space="preserve">capable of describing the widest possible range of energies and processes</w:t>
      </w:r>
      <w:r>
        <w:rPr>
          <w:rFonts w:ascii="Cambria" w:cs="Cambria" w:eastAsia="Cambria" w:hAnsi="Cambria"/>
          <w:i w:val="false"/>
          <w:iCs w:val="false"/>
          <w:sz w:val="24"/>
          <w:szCs w:val="24"/>
        </w:rPr>
        <w:t xml:space="preserve">, then QED wins outright, with no real contest. If it means </w:t>
      </w:r>
      <w:r>
        <w:rPr>
          <w:rFonts w:ascii="Cambria Math" w:cs="Cambria Math" w:eastAsia="Cambria Math" w:hAnsi="Cambria Math"/>
          <w:i/>
          <w:iCs/>
          <w:sz w:val="24"/>
          <w:szCs w:val="24"/>
        </w:rPr>
        <w:t xml:space="preserve">conceptually closest to the variable an engineer actually measures on an oscilloscope while building a real circuit</w:t>
      </w:r>
      <w:r>
        <w:rPr>
          <w:rFonts w:ascii="Cambria" w:cs="Cambria" w:eastAsia="Cambria" w:hAnsi="Cambria"/>
          <w:i w:val="false"/>
          <w:iCs w:val="false"/>
          <w:sz w:val="24"/>
          <w:szCs w:val="24"/>
        </w:rPr>
        <w:t xml:space="preserve">, the collective phase can be the more fundamental object for that specific job. If it means </w:t>
      </w:r>
      <w:r>
        <w:rPr>
          <w:rFonts w:ascii="Cambria Math" w:cs="Cambria Math" w:eastAsia="Cambria Math" w:hAnsi="Cambria Math"/>
          <w:i/>
          <w:iCs/>
          <w:sz w:val="24"/>
          <w:szCs w:val="24"/>
        </w:rPr>
        <w:t xml:space="preserve">philosophically independent of whichever mathematical description happens to be in use</w:t>
      </w:r>
      <w:r>
        <w:rPr>
          <w:rFonts w:ascii="Cambria" w:cs="Cambria" w:eastAsia="Cambria" w:hAnsi="Cambria"/>
          <w:i w:val="false"/>
          <w:iCs w:val="false"/>
          <w:sz w:val="24"/>
          <w:szCs w:val="24"/>
        </w:rPr>
        <w:t xml:space="preserve"> — the question becomes considerably harder, and physics does not hand out a universal rule declaring that the most microscopic-looking variables are automatically the best explanatory ones. Sometimes a collective variable reveals a law that stays almost completely invisible at the microscopic level. The temperature of a gas is not written on any individual molecule; thermodynamics has laws about temperature anyway, laws that are not simply approximations of something more real happening underneath. So when Mead insists on the primacy of collective variables, he is not merely offering a computational shortcut for people too busy to do the full microscopic calculation. He is pointing at something more general: some physical laws only become visible once the right collective variables have been identified, and no amount of staring harder at the microscopic ingredients will reveal them first.</w:t>
      </w:r>
    </w:p>
    <w:p>
      <w:pPr>
        <w:spacing w:after="260" w:line="360" w:lineRule="auto"/>
        <w:jc w:val="left"/>
      </w:pPr>
      <w:r>
        <w:rPr>
          <w:rFonts w:ascii="Cambria" w:cs="Cambria" w:eastAsia="Cambria" w:hAnsi="Cambria"/>
          <w:i w:val="false"/>
          <w:iCs w:val="false"/>
          <w:sz w:val="24"/>
          <w:szCs w:val="24"/>
        </w:rPr>
        <w:t xml:space="preserve">Biology offers a strikingly similar choice of “fundamental.” Ask a geneticist what a living organism fundamentally is, and one honest answer is a sequence of nucleotides, four letters repeated billions of times, fully sufficient in principle to describe the organism’s molecular blueprint. Ask a physiologist the same question, and heart rate, blood pressure, and body temperature are the fundamental variables — not because DNA stops mattering, but because a doctor treating a fever has no practical use for a genome sequence at that moment, and a genome sequence alone cannot tell you a patient’s temperature. Neither scientist is wrong, and neither description is secretly a dumbed-down version of the other. They are both fundamental, to their own question, and biology gets along perfectly well without ever needing to settle which one wins.</w:t>
      </w:r>
    </w:p>
    <w:p>
      <w:pPr>
        <w:spacing w:after="260" w:line="360" w:lineRule="auto"/>
        <w:jc w:val="left"/>
      </w:pPr>
      <w:r>
        <w:rPr>
          <w:rFonts w:ascii="Cambria" w:cs="Cambria" w:eastAsia="Cambria" w:hAnsi="Cambria"/>
          <w:i w:val="false"/>
          <w:iCs w:val="false"/>
          <w:sz w:val="24"/>
          <w:szCs w:val="24"/>
        </w:rPr>
        <w:t xml:space="preserve">This is no license to demote the classical electric and magnetic fields to some kind of second-class status. Quite the opposite — they remain among the most successful physical variables ever invented by anyone. A radio engineer has no need to think about the quantum phase of every electron in an antenna. An optics engineer does not calculate individual photons one at a time. The fields are the right variables for an enormous range of real problems, and the distinction worth holding onto here is between </w:t>
      </w:r>
      <w:r>
        <w:rPr>
          <w:rFonts w:ascii="Cambria Math" w:cs="Cambria Math" w:eastAsia="Cambria Math" w:hAnsi="Cambria Math"/>
          <w:i/>
          <w:iCs/>
          <w:sz w:val="24"/>
          <w:szCs w:val="24"/>
        </w:rPr>
        <w:t xml:space="preserve">not fundamental in the deepest microscopic sense</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not physically meaningful</w:t>
      </w:r>
      <w:r>
        <w:rPr>
          <w:rFonts w:ascii="Cambria" w:cs="Cambria" w:eastAsia="Cambria" w:hAnsi="Cambria"/>
          <w:i w:val="false"/>
          <w:iCs w:val="false"/>
          <w:sz w:val="24"/>
          <w:szCs w:val="24"/>
        </w:rPr>
        <w:t xml:space="preserve">, two claims that sound similar and are not remotely the same. A pressure wave is real even though pressure itself is a statistical, emergent property of a gas. A temperature gradient genuinely drives heat from one place to another even though temperature has no meaning for a single molecule. An electromagnetic field carries real, measurable energy and momentum in the classical description, whether or not some deeper formulation eventually assigns the underlying degrees of freedom to a different bookkeeping location. Emergence means organization, not illusion — a distinction worth keeping firmly in hand for the rest of this book, because every remaining </w:t>
      </w:r>
      <w:r>
        <w:rPr>
          <w:rFonts w:ascii="Cambria" w:cs="Cambria" w:eastAsia="Cambria" w:hAnsi="Cambria"/>
          <w:i w:val="false"/>
          <w:iCs w:val="false"/>
          <w:sz w:val="24"/>
          <w:szCs w:val="24"/>
        </w:rPr>
        <w:t xml:space="preserve">Part is</w:t>
      </w:r>
      <w:r>
        <w:rPr>
          <w:rFonts w:ascii="Cambria" w:cs="Cambria" w:eastAsia="Cambria" w:hAnsi="Cambria"/>
          <w:i w:val="false"/>
          <w:iCs w:val="false"/>
          <w:sz w:val="24"/>
          <w:szCs w:val="24"/>
        </w:rPr>
        <w:t xml:space="preserve"> going to test it against harder and harder cases.</w:t>
      </w:r>
    </w:p>
    <w:p>
      <w:pPr>
        <w:spacing w:after="260" w:line="360" w:lineRule="auto"/>
        <w:jc w:val="left"/>
      </w:pPr>
      <w:r>
        <w:rPr>
          <w:rFonts w:ascii="Cambria" w:cs="Cambria" w:eastAsia="Cambria" w:hAnsi="Cambria"/>
          <w:i w:val="false"/>
          <w:iCs w:val="false"/>
          <w:sz w:val="24"/>
          <w:szCs w:val="24"/>
        </w:rPr>
        <w:t xml:space="preserve">That distinction is also the right place to stand at the structural midpoint of this book and state its ambitions precisely rather than imply them grandly — because the whole project only stays honest if what is, and is not, being claimed gets said in plain terms.</w:t>
      </w:r>
    </w:p>
    <w:p>
      <w:pPr>
        <w:spacing w:after="260" w:line="360" w:lineRule="auto"/>
        <w:jc w:val="left"/>
      </w:pPr>
      <w:r>
        <w:rPr>
          <w:rFonts w:ascii="Cambria" w:cs="Cambria" w:eastAsia="Cambria" w:hAnsi="Cambria"/>
          <w:i w:val="false"/>
          <w:iCs w:val="false"/>
          <w:sz w:val="24"/>
          <w:szCs w:val="24"/>
        </w:rPr>
        <w:t xml:space="preserve">In short: not that Mead’s framework is QED in different words, not that Wheeler–Feynman absorber theory equals modern relativistic QED, not that the field has been shown “unreal,” and not that Maxwell’s equations should be discarded. </w:t>
      </w:r>
      <w:r>
        <w:rPr>
          <w:rFonts w:ascii="Cambria" w:cs="Cambria" w:eastAsia="Cambria" w:hAnsi="Cambria"/>
          <w:i w:val="false"/>
          <w:iCs w:val="false"/>
          <w:sz w:val="24"/>
          <w:szCs w:val="24"/>
        </w:rPr>
        <w:t xml:space="preserve">Chapter </w:t>
      </w:r>
      <w:hyperlink w:history="1" w:anchor="toc62">
        <w:r>
          <w:rPr>
            <w:rFonts w:ascii="Cambria" w:cs="Cambria" w:eastAsia="Cambria" w:hAnsi="Cambria"/>
            <w:i w:val="false"/>
            <w:iCs w:val="false"/>
            <w:color w:val="44546A"/>
            <w:sz w:val="24"/>
            <w:szCs w:val="24"/>
            <w:u w:val="single"/>
          </w:rPr>
          <w:t xml:space="preserve">47</w:t>
        </w:r>
      </w:hyperlink>
      <w:r>
        <w:rPr>
          <w:rFonts w:ascii="Cambria" w:cs="Cambria" w:eastAsia="Cambria" w:hAnsi="Cambria"/>
          <w:i w:val="false"/>
          <w:iCs w:val="false"/>
          <w:sz w:val="24"/>
          <w:szCs w:val="24"/>
        </w:rPr>
        <w:t xml:space="preserve"> states this restraint in full, with each claim weighed against exactly what the physics does and doesn’t establish; for now, the point is only that the ambition here has a ceiling, and staying under it is deliberate.</w:t>
      </w:r>
    </w:p>
    <w:p>
      <w:pPr>
        <w:spacing w:after="260" w:line="360" w:lineRule="auto"/>
        <w:jc w:val="left"/>
      </w:pPr>
      <w:r>
        <w:rPr>
          <w:rFonts w:ascii="Cambria" w:cs="Cambria" w:eastAsia="Cambria" w:hAnsi="Cambria"/>
          <w:i w:val="false"/>
          <w:iCs w:val="false"/>
          <w:sz w:val="24"/>
          <w:szCs w:val="24"/>
        </w:rPr>
        <w:t xml:space="preserve">What this book is doing instead is more modest, and far more useful for it. It is taking the strongest conceptual threads from several different traditions — Feynman’s phase-based, sum-over-histories reasoning; the central, load-bearing role of the electromagnetic potential; Wheeler and Feynman’s challenge to the assumption that the field must automatically be treated as an independent entity; Mead’s insistence on the primacy of collective quantum phase in coherent matter; the observation that quantum coherence can become directly visible at macroscopic, engineerable scales; the emergence of classical electromagnetism as an effective description rather than a separate regime; and QED’s full microscopic, relativistic machinery, precise beyond what any of the other threads can match on their own — and weaving them into one continuous narrative rather than leaving them as isolated results in separate subfields that happen to share some vocabulary.</w:t>
      </w:r>
    </w:p>
    <w:p>
      <w:pPr>
        <w:spacing w:after="260" w:line="360" w:lineRule="auto"/>
        <w:jc w:val="left"/>
      </w:pPr>
      <w:r>
        <w:rPr>
          <w:rFonts w:ascii="Cambria" w:cs="Cambria" w:eastAsia="Cambria" w:hAnsi="Cambria"/>
          <w:i w:val="false"/>
          <w:iCs w:val="false"/>
          <w:sz w:val="24"/>
          <w:szCs w:val="24"/>
        </w:rPr>
        <w:t xml:space="preserve">The merger being offered here, in other words, is conceptual, not a claim of mathematical identity between theories that remain, in their formal details, distinct. That distinction is not a hedge added to avoid criticism. It is what allows the synthesis to be ambitious about the connections it draws while staying honest about the limits of what has actually been shown.</w:t>
      </w:r>
    </w:p>
    <w:p>
      <w:pPr>
        <w:spacing w:after="260" w:line="360" w:lineRule="auto"/>
        <w:jc w:val="left"/>
      </w:pPr>
      <w:r>
        <w:rPr>
          <w:rFonts w:ascii="Cambria" w:cs="Cambria" w:eastAsia="Cambria" w:hAnsi="Cambria"/>
          <w:i w:val="false"/>
          <w:iCs w:val="false"/>
          <w:sz w:val="24"/>
          <w:szCs w:val="24"/>
        </w:rPr>
        <w:t xml:space="preserve">This kind of restraint is not, in the end, a modest consolation prize handed out when a grander unification fails to materialize. Popular science writing has a well-earned reputation for reaching past what its subject actually supports, trading a defensible claim for a more dramatic-sounding one because the dramatic version sells better and reads more excitingly. Stopping exactly where the evidence stops doesn’t make a synthesis weaker for it. It makes it a book a reader can trust the next time it says something surprising — which matters more, over the length of a whole book, than any single sentence dramatic enough to be quoted out of context. The chapters ahead will need both halves of that discipline in equal measure, because the material only gets more demanding from here.</w:t>
      </w:r>
    </w:p>
    <w:p>
      <w:pPr>
        <w:sectPr>
          <w:footerReference w:type="default" r:id="rId19"/>
          <w:pgSz w:w="8640" w:h="12960" w:orient="portrait"/>
          <w:pgMar w:top="1080" w:right="1080" w:bottom="1080" w:left="1080" w:header="708" w:footer="708" w:gutter="0"/>
          <w:pgNumType/>
          <w:docGrid w:linePitch="360"/>
        </w:sectPr>
      </w:pPr>
    </w:p>
    <w:p>
      <w:pPr>
        <w:pStyle w:val="Heading1"/>
        <w:jc w:val="center"/>
      </w:pPr>
      <w:bookmarkStart w:name="toc32" w:id="1"/>
      <w:r>
        <w:t xml:space="preserve">PART SEVEN — Geometry, Symmetry, Vacuum</w:t>
      </w:r>
      <w:bookmarkEnd w:id="1"/>
    </w:p>
    <w:p>
      <w:pPr>
        <w:sectPr>
          <w:footerReference w:type="default" r:id="rId20"/>
          <w:pgSz w:w="8640" w:h="12960" w:orient="portrait"/>
          <w:pgMar w:top="1080" w:right="1080" w:bottom="1080" w:left="1080" w:header="708" w:footer="708" w:gutter="0"/>
          <w:pgNumType/>
          <w:vAlign w:val="center"/>
          <w:docGrid w:linePitch="360"/>
        </w:sectPr>
      </w:pPr>
    </w:p>
    <w:p>
      <w:pPr>
        <w:pStyle w:val="Heading2"/>
        <w:pageBreakBefore/>
        <w:spacing w:after="240" w:before="0"/>
      </w:pPr>
      <w:bookmarkStart w:name="toc33" w:id="1"/>
      <w:r>
        <w:rPr>
          <w:rFonts w:ascii="Cambria" w:cs="Cambria" w:eastAsia="Cambria" w:hAnsi="Cambria"/>
          <w:b/>
          <w:bCs/>
          <w:sz w:val="32"/>
          <w:szCs w:val="32"/>
        </w:rPr>
        <w:t xml:space="preserve">24. Charge Is the Price of Changing Phase Locally</w:t>
      </w:r>
      <w:bookmarkEnd w:id="1"/>
    </w:p>
    <w:p>
      <w:pPr>
        <w:spacing w:after="260" w:line="360" w:lineRule="auto"/>
        <w:jc w:val="left"/>
      </w:pPr>
      <w:r>
        <w:rPr>
          <w:rFonts w:ascii="Cambria" w:cs="Cambria" w:eastAsia="Cambria" w:hAnsi="Cambria"/>
          <w:i w:val="false"/>
          <w:iCs w:val="false"/>
          <w:sz w:val="24"/>
          <w:szCs w:val="24"/>
        </w:rPr>
        <w:t xml:space="preserve">Chapter </w:t>
      </w:r>
      <w:hyperlink w:history="1" w:anchor="toc29">
        <w:r>
          <w:rPr>
            <w:rFonts w:ascii="Cambria" w:cs="Cambria" w:eastAsia="Cambria" w:hAnsi="Cambria"/>
            <w:i w:val="false"/>
            <w:iCs w:val="false"/>
            <w:color w:val="44546A"/>
            <w:sz w:val="24"/>
            <w:szCs w:val="24"/>
            <w:u w:val="single"/>
          </w:rPr>
          <w:t xml:space="preserve">21</w:t>
        </w:r>
      </w:hyperlink>
      <w:r>
        <w:rPr>
          <w:rFonts w:ascii="Cambria" w:cs="Cambria" w:eastAsia="Cambria" w:hAnsi="Cambria"/>
          <w:i w:val="false"/>
          <w:iCs w:val="false"/>
          <w:sz w:val="24"/>
          <w:szCs w:val="24"/>
        </w:rPr>
        <w:t xml:space="preserve"> introduced the electromagnetic potential as a connection — an object that tells a quantum phase how to be compared consistently from one point to the next, with the field itself showing up as that connection’s curvature. It’s worth pushing that idea one step further, because it turns out to explain something that looks, at first glance, completely unrelated: why a field carrying electric charge must couple to the electromagnetic connection in precisely the way it does, and why the resulting charge current is conserved so absolutely that nobody has ever seen a violation. (Local gauge invariance doesn’t explain why nature chose this particular charge spectrum, or why the electron’s charge has the numerical value it does — only the structure of the coupling once a field’s charge is specified.)</w:t>
      </w:r>
    </w:p>
    <w:p>
      <w:pPr>
        <w:spacing w:after="260" w:line="360" w:lineRule="auto"/>
        <w:jc w:val="left"/>
      </w:pPr>
      <w:r>
        <w:rPr>
          <w:rFonts w:ascii="Cambria" w:cs="Cambria" w:eastAsia="Cambria" w:hAnsi="Cambria"/>
          <w:i w:val="false"/>
          <w:iCs w:val="false"/>
          <w:sz w:val="24"/>
          <w:szCs w:val="24"/>
        </w:rPr>
        <w:t xml:space="preserve">Start with a quantum field that carries a phase symmetry — meaning you can multiply its wave function by a constant phase everywhere in the universe simultaneously, and nothing observable changes, since a single global rotation of every arrow by the same angle preserves every relationship between them. That symmetry, on its own, is not especially interesting. It becomes interesting the moment you demand something stronger: that the phase convention be allowed to vary independently from point to point, rather than being locked to one shared value everywhere at once. This is the same comparison problem the London and Tokyo clocks illustrated in </w:t>
      </w:r>
      <w:r>
        <w:rPr>
          <w:rFonts w:ascii="Cambria" w:cs="Cambria" w:eastAsia="Cambria" w:hAnsi="Cambria"/>
          <w:i w:val="false"/>
          <w:iCs w:val="false"/>
          <w:sz w:val="24"/>
          <w:szCs w:val="24"/>
        </w:rPr>
        <w:t xml:space="preserve">Chapter </w:t>
      </w:r>
      <w:hyperlink w:history="1" w:anchor="toc29">
        <w:r>
          <w:rPr>
            <w:rFonts w:ascii="Cambria" w:cs="Cambria" w:eastAsia="Cambria" w:hAnsi="Cambria"/>
            <w:i w:val="false"/>
            <w:iCs w:val="false"/>
            <w:color w:val="44546A"/>
            <w:sz w:val="24"/>
            <w:szCs w:val="24"/>
            <w:u w:val="single"/>
          </w:rPr>
          <w:t xml:space="preserve">21</w:t>
        </w:r>
      </w:hyperlink>
      <w:r>
        <w:rPr>
          <w:rFonts w:ascii="Cambria" w:cs="Cambria" w:eastAsia="Cambria" w:hAnsi="Cambria"/>
          <w:i w:val="false"/>
          <w:iCs w:val="false"/>
          <w:sz w:val="24"/>
          <w:szCs w:val="24"/>
        </w:rPr>
        <w:t xml:space="preserve">: a phase reading at one point is meaningless until there is a rule, a connection, for relating it to the reading next door. The moment you demand that local freedom, the theory needs some way to compare phase at neighboring points consistently — precisely the connection from </w:t>
      </w:r>
      <w:r>
        <w:rPr>
          <w:rFonts w:ascii="Cambria" w:cs="Cambria" w:eastAsia="Cambria" w:hAnsi="Cambria"/>
          <w:i w:val="false"/>
          <w:iCs w:val="false"/>
          <w:sz w:val="24"/>
          <w:szCs w:val="24"/>
        </w:rPr>
        <w:t xml:space="preserve">Chapter </w:t>
      </w:r>
      <w:hyperlink w:history="1" w:anchor="toc29">
        <w:r>
          <w:rPr>
            <w:rFonts w:ascii="Cambria" w:cs="Cambria" w:eastAsia="Cambria" w:hAnsi="Cambria"/>
            <w:i w:val="false"/>
            <w:iCs w:val="false"/>
            <w:color w:val="44546A"/>
            <w:sz w:val="24"/>
            <w:szCs w:val="24"/>
            <w:u w:val="single"/>
          </w:rPr>
          <w:t xml:space="preserve">21</w:t>
        </w:r>
      </w:hyperlink>
      <w:r>
        <w:rPr>
          <w:rFonts w:ascii="Cambria" w:cs="Cambria" w:eastAsia="Cambria" w:hAnsi="Cambria"/>
          <w:i w:val="false"/>
          <w:iCs w:val="false"/>
          <w:sz w:val="24"/>
          <w:szCs w:val="24"/>
        </w:rPr>
        <w:t xml:space="preserve"> — and the electromagnetic potential is what steps in to do that comparison. The strength of the resulting coupling between a given quantum field and that potential is controlled by a single number: electric charge.</w:t>
      </w:r>
    </w:p>
    <w:p>
      <w:pPr>
        <w:spacing w:after="260" w:line="360" w:lineRule="auto"/>
        <w:jc w:val="left"/>
      </w:pPr>
      <w:r>
        <w:rPr>
          <w:rFonts w:ascii="Cambria" w:cs="Cambria" w:eastAsia="Cambria" w:hAnsi="Cambria"/>
          <w:i w:val="false"/>
          <w:iCs w:val="false"/>
          <w:sz w:val="24"/>
          <w:szCs w:val="24"/>
        </w:rPr>
        <w:t xml:space="preserve">This gives charge a far more interesting job description than “the number written next to an electron in a textbook.” Charge measures how strongly a given quantum field participates in the electromagnetic connection — how much it cares, so to speak, about keeping its phase consistent with the surrounding electromagnetic structure. An electron and a neutrino can obey the very same basic quantum principles while responding completely differently to electromagnetism, purely because they carry different charges. Charge is a measure of how tightly that particle’s phase is tied to the electromagnetic connection running through spacetime, not a label stuck onto a particle after the fact.</w:t>
      </w:r>
    </w:p>
    <w:p>
      <w:pPr>
        <w:spacing w:after="260" w:line="360" w:lineRule="auto"/>
        <w:jc w:val="left"/>
      </w:pPr>
      <w:r>
        <w:rPr>
          <w:rFonts w:ascii="Cambria" w:cs="Cambria" w:eastAsia="Cambria" w:hAnsi="Cambria"/>
          <w:i w:val="false"/>
          <w:iCs w:val="false"/>
          <w:sz w:val="24"/>
          <w:szCs w:val="24"/>
        </w:rPr>
        <w:t xml:space="preserve">This same structure explains why charge conservation is not merely an empirical rule (a pattern physicists have simply never seen broken) but something built into the mathematical bones of the theory. Emmy Noether’s theorem, one of the most powerful organizing results in all of physics, was proved in 1915</w:t>
      </w:r>
      <w:r>
        <w:rPr>
          <w:rFonts w:ascii="Cambria" w:cs="Cambria" w:eastAsia="Cambria" w:hAnsi="Cambria"/>
          <w:i w:val="false"/>
          <w:iCs w:val="false"/>
          <w:sz w:val="24"/>
          <w:szCs w:val="24"/>
          <w:vertAlign w:val="superscript"/>
        </w:rPr>
        <w:t xml:space="preserve">7</w:t>
      </w:r>
      <w:r>
        <w:rPr>
          <w:rFonts w:ascii="Cambria" w:cs="Cambria" w:eastAsia="Cambria" w:hAnsi="Cambria"/>
          <w:i w:val="false"/>
          <w:iCs w:val="false"/>
          <w:sz w:val="24"/>
          <w:szCs w:val="24"/>
        </w:rPr>
        <w:t xml:space="preserve"> by a mathematician the University of Göttingen would not put on its payroll, on account of her being a woman, so David Hilbert had her lecture under his own name until the university relented. The result has long since outlasted the indignity: it ties every continuous symmetry to a corresponding conservation law: time-translation symmetry gives energy conservation; spatial-translation symmetry gives momentum conservation; rotational symmetry gives angular-momentum conservation. Take time-translation symmetry as the clearest illustration of how the machinery works, since it’s the one with the most familiar payoff. “Time-translation symmetry” means only that the laws of physics tomorrow are the same laws as today — an experiment run on a Tuesday gives the same result as the identical experiment run on a Friday, with nothing about the calendar date built into any equation. Noether’s theorem takes that single, almost embarrassingly modest assumption and hands back energy conservation as its direct mathematical consequence, with no further physics required. Change the assumption — imagine a universe whose laws genuinely did drift from one day to the next — and energy conservation would simply stop holding, provably, not as a matter of speculation. Nobody has ever caught the universe’s laws drifting. That is why nobody has ever caught energy failing to be conserved either, and equally why Noether’s theorem, applied to the phase symmetry of a charged field, delivers charge conservation the same way. The interaction term coupling matter to the potential, written schematically as (</w:t>
      </w:r>
      <w:r>
        <w:rPr>
          <w:rFonts w:ascii="Cambria Math" w:cs="Cambria Math" w:eastAsia="Cambria Math" w:hAnsi="Cambria Math"/>
          <w:i/>
          <w:iCs/>
          <w:sz w:val="24"/>
          <w:szCs w:val="24"/>
        </w:rPr>
        <w:t xml:space="preserve">L</w:t>
      </w:r>
      <w:r>
        <w:rPr>
          <w:rFonts w:ascii="Cambria" w:cs="Cambria" w:eastAsia="Cambria" w:hAnsi="Cambria"/>
          <w:i w:val="false"/>
          <w:iCs w:val="false"/>
          <w:sz w:val="24"/>
          <w:szCs w:val="24"/>
        </w:rPr>
        <w:t xml:space="preserve"> here is the Lagrangian, the same compression device behind the action from </w:t>
      </w:r>
      <w:r>
        <w:rPr>
          <w:rFonts w:ascii="Cambria" w:cs="Cambria" w:eastAsia="Cambria" w:hAnsi="Cambria"/>
          <w:i w:val="false"/>
          <w:iCs w:val="false"/>
          <w:sz w:val="24"/>
          <w:szCs w:val="24"/>
        </w:rPr>
        <w:t xml:space="preserve">Chapter </w:t>
      </w:r>
      <w:hyperlink w:history="1" w:anchor="toc34">
        <w:r>
          <w:rPr>
            <w:rFonts w:ascii="Cambria" w:cs="Cambria" w:eastAsia="Cambria" w:hAnsi="Cambria"/>
            <w:i w:val="false"/>
            <w:iCs w:val="false"/>
            <w:color w:val="44546A"/>
            <w:sz w:val="24"/>
            <w:szCs w:val="24"/>
            <w:u w:val="single"/>
          </w:rPr>
          <w:t xml:space="preserve">25</w:t>
        </w:r>
      </w:hyperlink>
      <w:r>
        <w:rPr>
          <w:rFonts w:ascii="Cambria" w:cs="Cambria" w:eastAsia="Cambria" w:hAnsi="Cambria"/>
          <w:i w:val="false"/>
          <w:iCs w:val="false"/>
          <w:sz w:val="24"/>
          <w:szCs w:val="24"/>
        </w:rPr>
        <w:t xml:space="preserve"> — </w:t>
      </w:r>
      <w:r>
        <w:rPr>
          <w:rFonts w:ascii="Cambria" w:cs="Cambria" w:eastAsia="Cambria" w:hAnsi="Cambria"/>
          <w:i w:val="false"/>
          <w:iCs w:val="false"/>
          <w:sz w:val="24"/>
          <w:szCs w:val="24"/>
        </w:rPr>
        <w:t xml:space="preserve">Part </w:t>
      </w:r>
      <w:hyperlink w:history="1" w:anchor="toc37">
        <w:r>
          <w:rPr>
            <w:rFonts w:ascii="Cambria" w:cs="Cambria" w:eastAsia="Cambria" w:hAnsi="Cambria"/>
            <w:i w:val="false"/>
            <w:iCs w:val="false"/>
            <w:color w:val="44546A"/>
            <w:sz w:val="24"/>
            <w:szCs w:val="24"/>
            <w:u w:val="single"/>
          </w:rPr>
          <w:t xml:space="preserve">Eight</w:t>
        </w:r>
      </w:hyperlink>
      <w:r>
        <w:rPr>
          <w:rFonts w:ascii="Cambria" w:cs="Cambria" w:eastAsia="Cambria" w:hAnsi="Cambria"/>
          <w:i w:val="false"/>
          <w:iCs w:val="false"/>
          <w:sz w:val="24"/>
          <w:szCs w:val="24"/>
        </w:rPr>
        <w:t xml:space="preserve"> unpacks it properly)</w:t>
      </w:r>
    </w:p>
    <w:p>
      <w:pPr>
        <w:spacing w:after="260" w:line="360" w:lineRule="auto"/>
        <w:jc w:val="center"/>
      </w:pPr>
      <w:r>
        <w:rPr>
          <w:rFonts w:ascii="Cambria Math" w:cs="Cambria Math" w:eastAsia="Cambria Math" w:hAnsi="Cambria Math"/>
          <w:i/>
          <w:iCs/>
          <w:sz w:val="24"/>
          <w:szCs w:val="24"/>
        </w:rPr>
        <w:t xml:space="preserve">L</w:t>
      </w:r>
      <w:r>
        <w:rPr>
          <w:rFonts w:ascii="Cambria Math" w:cs="Cambria Math" w:eastAsia="Cambria Math" w:hAnsi="Cambria Math"/>
          <w:i/>
          <w:iCs/>
          <w:sz w:val="24"/>
          <w:szCs w:val="24"/>
          <w:vertAlign w:val="subscript"/>
        </w:rPr>
        <w:t xml:space="preserve">int</w:t>
      </w:r>
      <w:r>
        <w:rPr>
          <w:rFonts w:ascii="Cambria Math" w:cs="Cambria Math" w:eastAsia="Cambria Math" w:hAnsi="Cambria Math"/>
          <w:i/>
          <w:iCs/>
          <w:sz w:val="24"/>
          <w:szCs w:val="24"/>
        </w:rPr>
        <w:t xml:space="preserve"> = j·A</w:t>
      </w:r>
    </w:p>
    <w:p>
      <w:pPr>
        <w:spacing w:after="260" w:line="360" w:lineRule="auto"/>
        <w:jc w:val="center"/>
      </w:pPr>
      <w:r>
        <w:rPr>
          <w:rFonts w:ascii="Cambria Math" w:cs="Cambria Math" w:eastAsia="Cambria Math" w:hAnsi="Cambria Math"/>
          <w:i/>
          <w:iCs/>
          <w:sz w:val="24"/>
          <w:szCs w:val="24"/>
        </w:rPr>
        <w:t xml:space="preserve">where j is the electromagnetic current,</w:t>
      </w:r>
    </w:p>
    <w:p>
      <w:pPr>
        <w:spacing w:after="260" w:line="360" w:lineRule="auto"/>
        <w:jc w:val="left"/>
      </w:pPr>
      <w:r>
        <w:rPr>
          <w:rFonts w:ascii="Cambria" w:cs="Cambria" w:eastAsia="Cambria" w:hAnsi="Cambria"/>
          <w:i w:val="false"/>
          <w:iCs w:val="false"/>
          <w:sz w:val="24"/>
          <w:szCs w:val="24"/>
        </w:rPr>
        <w:t xml:space="preserve">comes packaged with a companion statement, the continuity equation, saying that charge cannot simply vanish at a point — it can only flow away from it. That single compact requirement is why the electromagnetic interaction is naturally built around a conserved current rather than an arbitrary source term that could pop charge in and out of existence anywhere it liked.</w:t>
      </w:r>
    </w:p>
    <w:p>
      <w:pPr>
        <w:spacing w:after="260" w:line="360" w:lineRule="auto"/>
        <w:jc w:val="left"/>
      </w:pPr>
      <w:r>
        <w:rPr>
          <w:rFonts w:ascii="Cambria" w:cs="Cambria" w:eastAsia="Cambria" w:hAnsi="Cambria"/>
          <w:i w:val="false"/>
          <w:iCs w:val="false"/>
          <w:sz w:val="24"/>
          <w:szCs w:val="24"/>
        </w:rPr>
        <w:t xml:space="preserve">This closes a loop that has been open since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The question there was what the electromagnetic potential does to a charged quantum state’s phase. The question here is the mirror image: what tells the potential how to respond in turn? The answer is the electromagnetic current — the flow of charge itself. Matter shapes the electromagnetic degrees of freedom; the electromagnetic degrees of freedom shape matter right back. That mutual relationship is the quantum version of the old classical slogan “charges produce fields, and fields act on charges” — except now it arrives as one unified interaction term rather than two separate rules bolted together, with phase, symmetry, charge, potential, field, and conservation revealed as different facets of a single architecture rather than six unrelated facts assigned to six different chapters of an introductory textbook.</w:t>
      </w:r>
    </w:p>
    <w:p>
      <w:pPr>
        <w:pStyle w:val="Heading2"/>
        <w:pageBreakBefore/>
        <w:spacing w:after="240" w:before="0"/>
      </w:pPr>
      <w:bookmarkStart w:name="toc34" w:id="1"/>
      <w:r>
        <w:rPr>
          <w:rFonts w:ascii="Cambria" w:cs="Cambria" w:eastAsia="Cambria" w:hAnsi="Cambria"/>
          <w:b/>
          <w:bCs/>
          <w:sz w:val="32"/>
          <w:szCs w:val="32"/>
        </w:rPr>
        <w:t xml:space="preserve">25. Why the Classical Path Wins</w:t>
      </w:r>
      <w:bookmarkEnd w:id="1"/>
    </w:p>
    <w:p>
      <w:pPr>
        <w:spacing w:after="260" w:line="360" w:lineRule="auto"/>
        <w:jc w:val="left"/>
      </w:pPr>
      <w:r>
        <w:rPr>
          <w:rFonts w:ascii="Cambria" w:cs="Cambria" w:eastAsia="Cambria" w:hAnsi="Cambria"/>
          <w:i w:val="false"/>
          <w:iCs w:val="false"/>
          <w:sz w:val="24"/>
          <w:szCs w:val="24"/>
        </w:rPr>
        <w:t xml:space="preserve">The action is one of physics’ great compression devices. Rather than writing separate rules governing every individual instant of a system’s motion, you build a single quantity, </w:t>
      </w:r>
      <w:r>
        <w:rPr>
          <w:rFonts w:ascii="Cambria Math" w:cs="Cambria Math" w:eastAsia="Cambria Math" w:hAnsi="Cambria Math"/>
          <w:i/>
          <w:iCs/>
          <w:sz w:val="24"/>
          <w:szCs w:val="24"/>
        </w:rPr>
        <w:t xml:space="preserve">S</w:t>
      </w:r>
      <w:r>
        <w:rPr>
          <w:rFonts w:ascii="Cambria" w:cs="Cambria" w:eastAsia="Cambria" w:hAnsi="Cambria"/>
          <w:i w:val="false"/>
          <w:iCs w:val="false"/>
          <w:sz w:val="24"/>
          <w:szCs w:val="24"/>
        </w:rPr>
        <w:t xml:space="preserve">, out of an entire history at once. Classically, the physical trajectory a system actually follows is the one for which the action is </w:t>
      </w:r>
      <w:r>
        <w:rPr>
          <w:rFonts w:ascii="Cambria Math" w:cs="Cambria Math" w:eastAsia="Cambria Math" w:hAnsi="Cambria Math"/>
          <w:i/>
          <w:iCs/>
          <w:sz w:val="24"/>
          <w:szCs w:val="24"/>
        </w:rPr>
        <w:t xml:space="preserve">stationary</w:t>
      </w:r>
      <w:r>
        <w:rPr>
          <w:rFonts w:ascii="Cambria" w:cs="Cambria" w:eastAsia="Cambria" w:hAnsi="Cambria"/>
          <w:i w:val="false"/>
          <w:iCs w:val="false"/>
          <w:sz w:val="24"/>
          <w:szCs w:val="24"/>
        </w:rPr>
        <w:t xml:space="preserve"> — roughly, the one where nearby paths would produce almost the same action, rather than a wildly different one. Quantum mechanically, as </w:t>
      </w:r>
      <w:r>
        <w:rPr>
          <w:rFonts w:ascii="Cambria" w:cs="Cambria" w:eastAsia="Cambria" w:hAnsi="Cambria"/>
          <w:i w:val="false"/>
          <w:iCs w:val="false"/>
          <w:sz w:val="24"/>
          <w:szCs w:val="24"/>
        </w:rPr>
        <w:t xml:space="preserve">Chapter </w:t>
      </w:r>
      <w:hyperlink w:history="1" w:anchor="toc15">
        <w:r>
          <w:rPr>
            <w:rFonts w:ascii="Cambria" w:cs="Cambria" w:eastAsia="Cambria" w:hAnsi="Cambria"/>
            <w:i w:val="false"/>
            <w:iCs w:val="false"/>
            <w:color w:val="44546A"/>
            <w:sz w:val="24"/>
            <w:szCs w:val="24"/>
            <w:u w:val="single"/>
          </w:rPr>
          <w:t xml:space="preserve">10</w:t>
        </w:r>
      </w:hyperlink>
      <w:r>
        <w:rPr>
          <w:rFonts w:ascii="Cambria" w:cs="Cambria" w:eastAsia="Cambria" w:hAnsi="Cambria"/>
          <w:i w:val="false"/>
          <w:iCs w:val="false"/>
          <w:sz w:val="24"/>
          <w:szCs w:val="24"/>
        </w:rPr>
        <w:t xml:space="preserve"> already established, </w:t>
      </w:r>
      <w:r>
        <w:rPr>
          <w:rFonts w:ascii="Cambria Math" w:cs="Cambria Math" w:eastAsia="Cambria Math" w:hAnsi="Cambria Math"/>
          <w:i/>
          <w:iCs/>
          <w:sz w:val="24"/>
          <w:szCs w:val="24"/>
        </w:rPr>
        <w:t xml:space="preserve">every</w:t>
      </w:r>
      <w:r>
        <w:rPr>
          <w:rFonts w:ascii="Cambria" w:cs="Cambria" w:eastAsia="Cambria" w:hAnsi="Cambria"/>
          <w:i w:val="false"/>
          <w:iCs w:val="false"/>
          <w:sz w:val="24"/>
          <w:szCs w:val="24"/>
        </w:rPr>
        <w:t xml:space="preserve"> possible history contributes an amplitude, weighted by a phase factor built from that same action, and the observable outcome comes from adding all of those contributions together.</w:t>
      </w:r>
    </w:p>
    <w:p>
      <w:pPr>
        <w:spacing w:after="260" w:line="360" w:lineRule="auto"/>
        <w:jc w:val="left"/>
      </w:pPr>
      <w:r>
        <w:rPr>
          <w:rFonts w:ascii="Cambria" w:cs="Cambria" w:eastAsia="Cambria" w:hAnsi="Cambria"/>
          <w:i w:val="false"/>
          <w:iCs w:val="false"/>
          <w:sz w:val="24"/>
          <w:szCs w:val="24"/>
        </w:rPr>
        <w:t xml:space="preserve">This makes the action central to the whole argument. The electromagnetic interaction contributes directly to the action. The action determines the phase of each possible history. The phase determines how those histories interfere with one another. And so, in a chain short enough to hold in your head at once: interaction shapes action, action shapes phase, phase shapes interference — and interference is what eventually produces every observable result traced since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Feynman’s path-integral viewpoint fits this picture naturally for this reason: there is no need to imagine a mysterious force reaching out and pushing a particle along a single trajectory. You calculate how the interaction reshapes the phase associated with every possible history, and the classical-looking result falls out of how those phases add up.</w:t>
      </w:r>
    </w:p>
    <w:p>
      <w:pPr>
        <w:spacing w:after="260" w:line="360" w:lineRule="auto"/>
        <w:jc w:val="left"/>
      </w:pPr>
      <w:r>
        <w:rPr>
          <w:rFonts w:ascii="Cambria" w:cs="Cambria" w:eastAsia="Cambria" w:hAnsi="Cambria"/>
          <w:i w:val="false"/>
          <w:iCs w:val="false"/>
          <w:sz w:val="24"/>
          <w:szCs w:val="24"/>
        </w:rPr>
        <w:t xml:space="preserve">Here is why one particular path dominates that sum so completely for anything large enough to see with the naked eye. If two neighboring paths accumulate wildly different phases, their contributions to the total amplitude tend to cancel each other out, the way randomly oriented arrows cancel when added together. But near the one path where the action happens to be stationary, neighboring paths accumulate nearly identical phases — their arrows point in nearly the same direction — and so they reinforce rather than cancel. The classical trajectory becomes statistically overwhelming not because nature secretly prefers it, but because it sits at the center of the one narrow bundle of histories whose contributions survive the interference intact. Classical mechanics, seen this way, is not a separate theory that quietly takes over once objects get large. It is the approximation that emerges automatically once quantum interference concentrates itself around stationary-action histories, which is precisely why introducing electromagnetism into the action changes which histories reinforce, and therefore changes the classical-looking trajectory that results, much as a magnetic field bending a charged particle’s path would lead you to expect.</w:t>
      </w:r>
    </w:p>
    <w:p>
      <w:pPr>
        <w:spacing w:after="260" w:line="360" w:lineRule="auto"/>
        <w:jc w:val="left"/>
      </w:pPr>
      <w:r>
        <w:rPr>
          <w:rFonts w:ascii="Cambria" w:cs="Cambria" w:eastAsia="Cambria" w:hAnsi="Cambria"/>
          <w:i w:val="false"/>
          <w:iCs w:val="false"/>
          <w:sz w:val="24"/>
          <w:szCs w:val="24"/>
        </w:rPr>
        <w:t xml:space="preserve">The ordinary force law that most people learn first survives all of this untouched. For everyday purposes, the Lorentz force</w:t>
      </w:r>
    </w:p>
    <w:p>
      <w:pPr>
        <w:keepNext/>
        <w:keepLines/>
        <w:spacing w:after="120" w:before="360" w:line="360" w:lineRule="auto"/>
        <w:jc w:val="center"/>
      </w:pPr>
      <w:r>
        <w:rPr>
          <w:rFonts w:ascii="Cambria" w:cs="Cambria" w:eastAsia="Cambria" w:hAnsi="Cambria"/>
          <w:b/>
          <w:bCs/>
          <w:i/>
          <w:iCs/>
          <w:sz w:val="20"/>
          <w:szCs w:val="20"/>
        </w:rPr>
        <w:t xml:space="preserve">Equation (5)</w:t>
      </w:r>
      <w:r>
        <w:rPr>
          <w:rFonts w:ascii="Cambria" w:cs="Cambria" w:eastAsia="Cambria" w:hAnsi="Cambria"/>
          <w:i/>
          <w:iCs/>
          <w:sz w:val="20"/>
          <w:szCs w:val="20"/>
        </w:rPr>
        <w:t xml:space="preserve">  —  The Lorentz force:</w:t>
      </w:r>
    </w:p>
    <w:p>
      <w:pPr>
        <w:keepNext w:val="false"/>
        <w:keepLines/>
        <w:spacing w:after="300" w:before="120" w:line="360" w:lineRule="auto"/>
        <w:jc w:val="center"/>
      </w:pPr>
      <w:r>
        <w:rPr>
          <w:rFonts w:ascii="Cambria Math" w:cs="Cambria Math" w:eastAsia="Cambria Math" w:hAnsi="Cambria Math"/>
          <w:i/>
          <w:iCs/>
          <w:sz w:val="24"/>
          <w:szCs w:val="24"/>
        </w:rPr>
        <w:t xml:space="preserve">F = q(E + v×B)</w:t>
      </w:r>
      <w:r>
        <w:rPr>
          <w:rFonts w:ascii="Cambria" w:cs="Cambria" w:eastAsia="Cambria" w:hAnsi="Cambria"/>
          <w:sz w:val="24"/>
          <w:szCs w:val="24"/>
        </w:rPr>
        <w:t xml:space="preserve">    (5)</w:t>
      </w:r>
    </w:p>
    <w:p>
      <w:pPr>
        <w:spacing w:after="260" w:line="360" w:lineRule="auto"/>
        <w:jc w:val="left"/>
      </w:pPr>
      <w:r>
        <w:rPr>
          <w:rFonts w:ascii="Cambria" w:cs="Cambria" w:eastAsia="Cambria" w:hAnsi="Cambria"/>
          <w:i w:val="false"/>
          <w:iCs w:val="false"/>
          <w:sz w:val="24"/>
          <w:szCs w:val="24"/>
        </w:rPr>
        <w:t xml:space="preserve">remains magnificent — it predicts the motion of charged particles, powers every electric motor ever built, and describes the physics of a cyclotron with no need for any of this book’s machinery. The equation itself was never at fault. The mistake was treating it as the deepest available explanation for what electromagnetism is doing. The force law is the classical limit of the deeper action-and-phase picture — derivable from it, in the appropriate limit, rather than competing with it. The right message here is not “forget everything you learned about forces.” It’s “keep the force law exactly as it is, and now understand where it actually comes from.”</w:t>
      </w:r>
    </w:p>
    <w:p>
      <w:pPr>
        <w:pStyle w:val="Heading2"/>
        <w:pageBreakBefore/>
        <w:spacing w:after="240" w:before="0"/>
      </w:pPr>
      <w:bookmarkStart w:name="toc35" w:id="1"/>
      <w:r>
        <w:rPr>
          <w:rFonts w:ascii="Cambria" w:cs="Cambria" w:eastAsia="Cambria" w:hAnsi="Cambria"/>
          <w:b/>
          <w:bCs/>
          <w:sz w:val="32"/>
          <w:szCs w:val="32"/>
        </w:rPr>
        <w:t xml:space="preserve">26. Magnetism Is Relativity in Disguise</w:t>
      </w:r>
      <w:bookmarkEnd w:id="1"/>
    </w:p>
    <w:p>
      <w:pPr>
        <w:spacing w:after="260" w:line="360" w:lineRule="auto"/>
        <w:jc w:val="left"/>
      </w:pPr>
      <w:r>
        <w:rPr>
          <w:rFonts w:ascii="Cambria" w:cs="Cambria" w:eastAsia="Cambria" w:hAnsi="Cambria"/>
          <w:i w:val="false"/>
          <w:iCs w:val="false"/>
          <w:sz w:val="24"/>
          <w:szCs w:val="24"/>
        </w:rPr>
        <w:t xml:space="preserve">There’s a small, often-memorized fact about electromagnetism that becomes considerably more interesting once you have the action-and-phase picture in hand: the magnetic part of the Lorentz force, </w:t>
      </w:r>
      <w:r>
        <w:rPr>
          <w:rFonts w:ascii="Cambria Math" w:cs="Cambria Math" w:eastAsia="Cambria Math" w:hAnsi="Cambria Math"/>
          <w:i/>
          <w:iCs/>
          <w:sz w:val="24"/>
          <w:szCs w:val="24"/>
        </w:rPr>
        <w:t xml:space="preserve">qv×B</w:t>
      </w:r>
      <w:r>
        <w:rPr>
          <w:rFonts w:ascii="Cambria" w:cs="Cambria" w:eastAsia="Cambria" w:hAnsi="Cambria"/>
          <w:i w:val="false"/>
          <w:iCs w:val="false"/>
          <w:sz w:val="24"/>
          <w:szCs w:val="24"/>
        </w:rPr>
        <w:t xml:space="preserve">, is always perpendicular to a particle’s velocity, and a force perpendicular to velocity does zero work: it can bend a particle’s path without ever changing its speed. That’s why a charged particle spirals endlessly around a magnetic field line without gaining or losing kinetic energy in the process; the magnetic field reshapes momentum without ever touching energy, while the electric field is the one that actually does that job. The numbers involved make the split almost absurd on their own: electrons drifting through an ordinary copper wire move at a genuinely pedestrian pace, something like a millimeter per second, slower than a snail. The relativistic length contraction on a single electron moving that slowly is almost too small to name: something like one part in two hundred billion trillion, far beyond anything any instrument on Earth could ever measure directly on a single electron. An ordinary current-carrying wire, though, contains on the order of a hundred billion trillion conduction electrons. The mechanism isn’t simply that many tiny individual effects get added up one electron at a time: worked out carefully, the moving electrons and the stationary positive lattice ions contract by very slightly different amounts as seen from a moving reference frame, throwing their charge densities out of balance and producing a net electric field in that frame — the very field a stationary observer calls magnetic. But the scale of the numbers still carries the point: an effect too small to measure on any single electron, spread across that many charge carriers, is enough, in the right geometry, to lift a car with an electromagnet. Magnetism was never a separate force bolted onto electricity. It is part of the very same electromagnetic field, described from a different reference frame. In the phase-centered picture, this split follows naturally from which piece of the four-potential is doing the work — the vector potential drives magnetic effects, the scalar potential drives energy directly — rather than needing to be memorized as two disconnected facts about two different kinds of force.</w:t>
      </w:r>
    </w:p>
    <w:p>
      <w:pPr>
        <w:spacing w:after="260" w:line="360" w:lineRule="auto"/>
        <w:jc w:val="left"/>
      </w:pPr>
      <w:r>
        <w:rPr>
          <w:rFonts w:ascii="Cambria" w:cs="Cambria" w:eastAsia="Cambria" w:hAnsi="Cambria"/>
          <w:i w:val="false"/>
          <w:iCs w:val="false"/>
          <w:sz w:val="24"/>
          <w:szCs w:val="24"/>
        </w:rPr>
        <w:t xml:space="preserve">There’s a deeper reason for the split, and it’s one of the most genuinely startling facts in classical physics, startling enough that it is, historically, the very fact that launched special relativity in the first place. Einstein’s 1905 paper introducing relativity was not titled anything about clocks or light beams. It was titled “On the Electrodynamics of Moving Bodies,” and its opening paragraph worries specifically about the asymmetry textbooks of the day used to describe a magnet and a wire loop moving relative to each other: physicists calculated a magnetic force in one case and an electric force in the other, depending purely on which of the two objects was labeled “moving,” even though only the relative motion between them was ever actually measurable. Einstein’s resolution was to insist the physics could not depend on that arbitrary labeling — and chasing that single insistence to its logical end produced the whole of special relativity as a side effect. Electric and magnetic fields are not two separate forces that happen to share a family name. They are two faces of one underlying object, and which face you see depends entirely on how you, the observer, happen to be moving. A charge distribution that looks purely electric in one reference frame can produce both electric and magnetic fields in a different frame moving relative to the first: magnetism, in this precise sense, is what electricity looks like once relativity gets involved. The electromagnetic field tensor from </w:t>
      </w:r>
      <w:r>
        <w:rPr>
          <w:rFonts w:ascii="Cambria" w:cs="Cambria" w:eastAsia="Cambria" w:hAnsi="Cambria"/>
          <w:i w:val="false"/>
          <w:iCs w:val="false"/>
          <w:sz w:val="24"/>
          <w:szCs w:val="24"/>
        </w:rPr>
        <w:t xml:space="preserve">Chapter </w:t>
      </w:r>
      <w:hyperlink w:history="1" w:anchor="toc18">
        <w:r>
          <w:rPr>
            <w:rFonts w:ascii="Cambria" w:cs="Cambria" w:eastAsia="Cambria" w:hAnsi="Cambria"/>
            <w:i w:val="false"/>
            <w:iCs w:val="false"/>
            <w:color w:val="44546A"/>
            <w:sz w:val="24"/>
            <w:szCs w:val="24"/>
            <w:u w:val="single"/>
          </w:rPr>
          <w:t xml:space="preserve">12</w:t>
        </w:r>
      </w:hyperlink>
      <w:r>
        <w:rPr>
          <w:rFonts w:ascii="Cambria" w:cs="Cambria" w:eastAsia="Cambria" w:hAnsi="Cambria"/>
          <w:i w:val="false"/>
          <w:iCs w:val="false"/>
          <w:sz w:val="24"/>
          <w:szCs w:val="24"/>
        </w:rPr>
        <w:t xml:space="preserve"> packages both fields into one relativistic object for this reason, and the four-potential does the same for the scalar and vector potentials that generate them: instead of four seemingly unrelated functions, special relativity reveals one spacetime quantity, viewed differently by different observers. The theory becomes simpler, not more complicated, the moment it’s written in the language spacetime symmetry actually demands — a recurring lesson worth holding onto, since finding the right variables tends to reveal a unity that the wrong variables hide completely. Both Feynman and Mead were, in their own ways, searching for such variables; gauge theory and relativity are where that search actually pays off.</w:t>
      </w:r>
    </w:p>
    <w:p>
      <w:pPr>
        <w:spacing w:after="260" w:line="360" w:lineRule="auto"/>
        <w:jc w:val="left"/>
      </w:pPr>
      <w:r>
        <w:rPr>
          <w:rFonts w:ascii="Cambria" w:cs="Cambria" w:eastAsia="Cambria" w:hAnsi="Cambria"/>
          <w:i w:val="false"/>
          <w:iCs w:val="false"/>
          <w:sz w:val="24"/>
          <w:szCs w:val="24"/>
        </w:rPr>
        <w:t xml:space="preserve">This same relativistic structure explains why electromagnetic radiation propagates at precisely the speed it does. Historically, discovering that Maxwell’s equations in vacuum predict a wave speed of </w:t>
      </w:r>
      <w:r>
        <w:rPr>
          <w:rFonts w:ascii="Cambria Math" w:cs="Cambria Math" w:eastAsia="Cambria Math" w:hAnsi="Cambria Math"/>
          <w:i/>
          <w:iCs/>
          <w:sz w:val="24"/>
          <w:szCs w:val="24"/>
        </w:rPr>
        <w:t xml:space="preserve">c = 1/√(μ₀ε₀)</w:t>
      </w:r>
      <w:r>
        <w:rPr>
          <w:rFonts w:ascii="Cambria" w:cs="Cambria" w:eastAsia="Cambria" w:hAnsi="Cambria"/>
          <w:i w:val="false"/>
          <w:iCs w:val="false"/>
          <w:sz w:val="24"/>
          <w:szCs w:val="24"/>
        </w:rPr>
        <w:t xml:space="preserve"> was one of the great clues that light itself is an electromagnetic phenomenon. And it’s worth pausing on how strange that discovery actually was in the moment it happened. μ₀ and ε₀ were each measured independently, in thoroughly mundane laboratory setups that had nothing to do with light at all: the force between two current-carrying wires for one, the attraction between charged plates for the other. Multiply the two measurements together, take the square root, and the result matched the already-known speed of light to within about one percent — a coincidence far too precise to be a coincidence, and the moment Maxwell realized exactly that is arguably one of the great “wait, what?” instants in the history of physics. The modern understanding runs deeper still: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is the invariant speed built into the structure of spacetime itself, far more than merely the speed of one particular kind of wave that happens to be electromagnetic, and the electromagnetic field propagates at that speed because it is a relativistic field with zero mass. The same constant governs the relationship between energy and momentum, appears throughout the Lorentz transformations, and shows up again in QED’s description of the photon. These are different expressions of one underlying relativistic symmetry, not separate coincidences that happen to share a symbol, and nowhere is that symmetry stranger than in the one object built entirely out of it. A photon is massless and travels at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in vacuum, which means there is no reference frame anywhere in which a photon is at rest. That sounds like an odd limitation until you remember that “rest” only makes sense for objects that can be assigned an ordinary, timelike trajectory through spacetime, and a photon’s trajectory is null, its spacetime interval exactly zero, which makes it a fundamentally different kind of object from an electron even though both are, in the end, quantum excitations of their respective fields. The word “particle” is doing a lot of quiet work covering over that difference — a photon is not a tiny ball with a conventional rest frame waiting to be found if you just chase it fast enough. Its quantum state is part of the relativistic electromagnetic field from the ground up, and the classical electromagnetic wave familiar from </w:t>
      </w:r>
      <w:r>
        <w:rPr>
          <w:rFonts w:ascii="Cambria" w:cs="Cambria" w:eastAsia="Cambria" w:hAnsi="Cambria"/>
          <w:i w:val="false"/>
          <w:iCs w:val="false"/>
          <w:sz w:val="24"/>
          <w:szCs w:val="24"/>
        </w:rPr>
        <w:t xml:space="preserve">Chapter </w:t>
      </w:r>
      <w:hyperlink w:history="1" w:anchor="toc20">
        <w:r>
          <w:rPr>
            <w:rFonts w:ascii="Cambria" w:cs="Cambria" w:eastAsia="Cambria" w:hAnsi="Cambria"/>
            <w:i w:val="false"/>
            <w:iCs w:val="false"/>
            <w:color w:val="44546A"/>
            <w:sz w:val="24"/>
            <w:szCs w:val="24"/>
            <w:u w:val="single"/>
          </w:rPr>
          <w:t xml:space="preserve">14</w:t>
        </w:r>
      </w:hyperlink>
      <w:r>
        <w:rPr>
          <w:rFonts w:ascii="Cambria" w:cs="Cambria" w:eastAsia="Cambria" w:hAnsi="Cambria"/>
          <w:i w:val="false"/>
          <w:iCs w:val="false"/>
          <w:sz w:val="24"/>
          <w:szCs w:val="24"/>
        </w:rPr>
        <w:t xml:space="preserve">’s laser beam is the large-scale limit of those quantum degrees of freedom.</w:t>
      </w:r>
    </w:p>
    <w:p>
      <w:pPr>
        <w:spacing w:after="260" w:line="360" w:lineRule="auto"/>
        <w:jc w:val="left"/>
      </w:pPr>
      <w:r>
        <w:rPr>
          <w:rFonts w:ascii="Cambria" w:cs="Cambria" w:eastAsia="Cambria" w:hAnsi="Cambria"/>
          <w:i w:val="false"/>
          <w:iCs w:val="false"/>
          <w:sz w:val="24"/>
          <w:szCs w:val="24"/>
        </w:rPr>
        <w:t xml:space="preserve">This bears on an old question worth revisiting directly. For centuries, physicists assumed that a wave needed something material to wave — water waves need water, sound needs air — and so light was assumed to need some invisible medium too, the luminiferous ether. Careful experiment, and then special relativity, eventually made that hypothetical medium both empirically wrong and theoretically unnecessary. Electromagnetic radiation crosses genuine vacuum, and what’s “waving” is the electromagnetic field itself, with the quantum theory adding that the field has excitations, including photons, and this book’s own framing adding that the potential couples directly to quantum phase, and that the classical wave can emerge from an appropriately coherent quantum state of the field. These answers are descriptions pitched at different levels rather than competitors, and none of them requires a mechanical substance filling space for light to travel through it.</w:t>
      </w:r>
    </w:p>
    <w:p>
      <w:pPr>
        <w:spacing w:after="260" w:line="360" w:lineRule="auto"/>
        <w:jc w:val="left"/>
      </w:pPr>
      <w:r>
        <w:rPr>
          <w:rFonts w:ascii="Cambria" w:cs="Cambria" w:eastAsia="Cambria" w:hAnsi="Cambria"/>
          <w:i w:val="false"/>
          <w:iCs w:val="false"/>
          <w:sz w:val="24"/>
          <w:szCs w:val="24"/>
        </w:rPr>
        <w:t xml:space="preserve">Once the ether is gone for good, though, the vacuum itself becomes philosophically interesting rather than simply empty. In quantum field theory, “vacuum” does not mean the absence of everything: it means the lowest-energy state of every field in the theory, and the electromagnetic field exists as a quantum degree of freedom even when not a single real photon is present, just as the electron field exists even when no electrons happen to be around. The vacuum, in this precise sense, has structure: correlations and fluctuations constrained by the theory, capable of leaving measurable fingerprints. The Casimir effect is the cleanest illustration available. Place two conducting plates very close together in vacuum, and quantum electrodynamics predicts a real, measurable force pulling them together. Hendrik Casimir worked out the prediction in 1948</w:t>
      </w:r>
      <w:r>
        <w:rPr>
          <w:rFonts w:ascii="Cambria" w:cs="Cambria" w:eastAsia="Cambria" w:hAnsi="Cambria"/>
          <w:i w:val="false"/>
          <w:iCs w:val="false"/>
          <w:sz w:val="24"/>
          <w:szCs w:val="24"/>
          <w:vertAlign w:val="superscript"/>
        </w:rPr>
        <w:t xml:space="preserve">8</w:t>
      </w:r>
      <w:r>
        <w:rPr>
          <w:rFonts w:ascii="Cambria" w:cs="Cambria" w:eastAsia="Cambria" w:hAnsi="Cambria"/>
          <w:i w:val="false"/>
          <w:iCs w:val="false"/>
          <w:sz w:val="24"/>
          <w:szCs w:val="24"/>
        </w:rPr>
        <w:t xml:space="preserve">; the force is vanishingly small at any separation a human hand could perceive, scaling roughly as the inverse fourth power of the gap between the plates, which is why it took until 1997 for an experiment to confirm the predicted force to good precision, by which point it had gone from an exotic theoretical curiosity to a real engineering nuisance, since the same effect can make the microscopic moving parts of certain silicon devices stick together if they’re built too close to one another. The popular explanation — that the plates exclude certain vacuum fluctuations from the gap between them, leaving an imbalance — is a useful picture, and also one that can mislead if taken too literally, since what’s actually changing is the allowed structure of electromagnetic modes in that confined region, and therefore the energy of the configuration, from which the force follows directly. The lesson generalizes past this one experiment: what matters is not a literal swarm of particles buzzing through supposedly empty space, but which quantum states are actually allowed, and how their energies depend on the boundaries constraining them — the same lesson, in fact, that a wave in a box, a string fixed at both ends, or a superconducting loop with its quantized phase has already been teaching throughout this book. The universe does not only care what happens at each individual point. It cares how those points fit together.</w:t>
      </w:r>
    </w:p>
    <w:p>
      <w:pPr>
        <w:pStyle w:val="Heading2"/>
        <w:pageBreakBefore/>
        <w:spacing w:after="240" w:before="0"/>
      </w:pPr>
      <w:bookmarkStart w:name="toc36" w:id="1"/>
      <w:r>
        <w:rPr>
          <w:rFonts w:ascii="Cambria" w:cs="Cambria" w:eastAsia="Cambria" w:hAnsi="Cambria"/>
          <w:b/>
          <w:bCs/>
          <w:sz w:val="32"/>
          <w:szCs w:val="32"/>
        </w:rPr>
        <w:t xml:space="preserve">27. The Phase Can Wind</w:t>
      </w:r>
      <w:bookmarkEnd w:id="1"/>
    </w:p>
    <w:p>
      <w:pPr>
        <w:spacing w:after="260" w:line="360" w:lineRule="auto"/>
        <w:jc w:val="left"/>
      </w:pPr>
      <w:r>
        <w:rPr>
          <w:rFonts w:ascii="Cambria" w:cs="Cambria" w:eastAsia="Cambria" w:hAnsi="Cambria"/>
          <w:i w:val="false"/>
          <w:iCs w:val="false"/>
          <w:sz w:val="24"/>
          <w:szCs w:val="24"/>
        </w:rPr>
        <w:t xml:space="preserve">There’s a word that sounds like it belongs exclusively in a mathematics department, and it turns out to belong just as much here: </w:t>
      </w:r>
      <w:r>
        <w:rPr>
          <w:rFonts w:ascii="Cambria Math" w:cs="Cambria Math" w:eastAsia="Cambria Math" w:hAnsi="Cambria Math"/>
          <w:i/>
          <w:iCs/>
          <w:sz w:val="24"/>
          <w:szCs w:val="24"/>
        </w:rPr>
        <w:t xml:space="preserve">topology</w:t>
      </w:r>
      <w:r>
        <w:rPr>
          <w:rFonts w:ascii="Cambria" w:cs="Cambria" w:eastAsia="Cambria" w:hAnsi="Cambria"/>
          <w:i w:val="false"/>
          <w:iCs w:val="false"/>
          <w:sz w:val="24"/>
          <w:szCs w:val="24"/>
        </w:rPr>
        <w:t xml:space="preserve">, the study of properties that survive continuous deformation. A coffee mug and a doughnut share something meaningful — each has exactly one hole — while a sphere has none, and no amount of gentle stretching turns one into the other. Physics cares about this kind of global property more often than introductory courses tend to let on, and the Aharonov–Bohm effect is a perfect example: a region can be locally field-free along every path actually available to an electron, while still carrying nontrivial global electromagnetic structure because of what sits in some inaccessible region nearby, and a loop is the tool that can detect that hidden structure. Flux quantization has the identical topological flavor, since the phase winding around a closed path is required to be a whole-number multiple of 2π and nothing in between.</w:t>
      </w:r>
    </w:p>
    <w:p>
      <w:pPr>
        <w:spacing w:after="260" w:line="360" w:lineRule="auto"/>
        <w:jc w:val="left"/>
      </w:pPr>
      <w:r>
        <w:rPr>
          <w:rFonts w:ascii="Cambria" w:cs="Cambria" w:eastAsia="Cambria" w:hAnsi="Cambria"/>
          <w:i w:val="false"/>
          <w:iCs w:val="false"/>
          <w:sz w:val="24"/>
          <w:szCs w:val="24"/>
        </w:rPr>
        <w:t xml:space="preserve">That single topological fact (a whole number, with no continuous path connecting it smoothly to its neighbors) turns out to produce some of the most robust physical phenomena available anywhere in condensed matter physics. Consider a superconductor whose phase is well-defined almost everywhere, except around one small region where the phase winds by a full 2π on a trip around it. Consistency then forces something dramatic to happen right at the center of that winding: the order parameter itself cannot stay smoothly nonzero throughout, so a vortex core opens up, with a magnetic field and current pattern around it fully determined by the collective quantum state. The resulting object is macroscopic — visible, measurable, manipulable in a laboratory — while its origin is entirely quantum mechanical and its stability rests on nothing more exotic than a topological fact about winding numbers. Three layers sit on top of each other in that single vortex: the quantum phase supplying the organizing principle, the electromagnetic field supplying the observable structure, and the collective coherent state supplying the macroscopic object itself. Push a strong enough magnetic field through certain superconductors, and these vortices do not stop at one. They pack themselves into a strikingly regular triangular lattice, first predicted mathematically by Alexei Abrikosov</w:t>
      </w:r>
      <w:r>
        <w:rPr>
          <w:rFonts w:ascii="Cambria" w:cs="Cambria" w:eastAsia="Cambria" w:hAnsi="Cambria"/>
          <w:i w:val="false"/>
          <w:iCs w:val="false"/>
          <w:sz w:val="24"/>
          <w:szCs w:val="24"/>
          <w:vertAlign w:val="superscript"/>
        </w:rPr>
        <w:t xml:space="preserve">9</w:t>
      </w:r>
      <w:r>
        <w:rPr>
          <w:rFonts w:ascii="Cambria" w:cs="Cambria" w:eastAsia="Cambria" w:hAnsi="Cambria"/>
          <w:i w:val="false"/>
          <w:iCs w:val="false"/>
          <w:sz w:val="24"/>
          <w:szCs w:val="24"/>
        </w:rPr>
        <w:t xml:space="preserve"> and later photographed directly, each vortex core spaced almost perfectly evenly from its neighbors like a two-dimensional crystal built entirely out of quantized magnetic flux rather than atoms — a piece of laboratory-visible topology grown directly out of a phase’s refusal to wind by anything other than a whole number of turns.</w:t>
      </w:r>
    </w:p>
    <w:p>
      <w:pPr>
        <w:spacing w:after="120" w:line="360" w:lineRule="auto"/>
        <w:jc w:val="center"/>
      </w:pPr>
      <w:r>
        <w:drawing>
          <wp:inline distT="0" distB="0" distL="0" distR="0">
            <wp:extent cx="4000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00500" cy="230505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5. Follow the local phase around a superconducting loop: it turns through one full 360° circuit, trapping one flux quantum Φ₀ at the center in this idealized n = 1 case — a macroscopic object built entirely from a topological fact about winding numbers.</w:t>
      </w:r>
    </w:p>
    <w:p>
      <w:pPr>
        <w:spacing w:after="260" w:line="360" w:lineRule="auto"/>
        <w:jc w:val="left"/>
      </w:pPr>
      <w:r>
        <w:rPr>
          <w:rFonts w:ascii="Cambria" w:cs="Cambria" w:eastAsia="Cambria" w:hAnsi="Cambria"/>
          <w:i w:val="false"/>
          <w:iCs w:val="false"/>
          <w:sz w:val="24"/>
          <w:szCs w:val="24"/>
        </w:rPr>
        <w:t xml:space="preserve">The same topological logic that pins a superconducting vortex’s flux to a whole number has a second, far stranger consequence, one that has nothing to do with superconductors at all, and has never yet been confirmed in a laboratory. Equation (2) states flatly that </w:t>
      </w:r>
      <w:r>
        <w:rPr>
          <w:rFonts w:ascii="Cambria Math" w:cs="Cambria Math" w:eastAsia="Cambria Math" w:hAnsi="Cambria Math"/>
          <w:i/>
          <w:iCs/>
          <w:sz w:val="24"/>
          <w:szCs w:val="24"/>
        </w:rPr>
        <w:t xml:space="preserve">∇·B = 0</w:t>
      </w:r>
      <w:r>
        <w:rPr>
          <w:rFonts w:ascii="Cambria" w:cs="Cambria" w:eastAsia="Cambria" w:hAnsi="Cambria"/>
          <w:i w:val="false"/>
          <w:iCs w:val="false"/>
          <w:sz w:val="24"/>
          <w:szCs w:val="24"/>
        </w:rPr>
        <w:t xml:space="preserve">: no magnetic monopoles, no isolated north pole without a south pole attached, anywhere. Electric charges come singly all the time; magnetic charges, as far as every experiment ever run has shown, simply do not. In 1931, Paul Dirac</w:t>
      </w:r>
      <w:r>
        <w:rPr>
          <w:rFonts w:ascii="Cambria" w:cs="Cambria" w:eastAsia="Cambria" w:hAnsi="Cambria"/>
          <w:i w:val="false"/>
          <w:iCs w:val="false"/>
          <w:sz w:val="24"/>
          <w:szCs w:val="24"/>
          <w:vertAlign w:val="superscript"/>
        </w:rPr>
        <w:t xml:space="preserve">10</w:t>
      </w:r>
      <w:r>
        <w:rPr>
          <w:rFonts w:ascii="Cambria" w:cs="Cambria" w:eastAsia="Cambria" w:hAnsi="Cambria"/>
          <w:i w:val="false"/>
          <w:iCs w:val="false"/>
          <w:sz w:val="24"/>
          <w:szCs w:val="24"/>
        </w:rPr>
        <w:t xml:space="preserve"> asked what would follow if that asymmetry weren’t quite absolute — if even one magnetic monopole existed anywhere in the universe, tucked away in some corner nobody has yet looked. Wrap a closed loop around it, exactly the kind of loop used since </w:t>
      </w:r>
      <w:r>
        <w:rPr>
          <w:rFonts w:ascii="Cambria" w:cs="Cambria" w:eastAsia="Cambria" w:hAnsi="Cambria"/>
          <w:i w:val="false"/>
          <w:iCs w:val="false"/>
          <w:sz w:val="24"/>
          <w:szCs w:val="24"/>
        </w:rPr>
        <w:t xml:space="preserve">Chapter </w:t>
      </w:r>
      <w:hyperlink w:history="1" w:anchor="toc6">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and an electron’s phase still has to return to itself consistently after the trip — the same requirement that quantizes flux in a superconductor. Push that single requirement through to its conclusion, and something remarkable falls out: the electric charge of every particle in the universe would be forced into discrete multiples of one basic unit, with nothing continuous allowed in between. A single monopole, existing anywhere, at any point in cosmic history, would explain why charge comes quantized at all, a fact simply assumed since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without ever asking why nature bothers to enforce it. Nobody has detected a magnetic monopole despite decades of dedicated searching, and the honest state of the argument is exactly that: an elegant, unconfirmed </w:t>
      </w:r>
      <w:r>
        <w:rPr>
          <w:rFonts w:ascii="Cambria Math" w:cs="Cambria Math" w:eastAsia="Cambria Math" w:hAnsi="Cambria Math"/>
          <w:i/>
          <w:iCs/>
          <w:sz w:val="24"/>
          <w:szCs w:val="24"/>
        </w:rPr>
        <w:t xml:space="preserve">if</w:t>
      </w:r>
      <w:r>
        <w:rPr>
          <w:rFonts w:ascii="Cambria" w:cs="Cambria" w:eastAsia="Cambria" w:hAnsi="Cambria"/>
          <w:i w:val="false"/>
          <w:iCs w:val="false"/>
          <w:sz w:val="24"/>
          <w:szCs w:val="24"/>
        </w:rPr>
        <w:t xml:space="preserve">, not a proof. But the shape of the argument is unmistakably the shape of everything else in this chapter — a winding number, forced to be a whole number, with enormous physical consequences riding on that single topological fact.</w:t>
      </w:r>
    </w:p>
    <w:p>
      <w:pPr>
        <w:spacing w:after="260" w:line="360" w:lineRule="auto"/>
        <w:jc w:val="left"/>
      </w:pPr>
      <w:r>
        <w:rPr>
          <w:rFonts w:ascii="Cambria" w:cs="Cambria" w:eastAsia="Cambria" w:hAnsi="Cambria"/>
          <w:i w:val="false"/>
          <w:iCs w:val="false"/>
          <w:sz w:val="24"/>
          <w:szCs w:val="24"/>
        </w:rPr>
        <w:t xml:space="preserve">The general pattern underneath all of this is that many of the most striking quantum phenomena arise not from calculating every microscopic detail, but from understanding which configurations a system’s constraints simply forbid. A particle in a box has discrete energy levels; a standing wave on a fixed string has discrete modes; an atom has a discrete spectrum; a superconducting loop has quantized flux — in every one of these cases, a wave is not free to adopt any configuration it likes, because boundary conditions and self-consistency requirements narrow the field down to a discrete set. “Quantum” doesn’t always mean small; more often it means the allowed states are constrained by the geometry a wave has to fit inside. Seen this way, the flux quantum is not a tiny brick of magnetic substance handed down from on high — it is simply the amount of flux required to make a quantum phase wind by exactly one complete turn under the relevant boundary conditions, which is a substantially more satisfying explanation than being told to accept the quantization as a brute, unexplained fact.</w:t>
      </w:r>
    </w:p>
    <w:p>
      <w:pPr>
        <w:spacing w:after="260" w:line="360" w:lineRule="auto"/>
        <w:jc w:val="left"/>
      </w:pPr>
      <w:r>
        <w:rPr>
          <w:rFonts w:ascii="Cambria" w:cs="Cambria" w:eastAsia="Cambria" w:hAnsi="Cambria"/>
          <w:i w:val="false"/>
          <w:iCs w:val="false"/>
          <w:sz w:val="24"/>
          <w:szCs w:val="24"/>
        </w:rPr>
        <w:t xml:space="preserve">Step back for a moment and look at the kind of understanding this whole </w:t>
      </w:r>
      <w:r>
        <w:rPr>
          <w:rFonts w:ascii="Cambria" w:cs="Cambria" w:eastAsia="Cambria" w:hAnsi="Cambria"/>
          <w:i w:val="false"/>
          <w:iCs w:val="false"/>
          <w:sz w:val="24"/>
          <w:szCs w:val="24"/>
        </w:rPr>
        <w:t xml:space="preserve">Part has</w:t>
      </w:r>
      <w:r>
        <w:rPr>
          <w:rFonts w:ascii="Cambria" w:cs="Cambria" w:eastAsia="Cambria" w:hAnsi="Cambria"/>
          <w:i w:val="false"/>
          <w:iCs w:val="false"/>
          <w:sz w:val="24"/>
          <w:szCs w:val="24"/>
        </w:rPr>
        <w:t xml:space="preserve"> actually been building, because the equations were never the point on their own. Physicists reach for pictures constantly, because pictures help people think: a photon as a ripple, a field as something filling space, a quantum path as a little route actually being traveled. Every one of these images is useful, and every one becomes misleading the moment it’s taken too literally; the mathematics remains more trustworthy than the cartoon built to explain it, in electromagnetism as much as anywhere else in physics. What has been assembling here, chapter by chapter, is a new intuition to replace the oldest one — </w:t>
      </w:r>
      <w:r>
        <w:rPr>
          <w:rFonts w:ascii="Cambria Math" w:cs="Cambria Math" w:eastAsia="Cambria Math" w:hAnsi="Cambria Math"/>
          <w:i/>
          <w:iCs/>
          <w:sz w:val="24"/>
          <w:szCs w:val="24"/>
        </w:rPr>
        <w:t xml:space="preserve">things move because forces push them</w:t>
      </w:r>
      <w:r>
        <w:rPr>
          <w:rFonts w:ascii="Cambria" w:cs="Cambria" w:eastAsia="Cambria" w:hAnsi="Cambria"/>
          <w:i w:val="false"/>
          <w:iCs w:val="false"/>
          <w:sz w:val="24"/>
          <w:szCs w:val="24"/>
        </w:rPr>
        <w:t xml:space="preserve"> — with something that survives contact with everything covered so far: quantum amplitudes evolve according to an action; electromagnetic coupling reshapes that action; the resulting phase reshapes interference; and depending on which regime you’re standing in, that single underlying story shows up wearing four different faces: as the Lorentz force in the classical limit, as collective phase dynamics in a coherent many-body system, as quantized fields exchanging photons in full QED, or as relationships between charged systems in a direct-action formulation. These were never four unrelated universes competing for the title of “what’s really happening.” They are four ways of organizing one continuous physical story — and with that much machinery now in hand, it’s finally possible to sit down and actually build that story in detail, starting from two electrons and a single Feynman diagram.</w:t>
      </w:r>
    </w:p>
    <w:p>
      <w:pPr>
        <w:sectPr>
          <w:footerReference w:type="default" r:id="rId21"/>
          <w:pgSz w:w="8640" w:h="12960" w:orient="portrait"/>
          <w:pgMar w:top="1080" w:right="1080" w:bottom="1080" w:left="1080" w:header="708" w:footer="708" w:gutter="0"/>
          <w:pgNumType/>
          <w:docGrid w:linePitch="360"/>
        </w:sectPr>
      </w:pPr>
    </w:p>
    <w:p>
      <w:pPr>
        <w:pStyle w:val="Heading1"/>
        <w:jc w:val="center"/>
      </w:pPr>
      <w:bookmarkStart w:name="toc37" w:id="1"/>
      <w:r>
        <w:t xml:space="preserve">PART EIGHT — Following an Electron</w:t>
      </w:r>
      <w:bookmarkEnd w:id="1"/>
    </w:p>
    <w:p>
      <w:pPr>
        <w:sectPr>
          <w:footerReference w:type="default" r:id="rId22"/>
          <w:pgSz w:w="8640" w:h="12960" w:orient="portrait"/>
          <w:pgMar w:top="1080" w:right="1080" w:bottom="1080" w:left="1080" w:header="708" w:footer="708" w:gutter="0"/>
          <w:pgNumType/>
          <w:vAlign w:val="center"/>
          <w:docGrid w:linePitch="360"/>
        </w:sectPr>
      </w:pPr>
    </w:p>
    <w:p>
      <w:pPr>
        <w:pStyle w:val="Heading2"/>
        <w:pageBreakBefore/>
        <w:spacing w:after="240" w:before="0"/>
      </w:pPr>
      <w:bookmarkStart w:name="toc38" w:id="1"/>
      <w:r>
        <w:rPr>
          <w:rFonts w:ascii="Cambria" w:cs="Cambria" w:eastAsia="Cambria" w:hAnsi="Cambria"/>
          <w:b/>
          <w:bCs/>
          <w:sz w:val="32"/>
          <w:szCs w:val="32"/>
        </w:rPr>
        <w:t xml:space="preserve">28. The Equation Behind the Conversation</w:t>
      </w:r>
      <w:bookmarkEnd w:id="1"/>
    </w:p>
    <w:p>
      <w:pPr>
        <w:spacing w:after="260" w:line="360" w:lineRule="auto"/>
        <w:jc w:val="left"/>
      </w:pPr>
      <w:r>
        <w:rPr>
          <w:rFonts w:ascii="Cambria" w:cs="Cambria" w:eastAsia="Cambria" w:hAnsi="Cambria"/>
          <w:i w:val="false"/>
          <w:iCs w:val="false"/>
          <w:sz w:val="24"/>
          <w:szCs w:val="24"/>
        </w:rPr>
        <w:t xml:space="preserve">One equation has been deliberately postponed until now — not because it’s unimportant, but because it’s important enough to deserve a reader who already understands what it means before seeing it written down.</w:t>
      </w:r>
    </w:p>
    <w:p>
      <w:pPr>
        <w:spacing w:after="260" w:line="360" w:lineRule="auto"/>
        <w:jc w:val="left"/>
      </w:pPr>
      <w:r>
        <w:rPr>
          <w:rFonts w:ascii="Cambria" w:cs="Cambria" w:eastAsia="Cambria" w:hAnsi="Cambria"/>
          <w:i w:val="false"/>
          <w:iCs w:val="false"/>
          <w:sz w:val="24"/>
          <w:szCs w:val="24"/>
        </w:rPr>
        <w:t xml:space="preserve">The central object in modern quantum field theory is called the Lagrangian density, and for quantum electrodynamics it can be written, schematically, as</w:t>
      </w:r>
    </w:p>
    <w:p>
      <w:pPr>
        <w:spacing w:after="260" w:line="360" w:lineRule="auto"/>
        <w:jc w:val="center"/>
      </w:pPr>
      <w:r>
        <w:rPr>
          <w:rFonts w:ascii="Cambria Math" w:cs="Cambria Math" w:eastAsia="Cambria Math" w:hAnsi="Cambria Math"/>
          <w:i/>
          <w:iCs/>
          <w:sz w:val="24"/>
          <w:szCs w:val="24"/>
        </w:rPr>
        <w:t xml:space="preserve">L</w:t>
      </w:r>
      <w:r>
        <w:rPr>
          <w:rFonts w:ascii="Cambria Math" w:cs="Cambria Math" w:eastAsia="Cambria Math" w:hAnsi="Cambria Math"/>
          <w:i/>
          <w:iCs/>
          <w:sz w:val="24"/>
          <w:szCs w:val="24"/>
          <w:vertAlign w:val="subscript"/>
        </w:rPr>
        <w:t xml:space="preserve">QED</w:t>
      </w:r>
      <w:r>
        <w:rPr>
          <w:rFonts w:ascii="Cambria Math" w:cs="Cambria Math" w:eastAsia="Cambria Math" w:hAnsi="Cambria Math"/>
          <w:i/>
          <w:iCs/>
          <w:sz w:val="24"/>
          <w:szCs w:val="24"/>
        </w:rPr>
        <w:t xml:space="preserve"> = ψ̄(iħc·γᵘD</w:t>
      </w:r>
      <w:r>
        <w:rPr>
          <w:rFonts w:ascii="Cambria Math" w:cs="Cambria Math" w:eastAsia="Cambria Math" w:hAnsi="Cambria Math"/>
          <w:i/>
          <w:iCs/>
          <w:sz w:val="24"/>
          <w:szCs w:val="24"/>
          <w:vertAlign w:val="subscript"/>
        </w:rPr>
        <w:t xml:space="preserve">u</w:t>
      </w:r>
      <w:r>
        <w:rPr>
          <w:rFonts w:ascii="Cambria Math" w:cs="Cambria Math" w:eastAsia="Cambria Math" w:hAnsi="Cambria Math"/>
          <w:i/>
          <w:iCs/>
          <w:sz w:val="24"/>
          <w:szCs w:val="24"/>
        </w:rPr>
        <w:t xml:space="preserve"> − mc²)ψ − (1/4μ₀)F</w:t>
      </w:r>
      <w:r>
        <w:rPr>
          <w:rFonts w:ascii="Cambria Math" w:cs="Cambria Math" w:eastAsia="Cambria Math" w:hAnsi="Cambria Math"/>
          <w:i/>
          <w:iCs/>
          <w:sz w:val="24"/>
          <w:szCs w:val="24"/>
          <w:vertAlign w:val="subscript"/>
        </w:rPr>
        <w:t xml:space="preserve">uvF</w:t>
      </w:r>
      <w:r>
        <w:rPr>
          <w:rFonts w:ascii="Cambria Math" w:cs="Cambria Math" w:eastAsia="Cambria Math" w:hAnsi="Cambria Math"/>
          <w:i/>
          <w:iCs/>
          <w:sz w:val="24"/>
          <w:szCs w:val="24"/>
          <w:vertAlign w:val="superscript"/>
        </w:rPr>
        <w:t xml:space="preserve">uv</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That looks like a machine built specifically to intimidate beginners, so it’s worth taking apart immediately. There are really only two major pieces here. (The bar over </w:t>
      </w:r>
      <w:r>
        <w:rPr>
          <w:rFonts w:ascii="Cambria Math" w:cs="Cambria Math" w:eastAsia="Cambria Math" w:hAnsi="Cambria Math"/>
          <w:i/>
          <w:iCs/>
          <w:sz w:val="24"/>
          <w:szCs w:val="24"/>
        </w:rPr>
        <w:t xml:space="preserve">ψ</w:t>
      </w:r>
      <w:r>
        <w:rPr>
          <w:rFonts w:ascii="Cambria" w:cs="Cambria" w:eastAsia="Cambria" w:hAnsi="Cambria"/>
          <w:i w:val="false"/>
          <w:iCs w:val="false"/>
          <w:sz w:val="24"/>
          <w:szCs w:val="24"/>
        </w:rPr>
        <w:t xml:space="preserve"> and the </w:t>
      </w:r>
      <w:r>
        <w:rPr>
          <w:rFonts w:ascii="Cambria Math" w:cs="Cambria Math" w:eastAsia="Cambria Math" w:hAnsi="Cambria Math"/>
          <w:i/>
          <w:iCs/>
          <w:sz w:val="24"/>
          <w:szCs w:val="24"/>
        </w:rPr>
        <w:t xml:space="preserve">γᵘ</w:t>
      </w:r>
      <w:r>
        <w:rPr>
          <w:rFonts w:ascii="Cambria" w:cs="Cambria" w:eastAsia="Cambria" w:hAnsi="Cambria"/>
          <w:i w:val="false"/>
          <w:iCs w:val="false"/>
          <w:sz w:val="24"/>
          <w:szCs w:val="24"/>
        </w:rPr>
        <w:t xml:space="preserve"> matrices are bookkeeping this book won’t otherwise need — they exist because the electron is relativistic and carries spin, which makes </w:t>
      </w:r>
      <w:r>
        <w:rPr>
          <w:rFonts w:ascii="Cambria Math" w:cs="Cambria Math" w:eastAsia="Cambria Math" w:hAnsi="Cambria Math"/>
          <w:i/>
          <w:iCs/>
          <w:sz w:val="24"/>
          <w:szCs w:val="24"/>
        </w:rPr>
        <w:t xml:space="preserve">ψ</w:t>
      </w:r>
      <w:r>
        <w:rPr>
          <w:rFonts w:ascii="Cambria" w:cs="Cambria" w:eastAsia="Cambria" w:hAnsi="Cambria"/>
          <w:i w:val="false"/>
          <w:iCs w:val="false"/>
          <w:sz w:val="24"/>
          <w:szCs w:val="24"/>
        </w:rPr>
        <w:t xml:space="preserve"> here a richer object than the plain amplitude-and-phase </w:t>
      </w:r>
      <w:r>
        <w:rPr>
          <w:rFonts w:ascii="Cambria Math" w:cs="Cambria Math" w:eastAsia="Cambria Math" w:hAnsi="Cambria Math"/>
          <w:i/>
          <w:iCs/>
          <w:sz w:val="24"/>
          <w:szCs w:val="24"/>
        </w:rPr>
        <w:t xml:space="preserve">Ψ</w:t>
      </w:r>
      <w:r>
        <w:rPr>
          <w:rFonts w:ascii="Cambria" w:cs="Cambria" w:eastAsia="Cambria" w:hAnsi="Cambria"/>
          <w:i w:val="false"/>
          <w:iCs w:val="false"/>
          <w:sz w:val="24"/>
          <w:szCs w:val="24"/>
        </w:rPr>
        <w:t xml:space="preserve"> from </w:t>
      </w:r>
      <w:r>
        <w:rPr>
          <w:rFonts w:ascii="Cambria" w:cs="Cambria" w:eastAsia="Cambria" w:hAnsi="Cambria"/>
          <w:i w:val="false"/>
          <w:iCs w:val="false"/>
          <w:sz w:val="24"/>
          <w:szCs w:val="24"/>
        </w:rPr>
        <w:t xml:space="preserve">Chapter </w:t>
      </w:r>
      <w:hyperlink w:history="1" w:anchor="toc9">
        <w:r>
          <w:rPr>
            <w:rFonts w:ascii="Cambria" w:cs="Cambria" w:eastAsia="Cambria" w:hAnsi="Cambria"/>
            <w:i w:val="false"/>
            <w:iCs w:val="false"/>
            <w:color w:val="44546A"/>
            <w:sz w:val="24"/>
            <w:szCs w:val="24"/>
            <w:u w:val="single"/>
          </w:rPr>
          <w:t xml:space="preserve">5</w:t>
        </w:r>
      </w:hyperlink>
      <w:r>
        <w:rPr>
          <w:rFonts w:ascii="Cambria" w:cs="Cambria" w:eastAsia="Cambria" w:hAnsi="Cambria"/>
          <w:i w:val="false"/>
          <w:iCs w:val="false"/>
          <w:sz w:val="24"/>
          <w:szCs w:val="24"/>
        </w:rPr>
        <w:t xml:space="preserve">, though it plays the same conceptual role.) The first term describes the electron field on its own. The last term describes the electromagnetic field on its own. And sitting between them, doing essentially all of the conceptual work this book cares about, is a single small modification hidden inside the symbol </w:t>
      </w:r>
      <w:r>
        <w:rPr>
          <w:rFonts w:ascii="Cambria Math" w:cs="Cambria Math" w:eastAsia="Cambria Math" w:hAnsi="Cambria Math"/>
          <w:i/>
          <w:iCs/>
          <w:sz w:val="24"/>
          <w:szCs w:val="24"/>
        </w:rPr>
        <w:t xml:space="preserve">D</w:t>
      </w:r>
      <w:r>
        <w:rPr>
          <w:rFonts w:ascii="Cambria Math" w:cs="Cambria Math" w:eastAsia="Cambria Math" w:hAnsi="Cambria Math"/>
          <w:i/>
          <w:iCs/>
          <w:sz w:val="24"/>
          <w:szCs w:val="24"/>
          <w:vertAlign w:val="subscript"/>
        </w:rPr>
        <w:t xml:space="preserve">u</w:t>
      </w:r>
      <w:r>
        <w:rPr>
          <w:rFonts w:ascii="Cambria" w:cs="Cambria" w:eastAsia="Cambria" w:hAnsi="Cambria"/>
          <w:i w:val="false"/>
          <w:iCs w:val="false"/>
          <w:sz w:val="24"/>
          <w:szCs w:val="24"/>
        </w:rPr>
        <w:t xml:space="preserve"> — the </w:t>
      </w:r>
      <w:r>
        <w:rPr>
          <w:rFonts w:ascii="Cambria Math" w:cs="Cambria Math" w:eastAsia="Cambria Math" w:hAnsi="Cambria Math"/>
          <w:i/>
          <w:iCs/>
          <w:sz w:val="24"/>
          <w:szCs w:val="24"/>
        </w:rPr>
        <w:t xml:space="preserve">covariant derivative</w:t>
      </w:r>
      <w:r>
        <w:rPr>
          <w:rFonts w:ascii="Cambria" w:cs="Cambria" w:eastAsia="Cambria" w:hAnsi="Cambria"/>
          <w:i w:val="false"/>
          <w:iCs w:val="false"/>
          <w:sz w:val="24"/>
          <w:szCs w:val="24"/>
        </w:rPr>
        <w:t xml:space="preserve">:</w:t>
      </w:r>
    </w:p>
    <w:p>
      <w:pPr>
        <w:keepNext/>
        <w:keepLines/>
        <w:spacing w:after="120" w:before="360" w:line="360" w:lineRule="auto"/>
        <w:jc w:val="center"/>
      </w:pPr>
      <w:r>
        <w:rPr>
          <w:rFonts w:ascii="Cambria" w:cs="Cambria" w:eastAsia="Cambria" w:hAnsi="Cambria"/>
          <w:b/>
          <w:bCs/>
          <w:i/>
          <w:iCs/>
          <w:sz w:val="20"/>
          <w:szCs w:val="20"/>
        </w:rPr>
        <w:t xml:space="preserve">Equation (6)</w:t>
      </w:r>
      <w:r>
        <w:rPr>
          <w:rFonts w:ascii="Cambria" w:cs="Cambria" w:eastAsia="Cambria" w:hAnsi="Cambria"/>
          <w:i/>
          <w:iCs/>
          <w:sz w:val="20"/>
          <w:szCs w:val="20"/>
        </w:rPr>
        <w:t xml:space="preserve">  —  The covariant derivative:</w:t>
      </w:r>
    </w:p>
    <w:p>
      <w:pPr>
        <w:keepNext w:val="false"/>
        <w:keepLines/>
        <w:spacing w:after="300" w:before="120" w:line="360" w:lineRule="auto"/>
        <w:jc w:val="center"/>
      </w:pPr>
      <w:r>
        <w:rPr>
          <w:rFonts w:ascii="Cambria Math" w:cs="Cambria Math" w:eastAsia="Cambria Math" w:hAnsi="Cambria Math"/>
          <w:i/>
          <w:iCs/>
          <w:sz w:val="24"/>
          <w:szCs w:val="24"/>
        </w:rPr>
        <w:t xml:space="preserve">D</w:t>
      </w:r>
      <w:r>
        <w:rPr>
          <w:rFonts w:ascii="Cambria Math" w:cs="Cambria Math" w:eastAsia="Cambria Math" w:hAnsi="Cambria Math"/>
          <w:i/>
          <w:iCs/>
          <w:sz w:val="24"/>
          <w:szCs w:val="24"/>
          <w:vertAlign w:val="subscript"/>
        </w:rPr>
        <w:t xml:space="preserve">u</w:t>
      </w:r>
      <w:r>
        <w:rPr>
          <w:rFonts w:ascii="Cambria Math" w:cs="Cambria Math" w:eastAsia="Cambria Math" w:hAnsi="Cambria Math"/>
          <w:i/>
          <w:iCs/>
          <w:sz w:val="24"/>
          <w:szCs w:val="24"/>
        </w:rPr>
        <w:t xml:space="preserve"> = ∂</w:t>
      </w:r>
      <w:r>
        <w:rPr>
          <w:rFonts w:ascii="Cambria Math" w:cs="Cambria Math" w:eastAsia="Cambria Math" w:hAnsi="Cambria Math"/>
          <w:i/>
          <w:iCs/>
          <w:sz w:val="24"/>
          <w:szCs w:val="24"/>
          <w:vertAlign w:val="subscript"/>
        </w:rPr>
        <w:t xml:space="preserve">u</w:t>
      </w:r>
      <w:r>
        <w:rPr>
          <w:rFonts w:ascii="Cambria Math" w:cs="Cambria Math" w:eastAsia="Cambria Math" w:hAnsi="Cambria Math"/>
          <w:i/>
          <w:iCs/>
          <w:sz w:val="24"/>
          <w:szCs w:val="24"/>
        </w:rPr>
        <w:t xml:space="preserve"> − (iq/ħ)A</w:t>
      </w:r>
      <w:r>
        <w:rPr>
          <w:rFonts w:ascii="Cambria Math" w:cs="Cambria Math" w:eastAsia="Cambria Math" w:hAnsi="Cambria Math"/>
          <w:i/>
          <w:iCs/>
          <w:sz w:val="24"/>
          <w:szCs w:val="24"/>
          <w:vertAlign w:val="subscript"/>
        </w:rPr>
        <w:t xml:space="preserve">u</w:t>
      </w:r>
      <w:r>
        <w:rPr>
          <w:rFonts w:ascii="Cambria" w:cs="Cambria" w:eastAsia="Cambria" w:hAnsi="Cambria"/>
          <w:sz w:val="24"/>
          <w:szCs w:val="24"/>
        </w:rPr>
        <w:t xml:space="preserve">    (6)</w:t>
      </w:r>
    </w:p>
    <w:p>
      <w:pPr>
        <w:spacing w:after="260" w:line="360" w:lineRule="auto"/>
        <w:jc w:val="left"/>
      </w:pPr>
      <w:r>
        <w:rPr>
          <w:rFonts w:ascii="Cambria" w:cs="Cambria" w:eastAsia="Cambria" w:hAnsi="Cambria"/>
          <w:i w:val="false"/>
          <w:iCs w:val="false"/>
          <w:sz w:val="24"/>
          <w:szCs w:val="24"/>
        </w:rPr>
        <w:t xml:space="preserve">That one substitution is where the entire electromagnetic interaction lives. Rather than taking an ordinary derivative of the electron field — a plain statement of how the field changes as you move through spacetime — the theory uses a derivative that already knows about the electromagnetic potential, baked directly into its definition. The potential is baked directly into the very operation of comparing the electron field at one point with the electron field at a neighboring point, rather than appended afterward as a correction. This is the field-theoretic version of exactly the phase story told since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now written in the actual language professional physicists use.</w:t>
      </w:r>
    </w:p>
    <w:p>
      <w:pPr>
        <w:spacing w:after="260" w:line="360" w:lineRule="auto"/>
        <w:jc w:val="left"/>
      </w:pPr>
      <w:r>
        <w:rPr>
          <w:rFonts w:ascii="Cambria" w:cs="Cambria" w:eastAsia="Cambria" w:hAnsi="Cambria"/>
          <w:i w:val="false"/>
          <w:iCs w:val="false"/>
          <w:sz w:val="24"/>
          <w:szCs w:val="24"/>
        </w:rPr>
        <w:t xml:space="preserve">Sit for a moment with what makes a derivative “covariant” rather than merely a derivative. An ordinary derivative asks how a quantity changes as you move. A covariant derivative asks how a quantity changes as you move, </w:t>
      </w:r>
      <w:r>
        <w:rPr>
          <w:rFonts w:ascii="Cambria Math" w:cs="Cambria Math" w:eastAsia="Cambria Math" w:hAnsi="Cambria Math"/>
          <w:i/>
          <w:iCs/>
          <w:sz w:val="24"/>
          <w:szCs w:val="24"/>
        </w:rPr>
        <w:t xml:space="preserve">once you’ve accounted for the fact that comparing it at two different points already requires a gauge connection to make the comparison meaningful in the first place</w:t>
      </w:r>
      <w:r>
        <w:rPr>
          <w:rFonts w:ascii="Cambria" w:cs="Cambria" w:eastAsia="Cambria" w:hAnsi="Cambria"/>
          <w:i w:val="false"/>
          <w:iCs w:val="false"/>
          <w:sz w:val="24"/>
          <w:szCs w:val="24"/>
        </w:rPr>
        <w:t xml:space="preserve"> — precisely the connection introduced geometrically in </w:t>
      </w:r>
      <w:r>
        <w:rPr>
          <w:rFonts w:ascii="Cambria" w:cs="Cambria" w:eastAsia="Cambria" w:hAnsi="Cambria"/>
          <w:i w:val="false"/>
          <w:iCs w:val="false"/>
          <w:sz w:val="24"/>
          <w:szCs w:val="24"/>
        </w:rPr>
        <w:t xml:space="preserve">Chapter </w:t>
      </w:r>
      <w:hyperlink w:history="1" w:anchor="toc29">
        <w:r>
          <w:rPr>
            <w:rFonts w:ascii="Cambria" w:cs="Cambria" w:eastAsia="Cambria" w:hAnsi="Cambria"/>
            <w:i w:val="false"/>
            <w:iCs w:val="false"/>
            <w:color w:val="44546A"/>
            <w:sz w:val="24"/>
            <w:szCs w:val="24"/>
            <w:u w:val="single"/>
          </w:rPr>
          <w:t xml:space="preserve">21</w:t>
        </w:r>
      </w:hyperlink>
      <w:r>
        <w:rPr>
          <w:rFonts w:ascii="Cambria" w:cs="Cambria" w:eastAsia="Cambria" w:hAnsi="Cambria"/>
          <w:i w:val="false"/>
          <w:iCs w:val="false"/>
          <w:sz w:val="24"/>
          <w:szCs w:val="24"/>
        </w:rPr>
        <w:t xml:space="preserve">. Suppose an electron’s quantum state carries a certain phase at one location. Move to a neighboring location and ask how that phase compares. In ordinary mathematics, you’d simply subtract. In a gauge theory, the comparison has to respect local phase symmetry, and the electromagnetic potential is the object that supplies the necessary correction. The covariant derivative therefore contains both an ordinary rate of change and an electromagnetic phase connection, folded into one operation — which is why gauge theory is so much more than a fancy way of rewriting Maxwell’s equations. It says that electromagnetism is built into the very grammar of comparing charged quantum states from point to point, not pasted onto quantum mechanics as an afterthought.</w:t>
      </w:r>
    </w:p>
    <w:p>
      <w:pPr>
        <w:spacing w:after="260" w:line="360" w:lineRule="auto"/>
        <w:jc w:val="left"/>
      </w:pPr>
      <w:r>
        <w:rPr>
          <w:rFonts w:ascii="Cambria" w:cs="Cambria" w:eastAsia="Cambria" w:hAnsi="Cambria"/>
          <w:i w:val="false"/>
          <w:iCs w:val="false"/>
          <w:sz w:val="24"/>
          <w:szCs w:val="24"/>
        </w:rPr>
        <w:t xml:space="preserve">Expand that covariant derivative inside the Lagrangian, and an interaction term falls straight out. Substitute the definition of </w:t>
      </w:r>
      <w:r>
        <w:rPr>
          <w:rFonts w:ascii="Cambria Math" w:cs="Cambria Math" w:eastAsia="Cambria Math" w:hAnsi="Cambria Math"/>
          <w:i/>
          <w:iCs/>
          <w:sz w:val="24"/>
          <w:szCs w:val="24"/>
        </w:rPr>
        <w:t xml:space="preserve">D</w:t>
      </w:r>
      <w:r>
        <w:rPr>
          <w:rFonts w:ascii="Cambria Math" w:cs="Cambria Math" w:eastAsia="Cambria Math" w:hAnsi="Cambria Math"/>
          <w:i/>
          <w:iCs/>
          <w:sz w:val="24"/>
          <w:szCs w:val="24"/>
          <w:vertAlign w:val="subscript"/>
        </w:rPr>
        <w:t xml:space="preserve">u</w:t>
      </w:r>
      <w:r>
        <w:rPr>
          <w:rFonts w:ascii="Cambria" w:cs="Cambria" w:eastAsia="Cambria" w:hAnsi="Cambria"/>
          <w:i w:val="false"/>
          <w:iCs w:val="false"/>
          <w:sz w:val="24"/>
          <w:szCs w:val="24"/>
        </w:rPr>
        <w:t xml:space="preserve"> back into the electron term: the ordinary-derivative piece reproduces the free electron equation you’d have without any field at all, and the piece proportional to </w:t>
      </w: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u</w:t>
      </w:r>
      <w:r>
        <w:rPr>
          <w:rFonts w:ascii="Cambria" w:cs="Cambria" w:eastAsia="Cambria" w:hAnsi="Cambria"/>
          <w:i w:val="false"/>
          <w:iCs w:val="false"/>
          <w:sz w:val="24"/>
          <w:szCs w:val="24"/>
        </w:rPr>
        <w:t xml:space="preserve"> is left over. That leftover piece is new — it’s the interaction term:</w:t>
      </w:r>
    </w:p>
    <w:p>
      <w:pPr>
        <w:spacing w:after="260" w:line="360" w:lineRule="auto"/>
        <w:jc w:val="center"/>
      </w:pPr>
      <w:r>
        <w:rPr>
          <w:rFonts w:ascii="Cambria Math" w:cs="Cambria Math" w:eastAsia="Cambria Math" w:hAnsi="Cambria Math"/>
          <w:i/>
          <w:iCs/>
          <w:sz w:val="24"/>
          <w:szCs w:val="24"/>
        </w:rPr>
        <w:t xml:space="preserve">L</w:t>
      </w:r>
      <w:r>
        <w:rPr>
          <w:rFonts w:ascii="Cambria Math" w:cs="Cambria Math" w:eastAsia="Cambria Math" w:hAnsi="Cambria Math"/>
          <w:i/>
          <w:iCs/>
          <w:sz w:val="24"/>
          <w:szCs w:val="24"/>
          <w:vertAlign w:val="subscript"/>
        </w:rPr>
        <w:t xml:space="preserve">int</w:t>
      </w:r>
      <w:r>
        <w:rPr>
          <w:rFonts w:ascii="Cambria Math" w:cs="Cambria Math" w:eastAsia="Cambria Math" w:hAnsi="Cambria Math"/>
          <w:i/>
          <w:iCs/>
          <w:sz w:val="24"/>
          <w:szCs w:val="24"/>
        </w:rPr>
        <w:t xml:space="preserve"> = qψ̄γᵘA</w:t>
      </w:r>
      <w:r>
        <w:rPr>
          <w:rFonts w:ascii="Cambria Math" w:cs="Cambria Math" w:eastAsia="Cambria Math" w:hAnsi="Cambria Math"/>
          <w:i/>
          <w:iCs/>
          <w:sz w:val="24"/>
          <w:szCs w:val="24"/>
          <w:vertAlign w:val="subscript"/>
        </w:rPr>
        <w:t xml:space="preserve">uψ</w:t>
      </w:r>
      <w:r>
        <w:rPr>
          <w:rFonts w:ascii="Cambria Math" w:cs="Cambria Math" w:eastAsia="Cambria Math" w:hAnsi="Cambria Math"/>
          <w:i/>
          <w:iCs/>
          <w:sz w:val="24"/>
          <w:szCs w:val="24"/>
        </w:rPr>
        <w:t xml:space="preserve"> = j·A</w:t>
      </w:r>
      <w:r>
        <w:rPr>
          <w:rFonts w:ascii="Cambria" w:cs="Cambria" w:eastAsia="Cambria" w:hAnsi="Cambria"/>
          <w:sz w:val="24"/>
          <w:szCs w:val="24"/>
        </w:rPr>
        <w:t xml:space="preserve">,</w:t>
      </w:r>
    </w:p>
    <w:p>
      <w:pPr>
        <w:spacing w:after="260" w:line="360" w:lineRule="auto"/>
        <w:jc w:val="center"/>
      </w:pPr>
      <w:r>
        <w:rPr>
          <w:rFonts w:ascii="Cambria Math" w:cs="Cambria Math" w:eastAsia="Cambria Math" w:hAnsi="Cambria Math"/>
          <w:i/>
          <w:iCs/>
          <w:sz w:val="24"/>
          <w:szCs w:val="24"/>
        </w:rPr>
        <w:t xml:space="preserve">where j is the electromagnetic current, q times the same combination of electron fields.</w:t>
      </w:r>
    </w:p>
    <w:p>
      <w:pPr>
        <w:spacing w:after="260" w:line="360" w:lineRule="auto"/>
        <w:jc w:val="left"/>
      </w:pPr>
      <w:r>
        <w:rPr>
          <w:rFonts w:ascii="Cambria" w:cs="Cambria" w:eastAsia="Cambria" w:hAnsi="Cambria"/>
          <w:i w:val="false"/>
          <w:iCs w:val="false"/>
          <w:sz w:val="24"/>
          <w:szCs w:val="24"/>
        </w:rPr>
        <w:t xml:space="preserve">There it is — the same relationship </w:t>
      </w:r>
      <w:r>
        <w:rPr>
          <w:rFonts w:ascii="Cambria" w:cs="Cambria" w:eastAsia="Cambria" w:hAnsi="Cambria"/>
          <w:i w:val="false"/>
          <w:iCs w:val="false"/>
          <w:sz w:val="24"/>
          <w:szCs w:val="24"/>
        </w:rPr>
        <w:t xml:space="preserve">Chapter </w:t>
      </w:r>
      <w:hyperlink w:history="1" w:anchor="toc33">
        <w:r>
          <w:rPr>
            <w:rFonts w:ascii="Cambria" w:cs="Cambria" w:eastAsia="Cambria" w:hAnsi="Cambria"/>
            <w:i w:val="false"/>
            <w:iCs w:val="false"/>
            <w:color w:val="44546A"/>
            <w:sz w:val="24"/>
            <w:szCs w:val="24"/>
            <w:u w:val="single"/>
          </w:rPr>
          <w:t xml:space="preserve">24</w:t>
        </w:r>
      </w:hyperlink>
      <w:r>
        <w:rPr>
          <w:rFonts w:ascii="Cambria" w:cs="Cambria" w:eastAsia="Cambria" w:hAnsi="Cambria"/>
          <w:i w:val="false"/>
          <w:iCs w:val="false"/>
          <w:sz w:val="24"/>
          <w:szCs w:val="24"/>
        </w:rPr>
        <w:t xml:space="preserve"> already introduced: current, coupled to potential, producing an interaction. Because the action comes from integrating this Lagrangian over all of spacetime, this interaction term contributes directly to the action; because the action determines quantum phase, it contributes directly to phase. The entire conceptual chain built across the last few chapters compresses into one line of actual formalism: </w:t>
      </w:r>
      <w:r>
        <w:rPr>
          <w:rFonts w:ascii="Cambria Math" w:cs="Cambria Math" w:eastAsia="Cambria Math" w:hAnsi="Cambria Math"/>
          <w:i/>
          <w:iCs/>
          <w:sz w:val="24"/>
          <w:szCs w:val="24"/>
        </w:rPr>
        <w:t xml:space="preserve">j·A</w:t>
      </w:r>
      <w:r>
        <w:rPr>
          <w:rFonts w:ascii="Cambria" w:cs="Cambria" w:eastAsia="Cambria" w:hAnsi="Cambria"/>
          <w:i w:val="false"/>
          <w:iCs w:val="false"/>
          <w:sz w:val="24"/>
          <w:szCs w:val="24"/>
        </w:rPr>
        <w:t xml:space="preserve"> feeds the action </w:t>
      </w:r>
      <w:r>
        <w:rPr>
          <w:rFonts w:ascii="Cambria Math" w:cs="Cambria Math" w:eastAsia="Cambria Math" w:hAnsi="Cambria Math"/>
          <w:i/>
          <w:iCs/>
          <w:sz w:val="24"/>
          <w:szCs w:val="24"/>
        </w:rPr>
        <w:t xml:space="preserve">S</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S</w:t>
      </w:r>
      <w:r>
        <w:rPr>
          <w:rFonts w:ascii="Cambria" w:cs="Cambria" w:eastAsia="Cambria" w:hAnsi="Cambria"/>
          <w:i w:val="false"/>
          <w:iCs w:val="false"/>
          <w:sz w:val="24"/>
          <w:szCs w:val="24"/>
        </w:rPr>
        <w:t xml:space="preserve"> feeds the phase factor </w:t>
      </w:r>
      <w:r>
        <w:rPr>
          <w:rFonts w:ascii="Cambria Math" w:cs="Cambria Math" w:eastAsia="Cambria Math" w:hAnsi="Cambria Math"/>
          <w:i/>
          <w:iCs/>
          <w:sz w:val="24"/>
          <w:szCs w:val="24"/>
        </w:rPr>
        <w:t xml:space="preserve">exp(iS/ħ)</w:t>
      </w:r>
      <w:r>
        <w:rPr>
          <w:rFonts w:ascii="Cambria" w:cs="Cambria" w:eastAsia="Cambria" w:hAnsi="Cambria"/>
          <w:i w:val="false"/>
          <w:iCs w:val="false"/>
          <w:sz w:val="24"/>
          <w:szCs w:val="24"/>
        </w:rPr>
        <w:t xml:space="preserve"> that determines how every possible history interferes with every other. This is the literal mathematical machinery of QED, not an analogy dressed up to look like real physics. Every earlier chapter’s talk of phase and potentials was never floating somewhere outside quantum field theory, gesturing at it from a respectful distance. It was pointing directly at this equation’s central structure the entire time.</w:t>
      </w:r>
    </w:p>
    <w:p>
      <w:pPr>
        <w:spacing w:after="260" w:line="360" w:lineRule="auto"/>
        <w:jc w:val="left"/>
      </w:pPr>
      <w:r>
        <w:rPr>
          <w:rFonts w:ascii="Cambria" w:cs="Cambria" w:eastAsia="Cambria" w:hAnsi="Cambria"/>
          <w:i w:val="false"/>
          <w:iCs w:val="false"/>
          <w:sz w:val="24"/>
          <w:szCs w:val="24"/>
        </w:rPr>
        <w:t xml:space="preserve">The Lagrangian splits cleanly into a matter sector, an electromagnetic sector, and the interaction connecting them (</w:t>
      </w:r>
      <w:r>
        <w:rPr>
          <w:rFonts w:ascii="Cambria Math" w:cs="Cambria Math" w:eastAsia="Cambria Math" w:hAnsi="Cambria Math"/>
          <w:i/>
          <w:iCs/>
          <w:sz w:val="24"/>
          <w:szCs w:val="24"/>
        </w:rPr>
        <w:t xml:space="preserve">matter + electromagnetism + interaction</w:t>
      </w:r>
      <w:r>
        <w:rPr>
          <w:rFonts w:ascii="Cambria" w:cs="Cambria" w:eastAsia="Cambria" w:hAnsi="Cambria"/>
          <w:i w:val="false"/>
          <w:iCs w:val="false"/>
          <w:sz w:val="24"/>
          <w:szCs w:val="24"/>
        </w:rPr>
        <w:t xml:space="preserve">), and that three-part organization is what makes the whole framework so powerful: it lets you calculate electron scattering, photon emission and absorption, corrections to the electron’s magnetic moment, vacuum polarization, and a vast range of other experimentally testable phenomena, all from the same handful of terms. What’s philosophically striking is that the interaction shows up here as a term in the action, not a classical force sitting between two otherwise separate sectors: the action reshapes the quantum amplitude, the amplitude interferes with other amplitudes, and observable probabilities emerge only at the end of that chain. The old force picture survives this encounter, just not intact — call it </w:t>
      </w:r>
      <w:r>
        <w:rPr>
          <w:rFonts w:ascii="Cambria Math" w:cs="Cambria Math" w:eastAsia="Cambria Math" w:hAnsi="Cambria Math"/>
          <w:i/>
          <w:iCs/>
          <w:sz w:val="24"/>
          <w:szCs w:val="24"/>
        </w:rPr>
        <w:t xml:space="preserve">absorbed</w:t>
      </w:r>
      <w:r>
        <w:rPr>
          <w:rFonts w:ascii="Cambria" w:cs="Cambria" w:eastAsia="Cambria" w:hAnsi="Cambria"/>
          <w:i w:val="false"/>
          <w:iCs w:val="false"/>
          <w:sz w:val="24"/>
          <w:szCs w:val="24"/>
        </w:rPr>
        <w:t xml:space="preserve">, a useful word to hold onto, since absorbed is not the same thing as discarded. The classical force remains exactly where it always was, as a limiting description; the quantum theory simply tells you, for the first time, what’s actually sitting underneath it.</w:t>
      </w:r>
    </w:p>
    <w:p>
      <w:pPr>
        <w:pStyle w:val="Heading2"/>
        <w:pageBreakBefore/>
        <w:spacing w:after="240" w:before="0"/>
      </w:pPr>
      <w:bookmarkStart w:name="toc39" w:id="1"/>
      <w:r>
        <w:rPr>
          <w:rFonts w:ascii="Cambria" w:cs="Cambria" w:eastAsia="Cambria" w:hAnsi="Cambria"/>
          <w:b/>
          <w:bCs/>
          <w:sz w:val="32"/>
          <w:szCs w:val="32"/>
        </w:rPr>
        <w:t xml:space="preserve">29. Feynman’s Diagrams Become Less Mysterious</w:t>
      </w:r>
      <w:bookmarkEnd w:id="1"/>
    </w:p>
    <w:p>
      <w:pPr>
        <w:spacing w:after="260" w:line="360" w:lineRule="auto"/>
        <w:jc w:val="left"/>
      </w:pPr>
      <w:r>
        <w:rPr>
          <w:rFonts w:ascii="Cambria" w:cs="Cambria" w:eastAsia="Cambria" w:hAnsi="Cambria"/>
          <w:i w:val="false"/>
          <w:iCs w:val="false"/>
          <w:sz w:val="24"/>
          <w:szCs w:val="24"/>
        </w:rPr>
        <w:t xml:space="preserve">With the interaction term from the last chapter in hand, Feynman diagrams finally have somewhere real to live. A diagram works as a graphical bookkeeping system for the terms that appear when you expand a quantum amplitude in powers of the electromagnetic coupling, never as a literal picture of the universe going about its business: start from the interaction term, expand, and each resulting term corresponds to some particular combination of interactions, which can then be drawn. The diagrams track which particles enter and leave, which interactions occur, how momentum moves through the process, and which mathematical factor belongs to each piece of the calculation. A wavy line conventionally represents an electromagnetic propagator; a straight line, a fermion propagator; a vertex, a single factor of the interaction. But the whole diagram remains, from beginning to end, a piece of an amplitude calculation — not a microscopic movie of what physically happened, frame by frame. That distinction may be the single most important thing any popular account of QED can actually convey: a Feynman diagram reads closer to a sentence in a specialized mathematical language than to a photograph, and Feynman’s own path-integral intuition sits directly underneath it: the theory is fundamentally about amplitudes, diagrams simply organize the contributions to them, and the classical-sounding story of particles trading forces back and forth emerges only after the calculation is finished and reinterpreted in the appropriate limit.</w:t>
      </w:r>
    </w:p>
    <w:p>
      <w:pPr>
        <w:spacing w:after="260" w:line="360" w:lineRule="auto"/>
        <w:jc w:val="left"/>
      </w:pPr>
      <w:r>
        <w:rPr>
          <w:rFonts w:ascii="Cambria" w:cs="Cambria" w:eastAsia="Cambria" w:hAnsi="Cambria"/>
          <w:i w:val="false"/>
          <w:iCs w:val="false"/>
          <w:sz w:val="24"/>
          <w:szCs w:val="24"/>
        </w:rPr>
        <w:t xml:space="preserve">Take the simplest possible case to see this concretely: two electrons approaching each other and scattering. Nothing about the setup looks exotic — two particles in, two particles out, a detector recording where they ended up — and yet explaining it properly drags nearly everything this book has covered onto the same stage at once: quantum phase, the electromagnetic potential, the field, photons, interference, relativity, the distinction between real and virtual photons, and the classical Coulomb force waiting patiently at the very end of the calculation. At lowest order in the electromagnetic coupling, the two electrons exchange a single internal electromagnetic propagator, conventionally drawn as a photon line connecting two vertices. It is worth repeating the warning from </w:t>
      </w:r>
      <w:r>
        <w:rPr>
          <w:rFonts w:ascii="Cambria" w:cs="Cambria" w:eastAsia="Cambria" w:hAnsi="Cambria"/>
          <w:i w:val="false"/>
          <w:iCs w:val="false"/>
          <w:sz w:val="24"/>
          <w:szCs w:val="24"/>
        </w:rPr>
        <w:t xml:space="preserve">Chapter </w:t>
      </w:r>
      <w:hyperlink w:history="1" w:anchor="toc14">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 one more time, because this is exactly the picture that tempts people to forget it: that internal line is not a small photon flying from one electron to the other. It is an internal element of the amplitude, representing the electromagnetic propagator connecting two interaction events mathematically.</w:t>
      </w:r>
    </w:p>
    <w:p>
      <w:pPr>
        <w:spacing w:after="120" w:line="360" w:lineRule="auto"/>
        <w:jc w:val="center"/>
      </w:pPr>
      <w:r>
        <w:drawing>
          <wp:inline distT="0" distB="0" distL="0" distR="0">
            <wp:extent cx="4000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00500" cy="2105025"/>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6. Two electrons scattering, drawn as a Feynman diagram: each vertical line is one electron, and the wavy line connecting them is the internal photon line — a term in the calculation, not a detectable particle in flight.</w:t>
      </w:r>
    </w:p>
    <w:p>
      <w:pPr>
        <w:spacing w:after="260" w:line="360" w:lineRule="auto"/>
        <w:jc w:val="left"/>
      </w:pPr>
      <w:r>
        <w:rPr>
          <w:rFonts w:ascii="Cambria" w:cs="Cambria" w:eastAsia="Cambria" w:hAnsi="Cambria"/>
          <w:i w:val="false"/>
          <w:iCs w:val="false"/>
          <w:sz w:val="24"/>
          <w:szCs w:val="24"/>
        </w:rPr>
        <w:t xml:space="preserve">This is where the direct-action perspective from </w:t>
      </w:r>
      <w:r>
        <w:rPr>
          <w:rFonts w:ascii="Cambria" w:cs="Cambria" w:eastAsia="Cambria" w:hAnsi="Cambria"/>
          <w:i w:val="false"/>
          <w:iCs w:val="false"/>
          <w:sz w:val="24"/>
          <w:szCs w:val="24"/>
        </w:rPr>
        <w:t xml:space="preserve">Part </w:t>
      </w:r>
      <w:hyperlink w:history="1" w:anchor="toc21">
        <w:r>
          <w:rPr>
            <w:rFonts w:ascii="Cambria" w:cs="Cambria" w:eastAsia="Cambria" w:hAnsi="Cambria"/>
            <w:i w:val="false"/>
            <w:iCs w:val="false"/>
            <w:color w:val="44546A"/>
            <w:sz w:val="24"/>
            <w:szCs w:val="24"/>
            <w:u w:val="single"/>
          </w:rPr>
          <w:t xml:space="preserve">Five</w:t>
        </w:r>
      </w:hyperlink>
      <w:r>
        <w:rPr>
          <w:rFonts w:ascii="Cambria" w:cs="Cambria" w:eastAsia="Cambria" w:hAnsi="Cambria"/>
          <w:i w:val="false"/>
          <w:iCs w:val="false"/>
          <w:sz w:val="24"/>
          <w:szCs w:val="24"/>
        </w:rPr>
        <w:t xml:space="preserve"> becomes useful again rather than merely provocative. Instead of picturing an independent messenger leaving particle A, traveling through space, and arriving at particle B, you can think directly in terms of the mathematical relationship connecting the two interaction events — precisely what a propagator is. In a field formulation, the field is an explicit dynamical degree of freedom carrying that relationship; in a direct-action formulation, the same kind of relationship can be organized more directly between the two currents involved, without an intervening field required to carry it. The mathematics can genuinely be rearranged this way. But the caution from </w:t>
      </w:r>
      <w:r>
        <w:rPr>
          <w:rFonts w:ascii="Cambria" w:cs="Cambria" w:eastAsia="Cambria" w:hAnsi="Cambria"/>
          <w:i w:val="false"/>
          <w:iCs w:val="false"/>
          <w:sz w:val="24"/>
          <w:szCs w:val="24"/>
        </w:rPr>
        <w:t xml:space="preserve">Part </w:t>
      </w:r>
      <w:hyperlink w:history="1" w:anchor="toc21">
        <w:r>
          <w:rPr>
            <w:rFonts w:ascii="Cambria" w:cs="Cambria" w:eastAsia="Cambria" w:hAnsi="Cambria"/>
            <w:i w:val="false"/>
            <w:iCs w:val="false"/>
            <w:color w:val="44546A"/>
            <w:sz w:val="24"/>
            <w:szCs w:val="24"/>
            <w:u w:val="single"/>
          </w:rPr>
          <w:t xml:space="preserve">Five</w:t>
        </w:r>
      </w:hyperlink>
      <w:r>
        <w:rPr>
          <w:rFonts w:ascii="Cambria" w:cs="Cambria" w:eastAsia="Cambria" w:hAnsi="Cambria"/>
          <w:i w:val="false"/>
          <w:iCs w:val="false"/>
          <w:sz w:val="24"/>
          <w:szCs w:val="24"/>
        </w:rPr>
        <w:t xml:space="preserve"> still applies with full force: the fact that an interaction </w:t>
      </w:r>
      <w:r>
        <w:rPr>
          <w:rFonts w:ascii="Cambria Math" w:cs="Cambria Math" w:eastAsia="Cambria Math" w:hAnsi="Cambria Math"/>
          <w:i/>
          <w:iCs/>
          <w:sz w:val="24"/>
          <w:szCs w:val="24"/>
        </w:rPr>
        <w:t xml:space="preserve">can</w:t>
      </w:r>
      <w:r>
        <w:rPr>
          <w:rFonts w:ascii="Cambria" w:cs="Cambria" w:eastAsia="Cambria" w:hAnsi="Cambria"/>
          <w:i w:val="false"/>
          <w:iCs w:val="false"/>
          <w:sz w:val="24"/>
          <w:szCs w:val="24"/>
        </w:rPr>
        <w:t xml:space="preserve"> be represented through a propagator does not license the jump to “therefore the electromagnetic field is definitely not real.” That conclusion simply does not follow from the premise. A propagator tells you how a disturbance at one event contributes to another (a mathematical answer to the question </w:t>
      </w:r>
      <w:r>
        <w:rPr>
          <w:rFonts w:ascii="Cambria Math" w:cs="Cambria Math" w:eastAsia="Cambria Math" w:hAnsi="Cambria Math"/>
          <w:i/>
          <w:iCs/>
          <w:sz w:val="24"/>
          <w:szCs w:val="24"/>
        </w:rPr>
        <w:t xml:space="preserve">if something happens here, how does that possibility contribute there?</w:t>
      </w:r>
      <w:r>
        <w:rPr>
          <w:rFonts w:ascii="Cambria" w:cs="Cambria" w:eastAsia="Cambria" w:hAnsi="Cambria"/>
          <w:i w:val="false"/>
          <w:iCs w:val="false"/>
          <w:sz w:val="24"/>
          <w:szCs w:val="24"/>
        </w:rPr>
        <w:t xml:space="preserve">) without requiring you to imagine a little object physically flying between the two endpoints. Whether the corresponding field degrees of freedom are ontologically fundamental remains a separate, harder question, kept honestly open here rather than quietly resolved for the sake of a tidier ending.</w:t>
      </w:r>
    </w:p>
    <w:p>
      <w:pPr>
        <w:pStyle w:val="Heading2"/>
        <w:pageBreakBefore/>
        <w:spacing w:after="240" w:before="0"/>
      </w:pPr>
      <w:bookmarkStart w:name="toc40" w:id="1"/>
      <w:r>
        <w:rPr>
          <w:rFonts w:ascii="Cambria" w:cs="Cambria" w:eastAsia="Cambria" w:hAnsi="Cambria"/>
          <w:b/>
          <w:bCs/>
          <w:sz w:val="32"/>
          <w:szCs w:val="32"/>
        </w:rPr>
        <w:t xml:space="preserve">30. The Classical Coulomb Force Emerges</w:t>
      </w:r>
      <w:bookmarkEnd w:id="1"/>
    </w:p>
    <w:p>
      <w:pPr>
        <w:spacing w:after="260" w:line="360" w:lineRule="auto"/>
        <w:jc w:val="left"/>
      </w:pPr>
      <w:r>
        <w:rPr>
          <w:rFonts w:ascii="Cambria" w:cs="Cambria" w:eastAsia="Cambria" w:hAnsi="Cambria"/>
          <w:i w:val="false"/>
          <w:iCs w:val="false"/>
          <w:sz w:val="24"/>
          <w:szCs w:val="24"/>
        </w:rPr>
        <w:t xml:space="preserve">Now take the two-electron scattering process from the last chapter and slow it down: two charges, moving slowly, separated by a distance large compared with their quantum wavelengths. The full relativistic QED calculation for this process is complicated. But in this low-energy limit, the dominant piece of the interaction reduces to something reassuringly familiar — the Coulomb potential, from which the ordinary Coulomb force follows in the usual way, </w:t>
      </w:r>
      <w:r>
        <w:rPr>
          <w:rFonts w:ascii="Cambria Math" w:cs="Cambria Math" w:eastAsia="Cambria Math" w:hAnsi="Cambria Math"/>
          <w:i/>
          <w:iCs/>
          <w:sz w:val="24"/>
          <w:szCs w:val="24"/>
        </w:rPr>
        <w:t xml:space="preserve">F = −∇V</w:t>
      </w:r>
      <w:r>
        <w:rPr>
          <w:rFonts w:ascii="Cambria" w:cs="Cambria" w:eastAsia="Cambria" w:hAnsi="Cambria"/>
          <w:i w:val="false"/>
          <w:iCs w:val="false"/>
          <w:sz w:val="24"/>
          <w:szCs w:val="24"/>
        </w:rPr>
        <w:t xml:space="preserve">:</w:t>
      </w:r>
    </w:p>
    <w:p>
      <w:pPr>
        <w:keepNext/>
        <w:keepLines/>
        <w:spacing w:after="120" w:before="360" w:line="360" w:lineRule="auto"/>
        <w:jc w:val="center"/>
      </w:pPr>
      <w:r>
        <w:rPr>
          <w:rFonts w:ascii="Cambria" w:cs="Cambria" w:eastAsia="Cambria" w:hAnsi="Cambria"/>
          <w:b/>
          <w:bCs/>
          <w:i/>
          <w:iCs/>
          <w:sz w:val="20"/>
          <w:szCs w:val="20"/>
        </w:rPr>
        <w:t xml:space="preserve">Equation (7)</w:t>
      </w:r>
      <w:r>
        <w:rPr>
          <w:rFonts w:ascii="Cambria" w:cs="Cambria" w:eastAsia="Cambria" w:hAnsi="Cambria"/>
          <w:i/>
          <w:iCs/>
          <w:sz w:val="20"/>
          <w:szCs w:val="20"/>
        </w:rPr>
        <w:t xml:space="preserve">  —  The Coulomb potential and force:</w:t>
      </w:r>
    </w:p>
    <w:p>
      <w:pPr>
        <w:keepNext/>
        <w:keepLines/>
        <w:spacing w:after="60" w:before="120" w:line="360" w:lineRule="auto"/>
        <w:jc w:val="center"/>
      </w:pPr>
      <w:r>
        <w:rPr>
          <w:rFonts w:ascii="Cambria Math" w:cs="Cambria Math" w:eastAsia="Cambria Math" w:hAnsi="Cambria Math"/>
          <w:i/>
          <w:iCs/>
          <w:sz w:val="24"/>
          <w:szCs w:val="24"/>
        </w:rPr>
        <w:t xml:space="preserve">V(r) = q₁q₂/4πε₀r</w:t>
      </w:r>
      <w:r>
        <w:rPr>
          <w:rFonts w:ascii="Cambria" w:cs="Cambria" w:eastAsia="Cambria" w:hAnsi="Cambria"/>
          <w:sz w:val="24"/>
          <w:szCs w:val="24"/>
        </w:rPr>
        <w:t xml:space="preserve">,</w:t>
      </w:r>
    </w:p>
    <w:p>
      <w:pPr>
        <w:keepNext w:val="false"/>
        <w:keepLines/>
        <w:spacing w:after="300" w:before="60" w:line="360" w:lineRule="auto"/>
        <w:jc w:val="center"/>
      </w:pPr>
      <w:r>
        <w:rPr>
          <w:rFonts w:ascii="Cambria Math" w:cs="Cambria Math" w:eastAsia="Cambria Math" w:hAnsi="Cambria Math"/>
          <w:i/>
          <w:iCs/>
          <w:sz w:val="24"/>
          <w:szCs w:val="24"/>
        </w:rPr>
        <w:t xml:space="preserve">F = (q₁q₂/4πε₀r²)r̂</w:t>
      </w:r>
      <w:r>
        <w:rPr>
          <w:rFonts w:ascii="Cambria" w:cs="Cambria" w:eastAsia="Cambria" w:hAnsi="Cambria"/>
          <w:sz w:val="24"/>
          <w:szCs w:val="24"/>
        </w:rPr>
        <w:t xml:space="preserve">.</w:t>
      </w:r>
      <w:r>
        <w:rPr>
          <w:rFonts w:ascii="Cambria" w:cs="Cambria" w:eastAsia="Cambria" w:hAnsi="Cambria"/>
          <w:sz w:val="24"/>
          <w:szCs w:val="24"/>
        </w:rPr>
        <w:t xml:space="preserve">    (7)</w:t>
      </w:r>
    </w:p>
    <w:p>
      <w:pPr>
        <w:spacing w:after="260" w:line="360" w:lineRule="auto"/>
        <w:jc w:val="left"/>
      </w:pPr>
      <w:r>
        <w:rPr>
          <w:rFonts w:ascii="Cambria" w:cs="Cambria" w:eastAsia="Cambria" w:hAnsi="Cambria"/>
          <w:i w:val="false"/>
          <w:iCs w:val="false"/>
          <w:sz w:val="24"/>
          <w:szCs w:val="24"/>
        </w:rPr>
        <w:t xml:space="preserve">There is the old friend, sitting exactly where every introductory physics course leaves it. What’s changed is not the formula but the chain of reasoning that now sits underneath it: quantum fields, an interaction term, a scattering amplitude, a low-energy limit, an effective potential, and only then the classical force, in that order. The classical law wasn’t wrong so much as incomplete — a genuinely important distinction, because “incomplete” doesn’t mean “approximately true only by luck.” A classical force is not literally the average of many tiny quantum forces computed one particle at a time; rather, in the appropriate semiclassical regime, observable motion is governed by an effective action derived from the full underlying quantum theory, and that effective action’s equations of motion reproduce ordinary classical dynamics exactly. The general pattern (</w:t>
      </w:r>
      <w:r>
        <w:rPr>
          <w:rFonts w:ascii="Cambria Math" w:cs="Cambria Math" w:eastAsia="Cambria Math" w:hAnsi="Cambria Math"/>
          <w:i/>
          <w:iCs/>
          <w:sz w:val="24"/>
          <w:szCs w:val="24"/>
        </w:rPr>
        <w:t xml:space="preserve">quantum theory → effective action → classical equations</w:t>
      </w:r>
      <w:r>
        <w:rPr>
          <w:rFonts w:ascii="Cambria" w:cs="Cambria" w:eastAsia="Cambria" w:hAnsi="Cambria"/>
          <w:i w:val="false"/>
          <w:iCs w:val="false"/>
          <w:sz w:val="24"/>
          <w:szCs w:val="24"/>
        </w:rPr>
        <w:t xml:space="preserve">) is the same conceptual hierarchy this book keeps finding everywhere it looks, and it means the everyday electrostatic potential energy taught in every introductory course was never fundamental in the same sense as the underlying QED interaction. It is a remarkably, almost suspiciously accurate effective description — accurate enough that an engineer can design a working circuit, or an astronomer model a plasma, without ever calculating a single photon.</w:t>
      </w:r>
    </w:p>
    <w:p>
      <w:pPr>
        <w:spacing w:after="260" w:line="360" w:lineRule="auto"/>
        <w:jc w:val="left"/>
      </w:pPr>
      <w:r>
        <w:rPr>
          <w:rFonts w:ascii="Cambria" w:cs="Cambria" w:eastAsia="Cambria" w:hAnsi="Cambria"/>
          <w:i w:val="false"/>
          <w:iCs w:val="false"/>
          <w:sz w:val="24"/>
          <w:szCs w:val="24"/>
        </w:rPr>
        <w:t xml:space="preserve">But the phase chased since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has not quietly left the building just because the final answer looks like a classical force. The full scattering amplitude computed by QED is complex-valued, carrying both size and phase, and different quantum contributions to that amplitude can carry different phases that interfere with each other before anyone squares the result to get a measurable probability. A force only ever tells you how a single classical trajectory bends. A quantum amplitude tells you how every alternative history combines — and the electromagnetic interaction’s real job, underneath the whole calculation, is reshaping that phase structure among the alternatives. The word “feels” deserves equal caution here, since it smuggles in more classical imagery than the physics supports: an electron does not experience a small arrow of force in any literal sense. Its quantum state simply evolves according to the electromagnetic interaction, and only when that state is sufficiently localized, in the regime where a classical description becomes an excellent approximation, does its expected motion end up looking like the Lorentz force acting on a definite trajectory. A more honest replacement for “the electron feels a force” might be: </w:t>
      </w:r>
      <w:r>
        <w:rPr>
          <w:rFonts w:ascii="Cambria Math" w:cs="Cambria Math" w:eastAsia="Cambria Math" w:hAnsi="Cambria Math"/>
          <w:i/>
          <w:iCs/>
          <w:sz w:val="24"/>
          <w:szCs w:val="24"/>
        </w:rPr>
        <w:t xml:space="preserve">the electromagnetic interaction reshapes the electron’s quantum amplitude, and the force law is the classical shadow that reshaping casts.</w:t>
      </w:r>
      <w:r>
        <w:rPr>
          <w:rFonts w:ascii="Cambria" w:cs="Cambria" w:eastAsia="Cambria" w:hAnsi="Cambria"/>
          <w:i w:val="false"/>
          <w:iCs w:val="false"/>
          <w:sz w:val="24"/>
          <w:szCs w:val="24"/>
        </w:rPr>
        <w:t xml:space="preserve"> A shadow is a useful word here — real, measurable, usable, and yet never containing the full three-dimensional information of the object casting it. Classical mechanics is that kind of shadow, cast by quantum dynamics onto the regime where a trajectory becomes a good approximation, and the reason the classical equations look so much simpler than the full QED calculation underneath them is interference itself: when phases vary wildly between very different possible histories, most of those histories cancel each other out, and a narrow, structured, classical-looking subset survives to dominate the observable result.</w:t>
      </w:r>
    </w:p>
    <w:p>
      <w:pPr>
        <w:spacing w:after="260" w:line="360" w:lineRule="auto"/>
        <w:jc w:val="left"/>
      </w:pPr>
      <w:r>
        <w:rPr>
          <w:rFonts w:ascii="Cambria" w:cs="Cambria" w:eastAsia="Cambria" w:hAnsi="Cambria"/>
          <w:i w:val="false"/>
          <w:iCs w:val="false"/>
          <w:sz w:val="24"/>
          <w:szCs w:val="24"/>
        </w:rPr>
        <w:t xml:space="preserve">Send that same electron through a magnetic field instead of merely toward another charge, and a subtlety that’s been lurking since </w:t>
      </w:r>
      <w:r>
        <w:rPr>
          <w:rFonts w:ascii="Cambria" w:cs="Cambria" w:eastAsia="Cambria" w:hAnsi="Cambria"/>
          <w:i w:val="false"/>
          <w:iCs w:val="false"/>
          <w:sz w:val="24"/>
          <w:szCs w:val="24"/>
        </w:rPr>
        <w:t xml:space="preserve">Chapter </w:t>
      </w:r>
      <w:hyperlink w:history="1" w:anchor="toc11">
        <w:r>
          <w:rPr>
            <w:rFonts w:ascii="Cambria" w:cs="Cambria" w:eastAsia="Cambria" w:hAnsi="Cambria"/>
            <w:i w:val="false"/>
            <w:iCs w:val="false"/>
            <w:color w:val="44546A"/>
            <w:sz w:val="24"/>
            <w:szCs w:val="24"/>
            <w:u w:val="single"/>
          </w:rPr>
          <w:t xml:space="preserve">7</w:t>
        </w:r>
      </w:hyperlink>
      <w:r>
        <w:rPr>
          <w:rFonts w:ascii="Cambria" w:cs="Cambria" w:eastAsia="Cambria" w:hAnsi="Cambria"/>
          <w:i w:val="false"/>
          <w:iCs w:val="false"/>
          <w:sz w:val="24"/>
          <w:szCs w:val="24"/>
        </w:rPr>
        <w:t xml:space="preserve"> finally has to be confronted head-on. Classically, the magnetic part of the Lorentz force bends the electron’s path without changing its speed, as </w:t>
      </w:r>
      <w:r>
        <w:rPr>
          <w:rFonts w:ascii="Cambria" w:cs="Cambria" w:eastAsia="Cambria" w:hAnsi="Cambria"/>
          <w:i w:val="false"/>
          <w:iCs w:val="false"/>
          <w:sz w:val="24"/>
          <w:szCs w:val="24"/>
        </w:rPr>
        <w:t xml:space="preserve">Chapter </w:t>
      </w:r>
      <w:hyperlink w:history="1" w:anchor="toc35">
        <w:r>
          <w:rPr>
            <w:rFonts w:ascii="Cambria" w:cs="Cambria" w:eastAsia="Cambria" w:hAnsi="Cambria"/>
            <w:i w:val="false"/>
            <w:iCs w:val="false"/>
            <w:color w:val="44546A"/>
            <w:sz w:val="24"/>
            <w:szCs w:val="24"/>
            <w:u w:val="single"/>
          </w:rPr>
          <w:t xml:space="preserve">26</w:t>
        </w:r>
      </w:hyperlink>
      <w:r>
        <w:rPr>
          <w:rFonts w:ascii="Cambria" w:cs="Cambria" w:eastAsia="Cambria" w:hAnsi="Cambria"/>
          <w:i w:val="false"/>
          <w:iCs w:val="false"/>
          <w:sz w:val="24"/>
          <w:szCs w:val="24"/>
        </w:rPr>
        <w:t xml:space="preserve"> described. Quantum mechanically, the vector potential enters directly into the relationship between phase gradient and momentum, and the </w:t>
      </w:r>
      <w:r>
        <w:rPr>
          <w:rFonts w:ascii="Cambria Math" w:cs="Cambria Math" w:eastAsia="Cambria Math" w:hAnsi="Cambria Math"/>
          <w:i/>
          <w:iCs/>
          <w:sz w:val="24"/>
          <w:szCs w:val="24"/>
        </w:rPr>
        <w:t xml:space="preserve">canonical</w:t>
      </w:r>
      <w:r>
        <w:rPr>
          <w:rFonts w:ascii="Cambria" w:cs="Cambria" w:eastAsia="Cambria" w:hAnsi="Cambria"/>
          <w:i w:val="false"/>
          <w:iCs w:val="false"/>
          <w:sz w:val="24"/>
          <w:szCs w:val="24"/>
        </w:rPr>
        <w:t xml:space="preserve"> momentum associated with the wave function’s phase turns out not to be, on its own, the same thing as the </w:t>
      </w:r>
      <w:r>
        <w:rPr>
          <w:rFonts w:ascii="Cambria Math" w:cs="Cambria Math" w:eastAsia="Cambria Math" w:hAnsi="Cambria Math"/>
          <w:i/>
          <w:iCs/>
          <w:sz w:val="24"/>
          <w:szCs w:val="24"/>
        </w:rPr>
        <w:t xml:space="preserve">mechanical</w:t>
      </w:r>
      <w:r>
        <w:rPr>
          <w:rFonts w:ascii="Cambria" w:cs="Cambria" w:eastAsia="Cambria" w:hAnsi="Cambria"/>
          <w:i w:val="false"/>
          <w:iCs w:val="false"/>
          <w:sz w:val="24"/>
          <w:szCs w:val="24"/>
        </w:rPr>
        <w:t xml:space="preserve"> momentum of the moving charge. The two differ by exactly the electromagnetic contribution already introduced in </w:t>
      </w:r>
      <w:r>
        <w:rPr>
          <w:rFonts w:ascii="Cambria" w:cs="Cambria" w:eastAsia="Cambria" w:hAnsi="Cambria"/>
          <w:i w:val="false"/>
          <w:iCs w:val="false"/>
          <w:sz w:val="24"/>
          <w:szCs w:val="24"/>
        </w:rPr>
        <w:t xml:space="preserve">Chapter </w:t>
      </w:r>
      <w:hyperlink w:history="1" w:anchor="toc11">
        <w:r>
          <w:rPr>
            <w:rFonts w:ascii="Cambria" w:cs="Cambria" w:eastAsia="Cambria" w:hAnsi="Cambria"/>
            <w:i w:val="false"/>
            <w:iCs w:val="false"/>
            <w:color w:val="44546A"/>
            <w:sz w:val="24"/>
            <w:szCs w:val="24"/>
            <w:u w:val="single"/>
          </w:rPr>
          <w:t xml:space="preserve">7</w:t>
        </w:r>
      </w:hyperlink>
      <w:r>
        <w:rPr>
          <w:rFonts w:ascii="Cambria" w:cs="Cambria" w:eastAsia="Cambria" w:hAnsi="Cambria"/>
          <w:i w:val="false"/>
          <w:iCs w:val="false"/>
          <w:sz w:val="24"/>
          <w:szCs w:val="24"/>
        </w:rPr>
        <w:t xml:space="preserve">:</w:t>
      </w:r>
    </w:p>
    <w:p>
      <w:pPr>
        <w:spacing w:after="260" w:line="360" w:lineRule="auto"/>
        <w:jc w:val="center"/>
      </w:pPr>
      <w:r>
        <w:rPr>
          <w:rFonts w:ascii="Cambria Math" w:cs="Cambria Math" w:eastAsia="Cambria Math" w:hAnsi="Cambria Math"/>
          <w:i/>
          <w:iCs/>
          <w:sz w:val="24"/>
          <w:szCs w:val="24"/>
        </w:rPr>
        <w:t xml:space="preserve">p</w:t>
      </w:r>
      <w:r>
        <w:rPr>
          <w:rFonts w:ascii="Cambria Math" w:cs="Cambria Math" w:eastAsia="Cambria Math" w:hAnsi="Cambria Math"/>
          <w:i/>
          <w:iCs/>
          <w:sz w:val="24"/>
          <w:szCs w:val="24"/>
          <w:vertAlign w:val="subscript"/>
        </w:rPr>
        <w:t xml:space="preserve">mechanical</w:t>
      </w:r>
      <w:r>
        <w:rPr>
          <w:rFonts w:ascii="Cambria Math" w:cs="Cambria Math" w:eastAsia="Cambria Math" w:hAnsi="Cambria Math"/>
          <w:i/>
          <w:iCs/>
          <w:sz w:val="24"/>
          <w:szCs w:val="24"/>
        </w:rPr>
        <w:t xml:space="preserve"> = p</w:t>
      </w:r>
      <w:r>
        <w:rPr>
          <w:rFonts w:ascii="Cambria Math" w:cs="Cambria Math" w:eastAsia="Cambria Math" w:hAnsi="Cambria Math"/>
          <w:i/>
          <w:iCs/>
          <w:sz w:val="24"/>
          <w:szCs w:val="24"/>
          <w:vertAlign w:val="subscript"/>
        </w:rPr>
        <w:t xml:space="preserve">canonical</w:t>
      </w:r>
      <w:r>
        <w:rPr>
          <w:rFonts w:ascii="Cambria Math" w:cs="Cambria Math" w:eastAsia="Cambria Math" w:hAnsi="Cambria Math"/>
          <w:i/>
          <w:iCs/>
          <w:sz w:val="24"/>
          <w:szCs w:val="24"/>
        </w:rPr>
        <w:t xml:space="preserve"> − qA</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That difference is essential to how quantum mechanics actually works in the presence of electromagnetism, not a bookkeeping nuisance to be tolerated and then forgotten. The canonical momentum is the quantity naturally associated with translations in the mathematical description of the system; the mechanical momentum is what corresponds to the electron’s actual physical motion; and the vector potential is the bridge connecting the two. This is one more reason the potential earns the central role Mead insists on giving it — it is not merely a quantity you differentiate to recover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B</w:t>
      </w:r>
      <w:r>
        <w:rPr>
          <w:rFonts w:ascii="Cambria" w:cs="Cambria" w:eastAsia="Cambria" w:hAnsi="Cambria"/>
          <w:i w:val="false"/>
          <w:iCs w:val="false"/>
          <w:sz w:val="24"/>
          <w:szCs w:val="24"/>
        </w:rPr>
        <w:t xml:space="preserve"> after the fact. It enters directly into the canonical structure of the quantum theory itself, and because momentum is tied to the gradient of phase, phase once again sits at the very center of the relationship.</w:t>
      </w:r>
    </w:p>
    <w:p>
      <w:pPr>
        <w:spacing w:after="260" w:line="360" w:lineRule="auto"/>
        <w:jc w:val="left"/>
      </w:pPr>
      <w:r>
        <w:rPr>
          <w:rFonts w:ascii="Cambria" w:cs="Cambria" w:eastAsia="Cambria" w:hAnsi="Cambria"/>
          <w:i w:val="false"/>
          <w:iCs w:val="false"/>
          <w:sz w:val="24"/>
          <w:szCs w:val="24"/>
        </w:rPr>
        <w:t xml:space="preserve">With this distinction properly in hand, the Aharonov–Bohm effect can finally be given the treatment every earlier mention of it has been promising. Picture the classic setup again: an electron beam split into two paths that pass on opposite sides of a shielded solenoid, then recombined on a screen. An electron’s phase carries a contribution from the electromagnetic potential integrated along its path, and for two different paths reaching the same destination, the phase </w:t>
      </w:r>
      <w:r>
        <w:rPr>
          <w:rFonts w:ascii="Cambria Math" w:cs="Cambria Math" w:eastAsia="Cambria Math" w:hAnsi="Cambria Math"/>
          <w:i/>
          <w:iCs/>
          <w:sz w:val="24"/>
          <w:szCs w:val="24"/>
        </w:rPr>
        <w:t xml:space="preserve">difference</w:t>
      </w:r>
      <w:r>
        <w:rPr>
          <w:rFonts w:ascii="Cambria" w:cs="Cambria" w:eastAsia="Cambria" w:hAnsi="Cambria"/>
          <w:i w:val="false"/>
          <w:iCs w:val="false"/>
          <w:sz w:val="24"/>
          <w:szCs w:val="24"/>
        </w:rPr>
        <w:t xml:space="preserve"> between them reduces, via Stokes’ theorem as in </w:t>
      </w:r>
      <w:r>
        <w:rPr>
          <w:rFonts w:ascii="Cambria" w:cs="Cambria" w:eastAsia="Cambria" w:hAnsi="Cambria"/>
          <w:i w:val="false"/>
          <w:iCs w:val="false"/>
          <w:sz w:val="24"/>
          <w:szCs w:val="24"/>
        </w:rPr>
        <w:t xml:space="preserve">Chapter </w:t>
      </w:r>
      <w:hyperlink w:history="1" w:anchor="toc6">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to the magnetic flux enclosed between the two paths — so the interference pattern where they recombine shifts with that enclosed flux, regardless of whether the magnetic field is actually zero everywhere the electron travels. Nothing about this requires imagining the electron being pushed by a force in a region where no force exists. The quantum amplitude simply remembers the electromagnetic connection it was transported along, in the strict mathematical sense of </w:t>
      </w:r>
      <w:r>
        <w:rPr>
          <w:rFonts w:ascii="Cambria" w:cs="Cambria" w:eastAsia="Cambria" w:hAnsi="Cambria"/>
          <w:i w:val="false"/>
          <w:iCs w:val="false"/>
          <w:sz w:val="24"/>
          <w:szCs w:val="24"/>
        </w:rPr>
        <w:t xml:space="preserve">Chapter </w:t>
      </w:r>
      <w:hyperlink w:history="1" w:anchor="toc29">
        <w:r>
          <w:rPr>
            <w:rFonts w:ascii="Cambria" w:cs="Cambria" w:eastAsia="Cambria" w:hAnsi="Cambria"/>
            <w:i w:val="false"/>
            <w:iCs w:val="false"/>
            <w:color w:val="44546A"/>
            <w:sz w:val="24"/>
            <w:szCs w:val="24"/>
            <w:u w:val="single"/>
          </w:rPr>
          <w:t xml:space="preserve">21</w:t>
        </w:r>
      </w:hyperlink>
      <w:r>
        <w:rPr>
          <w:rFonts w:ascii="Cambria" w:cs="Cambria" w:eastAsia="Cambria" w:hAnsi="Cambria"/>
          <w:i w:val="false"/>
          <w:iCs w:val="false"/>
          <w:sz w:val="24"/>
          <w:szCs w:val="24"/>
        </w:rPr>
        <w:t xml:space="preserve">. It is tempting, and worth resisting, to describe this by saying the electron somehow “knows” the flux enclosed by its path, as though it were carrying a tiny map. It isn’t. The amplitude evolves according to strictly local laws involving the potential at each point; only when two amplitudes, having taken different routes, are finally compared does the integrated phase difference reveal information about the flux enclosed between them. Nothing has to communicate instantaneously across the loop for this to happen — global information here emerges from purely local dynamics plus the topology of the two paths, fully compatible with relativity, since no controllable signal ever needs to cross the loop faster than light for the interference pattern to shift.</w:t>
      </w:r>
    </w:p>
    <w:p>
      <w:pPr>
        <w:spacing w:after="260" w:line="360" w:lineRule="auto"/>
        <w:jc w:val="left"/>
      </w:pPr>
      <w:r>
        <w:rPr>
          <w:rFonts w:ascii="Cambria" w:cs="Cambria" w:eastAsia="Cambria" w:hAnsi="Cambria"/>
          <w:i w:val="false"/>
          <w:iCs w:val="false"/>
          <w:sz w:val="24"/>
          <w:szCs w:val="24"/>
        </w:rPr>
        <w:t xml:space="preserve">All of this sharpens a distinction worth stating as plainly as possible: a force changes momentum; a phase changes interference; these are not the same concept, even though they become closely related in the classical limit. The electromagnetic interaction contributes to the action, the action shapes the phase, and only in the semiclassical limit — where a stationary-phase condition picks out one dominant family of histories, as </w:t>
      </w:r>
      <w:r>
        <w:rPr>
          <w:rFonts w:ascii="Cambria" w:cs="Cambria" w:eastAsia="Cambria" w:hAnsi="Cambria"/>
          <w:i w:val="false"/>
          <w:iCs w:val="false"/>
          <w:sz w:val="24"/>
          <w:szCs w:val="24"/>
        </w:rPr>
        <w:t xml:space="preserve">Chapter </w:t>
      </w:r>
      <w:hyperlink w:history="1" w:anchor="toc34">
        <w:r>
          <w:rPr>
            <w:rFonts w:ascii="Cambria" w:cs="Cambria" w:eastAsia="Cambria" w:hAnsi="Cambria"/>
            <w:i w:val="false"/>
            <w:iCs w:val="false"/>
            <w:color w:val="44546A"/>
            <w:sz w:val="24"/>
            <w:szCs w:val="24"/>
            <w:u w:val="single"/>
          </w:rPr>
          <w:t xml:space="preserve">25</w:t>
        </w:r>
      </w:hyperlink>
      <w:r>
        <w:rPr>
          <w:rFonts w:ascii="Cambria" w:cs="Cambria" w:eastAsia="Cambria" w:hAnsi="Cambria"/>
          <w:i w:val="false"/>
          <w:iCs w:val="false"/>
          <w:sz w:val="24"/>
          <w:szCs w:val="24"/>
        </w:rPr>
        <w:t xml:space="preserve"> described — do the resulting equations of motion take the form of a force at all. The force turns out to be what the deeper phase dynamics looks like once you insist on viewing it through classical variables, not the fundamental quantum object underneath electromagnetism.</w:t>
      </w:r>
    </w:p>
    <w:p>
      <w:pPr>
        <w:pStyle w:val="Heading2"/>
        <w:pageBreakBefore/>
        <w:spacing w:after="240" w:before="0"/>
      </w:pPr>
      <w:bookmarkStart w:name="toc41" w:id="1"/>
      <w:r>
        <w:rPr>
          <w:rFonts w:ascii="Cambria" w:cs="Cambria" w:eastAsia="Cambria" w:hAnsi="Cambria"/>
          <w:b/>
          <w:bCs/>
          <w:sz w:val="32"/>
          <w:szCs w:val="32"/>
        </w:rPr>
        <w:t xml:space="preserve">31. Now Add Many Electrons</w:t>
      </w:r>
      <w:bookmarkEnd w:id="1"/>
    </w:p>
    <w:p>
      <w:pPr>
        <w:spacing w:after="260" w:line="360" w:lineRule="auto"/>
        <w:jc w:val="left"/>
      </w:pPr>
      <w:r>
        <w:rPr>
          <w:rFonts w:ascii="Cambria" w:cs="Cambria" w:eastAsia="Cambria" w:hAnsi="Cambria"/>
          <w:i w:val="false"/>
          <w:iCs w:val="false"/>
          <w:sz w:val="24"/>
          <w:szCs w:val="24"/>
        </w:rPr>
        <w:t xml:space="preserve">The single-electron story from the last three chapters is only the opening act. Put a great many electrons together, and the quantum state now lives in a configuration space whose size multiplies out of all proportion to the number of particles involved, which sounds, at first, like it should make any hope of a simple phase-based picture completely hopeless. Instead, something remarkable tends to happen under the right conditions: interactions can organize the system, the electrons can settle into a collective state, and new effective variables emerge that were nowhere to be found in the description of any single electron on its own. Superconductivity, once again, is the clearest laboratory for this. The microscopic quantum complexity hasn’t gone anywhere (every electron is still there, still obeying the full machinery this </w:t>
      </w:r>
      <w:r>
        <w:rPr>
          <w:rFonts w:ascii="Cambria" w:cs="Cambria" w:eastAsia="Cambria" w:hAnsi="Cambria"/>
          <w:i w:val="false"/>
          <w:iCs w:val="false"/>
          <w:sz w:val="24"/>
          <w:szCs w:val="24"/>
        </w:rPr>
        <w:t xml:space="preserve">Part has</w:t>
      </w:r>
      <w:r>
        <w:rPr>
          <w:rFonts w:ascii="Cambria" w:cs="Cambria" w:eastAsia="Cambria" w:hAnsi="Cambria"/>
          <w:i w:val="false"/>
          <w:iCs w:val="false"/>
          <w:sz w:val="24"/>
          <w:szCs w:val="24"/>
        </w:rPr>
        <w:t xml:space="preserve"> just spent three chapters building), but the relevant low-energy behavior can be captured almost entirely by one collective phase. This is where the book’s two central strands finally meet in the most direct way available: Feynman supplies the microscopic quantum framework in full technical detail, and Mead asks what happens once quantum coherence becomes collective and macroscopic. The answer has less to do with “the microscopic theory switching off” than with the microscopic theory organizing itself into new effective degrees of freedom, without abandoning a single one of its underlying principles.</w:t>
      </w:r>
    </w:p>
    <w:p>
      <w:pPr>
        <w:spacing w:after="260" w:line="360" w:lineRule="auto"/>
        <w:jc w:val="left"/>
      </w:pPr>
      <w:r>
        <w:rPr>
          <w:rFonts w:ascii="Cambria" w:cs="Cambria" w:eastAsia="Cambria" w:hAnsi="Cambria"/>
          <w:i w:val="false"/>
          <w:iCs w:val="false"/>
          <w:sz w:val="24"/>
          <w:szCs w:val="24"/>
        </w:rPr>
        <w:t xml:space="preserve">Here is the conceptual pivot that makes this precise. For one quantum particle, phase belongs to that particle’s individual wave function. For a coherent many-body state, phase becomes a </w:t>
      </w:r>
      <w:r>
        <w:rPr>
          <w:rFonts w:ascii="Cambria Math" w:cs="Cambria Math" w:eastAsia="Cambria Math" w:hAnsi="Cambria Math"/>
          <w:i/>
          <w:iCs/>
          <w:sz w:val="24"/>
          <w:szCs w:val="24"/>
        </w:rPr>
        <w:t xml:space="preserve">field</w:t>
      </w:r>
      <w:r>
        <w:rPr>
          <w:rFonts w:ascii="Cambria" w:cs="Cambria" w:eastAsia="Cambria" w:hAnsi="Cambria"/>
          <w:i w:val="false"/>
          <w:iCs w:val="false"/>
          <w:sz w:val="24"/>
          <w:szCs w:val="24"/>
        </w:rPr>
        <w:t xml:space="preserve"> in its own right — a quantity defined smoothly across the whole material, exactly as </w:t>
      </w:r>
      <w:r>
        <w:rPr>
          <w:rFonts w:ascii="Cambria" w:cs="Cambria" w:eastAsia="Cambria" w:hAnsi="Cambria"/>
          <w:i w:val="false"/>
          <w:iCs w:val="false"/>
          <w:sz w:val="24"/>
          <w:szCs w:val="24"/>
        </w:rPr>
        <w:t xml:space="preserve">Chapter </w:t>
      </w:r>
      <w:hyperlink w:history="1" w:anchor="toc9">
        <w:r>
          <w:rPr>
            <w:rFonts w:ascii="Cambria" w:cs="Cambria" w:eastAsia="Cambria" w:hAnsi="Cambria"/>
            <w:i w:val="false"/>
            <w:iCs w:val="false"/>
            <w:color w:val="44546A"/>
            <w:sz w:val="24"/>
            <w:szCs w:val="24"/>
            <w:u w:val="single"/>
          </w:rPr>
          <w:t xml:space="preserve">5</w:t>
        </w:r>
      </w:hyperlink>
      <w:r>
        <w:rPr>
          <w:rFonts w:ascii="Cambria" w:cs="Cambria" w:eastAsia="Cambria" w:hAnsi="Cambria"/>
          <w:i w:val="false"/>
          <w:iCs w:val="false"/>
          <w:sz w:val="24"/>
          <w:szCs w:val="24"/>
        </w:rPr>
        <w:t xml:space="preserve"> introduced with </w:t>
      </w:r>
      <w:r>
        <w:rPr>
          <w:rFonts w:ascii="Cambria Math" w:cs="Cambria Math" w:eastAsia="Cambria Math" w:hAnsi="Cambria Math"/>
          <w:i/>
          <w:iCs/>
          <w:sz w:val="24"/>
          <w:szCs w:val="24"/>
        </w:rPr>
        <w:t xml:space="preserve">Ψ(r) = √n(r)e</w:t>
      </w:r>
      <w:r>
        <w:rPr>
          <w:rFonts w:ascii="Cambria Math" w:cs="Cambria Math" w:eastAsia="Cambria Math" w:hAnsi="Cambria Math"/>
          <w:i/>
          <w:iCs/>
          <w:sz w:val="24"/>
          <w:szCs w:val="24"/>
          <w:vertAlign w:val="superscript"/>
        </w:rPr>
        <w:t xml:space="preserve">iθ</w:t>
      </w:r>
      <w:r>
        <w:rPr>
          <w:rFonts w:ascii="Cambria Math" w:cs="Cambria Math" w:eastAsia="Cambria Math" w:hAnsi="Cambria Math"/>
          <w:i/>
          <w:iCs/>
          <w:sz w:val="24"/>
          <w:szCs w:val="24"/>
        </w:rPr>
        <w:t xml:space="preserve">(r)</w:t>
      </w:r>
      <w:r>
        <w:rPr>
          <w:rFonts w:ascii="Cambria" w:cs="Cambria" w:eastAsia="Cambria" w:hAnsi="Cambria"/>
          <w:i w:val="false"/>
          <w:iCs w:val="false"/>
          <w:sz w:val="24"/>
          <w:szCs w:val="24"/>
        </w:rPr>
        <w:t xml:space="preserve">. Once that transition happens, something genuinely new has entered the picture: a quantum phase that used to be a private property of one microscopic amplitude has become a spatially extended, macroscopic, dynamical variable — its gradients corresponding to currents, its time evolution corresponding to voltage, its winding around a loop capable of producing quantized flux. And the combination that actually governs this collective dynamics is never the bare phase gradient alone; it is the gauge-invariant combination already familiar from </w:t>
      </w:r>
      <w:r>
        <w:rPr>
          <w:rFonts w:ascii="Cambria" w:cs="Cambria" w:eastAsia="Cambria" w:hAnsi="Cambria"/>
          <w:i w:val="false"/>
          <w:iCs w:val="false"/>
          <w:sz w:val="24"/>
          <w:szCs w:val="24"/>
        </w:rPr>
        <w:t xml:space="preserve">Chapter </w:t>
      </w:r>
      <w:hyperlink w:history="1" w:anchor="toc11">
        <w:r>
          <w:rPr>
            <w:rFonts w:ascii="Cambria" w:cs="Cambria" w:eastAsia="Cambria" w:hAnsi="Cambria"/>
            <w:i w:val="false"/>
            <w:iCs w:val="false"/>
            <w:color w:val="44546A"/>
            <w:sz w:val="24"/>
            <w:szCs w:val="24"/>
            <w:u w:val="single"/>
          </w:rPr>
          <w:t xml:space="preserve">7</w:t>
        </w:r>
      </w:hyperlink>
      <w:r>
        <w:rPr>
          <w:rFonts w:ascii="Cambria" w:cs="Cambria" w:eastAsia="Cambria" w:hAnsi="Cambria"/>
          <w:i w:val="false"/>
          <w:iCs w:val="false"/>
          <w:sz w:val="24"/>
          <w:szCs w:val="24"/>
        </w:rPr>
        <w:t xml:space="preserve"> and </w:t>
      </w:r>
      <w:r>
        <w:rPr>
          <w:rFonts w:ascii="Cambria" w:cs="Cambria" w:eastAsia="Cambria" w:hAnsi="Cambria"/>
          <w:i w:val="false"/>
          <w:iCs w:val="false"/>
          <w:sz w:val="24"/>
          <w:szCs w:val="24"/>
        </w:rPr>
        <w:t xml:space="preserve">Chapter </w:t>
      </w:r>
      <w:hyperlink w:history="1" w:anchor="toc40">
        <w:r>
          <w:rPr>
            <w:rFonts w:ascii="Cambria" w:cs="Cambria" w:eastAsia="Cambria" w:hAnsi="Cambria"/>
            <w:i w:val="false"/>
            <w:iCs w:val="false"/>
            <w:color w:val="44546A"/>
            <w:sz w:val="24"/>
            <w:szCs w:val="24"/>
            <w:u w:val="single"/>
          </w:rPr>
          <w:t xml:space="preserve">30</w:t>
        </w:r>
      </w:hyperlink>
      <w:r>
        <w:rPr>
          <w:rFonts w:ascii="Cambria" w:cs="Cambria" w:eastAsia="Cambria" w:hAnsi="Cambria"/>
          <w:i w:val="false"/>
          <w:iCs w:val="false"/>
          <w:sz w:val="24"/>
          <w:szCs w:val="24"/>
        </w:rPr>
        <w:t xml:space="preserve">, now describing a macroscopic supercurrent rather than one electron’s momentum:</w:t>
      </w:r>
    </w:p>
    <w:p>
      <w:pPr>
        <w:spacing w:after="260" w:line="360" w:lineRule="auto"/>
        <w:jc w:val="center"/>
      </w:pPr>
      <w:r>
        <w:rPr>
          <w:rFonts w:ascii="Cambria Math" w:cs="Cambria Math" w:eastAsia="Cambria Math" w:hAnsi="Cambria Math"/>
          <w:i/>
          <w:iCs/>
          <w:sz w:val="24"/>
          <w:szCs w:val="24"/>
        </w:rPr>
        <w:t xml:space="preserve">J ∝ ħ∇θ − qA</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This is the macroscopic version of the exact same minimal-coupling structure baked into the covariant derivative that opened this entire Part. The collective phase and the electromagnetic potential cannot be fully understood in isolation from each other: the potential is what directly enters the phase dynamics, and the ordinary electric and magnetic fields are simply what you recover from that potential afterward, exactly as in the microscopic theory. Integrate this relation around a closed superconducting loop, demand that the phase return to an equivalent value after the full circuit, and, using Stokes’ theorem as in </w:t>
      </w:r>
      <w:r>
        <w:rPr>
          <w:rFonts w:ascii="Cambria" w:cs="Cambria" w:eastAsia="Cambria" w:hAnsi="Cambria"/>
          <w:i w:val="false"/>
          <w:iCs w:val="false"/>
          <w:sz w:val="24"/>
          <w:szCs w:val="24"/>
        </w:rPr>
        <w:t xml:space="preserve">Chapter </w:t>
      </w:r>
      <w:hyperlink w:history="1" w:anchor="toc6">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and </w:t>
      </w:r>
      <w:r>
        <w:rPr>
          <w:rFonts w:ascii="Cambria" w:cs="Cambria" w:eastAsia="Cambria" w:hAnsi="Cambria"/>
          <w:i w:val="false"/>
          <w:iCs w:val="false"/>
          <w:sz w:val="24"/>
          <w:szCs w:val="24"/>
        </w:rPr>
        <w:t xml:space="preserve">Chapter </w:t>
      </w:r>
      <w:hyperlink w:history="1" w:anchor="toc29">
        <w:r>
          <w:rPr>
            <w:rFonts w:ascii="Cambria" w:cs="Cambria" w:eastAsia="Cambria" w:hAnsi="Cambria"/>
            <w:i w:val="false"/>
            <w:iCs w:val="false"/>
            <w:color w:val="44546A"/>
            <w:sz w:val="24"/>
            <w:szCs w:val="24"/>
            <w:u w:val="single"/>
          </w:rPr>
          <w:t xml:space="preserve">21</w:t>
        </w:r>
      </w:hyperlink>
      <w:r>
        <w:rPr>
          <w:rFonts w:ascii="Cambria" w:cs="Cambria" w:eastAsia="Cambria" w:hAnsi="Cambria"/>
          <w:i w:val="false"/>
          <w:iCs w:val="false"/>
          <w:sz w:val="24"/>
          <w:szCs w:val="24"/>
        </w:rPr>
        <w:t xml:space="preserve">, a quantization condition for the enclosed magnetic flux falls out directly. A macroscopic magnetic phenomenon, trapped inside a loop of wire you could hold in your hand, turns out to be controlled entirely by a microscopic quantum requirement: the phase simply has to close consistently on itself.</w:t>
      </w:r>
    </w:p>
    <w:p>
      <w:pPr>
        <w:spacing w:after="260" w:line="360" w:lineRule="auto"/>
        <w:jc w:val="left"/>
      </w:pPr>
      <w:r>
        <w:rPr>
          <w:rFonts w:ascii="Cambria" w:cs="Cambria" w:eastAsia="Cambria" w:hAnsi="Cambria"/>
          <w:i w:val="false"/>
          <w:iCs w:val="false"/>
          <w:sz w:val="24"/>
          <w:szCs w:val="24"/>
        </w:rPr>
        <w:t xml:space="preserve">It’s worth being precise about what “collective” actually means here, since the word gets used loosely elsewhere. A collective variable is not merely a quantity obtained by summing many individual variables together, the way a total weight sums individual weights. It is a variable describing an </w:t>
      </w:r>
      <w:r>
        <w:rPr>
          <w:rFonts w:ascii="Cambria Math" w:cs="Cambria Math" w:eastAsia="Cambria Math" w:hAnsi="Cambria Math"/>
          <w:i/>
          <w:iCs/>
          <w:sz w:val="24"/>
          <w:szCs w:val="24"/>
        </w:rPr>
        <w:t xml:space="preserve">organized pattern</w:t>
      </w:r>
      <w:r>
        <w:rPr>
          <w:rFonts w:ascii="Cambria" w:cs="Cambria" w:eastAsia="Cambria" w:hAnsi="Cambria"/>
          <w:i w:val="false"/>
          <w:iCs w:val="false"/>
          <w:sz w:val="24"/>
          <w:szCs w:val="24"/>
        </w:rPr>
        <w:t xml:space="preserve"> among a great many microscopic degrees of freedom — a phase field in a superconductor is collective because it captures the coherent order of the entire many-body state, in the same way a fluid’s velocity field is collective because it captures the organized motion of an enormous number of molecules, and much as a classical electromagnetic field can be collective because it captures the organized state of the underlying electromagnetic degrees of freedom. This is why emergence, throughout this book, has meant organization, not mere averaging — and organization is precisely what makes entirely new physical laws possible.</w:t>
      </w:r>
    </w:p>
    <w:p>
      <w:pPr>
        <w:pStyle w:val="Heading2"/>
        <w:pageBreakBefore/>
        <w:spacing w:after="240" w:before="0"/>
      </w:pPr>
      <w:bookmarkStart w:name="toc42" w:id="1"/>
      <w:r>
        <w:rPr>
          <w:rFonts w:ascii="Cambria" w:cs="Cambria" w:eastAsia="Cambria" w:hAnsi="Cambria"/>
          <w:b/>
          <w:bCs/>
          <w:sz w:val="32"/>
          <w:szCs w:val="32"/>
        </w:rPr>
        <w:t xml:space="preserve">32. The Book’s Central Bridge</w:t>
      </w:r>
      <w:bookmarkEnd w:id="1"/>
    </w:p>
    <w:p>
      <w:pPr>
        <w:spacing w:after="260" w:line="360" w:lineRule="auto"/>
        <w:jc w:val="left"/>
      </w:pPr>
      <w:r>
        <w:rPr>
          <w:rFonts w:ascii="Cambria" w:cs="Cambria" w:eastAsia="Cambria" w:hAnsi="Cambria"/>
          <w:i w:val="false"/>
          <w:iCs w:val="false"/>
          <w:sz w:val="24"/>
          <w:szCs w:val="24"/>
        </w:rPr>
        <w:t xml:space="preserve">Every thread this book has been pulling since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now ties into a single knot, and that knot deserves to be written down explicitly rather than left implicit any longer. The same mathematical relationship — phase gradient, corrected by the electromagnetic potential — appears identically at both ends of the story this </w:t>
      </w:r>
      <w:r>
        <w:rPr>
          <w:rFonts w:ascii="Cambria" w:cs="Cambria" w:eastAsia="Cambria" w:hAnsi="Cambria"/>
          <w:i w:val="false"/>
          <w:iCs w:val="false"/>
          <w:sz w:val="24"/>
          <w:szCs w:val="24"/>
        </w:rPr>
        <w:t xml:space="preserve">Part has</w:t>
      </w:r>
      <w:r>
        <w:rPr>
          <w:rFonts w:ascii="Cambria" w:cs="Cambria" w:eastAsia="Cambria" w:hAnsi="Cambria"/>
          <w:i w:val="false"/>
          <w:iCs w:val="false"/>
          <w:sz w:val="24"/>
          <w:szCs w:val="24"/>
        </w:rPr>
        <w:t xml:space="preserve"> just told:</w:t>
      </w:r>
    </w:p>
    <w:p>
      <w:pPr>
        <w:keepNext/>
        <w:keepLines/>
        <w:spacing w:after="120" w:before="360" w:line="360" w:lineRule="auto"/>
        <w:jc w:val="center"/>
      </w:pPr>
      <w:r>
        <w:rPr>
          <w:rFonts w:ascii="Cambria" w:cs="Cambria" w:eastAsia="Cambria" w:hAnsi="Cambria"/>
          <w:b/>
          <w:bCs/>
          <w:i/>
          <w:iCs/>
          <w:sz w:val="20"/>
          <w:szCs w:val="20"/>
        </w:rPr>
        <w:t xml:space="preserve">Equation (8)</w:t>
      </w:r>
      <w:r>
        <w:rPr>
          <w:rFonts w:ascii="Cambria" w:cs="Cambria" w:eastAsia="Cambria" w:hAnsi="Cambria"/>
          <w:i/>
          <w:iCs/>
          <w:sz w:val="20"/>
          <w:szCs w:val="20"/>
        </w:rPr>
        <w:t xml:space="preserve">  —  The book’s central bridge:</w:t>
      </w:r>
    </w:p>
    <w:p>
      <w:pPr>
        <w:keepNext w:val="false"/>
        <w:keepLines/>
        <w:spacing w:after="300" w:before="120" w:line="360" w:lineRule="auto"/>
        <w:jc w:val="center"/>
      </w:pPr>
      <w:r>
        <w:rPr>
          <w:rFonts w:ascii="Cambria Math" w:cs="Cambria Math" w:eastAsia="Cambria Math" w:hAnsi="Cambria Math"/>
          <w:i/>
          <w:iCs/>
          <w:sz w:val="24"/>
          <w:szCs w:val="24"/>
        </w:rPr>
        <w:t xml:space="preserve">J ∝ ħ∇θ − qA</w:t>
      </w:r>
      <w:r>
        <w:rPr>
          <w:rFonts w:ascii="Cambria" w:cs="Cambria" w:eastAsia="Cambria" w:hAnsi="Cambria"/>
          <w:sz w:val="24"/>
          <w:szCs w:val="24"/>
        </w:rPr>
        <w:t xml:space="preserve">    (8)</w:t>
      </w:r>
    </w:p>
    <w:p>
      <w:pPr>
        <w:spacing w:after="260" w:line="360" w:lineRule="auto"/>
        <w:jc w:val="left"/>
      </w:pPr>
      <w:r>
        <w:rPr>
          <w:rFonts w:ascii="Cambria" w:cs="Cambria" w:eastAsia="Cambria" w:hAnsi="Cambria"/>
          <w:i w:val="false"/>
          <w:iCs w:val="false"/>
          <w:sz w:val="24"/>
          <w:szCs w:val="24"/>
        </w:rPr>
        <w:t xml:space="preserve">The same combination sits inside the covariant derivative of the full QED Lagrangian at the microscopic scale, and inside the supercurrent of a coherent quantum condensate at the macroscopic scale.</w:t>
      </w:r>
    </w:p>
    <w:p>
      <w:pPr>
        <w:spacing w:after="260" w:line="360" w:lineRule="auto"/>
        <w:jc w:val="left"/>
      </w:pPr>
      <w:r>
        <w:rPr>
          <w:rFonts w:ascii="Cambria" w:cs="Cambria" w:eastAsia="Cambria" w:hAnsi="Cambria"/>
          <w:i w:val="false"/>
          <w:iCs w:val="false"/>
          <w:sz w:val="24"/>
          <w:szCs w:val="24"/>
        </w:rPr>
        <w:t xml:space="preserve">This is the book’s central </w:t>
      </w:r>
      <w:r>
        <w:rPr>
          <w:rFonts w:ascii="Cambria Math" w:cs="Cambria Math" w:eastAsia="Cambria Math" w:hAnsi="Cambria Math"/>
          <w:i/>
          <w:iCs/>
          <w:sz w:val="24"/>
          <w:szCs w:val="24"/>
        </w:rPr>
        <w:t xml:space="preserve">bridge</w:t>
      </w:r>
      <w:r>
        <w:rPr>
          <w:rFonts w:ascii="Cambria" w:cs="Cambria" w:eastAsia="Cambria" w:hAnsi="Cambria"/>
          <w:i w:val="false"/>
          <w:iCs w:val="false"/>
          <w:sz w:val="24"/>
          <w:szCs w:val="24"/>
        </w:rPr>
        <w:t xml:space="preserve">, not a claim that electromagnetism has a single master equation. A particle physicist would reach for the covariant derivative or the QED Lagrangian. A circuit physicist would reach for this. The point is that they are looking at the same combination.</w:t>
      </w:r>
    </w:p>
    <w:p>
      <w:pPr>
        <w:spacing w:after="120" w:line="360" w:lineRule="auto"/>
        <w:jc w:val="center"/>
      </w:pPr>
      <w:r>
        <w:drawing>
          <wp:inline distT="0" distB="0" distL="0" distR="0">
            <wp:extent cx="4000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209550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7. The identical combination, ħ∇θ − qA, sits inside one electron’s covariant derivative at the microscopic scale and inside a coherent supercurrent at the macroscopic scale — the book’s central bridge, appearing at both ends of the story.</w:t>
      </w:r>
    </w:p>
    <w:p>
      <w:pPr>
        <w:spacing w:after="260" w:line="360" w:lineRule="auto"/>
        <w:jc w:val="left"/>
      </w:pPr>
      <w:r>
        <w:rPr>
          <w:rFonts w:ascii="Cambria" w:cs="Cambria" w:eastAsia="Cambria" w:hAnsi="Cambria"/>
          <w:i w:val="false"/>
          <w:iCs w:val="false"/>
          <w:sz w:val="24"/>
          <w:szCs w:val="24"/>
        </w:rPr>
        <w:t xml:space="preserve">One branch of this equation runs downward: charged matter, quantum fields, the covariant derivative, the interaction term, Feynman diagrams, the low-energy Coulomb limit, the classical force. The other branch runs upward: coherent many-body matter, collective phase, the gauge-invariant combination of phase gradient and potential, flux quantization, a macroscopic electromagnetic device sitting on a laboratory bench. The two branches meet in exactly the same expression, and that meeting is the merger this entire book has been assembling piece by piece. Not because Mead and Feynman secretly wrote down the same theory under different names. Not because the electromagnetic field turns out to be a polite fiction. Not because everything reduces, in the end, to nothing but phase. But because phase, potential, field, photon, and collective coherence are genuinely connected levels of one electromagnetic story — connected specifically through this equation, which is the closest thing this book has to offer as its single organizing claim.</w:t>
      </w:r>
    </w:p>
    <w:p>
      <w:pPr>
        <w:spacing w:after="260" w:line="360" w:lineRule="auto"/>
        <w:jc w:val="left"/>
      </w:pPr>
      <w:r>
        <w:rPr>
          <w:rFonts w:ascii="Cambria" w:cs="Cambria" w:eastAsia="Cambria" w:hAnsi="Cambria"/>
          <w:i w:val="false"/>
          <w:iCs w:val="false"/>
          <w:sz w:val="24"/>
          <w:szCs w:val="24"/>
        </w:rPr>
        <w:t xml:space="preserve">It is worth asking directly, now that the equation is finally on the page, why the everyday world doesn’t behave like a quantum interference experiment if all of this machinery is really running underneath it. The answer is coherence, and its fragility. A macroscopic system is constantly interacting with its environment: thermal motion, scattering, vibration, electromagnetic noise, and those interactions rapidly entangle the system with everything around it, destroying the delicate phase relationships that large-scale quantum interference requires. That process, decoherence, is why an ordinary circuit behaves classically. But coherence can survive when a system is sufficiently isolated and carefully controlled: superconductors, trapped ions, cold atomic gases, an entire modern industry of quantum technology built essentially on the art of protecting the coherence that ordinary environments destroy. The classical world is classical because the relevant quantum information is usually inaccessible, scrambled, or averaged into irrelevance — quantum mechanics never actually switches off inside it — and the moment that information is deliberately protected, the quantum world reappears, fully intact, exactly where the central bridge says it should.</w:t>
      </w:r>
    </w:p>
    <w:p>
      <w:pPr>
        <w:spacing w:after="260" w:line="360" w:lineRule="auto"/>
        <w:jc w:val="left"/>
      </w:pPr>
      <w:r>
        <w:rPr>
          <w:rFonts w:ascii="Cambria" w:cs="Cambria" w:eastAsia="Cambria" w:hAnsi="Cambria"/>
          <w:i w:val="false"/>
          <w:iCs w:val="false"/>
          <w:sz w:val="24"/>
          <w:szCs w:val="24"/>
        </w:rPr>
        <w:t xml:space="preserve">The classical electromagnetic field is not being demoted to an illusion here, and that deserves to be said unambiguously before moving on. Emergent quantities can be entirely real: a vortex in a superfluid is real, a sound wave is real, temperature and pressure are real, and a classical electromagnetic field is real in the fullest operational sense available to physics: it predicts measurable forces, energy transfers, radiation pressure, and interference, all correctly. What changes is only the field’s relationship to the deeper theory underneath it. The choice was never between “the field is a literal substance” and “the field is imaginary.” There was always a third option, the one this book has been building toward the entire time: the field is a physically meaningful degree of freedom within its own effective regime, whose deeper description is supplied by quantum theory — a theory in which, in its standard formulation, the electromagnetic field remains fully and irreducibly quantized. Mead pushes further than this, questioning whether independent field degrees of freedom deserve to be called fundamental at all, at least for coherent systems, a stronger claim, and one treated here with real caution rather than adopted wholesale, since standard QED’s independent electromagnetic degrees of freedom have consequences no collective reformulation gets to simply wave away: photons are not optional, radiative corrections are not optional, vacuum polarization is not optional. The honest way to hold both truths at once is to recognize that the merger being offered here was never meant to be symmetric. Feynman’s QED supplies the microscopic relativistic framework nothing else can replace; Mead supplies a radically phase-centered way of seeing collective electrodynamics that QED’s own formalism tends to leave invisible; gauge theory explains why the two connect at all. Flattening any of them into one equation pretending to be the whole truth would misrepresent all three — except, perhaps, for the one this chapter has finally written down, which was never meant as the final word on what electromagnetism is, only as the clearest evidence available that a single continuous thread really does run from one electron’s phase to the current in a wire.</w:t>
      </w:r>
    </w:p>
    <w:p>
      <w:pPr>
        <w:spacing w:after="260" w:line="360" w:lineRule="auto"/>
        <w:jc w:val="left"/>
      </w:pPr>
      <w:r>
        <w:rPr>
          <w:rFonts w:ascii="Cambria" w:cs="Cambria" w:eastAsia="Cambria" w:hAnsi="Cambria"/>
          <w:i w:val="false"/>
          <w:iCs w:val="false"/>
          <w:sz w:val="24"/>
          <w:szCs w:val="24"/>
        </w:rPr>
        <w:t xml:space="preserve">A theory, in the end, is as much a choice about which variables deserve to be treated as the important ones as it is a collection of equations — Newton chose positions and momenta, Maxwell chose fields, Einstein chose spacetime geometry, quantum mechanics chose amplitudes, Feynman chose histories and phase, gauge theory chose connections and symmetry, and Mead chose collective quantum phase and the electromagnetic potential. Each choice changes what becomes obvious and what stays hidden. The universe does not arrive labeled with instructions about which variable is secretly the fundamental one. Useful variables get discovered by finding descriptions that compress the physics without losing what actually matters — and sometimes the deepest available insight is not a new equation at all, but the recognition that the old question was being asked in the wrong variables all along. That recognition is a great deal of what doing physics actually consists of, far more than a footnote to it.</w:t>
      </w:r>
    </w:p>
    <w:p>
      <w:pPr>
        <w:sectPr>
          <w:footerReference w:type="default" r:id="rId23"/>
          <w:pgSz w:w="8640" w:h="12960" w:orient="portrait"/>
          <w:pgMar w:top="1080" w:right="1080" w:bottom="1080" w:left="1080" w:header="708" w:footer="708" w:gutter="0"/>
          <w:pgNumType/>
          <w:docGrid w:linePitch="360"/>
        </w:sectPr>
      </w:pPr>
    </w:p>
    <w:p>
      <w:pPr>
        <w:pStyle w:val="Heading1"/>
        <w:jc w:val="center"/>
      </w:pPr>
      <w:bookmarkStart w:name="toc43" w:id="1"/>
      <w:r>
        <w:t xml:space="preserve">PART NINE — Light Meets Matter</w:t>
      </w:r>
      <w:bookmarkEnd w:id="1"/>
    </w:p>
    <w:p>
      <w:pPr>
        <w:sectPr>
          <w:footerReference w:type="default" r:id="rId24"/>
          <w:pgSz w:w="8640" w:h="12960" w:orient="portrait"/>
          <w:pgMar w:top="1080" w:right="1080" w:bottom="1080" w:left="1080" w:header="708" w:footer="708" w:gutter="0"/>
          <w:pgNumType/>
          <w:vAlign w:val="center"/>
          <w:docGrid w:linePitch="360"/>
        </w:sectPr>
      </w:pPr>
    </w:p>
    <w:p>
      <w:pPr>
        <w:pStyle w:val="Heading2"/>
        <w:pageBreakBefore/>
        <w:spacing w:after="240" w:before="0"/>
      </w:pPr>
      <w:bookmarkStart w:name="toc44" w:id="1"/>
      <w:r>
        <w:rPr>
          <w:rFonts w:ascii="Cambria" w:cs="Cambria" w:eastAsia="Cambria" w:hAnsi="Cambria"/>
          <w:b/>
          <w:bCs/>
          <w:sz w:val="32"/>
          <w:szCs w:val="32"/>
        </w:rPr>
        <w:t xml:space="preserve">33. The Photon Is Not the Opposite of the Phase</w:t>
      </w:r>
      <w:bookmarkEnd w:id="1"/>
    </w:p>
    <w:p>
      <w:pPr>
        <w:spacing w:after="260" w:line="360" w:lineRule="auto"/>
        <w:jc w:val="left"/>
      </w:pPr>
      <w:r>
        <w:rPr>
          <w:rFonts w:ascii="Cambria" w:cs="Cambria" w:eastAsia="Cambria" w:hAnsi="Cambria"/>
          <w:i w:val="false"/>
          <w:iCs w:val="false"/>
          <w:sz w:val="24"/>
          <w:szCs w:val="24"/>
        </w:rPr>
        <w:t xml:space="preserve">There is a tempting way to carve this whole book into two rival camps. One side says electromagnetism is fundamentally about fields and photons. The other says it’s fundamentally about potentials and quantum phase. Stated that way, it sounds like a real dispute, one this book ought to eventually settle in favor of a winner. It isn’t a dispute at all. The photon and the phase belong to the very same quantum theory — a photon is a quantum excitation of the electromagnetic field, and a charged quantum state acquires phase through its coupling to that same field, as the covariant derivative in </w:t>
      </w:r>
      <w:r>
        <w:rPr>
          <w:rFonts w:ascii="Cambria" w:cs="Cambria" w:eastAsia="Cambria" w:hAnsi="Cambria"/>
          <w:i w:val="false"/>
          <w:iCs w:val="false"/>
          <w:sz w:val="24"/>
          <w:szCs w:val="24"/>
        </w:rPr>
        <w:t xml:space="preserve">Chapter </w:t>
      </w:r>
      <w:hyperlink w:history="1" w:anchor="toc38">
        <w:r>
          <w:rPr>
            <w:rFonts w:ascii="Cambria" w:cs="Cambria" w:eastAsia="Cambria" w:hAnsi="Cambria"/>
            <w:i w:val="false"/>
            <w:iCs w:val="false"/>
            <w:color w:val="44546A"/>
            <w:sz w:val="24"/>
            <w:szCs w:val="24"/>
            <w:u w:val="single"/>
          </w:rPr>
          <w:t xml:space="preserve">28</w:t>
        </w:r>
      </w:hyperlink>
      <w:r>
        <w:rPr>
          <w:rFonts w:ascii="Cambria" w:cs="Cambria" w:eastAsia="Cambria" w:hAnsi="Cambria"/>
          <w:i w:val="false"/>
          <w:iCs w:val="false"/>
          <w:sz w:val="24"/>
          <w:szCs w:val="24"/>
        </w:rPr>
        <w:t xml:space="preserve"> made explicit. There is no contradiction lurking between these two descriptions, only a question of which one is most useful for the situation actually in front of you. Calculating electron-muon scattering at high energy all but requires QED’s field language. Explaining flux quantization in a superconducting loop is often clearest starting from collective phase. Designing a radio transmitter is a job for Maxwell’s equations. Studying the deep structure of gauge theories favors the connection-and-curvature language from </w:t>
      </w:r>
      <w:r>
        <w:rPr>
          <w:rFonts w:ascii="Cambria" w:cs="Cambria" w:eastAsia="Cambria" w:hAnsi="Cambria"/>
          <w:i w:val="false"/>
          <w:iCs w:val="false"/>
          <w:sz w:val="24"/>
          <w:szCs w:val="24"/>
        </w:rPr>
        <w:t xml:space="preserve">Chapter </w:t>
      </w:r>
      <w:hyperlink w:history="1" w:anchor="toc29">
        <w:r>
          <w:rPr>
            <w:rFonts w:ascii="Cambria" w:cs="Cambria" w:eastAsia="Cambria" w:hAnsi="Cambria"/>
            <w:i w:val="false"/>
            <w:iCs w:val="false"/>
            <w:color w:val="44546A"/>
            <w:sz w:val="24"/>
            <w:szCs w:val="24"/>
            <w:u w:val="single"/>
          </w:rPr>
          <w:t xml:space="preserve">21</w:t>
        </w:r>
      </w:hyperlink>
      <w:r>
        <w:rPr>
          <w:rFonts w:ascii="Cambria" w:cs="Cambria" w:eastAsia="Cambria" w:hAnsi="Cambria"/>
          <w:i w:val="false"/>
          <w:iCs w:val="false"/>
          <w:sz w:val="24"/>
          <w:szCs w:val="24"/>
        </w:rPr>
        <w:t xml:space="preserve">. One universe. Several windows onto it, each built for a different view.</w:t>
      </w:r>
    </w:p>
    <w:p>
      <w:pPr>
        <w:spacing w:after="260" w:line="360" w:lineRule="auto"/>
        <w:jc w:val="left"/>
      </w:pPr>
      <w:r>
        <w:rPr>
          <w:rFonts w:ascii="Cambria" w:cs="Cambria" w:eastAsia="Cambria" w:hAnsi="Cambria"/>
          <w:i w:val="false"/>
          <w:iCs w:val="false"/>
          <w:sz w:val="24"/>
          <w:szCs w:val="24"/>
        </w:rPr>
        <w:t xml:space="preserve">What a photon actually is deserves precision, because the easiest beginner’s picture (a field is a wave, and a photon is just a small packet cut out of that wave) isn’t quite wrong, but it hides something important. A photon isn’t so much a classical electromagnetic wave shrunk down until it’s tiny as a genuine quantum state of the electromagnetic field, and a single-photon state has properties no classical wave, at any size, ever reproduces: it participates in quantum interference, it can be entangled with another system entirely, its detection is fundamentally discrete rather than continuous, and its statistics differ in verifiable ways from anything classical light produces. The relationship runs “photon → quantum excitation of a field,” never the reverse, “field → collection of tiny photons,” and the distinction becomes essential the moment QED enters the conversation in earnest.</w:t>
      </w:r>
    </w:p>
    <w:p>
      <w:pPr>
        <w:spacing w:after="260" w:line="360" w:lineRule="auto"/>
        <w:jc w:val="left"/>
      </w:pPr>
      <w:r>
        <w:rPr>
          <w:rFonts w:ascii="Cambria" w:cs="Cambria" w:eastAsia="Cambria" w:hAnsi="Cambria"/>
          <w:i w:val="false"/>
          <w:iCs w:val="false"/>
          <w:sz w:val="24"/>
          <w:szCs w:val="24"/>
        </w:rPr>
        <w:t xml:space="preserve">One experiment makes this vivid in a way no amount of description quite matches. Send photons through an interferometer one at a time, spaced out carefully enough that no two photons are ever simultaneously present anywhere in the apparatus. After enough repetitions, an interference pattern builds up all the same: not because photons are secretly tiny classical waves splitting themselves into pieces and recombining, but because the quantum state genuinely contains amplitudes for the different paths available, and those amplitudes interfere exactly as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described, one photon at a time, one detection at a time, the pattern only visible statistically after many trials. This is one of the clearest experimental demonstrations that quantum interference does not require a classical crowd of photons.</w:t>
      </w:r>
      <w:r>
        <w:rPr>
          <w:rFonts w:ascii="Cambria" w:cs="Cambria" w:eastAsia="Cambria" w:hAnsi="Cambria"/>
          <w:i w:val="false"/>
          <w:iCs w:val="false"/>
          <w:sz w:val="24"/>
          <w:szCs w:val="24"/>
          <w:vertAlign w:val="superscript"/>
        </w:rPr>
        <w:t xml:space="preserve">11</w:t>
      </w:r>
      <w:r>
        <w:rPr>
          <w:rFonts w:ascii="Cambria" w:cs="Cambria" w:eastAsia="Cambria" w:hAnsi="Cambria"/>
          <w:i w:val="false"/>
          <w:iCs w:val="false"/>
          <w:sz w:val="24"/>
          <w:szCs w:val="24"/>
        </w:rPr>
        <w:t xml:space="preserve"> A single quantum event carries interference information all on its own. It never needed a crowd of photons to begin with — it needed coherent amplitudes, full stop, which is exactly why Feynman’s path-integral picture handles this experiment so naturally.</w:t>
      </w:r>
    </w:p>
    <w:p>
      <w:pPr>
        <w:spacing w:after="260" w:line="360" w:lineRule="auto"/>
        <w:jc w:val="left"/>
      </w:pPr>
      <w:r>
        <w:rPr>
          <w:rFonts w:ascii="Cambria" w:cs="Cambria" w:eastAsia="Cambria" w:hAnsi="Cambria"/>
          <w:i w:val="false"/>
          <w:iCs w:val="false"/>
          <w:sz w:val="24"/>
          <w:szCs w:val="24"/>
        </w:rPr>
        <w:t xml:space="preserve">The Aharonov–Bohm effect, revisited one more time from this angle, sharpens the point further. In the idealized description, the electron is the quantum matter system, the electromagnetic potential supplies the phase connection, the enclosed flux determines the gauge-invariant phase difference, and the resulting interference pattern is measurable, with no individual photon needing to be exchanged with the electron anywhere in this account. That matters, because it shows electromagnetic quantum effects are not exhausted by imagining photons as little messengers passed back and forth. The field-theoretic structure runs broader than that: photons appear specifically when the electromagnetic field itself gets excited, but the potential can shape a charged particle’s phase in situations where no real photon is ever detected at all. “Photon exchange” is a useful phrase for certain QED calculations — the Coulomb interaction between two charges, worked out in perturbation theory, comes out looking exactly like an exchanged virtual photon in the appropriate limit, as </w:t>
      </w:r>
      <w:r>
        <w:rPr>
          <w:rFonts w:ascii="Cambria" w:cs="Cambria" w:eastAsia="Cambria" w:hAnsi="Cambria"/>
          <w:i w:val="false"/>
          <w:iCs w:val="false"/>
          <w:sz w:val="24"/>
          <w:szCs w:val="24"/>
        </w:rPr>
        <w:t xml:space="preserve">Chapter </w:t>
      </w:r>
      <w:hyperlink w:history="1" w:anchor="toc39">
        <w:r>
          <w:rPr>
            <w:rFonts w:ascii="Cambria" w:cs="Cambria" w:eastAsia="Cambria" w:hAnsi="Cambria"/>
            <w:i w:val="false"/>
            <w:iCs w:val="false"/>
            <w:color w:val="44546A"/>
            <w:sz w:val="24"/>
            <w:szCs w:val="24"/>
            <w:u w:val="single"/>
          </w:rPr>
          <w:t xml:space="preserve">29</w:t>
        </w:r>
      </w:hyperlink>
      <w:r>
        <w:rPr>
          <w:rFonts w:ascii="Cambria" w:cs="Cambria" w:eastAsia="Cambria" w:hAnsi="Cambria"/>
          <w:i w:val="false"/>
          <w:iCs w:val="false"/>
          <w:sz w:val="24"/>
          <w:szCs w:val="24"/>
        </w:rPr>
        <w:t xml:space="preserve"> already cautioned — but it was never meant as a universal physical picture covering every electromagnetic phenomenon in this book.</w:t>
      </w:r>
    </w:p>
    <w:p>
      <w:pPr>
        <w:spacing w:after="260" w:line="360" w:lineRule="auto"/>
        <w:jc w:val="left"/>
      </w:pPr>
      <w:r>
        <w:rPr>
          <w:rFonts w:ascii="Cambria" w:cs="Cambria" w:eastAsia="Cambria" w:hAnsi="Cambria"/>
          <w:i w:val="false"/>
          <w:iCs w:val="false"/>
          <w:sz w:val="24"/>
          <w:szCs w:val="24"/>
        </w:rPr>
        <w:t xml:space="preserve">This tension between field language and phase language is productive rather than a flaw to be patched over, so let’s name the three distinct challenges sitting inside it rather than collapsing them into one. Feynman’s QED insists on treating the electromagnetic field as a quantum degree of freedom in its own right — and this is where Mead’s “no independent field” intuition runs into a real limit, since full QED contains genuine electromagnetic quantum degrees of freedom that low-energy collective electrodynamics can sometimes avoid making explicit, but cannot make disappear from the underlying theory. Wheeler and Feynman ask whether that independent field is truly necessary at all. Mead asks how much of ordinary electrodynamics can be recovered starting only from coherent matter’s phase and the potential, without ever treating the classical field as the primary explanatory object. A good synthesis doesn’t pick one of these three challenges and pretend the other two never existed. It asks, case by case: which degrees of freedom are fundamental here, which are effective, and which are simply artifacts of the representation chosen? That question stays open, and it is a considerably more interesting question than the flattened version (“are fields real?”) that too many popular accounts settle for instead.</w:t>
      </w:r>
    </w:p>
    <w:p>
      <w:pPr>
        <w:spacing w:after="260" w:line="360" w:lineRule="auto"/>
        <w:jc w:val="left"/>
      </w:pPr>
      <w:r>
        <w:rPr>
          <w:rFonts w:ascii="Cambria" w:cs="Cambria" w:eastAsia="Cambria" w:hAnsi="Cambria"/>
          <w:i w:val="false"/>
          <w:iCs w:val="false"/>
          <w:sz w:val="24"/>
          <w:szCs w:val="24"/>
        </w:rPr>
        <w:t xml:space="preserve">So here is the honest answer this book owes its reader at this point, stated plainly enough to remember. The standard modern theory of electromagnetic interactions is QED. It treats the electromagnetic field as a genuine quantum field, with photons as physical excitations, and it agrees with experiment more closely than any other theory physics has ever produced. Alongside it sit alternative formulations and interpretations — emphasizing direct interactions, or potentials, or collective phases — that can illuminate aspects of the physics the standard formalism leaves stubbornly unintuitive. But conceptual illumination is never the same thing as experimental replacement, and that sentence is worth remembering on its own, independent of everything else in this chapter: a better intuition does not automatically constitute a new theory. Feynman supplies quantitative power nothing else matches. Mead supplies a provocative conceptual reorganization. Wheeler and Feynman together supply a relational challenge worth taking seriously. Gauge theory supplies the geometric structure tying all of it together. Together, these give something actually valuable — a way of seeing the same electromagnetic interaction from several distinct angles at once, without ever confusing any single angle for the object itself.</w:t>
      </w:r>
    </w:p>
    <w:p>
      <w:pPr>
        <w:pStyle w:val="Heading2"/>
        <w:pageBreakBefore/>
        <w:spacing w:after="240" w:before="0"/>
      </w:pPr>
      <w:bookmarkStart w:name="toc45" w:id="1"/>
      <w:r>
        <w:rPr>
          <w:rFonts w:ascii="Cambria" w:cs="Cambria" w:eastAsia="Cambria" w:hAnsi="Cambria"/>
          <w:b/>
          <w:bCs/>
          <w:sz w:val="32"/>
          <w:szCs w:val="32"/>
        </w:rPr>
        <w:t xml:space="preserve">34. When Matter Meets Light</w:t>
      </w:r>
      <w:bookmarkEnd w:id="1"/>
    </w:p>
    <w:p>
      <w:pPr>
        <w:spacing w:after="260" w:line="360" w:lineRule="auto"/>
        <w:jc w:val="left"/>
      </w:pPr>
      <w:r>
        <w:rPr>
          <w:rFonts w:ascii="Cambria" w:cs="Cambria" w:eastAsia="Cambria" w:hAnsi="Cambria"/>
          <w:i w:val="false"/>
          <w:iCs w:val="false"/>
          <w:sz w:val="24"/>
          <w:szCs w:val="24"/>
        </w:rPr>
        <w:t xml:space="preserve">Everything so far has treated matter and the electromagnetic field as two sectors of one theory, largely kept at arm’s length from each other for clarity’s sake. It’s time to let them interact explicitly and see what that interaction actually looks like up close.</w:t>
      </w:r>
    </w:p>
    <w:p>
      <w:pPr>
        <w:spacing w:after="260" w:line="360" w:lineRule="auto"/>
        <w:jc w:val="left"/>
      </w:pPr>
      <w:r>
        <w:rPr>
          <w:rFonts w:ascii="Cambria" w:cs="Cambria" w:eastAsia="Cambria" w:hAnsi="Cambria"/>
          <w:i w:val="false"/>
          <w:iCs w:val="false"/>
          <w:sz w:val="24"/>
          <w:szCs w:val="24"/>
        </w:rPr>
        <w:t xml:space="preserve">Picture an atom sitting in otherwise empty space, in some excited energy state, eventually emitting a photon and dropping to a lower level. The textbook version of this story (the atom jumps down and emits a photon) is correct as far as it goes, and considerably less complete than it sounds. What actually determines the probability that emission happens at all is the quantum electromagnetic field the atom is coupled to: which electromagnetic modes are available, how strongly the atom couples to each of them, what the surrounding environment looks like. Put the same atom inside a cavity, and its emission rate can change measurably; modify the electromagnetic environment further, and spontaneous emission can be enhanced or suppressed almost at will. Even “empty space,” in other words, actively participates in the dynamics rather than serving as passive, featureless scenery — which is exactly why the word “spontaneous” is a little misleading here. An excited atom needs no incoming classical wave to trigger its emission, true, but the quantum electromagnetic field already carries allowed vacuum fluctuations and modes of its own, and the atom couples directly to those, evolving together with them as one combined quantum system until a photon eventually results. This is one of the clearest places where full QED goes further than a simple classical potential ever could, and it’s why this book has resisted, at every turn, the temptation to flatten the electromagnetic field down to a convenient fiction: the field’s own quantum degrees of freedom are doing real, measurable work here.</w:t>
      </w:r>
    </w:p>
    <w:p>
      <w:pPr>
        <w:spacing w:after="260" w:line="360" w:lineRule="auto"/>
        <w:jc w:val="left"/>
      </w:pPr>
      <w:r>
        <w:rPr>
          <w:rFonts w:ascii="Cambria" w:cs="Cambria" w:eastAsia="Cambria" w:hAnsi="Cambria"/>
          <w:i w:val="false"/>
          <w:iCs w:val="false"/>
          <w:sz w:val="24"/>
          <w:szCs w:val="24"/>
        </w:rPr>
        <w:t xml:space="preserve">Confining the atom inside an actual cavity sharpens this into something close to a laboratory demonstration of the whole book’s argument. The cavity’s boundary conditions permit only certain electromagnetic modes, exactly as </w:t>
      </w:r>
      <w:r>
        <w:rPr>
          <w:rFonts w:ascii="Cambria" w:cs="Cambria" w:eastAsia="Cambria" w:hAnsi="Cambria"/>
          <w:i w:val="false"/>
          <w:iCs w:val="false"/>
          <w:sz w:val="24"/>
          <w:szCs w:val="24"/>
        </w:rPr>
        <w:t xml:space="preserve">Chapter </w:t>
      </w:r>
      <w:hyperlink w:history="1" w:anchor="toc35">
        <w:r>
          <w:rPr>
            <w:rFonts w:ascii="Cambria" w:cs="Cambria" w:eastAsia="Cambria" w:hAnsi="Cambria"/>
            <w:i w:val="false"/>
            <w:iCs w:val="false"/>
            <w:color w:val="44546A"/>
            <w:sz w:val="24"/>
            <w:szCs w:val="24"/>
            <w:u w:val="single"/>
          </w:rPr>
          <w:t xml:space="preserve">26</w:t>
        </w:r>
      </w:hyperlink>
      <w:r>
        <w:rPr>
          <w:rFonts w:ascii="Cambria" w:cs="Cambria" w:eastAsia="Cambria" w:hAnsi="Cambria"/>
          <w:i w:val="false"/>
          <w:iCs w:val="false"/>
          <w:sz w:val="24"/>
          <w:szCs w:val="24"/>
        </w:rPr>
        <w:t xml:space="preserve"> described for the Casimir effect, and once the atom couples to those discrete modes, it can exchange energy with the cavity field coherently: the excitation moving back and forth between atom and field, the whole system behaving as a single coupled quantum oscillator rather than two separate objects politely taking turns. This is cavity quantum electrodynamics, and it is one of the cleanest modern demonstrations available that matter and field were never simply separate classical objects to begin with. They form one coupled quantum system, with phase once again doing the central organizing work: the coherent back-and-forth exchange of excitation depends directly on relative phase, interference controls the dynamics, cavity geometry controls which modes exist at all, and the electromagnetic potential determines the coupling strength between them. The microscopic QED description and the macroscopic geometry of an actual physical cavity meet directly in the laboratory here — and when the natural atom in this story gets replaced with an artificial one, built from a superconducting circuit engineered to have its own discrete quantum energy levels, coupled to a microwave resonator playing the role of the cavity, the result is circuit QED: quite possibly the single clearest modern demonstration anywhere that Mead’s world and Feynman’s world were never actually separate worlds. That device, and everything it makes possible, deserves its own extended treatment — which is what the chapters near the end of this book are going to give it.</w:t>
      </w:r>
    </w:p>
    <w:p>
      <w:pPr>
        <w:spacing w:after="260" w:line="360" w:lineRule="auto"/>
        <w:jc w:val="left"/>
      </w:pPr>
      <w:r>
        <w:rPr>
          <w:rFonts w:ascii="Cambria" w:cs="Cambria" w:eastAsia="Cambria" w:hAnsi="Cambria"/>
          <w:i w:val="false"/>
          <w:iCs w:val="false"/>
          <w:sz w:val="24"/>
          <w:szCs w:val="24"/>
        </w:rPr>
        <w:t xml:space="preserve">Coupling an atom to a single photon this tightly brings a new phenomenon into the story: entanglement, which has been waiting quietly in the wings since interference was introduced back in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An atom interacting with a single photon can end up in a combined state schematically like</w:t>
      </w:r>
    </w:p>
    <w:p>
      <w:pPr>
        <w:spacing w:after="260" w:line="360" w:lineRule="auto"/>
        <w:jc w:val="center"/>
      </w:pPr>
      <w:r>
        <w:rPr>
          <w:rFonts w:ascii="Cambria Math" w:cs="Cambria Math" w:eastAsia="Cambria Math" w:hAnsi="Cambria Math"/>
          <w:i/>
          <w:iCs/>
          <w:sz w:val="24"/>
          <w:szCs w:val="24"/>
        </w:rPr>
        <w:t xml:space="preserve">|Ψ⟩ = a|excited⟩|0⟩ + b|ground⟩|1⟩</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(here |0⟩ and |1⟩ simply mean “no photon present” and “one photon present” in the cavity mode) in which atom and field are no longer described by two independent states multiplied together, but by one joint state that cannot be pulled apart. Measure the photon, and you learn something definite about the atom. Measure the atom, and you learn something definite about the photon. The correlation between the two measurements is genuinely quantum mechanical, with no classical analogue. That’s one more reason a purely classical picture of “interaction,” a field simply pushing matter around, was never going to be adequate on its own. An interaction, in the fullest sense this book has been building toward, is a mechanism that reshapes an entire joint quantum state: it can shift phase, transfer energy and momentum, create correlations, generate entanglement, emit or absorb radiation, and reshape the effective dynamics of matter, all at once, with the classical force from introductory physics standing as just one macroscopic manifestation among that much richer list. And because an electromagnetic field capable of becoming entangled with matter is doing more than merely transmitting energy from one place to another, it is participating directly in the information structure of the combined quantum state — a photon can carry quantum information, a cavity mode can store a quantum state, a superconducting circuit can become entangled with that stored state — which is one more reason “the field is mere bookkeeping” was never going to survive as a complete slogan, even as the complementary relational viewpoint, emphasizing the correlations those field degrees of freedom establish rather than the field as a standalone substance, remains just as useful in its own right.</w:t>
      </w:r>
    </w:p>
    <w:p>
      <w:pPr>
        <w:spacing w:after="260" w:line="360" w:lineRule="auto"/>
        <w:jc w:val="left"/>
      </w:pPr>
      <w:r>
        <w:rPr>
          <w:rFonts w:ascii="Cambria" w:cs="Cambria" w:eastAsia="Cambria" w:hAnsi="Cambria"/>
          <w:i w:val="false"/>
          <w:iCs w:val="false"/>
          <w:sz w:val="24"/>
          <w:szCs w:val="24"/>
        </w:rPr>
        <w:t xml:space="preserve">The cavity experiments reveal something stranger still: the vacuum itself can be engineered. An atom in free space has one set of electromagnetic modes available to it. Place the same atom in a cavity, and the mode structure changes; move it near a surface instead, and the electromagnetic density of states changes yet again, with the atom’s behavior shifting accordingly each time. “The vacuum,” in other words, was never a single universal, featureless background waiting the same way everywhere. Its accessible electromagnetic modes depend on geometry and boundary conditions, which is the precise, unglamorous physical content hiding behind the more dramatic-sounding phrase “vacuum fluctuations”: what matters, in every one of these cases, is which quantum states are actually allowed by the boundaries in front of you.</w:t>
      </w:r>
    </w:p>
    <w:p>
      <w:pPr>
        <w:pStyle w:val="Heading2"/>
        <w:pageBreakBefore/>
        <w:spacing w:after="240" w:before="0"/>
      </w:pPr>
      <w:bookmarkStart w:name="toc46" w:id="1"/>
      <w:r>
        <w:rPr>
          <w:rFonts w:ascii="Cambria" w:cs="Cambria" w:eastAsia="Cambria" w:hAnsi="Cambria"/>
          <w:b/>
          <w:bCs/>
          <w:sz w:val="32"/>
          <w:szCs w:val="32"/>
        </w:rPr>
        <w:t xml:space="preserve">35. The Loop, Formalized</w:t>
      </w:r>
      <w:bookmarkEnd w:id="1"/>
    </w:p>
    <w:p>
      <w:pPr>
        <w:spacing w:after="260" w:line="360" w:lineRule="auto"/>
        <w:jc w:val="left"/>
      </w:pPr>
      <w:r>
        <w:rPr>
          <w:rFonts w:ascii="Cambria" w:cs="Cambria" w:eastAsia="Cambria" w:hAnsi="Cambria"/>
          <w:i w:val="false"/>
          <w:iCs w:val="false"/>
          <w:sz w:val="24"/>
          <w:szCs w:val="24"/>
        </w:rPr>
        <w:t xml:space="preserve">By now the loop that has been trailing through this entire book — from the Aharonov–Bohm effect, through flux quantization, through gauge connections, through superconducting vortices — might start to look like an obsession. It is, and for good reason. A loop is precisely where local phase information becomes global information, and modern gauge theory gives this recurring object a formal name: the Wilson loop, built from the gauge potential integrated all the way around a closed path:</w:t>
      </w:r>
    </w:p>
    <w:p>
      <w:pPr>
        <w:keepNext/>
        <w:keepLines/>
        <w:spacing w:after="120" w:before="360" w:line="360" w:lineRule="auto"/>
        <w:jc w:val="center"/>
      </w:pPr>
      <w:r>
        <w:rPr>
          <w:rFonts w:ascii="Cambria" w:cs="Cambria" w:eastAsia="Cambria" w:hAnsi="Cambria"/>
          <w:b/>
          <w:bCs/>
          <w:i/>
          <w:iCs/>
          <w:sz w:val="20"/>
          <w:szCs w:val="20"/>
        </w:rPr>
        <w:t xml:space="preserve">Equation (9)</w:t>
      </w:r>
      <w:r>
        <w:rPr>
          <w:rFonts w:ascii="Cambria" w:cs="Cambria" w:eastAsia="Cambria" w:hAnsi="Cambria"/>
          <w:i/>
          <w:iCs/>
          <w:sz w:val="20"/>
          <w:szCs w:val="20"/>
        </w:rPr>
        <w:t xml:space="preserve">  —  The Wilson loop:</w:t>
      </w:r>
    </w:p>
    <w:p>
      <w:pPr>
        <w:keepNext w:val="false"/>
        <w:keepLines/>
        <w:spacing w:after="300" w:before="120" w:line="360" w:lineRule="auto"/>
        <w:jc w:val="center"/>
      </w:pPr>
      <w:r>
        <w:rPr>
          <w:rFonts w:ascii="Cambria Math" w:cs="Cambria Math" w:eastAsia="Cambria Math" w:hAnsi="Cambria Math"/>
          <w:i/>
          <w:iCs/>
          <w:sz w:val="24"/>
          <w:szCs w:val="24"/>
        </w:rPr>
        <w:t xml:space="preserve">W(C) = exp((iq/ħ)∮</w:t>
      </w:r>
      <w:r>
        <w:rPr>
          <w:rFonts w:ascii="Cambria Math" w:cs="Cambria Math" w:eastAsia="Cambria Math" w:hAnsi="Cambria Math"/>
          <w:i/>
          <w:iCs/>
          <w:sz w:val="24"/>
          <w:szCs w:val="24"/>
          <w:vertAlign w:val="subscript"/>
        </w:rPr>
        <w:t xml:space="preserve">C</w:t>
      </w:r>
      <w:r>
        <w:rPr>
          <w:rFonts w:ascii="Cambria Math" w:cs="Cambria Math" w:eastAsia="Cambria Math" w:hAnsi="Cambria Math"/>
          <w:i/>
          <w:iCs/>
          <w:sz w:val="24"/>
          <w:szCs w:val="24"/>
        </w:rPr>
        <w:t xml:space="preserve"> A·dx)</w:t>
      </w:r>
      <w:r>
        <w:rPr>
          <w:rFonts w:ascii="Cambria" w:cs="Cambria" w:eastAsia="Cambria" w:hAnsi="Cambria"/>
          <w:sz w:val="24"/>
          <w:szCs w:val="24"/>
        </w:rPr>
        <w:t xml:space="preserve">    (9)</w:t>
      </w:r>
    </w:p>
    <w:p>
      <w:pPr>
        <w:spacing w:after="260" w:line="360" w:lineRule="auto"/>
        <w:jc w:val="left"/>
      </w:pPr>
      <w:r>
        <w:rPr>
          <w:rFonts w:ascii="Cambria" w:cs="Cambria" w:eastAsia="Cambria" w:hAnsi="Cambria"/>
          <w:i w:val="false"/>
          <w:iCs w:val="false"/>
          <w:sz w:val="24"/>
          <w:szCs w:val="24"/>
        </w:rPr>
        <w:t xml:space="preserve">gauge invariant for any closed path and therefore physically meaningful in its own right, packaging together the potential, charge, phase, and global electromagnetic information into a single quantity — proof that the loop obsessing this book since </w:t>
      </w:r>
      <w:r>
        <w:rPr>
          <w:rFonts w:ascii="Cambria" w:cs="Cambria" w:eastAsia="Cambria" w:hAnsi="Cambria"/>
          <w:i w:val="false"/>
          <w:iCs w:val="false"/>
          <w:sz w:val="24"/>
          <w:szCs w:val="24"/>
        </w:rPr>
        <w:t xml:space="preserve">Chapter </w:t>
      </w:r>
      <w:hyperlink w:history="1" w:anchor="toc6">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was never merely a pedagogical convenience, but a hint pointing directly at the deeper geometry of gauge theory all along, one that becomes only more essential in the non-Abelian gauge theories underlying the strong nuclear force, where quarks and gluons interact through a structure electromagnetism turns out to be merely the simplest example of — simpler because photons, unlike gluons, don’t interact with each other.</w:t>
      </w:r>
    </w:p>
    <w:p>
      <w:pPr>
        <w:spacing w:after="260" w:line="360" w:lineRule="auto"/>
        <w:jc w:val="left"/>
      </w:pPr>
      <w:r>
        <w:rPr>
          <w:rFonts w:ascii="Cambria" w:cs="Cambria" w:eastAsia="Cambria" w:hAnsi="Cambria"/>
          <w:i w:val="false"/>
          <w:iCs w:val="false"/>
          <w:sz w:val="24"/>
          <w:szCs w:val="24"/>
        </w:rPr>
        <w:t xml:space="preserve">This hasn’t been wandering away from the book’s original subject, even though the distance traveled from a single superconducting loop to cavity QED and Wilson loops might suggest otherwise. The phase-centered viewpoint led naturally to gauge connections; gauge connections led naturally to fields; fields led naturally to photons; photons led to full QED; QED led to coherent quantum light and matter; coherent matter led back to superconductors and macroscopic phase; and macroscopic phase led right back to the electromagnetic potential this book started with. Call it tracing a network, one whose concepts keep reinforcing each other from every direction, rather than walking in a circle — which may finally justify this book’s own title. A charged quantum field isn’t so much a static object sitting in space with a force silently attached to it as a participant in an interaction: the electromagnetic field responds, the quantum state changes, phase evolves, photons get emitted or absorbed, matter and radiation become entangled, collective phases emerge, classical fields appear at the appropriate scale. That interaction looks, on the page, like a one-way message travelling from source to receiver. In practice it’s a two-way conversation. Matter shapes the electromagnetic degrees of freedom; the electromagnetic degrees of freedom shape matter right back; the joint quantum state of the whole system evolves together, continuously, in both directions at once. Different formulations emphasize different halves of that same exchange — sources and responses in a direct-action picture, coupled quantum fields in QED, coherent phase in collective electrodynamics, energy-momentum flow in classical electromagnetism — but underneath all four languages sits one and the same conversation.</w:t>
      </w:r>
    </w:p>
    <w:p>
      <w:pPr>
        <w:spacing w:after="260" w:line="360" w:lineRule="auto"/>
        <w:jc w:val="left"/>
      </w:pPr>
      <w:r>
        <w:rPr>
          <w:rFonts w:ascii="Cambria" w:cs="Cambria" w:eastAsia="Cambria" w:hAnsi="Cambria"/>
          <w:i w:val="false"/>
          <w:iCs w:val="false"/>
          <w:sz w:val="24"/>
          <w:szCs w:val="24"/>
        </w:rPr>
        <w:t xml:space="preserve">Whenever a new electromagnetic phenomenon shows up from here on, ask the same four questions in order: What is the relevant quantum state: an individual particle, a many-body system, a single photon, a coherent field? What phase information actually matters, and which relative phases drive the interference or dynamics in front of you? How does the electromagnetic potential enter, and what is the appropriate gauge connection for this particular problem? And finally, which degrees of freedom are relevant at this scale: full QED, a collective effective theory, classical Maxwell fields, or a simple circuit model? These four questions will not solve every problem in electromagnetism on their own. But they provide a remarkably reliable map — and perhaps that, rather than any single formula claiming to replace everything else, is the best synthesis this book has to offer.</w:t>
      </w:r>
    </w:p>
    <w:p>
      <w:pPr>
        <w:sectPr>
          <w:footerReference w:type="default" r:id="rId25"/>
          <w:pgSz w:w="8640" w:h="12960" w:orient="portrait"/>
          <w:pgMar w:top="1080" w:right="1080" w:bottom="1080" w:left="1080" w:header="708" w:footer="708" w:gutter="0"/>
          <w:pgNumType/>
          <w:docGrid w:linePitch="360"/>
        </w:sectPr>
      </w:pPr>
    </w:p>
    <w:p>
      <w:pPr>
        <w:pStyle w:val="Heading1"/>
        <w:jc w:val="center"/>
      </w:pPr>
      <w:bookmarkStart w:name="toc47" w:id="1"/>
      <w:r>
        <w:t xml:space="preserve">PART TEN — Renormalization, Done Once, Done Right</w:t>
      </w:r>
      <w:bookmarkEnd w:id="1"/>
    </w:p>
    <w:p>
      <w:pPr>
        <w:sectPr>
          <w:footerReference w:type="default" r:id="rId26"/>
          <w:pgSz w:w="8640" w:h="12960" w:orient="portrait"/>
          <w:pgMar w:top="1080" w:right="1080" w:bottom="1080" w:left="1080" w:header="708" w:footer="708" w:gutter="0"/>
          <w:pgNumType/>
          <w:vAlign w:val="center"/>
          <w:docGrid w:linePitch="360"/>
        </w:sectPr>
      </w:pPr>
    </w:p>
    <w:p>
      <w:pPr>
        <w:pStyle w:val="Heading2"/>
        <w:pageBreakBefore/>
        <w:spacing w:after="240" w:before="0"/>
      </w:pPr>
      <w:bookmarkStart w:name="toc48" w:id="1"/>
      <w:r>
        <w:rPr>
          <w:rFonts w:ascii="Cambria" w:cs="Cambria" w:eastAsia="Cambria" w:hAnsi="Cambria"/>
          <w:b/>
          <w:bCs/>
          <w:sz w:val="32"/>
          <w:szCs w:val="32"/>
        </w:rPr>
        <w:t xml:space="preserve">36. Vacuum Polarization: The Electron Is Not Quite Alone</w:t>
      </w:r>
      <w:bookmarkEnd w:id="1"/>
    </w:p>
    <w:p>
      <w:pPr>
        <w:spacing w:after="260" w:line="360" w:lineRule="auto"/>
        <w:jc w:val="left"/>
      </w:pPr>
      <w:r>
        <w:rPr>
          <w:rFonts w:ascii="Cambria" w:cs="Cambria" w:eastAsia="Cambria" w:hAnsi="Cambria"/>
          <w:i w:val="false"/>
          <w:iCs w:val="false"/>
          <w:sz w:val="24"/>
          <w:szCs w:val="24"/>
        </w:rPr>
        <w:t xml:space="preserve">Up to this point, this book has treated the electromagnetic field as though it were almost absurdly well-behaved: a photon is created, it travels, it gets absorbed, two charges interact through it, and everything stays tidy. QED has a habit of taking tidy pictures like this and asking, quietly, whether they’re actually true. Here’s the question to ask now: can light interact with light? At first glance, the answer should obviously be no — photons carry no electric charge, the electromagnetic field is linear in classical vacuum electrodynamics, and two beams of light crossing in empty space simply pass through each other with no little photon-on-photon collision anywhere in the picture. At the quantum level, the honest answer turns out to be: yes, indirectly — and this is one of the places where classical electromagnetism and QED stop being able to pretend they’re describing exactly the same world.</w:t>
      </w:r>
    </w:p>
    <w:p>
      <w:pPr>
        <w:spacing w:after="260" w:line="360" w:lineRule="auto"/>
        <w:jc w:val="left"/>
      </w:pPr>
      <w:r>
        <w:rPr>
          <w:rFonts w:ascii="Cambria" w:cs="Cambria" w:eastAsia="Cambria" w:hAnsi="Cambria"/>
          <w:i w:val="false"/>
          <w:iCs w:val="false"/>
          <w:sz w:val="24"/>
          <w:szCs w:val="24"/>
        </w:rPr>
        <w:t xml:space="preserve">The resolution is that a photon can participate in an interaction without ever carrying charge itself, doing so indirectly through the charged quantum fields it couples to. Picture two photons approaching each other: one interacts with an electron, that electron is part of the same quantum electromagnetic system the other photon is coupled to, and through this indirect chain (schematically, photon → charged quantum fluctuation → photon) the electromagnetic field can effectively pass information between the two photons without either one ever touching the other directly. The details of the full calculation are more intricate than that one-line summary, but the basic idea survives intact: charged matter modifies the quantum electromagnetic field, so one electromagnetic excitation really can affect another, indirectly, through matter sitting in between. This is the sharpest version yet of a clue this book first turned up with the Casimir effect: the quantum vacuum is not merely empty space waiting patiently to be filled.</w:t>
      </w:r>
    </w:p>
    <w:p>
      <w:pPr>
        <w:spacing w:after="260" w:line="360" w:lineRule="auto"/>
        <w:jc w:val="left"/>
      </w:pPr>
      <w:r>
        <w:rPr>
          <w:rFonts w:ascii="Cambria" w:cs="Cambria" w:eastAsia="Cambria" w:hAnsi="Cambria"/>
          <w:i w:val="false"/>
          <w:iCs w:val="false"/>
          <w:sz w:val="24"/>
          <w:szCs w:val="24"/>
        </w:rPr>
        <w:t xml:space="preserve">The most famous name attached to this idea is vacuum polarization, a phrase that sounds like it means empty space is somehow being bent like a sheet of plastic. It doesn’t. It refers to the way quantum fluctuations of charged fields modify the electromagnetic response of the vacuum itself. In perturbative QED, one contribution to a photon’s propagation involves a virtual electron-positron pair: the photon’s propagator gets modified by a charged-particle loop, even when no real electrons are anywhere near the experiment. The electromagnetic field, in other words, is interacting with the quantum electron field continuously, everywhere, whether or not any actual electrons happen to be present — the vacuum has genuine quantum structure, and that structure measurably changes how electromagnetic interactions behave. This has been measured directly, not merely argued for philosophically, and it is one thread in the extraordinary quantitative success record of QED.</w:t>
      </w:r>
    </w:p>
    <w:p>
      <w:pPr>
        <w:spacing w:after="120" w:line="360" w:lineRule="auto"/>
        <w:jc w:val="center"/>
      </w:pPr>
      <w:r>
        <w:drawing>
          <wp:inline distT="0" distB="0" distL="0" distR="0">
            <wp:extent cx="4000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00500" cy="1704975"/>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8. A vacuum-polarization correction to photon propagation: the photon propagator receives a contribution from a virtual electron-positron loop. The loop is a term in the quantum calculation, not a literal pair the photon briefly becomes.</w:t>
      </w:r>
    </w:p>
    <w:p>
      <w:pPr>
        <w:spacing w:after="260" w:line="360" w:lineRule="auto"/>
        <w:jc w:val="left"/>
      </w:pPr>
      <w:r>
        <w:rPr>
          <w:rFonts w:ascii="Cambria" w:cs="Cambria" w:eastAsia="Cambria" w:hAnsi="Cambria"/>
          <w:i w:val="false"/>
          <w:iCs w:val="false"/>
          <w:sz w:val="24"/>
          <w:szCs w:val="24"/>
        </w:rPr>
        <w:t xml:space="preserve">Vacuum polarization is only half of this particular story. Take a single electron, in isolation, and the simplest possible picture says: here is the electron, full stop. QED insists on complicating that picture in a specific way. The electron interacts continuously with the electromagnetic field, that field has its own quantum fluctuations, and the electron can emit and reabsorb virtual photons as part of its own quantum amplitude — surrounded, in effect, by a persistent cloud of quantum electromagnetic activity. Physicists call the result a </w:t>
      </w:r>
      <w:r>
        <w:rPr>
          <w:rFonts w:ascii="Cambria Math" w:cs="Cambria Math" w:eastAsia="Cambria Math" w:hAnsi="Cambria Math"/>
          <w:i/>
          <w:iCs/>
          <w:sz w:val="24"/>
          <w:szCs w:val="24"/>
        </w:rPr>
        <w:t xml:space="preserve">dressed</w:t>
      </w:r>
      <w:r>
        <w:rPr>
          <w:rFonts w:ascii="Cambria" w:cs="Cambria" w:eastAsia="Cambria" w:hAnsi="Cambria"/>
          <w:i w:val="false"/>
          <w:iCs w:val="false"/>
          <w:sz w:val="24"/>
          <w:szCs w:val="24"/>
        </w:rPr>
        <w:t xml:space="preserve"> electron, though the phrase is more precise than it sounds: it doesn’t mean the electron is literally wearing a fuzzy coat of tiny photons, only that the physical electron state you actually observe already includes the effects of its own interactions, baked in, with no way to peel them back off and examine a “bare” electron sitting underneath in a laboratory somewhere.</w:t>
      </w:r>
    </w:p>
    <w:p>
      <w:pPr>
        <w:spacing w:after="260" w:line="360" w:lineRule="auto"/>
        <w:jc w:val="left"/>
      </w:pPr>
      <w:r>
        <w:rPr>
          <w:rFonts w:ascii="Cambria" w:cs="Cambria" w:eastAsia="Cambria" w:hAnsi="Cambria"/>
          <w:i w:val="false"/>
          <w:iCs w:val="false"/>
          <w:sz w:val="24"/>
          <w:szCs w:val="24"/>
        </w:rPr>
        <w:t xml:space="preserve">This is where renormalization enters, and it has a fearsome reputation worth addressing directly before going any further. Begin with the simplest mathematical electron the theory can write down, with an idealized mass </w:t>
      </w:r>
      <w:r>
        <w:rPr>
          <w:rFonts w:ascii="Cambria Math" w:cs="Cambria Math" w:eastAsia="Cambria Math" w:hAnsi="Cambria Math"/>
          <w:i/>
          <w:iCs/>
          <w:sz w:val="24"/>
          <w:szCs w:val="24"/>
        </w:rPr>
        <w:t xml:space="preserve">m₀</w:t>
      </w:r>
      <w:r>
        <w:rPr>
          <w:rFonts w:ascii="Cambria" w:cs="Cambria" w:eastAsia="Cambria" w:hAnsi="Cambria"/>
          <w:i w:val="false"/>
          <w:iCs w:val="false"/>
          <w:sz w:val="24"/>
          <w:szCs w:val="24"/>
        </w:rPr>
        <w:t xml:space="preserve"> and charge </w:t>
      </w:r>
      <w:r>
        <w:rPr>
          <w:rFonts w:ascii="Cambria Math" w:cs="Cambria Math" w:eastAsia="Cambria Math" w:hAnsi="Cambria Math"/>
          <w:i/>
          <w:iCs/>
          <w:sz w:val="24"/>
          <w:szCs w:val="24"/>
        </w:rPr>
        <w:t xml:space="preserve">q₀</w:t>
      </w:r>
      <w:r>
        <w:rPr>
          <w:rFonts w:ascii="Cambria" w:cs="Cambria" w:eastAsia="Cambria" w:hAnsi="Cambria"/>
          <w:i w:val="false"/>
          <w:iCs w:val="false"/>
          <w:sz w:val="24"/>
          <w:szCs w:val="24"/>
        </w:rPr>
        <w:t xml:space="preserve"> appearing as parameters in the Lagrangian — but the electron never exists in true isolation, so quantum corrections modify the relationship between those idealized parameters and the quantities an experiment actually measures:</w:t>
      </w:r>
    </w:p>
    <w:p>
      <w:pPr>
        <w:spacing w:after="260" w:line="360" w:lineRule="auto"/>
        <w:jc w:val="center"/>
      </w:pPr>
      <w:r>
        <w:rPr>
          <w:rFonts w:ascii="Cambria Math" w:cs="Cambria Math" w:eastAsia="Cambria Math" w:hAnsi="Cambria Math"/>
          <w:i/>
          <w:iCs/>
          <w:sz w:val="24"/>
          <w:szCs w:val="24"/>
        </w:rPr>
        <w:t xml:space="preserve">m = m₀ + δm</w:t>
      </w:r>
      <w:r>
        <w:rPr>
          <w:rFonts w:ascii="Cambria" w:cs="Cambria" w:eastAsia="Cambria" w:hAnsi="Cambria"/>
          <w:sz w:val="24"/>
          <w:szCs w:val="24"/>
        </w:rPr>
        <w:t xml:space="preserve">,</w:t>
      </w:r>
    </w:p>
    <w:p>
      <w:pPr>
        <w:spacing w:after="260" w:line="360" w:lineRule="auto"/>
        <w:jc w:val="center"/>
      </w:pPr>
      <w:r>
        <w:rPr>
          <w:rFonts w:ascii="Cambria Math" w:cs="Cambria Math" w:eastAsia="Cambria Math" w:hAnsi="Cambria Math"/>
          <w:i/>
          <w:iCs/>
          <w:sz w:val="24"/>
          <w:szCs w:val="24"/>
        </w:rPr>
        <w:t xml:space="preserve">where δm contains the quantum corrections from the electron’s interaction with its own electromagnetic field.</w:t>
      </w:r>
    </w:p>
    <w:p>
      <w:pPr>
        <w:spacing w:after="260" w:line="360" w:lineRule="auto"/>
        <w:jc w:val="left"/>
      </w:pPr>
      <w:r>
        <w:rPr>
          <w:rFonts w:ascii="Cambria" w:cs="Cambria" w:eastAsia="Cambria" w:hAnsi="Cambria"/>
          <w:i w:val="false"/>
          <w:iCs w:val="false"/>
          <w:sz w:val="24"/>
          <w:szCs w:val="24"/>
        </w:rPr>
        <w:t xml:space="preserve">Calculated naively, that correction </w:t>
      </w:r>
      <w:r>
        <w:rPr>
          <w:rFonts w:ascii="Cambria Math" w:cs="Cambria Math" w:eastAsia="Cambria Math" w:hAnsi="Cambria Math"/>
          <w:i/>
          <w:iCs/>
          <w:sz w:val="24"/>
          <w:szCs w:val="24"/>
        </w:rPr>
        <w:t xml:space="preserve">δm</w:t>
      </w:r>
      <w:r>
        <w:rPr>
          <w:rFonts w:ascii="Cambria" w:cs="Cambria" w:eastAsia="Cambria" w:hAnsi="Cambria"/>
          <w:i w:val="false"/>
          <w:iCs w:val="false"/>
          <w:sz w:val="24"/>
          <w:szCs w:val="24"/>
        </w:rPr>
        <w:t xml:space="preserve"> can come out divergent — infinite — which sounds, on first encounter, like the theory has simply failed at the finish line. What actually happens is more interesting, and it’s the subject of the rest of this Part: the parameters sitting in the original Lagrangian were never themselves directly observable quantities to begin with, and the theory adjusts them so that every prediction for something you can actually measure comes out perfectly finite. That adjustment procedure is renormalization, and by the end of this Part, it should look far less like sleight of hand and considerably more like ordinary bookkeeping, correctly done.</w:t>
      </w:r>
    </w:p>
    <w:p>
      <w:pPr>
        <w:pStyle w:val="Heading2"/>
        <w:pageBreakBefore/>
        <w:spacing w:after="240" w:before="0"/>
      </w:pPr>
      <w:bookmarkStart w:name="toc49" w:id="1"/>
      <w:r>
        <w:rPr>
          <w:rFonts w:ascii="Cambria" w:cs="Cambria" w:eastAsia="Cambria" w:hAnsi="Cambria"/>
          <w:b/>
          <w:bCs/>
          <w:sz w:val="32"/>
          <w:szCs w:val="32"/>
        </w:rPr>
        <w:t xml:space="preserve">37. The Terrible Reputation of Renormalization</w:t>
      </w:r>
      <w:bookmarkEnd w:id="1"/>
    </w:p>
    <w:p>
      <w:pPr>
        <w:spacing w:after="260" w:line="360" w:lineRule="auto"/>
        <w:jc w:val="left"/>
      </w:pPr>
      <w:r>
        <w:rPr>
          <w:rFonts w:ascii="Cambria" w:cs="Cambria" w:eastAsia="Cambria" w:hAnsi="Cambria"/>
          <w:i w:val="false"/>
          <w:iCs w:val="false"/>
          <w:sz w:val="24"/>
          <w:szCs w:val="24"/>
        </w:rPr>
        <w:t xml:space="preserve">Renormalization has occasionally been described, even by physicists who should know better, as a kind of mathematical trick — subtracting one infinity from another and hoping the difference happens to be finite and correct. The historical discomfort behind that description is understandable, even if the description itself is unfair: early calculations really did produce divergent expressions, and it can sound, stated carelessly, like accounting performed by someone who has misplaced a universe or two. The modern understanding is considerably cleaner than that old anxiety suggests. A quantum field theory is sensitive to physics across a wide range of scales at once, and when you calculate something measurable, contributions from many different scales all feed into the final result. The parameters that appear in a microscopic description of the theory depend on precisely how that description is organized; the physical quantities anyone actually measures in a lab come out finite regardless. Renormalization is the systematic relationship connecting the two — not a magic trick for erasing embarrassing infinities, but a genuine account of how physics changes as you change the scale you’re examining it at.</w:t>
      </w:r>
    </w:p>
    <w:p>
      <w:pPr>
        <w:spacing w:after="260" w:line="360" w:lineRule="auto"/>
        <w:jc w:val="left"/>
      </w:pPr>
      <w:r>
        <w:rPr>
          <w:rFonts w:ascii="Cambria" w:cs="Cambria" w:eastAsia="Cambria" w:hAnsi="Cambria"/>
          <w:i w:val="false"/>
          <w:iCs w:val="false"/>
          <w:sz w:val="24"/>
          <w:szCs w:val="24"/>
        </w:rPr>
        <w:t xml:space="preserve">One of the most beautiful consequences of taking this seriously is that the effective strength of the electromagnetic interaction depends on the energy scale at which you probe it. Ordinary usage treats “the electron’s charge” as one fixed number, and at everyday energies that’s an excellent approximation. Probe the interaction at shorter distances and higher energies, though, and the effective coupling shifts slightly — because of vacuum polarization, precisely as described in the last chapter: the observed charge is, in effect, surrounded by its own quantum response, screened at larger distances, progressively less screened as you probe more deeply into the underlying structure at shorter range. The change is small at any energy reachable in an ordinary laboratory, and it is still measurable with sufficient precision — one more entry on QED’s long list of triumphs, and proof that Coulomb’s law, elegant as it is, was never quite the whole story about how two charges actually interact.</w:t>
      </w:r>
    </w:p>
    <w:p>
      <w:pPr>
        <w:spacing w:after="260" w:line="360" w:lineRule="auto"/>
        <w:jc w:val="left"/>
      </w:pPr>
      <w:r>
        <w:rPr>
          <w:rFonts w:ascii="Cambria" w:cs="Cambria" w:eastAsia="Cambria" w:hAnsi="Cambria"/>
          <w:i w:val="false"/>
          <w:iCs w:val="false"/>
          <w:sz w:val="24"/>
          <w:szCs w:val="24"/>
        </w:rPr>
        <w:t xml:space="preserve">This earns electric charge a more sophisticated job description than “the number written next to an electron in a textbook.” An electron’s charge,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remains exactly what elementary physics says it is — but the electromagnetic coupling actually inferred from an experiment depends on the scale of that experiment, which means the physical charge is part of a genuine quantum field-theoretic structure rather than a fixed label stamped onto a particle at creation. None of this makes the classical description wrong; at everyday scales the running is negligible, and the familiar number remains an extraordinarily good effective parameter. QED simply reveals the deeper structure sitting underneath that number — which is what a good effective theory is supposed to do: explain why the simple number works as well as it does, and tell you precisely where it eventually needs refining.</w:t>
      </w:r>
    </w:p>
    <w:p>
      <w:pPr>
        <w:spacing w:after="260" w:line="360" w:lineRule="auto"/>
        <w:jc w:val="left"/>
      </w:pPr>
      <w:r>
        <w:rPr>
          <w:rFonts w:ascii="Cambria" w:cs="Cambria" w:eastAsia="Cambria" w:hAnsi="Cambria"/>
          <w:i w:val="false"/>
          <w:iCs w:val="false"/>
          <w:sz w:val="24"/>
          <w:szCs w:val="24"/>
        </w:rPr>
        <w:t xml:space="preserve">Return, now, to the original question this chapter opened with: can light interact with light? In classical vacuum electrodynamics, not directly. In QED, yes, indirectly, through charged quantum fields, meaning the vacuum participates in electromagnetic physics. Resist a specific cartoon that tends to grow up around this fact: the image of space as a roiling soup, filled with little electron-positron pairs constantly popping into and out of existence like a boiling pot. The quantum field theory is not literally claiming that. The electron field has quantum fluctuations; perturbation theory represents certain of their effects using virtual-particle loops in a Feynman diagram; those loops are terms in a calculation, not tiny hidden laboratories operating everywhere in space at every instant. The physical consequence (vacuum polarization, the running coupling, all of it) is completely real and has been measured. The cartoon used to visualize it was always optional, and taking it too literally is the kind of mistake this book has tried to head off since </w:t>
      </w:r>
      <w:r>
        <w:rPr>
          <w:rFonts w:ascii="Cambria" w:cs="Cambria" w:eastAsia="Cambria" w:hAnsi="Cambria"/>
          <w:i w:val="false"/>
          <w:iCs w:val="false"/>
          <w:sz w:val="24"/>
          <w:szCs w:val="24"/>
        </w:rPr>
        <w:t xml:space="preserve">Chapter </w:t>
      </w:r>
      <w:hyperlink w:history="1" w:anchor="toc14">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The word “polarization” itself is borrowed from classical physics for a good reason: put an ordinary dielectric material in an electric field, and its internal charges shift slightly, changing how the material responds electromagnetically: it becomes polarized. The quantum vacuum behaves in a mathematically analogous way: the charged quantum field responds to the electromagnetic interaction, and its fluctuations modify how the electromagnetic field itself propagates, giving the vacuum a genuine electromagnetic response — not because empty space is secretly a material after all, but because the quantum fields that fill the vacuum state carry real structure of their own. This produces something almost paradoxical worth stating plainly: the vacuum is not a medium, and yet QED gives it properties that, in certain calculations, behave the way a medium’s properties would: it has a response, it affects propagation, it modifies effective couplings. But it has no preferred rest frame and carries no material substance along with it, so it remains fully compatible with relativity in a way no genuine medium, and certainly no discarded luminiferous ether, ever could. Analogies need boundaries, and this is a clean example of exactly where one sits: the vacuum can behave mathematically like a medium in a specific calculation without being an ether in any physical sense.</w:t>
      </w:r>
    </w:p>
    <w:p>
      <w:pPr>
        <w:spacing w:after="260" w:line="360" w:lineRule="auto"/>
        <w:jc w:val="left"/>
      </w:pPr>
      <w:r>
        <w:rPr>
          <w:rFonts w:ascii="Cambria" w:cs="Cambria" w:eastAsia="Cambria" w:hAnsi="Cambria"/>
          <w:i w:val="false"/>
          <w:iCs w:val="false"/>
          <w:sz w:val="24"/>
          <w:szCs w:val="24"/>
        </w:rPr>
        <w:t xml:space="preserve">Return, now, to the dressed electron from earlier in this Part, and ask what “dressed” is actually buying, concretely, in a real prediction. The clearest answer available anywhere in physics is the electron’s magnetic moment. The simplest relativistic quantum theory of the electron predicts a specific value for its gyromagnetic ratio, </w:t>
      </w:r>
      <w:r>
        <w:rPr>
          <w:rFonts w:ascii="Cambria Math" w:cs="Cambria Math" w:eastAsia="Cambria Math" w:hAnsi="Cambria Math"/>
          <w:i/>
          <w:iCs/>
          <w:sz w:val="24"/>
          <w:szCs w:val="24"/>
        </w:rPr>
        <w:t xml:space="preserve">g = 2</w:t>
      </w:r>
      <w:r>
        <w:rPr>
          <w:rFonts w:ascii="Cambria" w:cs="Cambria" w:eastAsia="Cambria" w:hAnsi="Cambria"/>
          <w:i w:val="false"/>
          <w:iCs w:val="false"/>
          <w:sz w:val="24"/>
          <w:szCs w:val="24"/>
        </w:rPr>
        <w:t xml:space="preserve"> exactly. QED says: not quite. Quantum corrections shift it by a small, precisely calculable amount, conventionally written as the anomalous magnetic moment,</w:t>
      </w:r>
    </w:p>
    <w:p>
      <w:pPr>
        <w:keepNext/>
        <w:keepLines/>
        <w:spacing w:after="120" w:before="360" w:line="360" w:lineRule="auto"/>
        <w:jc w:val="center"/>
      </w:pPr>
      <w:r>
        <w:rPr>
          <w:rFonts w:ascii="Cambria" w:cs="Cambria" w:eastAsia="Cambria" w:hAnsi="Cambria"/>
          <w:b/>
          <w:bCs/>
          <w:i/>
          <w:iCs/>
          <w:sz w:val="20"/>
          <w:szCs w:val="20"/>
        </w:rPr>
        <w:t xml:space="preserve">Equation (10)</w:t>
      </w:r>
      <w:r>
        <w:rPr>
          <w:rFonts w:ascii="Cambria" w:cs="Cambria" w:eastAsia="Cambria" w:hAnsi="Cambria"/>
          <w:i/>
          <w:iCs/>
          <w:sz w:val="20"/>
          <w:szCs w:val="20"/>
        </w:rPr>
        <w:t xml:space="preserve">  —  The electron’s anomalous magnetic moment:</w:t>
      </w:r>
    </w:p>
    <w:p>
      <w:pPr>
        <w:keepNext w:val="false"/>
        <w:keepLines/>
        <w:spacing w:after="300" w:before="120" w:line="360" w:lineRule="auto"/>
        <w:jc w:val="center"/>
      </w:pP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Math" w:cs="Cambria Math" w:eastAsia="Cambria Math" w:hAnsi="Cambria Math"/>
          <w:i/>
          <w:iCs/>
          <w:sz w:val="24"/>
          <w:szCs w:val="24"/>
        </w:rPr>
        <w:t xml:space="preserve"> = (g − 2)/2</w:t>
      </w:r>
      <w:r>
        <w:rPr>
          <w:rFonts w:ascii="Cambria" w:cs="Cambria" w:eastAsia="Cambria" w:hAnsi="Cambria"/>
          <w:sz w:val="24"/>
          <w:szCs w:val="24"/>
        </w:rPr>
        <w:t xml:space="preserve">    (10)</w:t>
      </w:r>
    </w:p>
    <w:p>
      <w:pPr>
        <w:spacing w:after="260" w:line="360" w:lineRule="auto"/>
        <w:jc w:val="left"/>
      </w:pPr>
      <w:r>
        <w:rPr>
          <w:rFonts w:ascii="Cambria" w:cs="Cambria" w:eastAsia="Cambria" w:hAnsi="Cambria"/>
          <w:i w:val="false"/>
          <w:iCs w:val="false"/>
          <w:sz w:val="24"/>
          <w:szCs w:val="24"/>
        </w:rPr>
        <w:t xml:space="preserve">QED predicts this quantity to better than one part in a trillion, and experiment agrees with that prediction to the same extraordinary precision</w:t>
      </w:r>
      <w:r>
        <w:rPr>
          <w:rFonts w:ascii="Cambria" w:cs="Cambria" w:eastAsia="Cambria" w:hAnsi="Cambria"/>
          <w:i w:val="false"/>
          <w:iCs w:val="false"/>
          <w:sz w:val="24"/>
          <w:szCs w:val="24"/>
          <w:vertAlign w:val="superscript"/>
        </w:rPr>
        <w:t xml:space="preserve">12</w:t>
      </w:r>
      <w:r>
        <w:rPr>
          <w:rFonts w:ascii="Cambria" w:cs="Cambria" w:eastAsia="Cambria" w:hAnsi="Cambria"/>
          <w:i w:val="false"/>
          <w:iCs w:val="false"/>
          <w:sz w:val="24"/>
          <w:szCs w:val="24"/>
        </w:rPr>
        <w:t xml:space="preserve"> — plausibly one of the most stringent quantitative tests any physical theory has ever passed. This is about as clear a demonstration as exists anywhere that the quantum electromagnetic field is not optional decoration layered on top of a simpler classical story. The electron’s magnetic moment carries the literal fingerprints of virtual quantum processes inside it, measurably, and a purely classical or purely phase-centered picture (however illuminating elsewhere in this book) cannot replace this particular piece of physics. A complete theory has to reproduce it exactly, and of the frameworks this book has discussed, only full QED does.</w:t>
      </w:r>
    </w:p>
    <w:p>
      <w:pPr>
        <w:spacing w:after="260" w:line="360" w:lineRule="auto"/>
        <w:jc w:val="left"/>
      </w:pPr>
      <w:r>
        <w:rPr>
          <w:rFonts w:ascii="Cambria" w:cs="Cambria" w:eastAsia="Cambria" w:hAnsi="Cambria"/>
          <w:i w:val="false"/>
          <w:iCs w:val="false"/>
          <w:sz w:val="24"/>
          <w:szCs w:val="24"/>
        </w:rPr>
        <w:t xml:space="preserve">This is where Feynman diagrams earn their keep in the most concrete way this book has offered yet. At lowest order, an electron interacts with the electromagnetic field in the simplest possible way, predicting </w:t>
      </w:r>
      <w:r>
        <w:rPr>
          <w:rFonts w:ascii="Cambria Math" w:cs="Cambria Math" w:eastAsia="Cambria Math" w:hAnsi="Cambria Math"/>
          <w:i/>
          <w:iCs/>
          <w:sz w:val="24"/>
          <w:szCs w:val="24"/>
        </w:rPr>
        <w:t xml:space="preserve">g = 2</w:t>
      </w:r>
      <w:r>
        <w:rPr>
          <w:rFonts w:ascii="Cambria" w:cs="Cambria" w:eastAsia="Cambria" w:hAnsi="Cambria"/>
          <w:i w:val="false"/>
          <w:iCs w:val="false"/>
          <w:sz w:val="24"/>
          <w:szCs w:val="24"/>
        </w:rPr>
        <w:t xml:space="preserve"> on the nose. Quantum corrections then appear as additional diagrams: an electron emitting and reabsorbing a single virtual photon contributes the first, dominant correction; more complicated loops, involving more virtual particles interacting in more elaborate patterns, contribute smaller corrections at each successive order. Every diagram corresponds to one precisely defined mathematical contribution to the total amplitude, and the final prediction comes from adding an enormous number of these contributions together according to the rules of the perturbative expansion — calculations that, at the highest orders anyone has actually completed, take years of dedicated computation, even though the underlying interaction rule generating every single diagram remains the same one sentence repeated over and over: matter couples to the electromagnetic potential. Everything else, however baroque the individual diagram, grows from that single rule.</w:t>
      </w:r>
    </w:p>
    <w:p>
      <w:pPr>
        <w:spacing w:after="260" w:line="360" w:lineRule="auto"/>
        <w:jc w:val="left"/>
      </w:pPr>
      <w:r>
        <w:rPr>
          <w:rFonts w:ascii="Cambria" w:cs="Cambria" w:eastAsia="Cambria" w:hAnsi="Cambria"/>
          <w:i w:val="false"/>
          <w:iCs w:val="false"/>
          <w:sz w:val="24"/>
          <w:szCs w:val="24"/>
        </w:rPr>
        <w:t xml:space="preserve">In diagram language, that one rule is drawn as a vertex — a single point where a charged particle line meets a photon line, schematically </w:t>
      </w:r>
      <w:r>
        <w:rPr>
          <w:rFonts w:ascii="Cambria Math" w:cs="Cambria Math" w:eastAsia="Cambria Math" w:hAnsi="Cambria Math"/>
          <w:i/>
          <w:iCs/>
          <w:sz w:val="24"/>
          <w:szCs w:val="24"/>
        </w:rPr>
        <w:t xml:space="preserve">electron + photon ↔ electron</w:t>
      </w:r>
      <w:r>
        <w:rPr>
          <w:rFonts w:ascii="Cambria" w:cs="Cambria" w:eastAsia="Cambria" w:hAnsi="Cambria"/>
          <w:i w:val="false"/>
          <w:iCs w:val="false"/>
          <w:sz w:val="24"/>
          <w:szCs w:val="24"/>
        </w:rPr>
        <w:t xml:space="preserve">, with the coupling strength there fixed by the electromagnetic coupling constant. It’s tempting to picture the vertex as a tiny physical event happening at one precise point in spacetime. It’s more accurate, and more useful, to think of it as the basic interaction term in the Lagrangian, generating diagrams, which generate amplitudes, which generate probabilities, which generate the experimental predictions actually tested in a lab — the picture sitting at the very end of that mathematical chain, not the beginning of it.</w:t>
      </w:r>
    </w:p>
    <w:p>
      <w:pPr>
        <w:spacing w:after="260" w:line="360" w:lineRule="auto"/>
        <w:jc w:val="left"/>
      </w:pPr>
      <w:r>
        <w:rPr>
          <w:rFonts w:ascii="Cambria" w:cs="Cambria" w:eastAsia="Cambria" w:hAnsi="Cambria"/>
          <w:i w:val="false"/>
          <w:iCs w:val="false"/>
          <w:sz w:val="24"/>
          <w:szCs w:val="24"/>
        </w:rPr>
        <w:t xml:space="preserve">What’s extraordinary is how much physics unfolds from this one small interaction rule. Atomic spectra, chemical bonding, scattering, radiation, absorption, emission, magnetic moments, vacuum polarization, the Lamb shift, quantum corrections to Coulomb’s law, and the entire sprawling field of optics all trace back to the same vertex, repeated in different combinations. This is what physicists actually mean when they praise the power of a fundamental theory: QED contains no separate equation labeled “lasers,” and no separate equation labeled “chemistry.” It contains fields and one interaction rule between them, and lasers and chemistry both emerge from the dynamics of that rule playing out in the right physical system. The simplicity lives entirely at the level of the fundamental rule. All the complexity anyone actually experiences lives in the solutions.</w:t>
      </w:r>
    </w:p>
    <w:p>
      <w:pPr>
        <w:pStyle w:val="Heading2"/>
        <w:pageBreakBefore/>
        <w:spacing w:after="240" w:before="0"/>
      </w:pPr>
      <w:bookmarkStart w:name="toc50" w:id="1"/>
      <w:r>
        <w:rPr>
          <w:rFonts w:ascii="Cambria" w:cs="Cambria" w:eastAsia="Cambria" w:hAnsi="Cambria"/>
          <w:b/>
          <w:bCs/>
          <w:sz w:val="32"/>
          <w:szCs w:val="32"/>
        </w:rPr>
        <w:t xml:space="preserve">38. A Resolution Dial</w:t>
      </w:r>
      <w:bookmarkEnd w:id="1"/>
    </w:p>
    <w:p>
      <w:pPr>
        <w:spacing w:after="260" w:line="360" w:lineRule="auto"/>
        <w:jc w:val="left"/>
      </w:pPr>
      <w:r>
        <w:rPr>
          <w:rFonts w:ascii="Cambria" w:cs="Cambria" w:eastAsia="Cambria" w:hAnsi="Cambria"/>
          <w:i w:val="false"/>
          <w:iCs w:val="false"/>
          <w:sz w:val="24"/>
          <w:szCs w:val="24"/>
        </w:rPr>
        <w:t xml:space="preserve">This machinery hasn’t quietly displaced the phase-centered story this book opened with, and it’s best confirmed directly before going further: nothing has changed there at all. Every quantum amplitude still carries phase; every Feynman diagram is still a contribution to one amplitude; different diagrams still interfere with each other exactly as different paths interfered back in </w:t>
      </w:r>
      <w:r>
        <w:rPr>
          <w:rFonts w:ascii="Cambria" w:cs="Cambria" w:eastAsia="Cambria" w:hAnsi="Cambria"/>
          <w:i w:val="false"/>
          <w:iCs w:val="false"/>
          <w:sz w:val="24"/>
          <w:szCs w:val="24"/>
        </w:rPr>
        <w:t xml:space="preserve">Chapter </w:t>
      </w:r>
      <w:hyperlink w:history="1" w:anchor="toc15">
        <w:r>
          <w:rPr>
            <w:rFonts w:ascii="Cambria" w:cs="Cambria" w:eastAsia="Cambria" w:hAnsi="Cambria"/>
            <w:i w:val="false"/>
            <w:iCs w:val="false"/>
            <w:color w:val="44546A"/>
            <w:sz w:val="24"/>
            <w:szCs w:val="24"/>
            <w:u w:val="single"/>
          </w:rPr>
          <w:t xml:space="preserve">10</w:t>
        </w:r>
      </w:hyperlink>
      <w:r>
        <w:rPr>
          <w:rFonts w:ascii="Cambria" w:cs="Cambria" w:eastAsia="Cambria" w:hAnsi="Cambria"/>
          <w:i w:val="false"/>
          <w:iCs w:val="false"/>
          <w:sz w:val="24"/>
          <w:szCs w:val="24"/>
        </w:rPr>
        <w:t xml:space="preserve">. Vacuum polarization, dressing, the anomalous magnetic moment don’t abolish phase — they enrich the set of amplitudes whose phases have to be combined to get an answer. The phase-centered picture isn’t competing with QED for the same job; at its strongest, it has always been a way of understanding what QED’s own mathematical machinery is actually doing underneath the calculation.</w:t>
      </w:r>
    </w:p>
    <w:p>
      <w:pPr>
        <w:spacing w:after="260" w:line="360" w:lineRule="auto"/>
        <w:jc w:val="left"/>
      </w:pPr>
      <w:r>
        <w:rPr>
          <w:rFonts w:ascii="Cambria" w:cs="Cambria" w:eastAsia="Cambria" w:hAnsi="Cambria"/>
          <w:i w:val="false"/>
          <w:iCs w:val="false"/>
          <w:sz w:val="24"/>
          <w:szCs w:val="24"/>
        </w:rPr>
        <w:t xml:space="preserve">With that reassurance in place, the renormalization story deserves to be told properly, because the version that circulates informally (physicists calculated something, got infinity, calculated it again, got infinity again, got annoyed, and eventually invented a trick for subtracting the infinities away) is entertaining and wrong in nearly every detail that matters. Start instead with a simple question: measure an electron’s charge, get some number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Now probe the electron from farther away, then from closer. Should the interaction necessarily look identical at every distance? Classically, the intuition says yes — a charge is a charge, full stop. Quantum theory says the situation is subtler, because the electromagnetic interaction is surrounded by the same quantum effects described in </w:t>
      </w:r>
      <w:r>
        <w:rPr>
          <w:rFonts w:ascii="Cambria" w:cs="Cambria" w:eastAsia="Cambria" w:hAnsi="Cambria"/>
          <w:i w:val="false"/>
          <w:iCs w:val="false"/>
          <w:sz w:val="24"/>
          <w:szCs w:val="24"/>
        </w:rPr>
        <w:t xml:space="preserve">Chapter </w:t>
      </w:r>
      <w:hyperlink w:history="1" w:anchor="toc49">
        <w:r>
          <w:rPr>
            <w:rFonts w:ascii="Cambria" w:cs="Cambria" w:eastAsia="Cambria" w:hAnsi="Cambria"/>
            <w:i w:val="false"/>
            <w:iCs w:val="false"/>
            <w:color w:val="44546A"/>
            <w:sz w:val="24"/>
            <w:szCs w:val="24"/>
            <w:u w:val="single"/>
          </w:rPr>
          <w:t xml:space="preserve">37</w:t>
        </w:r>
      </w:hyperlink>
      <w:r>
        <w:rPr>
          <w:rFonts w:ascii="Cambria" w:cs="Cambria" w:eastAsia="Cambria" w:hAnsi="Cambria"/>
          <w:i w:val="false"/>
          <w:iCs w:val="false"/>
          <w:sz w:val="24"/>
          <w:szCs w:val="24"/>
        </w:rPr>
        <w:t xml:space="preserve">, and the number inferred from an experiment depends slightly on the scale at which that experiment is conducted. The charge runs, not because the electron is physically inflating or shrinking as you approach it, but because the quantum theory reorganizes how the interaction actually appears at different scales, and your experiment becomes sensitive to different pieces of that reorganization depending on how closely you’re looking. This isn’t a hypothetical experiment. A particle accelerator is, among other things, exactly this kind of probe: colliding particles at higher energy is one way of looking closer, and the electromagnetic coupling measured in a high-energy collision genuinely differs from the one measured on a tabletop, for precisely this reason.</w:t>
      </w:r>
    </w:p>
    <w:p>
      <w:pPr>
        <w:spacing w:after="260" w:line="360" w:lineRule="auto"/>
        <w:jc w:val="left"/>
      </w:pPr>
      <w:r>
        <w:rPr>
          <w:rFonts w:ascii="Cambria" w:cs="Cambria" w:eastAsia="Cambria" w:hAnsi="Cambria"/>
          <w:i w:val="false"/>
          <w:iCs w:val="false"/>
          <w:sz w:val="24"/>
          <w:szCs w:val="24"/>
        </w:rPr>
        <w:t xml:space="preserve">Picture physics as coming equipped with a resolution dial. Turn it toward low resolution, and you see electrons, atoms, currents, fields, superconductors — the everyday inventory of ordinary physics. Turn it toward high resolution, and you begin to see quantum fluctuations, virtual processes, radiative corrections, pair-production channels, and increasingly fine-grained field dynamics. The laws you write down do not become arbitrary as you turn that dial. They evolve systematically, and renormalization is the precise statement of how — which is why it belongs naturally beside the idea of emergence explored throughout this book: both are really asking the same question, </w:t>
      </w:r>
      <w:r>
        <w:rPr>
          <w:rFonts w:ascii="Cambria Math" w:cs="Cambria Math" w:eastAsia="Cambria Math" w:hAnsi="Cambria Math"/>
          <w:i/>
          <w:iCs/>
          <w:sz w:val="24"/>
          <w:szCs w:val="24"/>
        </w:rPr>
        <w:t xml:space="preserve">what happens to the physics when you change scale?</w:t>
      </w:r>
    </w:p>
    <w:p>
      <w:pPr>
        <w:spacing w:after="120" w:line="360" w:lineRule="auto"/>
        <w:jc w:val="center"/>
      </w:pPr>
      <w:r>
        <w:drawing>
          <wp:inline distT="0" distB="0" distL="0" distR="0">
            <wp:extent cx="4000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00500" cy="2200275"/>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9. Vacuum polarization modifies the effective electromagnetic coupling. Probe from everyday distances and you see the familiar, screened value; get close enough and less of that screening is left to see — the effective charge grows. (The “screening cloud” is a visualization, not a literal population of virtual particles.)</w:t>
      </w:r>
    </w:p>
    <w:p>
      <w:pPr>
        <w:spacing w:after="260" w:line="360" w:lineRule="auto"/>
        <w:jc w:val="left"/>
      </w:pPr>
      <w:r>
        <w:rPr>
          <w:rFonts w:ascii="Cambria" w:cs="Cambria" w:eastAsia="Cambria" w:hAnsi="Cambria"/>
          <w:i w:val="false"/>
          <w:iCs w:val="false"/>
          <w:sz w:val="24"/>
          <w:szCs w:val="24"/>
        </w:rPr>
        <w:t xml:space="preserve">The technical phrase for turning that dial toward lower resolution is “integrating out” the high-energy degrees of freedom you no longer want to track explicitly. It sounds ominous. The idea is straightforward: quantum mechanics still allows those high-energy details to influence low-energy physics even after you stop tracking them one by one, so instead of pretending they simply don’t exist, you calculate their aggregate effect and absorb it into the parameters of a lower-energy effective theory — removing the explicit variables while keeping their consequences fully intact. An ordinary glass of air does exactly the same thing in spirit: nobody tracks every molecule’s trajectory to predict how the gas behaves; pressure, temperature, and density summarize an enormous amount of microscopic information, in effect integrating the molecules out without ever denying that they exist. Quantum field theory does the same trick with far greater mathematical precision — an effective low-energy theory built this way is not a vague approximation, but something that can be systematically derived from the microscopic theory underneath it. Integrating out is the specific move; renormalization is the broader bookkeeping that keeps every measurable prediction unchanged no matter where the dial gets set. The two ideas travel together constantly in this Part, but they are not quite the same word for the same thing.</w:t>
      </w:r>
    </w:p>
    <w:p>
      <w:pPr>
        <w:spacing w:after="260" w:line="360" w:lineRule="auto"/>
        <w:jc w:val="left"/>
      </w:pPr>
      <w:r>
        <w:rPr>
          <w:rFonts w:ascii="Cambria" w:cs="Cambria" w:eastAsia="Cambria" w:hAnsi="Cambria"/>
          <w:i w:val="false"/>
          <w:iCs w:val="false"/>
          <w:sz w:val="24"/>
          <w:szCs w:val="24"/>
        </w:rPr>
        <w:t xml:space="preserve">This is also, finally, where the infamous infinities actually come from, and why they were never a sign of failure. Quantum field theory permits contributions from arbitrarily short distances and arbitrarily high momenta, and certain quantities, calculated naively by integrating over all of them at once, simply fail to converge. That divergence does not mean nature contains some literally infinite measurable quantity sitting out there waiting to be found. It means the calculation, as posed, was asking the theory to describe arbitrarily short distances using parameters that had not yet been properly related to anything actually measurable. The fix is to introduce a temporary cutoff, integrating only up to some large but finite momentum scale, obtain a finite but cutoff-dependent answer, and then let the theory’s parameters depend on that cutoff in exactly the way needed to keep every physical prediction unchanged as the cutoff is pushed away. Picture two numbers moving together as the cutoff slides outward: the loop correction, which grows the further out you push it, and the bare mass sitting in the Lagrangian, which you’re now free to let shift in the opposite direction to compensate. Push the cutoff further, the correction grows, the bare parameter shrinks to match, and their sum (the one number an experiment can actually measure) never moves. The “bare” mass and charge appearing in this calculation were never meant to be measured directly — there was never a laboratory containing two separate electrons, one labeled bare and one labeled physical, waiting to be compared. There is only ever the one physical electron; “bare” is simply the name for a parameter’s role in a particular mathematical organization of the calculation, nothing more mysterious than that.</w:t>
      </w:r>
    </w:p>
    <w:p>
      <w:pPr>
        <w:spacing w:after="260" w:line="360" w:lineRule="auto"/>
        <w:jc w:val="left"/>
      </w:pPr>
      <w:r>
        <w:rPr>
          <w:rFonts w:ascii="Cambria" w:cs="Cambria" w:eastAsia="Cambria" w:hAnsi="Cambria"/>
          <w:i w:val="false"/>
          <w:iCs w:val="false"/>
          <w:sz w:val="24"/>
          <w:szCs w:val="24"/>
        </w:rPr>
        <w:t xml:space="preserve">This same logic explains why even the famous fine-structure constant, the number physicists reach for as shorthand for the raw strength of electromagnetism,</w:t>
      </w:r>
    </w:p>
    <w:p>
      <w:pPr>
        <w:keepNext/>
        <w:keepLines/>
        <w:spacing w:after="120" w:before="360" w:line="360" w:lineRule="auto"/>
        <w:jc w:val="center"/>
      </w:pPr>
      <w:r>
        <w:rPr>
          <w:rFonts w:ascii="Cambria" w:cs="Cambria" w:eastAsia="Cambria" w:hAnsi="Cambria"/>
          <w:b/>
          <w:bCs/>
          <w:i/>
          <w:iCs/>
          <w:sz w:val="20"/>
          <w:szCs w:val="20"/>
        </w:rPr>
        <w:t xml:space="preserve">Equation (11)</w:t>
      </w:r>
      <w:r>
        <w:rPr>
          <w:rFonts w:ascii="Cambria" w:cs="Cambria" w:eastAsia="Cambria" w:hAnsi="Cambria"/>
          <w:i/>
          <w:iCs/>
          <w:sz w:val="20"/>
          <w:szCs w:val="20"/>
        </w:rPr>
        <w:t xml:space="preserve">  —  The fine-structure constant:</w:t>
      </w:r>
    </w:p>
    <w:p>
      <w:pPr>
        <w:keepNext w:val="false"/>
        <w:keepLines/>
        <w:spacing w:after="300" w:before="120" w:line="360" w:lineRule="auto"/>
        <w:jc w:val="center"/>
      </w:pPr>
      <w:r>
        <w:rPr>
          <w:rFonts w:ascii="Cambria Math" w:cs="Cambria Math" w:eastAsia="Cambria Math" w:hAnsi="Cambria Math"/>
          <w:i/>
          <w:iCs/>
          <w:sz w:val="24"/>
          <w:szCs w:val="24"/>
        </w:rPr>
        <w:t xml:space="preserve">α = e²/4πε₀ħc ≈ 1/137</w:t>
      </w:r>
      <w:r>
        <w:rPr>
          <w:rFonts w:ascii="Cambria" w:cs="Cambria" w:eastAsia="Cambria" w:hAnsi="Cambria"/>
          <w:sz w:val="24"/>
          <w:szCs w:val="24"/>
        </w:rPr>
        <w:t xml:space="preserve">    (11)</w:t>
      </w:r>
    </w:p>
    <w:p>
      <w:pPr>
        <w:spacing w:after="260" w:line="360" w:lineRule="auto"/>
        <w:jc w:val="left"/>
      </w:pPr>
      <w:r>
        <w:rPr>
          <w:rFonts w:ascii="Cambria" w:cs="Cambria" w:eastAsia="Cambria" w:hAnsi="Cambria"/>
          <w:i w:val="false"/>
          <w:iCs w:val="false"/>
          <w:sz w:val="24"/>
          <w:szCs w:val="24"/>
        </w:rPr>
        <w:t xml:space="preserve">turns out not to be perfectly scale-independent after all. At higher energies, the effective electromagnetic coupling grows somewhat larger than 1/137, in a way too small to matter at ordinary energies and yet large enough for precision experiments to detect cleanly. The famous number 1/137 is, in this exact sense, only the low-energy face of a coupling that depends on scale — and this is precisely where the connection to Mead’s program becomes direct rather than merely poetic. Mead asks which variables best describe a coherent many-body electromagnetic system. Renormalization asks which variables and parameters best describe physics at a given scale. Both questions are, underneath the different vocabulary, the same question: stop insisting on microscopic variables the moment the physics itself has organized into something simpler, whether that simpler thing is a superconductor’s collective phase or QED’s own effectively fixed low-energy charge.</w:t>
      </w:r>
    </w:p>
    <w:p>
      <w:pPr>
        <w:pStyle w:val="Heading2"/>
        <w:pageBreakBefore/>
        <w:spacing w:after="240" w:before="0"/>
      </w:pPr>
      <w:bookmarkStart w:name="toc51" w:id="1"/>
      <w:r>
        <w:rPr>
          <w:rFonts w:ascii="Cambria" w:cs="Cambria" w:eastAsia="Cambria" w:hAnsi="Cambria"/>
          <w:b/>
          <w:bCs/>
          <w:sz w:val="32"/>
          <w:szCs w:val="32"/>
        </w:rPr>
        <w:t xml:space="preserve">39. Renormalization Is a Translation System</w:t>
      </w:r>
      <w:bookmarkEnd w:id="1"/>
    </w:p>
    <w:p>
      <w:pPr>
        <w:spacing w:after="260" w:line="360" w:lineRule="auto"/>
        <w:jc w:val="left"/>
      </w:pPr>
      <w:r>
        <w:rPr>
          <w:rFonts w:ascii="Cambria" w:cs="Cambria" w:eastAsia="Cambria" w:hAnsi="Cambria"/>
          <w:i w:val="false"/>
          <w:iCs w:val="false"/>
          <w:sz w:val="24"/>
          <w:szCs w:val="24"/>
        </w:rPr>
        <w:t xml:space="preserve">A cutoff, remember, is something a physicist introduces to make a calculation tractable — nature has no idea that anyone chose a particular numerical value for it. Change the cutoff, and the mathematical parameters describing the theory will shift accordingly; every measurable prediction has to come out exactly the same regardless. This is closely analogous to changing coordinates on a map: the description on the page changes completely, the underlying territory does not move an inch. That is why renormalization is best understood as a consistency requirement rather than a calculational trick — a guarantee that different mathematical descriptions of the same physics, built at different scales, agree perfectly on everything that can actually be measured. Seen this way, renormalization functions as a translation system: one physicist working at microscopic scale and another working with a low-energy effective theory may use entirely different parameters, even entirely different variables, and renormalization is precisely the dictionary telling them how to translate between the two descriptions without contradiction.</w:t>
      </w:r>
    </w:p>
    <w:p>
      <w:pPr>
        <w:spacing w:after="260" w:line="360" w:lineRule="auto"/>
        <w:jc w:val="left"/>
      </w:pPr>
      <w:r>
        <w:rPr>
          <w:rFonts w:ascii="Cambria" w:cs="Cambria" w:eastAsia="Cambria" w:hAnsi="Cambria"/>
          <w:i w:val="false"/>
          <w:iCs w:val="false"/>
          <w:sz w:val="24"/>
          <w:szCs w:val="24"/>
        </w:rPr>
        <w:t xml:space="preserve">Not every microscopic detail survives translation to lower energies with equal weight. Some effects shrink toward irrelevance as the scale changes; others remain important; a rare few actually grow in importance. This is the technical content hiding behind the intimidating phrase “relevant, irrelevant, and marginal operators”: ominous-sounding language for a simple bookkeeping fact about which interactions matter more or less as you zoom out. This is also the deep reason very different microscopic systems can flow toward identical macroscopic behavior: two materials built from completely different atoms, with completely different microscopic interactions (a fluid at its liquid-gas critical point and a magnet at its Curie point, say) can exhibit exactly the same scaling laws near a phase transition, because their microscopic differences have become irrelevant to the long-distance physics being observed. That phenomenon, universality, is one of the deepest reasons effective theories work as well as they do — the large-scale world often remembers only a small handful of essential features of the microscopic world underneath it, and a superconducting wire’s collective phase needs to remember only the few microscopic features that actually survive the flow down to low energies, not the full electronic structure of every atom in the sample.</w:t>
      </w:r>
    </w:p>
    <w:p>
      <w:pPr>
        <w:spacing w:after="260" w:line="360" w:lineRule="auto"/>
        <w:jc w:val="left"/>
      </w:pPr>
      <w:r>
        <w:rPr>
          <w:rFonts w:ascii="Cambria" w:cs="Cambria" w:eastAsia="Cambria" w:hAnsi="Cambria"/>
          <w:i w:val="false"/>
          <w:iCs w:val="false"/>
          <w:sz w:val="24"/>
          <w:szCs w:val="24"/>
        </w:rPr>
        <w:t xml:space="preserve">A superconductor, seen this way, is itself a renormalization story from beginning to end. It contains an enormous number of microscopic degrees of freedom, and yet at sufficiently low energies a much smaller set of variables — chief among them the collective order parameter’s phase — captures essentially all of the physics that matters. The microscopic complexity has not vanished in this description. It has been reorganized, compressed into exactly the handful of variables that survive after everything irrelevant has been integrated away, which is a considerably more rigorous way of stating the intuition behind collective electrodynamics than simply asserting that phase happens to be convenient.</w:t>
      </w:r>
    </w:p>
    <w:p>
      <w:pPr>
        <w:spacing w:after="260" w:line="360" w:lineRule="auto"/>
        <w:jc w:val="left"/>
      </w:pPr>
      <w:r>
        <w:rPr>
          <w:rFonts w:ascii="Cambria" w:cs="Cambria" w:eastAsia="Cambria" w:hAnsi="Cambria"/>
          <w:i w:val="false"/>
          <w:iCs w:val="false"/>
          <w:sz w:val="24"/>
          <w:szCs w:val="24"/>
        </w:rPr>
        <w:t xml:space="preserve">Something particularly striking happens to the electromagnetic potential specifically as it’s traced through this entire hierarchy. It appears at the microscopic level of QED. It appears in the effective description of coherent charged matter. It appears in superconducting phase dynamics. It appears in ordinary classical electromagnetism. It appears in the Aharonov–Bohm effect. The same mathematical object keeps resurfacing at every single level of description this book has visited, which doesn’t mean its role is identical at each level — it very much isn’t — but does suggest the potential was never an accidental variable, chosen by historical convention and kept around out of habit. It is tied directly to the gauge structure of electromagnetism itself, and the connection between phase and potential survives the entire journey through this hierarchy of descriptions intact.</w:t>
      </w:r>
    </w:p>
    <w:p>
      <w:pPr>
        <w:spacing w:after="260" w:line="360" w:lineRule="auto"/>
        <w:jc w:val="left"/>
      </w:pPr>
      <w:r>
        <w:rPr>
          <w:rFonts w:ascii="Cambria" w:cs="Cambria" w:eastAsia="Cambria" w:hAnsi="Cambria"/>
          <w:i w:val="false"/>
          <w:iCs w:val="false"/>
          <w:sz w:val="24"/>
          <w:szCs w:val="24"/>
        </w:rPr>
        <w:t xml:space="preserve">That observation needs an immediate counterbalance, though, because it’s easy to overreach from it: the photon does not disappear simply because a collective description happens to be more convenient at low energy. In some low-energy systems, explicit photon excitations really are irrelevant to the physics being studied. In others (a superconducting qubit coupled to a microwave cavity is the cleanest example, the circuit QED previewed back in </w:t>
      </w:r>
      <w:r>
        <w:rPr>
          <w:rFonts w:ascii="Cambria" w:cs="Cambria" w:eastAsia="Cambria" w:hAnsi="Cambria"/>
          <w:i w:val="false"/>
          <w:iCs w:val="false"/>
          <w:sz w:val="24"/>
          <w:szCs w:val="24"/>
        </w:rPr>
        <w:t xml:space="preserve">Chapter </w:t>
      </w:r>
      <w:hyperlink w:history="1" w:anchor="toc45">
        <w:r>
          <w:rPr>
            <w:rFonts w:ascii="Cambria" w:cs="Cambria" w:eastAsia="Cambria" w:hAnsi="Cambria"/>
            <w:i w:val="false"/>
            <w:iCs w:val="false"/>
            <w:color w:val="44546A"/>
            <w:sz w:val="24"/>
            <w:szCs w:val="24"/>
            <w:u w:val="single"/>
          </w:rPr>
          <w:t xml:space="preserve">34</w:t>
        </w:r>
      </w:hyperlink>
      <w:r>
        <w:rPr>
          <w:rFonts w:ascii="Cambria" w:cs="Cambria" w:eastAsia="Cambria" w:hAnsi="Cambria"/>
          <w:i w:val="false"/>
          <w:iCs w:val="false"/>
          <w:sz w:val="24"/>
          <w:szCs w:val="24"/>
        </w:rPr>
        <w:t xml:space="preserve">), both the collective matter variable and the quantized electromagnetic mode matter equally, and the whole point of the device is that coexistence. The lesson here is that different physical questions make different degrees of freedom useful, not that the potential replaces the photon: the potential is natural for phase and gauge structure, the photon for quantized electromagnetic excitations, the classical field for radiation at macroscopic scale, the collective phase for coherent matter. A mature theory does not insist on one picture for every problem, and a good effective theory should always be able to say, honestly, exactly where it stops working — a phase-only model of a superconductor breaks down once you excite quasiparticles, breaks down further once you need explicit microscopic electronic structure, and eventually gives way entirely to full relativistic QED at high enough energy. That boundary isn’t so much a failure of the effective theory as the effective theory correctly reporting which new degrees of freedom have just become relevant.</w:t>
      </w:r>
    </w:p>
    <w:p>
      <w:pPr>
        <w:spacing w:after="260" w:line="360" w:lineRule="auto"/>
        <w:jc w:val="left"/>
      </w:pPr>
      <w:r>
        <w:rPr>
          <w:rFonts w:ascii="Cambria" w:cs="Cambria" w:eastAsia="Cambria" w:hAnsi="Cambria"/>
          <w:i w:val="false"/>
          <w:iCs w:val="false"/>
          <w:sz w:val="24"/>
          <w:szCs w:val="24"/>
        </w:rPr>
        <w:t xml:space="preserve">Drawn out explicitly, the resulting ladder runs from QED (electrons, positrons, photons, and their full quantum interactions) down through an effective low-energy theory of electrons, photons, and effective interactions, down further into collective fields and quasiparticles for condensed-matter systems, down to a superconductor’s order-parameter amplitude, phase, and electromagnetic response, and finally down to purely classical currents and fields. At no step has the physics been replaced. At every step, it has been reorganized — which is the deepest available meaning of the word “emergence.” Emergence never meant that the microscopic theory quietly stops being true once you zoom out far enough. It means the microscopic theory admits stable collective patterns, describable in variables that were never visible at the microscopic level to begin with: a wave is emergent, a temperature is emergent, a superconducting phase is emergent, a classical electromagnetic wave is emergent, and every one of them remains completely real and predictive despite that fact. This is why reductionism alone was never going to be a sufficient philosophy of physics on its own: knowing the microscopic equations does not, by itself, tell you which macroscopic structures they will eventually organize into. Those structures have to be discovered, not simply read off the Lagrangian by inspection.</w:t>
      </w:r>
    </w:p>
    <w:p>
      <w:pPr>
        <w:spacing w:after="260" w:line="360" w:lineRule="auto"/>
        <w:jc w:val="left"/>
      </w:pPr>
      <w:r>
        <w:rPr>
          <w:rFonts w:ascii="Cambria" w:cs="Cambria" w:eastAsia="Cambria" w:hAnsi="Cambria"/>
          <w:i w:val="false"/>
          <w:iCs w:val="false"/>
          <w:sz w:val="24"/>
          <w:szCs w:val="24"/>
        </w:rPr>
        <w:t xml:space="preserve">There are, in the end, two different kinds of simplicity running through this entire book, and the real achievement lies in seeing how they fit together rather than picking a favorite. The first is microscopic simplicity — a compact Lagrangian, one small interaction rule, generating everything else. The second is emergent simplicity — the discovery of collective variables that make macroscopic behavior obvious without ever referencing the microscopic rule directly. QED supplies the first in as pure a form as physics has ever achieved. Collective electrodynamics supplies as clean an example of the second as exists anywhere. Neither one needs the microscopic theory to resemble the macroscopic theory for both to be true at once; what matters is only that the macroscopic simplicity can genuinely be shown to emerge from the microscopic structure underneath it.</w:t>
      </w:r>
    </w:p>
    <w:p>
      <w:pPr>
        <w:spacing w:after="260" w:line="360" w:lineRule="auto"/>
        <w:jc w:val="left"/>
      </w:pPr>
      <w:r>
        <w:rPr>
          <w:rFonts w:ascii="Cambria" w:cs="Cambria" w:eastAsia="Cambria" w:hAnsi="Cambria"/>
          <w:i w:val="false"/>
          <w:iCs w:val="false"/>
          <w:sz w:val="24"/>
          <w:szCs w:val="24"/>
        </w:rPr>
        <w:t xml:space="preserve">None of this licenses building some fictional hybrid theory grandly titled “Feynman–Mead electrodynamics.” What survives instead is a single continuous conceptual narrative: quantum amplitudes carry phase; the electromagnetic interaction couples to that phase through the gauge potential; the action encodes the interaction; QED quantizes the field and charged matter fully; Feynman diagrams organize the resulting amplitudes; renormalization explains how the effective description changes with scale; coherent many-body systems develop genuine collective variables; a macroscopic quantum phase can become the dominant electromagnetic variable in the right regime; classical electromagnetism emerges once quantum fluctuations and discreteness become negligible at the scale being observed, with coherence itself being what makes that classical-looking limit possible rather than something that has to disappear to produce it; and direct-action formulations keep the question of whether independent field degrees of freedom are strictly necessary honestly open. The different descriptions form a hierarchy, not a competition — intellectually ambitious in what it connects, and disciplined about never claiming more than the physics actually supports.</w:t>
      </w:r>
    </w:p>
    <w:p>
      <w:pPr>
        <w:spacing w:after="260" w:line="360" w:lineRule="auto"/>
        <w:jc w:val="left"/>
      </w:pPr>
      <w:r>
        <w:rPr>
          <w:rFonts w:ascii="Cambria" w:cs="Cambria" w:eastAsia="Cambria" w:hAnsi="Cambria"/>
          <w:i w:val="false"/>
          <w:iCs w:val="false"/>
          <w:sz w:val="24"/>
          <w:szCs w:val="24"/>
        </w:rPr>
        <w:t xml:space="preserve">There is a real satisfaction in reaching a boundary honestly rather than papering over it. Is the electromagnetic field fundamentally independent, in the deepest sense the word can bear? Could a fully relativistic quantum direct-action theory reproduce all of QED’s successes on its own terms? Can the collective-phase viewpoint ever be elevated into a complete microscopic formulation, or does it always remain effective by nature? What is the most economical underlying ontology for gauge theories in general? Physics does not currently hand out one universally accepted answer to any of these questions. That’s the normal condition of a subject whose experimental core is spectacularly successful while its deepest conceptual interpretation stays productively unsettled, not an embarrassment for the field or for this book — which is very often where science is at its most interesting.</w:t>
      </w:r>
    </w:p>
    <w:p>
      <w:pPr>
        <w:sectPr>
          <w:footerReference w:type="default" r:id="rId27"/>
          <w:pgSz w:w="8640" w:h="12960" w:orient="portrait"/>
          <w:pgMar w:top="1080" w:right="1080" w:bottom="1080" w:left="1080" w:header="708" w:footer="708" w:gutter="0"/>
          <w:pgNumType/>
          <w:docGrid w:linePitch="360"/>
        </w:sectPr>
      </w:pPr>
    </w:p>
    <w:p>
      <w:pPr>
        <w:pStyle w:val="Heading1"/>
        <w:jc w:val="center"/>
      </w:pPr>
      <w:bookmarkStart w:name="toc52" w:id="1"/>
      <w:r>
        <w:t xml:space="preserve">PART ELEVEN — The World at the End of the Wire</w:t>
      </w:r>
      <w:bookmarkEnd w:id="1"/>
    </w:p>
    <w:p>
      <w:pPr>
        <w:sectPr>
          <w:footerReference w:type="default" r:id="rId28"/>
          <w:pgSz w:w="8640" w:h="12960" w:orient="portrait"/>
          <w:pgMar w:top="1080" w:right="1080" w:bottom="1080" w:left="1080" w:header="708" w:footer="708" w:gutter="0"/>
          <w:pgNumType/>
          <w:vAlign w:val="center"/>
          <w:docGrid w:linePitch="360"/>
        </w:sectPr>
      </w:pPr>
    </w:p>
    <w:p>
      <w:pPr>
        <w:pStyle w:val="Heading2"/>
        <w:pageBreakBefore/>
        <w:spacing w:after="240" w:before="0"/>
      </w:pPr>
      <w:bookmarkStart w:name="toc53" w:id="1"/>
      <w:r>
        <w:rPr>
          <w:rFonts w:ascii="Cambria" w:cs="Cambria" w:eastAsia="Cambria" w:hAnsi="Cambria"/>
          <w:b/>
          <w:bCs/>
          <w:sz w:val="32"/>
          <w:szCs w:val="32"/>
        </w:rPr>
        <w:t xml:space="preserve">40. From QED to a Superconducting Circuit</w:t>
      </w:r>
      <w:bookmarkEnd w:id="1"/>
    </w:p>
    <w:p>
      <w:pPr>
        <w:spacing w:after="260" w:line="360" w:lineRule="auto"/>
        <w:jc w:val="left"/>
      </w:pPr>
      <w:r>
        <w:rPr>
          <w:rFonts w:ascii="Cambria" w:cs="Cambria" w:eastAsia="Cambria" w:hAnsi="Cambria"/>
          <w:i w:val="false"/>
          <w:iCs w:val="false"/>
          <w:sz w:val="24"/>
          <w:szCs w:val="24"/>
        </w:rPr>
        <w:t xml:space="preserve">It’s time to come back to something more tangible than a Lagrangian. A wire. A loop. A voltage. A current — the kind of thing anyone could build on a lab bench without needing a particle accelerator anywhere nearby. Make that wire superconducting, and cool it down far enough, and the humble circuit turns into a genuine quantum system: its current becomes tied to a collective phase, its enclosed magnetic flux becomes quantized exactly as </w:t>
      </w:r>
      <w:r>
        <w:rPr>
          <w:rFonts w:ascii="Cambria" w:cs="Cambria" w:eastAsia="Cambria" w:hAnsi="Cambria"/>
          <w:i w:val="false"/>
          <w:iCs w:val="false"/>
          <w:sz w:val="24"/>
          <w:szCs w:val="24"/>
        </w:rPr>
        <w:t xml:space="preserve">Chapter </w:t>
      </w:r>
      <w:hyperlink w:history="1" w:anchor="toc6">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derived, it acquires discrete energy levels, and it becomes capable of interacting with individual microwave photons one at a time. A device that would otherwise sit comfortably in an undergraduate electrical engineering course becomes, at low enough temperature, a fully functioning quantum laboratory. This is the point where the book’s two central strands stop being merely compatible in principle and become impossible to keep apart in practice.</w:t>
      </w:r>
    </w:p>
    <w:p>
      <w:pPr>
        <w:spacing w:after="260" w:line="360" w:lineRule="auto"/>
        <w:jc w:val="left"/>
      </w:pPr>
      <w:r>
        <w:rPr>
          <w:rFonts w:ascii="Cambria" w:cs="Cambria" w:eastAsia="Cambria" w:hAnsi="Cambria"/>
          <w:i w:val="false"/>
          <w:iCs w:val="false"/>
          <w:sz w:val="24"/>
          <w:szCs w:val="24"/>
        </w:rPr>
        <w:t xml:space="preserve">An ordinary classical circuit is described using a small, familiar set of quantities — voltage, current, capacitance, inductance — and those variables remain enormously useful for almost every practical purpose imaginable. A superconducting circuit, cooled into its quantum regime, does something stranger: those same variables become quantum operators. Energy levels turn discrete. Superpositions become physically realizable. The circuit can become entangled with a microwave field the way an atom can. Nothing mystical happened to get here: the scale and temperature were simply adjusted until the relevant quantum coherence survived long enough to matter, exactly as </w:t>
      </w:r>
      <w:r>
        <w:rPr>
          <w:rFonts w:ascii="Cambria" w:cs="Cambria" w:eastAsia="Cambria" w:hAnsi="Cambria"/>
          <w:i w:val="false"/>
          <w:iCs w:val="false"/>
          <w:sz w:val="24"/>
          <w:szCs w:val="24"/>
        </w:rPr>
        <w:t xml:space="preserve">Chapter </w:t>
      </w:r>
      <w:hyperlink w:history="1" w:anchor="toc42">
        <w:r>
          <w:rPr>
            <w:rFonts w:ascii="Cambria" w:cs="Cambria" w:eastAsia="Cambria" w:hAnsi="Cambria"/>
            <w:i w:val="false"/>
            <w:iCs w:val="false"/>
            <w:color w:val="44546A"/>
            <w:sz w:val="24"/>
            <w:szCs w:val="24"/>
            <w:u w:val="single"/>
          </w:rPr>
          <w:t xml:space="preserve">32</w:t>
        </w:r>
      </w:hyperlink>
      <w:r>
        <w:rPr>
          <w:rFonts w:ascii="Cambria" w:cs="Cambria" w:eastAsia="Cambria" w:hAnsi="Cambria"/>
          <w:i w:val="false"/>
          <w:iCs w:val="false"/>
          <w:sz w:val="24"/>
          <w:szCs w:val="24"/>
        </w:rPr>
        <w:t xml:space="preserve"> described for coherence in general. What used to be a handful of symbols an electrical engineer might sketch on a whiteboard has become a genuine quantum system.</w:t>
      </w:r>
    </w:p>
    <w:p>
      <w:pPr>
        <w:spacing w:after="260" w:line="360" w:lineRule="auto"/>
        <w:jc w:val="left"/>
      </w:pPr>
      <w:r>
        <w:rPr>
          <w:rFonts w:ascii="Cambria" w:cs="Cambria" w:eastAsia="Cambria" w:hAnsi="Cambria"/>
          <w:i w:val="false"/>
          <w:iCs w:val="false"/>
          <w:sz w:val="24"/>
          <w:szCs w:val="24"/>
        </w:rPr>
        <w:t xml:space="preserve">Inductance is normally introduced as a property of a coil’s geometry, telling you how much magnetic flux accompanies a given current. In a superconducting circuit, it acquires a deeper quantum meaning: the current is tied to the collective motion of the coherent charge condensate, the electromagnetic energy depends on that current, and the phase dynamics driving it all are coupled directly to the electromagnetic potential, as </w:t>
      </w:r>
      <w:r>
        <w:rPr>
          <w:rFonts w:ascii="Cambria" w:cs="Cambria" w:eastAsia="Cambria" w:hAnsi="Cambria"/>
          <w:i w:val="false"/>
          <w:iCs w:val="false"/>
          <w:sz w:val="24"/>
          <w:szCs w:val="24"/>
        </w:rPr>
        <w:t xml:space="preserve">Chapter </w:t>
      </w:r>
      <w:hyperlink w:history="1" w:anchor="toc41">
        <w:r>
          <w:rPr>
            <w:rFonts w:ascii="Cambria" w:cs="Cambria" w:eastAsia="Cambria" w:hAnsi="Cambria"/>
            <w:i w:val="false"/>
            <w:iCs w:val="false"/>
            <w:color w:val="44546A"/>
            <w:sz w:val="24"/>
            <w:szCs w:val="24"/>
            <w:u w:val="single"/>
          </w:rPr>
          <w:t xml:space="preserve">31</w:t>
        </w:r>
      </w:hyperlink>
      <w:r>
        <w:rPr>
          <w:rFonts w:ascii="Cambria" w:cs="Cambria" w:eastAsia="Cambria" w:hAnsi="Cambria"/>
          <w:i w:val="false"/>
          <w:iCs w:val="false"/>
          <w:sz w:val="24"/>
          <w:szCs w:val="24"/>
        </w:rPr>
        <w:t xml:space="preserve"> described. The inductor, which looks like the most passive possible piece of engineering, turns out to be part of the system’s quantum Hamiltonian — classical circuit concepts becoming quantum variables, emergence running in reverse from where this book usually finds it. Capacitance follows the identical pattern. Classically, a capacitor simply stores electrostatic energy,</w:t>
      </w:r>
    </w:p>
    <w:p>
      <w:pPr>
        <w:spacing w:after="260" w:line="360" w:lineRule="auto"/>
        <w:jc w:val="center"/>
      </w:pPr>
      <w:r>
        <w:rPr>
          <w:rFonts w:ascii="Cambria Math" w:cs="Cambria Math" w:eastAsia="Cambria Math" w:hAnsi="Cambria Math"/>
          <w:i/>
          <w:iCs/>
          <w:sz w:val="24"/>
          <w:szCs w:val="24"/>
        </w:rPr>
        <w:t xml:space="preserve">E</w:t>
      </w:r>
      <w:r>
        <w:rPr>
          <w:rFonts w:ascii="Cambria Math" w:cs="Cambria Math" w:eastAsia="Cambria Math" w:hAnsi="Cambria Math"/>
          <w:i/>
          <w:iCs/>
          <w:sz w:val="24"/>
          <w:szCs w:val="24"/>
          <w:vertAlign w:val="subscript"/>
        </w:rPr>
        <w:t xml:space="preserve">C</w:t>
      </w:r>
      <w:r>
        <w:rPr>
          <w:rFonts w:ascii="Cambria Math" w:cs="Cambria Math" w:eastAsia="Cambria Math" w:hAnsi="Cambria Math"/>
          <w:i/>
          <w:iCs/>
          <w:sz w:val="24"/>
          <w:szCs w:val="24"/>
        </w:rPr>
        <w:t xml:space="preserve"> = ½CV²</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In a quantum circuit, charge itself becomes a quantum variable, voltage becomes its conjugate partner, and the capacitor’s energy becomes one term in a genuine quantum Hamiltonian — the whole circuit starting to resemble a quantum harmonic oscillator, and not merely by loose analogy. This is a systematic quantization of the circuit’s actual electromagnetic degrees of freedom. The old engineering variables survive completely intact. They simply acquire quantum meaning they never carried in an ordinary undergraduate circuits course.</w:t>
      </w:r>
    </w:p>
    <w:p>
      <w:pPr>
        <w:spacing w:after="260" w:line="360" w:lineRule="auto"/>
        <w:jc w:val="left"/>
      </w:pPr>
      <w:r>
        <w:rPr>
          <w:rFonts w:ascii="Cambria" w:cs="Cambria" w:eastAsia="Cambria" w:hAnsi="Cambria"/>
          <w:i w:val="false"/>
          <w:iCs w:val="false"/>
          <w:sz w:val="24"/>
          <w:szCs w:val="24"/>
        </w:rPr>
        <w:t xml:space="preserve">What turns this quantum oscillator into something useful is a single added component: the Josephson junction, predicted in 1962 by Brian Josephson</w:t>
      </w:r>
      <w:r>
        <w:rPr>
          <w:rFonts w:ascii="Cambria" w:cs="Cambria" w:eastAsia="Cambria" w:hAnsi="Cambria"/>
          <w:i w:val="false"/>
          <w:iCs w:val="false"/>
          <w:sz w:val="24"/>
          <w:szCs w:val="24"/>
          <w:vertAlign w:val="superscript"/>
        </w:rPr>
        <w:t xml:space="preserve">13</w:t>
      </w:r>
      <w:r>
        <w:rPr>
          <w:rFonts w:ascii="Cambria" w:cs="Cambria" w:eastAsia="Cambria" w:hAnsi="Cambria"/>
          <w:i w:val="false"/>
          <w:iCs w:val="false"/>
          <w:sz w:val="24"/>
          <w:szCs w:val="24"/>
        </w:rPr>
        <w:t xml:space="preserve">, then a twenty-two-year-old graduate student at Cambridge, a prediction that won him a share of the 1973 Nobel Prize, and that rhymes more than a little with a young Feynman working out radiation reaction for his own doctoral thesis back in </w:t>
      </w:r>
      <w:r>
        <w:rPr>
          <w:rFonts w:ascii="Cambria" w:cs="Cambria" w:eastAsia="Cambria" w:hAnsi="Cambria"/>
          <w:i w:val="false"/>
          <w:iCs w:val="false"/>
          <w:sz w:val="24"/>
          <w:szCs w:val="24"/>
        </w:rPr>
        <w:t xml:space="preserve">Chapter </w:t>
      </w:r>
      <w:hyperlink w:history="1" w:anchor="toc23">
        <w:r>
          <w:rPr>
            <w:rFonts w:ascii="Cambria" w:cs="Cambria" w:eastAsia="Cambria" w:hAnsi="Cambria"/>
            <w:i w:val="false"/>
            <w:iCs w:val="false"/>
            <w:color w:val="44546A"/>
            <w:sz w:val="24"/>
            <w:szCs w:val="24"/>
            <w:u w:val="single"/>
          </w:rPr>
          <w:t xml:space="preserve">16</w:t>
        </w:r>
      </w:hyperlink>
      <w:r>
        <w:rPr>
          <w:rFonts w:ascii="Cambria" w:cs="Cambria" w:eastAsia="Cambria" w:hAnsi="Cambria"/>
          <w:i w:val="false"/>
          <w:iCs w:val="false"/>
          <w:sz w:val="24"/>
          <w:szCs w:val="24"/>
        </w:rPr>
        <w:t xml:space="preserve">. A Josephson junction is a thin barrier separating two superconductors, across which the superconducting phase on one side can differ from the phase on the other by some amount </w:t>
      </w:r>
      <w:r>
        <w:rPr>
          <w:rFonts w:ascii="Cambria Math" w:cs="Cambria Math" w:eastAsia="Cambria Math" w:hAnsi="Cambria Math"/>
          <w:i/>
          <w:iCs/>
          <w:sz w:val="24"/>
          <w:szCs w:val="24"/>
        </w:rPr>
        <w:t xml:space="preserve">δ</w:t>
      </w:r>
      <w:r>
        <w:rPr>
          <w:rFonts w:ascii="Cambria" w:cs="Cambria" w:eastAsia="Cambria" w:hAnsi="Cambria"/>
          <w:i w:val="false"/>
          <w:iCs w:val="false"/>
          <w:sz w:val="24"/>
          <w:szCs w:val="24"/>
        </w:rPr>
        <w:t xml:space="preserve">. The resulting current, familiar from </w:t>
      </w:r>
      <w:r>
        <w:rPr>
          <w:rFonts w:ascii="Cambria" w:cs="Cambria" w:eastAsia="Cambria" w:hAnsi="Cambria"/>
          <w:i w:val="false"/>
          <w:iCs w:val="false"/>
          <w:sz w:val="24"/>
          <w:szCs w:val="24"/>
        </w:rPr>
        <w:t xml:space="preserve">Chapter </w:t>
      </w:r>
      <w:hyperlink w:history="1" w:anchor="toc41">
        <w:r>
          <w:rPr>
            <w:rFonts w:ascii="Cambria" w:cs="Cambria" w:eastAsia="Cambria" w:hAnsi="Cambria"/>
            <w:i w:val="false"/>
            <w:iCs w:val="false"/>
            <w:color w:val="44546A"/>
            <w:sz w:val="24"/>
            <w:szCs w:val="24"/>
            <w:u w:val="single"/>
          </w:rPr>
          <w:t xml:space="preserve">31</w:t>
        </w:r>
      </w:hyperlink>
      <w:r>
        <w:rPr>
          <w:rFonts w:ascii="Cambria" w:cs="Cambria" w:eastAsia="Cambria" w:hAnsi="Cambria"/>
          <w:i w:val="false"/>
          <w:iCs w:val="false"/>
          <w:sz w:val="24"/>
          <w:szCs w:val="24"/>
        </w:rPr>
        <w:t xml:space="preserve">, and the energy stored in the junction as a function of that same phase difference, are:</w:t>
      </w:r>
    </w:p>
    <w:p>
      <w:pPr>
        <w:keepNext/>
        <w:keepLines/>
        <w:spacing w:after="120" w:before="360" w:line="360" w:lineRule="auto"/>
        <w:jc w:val="center"/>
      </w:pPr>
      <w:r>
        <w:rPr>
          <w:rFonts w:ascii="Cambria" w:cs="Cambria" w:eastAsia="Cambria" w:hAnsi="Cambria"/>
          <w:b/>
          <w:bCs/>
          <w:i/>
          <w:iCs/>
          <w:sz w:val="20"/>
          <w:szCs w:val="20"/>
        </w:rPr>
        <w:t xml:space="preserve">Equation (12)</w:t>
      </w:r>
      <w:r>
        <w:rPr>
          <w:rFonts w:ascii="Cambria" w:cs="Cambria" w:eastAsia="Cambria" w:hAnsi="Cambria"/>
          <w:i/>
          <w:iCs/>
          <w:sz w:val="20"/>
          <w:szCs w:val="20"/>
        </w:rPr>
        <w:t xml:space="preserve">  —  The Josephson relations:</w:t>
      </w:r>
    </w:p>
    <w:p>
      <w:pPr>
        <w:keepNext/>
        <w:keepLines/>
        <w:spacing w:after="60" w:before="120" w:line="360" w:lineRule="auto"/>
        <w:jc w:val="center"/>
      </w:pPr>
      <w:r>
        <w:rPr>
          <w:rFonts w:ascii="Cambria Math" w:cs="Cambria Math" w:eastAsia="Cambria Math" w:hAnsi="Cambria Math"/>
          <w:i/>
          <w:iCs/>
          <w:sz w:val="24"/>
          <w:szCs w:val="24"/>
        </w:rPr>
        <w:t xml:space="preserve">I = I</w:t>
      </w:r>
      <w:r>
        <w:rPr>
          <w:rFonts w:ascii="Cambria Math" w:cs="Cambria Math" w:eastAsia="Cambria Math" w:hAnsi="Cambria Math"/>
          <w:i/>
          <w:iCs/>
          <w:sz w:val="24"/>
          <w:szCs w:val="24"/>
          <w:vertAlign w:val="subscript"/>
        </w:rPr>
        <w:t xml:space="preserve">c</w:t>
      </w:r>
      <w:r>
        <w:rPr>
          <w:rFonts w:ascii="Cambria Math" w:cs="Cambria Math" w:eastAsia="Cambria Math" w:hAnsi="Cambria Math"/>
          <w:i/>
          <w:iCs/>
          <w:sz w:val="24"/>
          <w:szCs w:val="24"/>
        </w:rPr>
        <w:t xml:space="preserve"> sin(δ)</w:t>
      </w:r>
      <w:r>
        <w:rPr>
          <w:rFonts w:ascii="Cambria" w:cs="Cambria" w:eastAsia="Cambria" w:hAnsi="Cambria"/>
          <w:sz w:val="24"/>
          <w:szCs w:val="24"/>
        </w:rPr>
        <w:t xml:space="preserve">,</w:t>
      </w:r>
    </w:p>
    <w:p>
      <w:pPr>
        <w:keepNext/>
        <w:keepLines/>
        <w:spacing w:after="60" w:before="60" w:line="360" w:lineRule="auto"/>
        <w:jc w:val="center"/>
      </w:pPr>
      <w:r>
        <w:rPr>
          <w:rFonts w:ascii="Cambria Math" w:cs="Cambria Math" w:eastAsia="Cambria Math" w:hAnsi="Cambria Math"/>
          <w:i/>
          <w:iCs/>
          <w:sz w:val="24"/>
          <w:szCs w:val="24"/>
        </w:rPr>
        <w:t xml:space="preserve">U(δ) = −E</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 cos(δ)</w:t>
      </w:r>
      <w:r>
        <w:rPr>
          <w:rFonts w:ascii="Cambria" w:cs="Cambria" w:eastAsia="Cambria" w:hAnsi="Cambria"/>
          <w:sz w:val="24"/>
          <w:szCs w:val="24"/>
        </w:rPr>
        <w:t xml:space="preserve">,</w:t>
      </w:r>
    </w:p>
    <w:p>
      <w:pPr>
        <w:keepNext w:val="false"/>
        <w:keepLines/>
        <w:spacing w:after="300" w:before="60" w:line="360" w:lineRule="auto"/>
        <w:jc w:val="center"/>
      </w:pPr>
      <w:r>
        <w:rPr>
          <w:rFonts w:ascii="Cambria Math" w:cs="Cambria Math" w:eastAsia="Cambria Math" w:hAnsi="Cambria Math"/>
          <w:i/>
          <w:iCs/>
          <w:sz w:val="24"/>
          <w:szCs w:val="24"/>
        </w:rPr>
        <w:t xml:space="preserve">V = (ħ/2e) dδ/dt</w:t>
      </w:r>
      <w:r>
        <w:rPr>
          <w:rFonts w:ascii="Cambria" w:cs="Cambria" w:eastAsia="Cambria" w:hAnsi="Cambria"/>
          <w:sz w:val="24"/>
          <w:szCs w:val="24"/>
        </w:rPr>
        <w:t xml:space="preserve">.</w:t>
      </w:r>
      <w:r>
        <w:rPr>
          <w:rFonts w:ascii="Cambria" w:cs="Cambria" w:eastAsia="Cambria" w:hAnsi="Cambria"/>
          <w:sz w:val="24"/>
          <w:szCs w:val="24"/>
        </w:rPr>
        <w:t xml:space="preserve">    (12)</w:t>
      </w:r>
    </w:p>
    <w:p>
      <w:pPr>
        <w:spacing w:after="260" w:line="360" w:lineRule="auto"/>
        <w:jc w:val="left"/>
      </w:pPr>
      <w:r>
        <w:rPr>
          <w:rFonts w:ascii="Cambria" w:cs="Cambria" w:eastAsia="Cambria" w:hAnsi="Cambria"/>
          <w:i w:val="false"/>
          <w:iCs w:val="false"/>
          <w:sz w:val="24"/>
          <w:szCs w:val="24"/>
        </w:rPr>
        <w:t xml:space="preserve">That single cosine is doing more work than it looks like it should. It makes the circuit’s potential energy genuinely </w:t>
      </w:r>
      <w:r>
        <w:rPr>
          <w:rFonts w:ascii="Cambria Math" w:cs="Cambria Math" w:eastAsia="Cambria Math" w:hAnsi="Cambria Math"/>
          <w:i/>
          <w:iCs/>
          <w:sz w:val="24"/>
          <w:szCs w:val="24"/>
        </w:rPr>
        <w:t xml:space="preserve">nonlinear</w:t>
      </w:r>
      <w:r>
        <w:rPr>
          <w:rFonts w:ascii="Cambria" w:cs="Cambria" w:eastAsia="Cambria" w:hAnsi="Cambria"/>
          <w:i w:val="false"/>
          <w:iCs w:val="false"/>
          <w:sz w:val="24"/>
          <w:szCs w:val="24"/>
        </w:rPr>
        <w:t xml:space="preserve"> — unlike a plain inductor-capacitor oscillator, whose energy levels are evenly spaced forever, a Josephson junction’s cosine potential gives the circuit unevenly spaced energy levels, which means two particular levels can be addressed individually with a carefully tuned microwave pulse without accidentally exciting every other level in the ladder at once. That nonlinearity is what allows discrete quantum states to be engineered on purpose and transitions between them to be controlled — the circuit behaving, from this point on, as a genuine artificial atom, with everything about that behavior traceable back to collective quantum phase and nothing else. An ordinary atom has discrete energy levels because its electrons are bound electromagnetically inside a genuine quantum system. A superconducting qubit has discrete energy levels because a carefully engineered circuit has a nonlinear quantum Hamiltonian instead. The two systems could hardly be more different physically. Mathematically, they share exactly the structure that matters: both have quantized energy levels, both can absorb and emit photons, both can hold superpositions, both can become entangled with an electromagnetic mode. Calling the superconducting circuit an “artificial atom” is less marketing than precise description of what engineers actually built. And it’s worth saying plainly that this is exactly what’s sitting inside the quantum processors Google and IBM have spent the past decade racing to scale up. The qubit at the center of a real, physical quantum computer is not a metaphorical extension of anything in this chapter. It is this chapter’s circuit, wired up at scale.</w:t>
      </w:r>
    </w:p>
    <w:p>
      <w:pPr>
        <w:spacing w:after="260" w:line="360" w:lineRule="auto"/>
        <w:jc w:val="left"/>
      </w:pPr>
      <w:r>
        <w:rPr>
          <w:rFonts w:ascii="Cambria" w:cs="Cambria" w:eastAsia="Cambria" w:hAnsi="Cambria"/>
          <w:i w:val="false"/>
          <w:iCs w:val="false"/>
          <w:sz w:val="24"/>
          <w:szCs w:val="24"/>
        </w:rPr>
        <w:t xml:space="preserve">That third relation, </w:t>
      </w:r>
      <w:r>
        <w:rPr>
          <w:rFonts w:ascii="Cambria Math" w:cs="Cambria Math" w:eastAsia="Cambria Math" w:hAnsi="Cambria Math"/>
          <w:i/>
          <w:iCs/>
          <w:sz w:val="24"/>
          <w:szCs w:val="24"/>
        </w:rPr>
        <w:t xml:space="preserve">V</w:t>
      </w:r>
      <w:r>
        <w:rPr>
          <w:rFonts w:ascii="Cambria" w:cs="Cambria" w:eastAsia="Cambria" w:hAnsi="Cambria"/>
          <w:i w:val="false"/>
          <w:iCs w:val="false"/>
          <w:sz w:val="24"/>
          <w:szCs w:val="24"/>
        </w:rPr>
        <w:t xml:space="preserve"> = (ħ/2e) </w:t>
      </w:r>
      <w:r>
        <w:rPr>
          <w:rFonts w:ascii="Cambria Math" w:cs="Cambria Math" w:eastAsia="Cambria Math" w:hAnsi="Cambria Math"/>
          <w:i/>
          <w:iCs/>
          <w:sz w:val="24"/>
          <w:szCs w:val="24"/>
        </w:rPr>
        <w:t xml:space="preserve">dδ/dt</w:t>
      </w:r>
      <w:r>
        <w:rPr>
          <w:rFonts w:ascii="Cambria" w:cs="Cambria" w:eastAsia="Cambria" w:hAnsi="Cambria"/>
          <w:i w:val="false"/>
          <w:iCs w:val="false"/>
          <w:sz w:val="24"/>
          <w:szCs w:val="24"/>
        </w:rPr>
        <w:t xml:space="preserve">, is the one that turns an abstract phase difference into something an engineer actually reads off a meter: a changing phase produces a voltage, and a steady voltage drives the phase forward at a constant rate, oscillating the current at a frequency of exactly 2</w:t>
      </w:r>
      <w:r>
        <w:rPr>
          <w:rFonts w:ascii="Cambria Math" w:cs="Cambria Math" w:eastAsia="Cambria Math" w:hAnsi="Cambria Math"/>
          <w:i/>
          <w:iCs/>
          <w:sz w:val="24"/>
          <w:szCs w:val="24"/>
        </w:rPr>
        <w:t xml:space="preserve">eV</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 a relationship measured precisely enough that it now defines the volt itself in the modern SI system. Without this relation, a Josephson junction would be nothing more than an unusually nonlinear inductor. With it, phase becomes a voltmeter reading.</w:t>
      </w:r>
    </w:p>
    <w:p>
      <w:pPr>
        <w:spacing w:after="120" w:line="360" w:lineRule="auto"/>
        <w:jc w:val="center"/>
      </w:pPr>
      <w:r>
        <w:drawing>
          <wp:inline distT="0" distB="0" distL="0" distR="0">
            <wp:extent cx="4000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00500" cy="190500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10. A Josephson junction: two superconductors separated by an insulating barrier a few atoms thick. A supercurrent tunnels through anyway, driven entirely by the phase difference across the gap — no voltage required.</w:t>
      </w:r>
    </w:p>
    <w:p>
      <w:pPr>
        <w:spacing w:after="260" w:line="360" w:lineRule="auto"/>
        <w:jc w:val="left"/>
      </w:pPr>
      <w:r>
        <w:rPr>
          <w:rFonts w:ascii="Cambria" w:cs="Cambria" w:eastAsia="Cambria" w:hAnsi="Cambria"/>
          <w:i w:val="false"/>
          <w:iCs w:val="false"/>
          <w:sz w:val="24"/>
          <w:szCs w:val="24"/>
        </w:rPr>
        <w:t xml:space="preserve">Feynman would recognize this device immediately, for a very particular reason. At the microscopic level, it contains an enormous number of electrons embedded in a complicated material environment, and yet its relevant low-energy dynamics collapse into a small handful of collective variables, the kind of compression this book has been chasing since </w:t>
      </w:r>
      <w:r>
        <w:rPr>
          <w:rFonts w:ascii="Cambria" w:cs="Cambria" w:eastAsia="Cambria" w:hAnsi="Cambria"/>
          <w:i w:val="false"/>
          <w:iCs w:val="false"/>
          <w:sz w:val="24"/>
          <w:szCs w:val="24"/>
        </w:rPr>
        <w:t xml:space="preserve">Part </w:t>
      </w:r>
      <w:hyperlink w:history="1" w:anchor="toc8">
        <w:r>
          <w:rPr>
            <w:rFonts w:ascii="Cambria" w:cs="Cambria" w:eastAsia="Cambria" w:hAnsi="Cambria"/>
            <w:i w:val="false"/>
            <w:iCs w:val="false"/>
            <w:color w:val="44546A"/>
            <w:sz w:val="24"/>
            <w:szCs w:val="24"/>
            <w:u w:val="single"/>
          </w:rPr>
          <w:t xml:space="preserve">Two</w:t>
        </w:r>
      </w:hyperlink>
      <w:r>
        <w:rPr>
          <w:rFonts w:ascii="Cambria" w:cs="Cambria" w:eastAsia="Cambria" w:hAnsi="Cambria"/>
          <w:i w:val="false"/>
          <w:iCs w:val="false"/>
          <w:sz w:val="24"/>
          <w:szCs w:val="24"/>
        </w:rPr>
        <w:t xml:space="preserve">. The full microscopic system is complicated. The effective quantum circuit built from it is simple. And the moment that circuit couples to a photon, full QED reappears right on schedule — not competing with the collective description, but participating in it as a low-energy degree of freedom operating comfortably alongside everything else. Mead would recognize the very same device for the opposite reason: the electromagnetic potential enters the phase dynamics exactly the way his whole program insists it should, flux matters, phase differences matter, loops matter, collective coherence matters, and the entire electromagnetic behavior can be understood by starting from quantum phase relationships rather than from a classical force law. Both men would be looking at the same circuit and recognizing their own intuition in it — not a contradiction, but the merger this book has been building, sitting on an actual lab bench.</w:t>
      </w:r>
    </w:p>
    <w:p>
      <w:pPr>
        <w:pStyle w:val="Heading2"/>
        <w:pageBreakBefore/>
        <w:spacing w:after="240" w:before="0"/>
      </w:pPr>
      <w:bookmarkStart w:name="toc54" w:id="1"/>
      <w:r>
        <w:rPr>
          <w:rFonts w:ascii="Cambria" w:cs="Cambria" w:eastAsia="Cambria" w:hAnsi="Cambria"/>
          <w:b/>
          <w:bCs/>
          <w:sz w:val="32"/>
          <w:szCs w:val="32"/>
        </w:rPr>
        <w:t xml:space="preserve">41. One System, Several Descriptions</w:t>
      </w:r>
      <w:bookmarkEnd w:id="1"/>
    </w:p>
    <w:p>
      <w:pPr>
        <w:spacing w:after="260" w:line="360" w:lineRule="auto"/>
        <w:jc w:val="left"/>
      </w:pPr>
      <w:r>
        <w:rPr>
          <w:rFonts w:ascii="Cambria" w:cs="Cambria" w:eastAsia="Cambria" w:hAnsi="Cambria"/>
          <w:i w:val="false"/>
          <w:iCs w:val="false"/>
          <w:sz w:val="24"/>
          <w:szCs w:val="24"/>
        </w:rPr>
        <w:t xml:space="preserve">Take a superconducting circuit coupled to a microwave cavity — a physical apparatus you could point to on a bench in a real laboratory — and it can be described, correctly, at any of several distinct levels at once. At the microscopic level: electrons, ions, electromagnetic fields, and their full quantum interactions. At the condensed-matter level: a superconducting condensate, quasiparticles, an order parameter. At the collective circuit level: phase, charge, capacitance, inductance, Josephson energy. At the quantum-optical level: a qubit coupled to photon modes. At the classical level: ordinary currents, voltages, electromagnetic waves. All five descriptions apply to the very same physical object simultaneously. The art lies entirely in knowing which one is useful for the question actually being asked, which is the real, working meaning behind the phrase “hierarchy of theories.”</w:t>
      </w:r>
    </w:p>
    <w:p>
      <w:pPr>
        <w:spacing w:after="260" w:line="360" w:lineRule="auto"/>
        <w:jc w:val="left"/>
      </w:pPr>
      <w:r>
        <w:rPr>
          <w:rFonts w:ascii="Cambria" w:cs="Cambria" w:eastAsia="Cambria" w:hAnsi="Cambria"/>
          <w:i w:val="false"/>
          <w:iCs w:val="false"/>
          <w:sz w:val="24"/>
          <w:szCs w:val="24"/>
        </w:rPr>
        <w:t xml:space="preserve">The coupling between the circuit and the cavity makes the connection between two of these levels experimentally concrete rather than merely conceptual. The cavity holds one quantized electromagnetic mode; the circuit carries its own quantum transition; and when the two interact, the Hamiltonian describing them contains a term schematically like</w:t>
      </w:r>
    </w:p>
    <w:p>
      <w:pPr>
        <w:spacing w:after="260" w:line="360" w:lineRule="auto"/>
        <w:jc w:val="center"/>
      </w:pPr>
      <w:r>
        <w:rPr>
          <w:rFonts w:ascii="Cambria Math" w:cs="Cambria Math" w:eastAsia="Cambria Math" w:hAnsi="Cambria Math"/>
          <w:i/>
          <w:iCs/>
          <w:sz w:val="24"/>
          <w:szCs w:val="24"/>
        </w:rPr>
        <w:t xml:space="preserve">H</w:t>
      </w:r>
      <w:r>
        <w:rPr>
          <w:rFonts w:ascii="Cambria Math" w:cs="Cambria Math" w:eastAsia="Cambria Math" w:hAnsi="Cambria Math"/>
          <w:i/>
          <w:iCs/>
          <w:sz w:val="24"/>
          <w:szCs w:val="24"/>
          <w:vertAlign w:val="subscript"/>
        </w:rPr>
        <w:t xml:space="preserve">int</w:t>
      </w:r>
      <w:r>
        <w:rPr>
          <w:rFonts w:ascii="Cambria Math" w:cs="Cambria Math" w:eastAsia="Cambria Math" w:hAnsi="Cambria Math"/>
          <w:i/>
          <w:iCs/>
          <w:sz w:val="24"/>
          <w:szCs w:val="24"/>
        </w:rPr>
        <w:t xml:space="preserve"> ~ g(a + a†)X̂</w:t>
      </w:r>
      <w:r>
        <w:rPr>
          <w:rFonts w:ascii="Cambria" w:cs="Cambria" w:eastAsia="Cambria" w:hAnsi="Cambria"/>
          <w:sz w:val="24"/>
          <w:szCs w:val="24"/>
        </w:rPr>
        <w:t xml:space="preserve">,</w:t>
      </w:r>
    </w:p>
    <w:p>
      <w:pPr>
        <w:spacing w:after="260" w:line="360" w:lineRule="auto"/>
        <w:jc w:val="center"/>
      </w:pPr>
      <w:r>
        <w:rPr>
          <w:rFonts w:ascii="Cambria Math" w:cs="Cambria Math" w:eastAsia="Cambria Math" w:hAnsi="Cambria Math"/>
          <w:i/>
          <w:iCs/>
          <w:sz w:val="24"/>
          <w:szCs w:val="24"/>
        </w:rPr>
        <w:t xml:space="preserve">where a and a† describe the cavity mode and X̂ is the relevant circuit variable.</w:t>
      </w:r>
    </w:p>
    <w:p>
      <w:pPr>
        <w:spacing w:after="260" w:line="360" w:lineRule="auto"/>
        <w:jc w:val="left"/>
      </w:pPr>
      <w:r>
        <w:rPr>
          <w:rFonts w:ascii="Cambria" w:cs="Cambria" w:eastAsia="Cambria" w:hAnsi="Cambria"/>
          <w:i w:val="false"/>
          <w:iCs w:val="false"/>
          <w:sz w:val="24"/>
          <w:szCs w:val="24"/>
        </w:rPr>
        <w:t xml:space="preserve">The exact form depends on the specific system, but the conceptual content is exactly what matters here: collective quantum matter, coupled directly to a quantized electromagnetic mode, in one Hamiltonian, in one piece of apparatus. This is quantum electrodynamics in one of its most accessible low-energy laboratory realizations — not full relativistic QED, but concrete enough to make the interaction between quantized matter and quantized electromagnetic modes something you can point to on a bench. It is, in the very same breath, collective electrodynamics. The two descriptions are not merely philosophically compatible with each other in the abstract. They are experimentally combined, running simultaneously, inside the same physical device.</w:t>
      </w:r>
    </w:p>
    <w:p>
      <w:pPr>
        <w:spacing w:after="120" w:line="360" w:lineRule="auto"/>
        <w:jc w:val="center"/>
      </w:pPr>
      <w:r>
        <w:drawing>
          <wp:inline distT="0" distB="0" distL="0" distR="0">
            <wp:extent cx="4000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00500" cy="2200275"/>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11. A superconducting circuit built to act like one atom: a capacitor and a Josephson junction give it a controllable phase and discrete energy levels, and it couples directly to a microwave photon in an on-chip cavity.</w:t>
      </w:r>
    </w:p>
    <w:p>
      <w:pPr>
        <w:spacing w:after="260" w:line="360" w:lineRule="auto"/>
        <w:jc w:val="left"/>
      </w:pPr>
      <w:r>
        <w:rPr>
          <w:rFonts w:ascii="Cambria" w:cs="Cambria" w:eastAsia="Cambria" w:hAnsi="Cambria"/>
          <w:i w:val="false"/>
          <w:iCs w:val="false"/>
          <w:sz w:val="24"/>
          <w:szCs w:val="24"/>
        </w:rPr>
        <w:t xml:space="preserve">Even when the cavity contains no real photons at all, the quantized electromagnetic mode itself doesn’t disappear. Its vacuum state remains, and that vacuum state can influence the coupled system directly: shifting energy levels, modifying transition rates, contributing measurably to observable effects, exactly as the Casimir effect and the engineered vacuum of </w:t>
      </w:r>
      <w:r>
        <w:rPr>
          <w:rFonts w:ascii="Cambria" w:cs="Cambria" w:eastAsia="Cambria" w:hAnsi="Cambria"/>
          <w:i w:val="false"/>
          <w:iCs w:val="false"/>
          <w:sz w:val="24"/>
          <w:szCs w:val="24"/>
        </w:rPr>
        <w:t xml:space="preserve">Chapters </w:t>
      </w:r>
      <w:hyperlink w:history="1" w:anchor="toc35">
        <w:r>
          <w:rPr>
            <w:rFonts w:ascii="Cambria" w:cs="Cambria" w:eastAsia="Cambria" w:hAnsi="Cambria"/>
            <w:i w:val="false"/>
            <w:iCs w:val="false"/>
            <w:color w:val="44546A"/>
            <w:sz w:val="24"/>
            <w:szCs w:val="24"/>
            <w:u w:val="single"/>
          </w:rPr>
          <w:t xml:space="preserve">26</w:t>
        </w:r>
      </w:hyperlink>
      <w:r>
        <w:rPr>
          <w:rFonts w:ascii="Cambria" w:cs="Cambria" w:eastAsia="Cambria" w:hAnsi="Cambria"/>
          <w:i w:val="false"/>
          <w:iCs w:val="false"/>
          <w:sz w:val="24"/>
          <w:szCs w:val="24"/>
        </w:rPr>
        <w:t xml:space="preserve"> and 34 already established. The cavity is never empty in the naive classical sense. It contains a genuine quantum electromagnetic mode sitting in its ground state, and once again there’s no need to picture tiny photons bouncing around inside an ostensibly empty box — the vacuum state itself is the relevant quantum object doing the work.</w:t>
      </w:r>
    </w:p>
    <w:p>
      <w:pPr>
        <w:spacing w:after="260" w:line="360" w:lineRule="auto"/>
        <w:jc w:val="left"/>
      </w:pPr>
      <w:r>
        <w:rPr>
          <w:rFonts w:ascii="Cambria" w:cs="Cambria" w:eastAsia="Cambria" w:hAnsi="Cambria"/>
          <w:i w:val="false"/>
          <w:iCs w:val="false"/>
          <w:sz w:val="24"/>
          <w:szCs w:val="24"/>
        </w:rPr>
        <w:t xml:space="preserve">It sounds almost self-contradictory to say a macroscopic object can have “a” quantum state — surely something built from trillions of atoms should carry countless independent degrees of freedom rather than one tidy state to point to. It does carry all of those microscopic degrees of freedom; nothing about this description erases them. What happens instead is that the entire system’s many-body quantum state organizes itself so that a small number of collective variables (the superconducting phase chief among them) dominate its low-energy behavior completely. Saying a superconductor “has a phase” is shorthand for a precise statement about how its enormous many-body quantum state happens to be organized, not a claim that the collective variable is somehow the whole wave function in miniature. The collective variable is entirely real. It was never the entire microscopic story, and it never needed to be.</w:t>
      </w:r>
    </w:p>
    <w:p>
      <w:pPr>
        <w:spacing w:after="260" w:line="360" w:lineRule="auto"/>
        <w:jc w:val="left"/>
      </w:pPr>
      <w:r>
        <w:rPr>
          <w:rFonts w:ascii="Cambria" w:cs="Cambria" w:eastAsia="Cambria" w:hAnsi="Cambria"/>
          <w:i w:val="false"/>
          <w:iCs w:val="false"/>
          <w:sz w:val="24"/>
          <w:szCs w:val="24"/>
        </w:rPr>
        <w:t xml:space="preserve">The same phenomenon shows up running in the opposite direction inside a laser. A laser contains an enormous number of photons, and yet its electromagnetic output is described beautifully by a remarkably simple classical field carrying a stable amplitude and phase — a complicated microscopic quantum state producing a startlingly simple coherent optical field, exactly the pattern </w:t>
      </w:r>
      <w:r>
        <w:rPr>
          <w:rFonts w:ascii="Cambria Math" w:cs="Cambria Math" w:eastAsia="Cambria Math" w:hAnsi="Cambria Math"/>
          <w:i/>
          <w:iCs/>
          <w:sz w:val="24"/>
          <w:szCs w:val="24"/>
        </w:rPr>
        <w:t xml:space="preserve">many quantum degrees of freedom → one collective coherent variable</w:t>
      </w:r>
      <w:r>
        <w:rPr>
          <w:rFonts w:ascii="Cambria" w:cs="Cambria" w:eastAsia="Cambria" w:hAnsi="Cambria"/>
          <w:i w:val="false"/>
          <w:iCs w:val="false"/>
          <w:sz w:val="24"/>
          <w:szCs w:val="24"/>
        </w:rPr>
        <w:t xml:space="preserve"> already familiar from superconductivity. A superconductor and a laser look, on the surface, like they belong to entirely different branches of physics. The mathematics of coherence connects them anyway: one organizes matter into collective behavior, the other organizes light, and the underlying trick is identical in both cases. Matter and light mirror each other here with real precision (microscopic charged particles collapsing into a collective quantum phase on one side, quantized electromagnetic modes collapsing into a classical field amplitude and phase on the other), and that mirroring shows the quantum-to-classical transition is less a single, uniform story than a pattern that can happen through this kind of collective organization, which is a richer idea than the familiar shorthand “large things are classical” ever managed to capture on its own.</w:t>
      </w:r>
    </w:p>
    <w:p>
      <w:pPr>
        <w:spacing w:after="260" w:line="360" w:lineRule="auto"/>
        <w:jc w:val="left"/>
      </w:pPr>
      <w:r>
        <w:rPr>
          <w:rFonts w:ascii="Cambria" w:cs="Cambria" w:eastAsia="Cambria" w:hAnsi="Cambria"/>
          <w:i w:val="false"/>
          <w:iCs w:val="false"/>
          <w:sz w:val="24"/>
          <w:szCs w:val="24"/>
        </w:rPr>
        <w:t xml:space="preserve">Turn the temperature back up on the same circuit, introduce noise, let environmental interactions back in, and coherence gets destroyed — the quantum circuit begins behaving classically again, its discrete energy levels becoming irrelevant, its phase coherence lost, until it can once more be fully described using ordinary voltages and currents with no quantum vocabulary required at all. In a real superconducting qubit sitting in a dilution refrigerator, that coherence typically survives for only tens to a few hundred microseconds before the environment wins — an almost unimaginably brief window, and also, with enough such qubits working together before it closes, long enough to run an actual calculation. Nothing magical happened in reverse here either. The quantum theory underneath never stopped being true for a single instant; the environment simply made the classical variables sufficient for whatever question was actually being asked. The classical circuit was never a separate, simpler object waiting at the end of some transformation. It is the same quantum circuit, viewed the whole time through a coarser lens.</w:t>
      </w:r>
    </w:p>
    <w:p>
      <w:pPr>
        <w:pStyle w:val="Heading2"/>
        <w:pageBreakBefore/>
        <w:spacing w:after="240" w:before="0"/>
      </w:pPr>
      <w:bookmarkStart w:name="toc55" w:id="1"/>
      <w:r>
        <w:rPr>
          <w:rFonts w:ascii="Cambria" w:cs="Cambria" w:eastAsia="Cambria" w:hAnsi="Cambria"/>
          <w:b/>
          <w:bCs/>
          <w:sz w:val="32"/>
          <w:szCs w:val="32"/>
        </w:rPr>
        <w:t xml:space="preserve">42. The Same Wire Contains All Four Worlds</w:t>
      </w:r>
      <w:bookmarkEnd w:id="1"/>
    </w:p>
    <w:p>
      <w:pPr>
        <w:spacing w:after="260" w:line="360" w:lineRule="auto"/>
        <w:jc w:val="left"/>
      </w:pPr>
      <w:r>
        <w:rPr>
          <w:rFonts w:ascii="Cambria" w:cs="Cambria" w:eastAsia="Cambria" w:hAnsi="Cambria"/>
          <w:i w:val="false"/>
          <w:iCs w:val="false"/>
          <w:sz w:val="24"/>
          <w:szCs w:val="24"/>
        </w:rPr>
        <w:t xml:space="preserve">Here, perhaps, is the strangest conclusion this book has reached so far: the very same physical wire can correctly be described as a quantum many-body system, a collective superconducting phase, a quantum circuit, or an ordinary classical electrical conductor, depending entirely on the regime and the question being asked of it. The material itself never turns into four different substances depending on who’s looking at it. Only the description changes. That is the deepest lesson any of these effective theories has to offer: reality does not arrive with one compulsory vocabulary stapled to it. The vocabulary has to match the scale of the question.</w:t>
      </w:r>
    </w:p>
    <w:p>
      <w:pPr>
        <w:spacing w:after="260" w:line="360" w:lineRule="auto"/>
        <w:jc w:val="left"/>
      </w:pPr>
      <w:r>
        <w:rPr>
          <w:rFonts w:ascii="Cambria" w:cs="Cambria" w:eastAsia="Cambria" w:hAnsi="Cambria"/>
          <w:i w:val="false"/>
          <w:iCs w:val="false"/>
          <w:sz w:val="24"/>
          <w:szCs w:val="24"/>
        </w:rPr>
        <w:t xml:space="preserve">It follows directly that this hierarchy was never meant to be a ladder of truth. Saying “QED is more true than Maxwell’s equations,” or “Mead’s framework is more fundamental than classical electromagnetism,” gets the whole structure backward. The better description running underneath every chapter so far has been: different theories answer different questions. QED answers microscopic quantum questions with a precision nothing else can match. Collective theories answer questions about organized many-body behavior that QED’s own formalism tends to leave stubbornly opaque. Classical electromagnetism answers macroscopic field questions so efficiently that no engineer needs anything more elaborate for the overwhelming majority of real problems. These theories are related to one another, tightly, but their explanatory strengths simply differ, and the goal was never to crown a winner among them. It was to understand the translations connecting them. Physics turns out to be just as much about discovering how different descriptions of the same physics connect to each other as about discovering equations: quantum theory to classical mechanics, QED to Maxwell, microscopic electrons to superconducting phase, photons to classical light, field descriptions to scattering amplitudes, one energy scale to another through renormalization. The translation between descriptions is itself a piece of physical knowledge in its own right, and once that translation is understood, most of the apparent contradictions that seemed to be lurking between chapters simply evaporate.</w:t>
      </w:r>
    </w:p>
    <w:p>
      <w:pPr>
        <w:spacing w:after="260" w:line="360" w:lineRule="auto"/>
        <w:jc w:val="left"/>
      </w:pPr>
      <w:r>
        <w:rPr>
          <w:rFonts w:ascii="Cambria" w:cs="Cambria" w:eastAsia="Cambria" w:hAnsi="Cambria"/>
          <w:i w:val="false"/>
          <w:iCs w:val="false"/>
          <w:sz w:val="24"/>
          <w:szCs w:val="24"/>
        </w:rPr>
        <w:t xml:space="preserve">Here, plainly, in one place, is what each half of this book’s central pairing actually contributed. Mead’s great contribution was never replacing QED; nothing in this book has ever suggested it could. It was forcing electromagnetic phenomena to be seen through the eyes of coherent quantum matter, a shift that makes phase, flux quantization, inductance, electromagnetic momentum, collective scaling, and the special status of the potential all considerably more intuitive at once: beginning with the quantum state itself rather than treating classical electromagnetism as the natural starting point and quantum mechanics as a correction bolted on afterward. That reversal turns out to be powerful pedagogically, independent of whatever else it does. Feynman’s contribution runs broader. He supplied a complete, staggeringly successful formulation of quantum electrodynamics — and, just as importantly, a whole way of thinking: histories, amplitudes, phase, interference, diagrams, propagators, and a settled unwillingness to accept an explanation just because it happened to sound intuitive. Feynman’s deepest lesson may ultimately be the methodological one: if the picture in front of you is confusing, change how you’ve formulated the problem rather than forcing the confusing picture to make sense. Mead took that lesson and ran further with it than almost anyone else in the field. This book has tried to take it just as seriously.</w:t>
      </w:r>
    </w:p>
    <w:p>
      <w:pPr>
        <w:spacing w:after="260" w:line="360" w:lineRule="auto"/>
        <w:jc w:val="left"/>
      </w:pPr>
      <w:r>
        <w:rPr>
          <w:rFonts w:ascii="Cambria" w:cs="Cambria" w:eastAsia="Cambria" w:hAnsi="Cambria"/>
          <w:i w:val="false"/>
          <w:iCs w:val="false"/>
          <w:sz w:val="24"/>
          <w:szCs w:val="24"/>
        </w:rPr>
        <w:t xml:space="preserve">The most natural way to hold the whole synthesis in your head at once might be as an imagined conversation, so here it is, staged directly. Feynman opens: </w:t>
      </w:r>
      <w:r>
        <w:rPr>
          <w:rFonts w:ascii="Cambria Math" w:cs="Cambria Math" w:eastAsia="Cambria Math" w:hAnsi="Cambria Math"/>
          <w:i/>
          <w:iCs/>
          <w:sz w:val="24"/>
          <w:szCs w:val="24"/>
        </w:rPr>
        <w:t xml:space="preserve">start with quantum amplitudes, add the electromagnetic interaction, sum over every possibility.</w:t>
      </w:r>
      <w:r>
        <w:rPr>
          <w:rFonts w:ascii="Cambria" w:cs="Cambria" w:eastAsia="Cambria" w:hAnsi="Cambria"/>
          <w:i w:val="false"/>
          <w:iCs w:val="false"/>
          <w:sz w:val="24"/>
          <w:szCs w:val="24"/>
        </w:rPr>
        <w:t xml:space="preserve"> Mead answers: </w:t>
      </w:r>
      <w:r>
        <w:rPr>
          <w:rFonts w:ascii="Cambria Math" w:cs="Cambria Math" w:eastAsia="Cambria Math" w:hAnsi="Cambria Math"/>
          <w:i/>
          <w:iCs/>
          <w:sz w:val="24"/>
          <w:szCs w:val="24"/>
        </w:rPr>
        <w:t xml:space="preserve">good — now watch what happens once an enormous number of those quantum degrees of freedom become coherent. The phase itself becomes the macroscopic variable.</w:t>
      </w:r>
      <w:r>
        <w:rPr>
          <w:rFonts w:ascii="Cambria" w:cs="Cambria" w:eastAsia="Cambria" w:hAnsi="Cambria"/>
          <w:i w:val="false"/>
          <w:iCs w:val="false"/>
          <w:sz w:val="24"/>
          <w:szCs w:val="24"/>
        </w:rPr>
        <w:t xml:space="preserve"> Feynman: </w:t>
      </w:r>
      <w:r>
        <w:rPr>
          <w:rFonts w:ascii="Cambria Math" w:cs="Cambria Math" w:eastAsia="Cambria Math" w:hAnsi="Cambria Math"/>
          <w:i/>
          <w:iCs/>
          <w:sz w:val="24"/>
          <w:szCs w:val="24"/>
        </w:rPr>
        <w:t xml:space="preserve">fine, but don’t forget the electromagnetic field is quantum too.</w:t>
      </w:r>
      <w:r>
        <w:rPr>
          <w:rFonts w:ascii="Cambria" w:cs="Cambria" w:eastAsia="Cambria" w:hAnsi="Cambria"/>
          <w:i w:val="false"/>
          <w:iCs w:val="false"/>
          <w:sz w:val="24"/>
          <w:szCs w:val="24"/>
        </w:rPr>
        <w:t xml:space="preserve"> Mead: </w:t>
      </w:r>
      <w:r>
        <w:rPr>
          <w:rFonts w:ascii="Cambria Math" w:cs="Cambria Math" w:eastAsia="Cambria Math" w:hAnsi="Cambria Math"/>
          <w:i/>
          <w:iCs/>
          <w:sz w:val="24"/>
          <w:szCs w:val="24"/>
        </w:rPr>
        <w:t xml:space="preserve">and don’t forget that in plenty of collective problems, you can understand the physics without ever making an independently existing field the center of the story.</w:t>
      </w:r>
      <w:r>
        <w:rPr>
          <w:rFonts w:ascii="Cambria" w:cs="Cambria" w:eastAsia="Cambria" w:hAnsi="Cambria"/>
          <w:i w:val="false"/>
          <w:iCs w:val="false"/>
          <w:sz w:val="24"/>
          <w:szCs w:val="24"/>
        </w:rPr>
        <w:t xml:space="preserve"> Wheeler and Feynman walk in together: </w:t>
      </w:r>
      <w:r>
        <w:rPr>
          <w:rFonts w:ascii="Cambria Math" w:cs="Cambria Math" w:eastAsia="Cambria Math" w:hAnsi="Cambria Math"/>
          <w:i/>
          <w:iCs/>
          <w:sz w:val="24"/>
          <w:szCs w:val="24"/>
        </w:rPr>
        <w:t xml:space="preserve">why assume the field has to be an independent actor at all?</w:t>
      </w:r>
      <w:r>
        <w:rPr>
          <w:rFonts w:ascii="Cambria" w:cs="Cambria" w:eastAsia="Cambria" w:hAnsi="Cambria"/>
          <w:i w:val="false"/>
          <w:iCs w:val="false"/>
          <w:sz w:val="24"/>
          <w:szCs w:val="24"/>
        </w:rPr>
        <w:t xml:space="preserve"> Gauge theory interrupts from the back of the room: </w:t>
      </w:r>
      <w:r>
        <w:rPr>
          <w:rFonts w:ascii="Cambria Math" w:cs="Cambria Math" w:eastAsia="Cambria Math" w:hAnsi="Cambria Math"/>
          <w:i/>
          <w:iCs/>
          <w:sz w:val="24"/>
          <w:szCs w:val="24"/>
        </w:rPr>
        <w:t xml:space="preserve">because the potential is exactly the connection required to compare phases consistently from point to point.</w:t>
      </w:r>
      <w:r>
        <w:rPr>
          <w:rFonts w:ascii="Cambria" w:cs="Cambria" w:eastAsia="Cambria" w:hAnsi="Cambria"/>
          <w:i w:val="false"/>
          <w:iCs w:val="false"/>
          <w:sz w:val="24"/>
          <w:szCs w:val="24"/>
        </w:rPr>
        <w:t xml:space="preserve"> Renormalization sighs, from wherever renormalization sits: </w:t>
      </w:r>
      <w:r>
        <w:rPr>
          <w:rFonts w:ascii="Cambria Math" w:cs="Cambria Math" w:eastAsia="Cambria Math" w:hAnsi="Cambria Math"/>
          <w:i/>
          <w:iCs/>
          <w:sz w:val="24"/>
          <w:szCs w:val="24"/>
        </w:rPr>
        <w:t xml:space="preserve">you’re all arguing about the wrong scale.</w:t>
      </w:r>
      <w:r>
        <w:rPr>
          <w:rFonts w:ascii="Cambria" w:cs="Cambria" w:eastAsia="Cambria" w:hAnsi="Cambria"/>
          <w:i w:val="false"/>
          <w:iCs w:val="false"/>
          <w:sz w:val="24"/>
          <w:szCs w:val="24"/>
        </w:rPr>
        <w:t xml:space="preserve"> And classical electromagnetism, sitting quietly in the corner the whole time, adds: </w:t>
      </w:r>
      <w:r>
        <w:rPr>
          <w:rFonts w:ascii="Cambria Math" w:cs="Cambria Math" w:eastAsia="Cambria Math" w:hAnsi="Cambria Math"/>
          <w:i/>
          <w:iCs/>
          <w:sz w:val="24"/>
          <w:szCs w:val="24"/>
        </w:rPr>
        <w:t xml:space="preserve">whatever the rest of you decide, my equations still work.</w:t>
      </w:r>
      <w:r>
        <w:rPr>
          <w:rFonts w:ascii="Cambria" w:cs="Cambria" w:eastAsia="Cambria" w:hAnsi="Cambria"/>
          <w:i w:val="false"/>
          <w:iCs w:val="false"/>
          <w:sz w:val="24"/>
          <w:szCs w:val="24"/>
        </w:rPr>
        <w:t xml:space="preserve"> Everyone in the room is a little annoyed. Everyone in the room is right about something. That, as much as anything else this book has offered, is what physics actually is.</w:t>
      </w:r>
    </w:p>
    <w:p>
      <w:pPr>
        <w:spacing w:after="260" w:line="360" w:lineRule="auto"/>
        <w:jc w:val="left"/>
      </w:pPr>
      <w:r>
        <w:rPr>
          <w:rFonts w:ascii="Cambria" w:cs="Cambria" w:eastAsia="Cambria" w:hAnsi="Cambria"/>
          <w:i w:val="false"/>
          <w:iCs w:val="false"/>
          <w:sz w:val="24"/>
          <w:szCs w:val="24"/>
        </w:rPr>
        <w:t xml:space="preserve">The real achievement on offer here was never finding one sentence that makes every one of those voices agree. It was learning, chapter by chapter, exactly why each voice exists in the first place, which is what genuine understanding actually looks like, as opposed to its cheaper imitation. This book began with the familiar world of electric and magnetic forces, passed through potentials, discovered quantum phase, worked through the Aharonov–Bohm effect, met superconducting loops, entered full QED, learned what photons and virtual photons actually mean, survived vacuum polarization and renormalization, and finally arrived at a concrete superconducting circuit where all of it operates at once, measurably, in one piece of laboratory apparatus. The electromagnetic interaction isn’t a grab-bag of disconnected tricks accumulated across two centuries of unrelated discoveries so much as a hierarchy of quantum relationships, whose large-scale manifestations can look, from the outside, like entirely different subjects — without ever actually being one.</w:t>
      </w:r>
    </w:p>
    <w:p>
      <w:pPr>
        <w:spacing w:after="260" w:line="360" w:lineRule="auto"/>
        <w:jc w:val="left"/>
      </w:pPr>
      <w:r>
        <w:rPr>
          <w:rFonts w:ascii="Cambria" w:cs="Cambria" w:eastAsia="Cambria" w:hAnsi="Cambria"/>
          <w:i w:val="false"/>
          <w:iCs w:val="false"/>
          <w:sz w:val="24"/>
          <w:szCs w:val="24"/>
        </w:rPr>
        <w:t xml:space="preserve">At the very beginning, the goal was a synthesis of Feynman and Mead that an ordinary, curious reader could actually follow: not a claim that Mead derived QED, or that QED proves Mead’s ontology, or that photons or the field have been argued away. What this book has tried to do, chapter after chapter, is show a continuous conceptual path connecting phase, to potential, to interaction, to field, to photon, to collective coherence, to classical electromagnetism, and then make one final, essential point: every arrow in that chain can be traveled in both directions, depending entirely on which question you’re actually asking. That, and nothing grander than that, is the real merger this book set out to build; </w:t>
      </w:r>
      <w:r>
        <w:rPr>
          <w:rFonts w:ascii="Cambria" w:cs="Cambria" w:eastAsia="Cambria" w:hAnsi="Cambria"/>
          <w:i w:val="false"/>
          <w:iCs w:val="false"/>
          <w:sz w:val="24"/>
          <w:szCs w:val="24"/>
        </w:rPr>
        <w:t xml:space="preserve">Chapter </w:t>
      </w:r>
      <w:hyperlink w:history="1" w:anchor="toc62">
        <w:r>
          <w:rPr>
            <w:rFonts w:ascii="Cambria" w:cs="Cambria" w:eastAsia="Cambria" w:hAnsi="Cambria"/>
            <w:i w:val="false"/>
            <w:iCs w:val="false"/>
            <w:color w:val="44546A"/>
            <w:sz w:val="24"/>
            <w:szCs w:val="24"/>
            <w:u w:val="single"/>
          </w:rPr>
          <w:t xml:space="preserve">47</w:t>
        </w:r>
      </w:hyperlink>
      <w:r>
        <w:rPr>
          <w:rFonts w:ascii="Cambria" w:cs="Cambria" w:eastAsia="Cambria" w:hAnsi="Cambria"/>
          <w:i w:val="false"/>
          <w:iCs w:val="false"/>
          <w:sz w:val="24"/>
          <w:szCs w:val="24"/>
        </w:rPr>
        <w:t xml:space="preserve"> draws the full boundary around it.</w:t>
      </w:r>
    </w:p>
    <w:p>
      <w:pPr>
        <w:sectPr>
          <w:footerReference w:type="default" r:id="rId29"/>
          <w:pgSz w:w="8640" w:h="12960" w:orient="portrait"/>
          <w:pgMar w:top="1080" w:right="1080" w:bottom="1080" w:left="1080" w:header="708" w:footer="708" w:gutter="0"/>
          <w:pgNumType/>
          <w:docGrid w:linePitch="360"/>
        </w:sectPr>
      </w:pPr>
    </w:p>
    <w:p>
      <w:pPr>
        <w:pStyle w:val="Heading1"/>
        <w:jc w:val="center"/>
      </w:pPr>
      <w:bookmarkStart w:name="toc56" w:id="1"/>
      <w:r>
        <w:t xml:space="preserve">PART TWELVE — What the Electron Knows</w:t>
      </w:r>
      <w:bookmarkEnd w:id="1"/>
    </w:p>
    <w:p>
      <w:pPr>
        <w:sectPr>
          <w:footerReference w:type="default" r:id="rId30"/>
          <w:pgSz w:w="8640" w:h="12960" w:orient="portrait"/>
          <w:pgMar w:top="1080" w:right="1080" w:bottom="1080" w:left="1080" w:header="708" w:footer="708" w:gutter="0"/>
          <w:pgNumType/>
          <w:vAlign w:val="center"/>
          <w:docGrid w:linePitch="360"/>
        </w:sectPr>
      </w:pPr>
    </w:p>
    <w:p>
      <w:pPr>
        <w:pStyle w:val="Heading2"/>
        <w:pageBreakBefore/>
        <w:spacing w:after="240" w:before="0"/>
      </w:pPr>
      <w:bookmarkStart w:name="toc57" w:id="1"/>
      <w:r>
        <w:rPr>
          <w:rFonts w:ascii="Cambria" w:cs="Cambria" w:eastAsia="Cambria" w:hAnsi="Cambria"/>
          <w:b/>
          <w:bCs/>
          <w:sz w:val="32"/>
          <w:szCs w:val="32"/>
        </w:rPr>
        <w:t xml:space="preserve">43. A Tiny Charge With a Huge Story</w:t>
      </w:r>
      <w:bookmarkEnd w:id="1"/>
    </w:p>
    <w:p>
      <w:pPr>
        <w:spacing w:after="260" w:line="360" w:lineRule="auto"/>
        <w:jc w:val="left"/>
      </w:pPr>
      <w:r>
        <w:rPr>
          <w:rFonts w:ascii="Cambria" w:cs="Cambria" w:eastAsia="Cambria" w:hAnsi="Cambria"/>
          <w:i w:val="false"/>
          <w:iCs w:val="false"/>
          <w:sz w:val="24"/>
          <w:szCs w:val="24"/>
        </w:rPr>
        <w:t xml:space="preserve">An electron looks, on paper, almost embarrassingly simple. It has charge. It has mass. It has spin. It obeys quantum mechanics. That short list, though, turns out to contain nearly the entire story told so far. Its charge ties it to electromagnetism. Its mass ties it to inertia and, through relativity, to spacetime itself. Its spin ties it to quantum statistics and to the magnetic moment measured to twelve decimal places back in </w:t>
      </w:r>
      <w:r>
        <w:rPr>
          <w:rFonts w:ascii="Cambria" w:cs="Cambria" w:eastAsia="Cambria" w:hAnsi="Cambria"/>
          <w:i w:val="false"/>
          <w:iCs w:val="false"/>
          <w:sz w:val="24"/>
          <w:szCs w:val="24"/>
        </w:rPr>
        <w:t xml:space="preserve">Chapter </w:t>
      </w:r>
      <w:hyperlink w:history="1" w:anchor="toc49">
        <w:r>
          <w:rPr>
            <w:rFonts w:ascii="Cambria" w:cs="Cambria" w:eastAsia="Cambria" w:hAnsi="Cambria"/>
            <w:i w:val="false"/>
            <w:iCs w:val="false"/>
            <w:color w:val="44546A"/>
            <w:sz w:val="24"/>
            <w:szCs w:val="24"/>
            <w:u w:val="single"/>
          </w:rPr>
          <w:t xml:space="preserve">37</w:t>
        </w:r>
      </w:hyperlink>
      <w:r>
        <w:rPr>
          <w:rFonts w:ascii="Cambria" w:cs="Cambria" w:eastAsia="Cambria" w:hAnsi="Cambria"/>
          <w:i w:val="false"/>
          <w:iCs w:val="false"/>
          <w:sz w:val="24"/>
          <w:szCs w:val="24"/>
        </w:rPr>
        <w:t xml:space="preserve">. Its quantum phase ties it to interference. Its electromagnetic coupling ties it to photons. Its collective behavior, once billions of its cousins start acting together, ties it to superconductivity and to ordinary matter. And through chemistry, electrons tie all of that back to the everyday world everyone actually lives in. An electron reads, at first glance, as merely a particle sitting quietly in a textbook diagram; it is actually a meeting point where nearly every idea in this book comes together at once.</w:t>
      </w:r>
    </w:p>
    <w:p>
      <w:pPr>
        <w:spacing w:after="260" w:line="360" w:lineRule="auto"/>
        <w:jc w:val="left"/>
      </w:pPr>
      <w:r>
        <w:rPr>
          <w:rFonts w:ascii="Cambria" w:cs="Cambria" w:eastAsia="Cambria" w:hAnsi="Cambria"/>
          <w:i w:val="false"/>
          <w:iCs w:val="false"/>
          <w:sz w:val="24"/>
          <w:szCs w:val="24"/>
        </w:rPr>
        <w:t xml:space="preserve">Revisit one habit of thought this book keeps trying to dislodge, because it resurfaces easily. The classical picture encourages imagining an electron as a small charged bead, permanently surrounded by its own static electric field, like a marble wearing an invisible halo it carries everywhere. Quantum field theory gives a more careful account. The electron is an excitation of the electron field; the electromagnetic field interacts with that excitation; and the electric field associated with a charge is a feature of the combined electromagnetic configuration, not a private aura the electron drags around independently. At low energies this recovers the familiar Coulomb field exactly, as </w:t>
      </w:r>
      <w:r>
        <w:rPr>
          <w:rFonts w:ascii="Cambria" w:cs="Cambria" w:eastAsia="Cambria" w:hAnsi="Cambria"/>
          <w:i w:val="false"/>
          <w:iCs w:val="false"/>
          <w:sz w:val="24"/>
          <w:szCs w:val="24"/>
        </w:rPr>
        <w:t xml:space="preserve">Chapter </w:t>
      </w:r>
      <w:hyperlink w:history="1" w:anchor="toc40">
        <w:r>
          <w:rPr>
            <w:rFonts w:ascii="Cambria" w:cs="Cambria" w:eastAsia="Cambria" w:hAnsi="Cambria"/>
            <w:i w:val="false"/>
            <w:iCs w:val="false"/>
            <w:color w:val="44546A"/>
            <w:sz w:val="24"/>
            <w:szCs w:val="24"/>
            <w:u w:val="single"/>
          </w:rPr>
          <w:t xml:space="preserve">30</w:t>
        </w:r>
      </w:hyperlink>
      <w:r>
        <w:rPr>
          <w:rFonts w:ascii="Cambria" w:cs="Cambria" w:eastAsia="Cambria" w:hAnsi="Cambria"/>
          <w:i w:val="false"/>
          <w:iCs w:val="false"/>
          <w:sz w:val="24"/>
          <w:szCs w:val="24"/>
        </w:rPr>
        <w:t xml:space="preserve"> showed. At the quantum level, the interaction lives in amplitudes and quantum fields rather than in a bead-plus-halo picture. The electron doesn’t require the image of a tiny object with a field pre-attached to it: its charge is simply a property determining how strongly its quantum field couples to the electromagnetic field — the interaction, once again, turning out to be more fundamental than the cartoon built to visualize it.</w:t>
      </w:r>
    </w:p>
    <w:p>
      <w:pPr>
        <w:spacing w:after="260" w:line="360" w:lineRule="auto"/>
        <w:jc w:val="left"/>
      </w:pPr>
      <w:r>
        <w:rPr>
          <w:rFonts w:ascii="Cambria" w:cs="Cambria" w:eastAsia="Cambria" w:hAnsi="Cambria"/>
          <w:i w:val="false"/>
          <w:iCs w:val="false"/>
          <w:sz w:val="24"/>
          <w:szCs w:val="24"/>
        </w:rPr>
        <w:t xml:space="preserve">This suggests a deeper way of thinking about charge itself. Charge tells you how a quantum state participates in electromagnetic gauge transformations and interactions — it is fundamentally relational, not a private possession. A neutral object simply doesn’t respond to an electromagnetic field the way a charged one does; a positively charged particle transforms oppositely from a negatively charged one; and the charge is precisely the number that fixes the sign and strength of that coupling. So instead of the simple statement “an electron possesses charge,” a more structural one is available: “the electron is a quantum excitation that participates in the electromagnetic interaction with a particular coupling strength and sign.” The first sentence is simpler and gets you through most of physics. The second reveals more of the underlying architecture. Both happen to be true at once.</w:t>
      </w:r>
    </w:p>
    <w:p>
      <w:pPr>
        <w:spacing w:after="260" w:line="360" w:lineRule="auto"/>
        <w:jc w:val="left"/>
      </w:pPr>
      <w:r>
        <w:rPr>
          <w:rFonts w:ascii="Cambria" w:cs="Cambria" w:eastAsia="Cambria" w:hAnsi="Cambria"/>
          <w:i w:val="false"/>
          <w:iCs w:val="false"/>
          <w:sz w:val="24"/>
          <w:szCs w:val="24"/>
        </w:rPr>
        <w:t xml:space="preserve">That relational view also explains why nature bothers to have both positive and negative charges at all. The mathematical structure of the theory simply permits particles with opposite electromagnetic coupling: the electron carries charge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the positron carries charge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the two are related as particle and antiparticle excitations of the very same underlying electron field, with electromagnetic interactions of opposite sign, which is exactly why an electron and a positron attract each other, and why the two can annihilate into pure radiation. The word “annihilate” sounds more alarming than the physics actually is. Nothing vanishes into nothing. The electron and positron convert into other allowed excitations of the theory’s fields, with energy, momentum, angular momentum, charge, and every other relevant quantity conserved exactly throughout — the quantum fields simply changing configuration from one allowed state to another. At sufficient energy this reaction runs both directions:</w:t>
      </w:r>
    </w:p>
    <w:p>
      <w:pPr>
        <w:spacing w:after="260" w:line="360" w:lineRule="auto"/>
        <w:jc w:val="center"/>
      </w:pPr>
      <w:r>
        <w:rPr>
          <w:rFonts w:ascii="Cambria Math" w:cs="Cambria Math" w:eastAsia="Cambria Math" w:hAnsi="Cambria Math"/>
          <w:i/>
          <w:iCs/>
          <w:sz w:val="24"/>
          <w:szCs w:val="24"/>
        </w:rPr>
        <w:t xml:space="preserve">e⁻ + e⁺ → γ + γ</w:t>
      </w:r>
    </w:p>
    <w:p>
      <w:pPr>
        <w:spacing w:after="260" w:line="360" w:lineRule="auto"/>
        <w:jc w:val="left"/>
      </w:pPr>
      <w:r>
        <w:rPr>
          <w:rFonts w:ascii="Cambria" w:cs="Cambria" w:eastAsia="Cambria" w:hAnsi="Cambria"/>
          <w:i w:val="false"/>
          <w:iCs w:val="false"/>
          <w:sz w:val="24"/>
          <w:szCs w:val="24"/>
        </w:rPr>
        <w:t xml:space="preserve">and, under the right conditions, its exact reverse,</w:t>
      </w:r>
    </w:p>
    <w:p>
      <w:pPr>
        <w:spacing w:after="260" w:line="360" w:lineRule="auto"/>
        <w:jc w:val="center"/>
      </w:pPr>
      <w:r>
        <w:rPr>
          <w:rFonts w:ascii="Cambria Math" w:cs="Cambria Math" w:eastAsia="Cambria Math" w:hAnsi="Cambria Math"/>
          <w:i/>
          <w:iCs/>
          <w:sz w:val="24"/>
          <w:szCs w:val="24"/>
        </w:rPr>
        <w:t xml:space="preserve">γ + γ → e⁻ + e⁺</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Matter becomes light; light becomes matter. This is one of the places where classical intuition fails outright rather than merely bending. A classical electron was always supposed to be a permanent object, present at the start of a story and present, unchanged, at its end. In full QED, particle number is simply not fixed in general — fields can exchange energy in ways that create or destroy particle excitations outright, while every fundamental conservation law remains completely intact throughout. What changes is only the identity of the excitations involved. This is why full QED can never be reduced to a theory of permanent classical particles pushed around by forces, however useful that picture remains for everyday purposes. The underlying ontology is simply richer than that.</w:t>
      </w:r>
    </w:p>
    <w:p>
      <w:pPr>
        <w:pStyle w:val="Heading2"/>
        <w:pageBreakBefore/>
        <w:spacing w:after="240" w:before="0"/>
      </w:pPr>
      <w:bookmarkStart w:name="toc58" w:id="1"/>
      <w:r>
        <w:rPr>
          <w:rFonts w:ascii="Cambria" w:cs="Cambria" w:eastAsia="Cambria" w:hAnsi="Cambria"/>
          <w:b/>
          <w:bCs/>
          <w:sz w:val="32"/>
          <w:szCs w:val="32"/>
        </w:rPr>
        <w:t xml:space="preserve">44. The Electron in a Superconductor</w:t>
      </w:r>
      <w:bookmarkEnd w:id="1"/>
    </w:p>
    <w:p>
      <w:pPr>
        <w:spacing w:after="260" w:line="360" w:lineRule="auto"/>
        <w:jc w:val="left"/>
      </w:pPr>
      <w:r>
        <w:rPr>
          <w:rFonts w:ascii="Cambria" w:cs="Cambria" w:eastAsia="Cambria" w:hAnsi="Cambria"/>
          <w:i w:val="false"/>
          <w:iCs w:val="false"/>
          <w:sz w:val="24"/>
          <w:szCs w:val="24"/>
        </w:rPr>
        <w:t xml:space="preserve">That richer ontology (particles created and destroyed, not merely rearranged) gives the whole synthesis a sharp, two-directional boundary, worth stating plainly in both directions at once. A collective superconducting theory can describe the low-energy coherent behavior of matter beautifully. It cannot describe electron-positron creation, high-energy scattering, or the radiative corrections covered in </w:t>
      </w:r>
      <w:r>
        <w:rPr>
          <w:rFonts w:ascii="Cambria" w:cs="Cambria" w:eastAsia="Cambria" w:hAnsi="Cambria"/>
          <w:i w:val="false"/>
          <w:iCs w:val="false"/>
          <w:sz w:val="24"/>
          <w:szCs w:val="24"/>
        </w:rPr>
        <w:t xml:space="preserve">Part </w:t>
      </w:r>
      <w:hyperlink w:history="1" w:anchor="toc47">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 not because the collective approach has failed at something it was trying to do, but because those phenomena involve degrees of freedom the collective theory deliberately integrated away in </w:t>
      </w:r>
      <w:r>
        <w:rPr>
          <w:rFonts w:ascii="Cambria" w:cs="Cambria" w:eastAsia="Cambria" w:hAnsi="Cambria"/>
          <w:i w:val="false"/>
          <w:iCs w:val="false"/>
          <w:sz w:val="24"/>
          <w:szCs w:val="24"/>
        </w:rPr>
        <w:t xml:space="preserve">Chapter </w:t>
      </w:r>
      <w:hyperlink w:history="1" w:anchor="toc50">
        <w:r>
          <w:rPr>
            <w:rFonts w:ascii="Cambria" w:cs="Cambria" w:eastAsia="Cambria" w:hAnsi="Cambria"/>
            <w:i w:val="false"/>
            <w:iCs w:val="false"/>
            <w:color w:val="44546A"/>
            <w:sz w:val="24"/>
            <w:szCs w:val="24"/>
            <w:u w:val="single"/>
          </w:rPr>
          <w:t xml:space="preserve">38</w:t>
        </w:r>
      </w:hyperlink>
      <w:r>
        <w:rPr>
          <w:rFonts w:ascii="Cambria" w:cs="Cambria" w:eastAsia="Cambria" w:hAnsi="Cambria"/>
          <w:i w:val="false"/>
          <w:iCs w:val="false"/>
          <w:sz w:val="24"/>
          <w:szCs w:val="24"/>
        </w:rPr>
        <w:t xml:space="preserve">’s sense from the very start. A low-energy effective theory was never going to describe physics built entirely from the details it was constructed to forget; the deeper relativistic theory is required the instant those degrees of freedom become experimentally accessible again. That is not a defect. It is exactly what effective field theory predicts should happen, stated as a boundary rather than apologized for as a limitation.</w:t>
      </w:r>
    </w:p>
    <w:p>
      <w:pPr>
        <w:spacing w:after="260" w:line="360" w:lineRule="auto"/>
        <w:jc w:val="left"/>
      </w:pPr>
      <w:r>
        <w:rPr>
          <w:rFonts w:ascii="Cambria" w:cs="Cambria" w:eastAsia="Cambria" w:hAnsi="Cambria"/>
          <w:i w:val="false"/>
          <w:iCs w:val="false"/>
          <w:sz w:val="24"/>
          <w:szCs w:val="24"/>
        </w:rPr>
        <w:t xml:space="preserve">The dependency runs the other way just as firmly. Suppose QED were known perfectly, in every detail. Would that automatically make superconductivity intuitive? Not remotely. The microscopic theory contains an astronomical number of interacting degrees of freedom, and solving it directly, electron by electron, is simply not something anyone can do. Effective variables are not a convenience here; they are the only way in. The collective phase becomes one of them. The order parameter becomes the meaningful object. The low-energy behavior becomes tractable specifically because the collective description exists. QED supplies the microscopic foundation nothing else can replace; collective theory supplies the conceptual compression nothing else can provide. Neither one renders the other unnecessary, and that mutual dependency (not a hierarchy with a single winner at the top) is the mature relationship between a fundamental theory and an effective one.</w:t>
      </w:r>
    </w:p>
    <w:p>
      <w:pPr>
        <w:spacing w:after="260" w:line="360" w:lineRule="auto"/>
        <w:jc w:val="left"/>
      </w:pPr>
      <w:r>
        <w:rPr>
          <w:rFonts w:ascii="Cambria" w:cs="Cambria" w:eastAsia="Cambria" w:hAnsi="Cambria"/>
          <w:i w:val="false"/>
          <w:iCs w:val="false"/>
          <w:sz w:val="24"/>
          <w:szCs w:val="24"/>
        </w:rPr>
        <w:t xml:space="preserve">Inside an actual superconductor, it’s tempting to say the electrons simply “pair up,” and that’s true as far as it goes in the appropriate microscopic theory, without being the whole story. The paired electrons participate in one collective quantum state, and the important low-energy variable isn’t so much the identity of any individual pair as the collective order parameter, whose phase can stay coherent across macroscopic distances, coupling directly to the electromagnetic potential, as </w:t>
      </w:r>
      <w:r>
        <w:rPr>
          <w:rFonts w:ascii="Cambria" w:cs="Cambria" w:eastAsia="Cambria" w:hAnsi="Cambria"/>
          <w:i w:val="false"/>
          <w:iCs w:val="false"/>
          <w:sz w:val="24"/>
          <w:szCs w:val="24"/>
        </w:rPr>
        <w:t xml:space="preserve">Part </w:t>
      </w:r>
      <w:hyperlink w:history="1" w:anchor="toc8">
        <w:r>
          <w:rPr>
            <w:rFonts w:ascii="Cambria" w:cs="Cambria" w:eastAsia="Cambria" w:hAnsi="Cambria"/>
            <w:i w:val="false"/>
            <w:iCs w:val="false"/>
            <w:color w:val="44546A"/>
            <w:sz w:val="24"/>
            <w:szCs w:val="24"/>
            <w:u w:val="single"/>
          </w:rPr>
          <w:t xml:space="preserve">Two</w:t>
        </w:r>
      </w:hyperlink>
      <w:r>
        <w:rPr>
          <w:rFonts w:ascii="Cambria" w:cs="Cambria" w:eastAsia="Cambria" w:hAnsi="Cambria"/>
          <w:i w:val="false"/>
          <w:iCs w:val="false"/>
          <w:sz w:val="24"/>
          <w:szCs w:val="24"/>
        </w:rPr>
        <w:t xml:space="preserve"> established. That coupling </w:t>
      </w:r>
      <w:r>
        <w:rPr>
          <w:rFonts w:ascii="Cambria Math" w:cs="Cambria Math" w:eastAsia="Cambria Math" w:hAnsi="Cambria Math"/>
          <w:i/>
          <w:iCs/>
          <w:sz w:val="24"/>
          <w:szCs w:val="24"/>
        </w:rPr>
        <w:t xml:space="preserve">is</w:t>
      </w:r>
      <w:r>
        <w:rPr>
          <w:rFonts w:ascii="Cambria" w:cs="Cambria" w:eastAsia="Cambria" w:hAnsi="Cambria"/>
          <w:i w:val="false"/>
          <w:iCs w:val="false"/>
          <w:sz w:val="24"/>
          <w:szCs w:val="24"/>
        </w:rPr>
        <w:t xml:space="preserve"> superconductivity. It’s why the macroscopic behavior can be captured with a single phase even though the microscopic theory underneath is built entirely from individual electrons — the phase is simply the useful collective coordinate that survives the compression.</w:t>
      </w:r>
    </w:p>
    <w:p>
      <w:pPr>
        <w:spacing w:after="260" w:line="360" w:lineRule="auto"/>
        <w:jc w:val="left"/>
      </w:pPr>
      <w:r>
        <w:rPr>
          <w:rFonts w:ascii="Cambria" w:cs="Cambria" w:eastAsia="Cambria" w:hAnsi="Cambria"/>
          <w:i w:val="false"/>
          <w:iCs w:val="false"/>
          <w:sz w:val="24"/>
          <w:szCs w:val="24"/>
        </w:rPr>
        <w:t xml:space="preserve">Now imagine a great many of those electrons moving coherently at once. At the microscopic level there are more individual quantum degrees of freedom than anyone could ever hope to track. At the macroscopic level, there is simply a current, </w:t>
      </w:r>
      <w:r>
        <w:rPr>
          <w:rFonts w:ascii="Cambria" w:cs="Cambria" w:eastAsia="Cambria" w:hAnsi="Cambria"/>
          <w:b/>
          <w:bCs/>
          <w:sz w:val="24"/>
          <w:szCs w:val="24"/>
        </w:rPr>
        <w:t xml:space="preserve">J</w:t>
      </w:r>
      <w:r>
        <w:rPr>
          <w:rFonts w:ascii="Cambria" w:cs="Cambria" w:eastAsia="Cambria" w:hAnsi="Cambria"/>
          <w:i w:val="false"/>
          <w:iCs w:val="false"/>
          <w:sz w:val="24"/>
          <w:szCs w:val="24"/>
        </w:rPr>
        <w:t xml:space="preserve">, related to the gradient of the collective phase and the vector potential in exactly the combination this book keeps returning to:</w:t>
      </w:r>
    </w:p>
    <w:p>
      <w:pPr>
        <w:spacing w:after="260" w:line="360" w:lineRule="auto"/>
        <w:jc w:val="center"/>
      </w:pPr>
      <w:r>
        <w:rPr>
          <w:rFonts w:ascii="Cambria Math" w:cs="Cambria Math" w:eastAsia="Cambria Math" w:hAnsi="Cambria Math"/>
          <w:i/>
          <w:iCs/>
          <w:sz w:val="24"/>
          <w:szCs w:val="24"/>
        </w:rPr>
        <w:t xml:space="preserve">J ∝ ħ∇θ − qA</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There is the book’s central bridge again, unchanged, doing the same job it did in </w:t>
      </w:r>
      <w:r>
        <w:rPr>
          <w:rFonts w:ascii="Cambria" w:cs="Cambria" w:eastAsia="Cambria" w:hAnsi="Cambria"/>
          <w:i w:val="false"/>
          <w:iCs w:val="false"/>
          <w:sz w:val="24"/>
          <w:szCs w:val="24"/>
        </w:rPr>
        <w:t xml:space="preserve">Chapter </w:t>
      </w:r>
      <w:hyperlink w:history="1" w:anchor="toc42">
        <w:r>
          <w:rPr>
            <w:rFonts w:ascii="Cambria" w:cs="Cambria" w:eastAsia="Cambria" w:hAnsi="Cambria"/>
            <w:i w:val="false"/>
            <w:iCs w:val="false"/>
            <w:color w:val="44546A"/>
            <w:sz w:val="24"/>
            <w:szCs w:val="24"/>
            <w:u w:val="single"/>
          </w:rPr>
          <w:t xml:space="preserve">32</w:t>
        </w:r>
      </w:hyperlink>
      <w:r>
        <w:rPr>
          <w:rFonts w:ascii="Cambria" w:cs="Cambria" w:eastAsia="Cambria" w:hAnsi="Cambria"/>
          <w:i w:val="false"/>
          <w:iCs w:val="false"/>
          <w:sz w:val="24"/>
          <w:szCs w:val="24"/>
        </w:rPr>
        <w:t xml:space="preserve"> — phase, potential, current, all in one relationship. A circuit engineer looking at this system sees a current. A condensed-matter physicist sees an order parameter. A quantum theorist sees a many-body state. A gauge theorist sees a covariant derivative. All four are looking at exactly the same phenomenon, from different distances, through different lenses ground for different purposes.</w:t>
      </w:r>
    </w:p>
    <w:p>
      <w:pPr>
        <w:spacing w:after="260" w:line="360" w:lineRule="auto"/>
        <w:jc w:val="left"/>
      </w:pPr>
      <w:r>
        <w:rPr>
          <w:rFonts w:ascii="Cambria" w:cs="Cambria" w:eastAsia="Cambria" w:hAnsi="Cambria"/>
          <w:i w:val="false"/>
          <w:iCs w:val="false"/>
          <w:sz w:val="24"/>
          <w:szCs w:val="24"/>
        </w:rPr>
        <w:t xml:space="preserve">This pattern is nowhere near unique to electromagnetism, and that bears repeating plainly before the argument starts to sound like special pleading for one particular subject. Pressure is the collective language of colliding molecules. Elastic strain is the collective language of atoms locked in a solid. Temperature is the collective language of a microscopic energy distribution. Magnetization is the collective language of a great many aligned microscopic magnetic moments. Superconducting phase is the collective language of one coherent quantum state. Even the classical electromagnetic field, on this book’s own account, can serve as a collective classical variable standing in for underlying quantum electromagnetic degrees of freedom. Physics, across nearly every subfield anyone has ever studied, is thick with exactly this kind of translation between a microscopic language and a macroscopic one — and the ability to actually perform those translations, reliably, is one of theoretical physics’s genuine superpowers.</w:t>
      </w:r>
    </w:p>
    <w:p>
      <w:pPr>
        <w:pStyle w:val="Heading2"/>
        <w:pageBreakBefore/>
        <w:spacing w:after="240" w:before="0"/>
      </w:pPr>
      <w:bookmarkStart w:name="toc59" w:id="1"/>
      <w:r>
        <w:rPr>
          <w:rFonts w:ascii="Cambria" w:cs="Cambria" w:eastAsia="Cambria" w:hAnsi="Cambria"/>
          <w:b/>
          <w:bCs/>
          <w:sz w:val="32"/>
          <w:szCs w:val="32"/>
        </w:rPr>
        <w:t xml:space="preserve">45. Is the Field Real?</w:t>
      </w:r>
      <w:bookmarkEnd w:id="1"/>
    </w:p>
    <w:p>
      <w:pPr>
        <w:spacing w:after="260" w:line="360" w:lineRule="auto"/>
        <w:jc w:val="left"/>
      </w:pPr>
      <w:r>
        <w:rPr>
          <w:rFonts w:ascii="Cambria" w:cs="Cambria" w:eastAsia="Cambria" w:hAnsi="Cambria"/>
          <w:i w:val="false"/>
          <w:iCs w:val="false"/>
          <w:sz w:val="24"/>
          <w:szCs w:val="24"/>
        </w:rPr>
        <w:t xml:space="preserve">A satisfying picture has been under construction across this book: phase near the center, the potential connecting phase to electromagnetism, the field emerging from the potential’s curvature, collective states making phase visible at macroscopic scale. It is an elegant story, and elegance is exactly the point at which a book like this one needs to get nervous, because a beautiful conceptual picture can start to feel true well past where the mathematics still supports it. Two theories share an idea, and people start speaking as though they are secretly the same theory. A quantity gets derived in one description, and someone concludes it must be unreal in another. A field gets eliminated from one formulation, and someone announces that fields, in general, do not exist. None of those conclusions actually follows from its premise, and this chapter exists to say so directly.</w:t>
      </w:r>
    </w:p>
    <w:p>
      <w:pPr>
        <w:spacing w:after="260" w:line="360" w:lineRule="auto"/>
        <w:jc w:val="left"/>
      </w:pPr>
      <w:r>
        <w:rPr>
          <w:rFonts w:ascii="Cambria" w:cs="Cambria" w:eastAsia="Cambria" w:hAnsi="Cambria"/>
          <w:i w:val="false"/>
          <w:iCs w:val="false"/>
          <w:sz w:val="24"/>
          <w:szCs w:val="24"/>
        </w:rPr>
        <w:t xml:space="preserve">A map of a city contains roads, and the city contains roads; the map can even tell you exactly where to turn. The map is still not the city, and a physical theory is a more powerful kind of map, since its equations make precise quantitative predictions a street map never attempts. The analogy still holds where it matters: a theory chooses variables and emphasizes some structures while suppressing others, which is why two theories can describe one phenomenon using entirely different mathematical objects without either one being wrong. The mistake is asking </w:t>
      </w:r>
      <w:r>
        <w:rPr>
          <w:rFonts w:ascii="Cambria Math" w:cs="Cambria Math" w:eastAsia="Cambria Math" w:hAnsi="Cambria Math"/>
          <w:i/>
          <w:iCs/>
          <w:sz w:val="24"/>
          <w:szCs w:val="24"/>
        </w:rPr>
        <w:t xml:space="preserve">which variable is the real one</w:t>
      </w:r>
      <w:r>
        <w:rPr>
          <w:rFonts w:ascii="Cambria" w:cs="Cambria" w:eastAsia="Cambria" w:hAnsi="Cambria"/>
          <w:i w:val="false"/>
          <w:iCs w:val="false"/>
          <w:sz w:val="24"/>
          <w:szCs w:val="24"/>
        </w:rPr>
        <w:t xml:space="preserve"> before asking the more useful question, </w:t>
      </w:r>
      <w:r>
        <w:rPr>
          <w:rFonts w:ascii="Cambria Math" w:cs="Cambria Math" w:eastAsia="Cambria Math" w:hAnsi="Cambria Math"/>
          <w:i/>
          <w:iCs/>
          <w:sz w:val="24"/>
          <w:szCs w:val="24"/>
        </w:rPr>
        <w:t xml:space="preserve">what does each description actually let us calculate</w:t>
      </w:r>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So: is the electromagnetic potential real? There is no simple yes-or-no that settles this philosophically. The potential is gauge-dependent — different potentials represent the same electromagnetic field exactly, which looks like a strong argument against treating the potential itself as directly observable. Quantum mechanics complicates that dismissal, though, because gauge-invariant combinations built from the potential can affect observable phase differences, and the Aharonov–Bohm effect from </w:t>
      </w:r>
      <w:r>
        <w:rPr>
          <w:rFonts w:ascii="Cambria" w:cs="Cambria" w:eastAsia="Cambria" w:hAnsi="Cambria"/>
          <w:i w:val="false"/>
          <w:iCs w:val="false"/>
          <w:sz w:val="24"/>
          <w:szCs w:val="24"/>
        </w:rPr>
        <w:t xml:space="preserve">Chapter </w:t>
      </w:r>
      <w:hyperlink w:history="1" w:anchor="toc40">
        <w:r>
          <w:rPr>
            <w:rFonts w:ascii="Cambria" w:cs="Cambria" w:eastAsia="Cambria" w:hAnsi="Cambria"/>
            <w:i w:val="false"/>
            <w:iCs w:val="false"/>
            <w:color w:val="44546A"/>
            <w:sz w:val="24"/>
            <w:szCs w:val="24"/>
            <w:u w:val="single"/>
          </w:rPr>
          <w:t xml:space="preserve">30</w:t>
        </w:r>
      </w:hyperlink>
      <w:r>
        <w:rPr>
          <w:rFonts w:ascii="Cambria" w:cs="Cambria" w:eastAsia="Cambria" w:hAnsi="Cambria"/>
          <w:i w:val="false"/>
          <w:iCs w:val="false"/>
          <w:sz w:val="24"/>
          <w:szCs w:val="24"/>
        </w:rPr>
        <w:t xml:space="preserve"> makes that unmistakable in an actual experiment. The most accurate available statement is neither that the potential is the real electromagnetic field nor that it is merely mathematical: it is a fundamental variable in the standard formulation of the theory, whose gauge redundancy means not every feature of it corresponds to something directly observable.</w:t>
      </w:r>
    </w:p>
    <w:p>
      <w:pPr>
        <w:spacing w:after="260" w:line="360" w:lineRule="auto"/>
        <w:jc w:val="left"/>
      </w:pPr>
      <w:r>
        <w:rPr>
          <w:rFonts w:ascii="Cambria" w:cs="Cambria" w:eastAsia="Cambria" w:hAnsi="Cambria"/>
          <w:i w:val="false"/>
          <w:iCs w:val="false"/>
          <w:sz w:val="24"/>
          <w:szCs w:val="24"/>
        </w:rPr>
        <w:t xml:space="preserve">Reverse the question, and the electromagnetic field is easier to settle operationally. Electromagnetic fields carry energy and momentum classically, propagate, exert forces, interfere, can be quantized, and photons are experimentally detected excitations of this field. Calling the field “not real” would be straightforwardly misleading. But insisting it must be “an independently existing substance in exactly the way nineteenth-century intuition pictured” would be just as misleading in the other direction. The modern quantum field is not a mechanical medium of any kind, a radically different concept from the old discarded ether. It is real enough to have fully observable consequences without needing to be a material fluid to earn that reality.</w:t>
      </w:r>
    </w:p>
    <w:p>
      <w:pPr>
        <w:spacing w:after="260" w:line="360" w:lineRule="auto"/>
        <w:jc w:val="left"/>
      </w:pPr>
      <w:r>
        <w:rPr>
          <w:rFonts w:ascii="Cambria" w:cs="Cambria" w:eastAsia="Cambria" w:hAnsi="Cambria"/>
          <w:i w:val="false"/>
          <w:iCs w:val="false"/>
          <w:sz w:val="24"/>
          <w:szCs w:val="24"/>
        </w:rPr>
        <w:t xml:space="preserve">Mead’s challenge lands hardest exactly here. If electromagnetic phenomena in a coherent system can be reconstructed from quantum phase, potentials, charge, and continuity alone, why start with an independently existing electromagnetic field at all? That is a legitimate question, genuinely illuminating in coherent systems specifically. There remains a sharp difference, though, between “we can describe this particular regime without treating the field as an independent variable” and “there are no independent electromagnetic degrees of freedom anywhere in nature”: the first a modest claim about one formulation’s domain, the second a sweeping claim about fundamental ontology that demands far more evidence than any effective theory, however successful within its own domain, can supply on its own. Wheeler–Feynman absorber theory, introduced with its own warning back in </w:t>
      </w:r>
      <w:r>
        <w:rPr>
          <w:rFonts w:ascii="Cambria" w:cs="Cambria" w:eastAsia="Cambria" w:hAnsi="Cambria"/>
          <w:i w:val="false"/>
          <w:iCs w:val="false"/>
          <w:sz w:val="24"/>
          <w:szCs w:val="24"/>
        </w:rPr>
        <w:t xml:space="preserve">Chapter </w:t>
      </w:r>
      <w:hyperlink w:history="1" w:anchor="toc23">
        <w:r>
          <w:rPr>
            <w:rFonts w:ascii="Cambria" w:cs="Cambria" w:eastAsia="Cambria" w:hAnsi="Cambria"/>
            <w:i w:val="false"/>
            <w:iCs w:val="false"/>
            <w:color w:val="44546A"/>
            <w:sz w:val="24"/>
            <w:szCs w:val="24"/>
            <w:u w:val="single"/>
          </w:rPr>
          <w:t xml:space="preserve">16</w:t>
        </w:r>
      </w:hyperlink>
      <w:r>
        <w:rPr>
          <w:rFonts w:ascii="Cambria" w:cs="Cambria" w:eastAsia="Cambria" w:hAnsi="Cambria"/>
          <w:i w:val="false"/>
          <w:iCs w:val="false"/>
          <w:sz w:val="24"/>
          <w:szCs w:val="24"/>
        </w:rPr>
        <w:t xml:space="preserve">, is the most radical instance of this same challenge, asking whether the field can be a bookkeeping of relationships between charges rather than an independently existing thing. It remains a possibility worth taking seriously, not a replacement for anything QED does.</w:t>
      </w:r>
    </w:p>
    <w:p>
      <w:pPr>
        <w:spacing w:after="260" w:line="360" w:lineRule="auto"/>
        <w:jc w:val="left"/>
      </w:pPr>
      <w:r>
        <w:rPr>
          <w:rFonts w:ascii="Cambria" w:cs="Cambria" w:eastAsia="Cambria" w:hAnsi="Cambria"/>
          <w:i w:val="false"/>
          <w:iCs w:val="false"/>
          <w:sz w:val="24"/>
          <w:szCs w:val="24"/>
        </w:rPr>
        <w:t xml:space="preserve">One stubborn fact survives every formulation on offer: energy transfer through electromagnetic radiation is not optional or up for interpretation. Classical electromagnetism assigns the field a local energy density and flux, the Poynting theorem from </w:t>
      </w:r>
      <w:r>
        <w:rPr>
          <w:rFonts w:ascii="Cambria" w:cs="Cambria" w:eastAsia="Cambria" w:hAnsi="Cambria"/>
          <w:i w:val="false"/>
          <w:iCs w:val="false"/>
          <w:sz w:val="24"/>
          <w:szCs w:val="24"/>
        </w:rPr>
        <w:t xml:space="preserve">Chapter </w:t>
      </w:r>
      <w:hyperlink w:history="1" w:anchor="toc26">
        <w:r>
          <w:rPr>
            <w:rFonts w:ascii="Cambria" w:cs="Cambria" w:eastAsia="Cambria" w:hAnsi="Cambria"/>
            <w:i w:val="false"/>
            <w:iCs w:val="false"/>
            <w:color w:val="44546A"/>
            <w:sz w:val="24"/>
            <w:szCs w:val="24"/>
            <w:u w:val="single"/>
          </w:rPr>
          <w:t xml:space="preserve">19</w:t>
        </w:r>
      </w:hyperlink>
      <w:r>
        <w:rPr>
          <w:rFonts w:ascii="Cambria" w:cs="Cambria" w:eastAsia="Cambria" w:hAnsi="Cambria"/>
          <w:i w:val="false"/>
          <w:iCs w:val="false"/>
          <w:sz w:val="24"/>
          <w:szCs w:val="24"/>
        </w:rPr>
        <w:t xml:space="preserve">, and a radio transmitter does send measurable power to a receiving antenna across empty space by this mechanism, calculated and measured daily. At the quantum level a photon carries a definite energy </w:t>
      </w:r>
      <w:r>
        <w:rPr>
          <w:rFonts w:ascii="Cambria Math" w:cs="Cambria Math" w:eastAsia="Cambria Math" w:hAnsi="Cambria Math"/>
          <w:i/>
          <w:iCs/>
          <w:sz w:val="24"/>
          <w:szCs w:val="24"/>
        </w:rPr>
        <w:t xml:space="preserve">E = ħω</w:t>
      </w:r>
      <w:r>
        <w:rPr>
          <w:rFonts w:ascii="Cambria" w:cs="Cambria" w:eastAsia="Cambria" w:hAnsi="Cambria"/>
          <w:i w:val="false"/>
          <w:iCs w:val="false"/>
          <w:sz w:val="24"/>
          <w:szCs w:val="24"/>
        </w:rPr>
        <w:t xml:space="preserve"> and momentum </w:t>
      </w:r>
      <w:r>
        <w:rPr>
          <w:rFonts w:ascii="Cambria Math" w:cs="Cambria Math" w:eastAsia="Cambria Math" w:hAnsi="Cambria Math"/>
          <w:i/>
          <w:iCs/>
          <w:sz w:val="24"/>
          <w:szCs w:val="24"/>
        </w:rPr>
        <w:t xml:space="preserve">p = E/c</w:t>
      </w:r>
      <w:r>
        <w:rPr>
          <w:rFonts w:ascii="Cambria" w:cs="Cambria" w:eastAsia="Cambria" w:hAnsi="Cambria"/>
          <w:i w:val="false"/>
          <w:iCs w:val="false"/>
          <w:sz w:val="24"/>
          <w:szCs w:val="24"/>
        </w:rPr>
        <w:t xml:space="preserve">, a detector genuinely absorbs that energy, an atom recoils, a solar cell converts it into electricity. Field energy </w:t>
      </w:r>
      <w:r>
        <w:rPr>
          <w:rFonts w:ascii="Cambria Math" w:cs="Cambria Math" w:eastAsia="Cambria Math" w:hAnsi="Cambria Math"/>
          <w:i/>
          <w:iCs/>
          <w:sz w:val="24"/>
          <w:szCs w:val="24"/>
        </w:rPr>
        <w:t xml:space="preserve">as a description</w:t>
      </w:r>
      <w:r>
        <w:rPr>
          <w:rFonts w:ascii="Cambria" w:cs="Cambria" w:eastAsia="Cambria" w:hAnsi="Cambria"/>
          <w:i w:val="false"/>
          <w:iCs w:val="false"/>
          <w:sz w:val="24"/>
          <w:szCs w:val="24"/>
        </w:rPr>
        <w:t xml:space="preserve"> can depend on which formulation is doing the describing. Energy transfer </w:t>
      </w:r>
      <w:r>
        <w:rPr>
          <w:rFonts w:ascii="Cambria Math" w:cs="Cambria Math" w:eastAsia="Cambria Math" w:hAnsi="Cambria Math"/>
          <w:i/>
          <w:iCs/>
          <w:sz w:val="24"/>
          <w:szCs w:val="24"/>
        </w:rPr>
        <w:t xml:space="preserve">as a physical fact</w:t>
      </w:r>
      <w:r>
        <w:rPr>
          <w:rFonts w:ascii="Cambria" w:cs="Cambria" w:eastAsia="Cambria" w:hAnsi="Cambria"/>
          <w:i w:val="false"/>
          <w:iCs w:val="false"/>
          <w:sz w:val="24"/>
          <w:szCs w:val="24"/>
        </w:rPr>
        <w:t xml:space="preserve"> cannot — a caution that applies just as directly to the Casimir effect from </w:t>
      </w:r>
      <w:r>
        <w:rPr>
          <w:rFonts w:ascii="Cambria" w:cs="Cambria" w:eastAsia="Cambria" w:hAnsi="Cambria"/>
          <w:i w:val="false"/>
          <w:iCs w:val="false"/>
          <w:sz w:val="24"/>
          <w:szCs w:val="24"/>
        </w:rPr>
        <w:t xml:space="preserve">Chapter </w:t>
      </w:r>
      <w:hyperlink w:history="1" w:anchor="toc35">
        <w:r>
          <w:rPr>
            <w:rFonts w:ascii="Cambria" w:cs="Cambria" w:eastAsia="Cambria" w:hAnsi="Cambria"/>
            <w:i w:val="false"/>
            <w:iCs w:val="false"/>
            <w:color w:val="44546A"/>
            <w:sz w:val="24"/>
            <w:szCs w:val="24"/>
            <w:u w:val="single"/>
          </w:rPr>
          <w:t xml:space="preserve">26</w:t>
        </w:r>
      </w:hyperlink>
      <w:r>
        <w:rPr>
          <w:rFonts w:ascii="Cambria" w:cs="Cambria" w:eastAsia="Cambria" w:hAnsi="Cambria"/>
          <w:i w:val="false"/>
          <w:iCs w:val="false"/>
          <w:sz w:val="24"/>
          <w:szCs w:val="24"/>
        </w:rPr>
        <w:t xml:space="preserve">, where “virtual photons push on the plates” is useful shorthand for a force that is completely real, not proof that virtual photons are literal objects in flight.</w:t>
      </w:r>
    </w:p>
    <w:p>
      <w:pPr>
        <w:spacing w:after="260" w:line="360" w:lineRule="auto"/>
        <w:jc w:val="left"/>
      </w:pPr>
      <w:r>
        <w:rPr>
          <w:rFonts w:ascii="Cambria" w:cs="Cambria" w:eastAsia="Cambria" w:hAnsi="Cambria"/>
          <w:i w:val="false"/>
          <w:iCs w:val="false"/>
          <w:sz w:val="24"/>
          <w:szCs w:val="24"/>
        </w:rPr>
        <w:t xml:space="preserve">This sharpens into a genuinely useful working principle. A gauge-dependent potential is not directly observable in isolation; a gauge-invariant phase difference can be. An electron’s charge, a photon’s energy, a magnetic flux, an interference pattern, a force, a field strength inferred from its effects — these are the kinds of things an experiment can actually reach. The theory always contains more mathematical structure than any single measurement reveals, and that has never been a defect: coordinates are not directly observable either, and nobody puts a Lagrangian on a laboratory scale. So “which mathematical variable is real” is very often the wrong question: “which structures are invariant, and which combinations enter directly into observable predictions” is the more productive one. A gauge potential can change while the field itself does not; different observers can disagree about the separate electric and magnetic fields they measure while agreeing completely about the underlying relativistic field tensor connecting them.</w:t>
      </w:r>
    </w:p>
    <w:p>
      <w:pPr>
        <w:spacing w:after="260" w:line="360" w:lineRule="auto"/>
        <w:jc w:val="left"/>
      </w:pPr>
      <w:r>
        <w:rPr>
          <w:rFonts w:ascii="Cambria" w:cs="Cambria" w:eastAsia="Cambria" w:hAnsi="Cambria"/>
          <w:i w:val="false"/>
          <w:iCs w:val="false"/>
          <w:sz w:val="24"/>
          <w:szCs w:val="24"/>
        </w:rPr>
        <w:t xml:space="preserve">The collective phase loses nothing in any of this, either, so it is worth closing the loop on the question that opened this whole line of argument. If phase is emergent, is it somehow less real than the electrons underneath it? Not by the standard </w:t>
      </w:r>
      <w:r>
        <w:rPr>
          <w:rFonts w:ascii="Cambria" w:cs="Cambria" w:eastAsia="Cambria" w:hAnsi="Cambria"/>
          <w:i w:val="false"/>
          <w:iCs w:val="false"/>
          <w:sz w:val="24"/>
          <w:szCs w:val="24"/>
        </w:rPr>
        <w:t xml:space="preserve">Chapter </w:t>
      </w:r>
      <w:hyperlink w:history="1" w:anchor="toc31">
        <w:r>
          <w:rPr>
            <w:rFonts w:ascii="Cambria" w:cs="Cambria" w:eastAsia="Cambria" w:hAnsi="Cambria"/>
            <w:i w:val="false"/>
            <w:iCs w:val="false"/>
            <w:color w:val="44546A"/>
            <w:sz w:val="24"/>
            <w:szCs w:val="24"/>
            <w:u w:val="single"/>
          </w:rPr>
          <w:t xml:space="preserve">23</w:t>
        </w:r>
      </w:hyperlink>
      <w:r>
        <w:rPr>
          <w:rFonts w:ascii="Cambria" w:cs="Cambria" w:eastAsia="Cambria" w:hAnsi="Cambria"/>
          <w:i w:val="false"/>
          <w:iCs w:val="false"/>
          <w:sz w:val="24"/>
          <w:szCs w:val="24"/>
        </w:rPr>
        <w:t xml:space="preserve"> already established: a superconducting phase is exactly as real, as a collective property, as the temperature and pressure that chapter used to make the same case. It determines currents, produces measurable flux quantization, controls quantum circuits, and none of that reality is diminished by emerging from microscopic physics rather than being written into any single electron’s private ledger.</w:t>
      </w:r>
    </w:p>
    <w:p>
      <w:pPr>
        <w:spacing w:after="260" w:line="360" w:lineRule="auto"/>
        <w:jc w:val="left"/>
      </w:pPr>
      <w:r>
        <w:rPr>
          <w:rFonts w:ascii="Cambria" w:cs="Cambria" w:eastAsia="Cambria" w:hAnsi="Cambria"/>
          <w:i w:val="false"/>
          <w:iCs w:val="false"/>
          <w:sz w:val="24"/>
          <w:szCs w:val="24"/>
        </w:rPr>
        <w:t xml:space="preserve">There is one last anthropomorphic trap worth guarding against. An electron does not “know” about gauge symmetry, does not “calculate” its own phase, and does not “exchange” a virtual photon the way two people toss a tennis ball back and forth. These are human descriptions, extraordinarily useful ones, built for human minds: nature does not need to run the story that happens inside a physicist’s head for the underlying relationships to hold. This, in the end, may be exactly what Feynman was teaching underneath his famous vivid pictures; he was equally famous for warning, right after supplying one of those pictures, that it could mislead if taken too literally. He wanted physical intuition and mathematical discipline in the same sentence, every time: </w:t>
      </w:r>
      <w:r>
        <w:rPr>
          <w:rFonts w:ascii="Cambria Math" w:cs="Cambria Math" w:eastAsia="Cambria Math" w:hAnsi="Cambria Math"/>
          <w:i/>
          <w:iCs/>
          <w:sz w:val="24"/>
          <w:szCs w:val="24"/>
        </w:rPr>
        <w:t xml:space="preserve">Think of the potential as controlling quantum phase — and remember that’s a conceptual guide, the precise statement lives in the gauge coupling inside the quantum action. Think of a virtual photon as connecting two charges — and remember the internal line is part of an amplitude, not a detectable particle in flight.</w:t>
      </w:r>
      <w:r>
        <w:rPr>
          <w:rFonts w:ascii="Cambria" w:cs="Cambria" w:eastAsia="Cambria" w:hAnsi="Cambria"/>
          <w:i w:val="false"/>
          <w:iCs w:val="false"/>
          <w:sz w:val="24"/>
          <w:szCs w:val="24"/>
        </w:rPr>
        <w:t xml:space="preserve"> That paired habit, picture immediately followed by its own correction, is exactly how intuition earns the right to be trusted rather than merely enjoyed.</w:t>
      </w:r>
    </w:p>
    <w:p>
      <w:pPr>
        <w:spacing w:after="260" w:line="360" w:lineRule="auto"/>
        <w:jc w:val="left"/>
      </w:pPr>
      <w:r>
        <w:rPr>
          <w:rFonts w:ascii="Cambria" w:cs="Cambria" w:eastAsia="Cambria" w:hAnsi="Cambria"/>
          <w:i w:val="false"/>
          <w:iCs w:val="false"/>
          <w:sz w:val="24"/>
          <w:szCs w:val="24"/>
        </w:rPr>
        <w:t xml:space="preserve">After deliberately breaking this book’s own beautiful picture across this chapter, it can be rebuilt in one sentence that can actually be trusted rather than merely admired: phase, reshaped by the potential, organizes into fields, photons, and collective coherence, each one earned on its own terms, none of it assumed, and none of the alternative formulations along the way granted more than they have actually demonstrated. That is less dramatic than declaring “everything is phase” and walking off stage. It is more powerful, for exactly one reason: unlike the dramatic version, it survives contact with the actual physics. The precise inventory of what this argument has, and has not, established is the next chapter.</w:t>
      </w:r>
    </w:p>
    <w:p>
      <w:pPr>
        <w:sectPr>
          <w:footerReference w:type="default" r:id="rId31"/>
          <w:pgSz w:w="8640" w:h="12960" w:orient="portrait"/>
          <w:pgMar w:top="1080" w:right="1080" w:bottom="1080" w:left="1080" w:header="708" w:footer="708" w:gutter="0"/>
          <w:pgNumType/>
          <w:docGrid w:linePitch="360"/>
        </w:sectPr>
      </w:pPr>
    </w:p>
    <w:p>
      <w:pPr>
        <w:pStyle w:val="Heading1"/>
        <w:jc w:val="center"/>
      </w:pPr>
      <w:bookmarkStart w:name="toc60" w:id="1"/>
      <w:r>
        <w:t xml:space="preserve">PART THIRTEEN — The Honest Ending</w:t>
      </w:r>
      <w:bookmarkEnd w:id="1"/>
    </w:p>
    <w:p>
      <w:pPr>
        <w:sectPr>
          <w:footerReference w:type="default" r:id="rId32"/>
          <w:pgSz w:w="8640" w:h="12960" w:orient="portrait"/>
          <w:pgMar w:top="1080" w:right="1080" w:bottom="1080" w:left="1080" w:header="708" w:footer="708" w:gutter="0"/>
          <w:pgNumType/>
          <w:vAlign w:val="center"/>
          <w:docGrid w:linePitch="360"/>
        </w:sectPr>
      </w:pPr>
    </w:p>
    <w:p>
      <w:pPr>
        <w:pStyle w:val="Heading2"/>
        <w:pageBreakBefore/>
        <w:spacing w:after="240" w:before="0"/>
      </w:pPr>
      <w:bookmarkStart w:name="toc61" w:id="1"/>
      <w:r>
        <w:rPr>
          <w:rFonts w:ascii="Cambria" w:cs="Cambria" w:eastAsia="Cambria" w:hAnsi="Cambria"/>
          <w:b/>
          <w:bCs/>
          <w:sz w:val="32"/>
          <w:szCs w:val="32"/>
        </w:rPr>
        <w:t xml:space="preserve">46. The Ladder of Descriptions: Electron to Eye</w:t>
      </w:r>
      <w:bookmarkEnd w:id="1"/>
    </w:p>
    <w:p>
      <w:pPr>
        <w:spacing w:after="120" w:line="360" w:lineRule="auto"/>
        <w:jc w:val="center"/>
      </w:pPr>
      <w:r>
        <w:drawing>
          <wp:inline distT="0" distB="0" distL="0" distR="0">
            <wp:extent cx="4000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00500" cy="3095625"/>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12. Six rungs from bedrock to everyday sight: quantum amplitudes for each path, summed as Feynman diagrams, organized as QED, building atoms and chemistry, producing light and color, and finally reaching a person seeing the world. No new fundamental law is inserted going up — but new collective variables and effective descriptions emerge at each rung.</w:t>
      </w:r>
    </w:p>
    <w:p>
      <w:pPr>
        <w:spacing w:after="260" w:line="360" w:lineRule="auto"/>
        <w:jc w:val="left"/>
      </w:pPr>
      <w:r>
        <w:rPr>
          <w:rFonts w:ascii="Cambria" w:cs="Cambria" w:eastAsia="Cambria" w:hAnsi="Cambria"/>
          <w:i w:val="false"/>
          <w:iCs w:val="false"/>
          <w:sz w:val="24"/>
          <w:szCs w:val="24"/>
        </w:rPr>
        <w:t xml:space="preserve">Start with a single electron. At the microscopic level, it is a quantum excitation of a relativistic matter field. It carries charge, it interacts with the electromagnetic field, its amplitudes carry phase, and its interactions produce the quantum corrections worked out in </w:t>
      </w:r>
      <w:r>
        <w:rPr>
          <w:rFonts w:ascii="Cambria" w:cs="Cambria" w:eastAsia="Cambria" w:hAnsi="Cambria"/>
          <w:i w:val="false"/>
          <w:iCs w:val="false"/>
          <w:sz w:val="24"/>
          <w:szCs w:val="24"/>
        </w:rPr>
        <w:t xml:space="preserve">Part </w:t>
      </w:r>
      <w:hyperlink w:history="1" w:anchor="toc47">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This is QED, in its rawest and most fundamental form — the floor this ladder stands on.</w:t>
      </w:r>
    </w:p>
    <w:p>
      <w:pPr>
        <w:spacing w:after="260" w:line="360" w:lineRule="auto"/>
        <w:jc w:val="left"/>
      </w:pPr>
      <w:r>
        <w:rPr>
          <w:rFonts w:ascii="Cambria" w:cs="Cambria" w:eastAsia="Cambria" w:hAnsi="Cambria"/>
          <w:i w:val="false"/>
          <w:iCs w:val="false"/>
          <w:sz w:val="24"/>
          <w:szCs w:val="24"/>
        </w:rPr>
        <w:t xml:space="preserve">Bind a few electrons to a nucleus, and an atom appears. The same electromagnetic interaction that produced electron scattering in </w:t>
      </w:r>
      <w:r>
        <w:rPr>
          <w:rFonts w:ascii="Cambria" w:cs="Cambria" w:eastAsia="Cambria" w:hAnsi="Cambria"/>
          <w:i w:val="false"/>
          <w:iCs w:val="false"/>
          <w:sz w:val="24"/>
          <w:szCs w:val="24"/>
        </w:rPr>
        <w:t xml:space="preserve">Part </w:t>
      </w:r>
      <w:hyperlink w:history="1" w:anchor="toc37">
        <w:r>
          <w:rPr>
            <w:rFonts w:ascii="Cambria" w:cs="Cambria" w:eastAsia="Cambria" w:hAnsi="Cambria"/>
            <w:i w:val="false"/>
            <w:iCs w:val="false"/>
            <w:color w:val="44546A"/>
            <w:sz w:val="24"/>
            <w:szCs w:val="24"/>
            <w:u w:val="single"/>
          </w:rPr>
          <w:t xml:space="preserve">Eight</w:t>
        </w:r>
      </w:hyperlink>
      <w:r>
        <w:rPr>
          <w:rFonts w:ascii="Cambria" w:cs="Cambria" w:eastAsia="Cambria" w:hAnsi="Cambria"/>
          <w:i w:val="false"/>
          <w:iCs w:val="false"/>
          <w:sz w:val="24"/>
          <w:szCs w:val="24"/>
        </w:rPr>
        <w:t xml:space="preserve"> now produces bound states instead, with allowed energies forced into discrete levels by nothing more exotic than the same quantum mechanics already in hand. Atoms absorb and emit photons; spectral lines appear, sharp and reproducible enough to identify an element from starlight billions of years old. Nothing new called “atomic electromagnetism” needed to be invented to get here. The same theory that describes two free electrons scattering off each other is simply operating in a different, more confined regime.</w:t>
      </w:r>
    </w:p>
    <w:p>
      <w:pPr>
        <w:spacing w:after="260" w:line="360" w:lineRule="auto"/>
        <w:jc w:val="left"/>
      </w:pPr>
      <w:r>
        <w:rPr>
          <w:rFonts w:ascii="Cambria" w:cs="Cambria" w:eastAsia="Cambria" w:hAnsi="Cambria"/>
          <w:i w:val="false"/>
          <w:iCs w:val="false"/>
          <w:sz w:val="24"/>
          <w:szCs w:val="24"/>
        </w:rPr>
        <w:t xml:space="preserve">Put atoms together, and the bookkeeping gets more complicated in a hurry. Electrons reorganize themselves across multiple nuclei at once; molecular orbitals emerge; chemical bonds form; vibrations and rotations appear where before there was only a static spectrum. Chemistry, in the fullest sense, emerges from quantum electrodynamics combined with the dynamics of nuclei and electrons, though nobody actually practicing chemistry sits down to calculate a Feynman diagram for every electron in a beaker of water, and nobody should. That would be a spectacularly inefficient way to discover why ice floats. Chemistry develops its own effective language instead: the microscopic theory stays true underneath, and a new set of variables takes over the actual explanatory work.</w:t>
      </w:r>
    </w:p>
    <w:p>
      <w:pPr>
        <w:spacing w:after="260" w:line="360" w:lineRule="auto"/>
        <w:jc w:val="left"/>
      </w:pPr>
      <w:r>
        <w:rPr>
          <w:rFonts w:ascii="Cambria" w:cs="Cambria" w:eastAsia="Cambria" w:hAnsi="Cambria"/>
          <w:i w:val="false"/>
          <w:iCs w:val="false"/>
          <w:sz w:val="24"/>
          <w:szCs w:val="24"/>
        </w:rPr>
        <w:t xml:space="preserve">Scale up further, to enormous numbers of atoms locked together, and an entirely new vocabulary becomes necessary. Metals conduct. Insulators resist. Semiconductors develop bands. Magnets develop long-range order. Some materials, cooled far enough, become superconducting. The microscopic constituents never stop being quantum mechanical for an instant — what changes is which variables are actually worth tracking. Band structure, quasiparticles, order parameters, collective excitations: none of these are arbitrary inventions layered on top of the “real” physics for convenience. They are the natural variables of the material, at exactly the scale being studied, in the sense </w:t>
      </w:r>
      <w:r>
        <w:rPr>
          <w:rFonts w:ascii="Cambria" w:cs="Cambria" w:eastAsia="Cambria" w:hAnsi="Cambria"/>
          <w:i w:val="false"/>
          <w:iCs w:val="false"/>
          <w:sz w:val="24"/>
          <w:szCs w:val="24"/>
        </w:rPr>
        <w:t xml:space="preserve">Chapter </w:t>
      </w:r>
      <w:hyperlink w:history="1" w:anchor="toc30">
        <w:r>
          <w:rPr>
            <w:rFonts w:ascii="Cambria" w:cs="Cambria" w:eastAsia="Cambria" w:hAnsi="Cambria"/>
            <w:i w:val="false"/>
            <w:iCs w:val="false"/>
            <w:color w:val="44546A"/>
            <w:sz w:val="24"/>
            <w:szCs w:val="24"/>
            <w:u w:val="single"/>
          </w:rPr>
          <w:t xml:space="preserve">22</w:t>
        </w:r>
      </w:hyperlink>
      <w:r>
        <w:rPr>
          <w:rFonts w:ascii="Cambria" w:cs="Cambria" w:eastAsia="Cambria" w:hAnsi="Cambria"/>
          <w:i w:val="false"/>
          <w:iCs w:val="false"/>
          <w:sz w:val="24"/>
          <w:szCs w:val="24"/>
        </w:rPr>
        <w:t xml:space="preserve"> meant by the art of forgetting.</w:t>
      </w:r>
    </w:p>
    <w:p>
      <w:pPr>
        <w:spacing w:after="260" w:line="360" w:lineRule="auto"/>
        <w:jc w:val="left"/>
      </w:pPr>
      <w:r>
        <w:rPr>
          <w:rFonts w:ascii="Cambria" w:cs="Cambria" w:eastAsia="Cambria" w:hAnsi="Cambria"/>
          <w:i w:val="false"/>
          <w:iCs w:val="false"/>
          <w:sz w:val="24"/>
          <w:szCs w:val="24"/>
        </w:rPr>
        <w:t xml:space="preserve">Follow one particular material down this path far enough, and the phase itself goes macroscopic. A superconducting condensate develops coherent order across the entire sample, describable by a single phase </w:t>
      </w:r>
      <w:r>
        <w:rPr>
          <w:rFonts w:ascii="Cambria Math" w:cs="Cambria Math" w:eastAsia="Cambria Math" w:hAnsi="Cambria Math"/>
          <w:i/>
          <w:iCs/>
          <w:sz w:val="24"/>
          <w:szCs w:val="24"/>
        </w:rPr>
        <w:t xml:space="preserve">θ(x,t)</w:t>
      </w:r>
      <w:r>
        <w:rPr>
          <w:rFonts w:ascii="Cambria" w:cs="Cambria" w:eastAsia="Cambria" w:hAnsi="Cambria"/>
          <w:i w:val="false"/>
          <w:iCs w:val="false"/>
          <w:sz w:val="24"/>
          <w:szCs w:val="24"/>
        </w:rPr>
        <w:t xml:space="preserve"> varying smoothly through the material. The electromagnetic potential couples to it directly; currents depend on the gauge-invariant combination of phase and potential from </w:t>
      </w:r>
      <w:r>
        <w:rPr>
          <w:rFonts w:ascii="Cambria" w:cs="Cambria" w:eastAsia="Cambria" w:hAnsi="Cambria"/>
          <w:i w:val="false"/>
          <w:iCs w:val="false"/>
          <w:sz w:val="24"/>
          <w:szCs w:val="24"/>
        </w:rPr>
        <w:t xml:space="preserve">Chapter </w:t>
      </w:r>
      <w:hyperlink w:history="1" w:anchor="toc41">
        <w:r>
          <w:rPr>
            <w:rFonts w:ascii="Cambria" w:cs="Cambria" w:eastAsia="Cambria" w:hAnsi="Cambria"/>
            <w:i w:val="false"/>
            <w:iCs w:val="false"/>
            <w:color w:val="44546A"/>
            <w:sz w:val="24"/>
            <w:szCs w:val="24"/>
            <w:u w:val="single"/>
          </w:rPr>
          <w:t xml:space="preserve">31</w:t>
        </w:r>
      </w:hyperlink>
      <w:r>
        <w:rPr>
          <w:rFonts w:ascii="Cambria" w:cs="Cambria" w:eastAsia="Cambria" w:hAnsi="Cambria"/>
          <w:i w:val="false"/>
          <w:iCs w:val="false"/>
          <w:sz w:val="24"/>
          <w:szCs w:val="24"/>
        </w:rPr>
        <w:t xml:space="preserve">; closed loops impose the consistency requirement from </w:t>
      </w:r>
      <w:r>
        <w:rPr>
          <w:rFonts w:ascii="Cambria" w:cs="Cambria" w:eastAsia="Cambria" w:hAnsi="Cambria"/>
          <w:i w:val="false"/>
          <w:iCs w:val="false"/>
          <w:sz w:val="24"/>
          <w:szCs w:val="24"/>
        </w:rPr>
        <w:t xml:space="preserve">Chapter </w:t>
      </w:r>
      <w:hyperlink w:history="1" w:anchor="toc6">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flux quantizes. What began as an abstract mathematical ingredient in a single electron’s wave function has become, by this point, an engineering quantity — something you can build an actual device around, on purpose, and reliably reproduce.</w:t>
      </w:r>
    </w:p>
    <w:p>
      <w:pPr>
        <w:spacing w:after="260" w:line="360" w:lineRule="auto"/>
        <w:jc w:val="left"/>
      </w:pPr>
      <w:r>
        <w:rPr>
          <w:rFonts w:ascii="Cambria" w:cs="Cambria" w:eastAsia="Cambria" w:hAnsi="Cambria"/>
          <w:i w:val="false"/>
          <w:iCs w:val="false"/>
          <w:sz w:val="24"/>
          <w:szCs w:val="24"/>
        </w:rPr>
        <w:t xml:space="preserve">Connect several such superconducting elements together, and the result looks, on a circuit diagram, almost suspiciously ordinary: capacitance, inductance, voltage, current, the same four letters an electrical engineering student memorizes in a first course. Cool the whole assembly and isolate it well enough, though, and those familiar variables quantize outright, exactly as </w:t>
      </w:r>
      <w:r>
        <w:rPr>
          <w:rFonts w:ascii="Cambria" w:cs="Cambria" w:eastAsia="Cambria" w:hAnsi="Cambria"/>
          <w:i w:val="false"/>
          <w:iCs w:val="false"/>
          <w:sz w:val="24"/>
          <w:szCs w:val="24"/>
        </w:rPr>
        <w:t xml:space="preserve">Chapter </w:t>
      </w:r>
      <w:hyperlink w:history="1" w:anchor="toc53">
        <w:r>
          <w:rPr>
            <w:rFonts w:ascii="Cambria" w:cs="Cambria" w:eastAsia="Cambria" w:hAnsi="Cambria"/>
            <w:i w:val="false"/>
            <w:iCs w:val="false"/>
            <w:color w:val="44546A"/>
            <w:sz w:val="24"/>
            <w:szCs w:val="24"/>
            <w:u w:val="single"/>
          </w:rPr>
          <w:t xml:space="preserve">40</w:t>
        </w:r>
      </w:hyperlink>
      <w:r>
        <w:rPr>
          <w:rFonts w:ascii="Cambria" w:cs="Cambria" w:eastAsia="Cambria" w:hAnsi="Cambria"/>
          <w:i w:val="false"/>
          <w:iCs w:val="false"/>
          <w:sz w:val="24"/>
          <w:szCs w:val="24"/>
        </w:rPr>
        <w:t xml:space="preserve"> worked through in detail. The circuit acquires discrete energy levels; quantum superposition becomes physically realizable; the old vocabulary of electrical engineering has quietly become the vocabulary of quantum information science, without a single new physical principle needing to be introduced along the way.</w:t>
      </w:r>
    </w:p>
    <w:p>
      <w:pPr>
        <w:spacing w:after="260" w:line="360" w:lineRule="auto"/>
        <w:jc w:val="left"/>
      </w:pPr>
      <w:r>
        <w:rPr>
          <w:rFonts w:ascii="Cambria" w:cs="Cambria" w:eastAsia="Cambria" w:hAnsi="Cambria"/>
          <w:i w:val="false"/>
          <w:iCs w:val="false"/>
          <w:sz w:val="24"/>
          <w:szCs w:val="24"/>
        </w:rPr>
        <w:t xml:space="preserve">Place that circuit inside a microwave cavity, and the electromagnetic field itself has to be quantized to keep the description honest — the cavity supports discrete modes, each capable of holding zero, one, two, or arbitrarily many photons, and the superconducting circuit interacts with them directly. This is circuit QED, </w:t>
      </w:r>
      <w:r>
        <w:rPr>
          <w:rFonts w:ascii="Cambria" w:cs="Cambria" w:eastAsia="Cambria" w:hAnsi="Cambria"/>
          <w:i w:val="false"/>
          <w:iCs w:val="false"/>
          <w:sz w:val="24"/>
          <w:szCs w:val="24"/>
        </w:rPr>
        <w:t xml:space="preserve">Chapter </w:t>
      </w:r>
      <w:hyperlink w:history="1" w:anchor="toc53">
        <w:r>
          <w:rPr>
            <w:rFonts w:ascii="Cambria" w:cs="Cambria" w:eastAsia="Cambria" w:hAnsi="Cambria"/>
            <w:i w:val="false"/>
            <w:iCs w:val="false"/>
            <w:color w:val="44546A"/>
            <w:sz w:val="24"/>
            <w:szCs w:val="24"/>
            <w:u w:val="single"/>
          </w:rPr>
          <w:t xml:space="preserve">40</w:t>
        </w:r>
      </w:hyperlink>
      <w:r>
        <w:rPr>
          <w:rFonts w:ascii="Cambria" w:cs="Cambria" w:eastAsia="Cambria" w:hAnsi="Cambria"/>
          <w:i w:val="false"/>
          <w:iCs w:val="false"/>
          <w:sz w:val="24"/>
          <w:szCs w:val="24"/>
        </w:rPr>
        <w:t xml:space="preserve">’s artificial atom meeting </w:t>
      </w:r>
      <w:r>
        <w:rPr>
          <w:rFonts w:ascii="Cambria" w:cs="Cambria" w:eastAsia="Cambria" w:hAnsi="Cambria"/>
          <w:i w:val="false"/>
          <w:iCs w:val="false"/>
          <w:sz w:val="24"/>
          <w:szCs w:val="24"/>
        </w:rPr>
        <w:t xml:space="preserve">Chapter </w:t>
      </w:r>
      <w:hyperlink w:history="1" w:anchor="toc54">
        <w:r>
          <w:rPr>
            <w:rFonts w:ascii="Cambria" w:cs="Cambria" w:eastAsia="Cambria" w:hAnsi="Cambria"/>
            <w:i w:val="false"/>
            <w:iCs w:val="false"/>
            <w:color w:val="44546A"/>
            <w:sz w:val="24"/>
            <w:szCs w:val="24"/>
            <w:u w:val="single"/>
          </w:rPr>
          <w:t xml:space="preserve">41</w:t>
        </w:r>
      </w:hyperlink>
      <w:r>
        <w:rPr>
          <w:rFonts w:ascii="Cambria" w:cs="Cambria" w:eastAsia="Cambria" w:hAnsi="Cambria"/>
          <w:i w:val="false"/>
          <w:iCs w:val="false"/>
          <w:sz w:val="24"/>
          <w:szCs w:val="24"/>
        </w:rPr>
        <w:t xml:space="preserve">’s quantized cavity mode in one piece of laboratory apparatus. The collective matter phase and the quantized electromagnetic field coexist here with no philosophical tension whatsoever between them — they were never competing descriptions of the same thing, only two different degrees of freedom belonging to one physical system.</w:t>
      </w:r>
    </w:p>
    <w:p>
      <w:pPr>
        <w:spacing w:after="260" w:line="360" w:lineRule="auto"/>
        <w:jc w:val="left"/>
      </w:pPr>
      <w:r>
        <w:rPr>
          <w:rFonts w:ascii="Cambria" w:cs="Cambria" w:eastAsia="Cambria" w:hAnsi="Cambria"/>
          <w:i w:val="false"/>
          <w:iCs w:val="false"/>
          <w:sz w:val="24"/>
          <w:szCs w:val="24"/>
        </w:rPr>
        <w:t xml:space="preserve">Step back out of the quantum laboratory entirely, and connect an ordinary antenna to an ordinary radio transmitter. The full quantum description remains true underneath every part of this, exactly as it did at every previous rung of this ladder, but the number of photons involved has grown so enormous that coherence alone produces a smooth, classical electromagnetic wave, and Maxwell’s equations become, once again, the efficient and entirely sufficient language for the job. The antenna radiates, energy flows through empty space, a distant receiver picks up the signal, and nobody designing any part of that system needs to mention an individual photon at any point in the process. Photons didn’t stop existing somewhere between the transmitter and the receiver; their collective behavior is simply captured completely, and far more conveniently, by a classical field.</w:t>
      </w:r>
    </w:p>
    <w:p>
      <w:pPr>
        <w:spacing w:after="260" w:line="360" w:lineRule="auto"/>
        <w:jc w:val="left"/>
      </w:pPr>
      <w:r>
        <w:rPr>
          <w:rFonts w:ascii="Cambria" w:cs="Cambria" w:eastAsia="Cambria" w:hAnsi="Cambria"/>
          <w:i w:val="false"/>
          <w:iCs w:val="false"/>
          <w:sz w:val="24"/>
          <w:szCs w:val="24"/>
        </w:rPr>
        <w:t xml:space="preserve">Follow that same electromagnetic wave all the way to a human eye, and the ladder reaches its final, strangest rung. Photons strike molecules in the retina; a chemical process triggers; a neural signal begins its own journey; and somewhere at the end of an enormously complicated cascade, a brain constructs the private experience of seeing color and light. There is no single equation carrying that entire chain from a quantized electromagnetic field to a conscious visual experience, and there was never any reason to expect one. Each rung of this ladder has its own effective variables, suited to its own scale, and the miracle isn’t so much that one equation does everything at once as that the rungs connect at all — that a description built for scattering amplitudes and a description built for retinal chemistry are, provably, describing the very same underlying interaction, at wildly different resolutions, without ever once contradicting each other.</w:t>
      </w:r>
    </w:p>
    <w:p>
      <w:pPr>
        <w:spacing w:after="260" w:line="360" w:lineRule="auto"/>
        <w:jc w:val="left"/>
      </w:pPr>
      <w:r>
        <w:rPr>
          <w:rFonts w:ascii="Cambria" w:cs="Cambria" w:eastAsia="Cambria" w:hAnsi="Cambria"/>
          <w:i w:val="false"/>
          <w:iCs w:val="false"/>
          <w:sz w:val="24"/>
          <w:szCs w:val="24"/>
        </w:rPr>
        <w:t xml:space="preserve">That may be the single most useful mental picture this whole book has to leave behind. There was never one universe running on QED, a separate universe running superconductors, another running Maxwell’s equations, another running electrical circuits, another running human vision. There is one physical world, full of structure at every scale anyone has ever managed to probe it, and different descriptions exist because that structure differs from one scale to the next — not because physics couldn’t make up its mind. The descriptions overlap. They constrain each other tightly wherever their domains meet. They emerge from one another in the appropriate limits. And sometimes one description reveals, in an instant, something a different description had been quietly hiding the entire time. That looks like a flaw in how physics is organized; it is actually the richness of the subject, on full display, from one electron all the way to the act of reading these words.</w:t>
      </w:r>
    </w:p>
    <w:p>
      <w:pPr>
        <w:pStyle w:val="Heading2"/>
        <w:pageBreakBefore/>
        <w:spacing w:after="240" w:before="0"/>
      </w:pPr>
      <w:bookmarkStart w:name="toc62" w:id="1"/>
      <w:r>
        <w:rPr>
          <w:rFonts w:ascii="Cambria" w:cs="Cambria" w:eastAsia="Cambria" w:hAnsi="Cambria"/>
          <w:b/>
          <w:bCs/>
          <w:sz w:val="32"/>
          <w:szCs w:val="32"/>
        </w:rPr>
        <w:t xml:space="preserve">47. What We Have Learned, and What We Have Not Proven</w:t>
      </w:r>
      <w:bookmarkEnd w:id="1"/>
    </w:p>
    <w:p>
      <w:pPr>
        <w:spacing w:after="260" w:line="360" w:lineRule="auto"/>
        <w:jc w:val="left"/>
      </w:pPr>
      <w:r>
        <w:rPr>
          <w:rFonts w:ascii="Cambria" w:cs="Cambria" w:eastAsia="Cambria" w:hAnsi="Cambria"/>
          <w:i w:val="false"/>
          <w:iCs w:val="false"/>
          <w:sz w:val="24"/>
          <w:szCs w:val="24"/>
        </w:rPr>
        <w:t xml:space="preserve">Chapter </w:t>
      </w:r>
      <w:hyperlink w:history="1" w:anchor="toc59">
        <w:r>
          <w:rPr>
            <w:rFonts w:ascii="Cambria" w:cs="Cambria" w:eastAsia="Cambria" w:hAnsi="Cambria"/>
            <w:i w:val="false"/>
            <w:iCs w:val="false"/>
            <w:color w:val="44546A"/>
            <w:sz w:val="24"/>
            <w:szCs w:val="24"/>
            <w:u w:val="single"/>
          </w:rPr>
          <w:t xml:space="preserve">45</w:t>
        </w:r>
      </w:hyperlink>
      <w:r>
        <w:rPr>
          <w:rFonts w:ascii="Cambria" w:cs="Cambria" w:eastAsia="Cambria" w:hAnsi="Cambria"/>
          <w:i w:val="false"/>
          <w:iCs w:val="false"/>
          <w:sz w:val="24"/>
          <w:szCs w:val="24"/>
        </w:rPr>
        <w:t xml:space="preserve"> already warned against mistaking an elegant picture for proof about what’s real. The same caution applies to this book’s argument as a whole. A story this coherent starts to feel inevitable — phase everywhere, potentials everywhere, Feynman’s path integrals and Mead’s superconducting loops clicking together a little too easily — and the mistake waiting at the end of that feeling is treating the construction as though it were itself an established theory. It isn’t. Three things need pulling apart and keeping separate: what physics has actually established, what particular formulations choose to emphasize, and what this book has proposed as a useful way of understanding how the pieces connect. That distinction is part of what doing science honestly requires.</w:t>
      </w:r>
    </w:p>
    <w:p>
      <w:pPr>
        <w:spacing w:after="260" w:line="360" w:lineRule="auto"/>
        <w:jc w:val="left"/>
      </w:pPr>
      <w:r>
        <w:rPr>
          <w:rFonts w:ascii="Cambria" w:cs="Cambria" w:eastAsia="Cambria" w:hAnsi="Cambria"/>
          <w:i w:val="false"/>
          <w:iCs w:val="false"/>
          <w:sz w:val="24"/>
          <w:szCs w:val="24"/>
        </w:rPr>
        <w:t xml:space="preserve">So: what has QED itself established? Nothing here is speculative. Quantum electrodynamics is among the most accurately tested theories in the history of science, describing the interaction of charged matter and the electromagnetic field with predictions — atomic energy shifts, scattering cross sections, magnetic moments, radiative corrections, vacuum polarization, photon emission and absorption — that agree with experiment to a precision bordering on absurd, as </w:t>
      </w:r>
      <w:r>
        <w:rPr>
          <w:rFonts w:ascii="Cambria" w:cs="Cambria" w:eastAsia="Cambria" w:hAnsi="Cambria"/>
          <w:i w:val="false"/>
          <w:iCs w:val="false"/>
          <w:sz w:val="24"/>
          <w:szCs w:val="24"/>
        </w:rPr>
        <w:t xml:space="preserve">Part </w:t>
      </w:r>
      <w:hyperlink w:history="1" w:anchor="toc47">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worked through directly. Photons as quantum excitations of the electromagnetic field, a scattering amplitude calculated from a Feynman diagram: these are descriptions of the standard, accepted theory, not proposals awaiting confirmation. Nothing in this book’s synthesis touches any of that.</w:t>
      </w:r>
    </w:p>
    <w:p>
      <w:pPr>
        <w:spacing w:after="260" w:line="360" w:lineRule="auto"/>
        <w:jc w:val="left"/>
      </w:pPr>
      <w:r>
        <w:rPr>
          <w:rFonts w:ascii="Cambria" w:cs="Cambria" w:eastAsia="Cambria" w:hAnsi="Cambria"/>
          <w:i w:val="false"/>
          <w:iCs w:val="false"/>
          <w:sz w:val="24"/>
          <w:szCs w:val="24"/>
        </w:rPr>
        <w:t xml:space="preserve">Mead’s contribution belongs to a genuinely different category. He emphasizes electromagnetic phenomena from the perspective of coherent quantum systems, beginning with quantum phase and asking how electromagnetic behavior emerges from it, rather than beginning with classical fields and adding quantum mechanics as a correction afterward. That inversion makes familiar phenomena look different and often clearer. It does not mean Mead’s framework replaces QED’s full machinery, or supplies the tools needed for arbitrary relativistic processes. Its power lives entirely inside the domain it actually illuminates.</w:t>
      </w:r>
    </w:p>
    <w:p>
      <w:pPr>
        <w:spacing w:after="260" w:line="360" w:lineRule="auto"/>
        <w:jc w:val="left"/>
      </w:pPr>
      <w:r>
        <w:rPr>
          <w:rFonts w:ascii="Cambria" w:cs="Cambria" w:eastAsia="Cambria" w:hAnsi="Cambria"/>
          <w:i w:val="false"/>
          <w:iCs w:val="false"/>
          <w:sz w:val="24"/>
          <w:szCs w:val="24"/>
        </w:rPr>
        <w:t xml:space="preserve">Wheeler–Feynman absorber theory sits in a third category again: a radical alternative emphasizing relationships between charged particles and the coordinated response of the rest of the universe, rather than an independently existing field as the primary actor. It is not modern QED wearing a costume, and presenting it as though it were would misrepresent both theories. Its value here has always been partly philosophical — it forces a hard look at an assumption most treatments of electromagnetism take entirely for granted.</w:t>
      </w:r>
    </w:p>
    <w:p>
      <w:pPr>
        <w:spacing w:after="260" w:line="360" w:lineRule="auto"/>
        <w:jc w:val="left"/>
      </w:pPr>
      <w:r>
        <w:rPr>
          <w:rFonts w:ascii="Cambria" w:cs="Cambria" w:eastAsia="Cambria" w:hAnsi="Cambria"/>
          <w:i w:val="false"/>
          <w:iCs w:val="false"/>
          <w:sz w:val="24"/>
          <w:szCs w:val="24"/>
        </w:rPr>
        <w:t xml:space="preserve">Feynman’s own path-integral formulation supplies a fourth, load-bearing ingredient, belonging plainly to established quantum mechanics rather than to any synthesis built here. Quantum mechanics assigns amplitudes, containing phases </w:t>
      </w:r>
      <w:r>
        <w:rPr>
          <w:rFonts w:ascii="Cambria Math" w:cs="Cambria Math" w:eastAsia="Cambria Math" w:hAnsi="Cambria Math"/>
          <w:i/>
          <w:iCs/>
          <w:sz w:val="24"/>
          <w:szCs w:val="24"/>
        </w:rPr>
        <w:t xml:space="preserve">exp(iS/ħ)</w:t>
      </w:r>
      <w:r>
        <w:rPr>
          <w:rFonts w:ascii="Cambria" w:cs="Cambria" w:eastAsia="Cambria" w:hAnsi="Cambria"/>
          <w:i w:val="false"/>
          <w:iCs w:val="false"/>
          <w:sz w:val="24"/>
          <w:szCs w:val="24"/>
        </w:rPr>
        <w:t xml:space="preserve">, to every possible history rather than one definite trajectory; those amplitudes interfere; most cancel; the surviving structure produces the observed behavior; and in the classical limit, the dominant contributions cluster tightly around stationary action, exactly as </w:t>
      </w:r>
      <w:r>
        <w:rPr>
          <w:rFonts w:ascii="Cambria" w:cs="Cambria" w:eastAsia="Cambria" w:hAnsi="Cambria"/>
          <w:i w:val="false"/>
          <w:iCs w:val="false"/>
          <w:sz w:val="24"/>
          <w:szCs w:val="24"/>
        </w:rPr>
        <w:t xml:space="preserve">Chapter </w:t>
      </w:r>
      <w:hyperlink w:history="1" w:anchor="toc34">
        <w:r>
          <w:rPr>
            <w:rFonts w:ascii="Cambria" w:cs="Cambria" w:eastAsia="Cambria" w:hAnsi="Cambria"/>
            <w:i w:val="false"/>
            <w:iCs w:val="false"/>
            <w:color w:val="44546A"/>
            <w:sz w:val="24"/>
            <w:szCs w:val="24"/>
            <w:u w:val="single"/>
          </w:rPr>
          <w:t xml:space="preserve">25</w:t>
        </w:r>
      </w:hyperlink>
      <w:r>
        <w:rPr>
          <w:rFonts w:ascii="Cambria" w:cs="Cambria" w:eastAsia="Cambria" w:hAnsi="Cambria"/>
          <w:i w:val="false"/>
          <w:iCs w:val="false"/>
          <w:sz w:val="24"/>
          <w:szCs w:val="24"/>
        </w:rPr>
        <w:t xml:space="preserve"> derived in detail. That bridge, quantum phase feeding into interference feeding into classical behavior, is one of the central structures of quantum theory itself — not Mead’s invention, and not this book’s invention either.</w:t>
      </w:r>
    </w:p>
    <w:p>
      <w:pPr>
        <w:spacing w:after="260" w:line="360" w:lineRule="auto"/>
        <w:jc w:val="left"/>
      </w:pPr>
      <w:r>
        <w:rPr>
          <w:rFonts w:ascii="Cambria" w:cs="Cambria" w:eastAsia="Cambria" w:hAnsi="Cambria"/>
          <w:i w:val="false"/>
          <w:iCs w:val="false"/>
          <w:sz w:val="24"/>
          <w:szCs w:val="24"/>
        </w:rPr>
        <w:t xml:space="preserve">Several specific experimental results anchor the rest of the argument just as firmly. The Aharonov–Bohm effect demonstrates that the electromagnetic potential cannot be dismissed as mere classical bookkeeping: charged particles genuinely acquire a measurable, gauge-invariant relative phase tied to the potential, even though the potential itself retains its gauge freedom throughout. That doesn’t prove every component of the potential is independently observable; it does prove the gauge structure of electromagnetism has direct, measurable quantum consequences. Superconductivity supplies an equally direct anchor: long-range phase coherence, flux quantization, Josephson effects, persistent currents, macroscopic quantum interference, all experimentally established condensed-matter physics, not a metaphor of convenience. The lesson isn’t that every electromagnetic phenomenon is secretly “a superconducting phase” in disguise — it’s that quantum phase can become a genuine macroscopic physical variable. And classical electromagnetism needs no apology at the end of any of this: Maxwell’s equations power radio, television, radar, optics, motors, generators, and most of modern electrical engineering, fully explained by their role as an extraordinarily efficient description at macroscopic scale. A theory doesn’t become inferior merely because a deeper theory exists underneath it; Newtonian mechanics remains useful despite relativity, and Maxwell remains just as useful because nature has a classical regime for it to describe.</w:t>
      </w:r>
    </w:p>
    <w:p>
      <w:pPr>
        <w:spacing w:after="260" w:line="360" w:lineRule="auto"/>
        <w:jc w:val="left"/>
      </w:pPr>
      <w:r>
        <w:rPr>
          <w:rFonts w:ascii="Cambria" w:cs="Cambria" w:eastAsia="Cambria" w:hAnsi="Cambria"/>
          <w:i w:val="false"/>
          <w:iCs w:val="false"/>
          <w:sz w:val="24"/>
          <w:szCs w:val="24"/>
        </w:rPr>
        <w:t xml:space="preserve">So here, finally, is what this book’s own synthesis actually claims, stated as precisely as it can be: that the most illuminating way for a curious reader to understand electromagnetism is to see the structure running from quantum interaction, to phase, to potential, to field, to collective behavior, with QED supplying the microscopic quantum framework throughout and collective electrodynamics supplying a particularly revealing macroscopic vantage point on top of it. That is a conceptual synthesis. It was never a new fundamental theory.</w:t>
      </w:r>
    </w:p>
    <w:p>
      <w:pPr>
        <w:spacing w:after="260" w:line="360" w:lineRule="auto"/>
        <w:jc w:val="left"/>
      </w:pPr>
      <w:r>
        <w:rPr>
          <w:rFonts w:ascii="Cambria" w:cs="Cambria" w:eastAsia="Cambria" w:hAnsi="Cambria"/>
          <w:i w:val="false"/>
          <w:iCs w:val="false"/>
          <w:sz w:val="24"/>
          <w:szCs w:val="24"/>
        </w:rPr>
        <w:t xml:space="preserve">Equally, here is what has </w:t>
      </w:r>
      <w:r>
        <w:rPr>
          <w:rFonts w:ascii="Cambria Math" w:cs="Cambria Math" w:eastAsia="Cambria Math" w:hAnsi="Cambria Math"/>
          <w:i/>
          <w:iCs/>
          <w:sz w:val="24"/>
          <w:szCs w:val="24"/>
        </w:rPr>
        <w:t xml:space="preserve">not</w:t>
      </w:r>
      <w:r>
        <w:rPr>
          <w:rFonts w:ascii="Cambria" w:cs="Cambria" w:eastAsia="Cambria" w:hAnsi="Cambria"/>
          <w:i w:val="false"/>
          <w:iCs w:val="false"/>
          <w:sz w:val="24"/>
          <w:szCs w:val="24"/>
        </w:rPr>
        <w:t xml:space="preserve"> been proven anywhere in this book, stated with the same directness. This book has not proven that electromagnetic fields are unreal. It has not proven that QED can be completely rewritten as a direct-action theory with no independent field degrees of freedom. It has not proven that Mead’s collective formulation is the macroscopic limit of QED in every technical detail. It has not eliminated photons, and it has not eliminated the quantum vacuum. It has not claimed that virtual photons are real particles physically traveling between charges, or that a superconducting collective phase somehow contains the complete microscopic information of full QED, or that every electromagnetic phenomenon whatsoever can be derived from collective phase alone. It has not confused a conceptual analogy with a mathematical derivation at any point, or at least has tried hard not to. And it has certainly not derived the entire Standard Model from phase, and has not solved the deep foundational question of what a quantum field ultimately </w:t>
      </w:r>
      <w:r>
        <w:rPr>
          <w:rFonts w:ascii="Cambria Math" w:cs="Cambria Math" w:eastAsia="Cambria Math" w:hAnsi="Cambria Math"/>
          <w:i/>
          <w:iCs/>
          <w:sz w:val="24"/>
          <w:szCs w:val="24"/>
        </w:rPr>
        <w:t xml:space="preserve">is</w:t>
      </w:r>
      <w:r>
        <w:rPr>
          <w:rFonts w:ascii="Cambria" w:cs="Cambria" w:eastAsia="Cambria" w:hAnsi="Cambria"/>
          <w:i w:val="false"/>
          <w:iCs w:val="false"/>
          <w:sz w:val="24"/>
          <w:szCs w:val="24"/>
        </w:rPr>
        <w:t xml:space="preserve">. That would have been rather a lot to accomplish in one book.</w:t>
      </w:r>
    </w:p>
    <w:p>
      <w:pPr>
        <w:spacing w:after="260" w:line="360" w:lineRule="auto"/>
        <w:jc w:val="left"/>
      </w:pPr>
      <w:r>
        <w:rPr>
          <w:rFonts w:ascii="Cambria" w:cs="Cambria" w:eastAsia="Cambria" w:hAnsi="Cambria"/>
          <w:i w:val="false"/>
          <w:iCs w:val="false"/>
          <w:sz w:val="24"/>
          <w:szCs w:val="24"/>
        </w:rPr>
        <w:t xml:space="preserve">None of that restraint makes the synthesis weak. What survives it is a genuinely robust set of connections, worth naming one final time. Quantum phase is central to interference. Electromagnetic potentials enter directly into the quantum dynamics of charged matter. Gauge structure connects potentials to fields in a way that is geometric, not accidental. Collective coherence can turn quantum phase into a macroscopic, engineerable variable. QED supplies the microscopic relativistic framework nothing else can replace. Classical electromagnetism emerges cleanly in its appropriate regime. Effective field theory explains, with real mathematical content, why different descriptions can all be correct at different scales simultaneously. And direct-action approaches supply a genuine, still-valuable challenge to assumptions about independent fields that most treatments of this subject never think to question at all. That is a remarkable amount of conceptual unity to have earned honestly — more valuable than a grander claim this book was never in a position to make.</w:t>
      </w:r>
    </w:p>
    <w:p>
      <w:pPr>
        <w:spacing w:after="260" w:line="360" w:lineRule="auto"/>
        <w:jc w:val="left"/>
      </w:pPr>
      <w:r>
        <w:rPr>
          <w:rFonts w:ascii="Cambria" w:cs="Cambria" w:eastAsia="Cambria" w:hAnsi="Cambria"/>
          <w:i w:val="false"/>
          <w:iCs w:val="false"/>
          <w:sz w:val="24"/>
          <w:szCs w:val="24"/>
        </w:rPr>
        <w:t xml:space="preserve">There is one more piece of honesty left. Every physics book worth finishing eventually reaches a boundary past which the questions no longer have universally accepted answers, established or otherwise. This is that boundary.</w:t>
      </w:r>
    </w:p>
    <w:p>
      <w:pPr>
        <w:spacing w:after="260" w:line="360" w:lineRule="auto"/>
        <w:jc w:val="left"/>
      </w:pPr>
      <w:r>
        <w:rPr>
          <w:rFonts w:ascii="Cambria" w:cs="Cambria" w:eastAsia="Cambria" w:hAnsi="Cambria"/>
          <w:i w:val="false"/>
          <w:iCs w:val="false"/>
          <w:sz w:val="24"/>
          <w:szCs w:val="24"/>
        </w:rPr>
        <w:t xml:space="preserve">Start with the question this book has circled since </w:t>
      </w:r>
      <w:r>
        <w:rPr>
          <w:rFonts w:ascii="Cambria" w:cs="Cambria" w:eastAsia="Cambria" w:hAnsi="Cambria"/>
          <w:i w:val="false"/>
          <w:iCs w:val="false"/>
          <w:sz w:val="24"/>
          <w:szCs w:val="24"/>
        </w:rPr>
        <w:t xml:space="preserve">Chapter </w:t>
      </w:r>
      <w:hyperlink w:history="1" w:anchor="toc22">
        <w:r>
          <w:rPr>
            <w:rFonts w:ascii="Cambria" w:cs="Cambria" w:eastAsia="Cambria" w:hAnsi="Cambria"/>
            <w:i w:val="false"/>
            <w:iCs w:val="false"/>
            <w:color w:val="44546A"/>
            <w:sz w:val="24"/>
            <w:szCs w:val="24"/>
            <w:u w:val="single"/>
          </w:rPr>
          <w:t xml:space="preserve">15</w:t>
        </w:r>
      </w:hyperlink>
      <w:r>
        <w:rPr>
          <w:rFonts w:ascii="Cambria" w:cs="Cambria" w:eastAsia="Cambria" w:hAnsi="Cambria"/>
          <w:i w:val="false"/>
          <w:iCs w:val="false"/>
          <w:sz w:val="24"/>
          <w:szCs w:val="24"/>
        </w:rPr>
        <w:t xml:space="preserve">: are electromagnetic fields ultimately fundamental? QED treats the field as genuine and quantum, and that remains the standard, overwhelmingly successful framework. Whether it is fundamental in some deeper metaphysical sense is a separate question physics does not currently answer with one accepted voice — physical theories can be formulated in more than one mathematical language, and experimental predictions constrain the space of viable theories without thereby selecting a single metaphysical interpretation among the survivors. Wheeler and Feynman’s suggestion sharpens this to its most provocative form: perhaps the electromagnetic interaction is fundamentally relational, with the true degrees of freedom belonging to interacting sources and absorbers rather than to any field standing independently between them. A complete modern theory built on it would still need to reproduce every quantum electromagnetic degree of freedom, every radiative correction, particle creation and annihilation, entanglement, and QED’s full experimental precision — which is why direct action remains a conceptual possibility worth continued exploration, not an established replacement for anything in </w:t>
      </w:r>
      <w:r>
        <w:rPr>
          <w:rFonts w:ascii="Cambria" w:cs="Cambria" w:eastAsia="Cambria" w:hAnsi="Cambria"/>
          <w:i w:val="false"/>
          <w:iCs w:val="false"/>
          <w:sz w:val="24"/>
          <w:szCs w:val="24"/>
        </w:rPr>
        <w:t xml:space="preserve">Part </w:t>
      </w:r>
      <w:hyperlink w:history="1" w:anchor="toc47">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An even sharper version asks whether phase might be more fundamental than the field itself. Perhaps — but “more fundamental” needs actual mathematical content to mean anything beyond a slogan. What would the truly fundamental variables be? What equations would govern them? How would photons, relativistic causality, vacuum polarization, and renormalization emerge from phase alone, with the precision </w:t>
      </w:r>
      <w:r>
        <w:rPr>
          <w:rFonts w:ascii="Cambria" w:cs="Cambria" w:eastAsia="Cambria" w:hAnsi="Cambria"/>
          <w:i w:val="false"/>
          <w:iCs w:val="false"/>
          <w:sz w:val="24"/>
          <w:szCs w:val="24"/>
        </w:rPr>
        <w:t xml:space="preserve">Part </w:t>
      </w:r>
      <w:hyperlink w:history="1" w:anchor="toc47">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demanded? Until a theory answers those questions concretely, the claim remains an intriguing philosophical proposal, not a completed physical theory.</w:t>
      </w:r>
    </w:p>
    <w:p>
      <w:pPr>
        <w:spacing w:after="260" w:line="360" w:lineRule="auto"/>
        <w:jc w:val="left"/>
      </w:pPr>
      <w:r>
        <w:rPr>
          <w:rFonts w:ascii="Cambria" w:cs="Cambria" w:eastAsia="Cambria" w:hAnsi="Cambria"/>
          <w:i w:val="false"/>
          <w:iCs w:val="false"/>
          <w:sz w:val="24"/>
          <w:szCs w:val="24"/>
        </w:rPr>
        <w:t xml:space="preserve">Gauge symmetry deserves one more honest look. A gauge transformation can alter the mathematical description of a system while changing nothing whatsoever about its observable physics — is that simply a redundancy in how physicists describe nature, or does it reflect something deeper about the structure of physical law? The identical mathematical structure — connection, curvature, local symmetry — governing electromagnetism, the weak interaction, and the strong interaction all at once suggests gauge theory is not an accidental feature of one force that happened to get discovered first. </w:t>
      </w:r>
      <w:r>
        <w:rPr>
          <w:rFonts w:ascii="Cambria Math" w:cs="Cambria Math" w:eastAsia="Cambria Math" w:hAnsi="Cambria Math"/>
          <w:i/>
          <w:iCs/>
          <w:sz w:val="24"/>
          <w:szCs w:val="24"/>
        </w:rPr>
        <w:t xml:space="preserve">Why</w:t>
      </w:r>
      <w:r>
        <w:rPr>
          <w:rFonts w:ascii="Cambria" w:cs="Cambria" w:eastAsia="Cambria" w:hAnsi="Cambria"/>
          <w:i w:val="false"/>
          <w:iCs w:val="false"/>
          <w:sz w:val="24"/>
          <w:szCs w:val="24"/>
        </w:rPr>
        <w:t xml:space="preserve"> nature settled on exactly this gauge group, or why matter comes in exactly three generations, remain questions this book cannot answer and was never going to attempt.</w:t>
      </w:r>
    </w:p>
    <w:p>
      <w:pPr>
        <w:spacing w:after="260" w:line="360" w:lineRule="auto"/>
        <w:jc w:val="left"/>
      </w:pPr>
      <w:r>
        <w:rPr>
          <w:rFonts w:ascii="Cambria" w:cs="Cambria" w:eastAsia="Cambria" w:hAnsi="Cambria"/>
          <w:i w:val="false"/>
          <w:iCs w:val="false"/>
          <w:sz w:val="24"/>
          <w:szCs w:val="24"/>
        </w:rPr>
        <w:t xml:space="preserve">The vacuum, revisited one final time, is still strange even after everything </w:t>
      </w:r>
      <w:r>
        <w:rPr>
          <w:rFonts w:ascii="Cambria" w:cs="Cambria" w:eastAsia="Cambria" w:hAnsi="Cambria"/>
          <w:i w:val="false"/>
          <w:iCs w:val="false"/>
          <w:sz w:val="24"/>
          <w:szCs w:val="24"/>
        </w:rPr>
        <w:t xml:space="preserve">Part </w:t>
      </w:r>
      <w:hyperlink w:history="1" w:anchor="toc47">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and </w:t>
      </w:r>
      <w:r>
        <w:rPr>
          <w:rFonts w:ascii="Cambria" w:cs="Cambria" w:eastAsia="Cambria" w:hAnsi="Cambria"/>
          <w:i w:val="false"/>
          <w:iCs w:val="false"/>
          <w:sz w:val="24"/>
          <w:szCs w:val="24"/>
        </w:rPr>
        <w:t xml:space="preserve">Chapter </w:t>
      </w:r>
      <w:hyperlink w:history="1" w:anchor="toc35">
        <w:r>
          <w:rPr>
            <w:rFonts w:ascii="Cambria" w:cs="Cambria" w:eastAsia="Cambria" w:hAnsi="Cambria"/>
            <w:i w:val="false"/>
            <w:iCs w:val="false"/>
            <w:color w:val="44546A"/>
            <w:sz w:val="24"/>
            <w:szCs w:val="24"/>
            <w:u w:val="single"/>
          </w:rPr>
          <w:t xml:space="preserve">26</w:t>
        </w:r>
      </w:hyperlink>
      <w:r>
        <w:rPr>
          <w:rFonts w:ascii="Cambria" w:cs="Cambria" w:eastAsia="Cambria" w:hAnsi="Cambria"/>
          <w:i w:val="false"/>
          <w:iCs w:val="false"/>
          <w:sz w:val="24"/>
          <w:szCs w:val="24"/>
        </w:rPr>
        <w:t xml:space="preserve"> established about it. It is not classical nothingness — but what is it at the deepest available level, and how does it connect to gravity, a question this book’s electromagnetic story has never had to face directly? Why is the cosmological constant so many orders of magnitude smaller than naive quantum-field-theoretic estimates predict? These point toward one of the genuinely deepest unresolved problems in theoretical physics: the relationship between quantum field theory and gravity. The electromagnetic story told across these pages works beautifully without ever mentioning it. The actual universe does not have that luxury — QED sits embedded inside a Standard Model that still leaves gravity outside it, dark matter unexplained, and the pattern of particle masses largely mysterious.</w:t>
      </w:r>
    </w:p>
    <w:p>
      <w:pPr>
        <w:spacing w:after="260" w:line="360" w:lineRule="auto"/>
        <w:jc w:val="left"/>
      </w:pPr>
      <w:r>
        <w:rPr>
          <w:rFonts w:ascii="Cambria" w:cs="Cambria" w:eastAsia="Cambria" w:hAnsi="Cambria"/>
          <w:i w:val="false"/>
          <w:iCs w:val="false"/>
          <w:sz w:val="24"/>
          <w:szCs w:val="24"/>
        </w:rPr>
        <w:t xml:space="preserve">Perhaps some future theory will make the distinctions drawn so carefully here (field versus phase, particle versus wave, quantum versus classical) look as quaintly artificial as the old distinction between electricity and magnetism looks today. Maxwell unified those two; quantum theory unified particles and waves; QED unified quantum mechanics with electromagnetism. Perhaps some future theory unifies quantum fields, spacetime, and gravity the same way, and the words leaned on hardest here — field, particle, phase — acquire a deeper meaning than anything covered in this book. Or perhaps they simply remain exactly as indispensable as they are right now. Nobody currently knows which. That uncertainty is the actual, honest shape of the frontier the argument runs up against, not a flaw in the argument itself.</w:t>
      </w:r>
    </w:p>
    <w:p>
      <w:pPr>
        <w:pStyle w:val="Heading2"/>
        <w:pageBreakBefore/>
        <w:spacing w:after="240" w:before="0"/>
      </w:pPr>
      <w:bookmarkStart w:name="toc63" w:id="1"/>
      <w:r>
        <w:rPr>
          <w:rFonts w:ascii="Cambria" w:cs="Cambria" w:eastAsia="Cambria" w:hAnsi="Cambria"/>
          <w:b/>
          <w:bCs/>
          <w:sz w:val="32"/>
          <w:szCs w:val="32"/>
        </w:rPr>
        <w:t xml:space="preserve">48. Epilogue: The Law Becomes Visible</w:t>
      </w:r>
      <w:bookmarkEnd w:id="1"/>
    </w:p>
    <w:p>
      <w:pPr>
        <w:spacing w:after="260" w:line="360" w:lineRule="auto"/>
        <w:jc w:val="left"/>
      </w:pPr>
      <w:r>
        <w:rPr>
          <w:rFonts w:ascii="Cambria" w:cs="Cambria" w:eastAsia="Cambria" w:hAnsi="Cambria"/>
          <w:i w:val="false"/>
          <w:iCs w:val="false"/>
          <w:sz w:val="24"/>
          <w:szCs w:val="24"/>
        </w:rPr>
        <w:t xml:space="preserve">The question this book opened with was simple enough to ask in one sentence: what is electromagnetism? The first answer anyone learns is just as simple. Charges create electric fields. Moving charges create magnetic fields. Fields exert forces. Maxwell’s equations describe the whole affair compactly and completely. That picture works, and works so well that it’s tempting to believe it must already be the final word.</w:t>
      </w:r>
    </w:p>
    <w:p>
      <w:pPr>
        <w:spacing w:after="260" w:line="360" w:lineRule="auto"/>
        <w:jc w:val="left"/>
      </w:pPr>
      <w:r>
        <w:rPr>
          <w:rFonts w:ascii="Cambria" w:cs="Cambria" w:eastAsia="Cambria" w:hAnsi="Cambria"/>
          <w:i w:val="false"/>
          <w:iCs w:val="false"/>
          <w:sz w:val="24"/>
          <w:szCs w:val="24"/>
        </w:rPr>
        <w:t xml:space="preserve">Then quantum mechanics opens the door, and a particle stops being a tiny object tracing out a trajectory and becomes, instead, something described by an amplitude (an amplitude with a phase, capable of interfering with other amplitudes belonging to other possibilities), and suddenly the electromagnetic potential becomes impossible to wave away as bookkeeping, because it enters directly into that phase. The Aharonov–Bohm effect makes the connection undeniable in an actual laboratory. A superconducting system takes the next step entirely on its own: the quantum phase turns collective, and something that belonged, by every reasonable expectation, only to the microscopic world becomes a macroscopic variable instead — winding around loops, quantizing flux, turning currents into direct manifestations of coherence you can measure with an ordinary voltmeter. Then the story zooms back in, and the electromagnetic field itself turns out to be quantum: photons appear, Feynman diagrams organize the resulting amplitudes, virtual processes modify the electron, the vacuum polarizes, the charge runs with energy, and renormalization teaches the deepest lesson of the entire middle third of this book — that the description of physics changes systematically with scale. And then the story zooms back out one final time, and classical fields return, waves return, circuits return, antennas return, ordinary light fills an ordinary room exactly as it always did. Nothing along the way was ever contradicted. Only the description changed, chapter by chapter, as the scale changed underneath it — which may be the single deepest lesson this whole book has had to offer.</w:t>
      </w:r>
    </w:p>
    <w:p>
      <w:pPr>
        <w:spacing w:after="260" w:line="360" w:lineRule="auto"/>
        <w:jc w:val="left"/>
      </w:pPr>
      <w:r>
        <w:rPr>
          <w:rFonts w:ascii="Cambria" w:cs="Cambria" w:eastAsia="Cambria" w:hAnsi="Cambria"/>
          <w:i w:val="false"/>
          <w:iCs w:val="false"/>
          <w:sz w:val="24"/>
          <w:szCs w:val="24"/>
        </w:rPr>
        <w:t xml:space="preserve">If only a handful of ideas survive from these pages, let them be these. One of the deepest and most illuminating ways to understand the electromagnetic interaction is as something that reshapes the phase of charged quantum states, with the potential entering that dynamics directly and the familiar fields derived from it rather than the other way around. Coherent quantum matter can turn that phase into something measurable with an ordinary voltmeter. And the question worth carrying forward is not </w:t>
      </w:r>
      <w:r>
        <w:rPr>
          <w:rFonts w:ascii="Cambria Math" w:cs="Cambria Math" w:eastAsia="Cambria Math" w:hAnsi="Cambria Math"/>
          <w:i/>
          <w:iCs/>
          <w:sz w:val="24"/>
          <w:szCs w:val="24"/>
        </w:rPr>
        <w:t xml:space="preserve">what is the field, really</w:t>
      </w:r>
      <w:r>
        <w:rPr>
          <w:rFonts w:ascii="Cambria" w:cs="Cambria" w:eastAsia="Cambria" w:hAnsi="Cambria"/>
          <w:i w:val="false"/>
          <w:iCs w:val="false"/>
          <w:sz w:val="24"/>
          <w:szCs w:val="24"/>
        </w:rPr>
        <w:t xml:space="preserve"> — but what physical relationships a given description actually makes visible, and what deeper quantum structure sits underneath the language being used to describe it. That question is harder than the one this book opened with. It is also, by any honest measure, considerably more interesting.</w:t>
      </w:r>
    </w:p>
    <w:p>
      <w:pPr>
        <w:spacing w:after="260" w:line="360" w:lineRule="auto"/>
        <w:jc w:val="left"/>
      </w:pPr>
      <w:r>
        <w:rPr>
          <w:rFonts w:ascii="Cambria" w:cs="Cambria" w:eastAsia="Cambria" w:hAnsi="Cambria"/>
          <w:i w:val="false"/>
          <w:iCs w:val="false"/>
          <w:sz w:val="24"/>
          <w:szCs w:val="24"/>
        </w:rPr>
        <w:t xml:space="preserve">The first time anyone hears that an electron behaves like a wave, it sounds strange. The first time they hear that a wave carries a phase, it sounds harmless enough — a technical detail, easily set aside. The first time they learn that a charged quantum state’s phase actually responds to an electromagnetic potential, it sounds like one more equation to memorize and forget. Then they discover an electron can detect magnetic flux in a region it never physically enters. They discover a superconducting ring can trap magnetic flux only in fixed, discrete amounts, never a little more or a little less. They discover that billions of microscopic constituents can share one coherent quantum phase across a device they could hold in one hand. They discover a voltage can be tied directly to how fast that shared phase happens to be changing. They discover light itself arrives in quantum excitations, and that a classical electromagnetic wave can emerge from a sufficiently coherent state of those same excitations. They discover the electromagnetic interaction receives measurable corrections from fluctuations in the vacuum itself. And at some point in that accumulation, the tidy, separate boxes labeled “particle,” “field,” and “interaction” stop looking quite so separate, and quite so tidy. Electromagnetism stops reading like a collection of loosely related subjects assembled by historical accident, and starts reading like one long, continuous conversation between matter, light, phase, and spacetime — which is, after everything, exactly what this book set out to show. That conversation is not finished, and it may never be. That was never a failure of the argument. It’s the reason there is still more to ask.</w:t>
      </w:r>
    </w:p>
    <w:p>
      <w:pPr>
        <w:spacing w:after="260" w:line="360" w:lineRule="auto"/>
        <w:jc w:val="left"/>
      </w:pPr>
      <w:r>
        <w:rPr>
          <w:rFonts w:ascii="Cambria" w:cs="Cambria" w:eastAsia="Cambria" w:hAnsi="Cambria"/>
          <w:i w:val="false"/>
          <w:iCs w:val="false"/>
          <w:sz w:val="24"/>
          <w:szCs w:val="24"/>
        </w:rPr>
        <w:t xml:space="preserve">I told you, on the first page, that I once sat somewhere and realized I could not say what a field was — not vaguely, but precisely — and that this book was the long way of giving you the answer. In gauge-theory language, the electromagnetic field strength is the curvature associated with the gauge potential. I can say it now, and so can you, in the plainer words that language was always standing in for: a field is what a potential’s curvature looks like once you stop needing it to be a substance. That sentence would have meant nothing to either of us on page one. It means everything now, which is the only proof I know of that the long way was worth taking.</w:t>
      </w:r>
    </w:p>
    <w:p>
      <w:pPr>
        <w:spacing w:after="260" w:line="360" w:lineRule="auto"/>
        <w:jc w:val="left"/>
      </w:pPr>
      <w:r>
        <w:rPr>
          <w:rFonts w:ascii="Cambria" w:cs="Cambria" w:eastAsia="Cambria" w:hAnsi="Cambria"/>
          <w:i w:val="false"/>
          <w:iCs w:val="false"/>
          <w:sz w:val="24"/>
          <w:szCs w:val="24"/>
        </w:rPr>
        <w:t xml:space="preserve">Go back, for a moment, to the two electrons this book opened with — floating in empty space, far enough apart that nothing visibly connects them. Move one, and the other responds. Nothing touches. Nothing is thrown. And yet something got through. What got through was never a tiny object thrown across the gap, and it was never an invisible hand reaching between them. It was a change in the electromagnetic configuration, carried outward through the potential, altering the second electron’s own phase long before anything most people would call a force ever showed up to explain it. The force was always real. It was also, this whole book has tried to show, a shadow — the classical trace of something quantum mechanical, phase-based, and considerably stranger, casting it. You now know, in a way you didn’t on the first page, what stands behind the shadow.</w:t>
      </w:r>
    </w:p>
    <w:p>
      <w:pPr>
        <w:spacing w:after="260" w:line="360" w:lineRule="auto"/>
        <w:jc w:val="left"/>
      </w:pPr>
      <w:r>
        <w:rPr>
          <w:rFonts w:ascii="Cambria" w:cs="Cambria" w:eastAsia="Cambria" w:hAnsi="Cambria"/>
          <w:i w:val="false"/>
          <w:iCs w:val="false"/>
          <w:sz w:val="24"/>
          <w:szCs w:val="24"/>
        </w:rPr>
        <w:t xml:space="preserve">And perhaps the real glory of science was never that the universe eventually turns out to be simple. It’s that, with enough patience, and enough willingness to keep changing the question, it’s possible to find a way of thinking in which the universe’s complexity finally begins to make sense — and in which two electrons, doing nothing more dramatic than existing near each other, turn out to be having the oldest conversation in physics.</w:t>
      </w:r>
    </w:p>
    <w:p>
      <w:pPr>
        <w:pStyle w:val="Heading2"/>
        <w:pageBreakBefore/>
        <w:spacing w:after="240" w:before="0"/>
      </w:pPr>
      <w:bookmarkStart w:name="toc64" w:id="1"/>
      <w:r>
        <w:rPr>
          <w:rFonts w:ascii="Cambria" w:cs="Cambria" w:eastAsia="Cambria" w:hAnsi="Cambria"/>
          <w:b/>
          <w:bCs/>
          <w:sz w:val="32"/>
          <w:szCs w:val="32"/>
        </w:rPr>
        <w:t xml:space="preserve">Appendix A: Equations at a Glance</w:t>
      </w:r>
      <w:bookmarkEnd w:id="1"/>
    </w:p>
    <w:p>
      <w:pPr>
        <w:spacing w:after="260" w:line="360" w:lineRule="auto"/>
        <w:jc w:val="left"/>
      </w:pPr>
      <w:r>
        <w:rPr>
          <w:rFonts w:ascii="Cambria" w:cs="Cambria" w:eastAsia="Cambria" w:hAnsi="Cambria"/>
          <w:i w:val="false"/>
          <w:iCs w:val="false"/>
          <w:sz w:val="24"/>
          <w:szCs w:val="24"/>
        </w:rPr>
        <w:t xml:space="preserve">The twelve equations below are the ones this book actually asks a reader to carry forward. Everything else in these pages is written in plain sentences on purpose, matching the book’s own working rule that a formula earns a place on this list only when it clarifies something a paragraph alone could not. Chapter references point to where each one is first developed.</w:t>
      </w:r>
    </w:p>
    <w:p>
      <w:pPr>
        <w:keepNext/>
        <w:keepLines/>
        <w:spacing w:after="120" w:before="360" w:line="360" w:lineRule="auto"/>
        <w:jc w:val="center"/>
      </w:pPr>
      <w:r>
        <w:rPr>
          <w:rFonts w:ascii="Cambria" w:cs="Cambria" w:eastAsia="Cambria" w:hAnsi="Cambria"/>
          <w:b/>
          <w:bCs/>
          <w:i/>
          <w:iCs/>
          <w:sz w:val="20"/>
          <w:szCs w:val="20"/>
        </w:rPr>
        <w:t xml:space="preserve">Equation (1)</w:t>
      </w:r>
      <w:r>
        <w:rPr>
          <w:rFonts w:ascii="Cambria" w:cs="Cambria" w:eastAsia="Cambria" w:hAnsi="Cambria"/>
          <w:i/>
          <w:iCs/>
          <w:sz w:val="20"/>
          <w:szCs w:val="20"/>
        </w:rPr>
        <w:t xml:space="preserve">  —  The superconducting flux quantum (</w:t>
      </w:r>
      <w:r>
        <w:rPr>
          <w:rFonts w:ascii="Cambria" w:cs="Cambria" w:eastAsia="Cambria" w:hAnsi="Cambria"/>
          <w:i/>
          <w:iCs/>
          <w:sz w:val="20"/>
          <w:szCs w:val="20"/>
        </w:rPr>
        <w:t xml:space="preserve">Chapter </w:t>
      </w:r>
      <w:hyperlink w:history="1" w:anchor="toc6">
        <w:r>
          <w:rPr>
            <w:rFonts w:ascii="Cambria" w:cs="Cambria" w:eastAsia="Cambria" w:hAnsi="Cambria"/>
            <w:i/>
            <w:iCs/>
            <w:color w:val="44546A"/>
            <w:sz w:val="20"/>
            <w:szCs w:val="20"/>
            <w:u w:val="single"/>
          </w:rPr>
          <w:t xml:space="preserve">3</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Φ</w:t>
      </w:r>
      <w:r>
        <w:rPr>
          <w:rFonts w:ascii="Cambria Math" w:cs="Cambria Math" w:eastAsia="Cambria Math" w:hAnsi="Cambria Math"/>
          <w:i/>
          <w:iCs/>
          <w:sz w:val="24"/>
          <w:szCs w:val="24"/>
          <w:vertAlign w:val="subscript"/>
        </w:rPr>
        <w:t xml:space="preserve">0</w:t>
      </w:r>
      <w:r>
        <w:rPr>
          <w:rFonts w:ascii="Cambria Math" w:cs="Cambria Math" w:eastAsia="Cambria Math" w:hAnsi="Cambria Math"/>
          <w:i/>
          <w:iCs/>
          <w:sz w:val="24"/>
          <w:szCs w:val="24"/>
        </w:rPr>
        <w:t xml:space="preserve"> = h/2e</w:t>
      </w:r>
      <w:r>
        <w:rPr>
          <w:rFonts w:ascii="Cambria" w:cs="Cambria" w:eastAsia="Cambria" w:hAnsi="Cambria"/>
          <w:sz w:val="24"/>
          <w:szCs w:val="24"/>
        </w:rPr>
        <w:t xml:space="preserve">    (1)</w:t>
      </w:r>
    </w:p>
    <w:p>
      <w:pPr>
        <w:spacing w:after="260" w:line="360" w:lineRule="auto"/>
        <w:jc w:val="left"/>
      </w:pPr>
      <w:r>
        <w:rPr>
          <w:rFonts w:ascii="Cambria" w:cs="Cambria" w:eastAsia="Cambria" w:hAnsi="Cambria"/>
          <w:i w:val="false"/>
          <w:iCs w:val="false"/>
          <w:sz w:val="24"/>
          <w:szCs w:val="24"/>
        </w:rPr>
        <w:t xml:space="preserve">In the idealized loop picture used throughout this book, the flux trapped by a superconducting loop comes only in whole multiples of this amount: the payoff of demanding that a quantum phase return to itself consistently around a closed path. Work the unit out and it comes to about 2.07×10⁻¹⁵ weber — a billionth of the flux an ordinary refrigerator magnet leaves through a square centimeter of air, which is exactly why it took a superconductor, not a compass, to notice it was there at all. (The exact quantized quantity is the </w:t>
      </w:r>
      <w:r>
        <w:rPr>
          <w:rFonts w:ascii="Cambria Math" w:cs="Cambria Math" w:eastAsia="Cambria Math" w:hAnsi="Cambria Math"/>
          <w:i/>
          <w:iCs/>
          <w:sz w:val="24"/>
          <w:szCs w:val="24"/>
        </w:rPr>
        <w:t xml:space="preserve">fluxoid</w:t>
      </w:r>
      <w:r>
        <w:rPr>
          <w:rFonts w:ascii="Cambria" w:cs="Cambria" w:eastAsia="Cambria" w:hAnsi="Cambria"/>
          <w:i w:val="false"/>
          <w:iCs w:val="false"/>
          <w:sz w:val="24"/>
          <w:szCs w:val="24"/>
        </w:rPr>
        <w:t xml:space="preserve">, which folds in the loop’s own current; it reduces to plain flux in the thick, well-screened loops this book pictures.)</w:t>
      </w:r>
    </w:p>
    <w:p>
      <w:pPr>
        <w:keepNext/>
        <w:keepLines/>
        <w:spacing w:after="120" w:before="360" w:line="360" w:lineRule="auto"/>
        <w:jc w:val="center"/>
      </w:pPr>
      <w:r>
        <w:rPr>
          <w:rFonts w:ascii="Cambria" w:cs="Cambria" w:eastAsia="Cambria" w:hAnsi="Cambria"/>
          <w:b/>
          <w:bCs/>
          <w:i/>
          <w:iCs/>
          <w:sz w:val="20"/>
          <w:szCs w:val="20"/>
        </w:rPr>
        <w:t xml:space="preserve">Equation (2)</w:t>
      </w:r>
      <w:r>
        <w:rPr>
          <w:rFonts w:ascii="Cambria" w:cs="Cambria" w:eastAsia="Cambria" w:hAnsi="Cambria"/>
          <w:i/>
          <w:iCs/>
          <w:sz w:val="20"/>
          <w:szCs w:val="20"/>
        </w:rPr>
        <w:t xml:space="preserve">  —  Maxwell’s equations (</w:t>
      </w:r>
      <w:r>
        <w:rPr>
          <w:rFonts w:ascii="Cambria" w:cs="Cambria" w:eastAsia="Cambria" w:hAnsi="Cambria"/>
          <w:i/>
          <w:iCs/>
          <w:sz w:val="20"/>
          <w:szCs w:val="20"/>
        </w:rPr>
        <w:t xml:space="preserve">Chapter </w:t>
      </w:r>
      <w:hyperlink w:history="1" w:anchor="toc19">
        <w:r>
          <w:rPr>
            <w:rFonts w:ascii="Cambria" w:cs="Cambria" w:eastAsia="Cambria" w:hAnsi="Cambria"/>
            <w:i/>
            <w:iCs/>
            <w:color w:val="44546A"/>
            <w:sz w:val="20"/>
            <w:szCs w:val="20"/>
            <w:u w:val="single"/>
          </w:rPr>
          <w:t xml:space="preserve">13</w:t>
        </w:r>
      </w:hyperlink>
      <w:r>
        <w:rPr>
          <w:rFonts w:ascii="Cambria" w:cs="Cambria" w:eastAsia="Cambria" w:hAnsi="Cambria"/>
          <w:i/>
          <w:iCs/>
          <w:sz w:val="20"/>
          <w:szCs w:val="20"/>
        </w:rPr>
        <w:t xml:space="preserve">):</w:t>
      </w:r>
    </w:p>
    <w:p>
      <w:pPr>
        <w:keepNext/>
        <w:keepLines/>
        <w:spacing w:after="60" w:before="120" w:line="360" w:lineRule="auto"/>
        <w:jc w:val="center"/>
      </w:pPr>
      <w:r>
        <w:rPr>
          <w:rFonts w:ascii="Cambria Math" w:cs="Cambria Math" w:eastAsia="Cambria Math" w:hAnsi="Cambria Math"/>
          <w:i/>
          <w:iCs/>
          <w:sz w:val="24"/>
          <w:szCs w:val="24"/>
        </w:rPr>
        <w:t xml:space="preserve">∇·E = ρ/ε₀</w:t>
      </w:r>
    </w:p>
    <w:p>
      <w:pPr>
        <w:keepNext/>
        <w:keepLines/>
        <w:spacing w:after="60" w:before="60" w:line="360" w:lineRule="auto"/>
        <w:jc w:val="center"/>
      </w:pPr>
      <w:r>
        <w:rPr>
          <w:rFonts w:ascii="Cambria Math" w:cs="Cambria Math" w:eastAsia="Cambria Math" w:hAnsi="Cambria Math"/>
          <w:i/>
          <w:iCs/>
          <w:sz w:val="24"/>
          <w:szCs w:val="24"/>
        </w:rPr>
        <w:t xml:space="preserve">∇·B = 0</w:t>
      </w:r>
    </w:p>
    <w:p>
      <w:pPr>
        <w:keepNext/>
        <w:keepLines/>
        <w:spacing w:after="60" w:before="60" w:line="360" w:lineRule="auto"/>
        <w:jc w:val="center"/>
      </w:pPr>
      <w:r>
        <w:rPr>
          <w:rFonts w:ascii="Cambria Math" w:cs="Cambria Math" w:eastAsia="Cambria Math" w:hAnsi="Cambria Math"/>
          <w:i/>
          <w:iCs/>
          <w:sz w:val="24"/>
          <w:szCs w:val="24"/>
        </w:rPr>
        <w:t xml:space="preserve">∇×E = −∂B/∂t</w:t>
      </w:r>
    </w:p>
    <w:p>
      <w:pPr>
        <w:keepNext w:val="false"/>
        <w:keepLines/>
        <w:spacing w:after="300" w:before="60" w:line="360" w:lineRule="auto"/>
        <w:jc w:val="center"/>
      </w:pPr>
      <w:r>
        <w:rPr>
          <w:rFonts w:ascii="Cambria Math" w:cs="Cambria Math" w:eastAsia="Cambria Math" w:hAnsi="Cambria Math"/>
          <w:i/>
          <w:iCs/>
          <w:sz w:val="24"/>
          <w:szCs w:val="24"/>
        </w:rPr>
        <w:t xml:space="preserve">∇×B = μ₀J + μ₀ε₀∂E/∂t</w:t>
      </w:r>
      <w:r>
        <w:rPr>
          <w:rFonts w:ascii="Cambria" w:cs="Cambria" w:eastAsia="Cambria" w:hAnsi="Cambria"/>
          <w:sz w:val="24"/>
          <w:szCs w:val="24"/>
        </w:rPr>
        <w:t xml:space="preserve">    (2)</w:t>
      </w:r>
    </w:p>
    <w:p>
      <w:pPr>
        <w:spacing w:after="260" w:line="360" w:lineRule="auto"/>
        <w:jc w:val="left"/>
      </w:pPr>
      <w:r>
        <w:rPr>
          <w:rFonts w:ascii="Cambria" w:cs="Cambria" w:eastAsia="Cambria" w:hAnsi="Cambria"/>
          <w:i w:val="false"/>
          <w:iCs w:val="false"/>
          <w:sz w:val="24"/>
          <w:szCs w:val="24"/>
        </w:rPr>
        <w:t xml:space="preserve">Two of these four — the homogeneous pair — follow identically once the fields are built from potentials; they are not separate physical assumptions, only consequences of that definition. Only the other two carry independent dynamical content. For the patient, ground-up introduction to what each equation physically means, Daniel Fleisch’s </w:t>
      </w:r>
      <w:r>
        <w:rPr>
          <w:rFonts w:ascii="Cambria Math" w:cs="Cambria Math" w:eastAsia="Cambria Math" w:hAnsi="Cambria Math"/>
          <w:i/>
          <w:iCs/>
          <w:sz w:val="24"/>
          <w:szCs w:val="24"/>
        </w:rPr>
        <w:t xml:space="preserve">A Student’s Guide to Maxwell’s Equations</w:t>
      </w:r>
      <w:r>
        <w:rPr>
          <w:rFonts w:ascii="Cambria" w:cs="Cambria" w:eastAsia="Cambria" w:hAnsi="Cambria"/>
          <w:i w:val="false"/>
          <w:iCs w:val="false"/>
          <w:sz w:val="24"/>
          <w:szCs w:val="24"/>
        </w:rPr>
        <w:t xml:space="preserve"> remains the standard place to start.</w:t>
      </w:r>
    </w:p>
    <w:p>
      <w:pPr>
        <w:keepNext/>
        <w:keepLines/>
        <w:spacing w:after="120" w:before="360" w:line="360" w:lineRule="auto"/>
        <w:jc w:val="center"/>
      </w:pPr>
      <w:r>
        <w:rPr>
          <w:rFonts w:ascii="Cambria" w:cs="Cambria" w:eastAsia="Cambria" w:hAnsi="Cambria"/>
          <w:b/>
          <w:bCs/>
          <w:i/>
          <w:iCs/>
          <w:sz w:val="20"/>
          <w:szCs w:val="20"/>
        </w:rPr>
        <w:t xml:space="preserve">Equation (3)</w:t>
      </w:r>
      <w:r>
        <w:rPr>
          <w:rFonts w:ascii="Cambria" w:cs="Cambria" w:eastAsia="Cambria" w:hAnsi="Cambria"/>
          <w:i/>
          <w:iCs/>
          <w:sz w:val="20"/>
          <w:szCs w:val="20"/>
        </w:rPr>
        <w:t xml:space="preserve">  —  Electromagnetic energy density and flux (</w:t>
      </w:r>
      <w:r>
        <w:rPr>
          <w:rFonts w:ascii="Cambria" w:cs="Cambria" w:eastAsia="Cambria" w:hAnsi="Cambria"/>
          <w:i/>
          <w:iCs/>
          <w:sz w:val="20"/>
          <w:szCs w:val="20"/>
        </w:rPr>
        <w:t xml:space="preserve">Chapters </w:t>
      </w:r>
      <w:hyperlink w:history="1" w:anchor="toc25">
        <w:r>
          <w:rPr>
            <w:rFonts w:ascii="Cambria" w:cs="Cambria" w:eastAsia="Cambria" w:hAnsi="Cambria"/>
            <w:i/>
            <w:iCs/>
            <w:color w:val="44546A"/>
            <w:sz w:val="20"/>
            <w:szCs w:val="20"/>
            <w:u w:val="single"/>
          </w:rPr>
          <w:t xml:space="preserve">18</w:t>
        </w:r>
      </w:hyperlink>
      <w:r>
        <w:rPr>
          <w:rFonts w:ascii="Cambria" w:cs="Cambria" w:eastAsia="Cambria" w:hAnsi="Cambria"/>
          <w:i/>
          <w:iCs/>
          <w:sz w:val="20"/>
          <w:szCs w:val="20"/>
        </w:rPr>
        <w:t xml:space="preserve">–</w:t>
      </w:r>
      <w:hyperlink w:history="1" w:anchor="toc26">
        <w:r>
          <w:rPr>
            <w:rFonts w:ascii="Cambria" w:cs="Cambria" w:eastAsia="Cambria" w:hAnsi="Cambria"/>
            <w:i/>
            <w:iCs/>
            <w:color w:val="44546A"/>
            <w:sz w:val="20"/>
            <w:szCs w:val="20"/>
            <w:u w:val="single"/>
          </w:rPr>
          <w:t xml:space="preserve">19</w:t>
        </w:r>
      </w:hyperlink>
      <w:r>
        <w:rPr>
          <w:rFonts w:ascii="Cambria" w:cs="Cambria" w:eastAsia="Cambria" w:hAnsi="Cambria"/>
          <w:i/>
          <w:iCs/>
          <w:sz w:val="20"/>
          <w:szCs w:val="20"/>
        </w:rPr>
        <w:t xml:space="preserve">):</w:t>
      </w:r>
    </w:p>
    <w:p>
      <w:pPr>
        <w:keepNext/>
        <w:keepLines/>
        <w:spacing w:after="60" w:before="120" w:line="360" w:lineRule="auto"/>
        <w:jc w:val="center"/>
      </w:pPr>
      <w:r>
        <w:rPr>
          <w:rFonts w:ascii="Cambria Math" w:cs="Cambria Math" w:eastAsia="Cambria Math" w:hAnsi="Cambria Math"/>
          <w:i/>
          <w:iCs/>
          <w:sz w:val="24"/>
          <w:szCs w:val="24"/>
        </w:rPr>
        <w:t xml:space="preserve">u = ½(ε₀E² + B²/μ₀)</w:t>
      </w:r>
    </w:p>
    <w:p>
      <w:pPr>
        <w:keepNext w:val="false"/>
        <w:keepLines/>
        <w:spacing w:after="300" w:before="60" w:line="360" w:lineRule="auto"/>
        <w:jc w:val="center"/>
      </w:pPr>
      <w:r>
        <w:rPr>
          <w:rFonts w:ascii="Cambria Math" w:cs="Cambria Math" w:eastAsia="Cambria Math" w:hAnsi="Cambria Math"/>
          <w:i/>
          <w:iCs/>
          <w:sz w:val="24"/>
          <w:szCs w:val="24"/>
        </w:rPr>
        <w:t xml:space="preserve">S = (1/μ₀)E×B</w:t>
      </w:r>
      <w:r>
        <w:rPr>
          <w:rFonts w:ascii="Cambria" w:cs="Cambria" w:eastAsia="Cambria" w:hAnsi="Cambria"/>
          <w:sz w:val="24"/>
          <w:szCs w:val="24"/>
        </w:rPr>
        <w:t xml:space="preserve">    (3)</w:t>
      </w:r>
    </w:p>
    <w:p>
      <w:pPr>
        <w:spacing w:after="260" w:line="360" w:lineRule="auto"/>
        <w:jc w:val="left"/>
      </w:pPr>
      <w:r>
        <w:rPr>
          <w:rFonts w:ascii="Cambria" w:cs="Cambria" w:eastAsia="Cambria" w:hAnsi="Cambria"/>
          <w:i w:val="false"/>
          <w:iCs w:val="false"/>
          <w:sz w:val="24"/>
          <w:szCs w:val="24"/>
        </w:rPr>
        <w:t xml:space="preserve">The classical field’s own energy bookkeeping: the non-negotiable accounting any alternative formulation has to reproduce, one way or another.</w:t>
      </w:r>
    </w:p>
    <w:p>
      <w:pPr>
        <w:keepNext/>
        <w:keepLines/>
        <w:spacing w:after="120" w:before="360" w:line="360" w:lineRule="auto"/>
        <w:jc w:val="center"/>
      </w:pPr>
      <w:r>
        <w:rPr>
          <w:rFonts w:ascii="Cambria" w:cs="Cambria" w:eastAsia="Cambria" w:hAnsi="Cambria"/>
          <w:b/>
          <w:bCs/>
          <w:i/>
          <w:iCs/>
          <w:sz w:val="20"/>
          <w:szCs w:val="20"/>
        </w:rPr>
        <w:t xml:space="preserve">Equation (4)</w:t>
      </w:r>
      <w:r>
        <w:rPr>
          <w:rFonts w:ascii="Cambria" w:cs="Cambria" w:eastAsia="Cambria" w:hAnsi="Cambria"/>
          <w:i/>
          <w:iCs/>
          <w:sz w:val="20"/>
          <w:szCs w:val="20"/>
        </w:rPr>
        <w:t xml:space="preserve">  —  Photon energy and momentum (</w:t>
      </w:r>
      <w:r>
        <w:rPr>
          <w:rFonts w:ascii="Cambria" w:cs="Cambria" w:eastAsia="Cambria" w:hAnsi="Cambria"/>
          <w:i/>
          <w:iCs/>
          <w:sz w:val="20"/>
          <w:szCs w:val="20"/>
        </w:rPr>
        <w:t xml:space="preserve">Chapter </w:t>
      </w:r>
      <w:hyperlink w:history="1" w:anchor="toc26">
        <w:r>
          <w:rPr>
            <w:rFonts w:ascii="Cambria" w:cs="Cambria" w:eastAsia="Cambria" w:hAnsi="Cambria"/>
            <w:i/>
            <w:iCs/>
            <w:color w:val="44546A"/>
            <w:sz w:val="20"/>
            <w:szCs w:val="20"/>
            <w:u w:val="single"/>
          </w:rPr>
          <w:t xml:space="preserve">19</w:t>
        </w:r>
      </w:hyperlink>
      <w:r>
        <w:rPr>
          <w:rFonts w:ascii="Cambria" w:cs="Cambria" w:eastAsia="Cambria" w:hAnsi="Cambria"/>
          <w:i/>
          <w:iCs/>
          <w:sz w:val="20"/>
          <w:szCs w:val="20"/>
        </w:rPr>
        <w:t xml:space="preserve">):</w:t>
      </w:r>
    </w:p>
    <w:p>
      <w:pPr>
        <w:keepNext/>
        <w:keepLines/>
        <w:spacing w:after="60" w:before="120" w:line="360" w:lineRule="auto"/>
        <w:jc w:val="center"/>
      </w:pPr>
      <w:r>
        <w:rPr>
          <w:rFonts w:ascii="Cambria Math" w:cs="Cambria Math" w:eastAsia="Cambria Math" w:hAnsi="Cambria Math"/>
          <w:i/>
          <w:iCs/>
          <w:sz w:val="24"/>
          <w:szCs w:val="24"/>
        </w:rPr>
        <w:t xml:space="preserve">E = ħω</w:t>
      </w:r>
    </w:p>
    <w:p>
      <w:pPr>
        <w:keepNext w:val="false"/>
        <w:keepLines/>
        <w:spacing w:after="300" w:before="60" w:line="360" w:lineRule="auto"/>
        <w:jc w:val="center"/>
      </w:pPr>
      <w:r>
        <w:rPr>
          <w:rFonts w:ascii="Cambria Math" w:cs="Cambria Math" w:eastAsia="Cambria Math" w:hAnsi="Cambria Math"/>
          <w:i/>
          <w:iCs/>
          <w:sz w:val="24"/>
          <w:szCs w:val="24"/>
        </w:rPr>
        <w:t xml:space="preserve">p = ħω/c</w:t>
      </w:r>
      <w:r>
        <w:rPr>
          <w:rFonts w:ascii="Cambria" w:cs="Cambria" w:eastAsia="Cambria" w:hAnsi="Cambria"/>
          <w:sz w:val="24"/>
          <w:szCs w:val="24"/>
        </w:rPr>
        <w:t xml:space="preserve">    (4)</w:t>
      </w:r>
    </w:p>
    <w:p>
      <w:pPr>
        <w:spacing w:after="260" w:line="360" w:lineRule="auto"/>
        <w:jc w:val="left"/>
      </w:pPr>
      <w:r>
        <w:rPr>
          <w:rFonts w:ascii="Cambria" w:cs="Cambria" w:eastAsia="Cambria" w:hAnsi="Cambria"/>
          <w:i w:val="false"/>
          <w:iCs w:val="false"/>
          <w:sz w:val="24"/>
          <w:szCs w:val="24"/>
        </w:rPr>
        <w:t xml:space="preserve">What a photon actually carries on arrival at a detector: the fact that keeps the photon from ever being reduced to a mere bookkeeping device. Put in a frequency corresponding to green light and the answer comes out to about 2.3 electron-volts per photon — the same number, worked from the other direction, behind the solar-cell example in </w:t>
      </w:r>
      <w:r>
        <w:rPr>
          <w:rFonts w:ascii="Cambria" w:cs="Cambria" w:eastAsia="Cambria" w:hAnsi="Cambria"/>
          <w:i w:val="false"/>
          <w:iCs w:val="false"/>
          <w:sz w:val="24"/>
          <w:szCs w:val="24"/>
        </w:rPr>
        <w:t xml:space="preserve">Chapter </w:t>
      </w:r>
      <w:hyperlink w:history="1" w:anchor="toc14">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w:t>
      </w:r>
    </w:p>
    <w:p>
      <w:pPr>
        <w:keepNext/>
        <w:keepLines/>
        <w:spacing w:after="120" w:before="360" w:line="360" w:lineRule="auto"/>
        <w:jc w:val="center"/>
      </w:pPr>
      <w:r>
        <w:rPr>
          <w:rFonts w:ascii="Cambria" w:cs="Cambria" w:eastAsia="Cambria" w:hAnsi="Cambria"/>
          <w:b/>
          <w:bCs/>
          <w:i/>
          <w:iCs/>
          <w:sz w:val="20"/>
          <w:szCs w:val="20"/>
        </w:rPr>
        <w:t xml:space="preserve">Equation (5)</w:t>
      </w:r>
      <w:r>
        <w:rPr>
          <w:rFonts w:ascii="Cambria" w:cs="Cambria" w:eastAsia="Cambria" w:hAnsi="Cambria"/>
          <w:i/>
          <w:iCs/>
          <w:sz w:val="20"/>
          <w:szCs w:val="20"/>
        </w:rPr>
        <w:t xml:space="preserve">  —  The Lorentz force (</w:t>
      </w:r>
      <w:r>
        <w:rPr>
          <w:rFonts w:ascii="Cambria" w:cs="Cambria" w:eastAsia="Cambria" w:hAnsi="Cambria"/>
          <w:i/>
          <w:iCs/>
          <w:sz w:val="20"/>
          <w:szCs w:val="20"/>
        </w:rPr>
        <w:t xml:space="preserve">Chapter </w:t>
      </w:r>
      <w:hyperlink w:history="1" w:anchor="toc34">
        <w:r>
          <w:rPr>
            <w:rFonts w:ascii="Cambria" w:cs="Cambria" w:eastAsia="Cambria" w:hAnsi="Cambria"/>
            <w:i/>
            <w:iCs/>
            <w:color w:val="44546A"/>
            <w:sz w:val="20"/>
            <w:szCs w:val="20"/>
            <w:u w:val="single"/>
          </w:rPr>
          <w:t xml:space="preserve">25</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F = q(E + v×B)</w:t>
      </w:r>
      <w:r>
        <w:rPr>
          <w:rFonts w:ascii="Cambria" w:cs="Cambria" w:eastAsia="Cambria" w:hAnsi="Cambria"/>
          <w:sz w:val="24"/>
          <w:szCs w:val="24"/>
        </w:rPr>
        <w:t xml:space="preserve">    (5)</w:t>
      </w:r>
    </w:p>
    <w:p>
      <w:pPr>
        <w:spacing w:after="260" w:line="360" w:lineRule="auto"/>
        <w:jc w:val="left"/>
      </w:pPr>
      <w:r>
        <w:rPr>
          <w:rFonts w:ascii="Cambria" w:cs="Cambria" w:eastAsia="Cambria" w:hAnsi="Cambria"/>
          <w:i w:val="false"/>
          <w:iCs w:val="false"/>
          <w:sz w:val="24"/>
          <w:szCs w:val="24"/>
        </w:rPr>
        <w:t xml:space="preserve">The everyday force law, rescued rather than retired: the classical limit of the deeper action-and-phase picture, not a rival to it.</w:t>
      </w:r>
    </w:p>
    <w:p>
      <w:pPr>
        <w:keepNext/>
        <w:keepLines/>
        <w:spacing w:after="120" w:before="360" w:line="360" w:lineRule="auto"/>
        <w:jc w:val="center"/>
      </w:pPr>
      <w:r>
        <w:rPr>
          <w:rFonts w:ascii="Cambria" w:cs="Cambria" w:eastAsia="Cambria" w:hAnsi="Cambria"/>
          <w:b/>
          <w:bCs/>
          <w:i/>
          <w:iCs/>
          <w:sz w:val="20"/>
          <w:szCs w:val="20"/>
        </w:rPr>
        <w:t xml:space="preserve">Equation (6)</w:t>
      </w:r>
      <w:r>
        <w:rPr>
          <w:rFonts w:ascii="Cambria" w:cs="Cambria" w:eastAsia="Cambria" w:hAnsi="Cambria"/>
          <w:i/>
          <w:iCs/>
          <w:sz w:val="20"/>
          <w:szCs w:val="20"/>
        </w:rPr>
        <w:t xml:space="preserve">  —  The covariant derivative (</w:t>
      </w:r>
      <w:r>
        <w:rPr>
          <w:rFonts w:ascii="Cambria" w:cs="Cambria" w:eastAsia="Cambria" w:hAnsi="Cambria"/>
          <w:i/>
          <w:iCs/>
          <w:sz w:val="20"/>
          <w:szCs w:val="20"/>
        </w:rPr>
        <w:t xml:space="preserve">Chapter </w:t>
      </w:r>
      <w:hyperlink w:history="1" w:anchor="toc38">
        <w:r>
          <w:rPr>
            <w:rFonts w:ascii="Cambria" w:cs="Cambria" w:eastAsia="Cambria" w:hAnsi="Cambria"/>
            <w:i/>
            <w:iCs/>
            <w:color w:val="44546A"/>
            <w:sz w:val="20"/>
            <w:szCs w:val="20"/>
            <w:u w:val="single"/>
          </w:rPr>
          <w:t xml:space="preserve">28</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D</w:t>
      </w:r>
      <w:r>
        <w:rPr>
          <w:rFonts w:ascii="Cambria Math" w:cs="Cambria Math" w:eastAsia="Cambria Math" w:hAnsi="Cambria Math"/>
          <w:i/>
          <w:iCs/>
          <w:sz w:val="24"/>
          <w:szCs w:val="24"/>
          <w:vertAlign w:val="subscript"/>
        </w:rPr>
        <w:t xml:space="preserve">u</w:t>
      </w:r>
      <w:r>
        <w:rPr>
          <w:rFonts w:ascii="Cambria Math" w:cs="Cambria Math" w:eastAsia="Cambria Math" w:hAnsi="Cambria Math"/>
          <w:i/>
          <w:iCs/>
          <w:sz w:val="24"/>
          <w:szCs w:val="24"/>
        </w:rPr>
        <w:t xml:space="preserve"> = ∂</w:t>
      </w:r>
      <w:r>
        <w:rPr>
          <w:rFonts w:ascii="Cambria Math" w:cs="Cambria Math" w:eastAsia="Cambria Math" w:hAnsi="Cambria Math"/>
          <w:i/>
          <w:iCs/>
          <w:sz w:val="24"/>
          <w:szCs w:val="24"/>
          <w:vertAlign w:val="subscript"/>
        </w:rPr>
        <w:t xml:space="preserve">u</w:t>
      </w:r>
      <w:r>
        <w:rPr>
          <w:rFonts w:ascii="Cambria Math" w:cs="Cambria Math" w:eastAsia="Cambria Math" w:hAnsi="Cambria Math"/>
          <w:i/>
          <w:iCs/>
          <w:sz w:val="24"/>
          <w:szCs w:val="24"/>
        </w:rPr>
        <w:t xml:space="preserve"> − (iq/ħ)A</w:t>
      </w:r>
      <w:r>
        <w:rPr>
          <w:rFonts w:ascii="Cambria Math" w:cs="Cambria Math" w:eastAsia="Cambria Math" w:hAnsi="Cambria Math"/>
          <w:i/>
          <w:iCs/>
          <w:sz w:val="24"/>
          <w:szCs w:val="24"/>
          <w:vertAlign w:val="subscript"/>
        </w:rPr>
        <w:t xml:space="preserve">u</w:t>
      </w:r>
      <w:r>
        <w:rPr>
          <w:rFonts w:ascii="Cambria" w:cs="Cambria" w:eastAsia="Cambria" w:hAnsi="Cambria"/>
          <w:sz w:val="24"/>
          <w:szCs w:val="24"/>
        </w:rPr>
        <w:t xml:space="preserve">    (6)</w:t>
      </w:r>
    </w:p>
    <w:p>
      <w:pPr>
        <w:spacing w:after="260" w:line="360" w:lineRule="auto"/>
        <w:jc w:val="left"/>
      </w:pPr>
      <w:r>
        <w:rPr>
          <w:rFonts w:ascii="Cambria" w:cs="Cambria" w:eastAsia="Cambria" w:hAnsi="Cambria"/>
          <w:i w:val="false"/>
          <w:iCs w:val="false"/>
          <w:sz w:val="24"/>
          <w:szCs w:val="24"/>
        </w:rPr>
        <w:t xml:space="preserve">Where the electromagnetic interaction actually lives inside the machinery of QED — a single modification to an ordinary derivative, carrying the whole coupling between matter and field.</w:t>
      </w:r>
    </w:p>
    <w:p>
      <w:pPr>
        <w:keepNext/>
        <w:keepLines/>
        <w:spacing w:after="120" w:before="360" w:line="360" w:lineRule="auto"/>
        <w:jc w:val="center"/>
      </w:pPr>
      <w:r>
        <w:rPr>
          <w:rFonts w:ascii="Cambria" w:cs="Cambria" w:eastAsia="Cambria" w:hAnsi="Cambria"/>
          <w:b/>
          <w:bCs/>
          <w:i/>
          <w:iCs/>
          <w:sz w:val="20"/>
          <w:szCs w:val="20"/>
        </w:rPr>
        <w:t xml:space="preserve">Equation (7)</w:t>
      </w:r>
      <w:r>
        <w:rPr>
          <w:rFonts w:ascii="Cambria" w:cs="Cambria" w:eastAsia="Cambria" w:hAnsi="Cambria"/>
          <w:i/>
          <w:iCs/>
          <w:sz w:val="20"/>
          <w:szCs w:val="20"/>
        </w:rPr>
        <w:t xml:space="preserve">  —  The Coulomb potential and force (</w:t>
      </w:r>
      <w:r>
        <w:rPr>
          <w:rFonts w:ascii="Cambria" w:cs="Cambria" w:eastAsia="Cambria" w:hAnsi="Cambria"/>
          <w:i/>
          <w:iCs/>
          <w:sz w:val="20"/>
          <w:szCs w:val="20"/>
        </w:rPr>
        <w:t xml:space="preserve">Chapter </w:t>
      </w:r>
      <w:hyperlink w:history="1" w:anchor="toc40">
        <w:r>
          <w:rPr>
            <w:rFonts w:ascii="Cambria" w:cs="Cambria" w:eastAsia="Cambria" w:hAnsi="Cambria"/>
            <w:i/>
            <w:iCs/>
            <w:color w:val="44546A"/>
            <w:sz w:val="20"/>
            <w:szCs w:val="20"/>
            <w:u w:val="single"/>
          </w:rPr>
          <w:t xml:space="preserve">30</w:t>
        </w:r>
      </w:hyperlink>
      <w:r>
        <w:rPr>
          <w:rFonts w:ascii="Cambria" w:cs="Cambria" w:eastAsia="Cambria" w:hAnsi="Cambria"/>
          <w:i/>
          <w:iCs/>
          <w:sz w:val="20"/>
          <w:szCs w:val="20"/>
        </w:rPr>
        <w:t xml:space="preserve">):</w:t>
      </w:r>
    </w:p>
    <w:p>
      <w:pPr>
        <w:keepNext/>
        <w:keepLines/>
        <w:spacing w:after="60" w:before="120" w:line="360" w:lineRule="auto"/>
        <w:jc w:val="center"/>
      </w:pPr>
      <w:r>
        <w:rPr>
          <w:rFonts w:ascii="Cambria Math" w:cs="Cambria Math" w:eastAsia="Cambria Math" w:hAnsi="Cambria Math"/>
          <w:i/>
          <w:iCs/>
          <w:sz w:val="24"/>
          <w:szCs w:val="24"/>
        </w:rPr>
        <w:t xml:space="preserve">V(r) = q₁q₂/4πε₀r</w:t>
      </w:r>
    </w:p>
    <w:p>
      <w:pPr>
        <w:keepNext w:val="false"/>
        <w:keepLines/>
        <w:spacing w:after="300" w:before="60" w:line="360" w:lineRule="auto"/>
        <w:jc w:val="center"/>
      </w:pPr>
      <w:r>
        <w:rPr>
          <w:rFonts w:ascii="Cambria Math" w:cs="Cambria Math" w:eastAsia="Cambria Math" w:hAnsi="Cambria Math"/>
          <w:i/>
          <w:iCs/>
          <w:sz w:val="24"/>
          <w:szCs w:val="24"/>
        </w:rPr>
        <w:t xml:space="preserve">F = (q₁q₂/4πε₀r²)r̂</w:t>
      </w:r>
      <w:r>
        <w:rPr>
          <w:rFonts w:ascii="Cambria" w:cs="Cambria" w:eastAsia="Cambria" w:hAnsi="Cambria"/>
          <w:sz w:val="24"/>
          <w:szCs w:val="24"/>
        </w:rPr>
        <w:t xml:space="preserve">    (7)</w:t>
      </w:r>
    </w:p>
    <w:p>
      <w:pPr>
        <w:spacing w:after="260" w:line="360" w:lineRule="auto"/>
        <w:jc w:val="left"/>
      </w:pPr>
      <w:r>
        <w:rPr>
          <w:rFonts w:ascii="Cambria" w:cs="Cambria" w:eastAsia="Cambria" w:hAnsi="Cambria"/>
          <w:i w:val="false"/>
          <w:iCs w:val="false"/>
          <w:sz w:val="24"/>
          <w:szCs w:val="24"/>
        </w:rPr>
        <w:t xml:space="preserve">The oldest result in electromagnetism, rederived as the low-energy limit of a full quantum scattering calculation rather than assumed from the outset.</w:t>
      </w:r>
    </w:p>
    <w:p>
      <w:pPr>
        <w:keepNext/>
        <w:keepLines/>
        <w:spacing w:after="120" w:before="360" w:line="360" w:lineRule="auto"/>
        <w:jc w:val="center"/>
      </w:pPr>
      <w:r>
        <w:rPr>
          <w:rFonts w:ascii="Cambria" w:cs="Cambria" w:eastAsia="Cambria" w:hAnsi="Cambria"/>
          <w:b/>
          <w:bCs/>
          <w:i/>
          <w:iCs/>
          <w:sz w:val="20"/>
          <w:szCs w:val="20"/>
        </w:rPr>
        <w:t xml:space="preserve">Equation (8)</w:t>
      </w:r>
      <w:r>
        <w:rPr>
          <w:rFonts w:ascii="Cambria" w:cs="Cambria" w:eastAsia="Cambria" w:hAnsi="Cambria"/>
          <w:i/>
          <w:iCs/>
          <w:sz w:val="20"/>
          <w:szCs w:val="20"/>
        </w:rPr>
        <w:t xml:space="preserve">  —  The book’s central bridge (</w:t>
      </w:r>
      <w:r>
        <w:rPr>
          <w:rFonts w:ascii="Cambria" w:cs="Cambria" w:eastAsia="Cambria" w:hAnsi="Cambria"/>
          <w:i/>
          <w:iCs/>
          <w:sz w:val="20"/>
          <w:szCs w:val="20"/>
        </w:rPr>
        <w:t xml:space="preserve">Chapter </w:t>
      </w:r>
      <w:hyperlink w:history="1" w:anchor="toc42">
        <w:r>
          <w:rPr>
            <w:rFonts w:ascii="Cambria" w:cs="Cambria" w:eastAsia="Cambria" w:hAnsi="Cambria"/>
            <w:i/>
            <w:iCs/>
            <w:color w:val="44546A"/>
            <w:sz w:val="20"/>
            <w:szCs w:val="20"/>
            <w:u w:val="single"/>
          </w:rPr>
          <w:t xml:space="preserve">32</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J ∝ ħ∇θ − qA</w:t>
      </w:r>
      <w:r>
        <w:rPr>
          <w:rFonts w:ascii="Cambria" w:cs="Cambria" w:eastAsia="Cambria" w:hAnsi="Cambria"/>
          <w:sz w:val="24"/>
          <w:szCs w:val="24"/>
        </w:rPr>
        <w:t xml:space="preserve">    (8)</w:t>
      </w:r>
    </w:p>
    <w:p>
      <w:pPr>
        <w:spacing w:after="260" w:line="360" w:lineRule="auto"/>
        <w:jc w:val="left"/>
      </w:pPr>
      <w:r>
        <w:rPr>
          <w:rFonts w:ascii="Cambria" w:cs="Cambria" w:eastAsia="Cambria" w:hAnsi="Cambria"/>
          <w:i w:val="false"/>
          <w:iCs w:val="false"/>
          <w:sz w:val="24"/>
          <w:szCs w:val="24"/>
        </w:rPr>
        <w:t xml:space="preserve">The same combination of phase gradient and potential that sits inside the covariant derivative at the microscopic scale and inside a superconductor’s supercurrent at the macroscopic scale, up to the carrier density and effective mass folded into the proportionality — the clearest single piece of evidence this book has to offer for its own argument.</w:t>
      </w:r>
    </w:p>
    <w:p>
      <w:pPr>
        <w:keepNext/>
        <w:keepLines/>
        <w:spacing w:after="120" w:before="360" w:line="360" w:lineRule="auto"/>
        <w:jc w:val="center"/>
      </w:pPr>
      <w:r>
        <w:rPr>
          <w:rFonts w:ascii="Cambria" w:cs="Cambria" w:eastAsia="Cambria" w:hAnsi="Cambria"/>
          <w:b/>
          <w:bCs/>
          <w:i/>
          <w:iCs/>
          <w:sz w:val="20"/>
          <w:szCs w:val="20"/>
        </w:rPr>
        <w:t xml:space="preserve">Equation (9)</w:t>
      </w:r>
      <w:r>
        <w:rPr>
          <w:rFonts w:ascii="Cambria" w:cs="Cambria" w:eastAsia="Cambria" w:hAnsi="Cambria"/>
          <w:i/>
          <w:iCs/>
          <w:sz w:val="20"/>
          <w:szCs w:val="20"/>
        </w:rPr>
        <w:t xml:space="preserve">  —  The Wilson loop (</w:t>
      </w:r>
      <w:r>
        <w:rPr>
          <w:rFonts w:ascii="Cambria" w:cs="Cambria" w:eastAsia="Cambria" w:hAnsi="Cambria"/>
          <w:i/>
          <w:iCs/>
          <w:sz w:val="20"/>
          <w:szCs w:val="20"/>
        </w:rPr>
        <w:t xml:space="preserve">Chapter </w:t>
      </w:r>
      <w:hyperlink w:history="1" w:anchor="toc46">
        <w:r>
          <w:rPr>
            <w:rFonts w:ascii="Cambria" w:cs="Cambria" w:eastAsia="Cambria" w:hAnsi="Cambria"/>
            <w:i/>
            <w:iCs/>
            <w:color w:val="44546A"/>
            <w:sz w:val="20"/>
            <w:szCs w:val="20"/>
            <w:u w:val="single"/>
          </w:rPr>
          <w:t xml:space="preserve">35</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W(C) = exp((iq/ħ)∮</w:t>
      </w:r>
      <w:r>
        <w:rPr>
          <w:rFonts w:ascii="Cambria Math" w:cs="Cambria Math" w:eastAsia="Cambria Math" w:hAnsi="Cambria Math"/>
          <w:i/>
          <w:iCs/>
          <w:sz w:val="24"/>
          <w:szCs w:val="24"/>
          <w:vertAlign w:val="subscript"/>
        </w:rPr>
        <w:t xml:space="preserve">C</w:t>
      </w:r>
      <w:r>
        <w:rPr>
          <w:rFonts w:ascii="Cambria Math" w:cs="Cambria Math" w:eastAsia="Cambria Math" w:hAnsi="Cambria Math"/>
          <w:i/>
          <w:iCs/>
          <w:sz w:val="24"/>
          <w:szCs w:val="24"/>
        </w:rPr>
        <w:t xml:space="preserve"> A·dx)</w:t>
      </w:r>
      <w:r>
        <w:rPr>
          <w:rFonts w:ascii="Cambria" w:cs="Cambria" w:eastAsia="Cambria" w:hAnsi="Cambria"/>
          <w:sz w:val="24"/>
          <w:szCs w:val="24"/>
        </w:rPr>
        <w:t xml:space="preserve">    (9)</w:t>
      </w:r>
    </w:p>
    <w:p>
      <w:pPr>
        <w:spacing w:after="260" w:line="360" w:lineRule="auto"/>
        <w:jc w:val="left"/>
      </w:pPr>
      <w:r>
        <w:rPr>
          <w:rFonts w:ascii="Cambria" w:cs="Cambria" w:eastAsia="Cambria" w:hAnsi="Cambria"/>
          <w:i w:val="false"/>
          <w:iCs w:val="false"/>
          <w:sz w:val="24"/>
          <w:szCs w:val="24"/>
        </w:rPr>
        <w:t xml:space="preserve">The formal, gauge-invariant descendant of every closed loop this book has followed since </w:t>
      </w:r>
      <w:r>
        <w:rPr>
          <w:rFonts w:ascii="Cambria" w:cs="Cambria" w:eastAsia="Cambria" w:hAnsi="Cambria"/>
          <w:i w:val="false"/>
          <w:iCs w:val="false"/>
          <w:sz w:val="24"/>
          <w:szCs w:val="24"/>
        </w:rPr>
        <w:t xml:space="preserve">Chapter </w:t>
      </w:r>
      <w:hyperlink w:history="1" w:anchor="toc6">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 proof that the loop was always more than a teaching device: a hint about the geometry of gauge theory itself.</w:t>
      </w:r>
    </w:p>
    <w:p>
      <w:pPr>
        <w:keepNext/>
        <w:keepLines/>
        <w:spacing w:after="120" w:before="360" w:line="360" w:lineRule="auto"/>
        <w:jc w:val="center"/>
      </w:pPr>
      <w:r>
        <w:rPr>
          <w:rFonts w:ascii="Cambria" w:cs="Cambria" w:eastAsia="Cambria" w:hAnsi="Cambria"/>
          <w:b/>
          <w:bCs/>
          <w:i/>
          <w:iCs/>
          <w:sz w:val="20"/>
          <w:szCs w:val="20"/>
        </w:rPr>
        <w:t xml:space="preserve">Equation (10)</w:t>
      </w:r>
      <w:r>
        <w:rPr>
          <w:rFonts w:ascii="Cambria" w:cs="Cambria" w:eastAsia="Cambria" w:hAnsi="Cambria"/>
          <w:i/>
          <w:iCs/>
          <w:sz w:val="20"/>
          <w:szCs w:val="20"/>
        </w:rPr>
        <w:t xml:space="preserve">  —  The electron’s anomalous magnetic moment (</w:t>
      </w:r>
      <w:r>
        <w:rPr>
          <w:rFonts w:ascii="Cambria" w:cs="Cambria" w:eastAsia="Cambria" w:hAnsi="Cambria"/>
          <w:i/>
          <w:iCs/>
          <w:sz w:val="20"/>
          <w:szCs w:val="20"/>
        </w:rPr>
        <w:t xml:space="preserve">Chapter </w:t>
      </w:r>
      <w:hyperlink w:history="1" w:anchor="toc49">
        <w:r>
          <w:rPr>
            <w:rFonts w:ascii="Cambria" w:cs="Cambria" w:eastAsia="Cambria" w:hAnsi="Cambria"/>
            <w:i/>
            <w:iCs/>
            <w:color w:val="44546A"/>
            <w:sz w:val="20"/>
            <w:szCs w:val="20"/>
            <w:u w:val="single"/>
          </w:rPr>
          <w:t xml:space="preserve">37</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Math" w:cs="Cambria Math" w:eastAsia="Cambria Math" w:hAnsi="Cambria Math"/>
          <w:i/>
          <w:iCs/>
          <w:sz w:val="24"/>
          <w:szCs w:val="24"/>
        </w:rPr>
        <w:t xml:space="preserve"> = (g − 2)/2</w:t>
      </w:r>
      <w:r>
        <w:rPr>
          <w:rFonts w:ascii="Cambria" w:cs="Cambria" w:eastAsia="Cambria" w:hAnsi="Cambria"/>
          <w:sz w:val="24"/>
          <w:szCs w:val="24"/>
        </w:rPr>
        <w:t xml:space="preserve">    (10)</w:t>
      </w:r>
    </w:p>
    <w:p>
      <w:pPr>
        <w:spacing w:after="260" w:line="360" w:lineRule="auto"/>
        <w:jc w:val="left"/>
      </w:pPr>
      <w:r>
        <w:rPr>
          <w:rFonts w:ascii="Cambria" w:cs="Cambria" w:eastAsia="Cambria" w:hAnsi="Cambria"/>
          <w:i w:val="false"/>
          <w:iCs w:val="false"/>
          <w:sz w:val="24"/>
          <w:szCs w:val="24"/>
        </w:rPr>
        <w:t xml:space="preserve">QED’s most precisely tested prediction, agreeing with experiment to better than one part in a trillion: the fingerprint of virtual quantum processes stamped directly onto a measurable number.</w:t>
      </w:r>
    </w:p>
    <w:p>
      <w:pPr>
        <w:keepNext/>
        <w:keepLines/>
        <w:spacing w:after="120" w:before="360" w:line="360" w:lineRule="auto"/>
        <w:jc w:val="center"/>
      </w:pPr>
      <w:r>
        <w:rPr>
          <w:rFonts w:ascii="Cambria" w:cs="Cambria" w:eastAsia="Cambria" w:hAnsi="Cambria"/>
          <w:b/>
          <w:bCs/>
          <w:i/>
          <w:iCs/>
          <w:sz w:val="20"/>
          <w:szCs w:val="20"/>
        </w:rPr>
        <w:t xml:space="preserve">Equation (11)</w:t>
      </w:r>
      <w:r>
        <w:rPr>
          <w:rFonts w:ascii="Cambria" w:cs="Cambria" w:eastAsia="Cambria" w:hAnsi="Cambria"/>
          <w:i/>
          <w:iCs/>
          <w:sz w:val="20"/>
          <w:szCs w:val="20"/>
        </w:rPr>
        <w:t xml:space="preserve">  —  The fine-structure constant (</w:t>
      </w:r>
      <w:r>
        <w:rPr>
          <w:rFonts w:ascii="Cambria" w:cs="Cambria" w:eastAsia="Cambria" w:hAnsi="Cambria"/>
          <w:i/>
          <w:iCs/>
          <w:sz w:val="20"/>
          <w:szCs w:val="20"/>
        </w:rPr>
        <w:t xml:space="preserve">Chapter </w:t>
      </w:r>
      <w:hyperlink w:history="1" w:anchor="toc50">
        <w:r>
          <w:rPr>
            <w:rFonts w:ascii="Cambria" w:cs="Cambria" w:eastAsia="Cambria" w:hAnsi="Cambria"/>
            <w:i/>
            <w:iCs/>
            <w:color w:val="44546A"/>
            <w:sz w:val="20"/>
            <w:szCs w:val="20"/>
            <w:u w:val="single"/>
          </w:rPr>
          <w:t xml:space="preserve">38</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α = e²/4πε₀ħc ≈ 1/137</w:t>
      </w:r>
      <w:r>
        <w:rPr>
          <w:rFonts w:ascii="Cambria" w:cs="Cambria" w:eastAsia="Cambria" w:hAnsi="Cambria"/>
          <w:sz w:val="24"/>
          <w:szCs w:val="24"/>
        </w:rPr>
        <w:t xml:space="preserve">    (11)</w:t>
      </w:r>
    </w:p>
    <w:p>
      <w:pPr>
        <w:spacing w:after="260" w:line="360" w:lineRule="auto"/>
        <w:jc w:val="left"/>
      </w:pPr>
      <w:r>
        <w:rPr>
          <w:rFonts w:ascii="Cambria" w:cs="Cambria" w:eastAsia="Cambria" w:hAnsi="Cambria"/>
          <w:i w:val="false"/>
          <w:iCs w:val="false"/>
          <w:sz w:val="24"/>
          <w:szCs w:val="24"/>
        </w:rPr>
        <w:t xml:space="preserve">The familiar number that turns out not to be quite fixed after all — the low-energy face of a coupling that runs with scale. At everyday energies the measured value comes out to α ≈ 1/137.036, precise enough that the next few digits are a genuine test of QED itself, not a curiosity of notation.</w:t>
      </w:r>
    </w:p>
    <w:p>
      <w:pPr>
        <w:keepNext/>
        <w:keepLines/>
        <w:spacing w:after="120" w:before="360" w:line="360" w:lineRule="auto"/>
        <w:jc w:val="center"/>
      </w:pPr>
      <w:r>
        <w:rPr>
          <w:rFonts w:ascii="Cambria" w:cs="Cambria" w:eastAsia="Cambria" w:hAnsi="Cambria"/>
          <w:b/>
          <w:bCs/>
          <w:i/>
          <w:iCs/>
          <w:sz w:val="20"/>
          <w:szCs w:val="20"/>
        </w:rPr>
        <w:t xml:space="preserve">Equation (12)</w:t>
      </w:r>
      <w:r>
        <w:rPr>
          <w:rFonts w:ascii="Cambria" w:cs="Cambria" w:eastAsia="Cambria" w:hAnsi="Cambria"/>
          <w:i/>
          <w:iCs/>
          <w:sz w:val="20"/>
          <w:szCs w:val="20"/>
        </w:rPr>
        <w:t xml:space="preserve">  —  The Josephson relations (</w:t>
      </w:r>
      <w:r>
        <w:rPr>
          <w:rFonts w:ascii="Cambria" w:cs="Cambria" w:eastAsia="Cambria" w:hAnsi="Cambria"/>
          <w:i/>
          <w:iCs/>
          <w:sz w:val="20"/>
          <w:szCs w:val="20"/>
        </w:rPr>
        <w:t xml:space="preserve">Chapter </w:t>
      </w:r>
      <w:hyperlink w:history="1" w:anchor="toc53">
        <w:r>
          <w:rPr>
            <w:rFonts w:ascii="Cambria" w:cs="Cambria" w:eastAsia="Cambria" w:hAnsi="Cambria"/>
            <w:i/>
            <w:iCs/>
            <w:color w:val="44546A"/>
            <w:sz w:val="20"/>
            <w:szCs w:val="20"/>
            <w:u w:val="single"/>
          </w:rPr>
          <w:t xml:space="preserve">40</w:t>
        </w:r>
      </w:hyperlink>
      <w:r>
        <w:rPr>
          <w:rFonts w:ascii="Cambria" w:cs="Cambria" w:eastAsia="Cambria" w:hAnsi="Cambria"/>
          <w:i/>
          <w:iCs/>
          <w:sz w:val="20"/>
          <w:szCs w:val="20"/>
        </w:rPr>
        <w:t xml:space="preserve">):</w:t>
      </w:r>
    </w:p>
    <w:p>
      <w:pPr>
        <w:keepNext/>
        <w:keepLines/>
        <w:spacing w:after="60" w:before="120" w:line="360" w:lineRule="auto"/>
        <w:jc w:val="center"/>
      </w:pPr>
      <w:r>
        <w:rPr>
          <w:rFonts w:ascii="Cambria Math" w:cs="Cambria Math" w:eastAsia="Cambria Math" w:hAnsi="Cambria Math"/>
          <w:i/>
          <w:iCs/>
          <w:sz w:val="24"/>
          <w:szCs w:val="24"/>
        </w:rPr>
        <w:t xml:space="preserve">I = I</w:t>
      </w:r>
      <w:r>
        <w:rPr>
          <w:rFonts w:ascii="Cambria Math" w:cs="Cambria Math" w:eastAsia="Cambria Math" w:hAnsi="Cambria Math"/>
          <w:i/>
          <w:iCs/>
          <w:sz w:val="24"/>
          <w:szCs w:val="24"/>
          <w:vertAlign w:val="subscript"/>
        </w:rPr>
        <w:t xml:space="preserve">c</w:t>
      </w:r>
      <w:r>
        <w:rPr>
          <w:rFonts w:ascii="Cambria Math" w:cs="Cambria Math" w:eastAsia="Cambria Math" w:hAnsi="Cambria Math"/>
          <w:i/>
          <w:iCs/>
          <w:sz w:val="24"/>
          <w:szCs w:val="24"/>
        </w:rPr>
        <w:t xml:space="preserve"> sin(δ)</w:t>
      </w:r>
    </w:p>
    <w:p>
      <w:pPr>
        <w:keepNext/>
        <w:keepLines/>
        <w:spacing w:after="60" w:before="60" w:line="360" w:lineRule="auto"/>
        <w:jc w:val="center"/>
      </w:pPr>
      <w:r>
        <w:rPr>
          <w:rFonts w:ascii="Cambria Math" w:cs="Cambria Math" w:eastAsia="Cambria Math" w:hAnsi="Cambria Math"/>
          <w:i/>
          <w:iCs/>
          <w:sz w:val="24"/>
          <w:szCs w:val="24"/>
        </w:rPr>
        <w:t xml:space="preserve">U(δ) = −E</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 cos(δ)</w:t>
      </w:r>
    </w:p>
    <w:p>
      <w:pPr>
        <w:keepNext w:val="false"/>
        <w:keepLines/>
        <w:spacing w:after="300" w:before="60" w:line="360" w:lineRule="auto"/>
        <w:jc w:val="center"/>
      </w:pPr>
      <w:r>
        <w:rPr>
          <w:rFonts w:ascii="Cambria Math" w:cs="Cambria Math" w:eastAsia="Cambria Math" w:hAnsi="Cambria Math"/>
          <w:i/>
          <w:iCs/>
          <w:sz w:val="24"/>
          <w:szCs w:val="24"/>
        </w:rPr>
        <w:t xml:space="preserve">V = (ħ/2e) dδ/dt</w:t>
      </w:r>
      <w:r>
        <w:rPr>
          <w:rFonts w:ascii="Cambria" w:cs="Cambria" w:eastAsia="Cambria" w:hAnsi="Cambria"/>
          <w:sz w:val="24"/>
          <w:szCs w:val="24"/>
        </w:rPr>
        <w:t xml:space="preserve">    (12)</w:t>
      </w:r>
    </w:p>
    <w:p>
      <w:pPr>
        <w:spacing w:after="260" w:line="360" w:lineRule="auto"/>
        <w:jc w:val="left"/>
      </w:pPr>
      <w:r>
        <w:rPr>
          <w:rFonts w:ascii="Cambria" w:cs="Cambria" w:eastAsia="Cambria" w:hAnsi="Cambria"/>
          <w:i w:val="false"/>
          <w:iCs w:val="false"/>
          <w:sz w:val="24"/>
          <w:szCs w:val="24"/>
        </w:rPr>
        <w:t xml:space="preserve">The equations that turn a quantum phase difference into a measurable current, a controllable nonlinear energy, and — through the third relation — a literal voltmeter reading: together, the working heart of every superconducting circuit this book describes. Work out that third relation’s constant and you get 2e/h ≈ 483.6 gigahertz per millivolt — a conversion so exact and so universal that metrology labs now use a Josephson junction, not a physical object, to define the volt itself.</w:t>
      </w:r>
    </w:p>
    <w:p>
      <w:pPr>
        <w:pStyle w:val="Heading2"/>
        <w:pageBreakBefore/>
        <w:spacing w:after="240" w:before="0"/>
      </w:pPr>
      <w:bookmarkStart w:name="toc65" w:id="1"/>
      <w:r>
        <w:rPr>
          <w:rFonts w:ascii="Cambria" w:cs="Cambria" w:eastAsia="Cambria" w:hAnsi="Cambria"/>
          <w:b/>
          <w:bCs/>
          <w:sz w:val="32"/>
          <w:szCs w:val="32"/>
        </w:rPr>
        <w:t xml:space="preserve">Appendix B: Notes on Sources</w:t>
      </w:r>
      <w:bookmarkEnd w:id="1"/>
    </w:p>
    <w:p>
      <w:pPr>
        <w:spacing w:after="260" w:line="360" w:lineRule="auto"/>
        <w:jc w:val="left"/>
      </w:pPr>
      <w:r>
        <w:rPr>
          <w:rFonts w:ascii="Cambria" w:cs="Cambria" w:eastAsia="Cambria" w:hAnsi="Cambria"/>
          <w:i w:val="false"/>
          <w:iCs w:val="false"/>
          <w:sz w:val="24"/>
          <w:szCs w:val="24"/>
        </w:rPr>
        <w:t xml:space="preserve">This book places a small numbered marker at the point where a specific dated result is used, rather than interrupting the prose with a citation. This section gathers what those markers point to — the papers and books behind the dates and names in the text. No page numbers: the point is to let a reader find the source, not to imitate a scholarly bibliography.</w:t>
      </w:r>
    </w:p>
    <w:p>
      <w:pPr>
        <w:spacing w:after="260" w:line="360" w:lineRule="auto"/>
        <w:jc w:val="left"/>
      </w:pPr>
      <w:r>
        <w:rPr>
          <w:rFonts w:ascii="Cambria" w:cs="Cambria" w:eastAsia="Cambria" w:hAnsi="Cambria"/>
          <w:b/>
          <w:bCs/>
          <w:sz w:val="24"/>
          <w:szCs w:val="24"/>
        </w:rPr>
        <w:t xml:space="preserve">1.</w:t>
      </w:r>
      <w:r>
        <w:rPr>
          <w:rFonts w:ascii="Cambria" w:cs="Cambria" w:eastAsia="Cambria" w:hAnsi="Cambria"/>
          <w:i w:val="false"/>
          <w:iCs w:val="false"/>
          <w:sz w:val="24"/>
          <w:szCs w:val="24"/>
        </w:rPr>
        <w:t xml:space="preserve"> The Aharonov–Bohm effect, discussed throughout this book from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2</w:t>
        </w:r>
      </w:hyperlink>
      <w:r>
        <w:rPr>
          <w:rFonts w:ascii="Cambria" w:cs="Cambria" w:eastAsia="Cambria" w:hAnsi="Cambria"/>
          <w:i w:val="false"/>
          <w:iCs w:val="false"/>
          <w:sz w:val="24"/>
          <w:szCs w:val="24"/>
        </w:rPr>
        <w:t xml:space="preserve"> onward, was proposed by Yakir Aharonov and David Bohm in “Significance of Electromagnetic Potentials in the Quantum Theory” (</w:t>
      </w:r>
      <w:r>
        <w:rPr>
          <w:rFonts w:ascii="Cambria Math" w:cs="Cambria Math" w:eastAsia="Cambria Math" w:hAnsi="Cambria Math"/>
          <w:i/>
          <w:iCs/>
          <w:sz w:val="24"/>
          <w:szCs w:val="24"/>
        </w:rPr>
        <w:t xml:space="preserve">Physical Review</w:t>
      </w:r>
      <w:r>
        <w:rPr>
          <w:rFonts w:ascii="Cambria" w:cs="Cambria" w:eastAsia="Cambria" w:hAnsi="Cambria"/>
          <w:i w:val="false"/>
          <w:iCs w:val="false"/>
          <w:sz w:val="24"/>
          <w:szCs w:val="24"/>
        </w:rPr>
        <w:t xml:space="preserve">, 1959) and confirmed experimentally, with steadily tightening precision, most decisively by Akira Tonomura’s group in 1986.</w:t>
      </w:r>
    </w:p>
    <w:p>
      <w:pPr>
        <w:spacing w:after="260" w:line="360" w:lineRule="auto"/>
        <w:jc w:val="left"/>
      </w:pPr>
      <w:r>
        <w:rPr>
          <w:rFonts w:ascii="Cambria" w:cs="Cambria" w:eastAsia="Cambria" w:hAnsi="Cambria"/>
          <w:b/>
          <w:bCs/>
          <w:sz w:val="24"/>
          <w:szCs w:val="24"/>
        </w:rPr>
        <w:t xml:space="preserve">2.</w:t>
      </w:r>
      <w:r>
        <w:rPr>
          <w:rFonts w:ascii="Cambria" w:cs="Cambria" w:eastAsia="Cambria" w:hAnsi="Cambria"/>
          <w:i w:val="false"/>
          <w:iCs w:val="false"/>
          <w:sz w:val="24"/>
          <w:szCs w:val="24"/>
        </w:rPr>
        <w:t xml:space="preserve"> The flux-quantization argument running through </w:t>
      </w:r>
      <w:r>
        <w:rPr>
          <w:rFonts w:ascii="Cambria" w:cs="Cambria" w:eastAsia="Cambria" w:hAnsi="Cambria"/>
          <w:i w:val="false"/>
          <w:iCs w:val="false"/>
          <w:sz w:val="24"/>
          <w:szCs w:val="24"/>
        </w:rPr>
        <w:t xml:space="preserve">Part </w:t>
      </w:r>
      <w:hyperlink w:history="1" w:anchor="toc3">
        <w:r>
          <w:rPr>
            <w:rFonts w:ascii="Cambria" w:cs="Cambria" w:eastAsia="Cambria" w:hAnsi="Cambria"/>
            <w:i w:val="false"/>
            <w:iCs w:val="false"/>
            <w:color w:val="44546A"/>
            <w:sz w:val="24"/>
            <w:szCs w:val="24"/>
            <w:u w:val="single"/>
          </w:rPr>
          <w:t xml:space="preserve">One</w:t>
        </w:r>
      </w:hyperlink>
      <w:r>
        <w:rPr>
          <w:rFonts w:ascii="Cambria" w:cs="Cambria" w:eastAsia="Cambria" w:hAnsi="Cambria"/>
          <w:i w:val="false"/>
          <w:iCs w:val="false"/>
          <w:sz w:val="24"/>
          <w:szCs w:val="24"/>
        </w:rPr>
        <w:t xml:space="preserve">, and the closed-loop phase requirement underlying it, follow the treatment in Carver Mead’s </w:t>
      </w:r>
      <w:r>
        <w:rPr>
          <w:rFonts w:ascii="Cambria Math" w:cs="Cambria Math" w:eastAsia="Cambria Math" w:hAnsi="Cambria Math"/>
          <w:i/>
          <w:iCs/>
          <w:sz w:val="24"/>
          <w:szCs w:val="24"/>
        </w:rPr>
        <w:t xml:space="preserve">Collective Electrodynamics: Quantum Foundations of Electromagnetism</w:t>
      </w:r>
      <w:r>
        <w:rPr>
          <w:rFonts w:ascii="Cambria" w:cs="Cambria" w:eastAsia="Cambria" w:hAnsi="Cambria"/>
          <w:i w:val="false"/>
          <w:iCs w:val="false"/>
          <w:sz w:val="24"/>
          <w:szCs w:val="24"/>
        </w:rPr>
        <w:t xml:space="preserve"> (MIT Press, 2000), the primary source for this book’s phase-centered framework throughout.</w:t>
      </w:r>
    </w:p>
    <w:p>
      <w:pPr>
        <w:spacing w:after="260" w:line="360" w:lineRule="auto"/>
        <w:jc w:val="left"/>
      </w:pPr>
      <w:r>
        <w:rPr>
          <w:rFonts w:ascii="Cambria" w:cs="Cambria" w:eastAsia="Cambria" w:hAnsi="Cambria"/>
          <w:b/>
          <w:bCs/>
          <w:sz w:val="24"/>
          <w:szCs w:val="24"/>
        </w:rPr>
        <w:t xml:space="preserve">3.</w:t>
      </w:r>
      <w:r>
        <w:rPr>
          <w:rFonts w:ascii="Cambria" w:cs="Cambria" w:eastAsia="Cambria" w:hAnsi="Cambria"/>
          <w:i w:val="false"/>
          <w:iCs w:val="false"/>
          <w:sz w:val="24"/>
          <w:szCs w:val="24"/>
        </w:rPr>
        <w:t xml:space="preserve"> Einstein’s explanation of the photoelectric effect (the work cited in his 1921 Nobel Prize, rather than relativity) appeared in his 1905 paper “Über einen die Erzeugung und Verwandlung des Lichtes betreffenden heuristischen Gesichtspunkt,” the same extraordinary year as his papers on Brownian motion and special relativity.</w:t>
      </w:r>
    </w:p>
    <w:p>
      <w:pPr>
        <w:spacing w:after="260" w:line="360" w:lineRule="auto"/>
        <w:jc w:val="left"/>
      </w:pPr>
      <w:r>
        <w:rPr>
          <w:rFonts w:ascii="Cambria" w:cs="Cambria" w:eastAsia="Cambria" w:hAnsi="Cambria"/>
          <w:b/>
          <w:bCs/>
          <w:sz w:val="24"/>
          <w:szCs w:val="24"/>
        </w:rPr>
        <w:t xml:space="preserve">4.</w:t>
      </w:r>
      <w:r>
        <w:rPr>
          <w:rFonts w:ascii="Cambria" w:cs="Cambria" w:eastAsia="Cambria" w:hAnsi="Cambria"/>
          <w:i w:val="false"/>
          <w:iCs w:val="false"/>
          <w:sz w:val="24"/>
          <w:szCs w:val="24"/>
        </w:rPr>
        <w:t xml:space="preserve"> Richard Feynman’s path-integral formulation of quantum mechanics was developed in his 1942 doctoral thesis and published in its now-standard form as “Space-Time Approach to Non-Relativistic Quantum Mechanics” (</w:t>
      </w:r>
      <w:r>
        <w:rPr>
          <w:rFonts w:ascii="Cambria Math" w:cs="Cambria Math" w:eastAsia="Cambria Math" w:hAnsi="Cambria Math"/>
          <w:i/>
          <w:iCs/>
          <w:sz w:val="24"/>
          <w:szCs w:val="24"/>
        </w:rPr>
        <w:t xml:space="preserve">Reviews of Modern Physics</w:t>
      </w:r>
      <w:r>
        <w:rPr>
          <w:rFonts w:ascii="Cambria" w:cs="Cambria" w:eastAsia="Cambria" w:hAnsi="Cambria"/>
          <w:i w:val="false"/>
          <w:iCs w:val="false"/>
          <w:sz w:val="24"/>
          <w:szCs w:val="24"/>
        </w:rPr>
        <w:t xml:space="preserve">, 1948).</w:t>
      </w:r>
    </w:p>
    <w:p>
      <w:pPr>
        <w:spacing w:after="260" w:line="360" w:lineRule="auto"/>
        <w:jc w:val="left"/>
      </w:pPr>
      <w:r>
        <w:rPr>
          <w:rFonts w:ascii="Cambria" w:cs="Cambria" w:eastAsia="Cambria" w:hAnsi="Cambria"/>
          <w:b/>
          <w:bCs/>
          <w:sz w:val="24"/>
          <w:szCs w:val="24"/>
        </w:rPr>
        <w:t xml:space="preserve">5.</w:t>
      </w:r>
      <w:r>
        <w:rPr>
          <w:rFonts w:ascii="Cambria" w:cs="Cambria" w:eastAsia="Cambria" w:hAnsi="Cambria"/>
          <w:i w:val="false"/>
          <w:iCs w:val="false"/>
          <w:sz w:val="24"/>
          <w:szCs w:val="24"/>
        </w:rPr>
        <w:t xml:space="preserve"> Wheeler and Feynman’s absorber theory of radiation, developed while Feynman was a graduate student working under Wheeler at Princeton, was published across two papers: “Interaction with the Absorber as the Mechanism of Radiation” (1945) and “Classical Electrodynamics in Terms of Direct Interparticle Action” (1949), both in </w:t>
      </w:r>
      <w:r>
        <w:rPr>
          <w:rFonts w:ascii="Cambria Math" w:cs="Cambria Math" w:eastAsia="Cambria Math" w:hAnsi="Cambria Math"/>
          <w:i/>
          <w:iCs/>
          <w:sz w:val="24"/>
          <w:szCs w:val="24"/>
        </w:rPr>
        <w:t xml:space="preserve">Reviews of Modern Physics</w:t>
      </w:r>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6.</w:t>
      </w:r>
      <w:r>
        <w:rPr>
          <w:rFonts w:ascii="Cambria" w:cs="Cambria" w:eastAsia="Cambria" w:hAnsi="Cambria"/>
          <w:i w:val="false"/>
          <w:iCs w:val="false"/>
          <w:sz w:val="24"/>
          <w:szCs w:val="24"/>
        </w:rPr>
        <w:t xml:space="preserve"> The Lamb shift was measured by Willis Lamb and Robert Retherford in “Fine Structure of the Hydrogen Atom by a Microwave Method” (</w:t>
      </w:r>
      <w:r>
        <w:rPr>
          <w:rFonts w:ascii="Cambria Math" w:cs="Cambria Math" w:eastAsia="Cambria Math" w:hAnsi="Cambria Math"/>
          <w:i/>
          <w:iCs/>
          <w:sz w:val="24"/>
          <w:szCs w:val="24"/>
        </w:rPr>
        <w:t xml:space="preserve">Physical Review</w:t>
      </w:r>
      <w:r>
        <w:rPr>
          <w:rFonts w:ascii="Cambria" w:cs="Cambria" w:eastAsia="Cambria" w:hAnsi="Cambria"/>
          <w:i w:val="false"/>
          <w:iCs w:val="false"/>
          <w:sz w:val="24"/>
          <w:szCs w:val="24"/>
        </w:rPr>
        <w:t xml:space="preserve">, 1947), using surplus wartime radar electronics adapted for precision microwave spectroscopy; the result is widely credited as one of the direct experimental triggers for the development of modern renormalized QED.</w:t>
      </w:r>
    </w:p>
    <w:p>
      <w:pPr>
        <w:spacing w:after="260" w:line="360" w:lineRule="auto"/>
        <w:jc w:val="left"/>
      </w:pPr>
      <w:r>
        <w:rPr>
          <w:rFonts w:ascii="Cambria" w:cs="Cambria" w:eastAsia="Cambria" w:hAnsi="Cambria"/>
          <w:b/>
          <w:bCs/>
          <w:sz w:val="24"/>
          <w:szCs w:val="24"/>
        </w:rPr>
        <w:t xml:space="preserve">7.</w:t>
      </w:r>
      <w:r>
        <w:rPr>
          <w:rFonts w:ascii="Cambria" w:cs="Cambria" w:eastAsia="Cambria" w:hAnsi="Cambria"/>
          <w:i w:val="false"/>
          <w:iCs w:val="false"/>
          <w:sz w:val="24"/>
          <w:szCs w:val="24"/>
        </w:rPr>
        <w:t xml:space="preserve"> Emmy Noether’s theorem connecting symmetries to conservation laws was proved in 1915 and published as “Invariante Variationsprobleme” (</w:t>
      </w:r>
      <w:r>
        <w:rPr>
          <w:rFonts w:ascii="Cambria Math" w:cs="Cambria Math" w:eastAsia="Cambria Math" w:hAnsi="Cambria Math"/>
          <w:i/>
          <w:iCs/>
          <w:sz w:val="24"/>
          <w:szCs w:val="24"/>
        </w:rPr>
        <w:t xml:space="preserve">Nachrichten von der Gesellschaft der Wissenschaften zu Göttingen</w:t>
      </w:r>
      <w:r>
        <w:rPr>
          <w:rFonts w:ascii="Cambria" w:cs="Cambria" w:eastAsia="Cambria" w:hAnsi="Cambria"/>
          <w:i w:val="false"/>
          <w:iCs w:val="false"/>
          <w:sz w:val="24"/>
          <w:szCs w:val="24"/>
        </w:rPr>
        <w:t xml:space="preserve">, 1918).</w:t>
      </w:r>
    </w:p>
    <w:p>
      <w:pPr>
        <w:spacing w:after="260" w:line="360" w:lineRule="auto"/>
        <w:jc w:val="left"/>
      </w:pPr>
      <w:r>
        <w:rPr>
          <w:rFonts w:ascii="Cambria" w:cs="Cambria" w:eastAsia="Cambria" w:hAnsi="Cambria"/>
          <w:b/>
          <w:bCs/>
          <w:sz w:val="24"/>
          <w:szCs w:val="24"/>
        </w:rPr>
        <w:t xml:space="preserve">8.</w:t>
      </w:r>
      <w:r>
        <w:rPr>
          <w:rFonts w:ascii="Cambria" w:cs="Cambria" w:eastAsia="Cambria" w:hAnsi="Cambria"/>
          <w:i w:val="false"/>
          <w:iCs w:val="false"/>
          <w:sz w:val="24"/>
          <w:szCs w:val="24"/>
        </w:rPr>
        <w:t xml:space="preserve"> The Casimir effect was predicted by Hendrik Casimir in “On the Attraction Between Two Perfectly Conducting Plates” (1948) and confirmed to good precision by Steve Lamoreaux in “Demonstration of the Casimir Force in the 0.6 to 6 μm Range” (</w:t>
      </w:r>
      <w:r>
        <w:rPr>
          <w:rFonts w:ascii="Cambria Math" w:cs="Cambria Math" w:eastAsia="Cambria Math" w:hAnsi="Cambria Math"/>
          <w:i/>
          <w:iCs/>
          <w:sz w:val="24"/>
          <w:szCs w:val="24"/>
        </w:rPr>
        <w:t xml:space="preserve">Physical Review Letters</w:t>
      </w:r>
      <w:r>
        <w:rPr>
          <w:rFonts w:ascii="Cambria" w:cs="Cambria" w:eastAsia="Cambria" w:hAnsi="Cambria"/>
          <w:i w:val="false"/>
          <w:iCs w:val="false"/>
          <w:sz w:val="24"/>
          <w:szCs w:val="24"/>
        </w:rPr>
        <w:t xml:space="preserve">, 1997).</w:t>
      </w:r>
    </w:p>
    <w:p>
      <w:pPr>
        <w:spacing w:after="260" w:line="360" w:lineRule="auto"/>
        <w:jc w:val="left"/>
      </w:pPr>
      <w:r>
        <w:rPr>
          <w:rFonts w:ascii="Cambria" w:cs="Cambria" w:eastAsia="Cambria" w:hAnsi="Cambria"/>
          <w:b/>
          <w:bCs/>
          <w:sz w:val="24"/>
          <w:szCs w:val="24"/>
        </w:rPr>
        <w:t xml:space="preserve">9.</w:t>
      </w:r>
      <w:r>
        <w:rPr>
          <w:rFonts w:ascii="Cambria" w:cs="Cambria" w:eastAsia="Cambria" w:hAnsi="Cambria"/>
          <w:i w:val="false"/>
          <w:iCs w:val="false"/>
          <w:sz w:val="24"/>
          <w:szCs w:val="24"/>
        </w:rPr>
        <w:t xml:space="preserve"> The Abrikosov flux lattice was predicted by Alexei Abrikosov in “On the Magnetic Properties of Superconductors of the Second Group” (</w:t>
      </w:r>
      <w:r>
        <w:rPr>
          <w:rFonts w:ascii="Cambria Math" w:cs="Cambria Math" w:eastAsia="Cambria Math" w:hAnsi="Cambria Math"/>
          <w:i/>
          <w:iCs/>
          <w:sz w:val="24"/>
          <w:szCs w:val="24"/>
        </w:rPr>
        <w:t xml:space="preserve">Soviet Physics JETP</w:t>
      </w:r>
      <w:r>
        <w:rPr>
          <w:rFonts w:ascii="Cambria" w:cs="Cambria" w:eastAsia="Cambria" w:hAnsi="Cambria"/>
          <w:i w:val="false"/>
          <w:iCs w:val="false"/>
          <w:sz w:val="24"/>
          <w:szCs w:val="24"/>
        </w:rPr>
        <w:t xml:space="preserve">, 1957) and confirmed experimentally by direct imaging techniques developed over the following decades.</w:t>
      </w:r>
    </w:p>
    <w:p>
      <w:pPr>
        <w:spacing w:after="260" w:line="360" w:lineRule="auto"/>
        <w:jc w:val="left"/>
      </w:pPr>
      <w:r>
        <w:rPr>
          <w:rFonts w:ascii="Cambria" w:cs="Cambria" w:eastAsia="Cambria" w:hAnsi="Cambria"/>
          <w:b/>
          <w:bCs/>
          <w:sz w:val="24"/>
          <w:szCs w:val="24"/>
        </w:rPr>
        <w:t xml:space="preserve">10.</w:t>
      </w:r>
      <w:r>
        <w:rPr>
          <w:rFonts w:ascii="Cambria" w:cs="Cambria" w:eastAsia="Cambria" w:hAnsi="Cambria"/>
          <w:i w:val="false"/>
          <w:iCs w:val="false"/>
          <w:sz w:val="24"/>
          <w:szCs w:val="24"/>
        </w:rPr>
        <w:t xml:space="preserve"> Paul Dirac’s argument connecting magnetic monopoles to charge quantization, “Quantised Singularities in the Electromagnetic Field” (</w:t>
      </w:r>
      <w:r>
        <w:rPr>
          <w:rFonts w:ascii="Cambria Math" w:cs="Cambria Math" w:eastAsia="Cambria Math" w:hAnsi="Cambria Math"/>
          <w:i/>
          <w:iCs/>
          <w:sz w:val="24"/>
          <w:szCs w:val="24"/>
        </w:rPr>
        <w:t xml:space="preserve">Proceedings of the Royal Society A</w:t>
      </w:r>
      <w:r>
        <w:rPr>
          <w:rFonts w:ascii="Cambria" w:cs="Cambria" w:eastAsia="Cambria" w:hAnsi="Cambria"/>
          <w:i w:val="false"/>
          <w:iCs w:val="false"/>
          <w:sz w:val="24"/>
          <w:szCs w:val="24"/>
        </w:rPr>
        <w:t xml:space="preserve">, 1931), dates to 1931; no monopole has yet been detected.</w:t>
      </w:r>
    </w:p>
    <w:p>
      <w:pPr>
        <w:spacing w:after="260" w:line="360" w:lineRule="auto"/>
        <w:jc w:val="left"/>
      </w:pPr>
      <w:r>
        <w:rPr>
          <w:rFonts w:ascii="Cambria" w:cs="Cambria" w:eastAsia="Cambria" w:hAnsi="Cambria"/>
          <w:b/>
          <w:bCs/>
          <w:sz w:val="24"/>
          <w:szCs w:val="24"/>
        </w:rPr>
        <w:t xml:space="preserve">11.</w:t>
      </w:r>
      <w:r>
        <w:rPr>
          <w:rFonts w:ascii="Cambria" w:cs="Cambria" w:eastAsia="Cambria" w:hAnsi="Cambria"/>
          <w:i w:val="false"/>
          <w:iCs w:val="false"/>
          <w:sz w:val="24"/>
          <w:szCs w:val="24"/>
        </w:rPr>
        <w:t xml:space="preserve"> The single-photon behavior described in </w:t>
      </w:r>
      <w:r>
        <w:rPr>
          <w:rFonts w:ascii="Cambria" w:cs="Cambria" w:eastAsia="Cambria" w:hAnsi="Cambria"/>
          <w:i w:val="false"/>
          <w:iCs w:val="false"/>
          <w:sz w:val="24"/>
          <w:szCs w:val="24"/>
        </w:rPr>
        <w:t xml:space="preserve">Chapter </w:t>
      </w:r>
      <w:hyperlink w:history="1" w:anchor="toc44">
        <w:r>
          <w:rPr>
            <w:rFonts w:ascii="Cambria" w:cs="Cambria" w:eastAsia="Cambria" w:hAnsi="Cambria"/>
            <w:i w:val="false"/>
            <w:iCs w:val="false"/>
            <w:color w:val="44546A"/>
            <w:sz w:val="24"/>
            <w:szCs w:val="24"/>
            <w:u w:val="single"/>
          </w:rPr>
          <w:t xml:space="preserve">33</w:t>
        </w:r>
      </w:hyperlink>
      <w:r>
        <w:rPr>
          <w:rFonts w:ascii="Cambria" w:cs="Cambria" w:eastAsia="Cambria" w:hAnsi="Cambria"/>
          <w:i w:val="false"/>
          <w:iCs w:val="false"/>
          <w:sz w:val="24"/>
          <w:szCs w:val="24"/>
        </w:rPr>
        <w:t xml:space="preserve"> draws on a long experimental tradition of single-photon interference and antibunching studies, including Grangier, Roger, and Aspect’s “Experimental Evidence for a Photon Anticorrelation Effect on a Beam Splitter” (</w:t>
      </w:r>
      <w:r>
        <w:rPr>
          <w:rFonts w:ascii="Cambria Math" w:cs="Cambria Math" w:eastAsia="Cambria Math" w:hAnsi="Cambria Math"/>
          <w:i/>
          <w:iCs/>
          <w:sz w:val="24"/>
          <w:szCs w:val="24"/>
        </w:rPr>
        <w:t xml:space="preserve">Europhysics Letters</w:t>
      </w:r>
      <w:r>
        <w:rPr>
          <w:rFonts w:ascii="Cambria" w:cs="Cambria" w:eastAsia="Cambria" w:hAnsi="Cambria"/>
          <w:i w:val="false"/>
          <w:iCs w:val="false"/>
          <w:sz w:val="24"/>
          <w:szCs w:val="24"/>
        </w:rPr>
        <w:t xml:space="preserve">, 1986).</w:t>
      </w:r>
    </w:p>
    <w:p>
      <w:pPr>
        <w:spacing w:after="260" w:line="360" w:lineRule="auto"/>
        <w:jc w:val="left"/>
      </w:pPr>
      <w:r>
        <w:rPr>
          <w:rFonts w:ascii="Cambria" w:cs="Cambria" w:eastAsia="Cambria" w:hAnsi="Cambria"/>
          <w:b/>
          <w:bCs/>
          <w:sz w:val="24"/>
          <w:szCs w:val="24"/>
        </w:rPr>
        <w:t xml:space="preserve">12.</w:t>
      </w:r>
      <w:r>
        <w:rPr>
          <w:rFonts w:ascii="Cambria" w:cs="Cambria" w:eastAsia="Cambria" w:hAnsi="Cambria"/>
          <w:i w:val="false"/>
          <w:iCs w:val="false"/>
          <w:sz w:val="24"/>
          <w:szCs w:val="24"/>
        </w:rPr>
        <w:t xml:space="preserve"> The electron’s anomalous magnetic moment is, as of this writing, confirmed by experiment and predicted by QED to agree to roughly twelve significant digits — the product of an ongoing, decades-long program of precision measurement and calculation, commonly cited as one of the most precisely verified quantitative agreements between theory and measurement in the history of science.</w:t>
      </w:r>
    </w:p>
    <w:p>
      <w:pPr>
        <w:spacing w:after="260" w:line="360" w:lineRule="auto"/>
        <w:jc w:val="left"/>
      </w:pPr>
      <w:r>
        <w:rPr>
          <w:rFonts w:ascii="Cambria" w:cs="Cambria" w:eastAsia="Cambria" w:hAnsi="Cambria"/>
          <w:b/>
          <w:bCs/>
          <w:sz w:val="24"/>
          <w:szCs w:val="24"/>
        </w:rPr>
        <w:t xml:space="preserve">13.</w:t>
      </w:r>
      <w:r>
        <w:rPr>
          <w:rFonts w:ascii="Cambria" w:cs="Cambria" w:eastAsia="Cambria" w:hAnsi="Cambria"/>
          <w:i w:val="false"/>
          <w:iCs w:val="false"/>
          <w:sz w:val="24"/>
          <w:szCs w:val="24"/>
        </w:rPr>
        <w:t xml:space="preserve"> The Josephson effect was predicted by Brian Josephson in “Possible New Effects in Superconductive Tunnelling” (</w:t>
      </w:r>
      <w:r>
        <w:rPr>
          <w:rFonts w:ascii="Cambria Math" w:cs="Cambria Math" w:eastAsia="Cambria Math" w:hAnsi="Cambria Math"/>
          <w:i/>
          <w:iCs/>
          <w:sz w:val="24"/>
          <w:szCs w:val="24"/>
        </w:rPr>
        <w:t xml:space="preserve">Physics Letters</w:t>
      </w:r>
      <w:r>
        <w:rPr>
          <w:rFonts w:ascii="Cambria" w:cs="Cambria" w:eastAsia="Cambria" w:hAnsi="Cambria"/>
          <w:i w:val="false"/>
          <w:iCs w:val="false"/>
          <w:sz w:val="24"/>
          <w:szCs w:val="24"/>
        </w:rPr>
        <w:t xml:space="preserve">, 1962), then a twenty-two-year-old graduate student at Cambridge; he shared the 1973 Nobel Prize in Physics for the result.</w:t>
      </w:r>
    </w:p>
    <w:p>
      <w:pPr>
        <w:spacing w:after="260" w:line="360" w:lineRule="auto"/>
        <w:jc w:val="left"/>
      </w:pPr>
      <w:r>
        <w:rPr>
          <w:rFonts w:ascii="Cambria" w:cs="Cambria" w:eastAsia="Cambria" w:hAnsi="Cambria"/>
          <w:b/>
          <w:bCs/>
          <w:sz w:val="24"/>
          <w:szCs w:val="24"/>
        </w:rPr>
        <w:t xml:space="preserve">Further reading.</w:t>
      </w:r>
      <w:r>
        <w:rPr>
          <w:rFonts w:ascii="Cambria" w:cs="Cambria" w:eastAsia="Cambria" w:hAnsi="Cambria"/>
          <w:i w:val="false"/>
          <w:iCs w:val="false"/>
          <w:sz w:val="24"/>
          <w:szCs w:val="24"/>
        </w:rPr>
        <w:t xml:space="preserve"> For readers who want to go past what this book cites in passing, organized roughly by how much background they assume:</w:t>
      </w:r>
    </w:p>
    <w:p>
      <w:pPr>
        <w:spacing w:after="260" w:line="360" w:lineRule="auto"/>
        <w:jc w:val="left"/>
      </w:pPr>
      <w:r>
        <w:rPr>
          <w:rFonts w:ascii="Cambria" w:cs="Cambria" w:eastAsia="Cambria" w:hAnsi="Cambria"/>
          <w:b/>
          <w:bCs/>
          <w:sz w:val="24"/>
          <w:szCs w:val="24"/>
        </w:rPr>
        <w:t xml:space="preserve">Accessible.</w:t>
      </w:r>
      <w:r>
        <w:rPr>
          <w:rFonts w:ascii="Cambria" w:cs="Cambria" w:eastAsia="Cambria" w:hAnsi="Cambria"/>
          <w:i w:val="false"/>
          <w:iCs w:val="false"/>
          <w:sz w:val="24"/>
          <w:szCs w:val="24"/>
        </w:rPr>
        <w:t xml:space="preserve"> Richard Feynman, </w:t>
      </w:r>
      <w:r>
        <w:rPr>
          <w:rFonts w:ascii="Cambria Math" w:cs="Cambria Math" w:eastAsia="Cambria Math" w:hAnsi="Cambria Math"/>
          <w:i/>
          <w:iCs/>
          <w:sz w:val="24"/>
          <w:szCs w:val="24"/>
        </w:rPr>
        <w:t xml:space="preserve">QED: The Strange Theory of Light and Matter</w:t>
      </w:r>
      <w:r>
        <w:rPr>
          <w:rFonts w:ascii="Cambria" w:cs="Cambria" w:eastAsia="Cambria" w:hAnsi="Cambria"/>
          <w:i w:val="false"/>
          <w:iCs w:val="false"/>
          <w:sz w:val="24"/>
          <w:szCs w:val="24"/>
        </w:rPr>
        <w:t xml:space="preserve"> (Princeton University Press, 1985) — the source for much of this book’s own restraint about virtual photons and diagrams, and still the finest short account of quantum electrodynamics written for a general reader.</w:t>
      </w:r>
    </w:p>
    <w:p>
      <w:pPr>
        <w:spacing w:after="260" w:line="360" w:lineRule="auto"/>
        <w:jc w:val="left"/>
      </w:pPr>
      <w:r>
        <w:rPr>
          <w:rFonts w:ascii="Cambria" w:cs="Cambria" w:eastAsia="Cambria" w:hAnsi="Cambria"/>
          <w:b/>
          <w:bCs/>
          <w:sz w:val="24"/>
          <w:szCs w:val="24"/>
        </w:rPr>
        <w:t xml:space="preserve">Intermediate.</w:t>
      </w:r>
      <w:r>
        <w:rPr>
          <w:rFonts w:ascii="Cambria" w:cs="Cambria" w:eastAsia="Cambria" w:hAnsi="Cambria"/>
          <w:i w:val="false"/>
          <w:iCs w:val="false"/>
          <w:sz w:val="24"/>
          <w:szCs w:val="24"/>
        </w:rPr>
        <w:t xml:space="preserve"> Carver Mead, </w:t>
      </w:r>
      <w:r>
        <w:rPr>
          <w:rFonts w:ascii="Cambria Math" w:cs="Cambria Math" w:eastAsia="Cambria Math" w:hAnsi="Cambria Math"/>
          <w:i/>
          <w:iCs/>
          <w:sz w:val="24"/>
          <w:szCs w:val="24"/>
        </w:rPr>
        <w:t xml:space="preserve">Collective Electrodynamics: Quantum Foundations of Electromagnetism</w:t>
      </w:r>
      <w:r>
        <w:rPr>
          <w:rFonts w:ascii="Cambria" w:cs="Cambria" w:eastAsia="Cambria" w:hAnsi="Cambria"/>
          <w:i w:val="false"/>
          <w:iCs w:val="false"/>
          <w:sz w:val="24"/>
          <w:szCs w:val="24"/>
        </w:rPr>
        <w:t xml:space="preserve"> (MIT Press, 2000) — the primary source for this book’s phase-centered framework throughout, and considerably more demanding than Feynman’s book. David J. Griffiths, </w:t>
      </w:r>
      <w:r>
        <w:rPr>
          <w:rFonts w:ascii="Cambria Math" w:cs="Cambria Math" w:eastAsia="Cambria Math" w:hAnsi="Cambria Math"/>
          <w:i/>
          <w:iCs/>
          <w:sz w:val="24"/>
          <w:szCs w:val="24"/>
        </w:rPr>
        <w:t xml:space="preserve">Introduction to Electrodynamics</w:t>
      </w:r>
      <w:r>
        <w:rPr>
          <w:rFonts w:ascii="Cambria" w:cs="Cambria" w:eastAsia="Cambria" w:hAnsi="Cambria"/>
          <w:i w:val="false"/>
          <w:iCs w:val="false"/>
          <w:sz w:val="24"/>
          <w:szCs w:val="24"/>
        </w:rPr>
        <w:t xml:space="preserve">, for the classical Maxwell’s-equations treatment this book deliberately arrives at backward. Michael Tinkham, </w:t>
      </w:r>
      <w:r>
        <w:rPr>
          <w:rFonts w:ascii="Cambria Math" w:cs="Cambria Math" w:eastAsia="Cambria Math" w:hAnsi="Cambria Math"/>
          <w:i/>
          <w:iCs/>
          <w:sz w:val="24"/>
          <w:szCs w:val="24"/>
        </w:rPr>
        <w:t xml:space="preserve">Introduction to Superconductivity</w:t>
      </w:r>
      <w:r>
        <w:rPr>
          <w:rFonts w:ascii="Cambria" w:cs="Cambria" w:eastAsia="Cambria" w:hAnsi="Cambria"/>
          <w:i w:val="false"/>
          <w:iCs w:val="false"/>
          <w:sz w:val="24"/>
          <w:szCs w:val="24"/>
        </w:rPr>
        <w:t xml:space="preserve">, for the BCS and Josephson-junction physics behind Parts Two and Eleven.</w:t>
      </w:r>
    </w:p>
    <w:p>
      <w:pPr>
        <w:spacing w:after="260" w:line="360" w:lineRule="auto"/>
        <w:jc w:val="left"/>
      </w:pPr>
      <w:r>
        <w:rPr>
          <w:rFonts w:ascii="Cambria" w:cs="Cambria" w:eastAsia="Cambria" w:hAnsi="Cambria"/>
          <w:b/>
          <w:bCs/>
          <w:sz w:val="24"/>
          <w:szCs w:val="24"/>
        </w:rPr>
        <w:t xml:space="preserve">Advanced.</w:t>
      </w:r>
      <w:r>
        <w:rPr>
          <w:rFonts w:ascii="Cambria" w:cs="Cambria" w:eastAsia="Cambria" w:hAnsi="Cambria"/>
          <w:i w:val="false"/>
          <w:iCs w:val="false"/>
          <w:sz w:val="24"/>
          <w:szCs w:val="24"/>
        </w:rPr>
        <w:t xml:space="preserve"> Michael E. Peskin and Daniel V. Schroeder, </w:t>
      </w:r>
      <w:r>
        <w:rPr>
          <w:rFonts w:ascii="Cambria Math" w:cs="Cambria Math" w:eastAsia="Cambria Math" w:hAnsi="Cambria Math"/>
          <w:i/>
          <w:iCs/>
          <w:sz w:val="24"/>
          <w:szCs w:val="24"/>
        </w:rPr>
        <w:t xml:space="preserve">An Introduction to Quantum Field Theory</w:t>
      </w:r>
      <w:r>
        <w:rPr>
          <w:rFonts w:ascii="Cambria" w:cs="Cambria" w:eastAsia="Cambria" w:hAnsi="Cambria"/>
          <w:i w:val="false"/>
          <w:iCs w:val="false"/>
          <w:sz w:val="24"/>
          <w:szCs w:val="24"/>
        </w:rPr>
        <w:t xml:space="preserve">, or Matthew D. Schwartz, </w:t>
      </w:r>
      <w:r>
        <w:rPr>
          <w:rFonts w:ascii="Cambria Math" w:cs="Cambria Math" w:eastAsia="Cambria Math" w:hAnsi="Cambria Math"/>
          <w:i/>
          <w:iCs/>
          <w:sz w:val="24"/>
          <w:szCs w:val="24"/>
        </w:rPr>
        <w:t xml:space="preserve">Quantum Field Theory and the Standard Model</w:t>
      </w:r>
      <w:r>
        <w:rPr>
          <w:rFonts w:ascii="Cambria" w:cs="Cambria" w:eastAsia="Cambria" w:hAnsi="Cambria"/>
          <w:i w:val="false"/>
          <w:iCs w:val="false"/>
          <w:sz w:val="24"/>
          <w:szCs w:val="24"/>
        </w:rPr>
        <w:t xml:space="preserve">, for the full relativistic machinery this book only ever shows in outline — the covariant derivative of </w:t>
      </w:r>
      <w:r>
        <w:rPr>
          <w:rFonts w:ascii="Cambria" w:cs="Cambria" w:eastAsia="Cambria" w:hAnsi="Cambria"/>
          <w:i w:val="false"/>
          <w:iCs w:val="false"/>
          <w:sz w:val="24"/>
          <w:szCs w:val="24"/>
        </w:rPr>
        <w:t xml:space="preserve">Chapter </w:t>
      </w:r>
      <w:hyperlink w:history="1" w:anchor="toc38">
        <w:r>
          <w:rPr>
            <w:rFonts w:ascii="Cambria" w:cs="Cambria" w:eastAsia="Cambria" w:hAnsi="Cambria"/>
            <w:i w:val="false"/>
            <w:iCs w:val="false"/>
            <w:color w:val="44546A"/>
            <w:sz w:val="24"/>
            <w:szCs w:val="24"/>
            <w:u w:val="single"/>
          </w:rPr>
          <w:t xml:space="preserve">28</w:t>
        </w:r>
      </w:hyperlink>
      <w:r>
        <w:rPr>
          <w:rFonts w:ascii="Cambria" w:cs="Cambria" w:eastAsia="Cambria" w:hAnsi="Cambria"/>
          <w:i w:val="false"/>
          <w:iCs w:val="false"/>
          <w:sz w:val="24"/>
          <w:szCs w:val="24"/>
        </w:rPr>
        <w:t xml:space="preserve">, in particular, is a single line borrowed from a subject either book spends several hundred pages on properly.</w:t>
      </w:r>
    </w:p>
    <w:p>
      <w:pPr>
        <w:spacing w:after="260" w:line="360" w:lineRule="auto"/>
        <w:jc w:val="left"/>
      </w:pPr>
      <w:r>
        <w:rPr>
          <w:rFonts w:ascii="Cambria" w:cs="Cambria" w:eastAsia="Cambria" w:hAnsi="Cambria"/>
          <w:i w:val="false"/>
          <w:iCs w:val="false"/>
          <w:sz w:val="24"/>
          <w:szCs w:val="24"/>
        </w:rPr>
        <w:t xml:space="preserve">For the two works this book draws on most heavily throughout (Feynman’s </w:t>
      </w:r>
      <w:r>
        <w:rPr>
          <w:rFonts w:ascii="Cambria Math" w:cs="Cambria Math" w:eastAsia="Cambria Math" w:hAnsi="Cambria Math"/>
          <w:i/>
          <w:iCs/>
          <w:sz w:val="24"/>
          <w:szCs w:val="24"/>
        </w:rPr>
        <w:t xml:space="preserve">QED</w:t>
      </w:r>
      <w:r>
        <w:rPr>
          <w:rFonts w:ascii="Cambria" w:cs="Cambria" w:eastAsia="Cambria" w:hAnsi="Cambria"/>
          <w:i w:val="false"/>
          <w:iCs w:val="false"/>
          <w:sz w:val="24"/>
          <w:szCs w:val="24"/>
        </w:rPr>
        <w:t xml:space="preserve"> and Mead’s </w:t>
      </w:r>
      <w:r>
        <w:rPr>
          <w:rFonts w:ascii="Cambria Math" w:cs="Cambria Math" w:eastAsia="Cambria Math" w:hAnsi="Cambria Math"/>
          <w:i/>
          <w:iCs/>
          <w:sz w:val="24"/>
          <w:szCs w:val="24"/>
        </w:rPr>
        <w:t xml:space="preserve">Collective Electrodynamics</w:t>
      </w:r>
      <w:r>
        <w:rPr>
          <w:rFonts w:ascii="Cambria" w:cs="Cambria" w:eastAsia="Cambria" w:hAnsi="Cambria"/>
          <w:i w:val="false"/>
          <w:iCs w:val="false"/>
          <w:sz w:val="24"/>
          <w:szCs w:val="24"/>
        </w:rPr>
        <w:t xml:space="preserve">), see the recommendations on the following page.</w:t>
      </w:r>
    </w:p>
    <w:p>
      <w:pPr>
        <w:pStyle w:val="Heading2"/>
        <w:pageBreakBefore/>
        <w:spacing w:after="240" w:before="0"/>
      </w:pPr>
      <w:bookmarkStart w:name="toc66" w:id="1"/>
      <w:r>
        <w:rPr>
          <w:rFonts w:ascii="Cambria" w:cs="Cambria" w:eastAsia="Cambria" w:hAnsi="Cambria"/>
          <w:b/>
          <w:bCs/>
          <w:sz w:val="32"/>
          <w:szCs w:val="32"/>
        </w:rPr>
        <w:t xml:space="preserve">If This Book Worked for You</w:t>
      </w:r>
      <w:bookmarkEnd w:id="1"/>
    </w:p>
    <w:p>
      <w:pPr>
        <w:spacing w:after="260" w:line="360" w:lineRule="auto"/>
        <w:jc w:val="left"/>
      </w:pPr>
      <w:r>
        <w:rPr>
          <w:rFonts w:ascii="Cambria" w:cs="Cambria" w:eastAsia="Cambria" w:hAnsi="Cambria"/>
          <w:i w:val="false"/>
          <w:iCs w:val="false"/>
          <w:sz w:val="24"/>
          <w:szCs w:val="24"/>
        </w:rPr>
        <w:t xml:space="preserve">Two places to go next, depending on which half of it hooked you.</w:t>
      </w:r>
    </w:p>
    <w:p>
      <w:pPr>
        <w:spacing w:after="260" w:line="360" w:lineRule="auto"/>
        <w:jc w:val="left"/>
      </w:pPr>
      <w:r>
        <w:rPr>
          <w:rFonts w:ascii="Cambria" w:cs="Cambria" w:eastAsia="Cambria" w:hAnsi="Cambria"/>
          <w:i w:val="false"/>
          <w:iCs w:val="false"/>
          <w:sz w:val="24"/>
          <w:szCs w:val="24"/>
        </w:rPr>
        <w:t xml:space="preserve">For the wider map this book zoomed in from — entanglement, Bell tests, quantum fields, quantum gravity, the leading interpretations of quantum mechanics, quantum computing and cryptography — </w:t>
      </w:r>
      <w:r>
        <w:rPr>
          <w:rFonts w:ascii="Cambria Math" w:cs="Cambria Math" w:eastAsia="Cambria Math" w:hAnsi="Cambria Math"/>
          <w:i/>
          <w:iCs/>
          <w:sz w:val="24"/>
          <w:szCs w:val="24"/>
        </w:rPr>
        <w:t xml:space="preserve">The Quantum World</w:t>
      </w:r>
      <w:r>
        <w:rPr>
          <w:rFonts w:ascii="Cambria" w:cs="Cambria" w:eastAsia="Cambria" w:hAnsi="Cambria"/>
          <w:i w:val="false"/>
          <w:iCs w:val="false"/>
          <w:sz w:val="24"/>
          <w:szCs w:val="24"/>
        </w:rPr>
        <w:t xml:space="preserve">, elsewhere in this series, is where this book’s own argument started: as a few thousand words inside its interlude on collective electrodynamics, before that interlude asked for a book of its own.</w:t>
      </w:r>
    </w:p>
    <w:p>
      <w:pPr>
        <w:spacing w:after="260" w:line="360" w:lineRule="auto"/>
        <w:jc w:val="left"/>
      </w:pPr>
      <w:r>
        <w:rPr>
          <w:rFonts w:ascii="Cambria" w:cs="Cambria" w:eastAsia="Cambria" w:hAnsi="Cambria"/>
          <w:i w:val="false"/>
          <w:iCs w:val="false"/>
          <w:sz w:val="24"/>
          <w:szCs w:val="24"/>
        </w:rPr>
        <w:t xml:space="preserve">For the two thinkers this book has spent its length synthesizing, in their own words rather than someone else’s summary of them: Richard Feynman’s </w:t>
      </w:r>
      <w:r>
        <w:rPr>
          <w:rFonts w:ascii="Cambria Math" w:cs="Cambria Math" w:eastAsia="Cambria Math" w:hAnsi="Cambria Math"/>
          <w:i/>
          <w:iCs/>
          <w:sz w:val="24"/>
          <w:szCs w:val="24"/>
        </w:rPr>
        <w:t xml:space="preserve">QED: The Strange Theory of Light and Matter</w:t>
      </w:r>
      <w:r>
        <w:rPr>
          <w:rFonts w:ascii="Cambria" w:cs="Cambria" w:eastAsia="Cambria" w:hAnsi="Cambria"/>
          <w:i w:val="false"/>
          <w:iCs w:val="false"/>
          <w:sz w:val="24"/>
          <w:szCs w:val="24"/>
        </w:rPr>
        <w:t xml:space="preserve"> remains the finest short, direct account of quantum electrodynamics ever written for a general reader, decades on. Carver Mead’s </w:t>
      </w:r>
      <w:r>
        <w:rPr>
          <w:rFonts w:ascii="Cambria Math" w:cs="Cambria Math" w:eastAsia="Cambria Math" w:hAnsi="Cambria Math"/>
          <w:i/>
          <w:iCs/>
          <w:sz w:val="24"/>
          <w:szCs w:val="24"/>
        </w:rPr>
        <w:t xml:space="preserve">Collective Electrodynamics: Quantum Foundations of Electromagnetism</w:t>
      </w:r>
      <w:r>
        <w:rPr>
          <w:rFonts w:ascii="Cambria" w:cs="Cambria" w:eastAsia="Cambria" w:hAnsi="Cambria"/>
          <w:i w:val="false"/>
          <w:iCs w:val="false"/>
          <w:sz w:val="24"/>
          <w:szCs w:val="24"/>
        </w:rPr>
        <w:t xml:space="preserve"> is more demanding and less famous — and is the actual source of the phase-centered argument this book has been making the case for since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w:t>
      </w:r>
    </w:p>
    <w:p>
      <w:pPr>
        <w:pStyle w:val="Heading2"/>
        <w:pageBreakBefore/>
        <w:spacing w:after="240" w:before="0"/>
      </w:pPr>
      <w:bookmarkStart w:name="toc67" w:id="1"/>
      <w:r>
        <w:rPr>
          <w:rFonts w:ascii="Cambria" w:cs="Cambria" w:eastAsia="Cambria" w:hAnsi="Cambria"/>
          <w:b/>
          <w:bCs/>
          <w:sz w:val="32"/>
          <w:szCs w:val="32"/>
        </w:rPr>
        <w:t xml:space="preserve">Also by Lothar J. Musiol</w:t>
      </w:r>
      <w:bookmarkEnd w:id="1"/>
    </w:p>
    <w:p>
      <w:pPr>
        <w:spacing w:after="260" w:line="360" w:lineRule="auto"/>
        <w:jc w:val="left"/>
      </w:pPr>
      <w:r>
        <w:rPr>
          <w:rFonts w:ascii="Cambria" w:cs="Cambria" w:eastAsia="Cambria" w:hAnsi="Cambria"/>
          <w:i w:val="false"/>
          <w:iCs w:val="false"/>
          <w:sz w:val="24"/>
          <w:szCs w:val="24"/>
        </w:rPr>
        <w:t xml:space="preserve">A shelf, if you want the rest of it — from the same author, in whichever direction your curiosity runs next.</w:t>
      </w:r>
    </w:p>
    <w:p>
      <w:pPr>
        <w:spacing w:after="260" w:line="360" w:lineRule="auto"/>
        <w:jc w:val="left"/>
      </w:pPr>
      <w:r>
        <w:rPr>
          <w:rFonts w:ascii="Cambria" w:cs="Cambria" w:eastAsia="Cambria" w:hAnsi="Cambria"/>
          <w:b/>
          <w:bCs/>
          <w:sz w:val="24"/>
          <w:szCs w:val="24"/>
        </w:rPr>
        <w:t xml:space="preserve">Science for Everyone.</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The Quantum World</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Physics Vol. 1 — Motion, Forces, Time, and Relativity</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Physics Vol. 2 — Gravity, Cosmology, and the Limits of Spacetime</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Physics Vol. 3 — The Standard Model, Chaos, and the Edge of Knowledge</w:t>
      </w:r>
    </w:p>
    <w:p>
      <w:pPr>
        <w:spacing w:after="260" w:line="360" w:lineRule="auto"/>
        <w:jc w:val="left"/>
      </w:pPr>
      <w:r>
        <w:rPr>
          <w:rFonts w:ascii="Cambria" w:cs="Cambria" w:eastAsia="Cambria" w:hAnsi="Cambria"/>
          <w:b/>
          <w:bCs/>
          <w:sz w:val="24"/>
          <w:szCs w:val="24"/>
        </w:rPr>
        <w:t xml:space="preserve">Also nonfiction.</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The Mathematics Tower</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Foundations of Electronics</w:t>
      </w:r>
    </w:p>
    <w:p>
      <w:pPr>
        <w:spacing w:after="260" w:line="360" w:lineRule="auto"/>
        <w:jc w:val="left"/>
      </w:pPr>
      <w:r>
        <w:rPr>
          <w:rFonts w:ascii="Cambria" w:cs="Cambria" w:eastAsia="Cambria" w:hAnsi="Cambria"/>
          <w:b/>
          <w:bCs/>
          <w:sz w:val="24"/>
          <w:szCs w:val="24"/>
        </w:rPr>
        <w:t xml:space="preserve">Fiction.</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The Relativistic Investigation Bureau</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Schrödinger’s Paperwork</w:t>
      </w:r>
    </w:p>
    <w:p>
      <w:pPr>
        <w:pStyle w:val="Heading2"/>
        <w:pageBreakBefore/>
        <w:spacing w:after="240" w:before="0"/>
      </w:pPr>
      <w:bookmarkStart w:name="toc68" w:id="1"/>
      <w:r>
        <w:rPr>
          <w:rFonts w:ascii="Cambria" w:cs="Cambria" w:eastAsia="Cambria" w:hAnsi="Cambria"/>
          <w:b/>
          <w:bCs/>
          <w:sz w:val="32"/>
          <w:szCs w:val="32"/>
        </w:rPr>
        <w:t xml:space="preserve">About the Author</w:t>
      </w:r>
      <w:bookmarkEnd w:id="1"/>
    </w:p>
    <w:p>
      <w:pPr>
        <w:spacing w:after="260" w:line="360" w:lineRule="auto"/>
        <w:jc w:val="left"/>
      </w:pPr>
      <w:r>
        <w:rPr>
          <w:rFonts w:ascii="Cambria" w:cs="Cambria" w:eastAsia="Cambria" w:hAnsi="Cambria"/>
          <w:i w:val="false"/>
          <w:iCs w:val="false"/>
          <w:sz w:val="24"/>
          <w:szCs w:val="24"/>
        </w:rPr>
        <w:t xml:space="preserve">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pPr>
        <w:spacing w:after="260" w:line="360" w:lineRule="auto"/>
        <w:jc w:val="left"/>
      </w:pPr>
      <w:r>
        <w:rPr>
          <w:rFonts w:ascii="Cambria" w:cs="Cambria" w:eastAsia="Cambria" w:hAnsi="Cambria"/>
          <w:i w:val="false"/>
          <w:iCs w:val="false"/>
          <w:sz w:val="24"/>
          <w:szCs w:val="24"/>
        </w:rPr>
        <w:t xml:space="preserve">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pPr>
        <w:spacing w:after="260" w:line="360" w:lineRule="auto"/>
        <w:jc w:val="left"/>
      </w:pPr>
      <w:r>
        <w:rPr>
          <w:rFonts w:ascii="Cambria" w:cs="Cambria" w:eastAsia="Cambria" w:hAnsi="Cambria"/>
          <w:i w:val="false"/>
          <w:iCs w:val="false"/>
          <w:sz w:val="24"/>
          <w:szCs w:val="24"/>
        </w:rPr>
        <w:t xml:space="preserve">He writes to make complex ideas clearer and more engaging than most treatments manage, without ever pretending they are simpler than they actually are.</w:t>
      </w:r>
    </w:p>
    <w:p>
      <w:pPr>
        <w:pStyle w:val="Heading2"/>
        <w:pageBreakBefore/>
        <w:spacing w:after="240" w:before="0"/>
      </w:pPr>
      <w:bookmarkStart w:name="toc69" w:id="1"/>
      <w:r>
        <w:rPr>
          <w:rFonts w:ascii="Cambria" w:cs="Cambria" w:eastAsia="Cambria" w:hAnsi="Cambria"/>
          <w:b/>
          <w:bCs/>
          <w:sz w:val="32"/>
          <w:szCs w:val="32"/>
        </w:rPr>
        <w:t xml:space="preserve">A Small Request</w:t>
      </w:r>
      <w:bookmarkEnd w:id="1"/>
    </w:p>
    <w:p>
      <w:pPr>
        <w:spacing w:after="260" w:line="360" w:lineRule="auto"/>
        <w:jc w:val="left"/>
      </w:pPr>
      <w:r>
        <w:rPr>
          <w:rFonts w:ascii="Cambria" w:cs="Cambria" w:eastAsia="Cambria" w:hAnsi="Cambria"/>
          <w:i w:val="false"/>
          <w:iCs w:val="false"/>
          <w:sz w:val="24"/>
          <w:szCs w:val="24"/>
        </w:rPr>
        <w:t xml:space="preserve">If </w:t>
      </w:r>
      <w:r>
        <w:rPr>
          <w:rFonts w:ascii="Cambria Math" w:cs="Cambria Math" w:eastAsia="Cambria Math" w:hAnsi="Cambria Math"/>
          <w:i/>
          <w:iCs/>
          <w:sz w:val="24"/>
          <w:szCs w:val="24"/>
        </w:rPr>
        <w:t xml:space="preserve">The Quantum Conversation</w:t>
      </w:r>
      <w:r>
        <w:rPr>
          <w:rFonts w:ascii="Cambria" w:cs="Cambria" w:eastAsia="Cambria" w:hAnsi="Cambria"/>
          <w:i w:val="false"/>
          <w:iCs w:val="false"/>
          <w:sz w:val="24"/>
          <w:szCs w:val="24"/>
        </w:rPr>
        <w:t xml:space="preserve"> gave you a new way of seeing something you thought you already understood, the single most useful thing you can do for it is to leave a review where you found it. Reviews are how books like this one — dense, particular, and not obviously commercial — find the handful of readers who were actually looking for them.</w:t>
      </w:r>
    </w:p>
    <w:p>
      <w:pPr>
        <w:spacing w:after="260" w:line="360" w:lineRule="auto"/>
        <w:jc w:val="left"/>
      </w:pPr>
      <w:r>
        <w:rPr>
          <w:rFonts w:ascii="Cambria" w:cs="Cambria" w:eastAsia="Cambria" w:hAnsi="Cambria"/>
          <w:i w:val="false"/>
          <w:iCs w:val="false"/>
          <w:sz w:val="24"/>
          <w:szCs w:val="24"/>
        </w:rPr>
        <w:t xml:space="preserve">A sentence is enough.</w:t>
      </w:r>
    </w:p>
    <w:sectPr>
      <w:footerReference w:type="default" r:id="rId33"/>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image" Target="media/5b6024198ac37a3a4c5e01caf3ac15a64918865e.png"/><Relationship Id="rId35" Type="http://schemas.openxmlformats.org/officeDocument/2006/relationships/image" Target="media/2abeef22fdeaa30146fb379291dfd676eca0e8b4.png"/><Relationship Id="rId36" Type="http://schemas.openxmlformats.org/officeDocument/2006/relationships/image" Target="media/76cae5bc07fa47c9902de0c348ca85f160d420e3.png"/><Relationship Id="rId37" Type="http://schemas.openxmlformats.org/officeDocument/2006/relationships/image" Target="media/51379eef2545f9b79ceb61b34900e2f8dfdce3c9.png"/><Relationship Id="rId38" Type="http://schemas.openxmlformats.org/officeDocument/2006/relationships/image" Target="media/6776c015e79f4673b8593e24e53c60c463b07f1e.png"/><Relationship Id="rId39" Type="http://schemas.openxmlformats.org/officeDocument/2006/relationships/image" Target="media/99bfac72edf47c4e5e37616d6c52a487be57e12a.png"/><Relationship Id="rId40" Type="http://schemas.openxmlformats.org/officeDocument/2006/relationships/image" Target="media/833d79f24d3d371bc35e9929be8f42b0963ced15.png"/><Relationship Id="rId41" Type="http://schemas.openxmlformats.org/officeDocument/2006/relationships/image" Target="media/b6ef632e677b298f64453f0feb7d0c5974a57364.png"/><Relationship Id="rId42" Type="http://schemas.openxmlformats.org/officeDocument/2006/relationships/image" Target="media/d1f774cf79875899228f96450788f122ac7790ea.png"/><Relationship Id="rId43" Type="http://schemas.openxmlformats.org/officeDocument/2006/relationships/image" Target="media/c4190cf2ea6b9d57e1708b8c5ee1542195cf1b37.png"/><Relationship Id="rId44" Type="http://schemas.openxmlformats.org/officeDocument/2006/relationships/image" Target="media/5a02f7605f0b6cbd40c51bb77e64dc26a8929eef.png"/><Relationship Id="rId45" Type="http://schemas.openxmlformats.org/officeDocument/2006/relationships/image" Target="media/79da27441518d727e6b0dc3c3bff6efba45f05f9.png"/><Relationship Id="rId46" Type="http://schemas.openxmlformats.org/officeDocument/2006/relationships/image" Target="media/f27349afa3d000e1d1f8fee13b2be57f9c27f521.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Quantum Conversation</dc:title>
  <dc:subject>Phase, Light, and the Hidden Architecture of Electromagnetism</dc:subject>
  <dc:creator>Lothar J. Musiol</dc:creator>
  <dc:description>Phase, Light, and the Hidden Architecture of Electromagnetism</dc:description>
  <cp:lastModifiedBy>Lothar J. Musiol</cp:lastModifiedBy>
  <cp:revision>1</cp:revision>
  <dcterms:created xsi:type="dcterms:W3CDTF">2026-09-13T16:29:43.265Z</dcterms:created>
  <dcterms:modified xsi:type="dcterms:W3CDTF">2026-09-13T16:29:43.267Z</dcterms:modified>
</cp:coreProperties>
</file>

<file path=docProps/custom.xml><?xml version="1.0" encoding="utf-8"?>
<Properties xmlns="http://schemas.openxmlformats.org/officeDocument/2006/custom-properties" xmlns:vt="http://schemas.openxmlformats.org/officeDocument/2006/docPropsVTypes"/>
</file>