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FCBE6" w14:textId="77777777" w:rsidR="00A918B7" w:rsidRPr="004B7321" w:rsidRDefault="009C1C0D" w:rsidP="005D3330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  <w:r w:rsidRPr="004B7321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PIR Snímače</w:t>
      </w:r>
    </w:p>
    <w:p w14:paraId="04BE059C" w14:textId="77777777" w:rsidR="009C1C0D" w:rsidRPr="00BC6294" w:rsidRDefault="009C1C0D" w:rsidP="00A7372B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</w:pPr>
      <w:r w:rsidRPr="00BC62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  <w:t xml:space="preserve">V dnešnej dobe sú senzory kľúčovým prvkom v mnohých technológiách, od bezpečnostných systémov po automatizované osvetlenie. Medzi najpoužívanejšie typy patria PIR a HF senzory. </w:t>
      </w:r>
    </w:p>
    <w:p w14:paraId="08E9D6FD" w14:textId="77777777" w:rsidR="009C1C0D" w:rsidRPr="009C1C0D" w:rsidRDefault="009C1C0D" w:rsidP="005D3330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lang w:eastAsia="sk-SK"/>
        </w:rPr>
      </w:pPr>
    </w:p>
    <w:p w14:paraId="0DE96CEC" w14:textId="77777777" w:rsidR="009C1C0D" w:rsidRPr="004B7321" w:rsidRDefault="009C1C0D" w:rsidP="005D3330">
      <w:pPr>
        <w:spacing w:after="0" w:line="360" w:lineRule="auto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sk-SK"/>
        </w:rPr>
      </w:pPr>
      <w:r w:rsidRPr="004B732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bdr w:val="none" w:sz="0" w:space="0" w:color="auto" w:frame="1"/>
          <w:lang w:eastAsia="sk-SK"/>
        </w:rPr>
        <w:t>Čo je PIR senzor?</w:t>
      </w:r>
    </w:p>
    <w:p w14:paraId="4F045860" w14:textId="77777777" w:rsidR="009C1C0D" w:rsidRPr="00BC6294" w:rsidRDefault="009C1C0D" w:rsidP="00A7372B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</w:pPr>
      <w:r w:rsidRPr="00BC62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  <w:t>PIR (</w:t>
      </w:r>
      <w:proofErr w:type="spellStart"/>
      <w:r w:rsidRPr="00BC62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  <w:t>PassiveInfrared</w:t>
      </w:r>
      <w:proofErr w:type="spellEnd"/>
      <w:r w:rsidRPr="00BC62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  <w:t>) senzor je zariadenie, ktoré deteguje infračervené žiarenie vyžarované objektmi vo svojom zornom poli. Tieto senzory sú pasívne, čo znamená, že samy nevyžarujú žiadnu energiu, ale len prijímajú infračervené žiarenie.</w:t>
      </w:r>
    </w:p>
    <w:p w14:paraId="74BF2F04" w14:textId="77777777" w:rsidR="009C1C0D" w:rsidRPr="00BC6294" w:rsidRDefault="009C1C0D" w:rsidP="00A7372B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</w:pPr>
    </w:p>
    <w:p w14:paraId="657BABFB" w14:textId="77777777" w:rsidR="009C1C0D" w:rsidRPr="00BC6294" w:rsidRDefault="009C1C0D" w:rsidP="00A7372B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</w:pPr>
      <w:r w:rsidRPr="00BC62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  <w:t>PIR senzory majú dvojité alebo viacnásobné detekčné okienka, ktoré merajú rozdiely v infračervenom žiarení. Keď sa do zorného poľa senzora dostane objekt s teplotou odlišnou od okolitého prostredia (napr. človek), senzor zaznamená zmenu a spustí signál.</w:t>
      </w:r>
    </w:p>
    <w:p w14:paraId="54819C04" w14:textId="77777777" w:rsidR="009C1C0D" w:rsidRPr="00BC6294" w:rsidRDefault="009C1C0D" w:rsidP="00A7372B">
      <w:pPr>
        <w:spacing w:after="0" w:line="360" w:lineRule="auto"/>
        <w:jc w:val="both"/>
        <w:textAlignment w:val="baseline"/>
        <w:outlineLvl w:val="3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</w:pPr>
      <w:r w:rsidRPr="00BC62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  <w:t>PIR senzor</w:t>
      </w:r>
      <w:r w:rsidR="00A73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  <w:t xml:space="preserve"> </w:t>
      </w:r>
      <w:r w:rsidRPr="00BC62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  <w:t xml:space="preserve">(infračervené žiarenie o vlnových dĺžkach v rozsahu 8 až 14 </w:t>
      </w:r>
      <w:proofErr w:type="spellStart"/>
      <w:r w:rsidRPr="00BC62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  <w:t>μm</w:t>
      </w:r>
      <w:proofErr w:type="spellEnd"/>
      <w:r w:rsidRPr="00BC62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  <w:t>)</w:t>
      </w:r>
      <w:r w:rsidR="004B732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  <w:t>.</w:t>
      </w:r>
      <w:r w:rsidRPr="00BC62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  <w:t>   </w:t>
      </w:r>
    </w:p>
    <w:p w14:paraId="0B4B2B82" w14:textId="77777777" w:rsidR="00FA576E" w:rsidRPr="00BC6294" w:rsidRDefault="00FA576E" w:rsidP="005D3330">
      <w:pPr>
        <w:spacing w:after="0" w:line="360" w:lineRule="auto"/>
        <w:textAlignment w:val="baseline"/>
        <w:outlineLvl w:val="3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</w:pPr>
    </w:p>
    <w:p w14:paraId="5DD0DCD6" w14:textId="77777777" w:rsidR="009C1C0D" w:rsidRPr="00BC6294" w:rsidRDefault="009C1C0D" w:rsidP="00A7372B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</w:pPr>
      <w:r w:rsidRPr="00BC62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  <w:t xml:space="preserve">PIR senzory </w:t>
      </w:r>
      <w:proofErr w:type="spellStart"/>
      <w:r w:rsidRPr="00BC62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  <w:t>detekujú</w:t>
      </w:r>
      <w:proofErr w:type="spellEnd"/>
      <w:r w:rsidRPr="00BC62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  <w:t xml:space="preserve"> pohyb pomocou infračerveného žiarenia v rozsahu 8 až 14 </w:t>
      </w:r>
      <w:proofErr w:type="spellStart"/>
      <w:r w:rsidRPr="00BC62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  <w:t>μm</w:t>
      </w:r>
      <w:proofErr w:type="spellEnd"/>
      <w:r w:rsidRPr="00BC62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  <w:t>. Svietidlá s PIR senzorom sú menej citlivé, najmä v zimnom období. Studený povrch osoby nespôsobí dostatočnú teplotnú zmenu. Preto sa tieto senzory používajú hlavne pri bytoch a výťahoch, kde nereagujú na pohyb za dverami.</w:t>
      </w:r>
    </w:p>
    <w:p w14:paraId="30B4E9F1" w14:textId="77777777" w:rsidR="009C1C0D" w:rsidRPr="00BC6294" w:rsidRDefault="009C1C0D" w:rsidP="00A7372B">
      <w:pPr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</w:pPr>
      <w:r w:rsidRPr="00BC62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sk-SK"/>
        </w:rPr>
        <w:t>Výhody PIR senzorov:</w:t>
      </w:r>
    </w:p>
    <w:p w14:paraId="277F811E" w14:textId="77777777" w:rsidR="009C1C0D" w:rsidRPr="00BC6294" w:rsidRDefault="009C1C0D" w:rsidP="00A7372B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</w:pPr>
      <w:r w:rsidRPr="00BC629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bdr w:val="none" w:sz="0" w:space="0" w:color="auto" w:frame="1"/>
          <w:lang w:eastAsia="sk-SK"/>
        </w:rPr>
        <w:t>- Nereaguje cez stavebné materiály</w:t>
      </w:r>
      <w:r w:rsidRPr="00BC62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  <w:t>.</w:t>
      </w:r>
    </w:p>
    <w:p w14:paraId="61892913" w14:textId="77777777" w:rsidR="009C1C0D" w:rsidRPr="00BC6294" w:rsidRDefault="009C1C0D" w:rsidP="00A7372B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</w:pPr>
      <w:r w:rsidRPr="00BC629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bdr w:val="none" w:sz="0" w:space="0" w:color="auto" w:frame="1"/>
          <w:lang w:eastAsia="sk-SK"/>
        </w:rPr>
        <w:t>- Viditeľnosť senzora</w:t>
      </w:r>
    </w:p>
    <w:p w14:paraId="65F99B30" w14:textId="77777777" w:rsidR="009C1C0D" w:rsidRPr="00BC6294" w:rsidRDefault="009C1C0D" w:rsidP="00A7372B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</w:pPr>
      <w:r w:rsidRPr="00BC629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bdr w:val="none" w:sz="0" w:space="0" w:color="auto" w:frame="1"/>
          <w:lang w:eastAsia="sk-SK"/>
        </w:rPr>
        <w:t>- Nižšia</w:t>
      </w:r>
      <w:r w:rsidRPr="00BC62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  <w:t> obstarávacia </w:t>
      </w:r>
      <w:r w:rsidRPr="00BC629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bdr w:val="none" w:sz="0" w:space="0" w:color="auto" w:frame="1"/>
          <w:lang w:eastAsia="sk-SK"/>
        </w:rPr>
        <w:t>cena.</w:t>
      </w:r>
    </w:p>
    <w:p w14:paraId="33C35FBF" w14:textId="77777777" w:rsidR="009C1C0D" w:rsidRPr="00BC6294" w:rsidRDefault="009C1C0D" w:rsidP="00A7372B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</w:pPr>
      <w:r w:rsidRPr="00BC629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bdr w:val="none" w:sz="0" w:space="0" w:color="auto" w:frame="1"/>
          <w:lang w:eastAsia="sk-SK"/>
        </w:rPr>
        <w:t>- Nízka spotreba</w:t>
      </w:r>
      <w:r w:rsidRPr="00BC62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  <w:t> v</w:t>
      </w:r>
      <w:r w:rsidR="00321F6C" w:rsidRPr="00BC62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  <w:t> </w:t>
      </w:r>
      <w:proofErr w:type="spellStart"/>
      <w:r w:rsidRPr="00BC62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  <w:t>stand</w:t>
      </w:r>
      <w:proofErr w:type="spellEnd"/>
      <w:r w:rsidR="00321F6C" w:rsidRPr="00BC62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  <w:t>-</w:t>
      </w:r>
      <w:r w:rsidRPr="00BC62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  <w:t>by režime </w:t>
      </w:r>
      <w:r w:rsidRPr="00BC629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bdr w:val="none" w:sz="0" w:space="0" w:color="auto" w:frame="1"/>
          <w:lang w:eastAsia="sk-SK"/>
        </w:rPr>
        <w:t>&lt; 0,1W.</w:t>
      </w:r>
    </w:p>
    <w:p w14:paraId="693CFE06" w14:textId="77777777" w:rsidR="009C1C0D" w:rsidRPr="00BC6294" w:rsidRDefault="009C1C0D" w:rsidP="00A7372B">
      <w:pPr>
        <w:spacing w:after="0" w:line="360" w:lineRule="auto"/>
        <w:jc w:val="both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</w:pPr>
      <w:r w:rsidRPr="00BC62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sk-SK"/>
        </w:rPr>
        <w:t>Nevýhody PIR senzorov:</w:t>
      </w:r>
    </w:p>
    <w:p w14:paraId="63EA0BA3" w14:textId="77777777" w:rsidR="009C1C0D" w:rsidRPr="00BC6294" w:rsidRDefault="009C1C0D" w:rsidP="00A7372B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</w:pPr>
      <w:r w:rsidRPr="00BC629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bdr w:val="none" w:sz="0" w:space="0" w:color="auto" w:frame="1"/>
          <w:lang w:eastAsia="sk-SK"/>
        </w:rPr>
        <w:t>- Slabá citlivosť v zimnom období.</w:t>
      </w:r>
    </w:p>
    <w:p w14:paraId="24CD55CA" w14:textId="77777777" w:rsidR="00BC6294" w:rsidRDefault="009C1C0D" w:rsidP="00A7372B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bdr w:val="none" w:sz="0" w:space="0" w:color="auto" w:frame="1"/>
          <w:lang w:eastAsia="sk-SK"/>
        </w:rPr>
      </w:pPr>
      <w:r w:rsidRPr="00BC629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bdr w:val="none" w:sz="0" w:space="0" w:color="auto" w:frame="1"/>
          <w:lang w:eastAsia="sk-SK"/>
        </w:rPr>
        <w:t>- Viditeľný senzor na svietidle</w:t>
      </w:r>
    </w:p>
    <w:p w14:paraId="7460FD99" w14:textId="77777777" w:rsidR="009C1C0D" w:rsidRPr="004641E4" w:rsidRDefault="00321F6C" w:rsidP="005D3330">
      <w:pPr>
        <w:spacing w:after="0" w:line="360" w:lineRule="auto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sk-SK"/>
        </w:rPr>
      </w:pPr>
      <w:r w:rsidRPr="004641E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bdr w:val="none" w:sz="0" w:space="0" w:color="auto" w:frame="1"/>
          <w:lang w:eastAsia="sk-SK"/>
        </w:rPr>
        <w:t>HF senzor</w:t>
      </w:r>
    </w:p>
    <w:p w14:paraId="47EDC0E8" w14:textId="77777777" w:rsidR="009C1C0D" w:rsidRPr="00BC6294" w:rsidRDefault="009C1C0D" w:rsidP="005D3330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</w:pPr>
      <w:r w:rsidRPr="00BC62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  <w:t>HF (</w:t>
      </w:r>
      <w:proofErr w:type="spellStart"/>
      <w:r w:rsidRPr="00BC62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  <w:t>HighFrequency</w:t>
      </w:r>
      <w:proofErr w:type="spellEnd"/>
      <w:r w:rsidRPr="00BC62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  <w:t>) senzor pracuje na princípe vysielania a prijímania vysokofrekvenčných elektromagnetických vĺn. Na rozdiel od PIR senzorov, HF senzory aktívne vysielajú signál a merajú zmeny v odrazenom signáli spôsobené pohybom.</w:t>
      </w:r>
    </w:p>
    <w:p w14:paraId="070E5489" w14:textId="77777777" w:rsidR="009C1C0D" w:rsidRPr="00BC6294" w:rsidRDefault="00321F6C" w:rsidP="00A7372B">
      <w:pPr>
        <w:spacing w:after="0" w:line="360" w:lineRule="auto"/>
        <w:jc w:val="both"/>
        <w:textAlignment w:val="baseline"/>
        <w:outlineLvl w:val="3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</w:pPr>
      <w:r w:rsidRPr="00BC62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  <w:t>Ako HF senzory fungujú?</w:t>
      </w:r>
    </w:p>
    <w:p w14:paraId="4BCDAD7D" w14:textId="77777777" w:rsidR="009C1C0D" w:rsidRPr="00BC6294" w:rsidRDefault="009C1C0D" w:rsidP="00A7372B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</w:pPr>
      <w:r w:rsidRPr="00BC62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  <w:lastRenderedPageBreak/>
        <w:t xml:space="preserve">HF senzory využívajú </w:t>
      </w:r>
      <w:proofErr w:type="spellStart"/>
      <w:r w:rsidRPr="00BC62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  <w:t>Dopplerov</w:t>
      </w:r>
      <w:proofErr w:type="spellEnd"/>
      <w:r w:rsidRPr="00BC62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  <w:t xml:space="preserve"> efekt na detekciu pohybu. Vysielajú vysokofrekvenčné vlny, ktoré sa odrážajú od objektov v ich blízkosti. Ak sa objekt pohybuje, mení sa frekvencia odrazených vĺn, čo senzor zaznamená.</w:t>
      </w:r>
      <w:r w:rsidR="00A73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  <w:t xml:space="preserve"> </w:t>
      </w:r>
      <w:proofErr w:type="spellStart"/>
      <w:r w:rsidRPr="00BC62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  <w:t>Mikrovlný</w:t>
      </w:r>
      <w:proofErr w:type="spellEnd"/>
      <w:r w:rsidRPr="00BC62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  <w:t>, radarový senzor HF, VF</w:t>
      </w:r>
      <w:r w:rsidR="00A7372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  <w:t xml:space="preserve"> </w:t>
      </w:r>
      <w:r w:rsidRPr="00BC62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  <w:t>(pracovná frekvencia 5,8GHz)</w:t>
      </w:r>
      <w:r w:rsidR="00E21D8D" w:rsidRPr="004641E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  <w:t>.</w:t>
      </w:r>
    </w:p>
    <w:p w14:paraId="2C856436" w14:textId="77777777" w:rsidR="009C1C0D" w:rsidRPr="00BC6294" w:rsidRDefault="009C1C0D" w:rsidP="00A7372B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</w:pPr>
      <w:r w:rsidRPr="00BC62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  <w:t>   </w:t>
      </w:r>
    </w:p>
    <w:p w14:paraId="14623041" w14:textId="77777777" w:rsidR="00FA576E" w:rsidRPr="00BC6294" w:rsidRDefault="009C1C0D" w:rsidP="00A7372B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</w:pPr>
      <w:r w:rsidRPr="00BC62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  <w:t>Mikrovlnné senzory pracujú na frekvencii 5,8 GHz, podobne ako WiFi. Tieto vlny prenikajú stavebnými materiálmi, ako sú dvere, sklo či výťah. Svietidlá s mikrovlnným senzorom sú veľmi citlivé a reagujú na minimálny pohyb, bez ohľadu na teplotu predmetu. Tieto senzory spínajú aj pri pohybe za dverami, preto sa im vyhýbame pri bytoch a výťahoch. V týchto miestach používame svietidlá s PIR senzorom.</w:t>
      </w:r>
    </w:p>
    <w:p w14:paraId="15E1EFC7" w14:textId="77777777" w:rsidR="00FA576E" w:rsidRPr="00BC6294" w:rsidRDefault="00FA576E" w:rsidP="005D3330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</w:pPr>
    </w:p>
    <w:p w14:paraId="17B867AF" w14:textId="77777777" w:rsidR="009C1C0D" w:rsidRPr="00BC6294" w:rsidRDefault="009C1C0D" w:rsidP="005D3330">
      <w:pPr>
        <w:spacing w:after="0" w:line="360" w:lineRule="auto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</w:pPr>
      <w:r w:rsidRPr="00BC62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sk-SK"/>
        </w:rPr>
        <w:t>Výhody HF senzorov:</w:t>
      </w:r>
    </w:p>
    <w:p w14:paraId="186E5581" w14:textId="77777777" w:rsidR="009C1C0D" w:rsidRPr="00BC6294" w:rsidRDefault="00321F6C" w:rsidP="005D3330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</w:pPr>
      <w:r w:rsidRPr="00BC62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sk-SK"/>
        </w:rPr>
        <w:t xml:space="preserve">- </w:t>
      </w:r>
      <w:r w:rsidR="009C1C0D" w:rsidRPr="00BC629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bdr w:val="none" w:sz="0" w:space="0" w:color="auto" w:frame="1"/>
          <w:lang w:eastAsia="sk-SK"/>
        </w:rPr>
        <w:t>Vysoká citlivosť</w:t>
      </w:r>
      <w:r w:rsidR="009C1C0D" w:rsidRPr="00BC62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  <w:t> – reaguje na minimálne pohyby.</w:t>
      </w:r>
    </w:p>
    <w:p w14:paraId="5BD300CA" w14:textId="77777777" w:rsidR="009C1C0D" w:rsidRPr="00BC6294" w:rsidRDefault="00321F6C" w:rsidP="005D3330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</w:pPr>
      <w:r w:rsidRPr="00BC629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bdr w:val="none" w:sz="0" w:space="0" w:color="auto" w:frame="1"/>
          <w:lang w:eastAsia="sk-SK"/>
        </w:rPr>
        <w:t xml:space="preserve">- </w:t>
      </w:r>
      <w:r w:rsidR="009C1C0D" w:rsidRPr="00BC629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bdr w:val="none" w:sz="0" w:space="0" w:color="auto" w:frame="1"/>
          <w:lang w:eastAsia="sk-SK"/>
        </w:rPr>
        <w:t>Senzor nie je viditeľný</w:t>
      </w:r>
      <w:r w:rsidR="009C1C0D" w:rsidRPr="00BC62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  <w:t> –  skrytý pod sklom alebo krytom svietidla.</w:t>
      </w:r>
    </w:p>
    <w:p w14:paraId="48D237CC" w14:textId="77777777" w:rsidR="009C1C0D" w:rsidRPr="00BC6294" w:rsidRDefault="00321F6C" w:rsidP="005D3330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</w:pPr>
      <w:r w:rsidRPr="00BC629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bdr w:val="none" w:sz="0" w:space="0" w:color="auto" w:frame="1"/>
          <w:lang w:eastAsia="sk-SK"/>
        </w:rPr>
        <w:t xml:space="preserve">- </w:t>
      </w:r>
      <w:r w:rsidR="009C1C0D" w:rsidRPr="00BC629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bdr w:val="none" w:sz="0" w:space="0" w:color="auto" w:frame="1"/>
          <w:lang w:eastAsia="sk-SK"/>
        </w:rPr>
        <w:t>Reaguje na studené osoby</w:t>
      </w:r>
      <w:r w:rsidR="009C1C0D" w:rsidRPr="00BC62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  <w:t> – účinný v zimnom období.</w:t>
      </w:r>
    </w:p>
    <w:p w14:paraId="43B374F6" w14:textId="77777777" w:rsidR="009C1C0D" w:rsidRPr="00BC6294" w:rsidRDefault="009C1C0D" w:rsidP="005D3330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sk-SK"/>
        </w:rPr>
      </w:pPr>
      <w:r w:rsidRPr="00BC6294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sk-SK"/>
        </w:rPr>
        <w:t> </w:t>
      </w:r>
    </w:p>
    <w:p w14:paraId="569AD1C4" w14:textId="77777777" w:rsidR="009C1C0D" w:rsidRPr="00BC6294" w:rsidRDefault="009C1C0D" w:rsidP="005D3330">
      <w:pPr>
        <w:spacing w:after="0" w:line="360" w:lineRule="auto"/>
        <w:textAlignment w:val="baseline"/>
        <w:outlineLvl w:val="2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sk-SK"/>
        </w:rPr>
      </w:pPr>
      <w:r w:rsidRPr="00BC629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bdr w:val="none" w:sz="0" w:space="0" w:color="auto" w:frame="1"/>
          <w:lang w:eastAsia="sk-SK"/>
        </w:rPr>
        <w:t>Nevýhody HF senzorov:</w:t>
      </w:r>
    </w:p>
    <w:p w14:paraId="0C6E2239" w14:textId="77777777" w:rsidR="009C1C0D" w:rsidRPr="00BC6294" w:rsidRDefault="00321F6C" w:rsidP="005D3330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</w:pPr>
      <w:r w:rsidRPr="00BC629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bdr w:val="none" w:sz="0" w:space="0" w:color="auto" w:frame="1"/>
          <w:lang w:eastAsia="sk-SK"/>
        </w:rPr>
        <w:t xml:space="preserve">- </w:t>
      </w:r>
      <w:r w:rsidR="009C1C0D" w:rsidRPr="00BC629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bdr w:val="none" w:sz="0" w:space="0" w:color="auto" w:frame="1"/>
          <w:lang w:eastAsia="sk-SK"/>
        </w:rPr>
        <w:t>Reaguje cez ľahké stavebné materiály</w:t>
      </w:r>
      <w:r w:rsidR="009C1C0D" w:rsidRPr="00BC62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  <w:t> –  ako sklo, dvere, skrinky a sadrokartón.</w:t>
      </w:r>
    </w:p>
    <w:p w14:paraId="7823AC43" w14:textId="77777777" w:rsidR="009C1C0D" w:rsidRPr="00BC6294" w:rsidRDefault="00321F6C" w:rsidP="005D3330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</w:pPr>
      <w:r w:rsidRPr="00BC629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bdr w:val="none" w:sz="0" w:space="0" w:color="auto" w:frame="1"/>
          <w:lang w:eastAsia="sk-SK"/>
        </w:rPr>
        <w:t xml:space="preserve">- </w:t>
      </w:r>
      <w:r w:rsidR="009C1C0D" w:rsidRPr="00BC629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bdr w:val="none" w:sz="0" w:space="0" w:color="auto" w:frame="1"/>
          <w:lang w:eastAsia="sk-SK"/>
        </w:rPr>
        <w:t>Vyššia spotreba senzora</w:t>
      </w:r>
      <w:r w:rsidR="009C1C0D" w:rsidRPr="00BC62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  <w:t xml:space="preserve"> v </w:t>
      </w:r>
      <w:proofErr w:type="spellStart"/>
      <w:r w:rsidR="009C1C0D" w:rsidRPr="00BC62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  <w:t>kľudovom</w:t>
      </w:r>
      <w:proofErr w:type="spellEnd"/>
      <w:r w:rsidR="009C1C0D" w:rsidRPr="00BC62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  <w:t xml:space="preserve"> stave – </w:t>
      </w:r>
      <w:r w:rsidR="009C1C0D" w:rsidRPr="00BC6294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bdr w:val="none" w:sz="0" w:space="0" w:color="auto" w:frame="1"/>
          <w:lang w:eastAsia="sk-SK"/>
        </w:rPr>
        <w:t>0,3 – 0,5W</w:t>
      </w:r>
      <w:r w:rsidR="009C1C0D" w:rsidRPr="00BC62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  <w:t> na jeden senzor.</w:t>
      </w:r>
    </w:p>
    <w:p w14:paraId="0B947217" w14:textId="77777777" w:rsidR="005D3330" w:rsidRDefault="00321F6C" w:rsidP="005D3330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lang w:eastAsia="sk-SK"/>
        </w:rPr>
      </w:pPr>
      <w:r w:rsidRPr="00BC62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  <w:t xml:space="preserve">- </w:t>
      </w:r>
      <w:r w:rsidR="009C1C0D" w:rsidRPr="00BC62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  <w:t>Vyššia cena oproti iným senzorom.</w:t>
      </w:r>
    </w:p>
    <w:p w14:paraId="58E9979F" w14:textId="77777777" w:rsidR="005D3330" w:rsidRPr="009C1C0D" w:rsidRDefault="005D3330" w:rsidP="005D3330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lang w:eastAsia="sk-SK"/>
        </w:rPr>
      </w:pPr>
    </w:p>
    <w:p w14:paraId="146AA29B" w14:textId="77777777" w:rsidR="009C1C0D" w:rsidRPr="004B7321" w:rsidRDefault="009C1C0D" w:rsidP="005D3330">
      <w:pPr>
        <w:spacing w:line="360" w:lineRule="auto"/>
        <w:textAlignment w:val="baseline"/>
        <w:outlineLvl w:val="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sk-SK"/>
        </w:rPr>
      </w:pPr>
      <w:r w:rsidRPr="004B732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bdr w:val="none" w:sz="0" w:space="0" w:color="auto" w:frame="1"/>
          <w:lang w:eastAsia="sk-SK"/>
        </w:rPr>
        <w:t>Porovnanie PIR  a HF senzorov</w:t>
      </w:r>
    </w:p>
    <w:tbl>
      <w:tblPr>
        <w:tblW w:w="10022" w:type="dxa"/>
        <w:tblInd w:w="-50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00"/>
        <w:gridCol w:w="5422"/>
      </w:tblGrid>
      <w:tr w:rsidR="00FA576E" w:rsidRPr="00321F6C" w14:paraId="3E58ECF8" w14:textId="77777777" w:rsidTr="005D3330">
        <w:trPr>
          <w:trHeight w:val="374"/>
        </w:trPr>
        <w:tc>
          <w:tcPr>
            <w:tcW w:w="460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CC0BD" w14:textId="77777777" w:rsidR="00321F6C" w:rsidRPr="00BC6294" w:rsidRDefault="00321F6C" w:rsidP="005D333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sk-SK"/>
              </w:rPr>
            </w:pPr>
            <w:r w:rsidRPr="00BC629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sk-SK"/>
              </w:rPr>
              <w:t>PIR Senzory</w:t>
            </w:r>
          </w:p>
        </w:tc>
        <w:tc>
          <w:tcPr>
            <w:tcW w:w="542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AAB07D9" w14:textId="77777777" w:rsidR="00321F6C" w:rsidRPr="00BC6294" w:rsidRDefault="00321F6C" w:rsidP="00BC6294">
            <w:pPr>
              <w:spacing w:after="0" w:line="360" w:lineRule="auto"/>
              <w:ind w:firstLineChars="200" w:firstLine="48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sk-SK"/>
              </w:rPr>
            </w:pPr>
            <w:r w:rsidRPr="00BC629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sk-SK"/>
              </w:rPr>
              <w:t> </w:t>
            </w:r>
          </w:p>
        </w:tc>
      </w:tr>
      <w:tr w:rsidR="00FA576E" w:rsidRPr="00321F6C" w14:paraId="3E59F4F5" w14:textId="77777777" w:rsidTr="00B31ED8">
        <w:trPr>
          <w:trHeight w:val="495"/>
        </w:trPr>
        <w:tc>
          <w:tcPr>
            <w:tcW w:w="4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87B777" w14:textId="77777777" w:rsidR="00321F6C" w:rsidRPr="00BC6294" w:rsidRDefault="00321F6C" w:rsidP="00BC6294">
            <w:pPr>
              <w:spacing w:after="0" w:line="360" w:lineRule="auto"/>
              <w:ind w:firstLineChars="200" w:firstLine="482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sk-SK"/>
              </w:rPr>
            </w:pPr>
            <w:r w:rsidRPr="00BC629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sk-SK"/>
              </w:rPr>
              <w:t>Výhody</w:t>
            </w:r>
          </w:p>
        </w:tc>
        <w:tc>
          <w:tcPr>
            <w:tcW w:w="542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596341D" w14:textId="77777777" w:rsidR="00321F6C" w:rsidRPr="00BC6294" w:rsidRDefault="00321F6C" w:rsidP="00BC6294">
            <w:pPr>
              <w:spacing w:after="0" w:line="360" w:lineRule="auto"/>
              <w:ind w:firstLineChars="200" w:firstLine="482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sk-SK"/>
              </w:rPr>
            </w:pPr>
            <w:r w:rsidRPr="00BC629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sk-SK"/>
              </w:rPr>
              <w:t>Nevýhody</w:t>
            </w:r>
          </w:p>
        </w:tc>
      </w:tr>
      <w:tr w:rsidR="00FA576E" w:rsidRPr="00321F6C" w14:paraId="2196F10B" w14:textId="77777777" w:rsidTr="00B31ED8">
        <w:trPr>
          <w:trHeight w:val="735"/>
        </w:trPr>
        <w:tc>
          <w:tcPr>
            <w:tcW w:w="4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72C3B" w14:textId="77777777" w:rsidR="00321F6C" w:rsidRPr="00BC6294" w:rsidRDefault="00321F6C" w:rsidP="005D3330">
            <w:pPr>
              <w:spacing w:after="0" w:line="360" w:lineRule="auto"/>
              <w:ind w:firstLineChars="200" w:firstLine="48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sk-SK"/>
              </w:rPr>
            </w:pPr>
            <w:r w:rsidRPr="00BC629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sk-SK"/>
              </w:rPr>
              <w:t>Nereaguje na pohyb za dverami alebo stenami</w:t>
            </w:r>
          </w:p>
        </w:tc>
        <w:tc>
          <w:tcPr>
            <w:tcW w:w="542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0088303" w14:textId="77777777" w:rsidR="00321F6C" w:rsidRPr="00BC6294" w:rsidRDefault="00321F6C" w:rsidP="005D3330">
            <w:pPr>
              <w:spacing w:after="0" w:line="360" w:lineRule="auto"/>
              <w:ind w:firstLineChars="200" w:firstLine="48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sk-SK"/>
              </w:rPr>
            </w:pPr>
            <w:r w:rsidRPr="00BC629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sk-SK"/>
              </w:rPr>
              <w:t>Slabá citlivosť v zime</w:t>
            </w:r>
          </w:p>
        </w:tc>
      </w:tr>
      <w:tr w:rsidR="00FA576E" w:rsidRPr="00321F6C" w14:paraId="268672BC" w14:textId="77777777" w:rsidTr="00B31ED8">
        <w:trPr>
          <w:trHeight w:val="630"/>
        </w:trPr>
        <w:tc>
          <w:tcPr>
            <w:tcW w:w="4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9FC80" w14:textId="77777777" w:rsidR="00321F6C" w:rsidRPr="00BC6294" w:rsidRDefault="00321F6C" w:rsidP="005D3330">
            <w:pPr>
              <w:spacing w:after="0" w:line="360" w:lineRule="auto"/>
              <w:ind w:firstLineChars="200" w:firstLine="48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sk-SK"/>
              </w:rPr>
            </w:pPr>
            <w:r w:rsidRPr="00BC629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sk-SK"/>
              </w:rPr>
              <w:t>Viditeľný na svietidle, ľahko rozpoznateľný</w:t>
            </w:r>
          </w:p>
        </w:tc>
        <w:tc>
          <w:tcPr>
            <w:tcW w:w="542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2489B9C" w14:textId="77777777" w:rsidR="00321F6C" w:rsidRPr="00BC6294" w:rsidRDefault="00321F6C" w:rsidP="005D3330">
            <w:pPr>
              <w:spacing w:after="0" w:line="360" w:lineRule="auto"/>
              <w:ind w:firstLineChars="200" w:firstLine="48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sk-SK"/>
              </w:rPr>
            </w:pPr>
            <w:r w:rsidRPr="00BC629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sk-SK"/>
              </w:rPr>
              <w:t>Viditeľný senzor môže ovplyvniť estetiku</w:t>
            </w:r>
          </w:p>
        </w:tc>
      </w:tr>
      <w:tr w:rsidR="00FA576E" w:rsidRPr="00321F6C" w14:paraId="42960585" w14:textId="77777777" w:rsidTr="00B31ED8">
        <w:trPr>
          <w:trHeight w:val="465"/>
        </w:trPr>
        <w:tc>
          <w:tcPr>
            <w:tcW w:w="4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C5F94" w14:textId="77777777" w:rsidR="00321F6C" w:rsidRPr="00BC6294" w:rsidRDefault="00321F6C" w:rsidP="005D3330">
            <w:pPr>
              <w:spacing w:after="0" w:line="360" w:lineRule="auto"/>
              <w:ind w:firstLineChars="200" w:firstLine="48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sk-SK"/>
              </w:rPr>
            </w:pPr>
            <w:r w:rsidRPr="00BC629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sk-SK"/>
              </w:rPr>
              <w:t>Nižšia obstarávacia cena</w:t>
            </w:r>
          </w:p>
        </w:tc>
        <w:tc>
          <w:tcPr>
            <w:tcW w:w="542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D1B7CF8" w14:textId="77777777" w:rsidR="00321F6C" w:rsidRPr="00BC6294" w:rsidRDefault="00321F6C" w:rsidP="00BC6294">
            <w:pPr>
              <w:spacing w:after="0" w:line="360" w:lineRule="auto"/>
              <w:ind w:firstLineChars="200" w:firstLine="48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sk-SK"/>
              </w:rPr>
            </w:pPr>
          </w:p>
        </w:tc>
      </w:tr>
      <w:tr w:rsidR="00FA576E" w:rsidRPr="00321F6C" w14:paraId="6B1BB715" w14:textId="77777777" w:rsidTr="00B31ED8">
        <w:trPr>
          <w:trHeight w:val="405"/>
        </w:trPr>
        <w:tc>
          <w:tcPr>
            <w:tcW w:w="4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E877A" w14:textId="77777777" w:rsidR="00321F6C" w:rsidRPr="00BC6294" w:rsidRDefault="00321F6C" w:rsidP="005D3330">
            <w:pPr>
              <w:spacing w:after="0" w:line="360" w:lineRule="auto"/>
              <w:ind w:firstLineChars="200" w:firstLine="48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sk-SK"/>
              </w:rPr>
            </w:pPr>
            <w:r w:rsidRPr="00BC629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sk-SK"/>
              </w:rPr>
              <w:t>Nízka spotreba (&lt;0,1 W)</w:t>
            </w:r>
          </w:p>
        </w:tc>
        <w:tc>
          <w:tcPr>
            <w:tcW w:w="542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58003BA" w14:textId="77777777" w:rsidR="00321F6C" w:rsidRPr="00BC6294" w:rsidRDefault="00321F6C" w:rsidP="00BC6294">
            <w:pPr>
              <w:spacing w:after="0" w:line="360" w:lineRule="auto"/>
              <w:ind w:firstLineChars="200" w:firstLine="48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sk-SK"/>
              </w:rPr>
            </w:pPr>
          </w:p>
        </w:tc>
      </w:tr>
      <w:tr w:rsidR="00FA576E" w:rsidRPr="00321F6C" w14:paraId="0053711F" w14:textId="77777777" w:rsidTr="005D3330">
        <w:trPr>
          <w:trHeight w:val="574"/>
        </w:trPr>
        <w:tc>
          <w:tcPr>
            <w:tcW w:w="4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B8988" w14:textId="77777777" w:rsidR="00321F6C" w:rsidRPr="00BC6294" w:rsidRDefault="00321F6C" w:rsidP="005D333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sk-SK"/>
              </w:rPr>
            </w:pPr>
            <w:r w:rsidRPr="00BC629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sk-SK"/>
              </w:rPr>
              <w:t>HF Senzory</w:t>
            </w:r>
          </w:p>
        </w:tc>
        <w:tc>
          <w:tcPr>
            <w:tcW w:w="542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9E7E545" w14:textId="77777777" w:rsidR="00321F6C" w:rsidRPr="00BC6294" w:rsidRDefault="00321F6C" w:rsidP="00BC6294">
            <w:pPr>
              <w:spacing w:after="0" w:line="360" w:lineRule="auto"/>
              <w:ind w:firstLineChars="200" w:firstLine="48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sk-SK"/>
              </w:rPr>
            </w:pPr>
          </w:p>
        </w:tc>
      </w:tr>
      <w:tr w:rsidR="00FA576E" w:rsidRPr="00321F6C" w14:paraId="2C070CAE" w14:textId="77777777" w:rsidTr="00B31ED8">
        <w:trPr>
          <w:trHeight w:val="465"/>
        </w:trPr>
        <w:tc>
          <w:tcPr>
            <w:tcW w:w="4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758B4" w14:textId="77777777" w:rsidR="00321F6C" w:rsidRPr="00BC6294" w:rsidRDefault="00321F6C" w:rsidP="00BC6294">
            <w:pPr>
              <w:spacing w:after="0" w:line="360" w:lineRule="auto"/>
              <w:ind w:firstLineChars="200" w:firstLine="482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sk-SK"/>
              </w:rPr>
            </w:pPr>
            <w:r w:rsidRPr="00BC629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sk-SK"/>
              </w:rPr>
              <w:t>Výhody</w:t>
            </w:r>
          </w:p>
        </w:tc>
        <w:tc>
          <w:tcPr>
            <w:tcW w:w="542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C82ABD6" w14:textId="77777777" w:rsidR="00321F6C" w:rsidRPr="00BC6294" w:rsidRDefault="00321F6C" w:rsidP="00BC6294">
            <w:pPr>
              <w:spacing w:after="0" w:line="360" w:lineRule="auto"/>
              <w:ind w:firstLineChars="200" w:firstLine="482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sk-SK"/>
              </w:rPr>
            </w:pPr>
            <w:r w:rsidRPr="00BC6294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sk-SK"/>
              </w:rPr>
              <w:t>Nevýhody</w:t>
            </w:r>
          </w:p>
        </w:tc>
      </w:tr>
      <w:tr w:rsidR="00FA576E" w:rsidRPr="00321F6C" w14:paraId="43BC9E30" w14:textId="77777777" w:rsidTr="00B31ED8">
        <w:trPr>
          <w:trHeight w:val="1020"/>
        </w:trPr>
        <w:tc>
          <w:tcPr>
            <w:tcW w:w="4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E442E" w14:textId="77777777" w:rsidR="00321F6C" w:rsidRPr="00BC6294" w:rsidRDefault="00321F6C" w:rsidP="005D3330">
            <w:pPr>
              <w:spacing w:after="0" w:line="360" w:lineRule="auto"/>
              <w:ind w:firstLineChars="200" w:firstLine="48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sk-SK"/>
              </w:rPr>
            </w:pPr>
            <w:r w:rsidRPr="00BC629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sk-SK"/>
              </w:rPr>
              <w:lastRenderedPageBreak/>
              <w:t>Skrytý pod sklom alebo krytom svietidla</w:t>
            </w:r>
          </w:p>
        </w:tc>
        <w:tc>
          <w:tcPr>
            <w:tcW w:w="542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80A71CC" w14:textId="77777777" w:rsidR="00321F6C" w:rsidRPr="00BC6294" w:rsidRDefault="00321F6C" w:rsidP="005D3330">
            <w:pPr>
              <w:spacing w:after="0" w:line="360" w:lineRule="auto"/>
              <w:ind w:firstLineChars="200" w:firstLine="48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sk-SK"/>
              </w:rPr>
            </w:pPr>
            <w:r w:rsidRPr="00BC629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sk-SK"/>
              </w:rPr>
              <w:t>Reaguje na pohyb za dverami, sklom alebo inými ľahkými materiálmi</w:t>
            </w:r>
          </w:p>
        </w:tc>
      </w:tr>
      <w:tr w:rsidR="00FA576E" w:rsidRPr="00321F6C" w14:paraId="62CA251F" w14:textId="77777777" w:rsidTr="005D3330">
        <w:trPr>
          <w:trHeight w:val="618"/>
        </w:trPr>
        <w:tc>
          <w:tcPr>
            <w:tcW w:w="4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D73AD" w14:textId="77777777" w:rsidR="00321F6C" w:rsidRPr="00BC6294" w:rsidRDefault="00321F6C" w:rsidP="005D3330">
            <w:pPr>
              <w:spacing w:after="0" w:line="360" w:lineRule="auto"/>
              <w:ind w:firstLineChars="200" w:firstLine="48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sk-SK"/>
              </w:rPr>
            </w:pPr>
            <w:r w:rsidRPr="00BC629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sk-SK"/>
              </w:rPr>
              <w:t>Vysoká, reaguje na minimálne pohyby</w:t>
            </w:r>
          </w:p>
        </w:tc>
        <w:tc>
          <w:tcPr>
            <w:tcW w:w="542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D1B7E54" w14:textId="77777777" w:rsidR="00321F6C" w:rsidRPr="00BC6294" w:rsidRDefault="00321F6C" w:rsidP="005D3330">
            <w:pPr>
              <w:spacing w:after="0" w:line="360" w:lineRule="auto"/>
              <w:ind w:firstLineChars="200" w:firstLine="48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sk-SK"/>
              </w:rPr>
            </w:pPr>
            <w:r w:rsidRPr="00BC629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sk-SK"/>
              </w:rPr>
              <w:t>Vyššia cena</w:t>
            </w:r>
          </w:p>
        </w:tc>
      </w:tr>
      <w:tr w:rsidR="00FA576E" w:rsidRPr="00321F6C" w14:paraId="590854D1" w14:textId="77777777" w:rsidTr="005D3330">
        <w:trPr>
          <w:trHeight w:val="556"/>
        </w:trPr>
        <w:tc>
          <w:tcPr>
            <w:tcW w:w="460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FFEF079" w14:textId="77777777" w:rsidR="00321F6C" w:rsidRPr="00BC6294" w:rsidRDefault="00321F6C" w:rsidP="005D3330">
            <w:pPr>
              <w:spacing w:after="0" w:line="360" w:lineRule="auto"/>
              <w:ind w:firstLineChars="200" w:firstLine="48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sk-SK"/>
              </w:rPr>
            </w:pPr>
            <w:r w:rsidRPr="00BC629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sk-SK"/>
              </w:rPr>
              <w:t>Účinné aj v zimnom období</w:t>
            </w:r>
          </w:p>
        </w:tc>
        <w:tc>
          <w:tcPr>
            <w:tcW w:w="542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5C4678" w14:textId="77777777" w:rsidR="00321F6C" w:rsidRPr="00BC6294" w:rsidRDefault="00321F6C" w:rsidP="005D3330">
            <w:pPr>
              <w:spacing w:after="0" w:line="360" w:lineRule="auto"/>
              <w:ind w:firstLineChars="200" w:firstLine="48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sk-SK"/>
              </w:rPr>
            </w:pPr>
            <w:r w:rsidRPr="00BC629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sk-SK"/>
              </w:rPr>
              <w:t>Vyššia spotreba (0,3 – 0,5 W)</w:t>
            </w:r>
          </w:p>
        </w:tc>
      </w:tr>
    </w:tbl>
    <w:p w14:paraId="2FAAAD12" w14:textId="77777777" w:rsidR="00321F6C" w:rsidRPr="009C1C0D" w:rsidRDefault="00321F6C" w:rsidP="005D3330">
      <w:pPr>
        <w:spacing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3"/>
          <w:szCs w:val="23"/>
          <w:lang w:eastAsia="sk-SK"/>
        </w:rPr>
      </w:pPr>
    </w:p>
    <w:p w14:paraId="41BE4888" w14:textId="77777777" w:rsidR="009C1C0D" w:rsidRPr="004B7321" w:rsidRDefault="009C1C0D" w:rsidP="005D3330">
      <w:pPr>
        <w:spacing w:after="0" w:line="360" w:lineRule="auto"/>
        <w:textAlignment w:val="baseline"/>
        <w:outlineLvl w:val="1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sk-SK"/>
        </w:rPr>
      </w:pPr>
      <w:r w:rsidRPr="004B732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sk-SK"/>
        </w:rPr>
        <w:t>Senzory zabudované v svietidlách</w:t>
      </w:r>
    </w:p>
    <w:p w14:paraId="3BF15DB3" w14:textId="77777777" w:rsidR="009C1C0D" w:rsidRPr="00BC6294" w:rsidRDefault="009C1C0D" w:rsidP="005D3330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</w:pPr>
      <w:r w:rsidRPr="00BC62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  <w:t>Tieto svietidlá majú už namontovaný a zapojený pohybový senzor. PIR senzory sú viditeľné, zatiaľ čo HF senzory môžu byť skryté pod krytom svietidla, čo nenarušuje dizajn.</w:t>
      </w:r>
    </w:p>
    <w:p w14:paraId="35A48321" w14:textId="77777777" w:rsidR="009C1C0D" w:rsidRPr="00BC6294" w:rsidRDefault="009C1C0D" w:rsidP="005D3330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</w:pPr>
      <w:r w:rsidRPr="00BC62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  <w:t>   </w:t>
      </w:r>
    </w:p>
    <w:p w14:paraId="0347606F" w14:textId="77777777" w:rsidR="00B31ED8" w:rsidRPr="00BC6294" w:rsidRDefault="00B31ED8" w:rsidP="005D3330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</w:pPr>
    </w:p>
    <w:p w14:paraId="644B34D3" w14:textId="77777777" w:rsidR="00B31ED8" w:rsidRPr="00BC6294" w:rsidRDefault="00B31ED8" w:rsidP="005D3330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</w:pPr>
    </w:p>
    <w:p w14:paraId="34366CD4" w14:textId="77777777" w:rsidR="00B31ED8" w:rsidRDefault="00B31ED8" w:rsidP="005D3330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3"/>
          <w:szCs w:val="23"/>
          <w:lang w:eastAsia="sk-SK"/>
        </w:rPr>
      </w:pPr>
    </w:p>
    <w:p w14:paraId="26F9DA42" w14:textId="77777777" w:rsidR="005D3330" w:rsidRDefault="00BC6294" w:rsidP="005D3330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3"/>
          <w:szCs w:val="23"/>
          <w:lang w:eastAsia="sk-SK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3"/>
          <w:szCs w:val="23"/>
          <w:lang w:eastAsia="sk-SK"/>
        </w:rPr>
        <w:drawing>
          <wp:anchor distT="0" distB="0" distL="114300" distR="114300" simplePos="0" relativeHeight="251658240" behindDoc="0" locked="0" layoutInCell="1" allowOverlap="1" wp14:anchorId="22FC4AC8" wp14:editId="43CD909B">
            <wp:simplePos x="0" y="0"/>
            <wp:positionH relativeFrom="column">
              <wp:posOffset>121920</wp:posOffset>
            </wp:positionH>
            <wp:positionV relativeFrom="paragraph">
              <wp:posOffset>-601980</wp:posOffset>
            </wp:positionV>
            <wp:extent cx="2476500" cy="2476500"/>
            <wp:effectExtent l="19050" t="0" r="0" b="0"/>
            <wp:wrapNone/>
            <wp:docPr id="25" name="Obrázok 25" descr="HF Victor W131 360°9m s 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HF Victor W131 360°9m s L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A36D644" w14:textId="77777777" w:rsidR="005D3330" w:rsidRPr="005D3330" w:rsidRDefault="005D3330" w:rsidP="005D3330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3"/>
          <w:szCs w:val="23"/>
          <w:lang w:eastAsia="sk-SK"/>
        </w:rPr>
      </w:pPr>
    </w:p>
    <w:p w14:paraId="04C6C2B4" w14:textId="77777777" w:rsidR="00B31ED8" w:rsidRPr="005D3330" w:rsidRDefault="00B31ED8" w:rsidP="005D3330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3"/>
          <w:szCs w:val="23"/>
          <w:lang w:eastAsia="sk-SK"/>
        </w:rPr>
      </w:pPr>
    </w:p>
    <w:p w14:paraId="58281841" w14:textId="77777777" w:rsidR="00B31ED8" w:rsidRPr="005D3330" w:rsidRDefault="00B31ED8" w:rsidP="005D3330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3"/>
          <w:szCs w:val="23"/>
          <w:lang w:eastAsia="sk-SK"/>
        </w:rPr>
      </w:pPr>
    </w:p>
    <w:p w14:paraId="15375D8B" w14:textId="77777777" w:rsidR="00B31ED8" w:rsidRDefault="00B31ED8" w:rsidP="005D3330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3"/>
          <w:szCs w:val="23"/>
          <w:lang w:eastAsia="sk-SK"/>
        </w:rPr>
      </w:pPr>
    </w:p>
    <w:p w14:paraId="080C4E81" w14:textId="77777777" w:rsidR="00BC6294" w:rsidRDefault="00BC6294" w:rsidP="005D3330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3"/>
          <w:szCs w:val="23"/>
          <w:lang w:eastAsia="sk-SK"/>
        </w:rPr>
      </w:pPr>
    </w:p>
    <w:p w14:paraId="5B2C5665" w14:textId="77777777" w:rsidR="00BC6294" w:rsidRPr="009C1C0D" w:rsidRDefault="00BC6294" w:rsidP="005D3330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3"/>
          <w:szCs w:val="23"/>
          <w:lang w:eastAsia="sk-SK"/>
        </w:rPr>
      </w:pPr>
    </w:p>
    <w:p w14:paraId="4EFB4EFC" w14:textId="77777777" w:rsidR="009C1C0D" w:rsidRPr="004641E4" w:rsidRDefault="009C1C0D" w:rsidP="005D3330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sk-SK"/>
        </w:rPr>
      </w:pPr>
      <w:r w:rsidRPr="009C1C0D">
        <w:rPr>
          <w:rFonts w:ascii="Times New Roman" w:eastAsia="Times New Roman" w:hAnsi="Times New Roman" w:cs="Times New Roman"/>
          <w:color w:val="000000" w:themeColor="text1"/>
          <w:sz w:val="23"/>
          <w:szCs w:val="23"/>
          <w:lang w:eastAsia="sk-SK"/>
        </w:rPr>
        <w:t> </w:t>
      </w:r>
    </w:p>
    <w:p w14:paraId="1A1201C6" w14:textId="77777777" w:rsidR="0022691C" w:rsidRPr="004641E4" w:rsidRDefault="005D3330" w:rsidP="0022691C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sk-SK"/>
        </w:rPr>
      </w:pPr>
      <w:r w:rsidRPr="004641E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sk-SK"/>
        </w:rPr>
        <w:t>Obr.1</w:t>
      </w:r>
      <w:r w:rsidR="0022691C" w:rsidRPr="004641E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sk-SK"/>
        </w:rPr>
        <w:t xml:space="preserve"> Svietidlo so zabudovaným PIR snímačom</w:t>
      </w:r>
    </w:p>
    <w:p w14:paraId="3FDAD5CE" w14:textId="77777777" w:rsidR="009C1C0D" w:rsidRPr="004B7321" w:rsidRDefault="009C1C0D" w:rsidP="0022691C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sk-SK"/>
        </w:rPr>
      </w:pPr>
      <w:r w:rsidRPr="004B7321">
        <w:rPr>
          <w:rFonts w:ascii="Times New Roman" w:eastAsia="Times New Roman" w:hAnsi="Times New Roman" w:cs="Times New Roman"/>
          <w:b/>
          <w:color w:val="000000" w:themeColor="text1"/>
          <w:kern w:val="36"/>
          <w:sz w:val="28"/>
          <w:szCs w:val="28"/>
          <w:lang w:eastAsia="sk-SK"/>
        </w:rPr>
        <w:t>Samostatné senzory</w:t>
      </w:r>
    </w:p>
    <w:p w14:paraId="4949279D" w14:textId="77777777" w:rsidR="00B31ED8" w:rsidRPr="00BC6294" w:rsidRDefault="009C1C0D" w:rsidP="005D3330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</w:pPr>
      <w:r w:rsidRPr="00BC62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  <w:t xml:space="preserve">Samostatné senzory sa dajú namontovať na akékoľvek zariadenie, nielen na svietidlá. Poskytujú lepšie technické možnosti a lepšie pokrytie priestorov pohybovými senzormi. Často sa používajú senzory od firmy B.E.G </w:t>
      </w:r>
      <w:proofErr w:type="spellStart"/>
      <w:r w:rsidRPr="00BC62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  <w:t>Luxomat</w:t>
      </w:r>
      <w:proofErr w:type="spellEnd"/>
      <w:r w:rsidRPr="00BC629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  <w:t>. </w:t>
      </w:r>
    </w:p>
    <w:p w14:paraId="16817B78" w14:textId="77777777" w:rsidR="00B31ED8" w:rsidRPr="00BC6294" w:rsidRDefault="00B31ED8" w:rsidP="005D3330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</w:pPr>
    </w:p>
    <w:p w14:paraId="006A5E60" w14:textId="77777777" w:rsidR="00B31ED8" w:rsidRPr="00BC6294" w:rsidRDefault="00A7372B" w:rsidP="005D3330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</w:pPr>
      <w:r w:rsidRPr="00BC6294">
        <w:rPr>
          <w:noProof/>
          <w:sz w:val="24"/>
          <w:szCs w:val="24"/>
          <w:lang w:eastAsia="sk-SK"/>
        </w:rPr>
        <w:drawing>
          <wp:anchor distT="0" distB="0" distL="114300" distR="114300" simplePos="0" relativeHeight="251659264" behindDoc="0" locked="0" layoutInCell="1" allowOverlap="1" wp14:anchorId="40315BC2" wp14:editId="4099E5F6">
            <wp:simplePos x="0" y="0"/>
            <wp:positionH relativeFrom="margin">
              <wp:posOffset>350520</wp:posOffset>
            </wp:positionH>
            <wp:positionV relativeFrom="paragraph">
              <wp:posOffset>-251460</wp:posOffset>
            </wp:positionV>
            <wp:extent cx="1295400" cy="1295400"/>
            <wp:effectExtent l="0" t="0" r="0" b="0"/>
            <wp:wrapNone/>
            <wp:docPr id="26" name="Obrázok 26" descr="PIR senzor nástenn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PIR senzor nástenný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B329B2" w14:textId="77777777" w:rsidR="00B31ED8" w:rsidRPr="00BC6294" w:rsidRDefault="00B31ED8" w:rsidP="005D3330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</w:pPr>
    </w:p>
    <w:p w14:paraId="73535A91" w14:textId="77777777" w:rsidR="00B31ED8" w:rsidRPr="00BC6294" w:rsidRDefault="00B31ED8" w:rsidP="005D3330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</w:pPr>
    </w:p>
    <w:p w14:paraId="5FC66E43" w14:textId="77777777" w:rsidR="00B31ED8" w:rsidRPr="00BC6294" w:rsidRDefault="00B31ED8" w:rsidP="005D3330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</w:pPr>
    </w:p>
    <w:p w14:paraId="5A80F30E" w14:textId="77777777" w:rsidR="0022691C" w:rsidRPr="00BC6294" w:rsidRDefault="0022691C" w:rsidP="005D3330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sk-SK"/>
        </w:rPr>
      </w:pPr>
    </w:p>
    <w:p w14:paraId="1FF93D73" w14:textId="77777777" w:rsidR="00B31ED8" w:rsidRPr="004641E4" w:rsidRDefault="0022691C" w:rsidP="0022691C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sk-SK"/>
        </w:rPr>
      </w:pPr>
      <w:r w:rsidRPr="004641E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sk-SK"/>
        </w:rPr>
        <w:t xml:space="preserve">Obr. </w:t>
      </w:r>
      <w:r w:rsidR="004B7321" w:rsidRPr="004641E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sk-SK"/>
        </w:rPr>
        <w:t>2</w:t>
      </w:r>
      <w:r w:rsidRPr="004641E4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sk-SK"/>
        </w:rPr>
        <w:t xml:space="preserve"> Snímač pohybu</w:t>
      </w:r>
    </w:p>
    <w:p w14:paraId="37B724B1" w14:textId="77777777" w:rsidR="0022691C" w:rsidRPr="004B7321" w:rsidRDefault="009C1C0D" w:rsidP="0022691C">
      <w:pPr>
        <w:spacing w:after="0" w:line="360" w:lineRule="auto"/>
        <w:textAlignment w:val="baseline"/>
        <w:outlineLvl w:val="2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sk-SK"/>
        </w:rPr>
      </w:pPr>
      <w:r w:rsidRPr="004B732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bdr w:val="none" w:sz="0" w:space="0" w:color="auto" w:frame="1"/>
          <w:lang w:eastAsia="sk-SK"/>
        </w:rPr>
        <w:lastRenderedPageBreak/>
        <w:t>Centrálny súmrakový senzor</w:t>
      </w:r>
    </w:p>
    <w:p w14:paraId="080771D2" w14:textId="77777777" w:rsidR="00835748" w:rsidRDefault="0022691C" w:rsidP="00A7372B">
      <w:pPr>
        <w:spacing w:after="0" w:line="360" w:lineRule="auto"/>
        <w:jc w:val="both"/>
        <w:textAlignment w:val="baseline"/>
        <w:outlineLvl w:val="2"/>
        <w:rPr>
          <w:rFonts w:ascii="Arial" w:eastAsia="Times New Roman" w:hAnsi="Arial" w:cs="Arial"/>
          <w:color w:val="000000" w:themeColor="text1"/>
          <w:sz w:val="23"/>
          <w:szCs w:val="23"/>
          <w:lang w:eastAsia="sk-SK"/>
        </w:rPr>
      </w:pPr>
      <w:r w:rsidRPr="00BC6294">
        <w:rPr>
          <w:rFonts w:ascii="Times New Roman" w:eastAsia="Times New Roman" w:hAnsi="Times New Roman" w:cs="Times New Roman"/>
          <w:sz w:val="24"/>
          <w:szCs w:val="24"/>
          <w:lang w:eastAsia="sk-SK"/>
        </w:rPr>
        <w:t>Centrálny súmrakový senzor je zariadenie, ktoré automaticky zapína a vypína elektrické spotrebiče, najčastejšie osvetlenie, v závislosti od vonkajšej úrovne osvetlenia. Funguje na princípe snímania intenzity denného svetla – keď začne byť tma a svetelná hladina klesne pod vopred nastavenú hodnotu, senzor zapne osvetlenie. Naopak, keď sa rozvidnie a úroveň svetla stúpne, svetlá opäť vypne. Vďaka tomu je možné zabezpečiť osvetlenie len v čase, keď je to skutočne potrebné, čo výrazne šetrí energiu. Označenie „centrálny“ znamená, že jeden senzor môže ovládať viaceré svietidlá alebo svetelné okruhy naraz. Zvyčajne sa inštaluje na miesto s dobrým prístupom k dennému svetlu, aby dokázal presne vyhodnotiť aktuálne podmienky v exteriéri. Tieto senzory sa často využívajú pri verejnom osvetlení, osvetlení budov, výkladov, parkovísk alebo reklamných tabúľ.</w:t>
      </w:r>
    </w:p>
    <w:p w14:paraId="20A63EC3" w14:textId="77777777" w:rsidR="00835748" w:rsidRPr="004B7321" w:rsidRDefault="00AA5C99" w:rsidP="005D3330">
      <w:pPr>
        <w:spacing w:line="360" w:lineRule="auto"/>
        <w:rPr>
          <w:rFonts w:ascii="Times New Roman" w:eastAsia="Times New Roman" w:hAnsi="Times New Roman" w:cs="Times New Roman"/>
          <w:b/>
          <w:color w:val="24242E"/>
          <w:sz w:val="28"/>
          <w:szCs w:val="28"/>
          <w:lang w:eastAsia="sk-SK"/>
        </w:rPr>
      </w:pPr>
      <w:r w:rsidRPr="00EE595D">
        <w:rPr>
          <w:rFonts w:ascii="Times New Roman" w:hAnsi="Times New Roman" w:cs="Times New Roman"/>
          <w:bCs/>
          <w:noProof/>
          <w:color w:val="000000" w:themeColor="text1"/>
          <w:sz w:val="24"/>
          <w:szCs w:val="24"/>
          <w:shd w:val="clear" w:color="auto" w:fill="FFFFFF"/>
          <w:lang w:eastAsia="sk-SK"/>
        </w:rPr>
        <w:drawing>
          <wp:anchor distT="0" distB="0" distL="114300" distR="114300" simplePos="0" relativeHeight="251660288" behindDoc="0" locked="0" layoutInCell="1" allowOverlap="1" wp14:anchorId="6B17E8F4" wp14:editId="0F50C9A3">
            <wp:simplePos x="0" y="0"/>
            <wp:positionH relativeFrom="column">
              <wp:posOffset>-12369</wp:posOffset>
            </wp:positionH>
            <wp:positionV relativeFrom="paragraph">
              <wp:posOffset>316407</wp:posOffset>
            </wp:positionV>
            <wp:extent cx="2600325" cy="2622677"/>
            <wp:effectExtent l="0" t="0" r="0" b="6350"/>
            <wp:wrapNone/>
            <wp:docPr id="1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6226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35748" w:rsidRPr="004B732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sk-SK"/>
        </w:rPr>
        <w:t>Ceny PIR a súmrakových snímačov</w:t>
      </w:r>
    </w:p>
    <w:p w14:paraId="24C27E88" w14:textId="77777777" w:rsidR="00AA5C99" w:rsidRDefault="00AA5C99" w:rsidP="005D3330">
      <w:pPr>
        <w:spacing w:line="360" w:lineRule="auto"/>
        <w:rPr>
          <w:rStyle w:val="Hypertextovprepojenie"/>
          <w:rFonts w:ascii="Times New Roman" w:hAnsi="Times New Roman" w:cs="Times New Roman"/>
          <w:bCs/>
          <w:color w:val="000000" w:themeColor="text1"/>
          <w:sz w:val="24"/>
          <w:szCs w:val="24"/>
          <w:u w:val="none"/>
          <w:shd w:val="clear" w:color="auto" w:fill="FFFFFF"/>
        </w:rPr>
      </w:pPr>
    </w:p>
    <w:p w14:paraId="547CEA04" w14:textId="77777777" w:rsidR="00AA5C99" w:rsidRDefault="00AA5C99" w:rsidP="005D3330">
      <w:pPr>
        <w:spacing w:line="360" w:lineRule="auto"/>
        <w:rPr>
          <w:rStyle w:val="Hypertextovprepojenie"/>
          <w:rFonts w:ascii="Times New Roman" w:hAnsi="Times New Roman" w:cs="Times New Roman"/>
          <w:bCs/>
          <w:color w:val="000000" w:themeColor="text1"/>
          <w:sz w:val="24"/>
          <w:szCs w:val="24"/>
          <w:u w:val="none"/>
          <w:shd w:val="clear" w:color="auto" w:fill="FFFFFF"/>
        </w:rPr>
      </w:pPr>
    </w:p>
    <w:p w14:paraId="572A87A6" w14:textId="77777777" w:rsidR="00AA5C99" w:rsidRDefault="00AA5C99" w:rsidP="005D3330">
      <w:pPr>
        <w:spacing w:line="360" w:lineRule="auto"/>
        <w:rPr>
          <w:rStyle w:val="Hypertextovprepojenie"/>
          <w:rFonts w:ascii="Times New Roman" w:hAnsi="Times New Roman" w:cs="Times New Roman"/>
          <w:bCs/>
          <w:color w:val="000000" w:themeColor="text1"/>
          <w:sz w:val="24"/>
          <w:szCs w:val="24"/>
          <w:u w:val="none"/>
          <w:shd w:val="clear" w:color="auto" w:fill="FFFFFF"/>
        </w:rPr>
      </w:pPr>
    </w:p>
    <w:p w14:paraId="15A2D03C" w14:textId="77777777" w:rsidR="00AA5C99" w:rsidRDefault="00AA5C99" w:rsidP="005D3330">
      <w:pPr>
        <w:spacing w:line="360" w:lineRule="auto"/>
        <w:rPr>
          <w:rStyle w:val="Hypertextovprepojenie"/>
          <w:rFonts w:ascii="Times New Roman" w:hAnsi="Times New Roman" w:cs="Times New Roman"/>
          <w:bCs/>
          <w:color w:val="000000" w:themeColor="text1"/>
          <w:sz w:val="24"/>
          <w:szCs w:val="24"/>
          <w:u w:val="none"/>
          <w:shd w:val="clear" w:color="auto" w:fill="FFFFFF"/>
        </w:rPr>
      </w:pPr>
    </w:p>
    <w:p w14:paraId="221B5AFA" w14:textId="77777777" w:rsidR="00AA5C99" w:rsidRDefault="00AA5C99" w:rsidP="005D3330">
      <w:pPr>
        <w:spacing w:line="360" w:lineRule="auto"/>
        <w:rPr>
          <w:rStyle w:val="Hypertextovprepojenie"/>
          <w:rFonts w:ascii="Times New Roman" w:hAnsi="Times New Roman" w:cs="Times New Roman"/>
          <w:bCs/>
          <w:color w:val="000000" w:themeColor="text1"/>
          <w:sz w:val="24"/>
          <w:szCs w:val="24"/>
          <w:u w:val="none"/>
          <w:shd w:val="clear" w:color="auto" w:fill="FFFFFF"/>
        </w:rPr>
      </w:pPr>
    </w:p>
    <w:p w14:paraId="0E7DDFBF" w14:textId="77777777" w:rsidR="00AA5C99" w:rsidRDefault="00AA5C99" w:rsidP="005D3330">
      <w:pPr>
        <w:spacing w:line="360" w:lineRule="auto"/>
        <w:rPr>
          <w:rStyle w:val="Hypertextovprepojenie"/>
          <w:rFonts w:ascii="Times New Roman" w:hAnsi="Times New Roman" w:cs="Times New Roman"/>
          <w:bCs/>
          <w:color w:val="000000" w:themeColor="text1"/>
          <w:sz w:val="24"/>
          <w:szCs w:val="24"/>
          <w:u w:val="none"/>
          <w:shd w:val="clear" w:color="auto" w:fill="FFFFFF"/>
        </w:rPr>
      </w:pPr>
    </w:p>
    <w:p w14:paraId="0DFD5B56" w14:textId="77777777" w:rsidR="00AA5C99" w:rsidRDefault="00AA5C99" w:rsidP="005D3330">
      <w:pPr>
        <w:spacing w:line="360" w:lineRule="auto"/>
        <w:rPr>
          <w:rStyle w:val="Hypertextovprepojenie"/>
          <w:rFonts w:ascii="Times New Roman" w:hAnsi="Times New Roman" w:cs="Times New Roman"/>
          <w:bCs/>
          <w:color w:val="000000" w:themeColor="text1"/>
          <w:sz w:val="24"/>
          <w:szCs w:val="24"/>
          <w:u w:val="none"/>
          <w:shd w:val="clear" w:color="auto" w:fill="FFFFFF"/>
        </w:rPr>
      </w:pPr>
    </w:p>
    <w:p w14:paraId="4BA5A784" w14:textId="03358DBC" w:rsidR="00835748" w:rsidRPr="004641E4" w:rsidRDefault="00AA5C99" w:rsidP="005D3330">
      <w:pPr>
        <w:spacing w:line="360" w:lineRule="auto"/>
        <w:rPr>
          <w:rFonts w:ascii="Times New Roman" w:hAnsi="Times New Roman" w:cs="Times New Roman"/>
          <w:bCs/>
          <w:color w:val="24242E"/>
          <w:sz w:val="20"/>
          <w:szCs w:val="20"/>
          <w:shd w:val="clear" w:color="auto" w:fill="FFFFFF"/>
        </w:rPr>
      </w:pPr>
      <w:r w:rsidRPr="004641E4">
        <w:rPr>
          <w:noProof/>
          <w:sz w:val="20"/>
          <w:szCs w:val="20"/>
          <w:lang w:eastAsia="sk-SK"/>
        </w:rPr>
        <w:drawing>
          <wp:anchor distT="0" distB="0" distL="114300" distR="114300" simplePos="0" relativeHeight="251658752" behindDoc="0" locked="0" layoutInCell="1" allowOverlap="1" wp14:anchorId="29542265" wp14:editId="307312C3">
            <wp:simplePos x="0" y="0"/>
            <wp:positionH relativeFrom="margin">
              <wp:posOffset>29210</wp:posOffset>
            </wp:positionH>
            <wp:positionV relativeFrom="paragraph">
              <wp:posOffset>137160</wp:posOffset>
            </wp:positionV>
            <wp:extent cx="2228850" cy="2228850"/>
            <wp:effectExtent l="0" t="0" r="0" b="0"/>
            <wp:wrapNone/>
            <wp:docPr id="28" name="Obrázok 28" descr="Kanlux 00460 ALER JQ-30-W - Senzor pohyb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Kanlux 00460 ALER JQ-30-W - Senzor pohybu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35748" w:rsidRPr="004641E4">
        <w:rPr>
          <w:rStyle w:val="Hypertextovprepojenie"/>
          <w:rFonts w:ascii="Times New Roman" w:hAnsi="Times New Roman" w:cs="Times New Roman"/>
          <w:bCs/>
          <w:color w:val="000000" w:themeColor="text1"/>
          <w:sz w:val="20"/>
          <w:szCs w:val="20"/>
          <w:u w:val="none"/>
          <w:shd w:val="clear" w:color="auto" w:fill="FFFFFF"/>
        </w:rPr>
        <w:t>Detektor pohybu BOSCH PIR ISC-BPR2-W12</w:t>
      </w:r>
      <w:r w:rsidR="00D107CF" w:rsidRPr="004641E4">
        <w:rPr>
          <w:rFonts w:ascii="Times New Roman" w:hAnsi="Times New Roman" w:cs="Times New Roman"/>
          <w:bCs/>
          <w:color w:val="000000" w:themeColor="text1"/>
          <w:sz w:val="20"/>
          <w:szCs w:val="20"/>
          <w:shd w:val="clear" w:color="auto" w:fill="FFFFFF"/>
        </w:rPr>
        <w:t xml:space="preserve"> </w:t>
      </w:r>
      <w:r w:rsidR="00D107CF" w:rsidRPr="004641E4">
        <w:rPr>
          <w:rFonts w:ascii="Times New Roman" w:hAnsi="Times New Roman" w:cs="Times New Roman"/>
          <w:bCs/>
          <w:color w:val="24242E"/>
          <w:sz w:val="20"/>
          <w:szCs w:val="20"/>
          <w:shd w:val="clear" w:color="auto" w:fill="FFFFFF"/>
        </w:rPr>
        <w:t>- 19,40</w:t>
      </w:r>
      <w:r w:rsidR="00835748" w:rsidRPr="004641E4">
        <w:rPr>
          <w:rFonts w:ascii="Times New Roman" w:hAnsi="Times New Roman" w:cs="Times New Roman"/>
          <w:bCs/>
          <w:color w:val="24242E"/>
          <w:sz w:val="20"/>
          <w:szCs w:val="20"/>
          <w:shd w:val="clear" w:color="auto" w:fill="FFFFFF"/>
        </w:rPr>
        <w:t>€/ks</w:t>
      </w:r>
    </w:p>
    <w:p w14:paraId="2D18526A" w14:textId="4B5B28B5" w:rsidR="00835748" w:rsidRDefault="00835748" w:rsidP="005D3330">
      <w:pPr>
        <w:spacing w:line="360" w:lineRule="auto"/>
        <w:rPr>
          <w:rFonts w:ascii="Times New Roman" w:hAnsi="Times New Roman" w:cs="Times New Roman"/>
          <w:bCs/>
          <w:color w:val="24242E"/>
          <w:sz w:val="24"/>
          <w:szCs w:val="24"/>
          <w:shd w:val="clear" w:color="auto" w:fill="FFFFFF"/>
        </w:rPr>
      </w:pPr>
    </w:p>
    <w:p w14:paraId="191E6FB9" w14:textId="77777777" w:rsidR="00835748" w:rsidRDefault="00835748" w:rsidP="005D3330">
      <w:pPr>
        <w:spacing w:line="360" w:lineRule="auto"/>
        <w:rPr>
          <w:rFonts w:ascii="Times New Roman" w:hAnsi="Times New Roman" w:cs="Times New Roman"/>
          <w:bCs/>
          <w:color w:val="24242E"/>
          <w:sz w:val="24"/>
          <w:szCs w:val="24"/>
          <w:shd w:val="clear" w:color="auto" w:fill="FFFFFF"/>
        </w:rPr>
      </w:pPr>
    </w:p>
    <w:p w14:paraId="3FB0BD10" w14:textId="77777777" w:rsidR="00835748" w:rsidRDefault="00835748" w:rsidP="005D3330">
      <w:pPr>
        <w:spacing w:line="360" w:lineRule="auto"/>
        <w:rPr>
          <w:rFonts w:ascii="Times New Roman" w:hAnsi="Times New Roman" w:cs="Times New Roman"/>
          <w:bCs/>
          <w:color w:val="24242E"/>
          <w:sz w:val="24"/>
          <w:szCs w:val="24"/>
          <w:shd w:val="clear" w:color="auto" w:fill="FFFFFF"/>
        </w:rPr>
      </w:pPr>
    </w:p>
    <w:p w14:paraId="7A51D2C5" w14:textId="77777777" w:rsidR="00835748" w:rsidRDefault="00835748" w:rsidP="005D3330">
      <w:pPr>
        <w:spacing w:line="360" w:lineRule="auto"/>
        <w:rPr>
          <w:rFonts w:ascii="Times New Roman" w:hAnsi="Times New Roman" w:cs="Times New Roman"/>
          <w:bCs/>
          <w:color w:val="24242E"/>
          <w:sz w:val="24"/>
          <w:szCs w:val="24"/>
          <w:shd w:val="clear" w:color="auto" w:fill="FFFFFF"/>
        </w:rPr>
      </w:pPr>
    </w:p>
    <w:p w14:paraId="300FC61B" w14:textId="77777777" w:rsidR="00835748" w:rsidRDefault="00835748" w:rsidP="005D3330">
      <w:pPr>
        <w:spacing w:line="360" w:lineRule="auto"/>
        <w:rPr>
          <w:rFonts w:ascii="Times New Roman" w:hAnsi="Times New Roman" w:cs="Times New Roman"/>
          <w:bCs/>
          <w:color w:val="24242E"/>
          <w:sz w:val="24"/>
          <w:szCs w:val="24"/>
          <w:shd w:val="clear" w:color="auto" w:fill="FFFFFF"/>
        </w:rPr>
      </w:pPr>
    </w:p>
    <w:p w14:paraId="682FBB12" w14:textId="77777777" w:rsidR="00835748" w:rsidRDefault="00835748" w:rsidP="005D3330">
      <w:pPr>
        <w:spacing w:line="360" w:lineRule="auto"/>
        <w:rPr>
          <w:rFonts w:ascii="Times New Roman" w:hAnsi="Times New Roman" w:cs="Times New Roman"/>
          <w:bCs/>
          <w:color w:val="24242E"/>
          <w:sz w:val="24"/>
          <w:szCs w:val="24"/>
          <w:shd w:val="clear" w:color="auto" w:fill="FFFFFF"/>
        </w:rPr>
      </w:pPr>
    </w:p>
    <w:p w14:paraId="0A288366" w14:textId="77777777" w:rsidR="00835748" w:rsidRPr="004641E4" w:rsidRDefault="00835748" w:rsidP="00835748">
      <w:pPr>
        <w:pStyle w:val="Nadpis1"/>
        <w:shd w:val="clear" w:color="auto" w:fill="FFFFFF"/>
        <w:spacing w:before="0" w:beforeAutospacing="0"/>
        <w:rPr>
          <w:rFonts w:ascii="Arial" w:hAnsi="Arial" w:cs="Arial"/>
          <w:b w:val="0"/>
          <w:bCs w:val="0"/>
          <w:color w:val="212529"/>
          <w:sz w:val="20"/>
          <w:szCs w:val="20"/>
        </w:rPr>
      </w:pPr>
      <w:proofErr w:type="spellStart"/>
      <w:r w:rsidRPr="004641E4">
        <w:rPr>
          <w:rStyle w:val="Hypertextovprepojenie"/>
          <w:rFonts w:ascii="Arial" w:hAnsi="Arial" w:cs="Arial"/>
          <w:b w:val="0"/>
          <w:bCs w:val="0"/>
          <w:color w:val="000000" w:themeColor="text1"/>
          <w:sz w:val="20"/>
          <w:szCs w:val="20"/>
          <w:u w:val="none"/>
        </w:rPr>
        <w:t>Kanlux</w:t>
      </w:r>
      <w:proofErr w:type="spellEnd"/>
      <w:r w:rsidRPr="004641E4">
        <w:rPr>
          <w:rStyle w:val="Hypertextovprepojenie"/>
          <w:rFonts w:ascii="Arial" w:hAnsi="Arial" w:cs="Arial"/>
          <w:b w:val="0"/>
          <w:bCs w:val="0"/>
          <w:color w:val="000000" w:themeColor="text1"/>
          <w:sz w:val="20"/>
          <w:szCs w:val="20"/>
          <w:u w:val="none"/>
        </w:rPr>
        <w:t xml:space="preserve"> 00460 ALER JQ-30-W</w:t>
      </w:r>
      <w:r w:rsidRPr="004641E4">
        <w:rPr>
          <w:rFonts w:ascii="Arial" w:hAnsi="Arial" w:cs="Arial"/>
          <w:b w:val="0"/>
          <w:bCs w:val="0"/>
          <w:color w:val="000000" w:themeColor="text1"/>
          <w:sz w:val="20"/>
          <w:szCs w:val="20"/>
        </w:rPr>
        <w:t xml:space="preserve"> </w:t>
      </w:r>
      <w:r w:rsidRPr="004641E4">
        <w:rPr>
          <w:rFonts w:ascii="Arial" w:hAnsi="Arial" w:cs="Arial"/>
          <w:b w:val="0"/>
          <w:bCs w:val="0"/>
          <w:sz w:val="20"/>
          <w:szCs w:val="20"/>
        </w:rPr>
        <w:t>- Senzor pohybu</w:t>
      </w:r>
      <w:r w:rsidR="00D107CF" w:rsidRPr="004641E4">
        <w:rPr>
          <w:rFonts w:ascii="Arial" w:hAnsi="Arial" w:cs="Arial"/>
          <w:b w:val="0"/>
          <w:bCs w:val="0"/>
          <w:color w:val="212529"/>
          <w:sz w:val="20"/>
          <w:szCs w:val="20"/>
        </w:rPr>
        <w:t xml:space="preserve"> 9,56</w:t>
      </w:r>
      <w:r w:rsidRPr="004641E4">
        <w:rPr>
          <w:rFonts w:ascii="Arial" w:hAnsi="Arial" w:cs="Arial"/>
          <w:b w:val="0"/>
          <w:bCs w:val="0"/>
          <w:color w:val="212529"/>
          <w:sz w:val="20"/>
          <w:szCs w:val="20"/>
        </w:rPr>
        <w:t>€/ks</w:t>
      </w:r>
    </w:p>
    <w:p w14:paraId="4F459C12" w14:textId="77777777" w:rsidR="00835748" w:rsidRPr="00835748" w:rsidRDefault="00AA5C99" w:rsidP="00835748">
      <w:pPr>
        <w:pStyle w:val="Nadpis1"/>
        <w:shd w:val="clear" w:color="auto" w:fill="FFFFFF"/>
        <w:spacing w:before="0" w:beforeAutospacing="0"/>
        <w:rPr>
          <w:rFonts w:ascii="Arial" w:hAnsi="Arial" w:cs="Arial"/>
          <w:b w:val="0"/>
          <w:bCs w:val="0"/>
          <w:color w:val="212529"/>
          <w:sz w:val="24"/>
          <w:szCs w:val="24"/>
        </w:rPr>
      </w:pPr>
      <w:r w:rsidRPr="00EE595D">
        <w:rPr>
          <w:noProof/>
          <w:color w:val="000000" w:themeColor="text1"/>
        </w:rPr>
        <w:lastRenderedPageBreak/>
        <w:drawing>
          <wp:anchor distT="0" distB="0" distL="114300" distR="114300" simplePos="0" relativeHeight="251662336" behindDoc="0" locked="0" layoutInCell="1" allowOverlap="1" wp14:anchorId="08AE9EA9" wp14:editId="2E097723">
            <wp:simplePos x="0" y="0"/>
            <wp:positionH relativeFrom="margin">
              <wp:posOffset>-80137</wp:posOffset>
            </wp:positionH>
            <wp:positionV relativeFrom="paragraph">
              <wp:posOffset>-598322</wp:posOffset>
            </wp:positionV>
            <wp:extent cx="3070860" cy="2011727"/>
            <wp:effectExtent l="0" t="0" r="0" b="7620"/>
            <wp:wrapNone/>
            <wp:docPr id="29" name="Obrázok 29" descr="JZK 2x AC 110-220V PIR modul pohybového senzoru PIR infračervený pohybový senzor Detektor Spína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JZK 2x AC 110-220V PIR modul pohybového senzoru PIR infračervený pohybový senzor Detektor Spínač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0860" cy="2011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C814B56" w14:textId="77777777" w:rsidR="00835748" w:rsidRDefault="00835748" w:rsidP="005D33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733F231" w14:textId="77777777" w:rsidR="00835748" w:rsidRDefault="00835748" w:rsidP="005D33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EDF1460" w14:textId="77777777" w:rsidR="00AA5C99" w:rsidRPr="004641E4" w:rsidRDefault="00AA5C99" w:rsidP="005D3330">
      <w:pPr>
        <w:spacing w:line="360" w:lineRule="auto"/>
        <w:rPr>
          <w:rFonts w:ascii="Times New Roman" w:hAnsi="Times New Roman" w:cs="Times New Roman"/>
          <w:sz w:val="20"/>
          <w:szCs w:val="20"/>
        </w:rPr>
      </w:pPr>
    </w:p>
    <w:p w14:paraId="3F1D60CC" w14:textId="77777777" w:rsidR="00835748" w:rsidRPr="004641E4" w:rsidRDefault="00835748" w:rsidP="00835748">
      <w:pPr>
        <w:pStyle w:val="Nadpis1"/>
        <w:shd w:val="clear" w:color="auto" w:fill="FFFFFF"/>
        <w:spacing w:before="0" w:beforeAutospacing="0" w:after="375" w:afterAutospacing="0"/>
        <w:rPr>
          <w:rFonts w:ascii="Arial" w:hAnsi="Arial" w:cs="Arial"/>
          <w:b w:val="0"/>
          <w:color w:val="333333"/>
          <w:sz w:val="20"/>
          <w:szCs w:val="20"/>
        </w:rPr>
      </w:pPr>
      <w:hyperlink r:id="rId10" w:history="1">
        <w:r w:rsidRPr="004641E4">
          <w:rPr>
            <w:rStyle w:val="Hypertextovprepojenie"/>
            <w:rFonts w:ascii="Arial" w:hAnsi="Arial" w:cs="Arial"/>
            <w:b w:val="0"/>
            <w:color w:val="000000" w:themeColor="text1"/>
            <w:sz w:val="20"/>
            <w:szCs w:val="20"/>
            <w:u w:val="none"/>
          </w:rPr>
          <w:t>JZK 2x AC 110-220V PIR modul pohybového senzoru PIR infračervený pohybový senzor Detektor Spínač</w:t>
        </w:r>
      </w:hyperlink>
      <w:r w:rsidR="00D107CF" w:rsidRPr="004641E4">
        <w:rPr>
          <w:rFonts w:ascii="Arial" w:hAnsi="Arial" w:cs="Arial"/>
          <w:b w:val="0"/>
          <w:sz w:val="20"/>
          <w:szCs w:val="20"/>
        </w:rPr>
        <w:t xml:space="preserve"> -</w:t>
      </w:r>
      <w:r w:rsidR="00D107CF" w:rsidRPr="004641E4">
        <w:rPr>
          <w:rFonts w:ascii="Arial" w:hAnsi="Arial" w:cs="Arial"/>
          <w:b w:val="0"/>
          <w:color w:val="333333"/>
          <w:sz w:val="20"/>
          <w:szCs w:val="20"/>
        </w:rPr>
        <w:t xml:space="preserve"> 5,75</w:t>
      </w:r>
      <w:r w:rsidRPr="004641E4">
        <w:rPr>
          <w:rFonts w:ascii="Arial" w:hAnsi="Arial" w:cs="Arial"/>
          <w:b w:val="0"/>
          <w:color w:val="333333"/>
          <w:sz w:val="20"/>
          <w:szCs w:val="20"/>
        </w:rPr>
        <w:t>€/ks</w:t>
      </w:r>
    </w:p>
    <w:p w14:paraId="6517353E" w14:textId="77777777" w:rsidR="00FA5DC3" w:rsidRPr="00835748" w:rsidRDefault="00FA5DC3" w:rsidP="00835748">
      <w:pPr>
        <w:pStyle w:val="Nadpis1"/>
        <w:shd w:val="clear" w:color="auto" w:fill="FFFFFF"/>
        <w:spacing w:before="0" w:beforeAutospacing="0" w:after="375" w:afterAutospacing="0"/>
        <w:rPr>
          <w:rFonts w:ascii="Arial" w:hAnsi="Arial" w:cs="Arial"/>
          <w:b w:val="0"/>
          <w:color w:val="333333"/>
          <w:sz w:val="24"/>
          <w:szCs w:val="24"/>
        </w:rPr>
      </w:pPr>
    </w:p>
    <w:p w14:paraId="46628223" w14:textId="77777777" w:rsidR="00835748" w:rsidRPr="00835748" w:rsidRDefault="00835748" w:rsidP="00835748">
      <w:pPr>
        <w:pStyle w:val="Nadpis1"/>
        <w:shd w:val="clear" w:color="auto" w:fill="FFFFFF"/>
        <w:spacing w:before="0" w:beforeAutospacing="0" w:after="375" w:afterAutospacing="0"/>
        <w:rPr>
          <w:rFonts w:ascii="Arial" w:hAnsi="Arial" w:cs="Arial"/>
          <w:color w:val="333333"/>
          <w:sz w:val="24"/>
          <w:szCs w:val="24"/>
        </w:rPr>
      </w:pPr>
    </w:p>
    <w:p w14:paraId="4C2740CC" w14:textId="77777777" w:rsidR="00835748" w:rsidRDefault="00835748" w:rsidP="005D333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EDA1E9" w14:textId="77777777" w:rsidR="00FA5DC3" w:rsidRDefault="00FA5DC3" w:rsidP="005D333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6F692C47" w14:textId="77777777" w:rsidR="00FA5DC3" w:rsidRDefault="00FA5DC3" w:rsidP="005D333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30D48852" w14:textId="77777777" w:rsidR="00FA5DC3" w:rsidRDefault="00FA5DC3" w:rsidP="005D333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647E7440" w14:textId="77777777" w:rsidR="00FA5DC3" w:rsidRDefault="00FA5DC3" w:rsidP="005D333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623E9982" w14:textId="77777777" w:rsidR="00FA5DC3" w:rsidRDefault="00FA5DC3" w:rsidP="005D333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1693FD66" w14:textId="77777777" w:rsidR="00FA5DC3" w:rsidRDefault="00FA5DC3" w:rsidP="005D333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466CFE7B" w14:textId="77777777" w:rsidR="00FA5DC3" w:rsidRDefault="00FA5DC3" w:rsidP="005D333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5E6B9903" w14:textId="77777777" w:rsidR="00FA5DC3" w:rsidRDefault="00FA5DC3" w:rsidP="005D333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60D9EA3F" w14:textId="77777777" w:rsidR="00FA5DC3" w:rsidRPr="00FA5DC3" w:rsidRDefault="00FA5DC3" w:rsidP="005D333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FA5DC3" w:rsidRPr="00FA5DC3" w:rsidSect="008D04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04609"/>
    <w:multiLevelType w:val="multilevel"/>
    <w:tmpl w:val="19E6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FE27D85"/>
    <w:multiLevelType w:val="multilevel"/>
    <w:tmpl w:val="6002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4C938E8"/>
    <w:multiLevelType w:val="multilevel"/>
    <w:tmpl w:val="CC0EF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723689A"/>
    <w:multiLevelType w:val="multilevel"/>
    <w:tmpl w:val="3886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0595BF1"/>
    <w:multiLevelType w:val="multilevel"/>
    <w:tmpl w:val="C7E42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8812656">
    <w:abstractNumId w:val="0"/>
  </w:num>
  <w:num w:numId="2" w16cid:durableId="1807383018">
    <w:abstractNumId w:val="1"/>
  </w:num>
  <w:num w:numId="3" w16cid:durableId="1182285731">
    <w:abstractNumId w:val="2"/>
  </w:num>
  <w:num w:numId="4" w16cid:durableId="1069113730">
    <w:abstractNumId w:val="3"/>
  </w:num>
  <w:num w:numId="5" w16cid:durableId="21064172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C1C0D"/>
    <w:rsid w:val="0022691C"/>
    <w:rsid w:val="00321F6C"/>
    <w:rsid w:val="00331B80"/>
    <w:rsid w:val="0034504E"/>
    <w:rsid w:val="004641E4"/>
    <w:rsid w:val="004B7321"/>
    <w:rsid w:val="005D3330"/>
    <w:rsid w:val="006551F7"/>
    <w:rsid w:val="00835748"/>
    <w:rsid w:val="00897F8C"/>
    <w:rsid w:val="008D043F"/>
    <w:rsid w:val="009C1C0D"/>
    <w:rsid w:val="00A7372B"/>
    <w:rsid w:val="00A918B7"/>
    <w:rsid w:val="00AA5C99"/>
    <w:rsid w:val="00B31ED8"/>
    <w:rsid w:val="00B90AAA"/>
    <w:rsid w:val="00BC6294"/>
    <w:rsid w:val="00CD6ADC"/>
    <w:rsid w:val="00D107CF"/>
    <w:rsid w:val="00E21D8D"/>
    <w:rsid w:val="00ED3C77"/>
    <w:rsid w:val="00EE595D"/>
    <w:rsid w:val="00FA576E"/>
    <w:rsid w:val="00FA5D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29AF2F"/>
  <w15:docId w15:val="{E5F5F3F2-B703-4D95-9483-4BE4377A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8D043F"/>
  </w:style>
  <w:style w:type="paragraph" w:styleId="Nadpis1">
    <w:name w:val="heading 1"/>
    <w:basedOn w:val="Normlny"/>
    <w:link w:val="Nadpis1Char"/>
    <w:uiPriority w:val="9"/>
    <w:qFormat/>
    <w:rsid w:val="009C1C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sk-SK"/>
    </w:rPr>
  </w:style>
  <w:style w:type="paragraph" w:styleId="Nadpis2">
    <w:name w:val="heading 2"/>
    <w:basedOn w:val="Normlny"/>
    <w:link w:val="Nadpis2Char"/>
    <w:uiPriority w:val="9"/>
    <w:qFormat/>
    <w:rsid w:val="009C1C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sk-SK"/>
    </w:rPr>
  </w:style>
  <w:style w:type="paragraph" w:styleId="Nadpis3">
    <w:name w:val="heading 3"/>
    <w:basedOn w:val="Normlny"/>
    <w:link w:val="Nadpis3Char"/>
    <w:uiPriority w:val="9"/>
    <w:qFormat/>
    <w:rsid w:val="009C1C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sk-SK"/>
    </w:rPr>
  </w:style>
  <w:style w:type="paragraph" w:styleId="Nadpis4">
    <w:name w:val="heading 4"/>
    <w:basedOn w:val="Normlny"/>
    <w:link w:val="Nadpis4Char"/>
    <w:uiPriority w:val="9"/>
    <w:qFormat/>
    <w:rsid w:val="009C1C0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sk-SK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9C1C0D"/>
    <w:rPr>
      <w:rFonts w:ascii="Times New Roman" w:eastAsia="Times New Roman" w:hAnsi="Times New Roman" w:cs="Times New Roman"/>
      <w:b/>
      <w:bCs/>
      <w:kern w:val="36"/>
      <w:sz w:val="48"/>
      <w:szCs w:val="48"/>
      <w:lang w:eastAsia="sk-SK"/>
    </w:rPr>
  </w:style>
  <w:style w:type="character" w:customStyle="1" w:styleId="Nadpis2Char">
    <w:name w:val="Nadpis 2 Char"/>
    <w:basedOn w:val="Predvolenpsmoodseku"/>
    <w:link w:val="Nadpis2"/>
    <w:uiPriority w:val="9"/>
    <w:rsid w:val="009C1C0D"/>
    <w:rPr>
      <w:rFonts w:ascii="Times New Roman" w:eastAsia="Times New Roman" w:hAnsi="Times New Roman" w:cs="Times New Roman"/>
      <w:b/>
      <w:bCs/>
      <w:sz w:val="36"/>
      <w:szCs w:val="36"/>
      <w:lang w:eastAsia="sk-SK"/>
    </w:rPr>
  </w:style>
  <w:style w:type="character" w:customStyle="1" w:styleId="Nadpis3Char">
    <w:name w:val="Nadpis 3 Char"/>
    <w:basedOn w:val="Predvolenpsmoodseku"/>
    <w:link w:val="Nadpis3"/>
    <w:uiPriority w:val="9"/>
    <w:rsid w:val="009C1C0D"/>
    <w:rPr>
      <w:rFonts w:ascii="Times New Roman" w:eastAsia="Times New Roman" w:hAnsi="Times New Roman" w:cs="Times New Roman"/>
      <w:b/>
      <w:bCs/>
      <w:sz w:val="27"/>
      <w:szCs w:val="27"/>
      <w:lang w:eastAsia="sk-SK"/>
    </w:rPr>
  </w:style>
  <w:style w:type="character" w:customStyle="1" w:styleId="Nadpis4Char">
    <w:name w:val="Nadpis 4 Char"/>
    <w:basedOn w:val="Predvolenpsmoodseku"/>
    <w:link w:val="Nadpis4"/>
    <w:uiPriority w:val="9"/>
    <w:rsid w:val="009C1C0D"/>
    <w:rPr>
      <w:rFonts w:ascii="Times New Roman" w:eastAsia="Times New Roman" w:hAnsi="Times New Roman" w:cs="Times New Roman"/>
      <w:b/>
      <w:bCs/>
      <w:sz w:val="24"/>
      <w:szCs w:val="24"/>
      <w:lang w:eastAsia="sk-SK"/>
    </w:rPr>
  </w:style>
  <w:style w:type="paragraph" w:styleId="Normlnywebov">
    <w:name w:val="Normal (Web)"/>
    <w:basedOn w:val="Normlny"/>
    <w:uiPriority w:val="99"/>
    <w:semiHidden/>
    <w:unhideWhenUsed/>
    <w:rsid w:val="009C1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k-SK"/>
    </w:rPr>
  </w:style>
  <w:style w:type="character" w:styleId="Vrazn">
    <w:name w:val="Strong"/>
    <w:basedOn w:val="Predvolenpsmoodseku"/>
    <w:uiPriority w:val="22"/>
    <w:qFormat/>
    <w:rsid w:val="009C1C0D"/>
    <w:rPr>
      <w:b/>
      <w:bCs/>
    </w:rPr>
  </w:style>
  <w:style w:type="paragraph" w:customStyle="1" w:styleId="nitro-offscreen">
    <w:name w:val="nitro-offscreen"/>
    <w:basedOn w:val="Normlny"/>
    <w:rsid w:val="009C1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k-SK"/>
    </w:rPr>
  </w:style>
  <w:style w:type="character" w:styleId="Hypertextovprepojenie">
    <w:name w:val="Hyperlink"/>
    <w:basedOn w:val="Predvolenpsmoodseku"/>
    <w:uiPriority w:val="99"/>
    <w:unhideWhenUsed/>
    <w:rsid w:val="009C1C0D"/>
    <w:rPr>
      <w:color w:val="0000FF"/>
      <w:u w:val="single"/>
    </w:rPr>
  </w:style>
  <w:style w:type="character" w:customStyle="1" w:styleId="fn">
    <w:name w:val="fn"/>
    <w:basedOn w:val="Predvolenpsmoodseku"/>
    <w:rsid w:val="009C1C0D"/>
  </w:style>
  <w:style w:type="character" w:customStyle="1" w:styleId="commentdate">
    <w:name w:val="comment_date"/>
    <w:basedOn w:val="Predvolenpsmoodseku"/>
    <w:rsid w:val="009C1C0D"/>
  </w:style>
  <w:style w:type="character" w:customStyle="1" w:styleId="reply-container">
    <w:name w:val="reply-container"/>
    <w:basedOn w:val="Predvolenpsmoodseku"/>
    <w:rsid w:val="009C1C0D"/>
  </w:style>
  <w:style w:type="character" w:customStyle="1" w:styleId="overflow-hidden">
    <w:name w:val="overflow-hidden"/>
    <w:basedOn w:val="Predvolenpsmoodseku"/>
    <w:rsid w:val="0022691C"/>
  </w:style>
  <w:style w:type="character" w:styleId="PouitHypertextovPrepojenie">
    <w:name w:val="FollowedHyperlink"/>
    <w:basedOn w:val="Predvolenpsmoodseku"/>
    <w:uiPriority w:val="99"/>
    <w:semiHidden/>
    <w:unhideWhenUsed/>
    <w:rsid w:val="00FA5DC3"/>
    <w:rPr>
      <w:color w:val="954F72" w:themeColor="followedHyperlink"/>
      <w:u w:val="single"/>
    </w:rPr>
  </w:style>
  <w:style w:type="character" w:styleId="Odkaznakomentr">
    <w:name w:val="annotation reference"/>
    <w:basedOn w:val="Predvolenpsmoodseku"/>
    <w:uiPriority w:val="99"/>
    <w:semiHidden/>
    <w:unhideWhenUsed/>
    <w:rsid w:val="00E21D8D"/>
    <w:rPr>
      <w:sz w:val="16"/>
      <w:szCs w:val="16"/>
    </w:rPr>
  </w:style>
  <w:style w:type="paragraph" w:styleId="Textkomentra">
    <w:name w:val="annotation text"/>
    <w:basedOn w:val="Normlny"/>
    <w:link w:val="TextkomentraChar"/>
    <w:uiPriority w:val="99"/>
    <w:semiHidden/>
    <w:unhideWhenUsed/>
    <w:rsid w:val="00E21D8D"/>
    <w:pPr>
      <w:spacing w:line="240" w:lineRule="auto"/>
    </w:pPr>
    <w:rPr>
      <w:sz w:val="20"/>
      <w:szCs w:val="20"/>
    </w:rPr>
  </w:style>
  <w:style w:type="character" w:customStyle="1" w:styleId="TextkomentraChar">
    <w:name w:val="Text komentára Char"/>
    <w:basedOn w:val="Predvolenpsmoodseku"/>
    <w:link w:val="Textkomentra"/>
    <w:uiPriority w:val="99"/>
    <w:semiHidden/>
    <w:rsid w:val="00E21D8D"/>
    <w:rPr>
      <w:sz w:val="20"/>
      <w:szCs w:val="20"/>
    </w:rPr>
  </w:style>
  <w:style w:type="paragraph" w:styleId="Predmetkomentra">
    <w:name w:val="annotation subject"/>
    <w:basedOn w:val="Textkomentra"/>
    <w:next w:val="Textkomentra"/>
    <w:link w:val="PredmetkomentraChar"/>
    <w:uiPriority w:val="99"/>
    <w:semiHidden/>
    <w:unhideWhenUsed/>
    <w:rsid w:val="00E21D8D"/>
    <w:rPr>
      <w:b/>
      <w:bCs/>
    </w:rPr>
  </w:style>
  <w:style w:type="character" w:customStyle="1" w:styleId="PredmetkomentraChar">
    <w:name w:val="Predmet komentára Char"/>
    <w:basedOn w:val="TextkomentraChar"/>
    <w:link w:val="Predmetkomentra"/>
    <w:uiPriority w:val="99"/>
    <w:semiHidden/>
    <w:rsid w:val="00E21D8D"/>
    <w:rPr>
      <w:b/>
      <w:bCs/>
      <w:sz w:val="20"/>
      <w:szCs w:val="20"/>
    </w:rPr>
  </w:style>
  <w:style w:type="paragraph" w:styleId="Textbubliny">
    <w:name w:val="Balloon Text"/>
    <w:basedOn w:val="Normlny"/>
    <w:link w:val="TextbublinyChar"/>
    <w:uiPriority w:val="99"/>
    <w:semiHidden/>
    <w:unhideWhenUsed/>
    <w:rsid w:val="00E21D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E21D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37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37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218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3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11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092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35665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05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873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290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9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50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130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078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636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95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467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25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864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75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67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7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263107">
                      <w:marLeft w:val="0"/>
                      <w:marRight w:val="0"/>
                      <w:marTop w:val="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01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79333">
                              <w:marLeft w:val="0"/>
                              <w:marRight w:val="0"/>
                              <w:marTop w:val="0"/>
                              <w:marBottom w:val="323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381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8440282">
                              <w:marLeft w:val="0"/>
                              <w:marRight w:val="0"/>
                              <w:marTop w:val="0"/>
                              <w:marBottom w:val="323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772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2006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55395887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579869">
                          <w:marLeft w:val="0"/>
                          <w:marRight w:val="6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417213">
                              <w:marLeft w:val="0"/>
                              <w:marRight w:val="0"/>
                              <w:marTop w:val="0"/>
                              <w:marBottom w:val="323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415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51659057">
                              <w:marLeft w:val="0"/>
                              <w:marRight w:val="0"/>
                              <w:marTop w:val="0"/>
                              <w:marBottom w:val="4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318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01775">
                              <w:marLeft w:val="0"/>
                              <w:marRight w:val="0"/>
                              <w:marTop w:val="0"/>
                              <w:marBottom w:val="323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307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2719469">
                              <w:marLeft w:val="0"/>
                              <w:marRight w:val="0"/>
                              <w:marTop w:val="0"/>
                              <w:marBottom w:val="4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9048194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564966">
                          <w:marLeft w:val="0"/>
                          <w:marRight w:val="64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398912">
                              <w:marLeft w:val="0"/>
                              <w:marRight w:val="0"/>
                              <w:marTop w:val="0"/>
                              <w:marBottom w:val="323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115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9028725">
                              <w:marLeft w:val="0"/>
                              <w:marRight w:val="0"/>
                              <w:marTop w:val="0"/>
                              <w:marBottom w:val="4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4513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767197">
                              <w:marLeft w:val="0"/>
                              <w:marRight w:val="0"/>
                              <w:marTop w:val="0"/>
                              <w:marBottom w:val="323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13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42625755">
                              <w:marLeft w:val="0"/>
                              <w:marRight w:val="0"/>
                              <w:marTop w:val="0"/>
                              <w:marBottom w:val="4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2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5532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6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68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76181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0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19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www.amazon.com/JZK-110-220V-Infrared-Detector-Downlight/dp/B0CLP5WCJ4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743</Words>
  <Characters>4239</Characters>
  <Application>Microsoft Office Word</Application>
  <DocSecurity>0</DocSecurity>
  <Lines>35</Lines>
  <Paragraphs>9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Matus Sadovsky</cp:lastModifiedBy>
  <cp:revision>4</cp:revision>
  <dcterms:created xsi:type="dcterms:W3CDTF">2026-01-21T18:07:00Z</dcterms:created>
  <dcterms:modified xsi:type="dcterms:W3CDTF">2026-01-23T21:15:00Z</dcterms:modified>
</cp:coreProperties>
</file>