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B8A" w:rsidRPr="002321E4" w:rsidRDefault="0075186F" w:rsidP="0075186F">
      <w:pPr>
        <w:spacing w:line="360" w:lineRule="auto"/>
        <w:jc w:val="center"/>
        <w:rPr>
          <w:rFonts w:ascii="Times New Roman" w:hAnsi="Times New Roman" w:cs="Times New Roman"/>
          <w:sz w:val="32"/>
          <w:szCs w:val="32"/>
        </w:rPr>
      </w:pPr>
      <w:r w:rsidRPr="002321E4">
        <w:rPr>
          <w:rFonts w:ascii="Times New Roman" w:hAnsi="Times New Roman" w:cs="Times New Roman"/>
          <w:sz w:val="32"/>
          <w:szCs w:val="32"/>
        </w:rPr>
        <w:t>Ultrazvukové snímače</w:t>
      </w:r>
    </w:p>
    <w:p w:rsidR="0075186F" w:rsidRPr="005B3415" w:rsidRDefault="0075186F" w:rsidP="0075186F">
      <w:pPr>
        <w:spacing w:line="360" w:lineRule="auto"/>
        <w:rPr>
          <w:rFonts w:ascii="Times New Roman" w:hAnsi="Times New Roman" w:cs="Times New Roman"/>
        </w:rPr>
      </w:pPr>
      <w:r w:rsidRPr="005B3415">
        <w:rPr>
          <w:rFonts w:ascii="Times New Roman" w:hAnsi="Times New Roman" w:cs="Times New Roman"/>
        </w:rPr>
        <w:t xml:space="preserve">Fyzikálnym základom ultrazvukových snímačov je šírenie akustických vĺn v pevných, kvapalných a plynných látkach. Ako meniče zvuku sa pre ultrazvukové snímače používajú najčastejšie </w:t>
      </w:r>
      <w:proofErr w:type="spellStart"/>
      <w:r w:rsidRPr="005B3415">
        <w:rPr>
          <w:rFonts w:ascii="Times New Roman" w:hAnsi="Times New Roman" w:cs="Times New Roman"/>
        </w:rPr>
        <w:t>piezokeramické</w:t>
      </w:r>
      <w:proofErr w:type="spellEnd"/>
      <w:r w:rsidRPr="005B3415">
        <w:rPr>
          <w:rFonts w:ascii="Times New Roman" w:hAnsi="Times New Roman" w:cs="Times New Roman"/>
        </w:rPr>
        <w:t xml:space="preserve"> meniče. Ich základom sú </w:t>
      </w:r>
      <w:proofErr w:type="spellStart"/>
      <w:r w:rsidRPr="005B3415">
        <w:rPr>
          <w:rFonts w:ascii="Times New Roman" w:hAnsi="Times New Roman" w:cs="Times New Roman"/>
        </w:rPr>
        <w:t>piezokeramické</w:t>
      </w:r>
      <w:proofErr w:type="spellEnd"/>
      <w:r w:rsidRPr="005B3415">
        <w:rPr>
          <w:rFonts w:ascii="Times New Roman" w:hAnsi="Times New Roman" w:cs="Times New Roman"/>
        </w:rPr>
        <w:t xml:space="preserve"> kryštály, ktoré majú tú vlastnosť, že prechodom elektrického prúdu menia svoje geometrické rozmery. Tieto kryštály prakticky menia elektrickú energiu na mechanickú a naopak, pri mechanickom pôsobení v nich vzniká elektrický náboj. Doplnením takéhoto meniča o ďalšie funkčné prvky vznikne snímač, ktorým je možné reflexné alebo difúzne snímanie. V danom časovom okamihu vyšle menič niekoľko impulzov šíriacich sa prostredím rýchlosťou zvuku. V prípade že tento impulz narazí na prekážku (meraný predmet), jeho časť sa odrazí po určitom čase späť k tomu istému, prípadne k inému snímaču. Na základe časovej odozvy vysielania a návratu signálu vyhodnocuje elektronika vzdialenosť zisťovaného predmetu.</w:t>
      </w:r>
    </w:p>
    <w:p w:rsidR="0075186F" w:rsidRPr="002321E4" w:rsidRDefault="0075186F" w:rsidP="0075186F">
      <w:pPr>
        <w:spacing w:line="360" w:lineRule="auto"/>
        <w:rPr>
          <w:rFonts w:ascii="Times New Roman" w:hAnsi="Times New Roman" w:cs="Times New Roman"/>
          <w:sz w:val="22"/>
          <w:szCs w:val="22"/>
        </w:rPr>
      </w:pPr>
      <w:r w:rsidRPr="002321E4">
        <w:rPr>
          <w:rFonts w:ascii="Times New Roman" w:hAnsi="Times New Roman" w:cs="Times New Roman"/>
          <w:noProof/>
          <w:sz w:val="22"/>
          <w:szCs w:val="22"/>
          <w:lang w:eastAsia="sk-SK"/>
        </w:rPr>
        <w:drawing>
          <wp:inline distT="0" distB="0" distL="0" distR="0">
            <wp:extent cx="5277472" cy="2847975"/>
            <wp:effectExtent l="0" t="0" r="0" b="0"/>
            <wp:docPr id="1097052145"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52145" name=""/>
                    <pic:cNvPicPr/>
                  </pic:nvPicPr>
                  <pic:blipFill>
                    <a:blip r:embed="rId4"/>
                    <a:stretch>
                      <a:fillRect/>
                    </a:stretch>
                  </pic:blipFill>
                  <pic:spPr>
                    <a:xfrm>
                      <a:off x="0" y="0"/>
                      <a:ext cx="5281462" cy="2850128"/>
                    </a:xfrm>
                    <a:prstGeom prst="rect">
                      <a:avLst/>
                    </a:prstGeom>
                  </pic:spPr>
                </pic:pic>
              </a:graphicData>
            </a:graphic>
          </wp:inline>
        </w:drawing>
      </w:r>
    </w:p>
    <w:p w:rsidR="0075186F" w:rsidRPr="002321E4" w:rsidRDefault="0075186F" w:rsidP="0075186F">
      <w:pPr>
        <w:spacing w:line="360" w:lineRule="auto"/>
        <w:rPr>
          <w:rFonts w:ascii="Times New Roman" w:hAnsi="Times New Roman" w:cs="Times New Roman"/>
          <w:sz w:val="22"/>
          <w:szCs w:val="22"/>
        </w:rPr>
      </w:pPr>
      <w:r w:rsidRPr="002321E4">
        <w:rPr>
          <w:rFonts w:ascii="Times New Roman" w:hAnsi="Times New Roman" w:cs="Times New Roman"/>
          <w:sz w:val="22"/>
          <w:szCs w:val="22"/>
        </w:rPr>
        <w:t>Obr.1 Časový priebeh signálu meniča</w:t>
      </w:r>
    </w:p>
    <w:p w:rsidR="0075186F" w:rsidRPr="005B3415" w:rsidRDefault="0075186F" w:rsidP="0075186F">
      <w:pPr>
        <w:spacing w:line="360" w:lineRule="auto"/>
        <w:rPr>
          <w:rFonts w:ascii="Times New Roman" w:hAnsi="Times New Roman" w:cs="Times New Roman"/>
        </w:rPr>
      </w:pPr>
      <w:r w:rsidRPr="005B3415">
        <w:rPr>
          <w:rFonts w:ascii="Times New Roman" w:hAnsi="Times New Roman" w:cs="Times New Roman"/>
        </w:rPr>
        <w:t>Tvar ultrazvukového signálu je jeho časový priebeh</w:t>
      </w:r>
    </w:p>
    <w:p w:rsidR="0075186F" w:rsidRPr="005B3415" w:rsidRDefault="0075186F" w:rsidP="0075186F">
      <w:pPr>
        <w:spacing w:line="360" w:lineRule="auto"/>
        <w:rPr>
          <w:rFonts w:ascii="Times New Roman" w:hAnsi="Times New Roman" w:cs="Times New Roman"/>
        </w:rPr>
      </w:pPr>
      <w:r w:rsidRPr="005B3415">
        <w:rPr>
          <w:rFonts w:ascii="Times New Roman" w:hAnsi="Times New Roman" w:cs="Times New Roman"/>
        </w:rPr>
        <w:t>V prípade, že vysielač a prijímač signálu je ten istý snímač, jedná sa o tzv. jednoduchý systém, ktorý sa používa v praxi najčastejšie. Ak sú prijímač a vysielač dva samostatné meniče, jedná sa o tzv. dvojitý systém.</w:t>
      </w:r>
    </w:p>
    <w:p w:rsidR="0075186F" w:rsidRPr="002321E4" w:rsidRDefault="0075186F" w:rsidP="0075186F">
      <w:pPr>
        <w:spacing w:line="360" w:lineRule="auto"/>
        <w:rPr>
          <w:rFonts w:ascii="Times New Roman" w:hAnsi="Times New Roman" w:cs="Times New Roman"/>
          <w:sz w:val="22"/>
          <w:szCs w:val="22"/>
        </w:rPr>
      </w:pPr>
    </w:p>
    <w:p w:rsidR="0075186F" w:rsidRPr="002321E4" w:rsidRDefault="0075186F" w:rsidP="0075186F">
      <w:pPr>
        <w:spacing w:line="360" w:lineRule="auto"/>
        <w:rPr>
          <w:rFonts w:ascii="Times New Roman" w:hAnsi="Times New Roman" w:cs="Times New Roman"/>
          <w:sz w:val="22"/>
          <w:szCs w:val="22"/>
        </w:rPr>
      </w:pPr>
    </w:p>
    <w:p w:rsidR="0075186F" w:rsidRPr="002321E4" w:rsidRDefault="0075186F" w:rsidP="0075186F">
      <w:pPr>
        <w:spacing w:line="360" w:lineRule="auto"/>
        <w:rPr>
          <w:rFonts w:ascii="Times New Roman" w:hAnsi="Times New Roman" w:cs="Times New Roman"/>
          <w:sz w:val="22"/>
          <w:szCs w:val="22"/>
        </w:rPr>
      </w:pPr>
    </w:p>
    <w:p w:rsidR="0075186F" w:rsidRPr="002321E4" w:rsidRDefault="0075186F" w:rsidP="0075186F">
      <w:pPr>
        <w:spacing w:line="360" w:lineRule="auto"/>
        <w:rPr>
          <w:rFonts w:ascii="Times New Roman" w:hAnsi="Times New Roman" w:cs="Times New Roman"/>
          <w:sz w:val="22"/>
          <w:szCs w:val="22"/>
        </w:rPr>
      </w:pPr>
    </w:p>
    <w:p w:rsidR="0075186F" w:rsidRPr="002321E4" w:rsidRDefault="0075186F" w:rsidP="0075186F">
      <w:pPr>
        <w:spacing w:line="360" w:lineRule="auto"/>
        <w:rPr>
          <w:rFonts w:ascii="Times New Roman" w:hAnsi="Times New Roman" w:cs="Times New Roman"/>
          <w:sz w:val="22"/>
          <w:szCs w:val="22"/>
        </w:rPr>
      </w:pPr>
      <w:r w:rsidRPr="002321E4">
        <w:rPr>
          <w:rFonts w:ascii="Times New Roman" w:hAnsi="Times New Roman" w:cs="Times New Roman"/>
          <w:noProof/>
          <w:sz w:val="22"/>
          <w:szCs w:val="22"/>
          <w:lang w:eastAsia="sk-SK"/>
        </w:rPr>
        <w:drawing>
          <wp:inline distT="0" distB="0" distL="0" distR="0">
            <wp:extent cx="4401285" cy="1933575"/>
            <wp:effectExtent l="0" t="0" r="0" b="0"/>
            <wp:docPr id="1138755110"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55110" name=""/>
                    <pic:cNvPicPr/>
                  </pic:nvPicPr>
                  <pic:blipFill>
                    <a:blip r:embed="rId5"/>
                    <a:stretch>
                      <a:fillRect/>
                    </a:stretch>
                  </pic:blipFill>
                  <pic:spPr>
                    <a:xfrm>
                      <a:off x="0" y="0"/>
                      <a:ext cx="4408856" cy="1936901"/>
                    </a:xfrm>
                    <a:prstGeom prst="rect">
                      <a:avLst/>
                    </a:prstGeom>
                  </pic:spPr>
                </pic:pic>
              </a:graphicData>
            </a:graphic>
          </wp:inline>
        </w:drawing>
      </w:r>
    </w:p>
    <w:p w:rsidR="0075186F" w:rsidRPr="002321E4" w:rsidRDefault="0075186F" w:rsidP="0075186F">
      <w:pPr>
        <w:spacing w:line="360" w:lineRule="auto"/>
        <w:rPr>
          <w:rFonts w:ascii="Times New Roman" w:hAnsi="Times New Roman" w:cs="Times New Roman"/>
          <w:sz w:val="22"/>
          <w:szCs w:val="22"/>
        </w:rPr>
      </w:pPr>
      <w:r w:rsidRPr="002321E4">
        <w:rPr>
          <w:rFonts w:ascii="Times New Roman" w:hAnsi="Times New Roman" w:cs="Times New Roman"/>
          <w:sz w:val="22"/>
          <w:szCs w:val="22"/>
        </w:rPr>
        <w:t>Obr.2 Rôzne typy ultrazvukových snímačov</w:t>
      </w:r>
    </w:p>
    <w:p w:rsidR="0075186F" w:rsidRPr="005B3415" w:rsidRDefault="0075186F" w:rsidP="0075186F">
      <w:pPr>
        <w:spacing w:line="360" w:lineRule="auto"/>
        <w:rPr>
          <w:rFonts w:ascii="Times New Roman" w:hAnsi="Times New Roman" w:cs="Times New Roman"/>
        </w:rPr>
      </w:pPr>
      <w:r w:rsidRPr="005B3415">
        <w:rPr>
          <w:rFonts w:ascii="Times New Roman" w:hAnsi="Times New Roman" w:cs="Times New Roman"/>
        </w:rPr>
        <w:t>Najčastejšie používané prevedenia ultrazvukových snímačov sú v reflexnom režime ako jednocestná závora s binárnym výstupom snímača. Ďalším často používaným prevedením je snímač s analógovým výstupom pre meranie vzdialeností (napríklad výška hladiny kvapaliny). Konštrukčné prevedenia sú buď vo valcovom alebo hranatom puzdre. Používajú sa prevažne na miestach, kde nie je možné použiť optické senzory, ako je napríklad snímanie priehľadných predmetov.</w:t>
      </w:r>
    </w:p>
    <w:p w:rsidR="002321E4" w:rsidRPr="002321E4" w:rsidRDefault="002321E4" w:rsidP="0075186F">
      <w:pPr>
        <w:spacing w:line="360" w:lineRule="auto"/>
        <w:rPr>
          <w:rFonts w:ascii="Times New Roman" w:hAnsi="Times New Roman" w:cs="Times New Roman"/>
          <w:sz w:val="22"/>
          <w:szCs w:val="22"/>
        </w:rPr>
      </w:pPr>
      <w:r w:rsidRPr="002321E4">
        <w:rPr>
          <w:rFonts w:ascii="Times New Roman" w:hAnsi="Times New Roman" w:cs="Times New Roman"/>
          <w:noProof/>
          <w:sz w:val="22"/>
          <w:szCs w:val="22"/>
          <w:lang w:eastAsia="sk-SK"/>
        </w:rPr>
        <w:drawing>
          <wp:inline distT="0" distB="0" distL="0" distR="0">
            <wp:extent cx="6634033" cy="1876425"/>
            <wp:effectExtent l="0" t="0" r="0" b="0"/>
            <wp:docPr id="1201940836"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40836" name=""/>
                    <pic:cNvPicPr/>
                  </pic:nvPicPr>
                  <pic:blipFill>
                    <a:blip r:embed="rId6"/>
                    <a:stretch>
                      <a:fillRect/>
                    </a:stretch>
                  </pic:blipFill>
                  <pic:spPr>
                    <a:xfrm>
                      <a:off x="0" y="0"/>
                      <a:ext cx="6636206" cy="1877040"/>
                    </a:xfrm>
                    <a:prstGeom prst="rect">
                      <a:avLst/>
                    </a:prstGeom>
                  </pic:spPr>
                </pic:pic>
              </a:graphicData>
            </a:graphic>
          </wp:inline>
        </w:drawing>
      </w:r>
    </w:p>
    <w:p w:rsidR="002321E4" w:rsidRPr="002321E4" w:rsidRDefault="002321E4" w:rsidP="0075186F">
      <w:pPr>
        <w:spacing w:line="360" w:lineRule="auto"/>
        <w:rPr>
          <w:rFonts w:ascii="Times New Roman" w:hAnsi="Times New Roman" w:cs="Times New Roman"/>
          <w:sz w:val="22"/>
          <w:szCs w:val="22"/>
        </w:rPr>
      </w:pPr>
      <w:r w:rsidRPr="002321E4">
        <w:rPr>
          <w:rFonts w:ascii="Times New Roman" w:hAnsi="Times New Roman" w:cs="Times New Roman"/>
          <w:sz w:val="22"/>
          <w:szCs w:val="22"/>
        </w:rPr>
        <w:t xml:space="preserve">Obr.3 </w:t>
      </w:r>
      <w:r w:rsidRPr="002321E4">
        <w:rPr>
          <w:rFonts w:ascii="Times New Roman" w:hAnsi="Times New Roman" w:cs="Times New Roman"/>
          <w:sz w:val="22"/>
          <w:szCs w:val="22"/>
        </w:rPr>
        <w:tab/>
        <w:t>Súvislosť medzi šírkou a dĺžkou vyžarovanej vlny</w:t>
      </w:r>
    </w:p>
    <w:p w:rsidR="002321E4" w:rsidRPr="002321E4" w:rsidRDefault="002321E4" w:rsidP="0075186F">
      <w:pPr>
        <w:spacing w:line="360" w:lineRule="auto"/>
        <w:rPr>
          <w:rFonts w:ascii="Times New Roman" w:hAnsi="Times New Roman" w:cs="Times New Roman"/>
          <w:sz w:val="22"/>
          <w:szCs w:val="22"/>
        </w:rPr>
      </w:pPr>
      <w:r w:rsidRPr="002321E4">
        <w:rPr>
          <w:rFonts w:ascii="Times New Roman" w:hAnsi="Times New Roman" w:cs="Times New Roman"/>
          <w:noProof/>
          <w:sz w:val="22"/>
          <w:szCs w:val="22"/>
          <w:lang w:eastAsia="sk-SK"/>
        </w:rPr>
        <w:lastRenderedPageBreak/>
        <w:drawing>
          <wp:inline distT="0" distB="0" distL="0" distR="0">
            <wp:extent cx="6495244" cy="2571750"/>
            <wp:effectExtent l="0" t="0" r="1270" b="0"/>
            <wp:docPr id="240346807"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46807" name=""/>
                    <pic:cNvPicPr/>
                  </pic:nvPicPr>
                  <pic:blipFill>
                    <a:blip r:embed="rId7"/>
                    <a:stretch>
                      <a:fillRect/>
                    </a:stretch>
                  </pic:blipFill>
                  <pic:spPr>
                    <a:xfrm>
                      <a:off x="0" y="0"/>
                      <a:ext cx="6505668" cy="2575877"/>
                    </a:xfrm>
                    <a:prstGeom prst="rect">
                      <a:avLst/>
                    </a:prstGeom>
                  </pic:spPr>
                </pic:pic>
              </a:graphicData>
            </a:graphic>
          </wp:inline>
        </w:drawing>
      </w:r>
    </w:p>
    <w:p w:rsidR="002321E4" w:rsidRPr="005B3415" w:rsidRDefault="002321E4" w:rsidP="002321E4">
      <w:pPr>
        <w:spacing w:line="360" w:lineRule="auto"/>
        <w:rPr>
          <w:rFonts w:ascii="Times New Roman" w:hAnsi="Times New Roman" w:cs="Times New Roman"/>
          <w:sz w:val="22"/>
          <w:szCs w:val="22"/>
        </w:rPr>
      </w:pPr>
      <w:r w:rsidRPr="002321E4">
        <w:rPr>
          <w:rFonts w:ascii="Times New Roman" w:hAnsi="Times New Roman" w:cs="Times New Roman"/>
          <w:sz w:val="22"/>
          <w:szCs w:val="22"/>
        </w:rPr>
        <w:t>Obr.4 Vyhotovenie reálnych ultrazvukových snímačov</w:t>
      </w:r>
    </w:p>
    <w:p w:rsidR="002321E4" w:rsidRPr="002321E4" w:rsidRDefault="002321E4" w:rsidP="0075186F">
      <w:pPr>
        <w:spacing w:line="360" w:lineRule="auto"/>
        <w:rPr>
          <w:rFonts w:ascii="Times New Roman" w:hAnsi="Times New Roman" w:cs="Times New Roman"/>
          <w:sz w:val="22"/>
          <w:szCs w:val="22"/>
        </w:rPr>
      </w:pPr>
    </w:p>
    <w:p w:rsidR="002321E4" w:rsidRPr="005B3415" w:rsidRDefault="002321E4" w:rsidP="0075186F">
      <w:pPr>
        <w:spacing w:line="360" w:lineRule="auto"/>
        <w:rPr>
          <w:rFonts w:ascii="Times New Roman" w:hAnsi="Times New Roman" w:cs="Times New Roman"/>
        </w:rPr>
      </w:pPr>
      <w:r w:rsidRPr="005B3415">
        <w:rPr>
          <w:rFonts w:ascii="Times New Roman" w:hAnsi="Times New Roman" w:cs="Times New Roman"/>
          <w:b/>
          <w:bCs/>
        </w:rPr>
        <w:t>Využitie ultrazvukových snímačov</w:t>
      </w:r>
      <w:r w:rsidRPr="005B3415">
        <w:rPr>
          <w:rFonts w:ascii="Times New Roman" w:hAnsi="Times New Roman" w:cs="Times New Roman"/>
        </w:rPr>
        <w:t xml:space="preserve"> Ultrazvukové senzory sa v priemyselných aplikáciách vyznačujú spoľahlivosťou a výbornou univerzálnosťou. Fyzikálny princíp ultrazvukových snímačov je použiteľný takmer vo všetkých podmienkach, a preto je ich využitie možné aj v náročných aplikáciách, vrátane detekcie objektov, meranie hladiny s milimetrovou presnosťou a podobne. Výrobcovia, vzhľadom na rôzne použitie v rôznych podmienkach, zvyknú vyrábať senzory v rôznych vyhotoveniach pričom nechýbajú robustné riešenia pre spomínané náročné podmienky. Ich použitie považujeme za najviac univerzálne spomedzi rôznych princípov (metód) merania v priemysle.</w:t>
      </w:r>
    </w:p>
    <w:p w:rsidR="00CA5F4C" w:rsidRDefault="00C7574E" w:rsidP="00CA5F4C">
      <w:pPr>
        <w:spacing w:line="360" w:lineRule="auto"/>
        <w:rPr>
          <w:rFonts w:ascii="Times New Roman" w:hAnsi="Times New Roman" w:cs="Times New Roman"/>
          <w:b/>
          <w:bCs/>
          <w:sz w:val="22"/>
          <w:szCs w:val="22"/>
        </w:rPr>
      </w:pPr>
      <w:hyperlink r:id="rId8" w:history="1">
        <w:r w:rsidR="00CA5F4C" w:rsidRPr="00CA5F4C">
          <w:rPr>
            <w:rStyle w:val="Hypertextovprepojenie"/>
            <w:rFonts w:ascii="Times New Roman" w:hAnsi="Times New Roman" w:cs="Times New Roman"/>
            <w:b/>
            <w:bCs/>
            <w:sz w:val="22"/>
            <w:szCs w:val="22"/>
          </w:rPr>
          <w:t>Ultrazvukový senzorový modul, ultrazvukový snímač rozsahu, US-100, ultrazvukový senzor na meranie vzdialenosti</w:t>
        </w:r>
      </w:hyperlink>
    </w:p>
    <w:p w:rsidR="00CA5F4C" w:rsidRDefault="00CA5F4C" w:rsidP="00CA5F4C">
      <w:pPr>
        <w:spacing w:line="360" w:lineRule="auto"/>
        <w:rPr>
          <w:rFonts w:ascii="Times New Roman" w:hAnsi="Times New Roman" w:cs="Times New Roman"/>
          <w:b/>
          <w:bCs/>
          <w:sz w:val="22"/>
          <w:szCs w:val="22"/>
        </w:rPr>
      </w:pPr>
      <w:r w:rsidRPr="00CA5F4C">
        <w:rPr>
          <w:rFonts w:ascii="Times New Roman" w:hAnsi="Times New Roman" w:cs="Times New Roman"/>
          <w:b/>
          <w:bCs/>
          <w:noProof/>
          <w:sz w:val="22"/>
          <w:szCs w:val="22"/>
          <w:lang w:eastAsia="sk-SK"/>
        </w:rPr>
        <w:drawing>
          <wp:inline distT="0" distB="0" distL="0" distR="0">
            <wp:extent cx="2962978" cy="2505075"/>
            <wp:effectExtent l="0" t="0" r="8890" b="0"/>
            <wp:docPr id="1255833106"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33106" name=""/>
                    <pic:cNvPicPr/>
                  </pic:nvPicPr>
                  <pic:blipFill>
                    <a:blip r:embed="rId9"/>
                    <a:stretch>
                      <a:fillRect/>
                    </a:stretch>
                  </pic:blipFill>
                  <pic:spPr>
                    <a:xfrm>
                      <a:off x="0" y="0"/>
                      <a:ext cx="2967428" cy="2508837"/>
                    </a:xfrm>
                    <a:prstGeom prst="rect">
                      <a:avLst/>
                    </a:prstGeom>
                  </pic:spPr>
                </pic:pic>
              </a:graphicData>
            </a:graphic>
          </wp:inline>
        </w:drawing>
      </w:r>
    </w:p>
    <w:p w:rsidR="00CA5F4C" w:rsidRPr="00CA5F4C" w:rsidRDefault="00CA5F4C" w:rsidP="00CA5F4C">
      <w:pPr>
        <w:spacing w:line="360" w:lineRule="auto"/>
        <w:rPr>
          <w:rFonts w:ascii="Times New Roman" w:hAnsi="Times New Roman" w:cs="Times New Roman"/>
          <w:b/>
          <w:bCs/>
          <w:sz w:val="22"/>
          <w:szCs w:val="22"/>
        </w:rPr>
      </w:pPr>
    </w:p>
    <w:p w:rsidR="002321E4" w:rsidRPr="002321E4" w:rsidRDefault="002321E4" w:rsidP="0075186F">
      <w:pPr>
        <w:spacing w:line="360" w:lineRule="auto"/>
        <w:rPr>
          <w:rFonts w:ascii="Times New Roman" w:hAnsi="Times New Roman" w:cs="Times New Roman"/>
          <w:sz w:val="22"/>
          <w:szCs w:val="22"/>
        </w:rPr>
      </w:pPr>
    </w:p>
    <w:sectPr w:rsidR="002321E4" w:rsidRPr="002321E4" w:rsidSect="00C757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5186F"/>
    <w:rsid w:val="002321E4"/>
    <w:rsid w:val="004711C7"/>
    <w:rsid w:val="005B3415"/>
    <w:rsid w:val="0075186F"/>
    <w:rsid w:val="00997F4B"/>
    <w:rsid w:val="00C7574E"/>
    <w:rsid w:val="00CA5F4C"/>
    <w:rsid w:val="00CF4B8A"/>
    <w:rsid w:val="00DE5AC2"/>
    <w:rsid w:val="00EC4EE5"/>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sk-SK"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7574E"/>
  </w:style>
  <w:style w:type="paragraph" w:styleId="Nadpis1">
    <w:name w:val="heading 1"/>
    <w:basedOn w:val="Normlny"/>
    <w:next w:val="Normlny"/>
    <w:link w:val="Nadpis1Char"/>
    <w:uiPriority w:val="9"/>
    <w:qFormat/>
    <w:rsid w:val="007518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7518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75186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75186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75186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75186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75186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75186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75186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5186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75186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75186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75186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75186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75186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75186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75186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75186F"/>
    <w:rPr>
      <w:rFonts w:eastAsiaTheme="majorEastAsia" w:cstheme="majorBidi"/>
      <w:color w:val="272727" w:themeColor="text1" w:themeTint="D8"/>
    </w:rPr>
  </w:style>
  <w:style w:type="paragraph" w:styleId="Nzov">
    <w:name w:val="Title"/>
    <w:basedOn w:val="Normlny"/>
    <w:next w:val="Normlny"/>
    <w:link w:val="NzovChar"/>
    <w:uiPriority w:val="10"/>
    <w:qFormat/>
    <w:rsid w:val="007518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75186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75186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75186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75186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75186F"/>
    <w:rPr>
      <w:i/>
      <w:iCs/>
      <w:color w:val="404040" w:themeColor="text1" w:themeTint="BF"/>
    </w:rPr>
  </w:style>
  <w:style w:type="paragraph" w:styleId="Odsekzoznamu">
    <w:name w:val="List Paragraph"/>
    <w:basedOn w:val="Normlny"/>
    <w:uiPriority w:val="34"/>
    <w:qFormat/>
    <w:rsid w:val="0075186F"/>
    <w:pPr>
      <w:ind w:left="720"/>
      <w:contextualSpacing/>
    </w:pPr>
  </w:style>
  <w:style w:type="character" w:styleId="Intenzvnezvraznenie">
    <w:name w:val="Intense Emphasis"/>
    <w:basedOn w:val="Predvolenpsmoodseku"/>
    <w:uiPriority w:val="21"/>
    <w:qFormat/>
    <w:rsid w:val="0075186F"/>
    <w:rPr>
      <w:i/>
      <w:iCs/>
      <w:color w:val="0F4761" w:themeColor="accent1" w:themeShade="BF"/>
    </w:rPr>
  </w:style>
  <w:style w:type="paragraph" w:styleId="Zvraznencitcia">
    <w:name w:val="Intense Quote"/>
    <w:basedOn w:val="Normlny"/>
    <w:next w:val="Normlny"/>
    <w:link w:val="ZvraznencitciaChar"/>
    <w:uiPriority w:val="30"/>
    <w:qFormat/>
    <w:rsid w:val="007518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75186F"/>
    <w:rPr>
      <w:i/>
      <w:iCs/>
      <w:color w:val="0F4761" w:themeColor="accent1" w:themeShade="BF"/>
    </w:rPr>
  </w:style>
  <w:style w:type="character" w:styleId="Intenzvnyodkaz">
    <w:name w:val="Intense Reference"/>
    <w:basedOn w:val="Predvolenpsmoodseku"/>
    <w:uiPriority w:val="32"/>
    <w:qFormat/>
    <w:rsid w:val="0075186F"/>
    <w:rPr>
      <w:b/>
      <w:bCs/>
      <w:smallCaps/>
      <w:color w:val="0F4761" w:themeColor="accent1" w:themeShade="BF"/>
      <w:spacing w:val="5"/>
    </w:rPr>
  </w:style>
  <w:style w:type="character" w:styleId="Hypertextovprepojenie">
    <w:name w:val="Hyperlink"/>
    <w:basedOn w:val="Predvolenpsmoodseku"/>
    <w:uiPriority w:val="99"/>
    <w:unhideWhenUsed/>
    <w:rsid w:val="00CA5F4C"/>
    <w:rPr>
      <w:color w:val="467886" w:themeColor="hyperlink"/>
      <w:u w:val="single"/>
    </w:rPr>
  </w:style>
  <w:style w:type="character" w:customStyle="1" w:styleId="UnresolvedMention">
    <w:name w:val="Unresolved Mention"/>
    <w:basedOn w:val="Predvolenpsmoodseku"/>
    <w:uiPriority w:val="99"/>
    <w:semiHidden/>
    <w:unhideWhenUsed/>
    <w:rsid w:val="00CA5F4C"/>
    <w:rPr>
      <w:color w:val="605E5C"/>
      <w:shd w:val="clear" w:color="auto" w:fill="E1DFDD"/>
    </w:rPr>
  </w:style>
  <w:style w:type="paragraph" w:styleId="Textbubliny">
    <w:name w:val="Balloon Text"/>
    <w:basedOn w:val="Normlny"/>
    <w:link w:val="TextbublinyChar"/>
    <w:uiPriority w:val="99"/>
    <w:semiHidden/>
    <w:unhideWhenUsed/>
    <w:rsid w:val="005B3415"/>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B34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2278197">
      <w:bodyDiv w:val="1"/>
      <w:marLeft w:val="0"/>
      <w:marRight w:val="0"/>
      <w:marTop w:val="0"/>
      <w:marBottom w:val="0"/>
      <w:divBdr>
        <w:top w:val="none" w:sz="0" w:space="0" w:color="auto"/>
        <w:left w:val="none" w:sz="0" w:space="0" w:color="auto"/>
        <w:bottom w:val="none" w:sz="0" w:space="0" w:color="auto"/>
        <w:right w:val="none" w:sz="0" w:space="0" w:color="auto"/>
      </w:divBdr>
    </w:div>
    <w:div w:id="706029581">
      <w:bodyDiv w:val="1"/>
      <w:marLeft w:val="0"/>
      <w:marRight w:val="0"/>
      <w:marTop w:val="0"/>
      <w:marBottom w:val="0"/>
      <w:divBdr>
        <w:top w:val="none" w:sz="0" w:space="0" w:color="auto"/>
        <w:left w:val="none" w:sz="0" w:space="0" w:color="auto"/>
        <w:bottom w:val="none" w:sz="0" w:space="0" w:color="auto"/>
        <w:right w:val="none" w:sz="0" w:space="0" w:color="auto"/>
      </w:divBdr>
    </w:div>
    <w:div w:id="756442280">
      <w:bodyDiv w:val="1"/>
      <w:marLeft w:val="0"/>
      <w:marRight w:val="0"/>
      <w:marTop w:val="0"/>
      <w:marBottom w:val="0"/>
      <w:divBdr>
        <w:top w:val="none" w:sz="0" w:space="0" w:color="auto"/>
        <w:left w:val="none" w:sz="0" w:space="0" w:color="auto"/>
        <w:bottom w:val="none" w:sz="0" w:space="0" w:color="auto"/>
        <w:right w:val="none" w:sz="0" w:space="0" w:color="auto"/>
      </w:divBdr>
    </w:div>
    <w:div w:id="1309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ufland.sk/product/512120681/?msclkid=b8ae68e5952612cb1c4600dcf1f49ff0&amp;utm_source=bing&amp;utm_medium=cpc&amp;utm_campaign=SK_KM_SC_PMax_Low%20price%20products&amp;utm_term=2331583126638683&amp;utm_content=SK_SC_PMax_Low%20price%20products"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430</Words>
  <Characters>2452</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ucitel</cp:lastModifiedBy>
  <cp:revision>3</cp:revision>
  <dcterms:created xsi:type="dcterms:W3CDTF">2025-05-30T06:48:00Z</dcterms:created>
  <dcterms:modified xsi:type="dcterms:W3CDTF">2025-09-30T08:25:00Z</dcterms:modified>
</cp:coreProperties>
</file>