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708" w:rsidRDefault="00696708" w:rsidP="00696708">
      <w:pPr>
        <w:rPr>
          <w:rFonts w:hint="eastAsia"/>
        </w:rPr>
      </w:pPr>
      <w:r>
        <w:rPr>
          <w:rFonts w:hint="eastAsia"/>
        </w:rPr>
        <w:t>23</w:t>
      </w:r>
      <w:r>
        <w:rPr>
          <w:rFonts w:hint="eastAsia"/>
        </w:rPr>
        <w:t>日晚，新华社突然发布政治局会议讨论经济形势的消息，核心关键字：高质量发展，积极财政</w:t>
      </w:r>
      <w:r>
        <w:rPr>
          <w:rFonts w:hint="eastAsia"/>
        </w:rPr>
        <w:t>+</w:t>
      </w:r>
      <w:r>
        <w:rPr>
          <w:rFonts w:hint="eastAsia"/>
        </w:rPr>
        <w:t>稳健中性的货币政策，继续打好三大战役，供给</w:t>
      </w:r>
      <w:proofErr w:type="gramStart"/>
      <w:r>
        <w:rPr>
          <w:rFonts w:hint="eastAsia"/>
        </w:rPr>
        <w:t>侧改革</w:t>
      </w:r>
      <w:proofErr w:type="gramEnd"/>
      <w:r>
        <w:rPr>
          <w:rFonts w:hint="eastAsia"/>
        </w:rPr>
        <w:t>+</w:t>
      </w:r>
      <w:r>
        <w:rPr>
          <w:rFonts w:hint="eastAsia"/>
        </w:rPr>
        <w:t>提振内需，推动信贷股市债市汇市和楼市的健康发展等。第一次将股市的健康发展写入。</w:t>
      </w:r>
    </w:p>
    <w:p w:rsidR="00696708" w:rsidRDefault="00696708" w:rsidP="00696708"/>
    <w:p w:rsidR="00696708" w:rsidRDefault="00696708" w:rsidP="00696708">
      <w:r>
        <w:rPr>
          <w:rFonts w:hint="eastAsia"/>
        </w:rPr>
        <w:t>25</w:t>
      </w:r>
      <w:r>
        <w:rPr>
          <w:rFonts w:hint="eastAsia"/>
        </w:rPr>
        <w:t>日</w:t>
      </w:r>
      <w:proofErr w:type="gramStart"/>
      <w:r>
        <w:rPr>
          <w:rFonts w:hint="eastAsia"/>
        </w:rPr>
        <w:t>降准正式</w:t>
      </w:r>
      <w:proofErr w:type="gramEnd"/>
      <w:r>
        <w:rPr>
          <w:rFonts w:hint="eastAsia"/>
        </w:rPr>
        <w:t>实施，但是</w:t>
      </w:r>
      <w:r>
        <w:rPr>
          <w:rFonts w:hint="eastAsia"/>
        </w:rPr>
        <w:t>A</w:t>
      </w:r>
      <w:r>
        <w:rPr>
          <w:rFonts w:hint="eastAsia"/>
        </w:rPr>
        <w:t>股的表现却不尽人意，走出了</w:t>
      </w:r>
      <w:proofErr w:type="gramStart"/>
      <w:r>
        <w:rPr>
          <w:rFonts w:hint="eastAsia"/>
        </w:rPr>
        <w:t>二次回踩的</w:t>
      </w:r>
      <w:proofErr w:type="gramEnd"/>
      <w:r>
        <w:rPr>
          <w:rFonts w:hint="eastAsia"/>
        </w:rPr>
        <w:t>形势，但是没破前低，感觉是一次底部的二次确认，后续略看好行情，目前市场情绪自身感受已处于冰点。</w:t>
      </w:r>
    </w:p>
    <w:p w:rsidR="00696708" w:rsidRDefault="00696708" w:rsidP="00696708">
      <w:pPr>
        <w:rPr>
          <w:rFonts w:hint="eastAsia"/>
        </w:rPr>
      </w:pPr>
      <w:r>
        <w:rPr>
          <w:rFonts w:hint="eastAsia"/>
        </w:rPr>
        <w:t>4</w:t>
      </w:r>
      <w:r>
        <w:rPr>
          <w:rFonts w:hint="eastAsia"/>
        </w:rPr>
        <w:t>月</w:t>
      </w:r>
      <w:r>
        <w:rPr>
          <w:rFonts w:hint="eastAsia"/>
        </w:rPr>
        <w:t>27</w:t>
      </w:r>
      <w:r>
        <w:rPr>
          <w:rFonts w:hint="eastAsia"/>
        </w:rPr>
        <w:t>日，资金管理新</w:t>
      </w:r>
      <w:proofErr w:type="gramStart"/>
      <w:r>
        <w:rPr>
          <w:rFonts w:hint="eastAsia"/>
        </w:rPr>
        <w:t>规</w:t>
      </w:r>
      <w:proofErr w:type="gramEnd"/>
      <w:r>
        <w:rPr>
          <w:rFonts w:hint="eastAsia"/>
        </w:rPr>
        <w:t>出台，相比去年制定的版本，这份总纲要宽松许多，体现在：缓冲时间延长到</w:t>
      </w:r>
      <w:r>
        <w:rPr>
          <w:rFonts w:hint="eastAsia"/>
        </w:rPr>
        <w:t>20</w:t>
      </w:r>
      <w:r>
        <w:rPr>
          <w:rFonts w:hint="eastAsia"/>
        </w:rPr>
        <w:t>年底【上一版意见是</w:t>
      </w:r>
      <w:r>
        <w:rPr>
          <w:rFonts w:hint="eastAsia"/>
        </w:rPr>
        <w:t>19</w:t>
      </w:r>
      <w:r>
        <w:rPr>
          <w:rFonts w:hint="eastAsia"/>
        </w:rPr>
        <w:t>年</w:t>
      </w:r>
      <w:r>
        <w:rPr>
          <w:rFonts w:hint="eastAsia"/>
        </w:rPr>
        <w:t>6</w:t>
      </w:r>
      <w:r>
        <w:rPr>
          <w:rFonts w:hint="eastAsia"/>
        </w:rPr>
        <w:t>月底】，认同</w:t>
      </w:r>
      <w:proofErr w:type="gramStart"/>
      <w:r>
        <w:rPr>
          <w:rFonts w:hint="eastAsia"/>
        </w:rPr>
        <w:t>了资管的</w:t>
      </w:r>
      <w:proofErr w:type="gramEnd"/>
      <w:r>
        <w:rPr>
          <w:rFonts w:hint="eastAsia"/>
        </w:rPr>
        <w:t>地位和银行混业经营的模式【新规中提到资管产品在产权登记等方面享有平等地位，删除了之前说银行公募产品以固定收益为主发行权益产品需批准等内容】，避免了一刀切，规避了可能引发的流动性风险。</w:t>
      </w:r>
    </w:p>
    <w:p w:rsidR="00696708" w:rsidRDefault="00696708" w:rsidP="00696708">
      <w:pPr>
        <w:rPr>
          <w:rFonts w:hint="eastAsia"/>
        </w:rPr>
      </w:pPr>
      <w:r>
        <w:rPr>
          <w:rFonts w:hint="eastAsia"/>
        </w:rPr>
        <w:t>其他内容主要是，明确非标产品的定义，明确产品不得期限错配，鼓励发行净值产品，保本的产品明确没了。详细内容看：</w:t>
      </w:r>
      <w:r>
        <w:rPr>
          <w:rFonts w:hint="eastAsia"/>
        </w:rPr>
        <w:t>https://xueqiu.com/3675440587/106222869</w:t>
      </w:r>
    </w:p>
    <w:p w:rsidR="00696708" w:rsidRDefault="00696708" w:rsidP="00696708"/>
    <w:p w:rsidR="00696708" w:rsidRDefault="00696708" w:rsidP="00696708">
      <w:pPr>
        <w:rPr>
          <w:rFonts w:hint="eastAsia"/>
        </w:rPr>
      </w:pPr>
      <w:r>
        <w:rPr>
          <w:rFonts w:hint="eastAsia"/>
        </w:rPr>
        <w:t>上周银行的业绩基本都发布了，各个银行</w:t>
      </w:r>
      <w:proofErr w:type="gramStart"/>
      <w:r>
        <w:rPr>
          <w:rFonts w:hint="eastAsia"/>
        </w:rPr>
        <w:t>数据天</w:t>
      </w:r>
      <w:proofErr w:type="gramEnd"/>
      <w:r>
        <w:rPr>
          <w:rFonts w:hint="eastAsia"/>
        </w:rPr>
        <w:t>差地别，浦发地上负增长，招商天上</w:t>
      </w:r>
      <w:r>
        <w:rPr>
          <w:rFonts w:hint="eastAsia"/>
        </w:rPr>
        <w:t>10%+</w:t>
      </w:r>
      <w:r>
        <w:rPr>
          <w:rFonts w:hint="eastAsia"/>
        </w:rPr>
        <w:t>增长，邮储</w:t>
      </w:r>
      <w:r>
        <w:rPr>
          <w:rFonts w:hint="eastAsia"/>
        </w:rPr>
        <w:t>20%</w:t>
      </w:r>
      <w:r>
        <w:rPr>
          <w:rFonts w:hint="eastAsia"/>
        </w:rPr>
        <w:t>增长，农行不断提高拨备，还保持双</w:t>
      </w:r>
      <w:r>
        <w:rPr>
          <w:rFonts w:hint="eastAsia"/>
        </w:rPr>
        <w:t>5%</w:t>
      </w:r>
      <w:r>
        <w:rPr>
          <w:rFonts w:hint="eastAsia"/>
        </w:rPr>
        <w:t>以上，但是整体大部分都是</w:t>
      </w:r>
      <w:r>
        <w:rPr>
          <w:rFonts w:hint="eastAsia"/>
        </w:rPr>
        <w:t>5%</w:t>
      </w:r>
      <w:r>
        <w:rPr>
          <w:rFonts w:hint="eastAsia"/>
        </w:rPr>
        <w:t>左右，而且息差大部分都在提升。</w:t>
      </w:r>
    </w:p>
    <w:p w:rsidR="00696708" w:rsidRDefault="00696708" w:rsidP="00696708">
      <w:proofErr w:type="gramStart"/>
      <w:r>
        <w:rPr>
          <w:rFonts w:hint="eastAsia"/>
        </w:rPr>
        <w:t>资管新规</w:t>
      </w:r>
      <w:proofErr w:type="gramEnd"/>
      <w:r>
        <w:rPr>
          <w:rFonts w:hint="eastAsia"/>
        </w:rPr>
        <w:t>还要等待细则出台，但是从</w:t>
      </w:r>
      <w:proofErr w:type="gramStart"/>
      <w:r>
        <w:rPr>
          <w:rFonts w:hint="eastAsia"/>
        </w:rPr>
        <w:t>资管新规</w:t>
      </w:r>
      <w:proofErr w:type="gramEnd"/>
      <w:r>
        <w:rPr>
          <w:rFonts w:hint="eastAsia"/>
        </w:rPr>
        <w:t>的内容看，主要是在进行整体缓冲，但是从最终结果上看，以前</w:t>
      </w:r>
      <w:proofErr w:type="gramStart"/>
      <w:r>
        <w:rPr>
          <w:rFonts w:hint="eastAsia"/>
        </w:rPr>
        <w:t>资管拼</w:t>
      </w:r>
      <w:proofErr w:type="gramEnd"/>
      <w:r>
        <w:rPr>
          <w:rFonts w:hint="eastAsia"/>
        </w:rPr>
        <w:t>的主要是销售能力，以后会对产品的投资能力上大幅提升，而且分化会加大，某种程度上长期是利好股市，走净值后，可能会有较多的被动</w:t>
      </w:r>
      <w:proofErr w:type="spellStart"/>
      <w:r>
        <w:rPr>
          <w:rFonts w:hint="eastAsia"/>
        </w:rPr>
        <w:t>etf</w:t>
      </w:r>
      <w:proofErr w:type="spellEnd"/>
      <w:r>
        <w:rPr>
          <w:rFonts w:hint="eastAsia"/>
        </w:rPr>
        <w:t>产品开盘，增加整个市场的</w:t>
      </w:r>
      <w:proofErr w:type="gramStart"/>
      <w:r>
        <w:rPr>
          <w:rFonts w:hint="eastAsia"/>
        </w:rPr>
        <w:t>被动资金</w:t>
      </w:r>
      <w:proofErr w:type="gramEnd"/>
      <w:r>
        <w:rPr>
          <w:rFonts w:hint="eastAsia"/>
        </w:rPr>
        <w:t>进入。</w:t>
      </w:r>
    </w:p>
    <w:p w:rsidR="00696708" w:rsidRDefault="00696708" w:rsidP="00696708"/>
    <w:p w:rsidR="00696708" w:rsidRDefault="00696708" w:rsidP="00696708">
      <w:r w:rsidRPr="00696708">
        <w:rPr>
          <w:rFonts w:hint="eastAsia"/>
        </w:rPr>
        <w:t>此外就是上周有发布两个小政策，</w:t>
      </w:r>
      <w:r w:rsidRPr="00696708">
        <w:rPr>
          <w:rFonts w:hint="eastAsia"/>
        </w:rPr>
        <w:t>ABS</w:t>
      </w:r>
      <w:r w:rsidRPr="00696708">
        <w:rPr>
          <w:rFonts w:hint="eastAsia"/>
        </w:rPr>
        <w:t>可质押【纳入银行流动管理】和房屋租赁</w:t>
      </w:r>
      <w:r w:rsidRPr="00696708">
        <w:rPr>
          <w:rFonts w:hint="eastAsia"/>
        </w:rPr>
        <w:t>REITs</w:t>
      </w:r>
      <w:r w:rsidRPr="00696708">
        <w:rPr>
          <w:rFonts w:hint="eastAsia"/>
        </w:rPr>
        <w:t>推进证券化，这</w:t>
      </w:r>
      <w:r w:rsidRPr="00696708">
        <w:rPr>
          <w:rFonts w:hint="eastAsia"/>
        </w:rPr>
        <w:t>2</w:t>
      </w:r>
      <w:r w:rsidRPr="00696708">
        <w:rPr>
          <w:rFonts w:hint="eastAsia"/>
        </w:rPr>
        <w:t>条后续会跟进看，</w:t>
      </w:r>
      <w:r w:rsidRPr="00696708">
        <w:rPr>
          <w:rFonts w:hint="eastAsia"/>
        </w:rPr>
        <w:t>ABS</w:t>
      </w:r>
      <w:r w:rsidRPr="00696708">
        <w:rPr>
          <w:rFonts w:hint="eastAsia"/>
        </w:rPr>
        <w:t>就是消费贷的二次打包，感觉这部分很可能是之后放水的一种新方式。</w:t>
      </w:r>
    </w:p>
    <w:p w:rsidR="00696708" w:rsidRDefault="00696708" w:rsidP="00696708"/>
    <w:p w:rsidR="00696708" w:rsidRDefault="00696708" w:rsidP="00696708">
      <w:pPr>
        <w:rPr>
          <w:rFonts w:hint="eastAsia"/>
        </w:rPr>
      </w:pPr>
      <w:r w:rsidRPr="00696708">
        <w:rPr>
          <w:rFonts w:hint="eastAsia"/>
        </w:rPr>
        <w:t>ABS</w:t>
      </w:r>
      <w:r w:rsidRPr="00696708">
        <w:rPr>
          <w:rFonts w:hint="eastAsia"/>
        </w:rPr>
        <w:t>就是</w:t>
      </w:r>
      <w:proofErr w:type="gramStart"/>
      <w:r w:rsidRPr="00696708">
        <w:rPr>
          <w:rFonts w:hint="eastAsia"/>
        </w:rPr>
        <w:t>花呗和</w:t>
      </w:r>
      <w:proofErr w:type="gramEnd"/>
      <w:r w:rsidRPr="00696708">
        <w:rPr>
          <w:rFonts w:hint="eastAsia"/>
        </w:rPr>
        <w:t>白条这种的，在贷款中的占比，目前国内大概</w:t>
      </w:r>
      <w:r w:rsidRPr="00696708">
        <w:rPr>
          <w:rFonts w:hint="eastAsia"/>
        </w:rPr>
        <w:t>1%</w:t>
      </w:r>
      <w:r w:rsidRPr="00696708">
        <w:rPr>
          <w:rFonts w:hint="eastAsia"/>
        </w:rPr>
        <w:t>左右不到，欧洲</w:t>
      </w:r>
      <w:r w:rsidRPr="00696708">
        <w:rPr>
          <w:rFonts w:hint="eastAsia"/>
        </w:rPr>
        <w:t>20%</w:t>
      </w:r>
      <w:r w:rsidRPr="00696708">
        <w:rPr>
          <w:rFonts w:hint="eastAsia"/>
        </w:rPr>
        <w:t>，美国</w:t>
      </w:r>
      <w:r w:rsidRPr="00696708">
        <w:rPr>
          <w:rFonts w:hint="eastAsia"/>
        </w:rPr>
        <w:t>55%</w:t>
      </w:r>
      <w:r w:rsidRPr="00696708">
        <w:rPr>
          <w:rFonts w:hint="eastAsia"/>
        </w:rPr>
        <w:t>，以后很可能至少到</w:t>
      </w:r>
      <w:r w:rsidRPr="00696708">
        <w:rPr>
          <w:rFonts w:hint="eastAsia"/>
        </w:rPr>
        <w:t>10%</w:t>
      </w:r>
      <w:r w:rsidRPr="00696708">
        <w:rPr>
          <w:rFonts w:hint="eastAsia"/>
        </w:rPr>
        <w:t>的。</w:t>
      </w:r>
      <w:r w:rsidRPr="00696708">
        <w:rPr>
          <w:rFonts w:hint="eastAsia"/>
        </w:rPr>
        <w:t>REITs</w:t>
      </w:r>
      <w:r w:rsidRPr="00696708">
        <w:rPr>
          <w:rFonts w:hint="eastAsia"/>
        </w:rPr>
        <w:t>其实是一个道理，和国外差距太大，但是这块上市后，对房地产企业是一种新融资渠道。</w:t>
      </w:r>
      <w:bookmarkStart w:id="0" w:name="_GoBack"/>
      <w:bookmarkEnd w:id="0"/>
    </w:p>
    <w:sectPr w:rsidR="006967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89"/>
    <w:rsid w:val="001E3089"/>
    <w:rsid w:val="005851D4"/>
    <w:rsid w:val="00696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9B736-2E4B-42EF-B959-B8510A99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lottiwang(王鹏)</dc:creator>
  <cp:keywords/>
  <dc:description/>
  <cp:lastModifiedBy>lottiwang(王鹏)</cp:lastModifiedBy>
  <cp:revision>2</cp:revision>
  <dcterms:created xsi:type="dcterms:W3CDTF">2018-05-09T23:53:00Z</dcterms:created>
  <dcterms:modified xsi:type="dcterms:W3CDTF">2018-05-09T23:56:00Z</dcterms:modified>
</cp:coreProperties>
</file>