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55055" w14:textId="26A49685" w:rsidR="000D0C64" w:rsidRDefault="00E56DF4">
      <w:r>
        <w:rPr>
          <w:rFonts w:hint="eastAsia"/>
        </w:rPr>
        <w:t>上周开盘即上冲到了周级别的Inside顶部3</w:t>
      </w:r>
      <w:r>
        <w:t>0782</w:t>
      </w:r>
      <w:r>
        <w:rPr>
          <w:rFonts w:hint="eastAsia"/>
        </w:rPr>
        <w:t>之后，持续下落收盘下试到了月级别的2</w:t>
      </w:r>
      <w:r>
        <w:t>3.6</w:t>
      </w:r>
      <w:r>
        <w:rPr>
          <w:rFonts w:hint="eastAsia"/>
        </w:rPr>
        <w:t>%位置2</w:t>
      </w:r>
      <w:r>
        <w:t>9619</w:t>
      </w:r>
      <w:r>
        <w:rPr>
          <w:rFonts w:hint="eastAsia"/>
        </w:rPr>
        <w:t>附近，和美股走势一致，被日级别的MA</w:t>
      </w:r>
      <w:r>
        <w:t>55</w:t>
      </w:r>
      <w:r>
        <w:rPr>
          <w:rFonts w:hint="eastAsia"/>
        </w:rPr>
        <w:t>压制，周五夜市最低有下试过接近月线JAX转</w:t>
      </w:r>
      <w:proofErr w:type="gramStart"/>
      <w:r>
        <w:rPr>
          <w:rFonts w:hint="eastAsia"/>
        </w:rPr>
        <w:t>色位置</w:t>
      </w:r>
      <w:proofErr w:type="gramEnd"/>
      <w:r>
        <w:rPr>
          <w:rFonts w:hint="eastAsia"/>
        </w:rPr>
        <w:t>2</w:t>
      </w:r>
      <w:r>
        <w:t>9579</w:t>
      </w:r>
      <w:r>
        <w:rPr>
          <w:rFonts w:hint="eastAsia"/>
        </w:rPr>
        <w:t>，非常的危险。</w:t>
      </w:r>
    </w:p>
    <w:p w14:paraId="26A199A9" w14:textId="7B0A485E" w:rsidR="00E56DF4" w:rsidRDefault="00E56DF4">
      <w:r>
        <w:rPr>
          <w:rFonts w:hint="eastAsia"/>
        </w:rPr>
        <w:t>以后这种横盘等方向的局，尽可能的只吃前两个大的逆向，后面做试盘的那个方向比较好，比如说这次从3</w:t>
      </w:r>
      <w:r>
        <w:t>3500</w:t>
      </w:r>
      <w:r>
        <w:rPr>
          <w:rFonts w:hint="eastAsia"/>
        </w:rPr>
        <w:t>持续下落到现在，第一个反弹和第二个反弹比较强势，可以做反弹，后面反弹的动能持续在减弱，再做弹从平台弹上的方向非常的难，如果在反抽高位的过程中做空，拿到底部</w:t>
      </w:r>
      <w:proofErr w:type="gramStart"/>
      <w:r>
        <w:rPr>
          <w:rFonts w:hint="eastAsia"/>
        </w:rPr>
        <w:t>平台扔会比较</w:t>
      </w:r>
      <w:proofErr w:type="gramEnd"/>
      <w:r>
        <w:rPr>
          <w:rFonts w:hint="eastAsia"/>
        </w:rPr>
        <w:t>安全，因为每一个高点都在降低，但是底部随时可能会被打穿。</w:t>
      </w:r>
    </w:p>
    <w:p w14:paraId="54873D3A" w14:textId="041868A4" w:rsidR="00E56DF4" w:rsidRDefault="00E56DF4">
      <w:r>
        <w:rPr>
          <w:noProof/>
        </w:rPr>
        <w:drawing>
          <wp:inline distT="0" distB="0" distL="0" distR="0" wp14:anchorId="1F9C0F57" wp14:editId="59C53C90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0CCF" w14:textId="64A8E02C" w:rsidR="00E56DF4" w:rsidRDefault="00E56DF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ACEE85" wp14:editId="5959B749">
            <wp:extent cx="5274310" cy="38322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65EB" w14:textId="61D950E5" w:rsidR="00E56DF4" w:rsidRDefault="00E56DF4">
      <w:r>
        <w:rPr>
          <w:rFonts w:hint="eastAsia"/>
        </w:rPr>
        <w:t>另外，如上图，日内这样的分时形态以后要非常小心，高开横盘，全天没有较大的涨跌波动，特别是1分钟和3分钟这样的小时区还有较长的上下影，注意半日</w:t>
      </w:r>
      <w:proofErr w:type="gramStart"/>
      <w:r>
        <w:rPr>
          <w:rFonts w:hint="eastAsia"/>
        </w:rPr>
        <w:t>沽空量如果</w:t>
      </w:r>
      <w:proofErr w:type="gramEnd"/>
      <w:r>
        <w:rPr>
          <w:rFonts w:hint="eastAsia"/>
        </w:rPr>
        <w:t>有较大的提升，判断为沽空建仓，那后面会要连跌几天才能稳住。</w:t>
      </w:r>
    </w:p>
    <w:p w14:paraId="7457B59F" w14:textId="63DF81C8" w:rsidR="00E56DF4" w:rsidRDefault="00E56DF4"/>
    <w:p w14:paraId="1082BA96" w14:textId="53CC7229" w:rsidR="00E56DF4" w:rsidRDefault="00E56DF4">
      <w:r>
        <w:rPr>
          <w:rFonts w:hint="eastAsia"/>
        </w:rPr>
        <w:t>下周，周级别的关键点是，3</w:t>
      </w:r>
      <w:r>
        <w:t>0724-30469-30311-30184-30056-29644-29231-29104-28976</w:t>
      </w:r>
    </w:p>
    <w:p w14:paraId="654476BE" w14:textId="0E8C4DCA" w:rsidR="00E56DF4" w:rsidRDefault="00E56DF4"/>
    <w:p w14:paraId="3790EE0A" w14:textId="4BC83C2F" w:rsidR="00E56DF4" w:rsidRDefault="00E56DF4">
      <w:r>
        <w:rPr>
          <w:rFonts w:hint="eastAsia"/>
        </w:rPr>
        <w:t>其中特别要注意的是2</w:t>
      </w:r>
      <w:r>
        <w:t>9579</w:t>
      </w:r>
      <w:r>
        <w:rPr>
          <w:rFonts w:hint="eastAsia"/>
        </w:rPr>
        <w:t>如果破位，将直接进入熊一，月线在击穿2</w:t>
      </w:r>
      <w:r>
        <w:t>4821</w:t>
      </w:r>
      <w:r>
        <w:rPr>
          <w:rFonts w:hint="eastAsia"/>
        </w:rPr>
        <w:t>之前不可能有像样的反弹。</w:t>
      </w:r>
    </w:p>
    <w:p w14:paraId="5BB9C01F" w14:textId="000C586E" w:rsidR="00E56DF4" w:rsidRDefault="00E56DF4"/>
    <w:p w14:paraId="67C9D0E4" w14:textId="223EB124" w:rsidR="00B513C4" w:rsidRDefault="00E56DF4">
      <w:r>
        <w:rPr>
          <w:rFonts w:hint="eastAsia"/>
        </w:rPr>
        <w:t>周五日线上，期货也同样收在日级别的2</w:t>
      </w:r>
      <w:r>
        <w:t>3.6</w:t>
      </w:r>
      <w:r>
        <w:rPr>
          <w:rFonts w:hint="eastAsia"/>
        </w:rPr>
        <w:t>%，2</w:t>
      </w:r>
      <w:r>
        <w:t>9767</w:t>
      </w:r>
      <w:r>
        <w:rPr>
          <w:rFonts w:hint="eastAsia"/>
        </w:rPr>
        <w:t>位置 ，周五夜市反抽到了2</w:t>
      </w:r>
      <w:r>
        <w:t>9968</w:t>
      </w:r>
      <w:r>
        <w:rPr>
          <w:rFonts w:hint="eastAsia"/>
        </w:rPr>
        <w:t>，从短线指标看，已经有一定程度的超买，考虑美股在恒指期货夜市</w:t>
      </w:r>
      <w:proofErr w:type="gramStart"/>
      <w:r>
        <w:rPr>
          <w:rFonts w:hint="eastAsia"/>
        </w:rPr>
        <w:t>收盘收</w:t>
      </w:r>
      <w:proofErr w:type="gramEnd"/>
      <w:r>
        <w:rPr>
          <w:rFonts w:hint="eastAsia"/>
        </w:rPr>
        <w:t>还在爆拉，周一开盘可能还会高开上行一段</w:t>
      </w:r>
    </w:p>
    <w:p w14:paraId="5A1E6A33" w14:textId="0732BA48" w:rsidR="00B513C4" w:rsidRDefault="00B513C4">
      <w:r>
        <w:rPr>
          <w:rFonts w:hint="eastAsia"/>
        </w:rPr>
        <w:t xml:space="preserve">下周一关键位点是 </w:t>
      </w:r>
      <w:r>
        <w:t>29644-29707-29844-29968-30169-30369-30431-30493-30694</w:t>
      </w:r>
    </w:p>
    <w:p w14:paraId="402122F7" w14:textId="77777777" w:rsidR="00B513C4" w:rsidRDefault="00B513C4">
      <w:pPr>
        <w:rPr>
          <w:rFonts w:hint="eastAsia"/>
        </w:rPr>
      </w:pPr>
    </w:p>
    <w:p w14:paraId="74A92E67" w14:textId="7DDCAC1E" w:rsidR="00E56DF4" w:rsidRDefault="00B513C4">
      <w:r>
        <w:rPr>
          <w:rFonts w:hint="eastAsia"/>
        </w:rPr>
        <w:t>后市如果能有短线的上行行情，</w:t>
      </w:r>
      <w:r w:rsidR="00E56DF4">
        <w:rPr>
          <w:rFonts w:hint="eastAsia"/>
        </w:rPr>
        <w:t>关键要看</w:t>
      </w:r>
      <w:r>
        <w:rPr>
          <w:rFonts w:hint="eastAsia"/>
        </w:rPr>
        <w:t>下周一能不能站稳3</w:t>
      </w:r>
      <w:r>
        <w:t>0311</w:t>
      </w:r>
      <w:r>
        <w:rPr>
          <w:rFonts w:hint="eastAsia"/>
        </w:rPr>
        <w:t>以上的位置，个人认为大概率周一会上冲到3</w:t>
      </w:r>
      <w:r>
        <w:t>0369</w:t>
      </w:r>
      <w:r>
        <w:rPr>
          <w:rFonts w:hint="eastAsia"/>
        </w:rPr>
        <w:t>附近，</w:t>
      </w:r>
      <w:proofErr w:type="gramStart"/>
      <w:r>
        <w:rPr>
          <w:rFonts w:hint="eastAsia"/>
        </w:rPr>
        <w:t>然后回踩再看</w:t>
      </w:r>
      <w:proofErr w:type="gramEnd"/>
      <w:r>
        <w:rPr>
          <w:rFonts w:hint="eastAsia"/>
        </w:rPr>
        <w:t>方向，过程中，可能3</w:t>
      </w:r>
      <w:r>
        <w:t>0150</w:t>
      </w:r>
      <w:r>
        <w:rPr>
          <w:rFonts w:hint="eastAsia"/>
        </w:rPr>
        <w:t>附近会有明显的阻力，如果不能强势突破，可能扭头会直接击穿2</w:t>
      </w:r>
      <w:r>
        <w:t>9579</w:t>
      </w:r>
      <w:r>
        <w:rPr>
          <w:rFonts w:hint="eastAsia"/>
        </w:rPr>
        <w:t>直接入熊市，如果能突破3</w:t>
      </w:r>
      <w:r>
        <w:t>0150</w:t>
      </w:r>
      <w:r>
        <w:rPr>
          <w:rFonts w:hint="eastAsia"/>
        </w:rPr>
        <w:t>则很可能</w:t>
      </w:r>
      <w:proofErr w:type="gramStart"/>
      <w:r>
        <w:rPr>
          <w:rFonts w:hint="eastAsia"/>
        </w:rPr>
        <w:t>借势先</w:t>
      </w:r>
      <w:proofErr w:type="gramEnd"/>
      <w:r>
        <w:rPr>
          <w:rFonts w:hint="eastAsia"/>
        </w:rPr>
        <w:t>去向3</w:t>
      </w:r>
      <w:r>
        <w:t>0369</w:t>
      </w:r>
      <w:r>
        <w:rPr>
          <w:rFonts w:hint="eastAsia"/>
        </w:rPr>
        <w:t>附近，再看3</w:t>
      </w:r>
      <w:r>
        <w:t>0469-30493</w:t>
      </w:r>
      <w:r>
        <w:rPr>
          <w:rFonts w:hint="eastAsia"/>
        </w:rPr>
        <w:t>一带的压力能否突破</w:t>
      </w:r>
      <w:r w:rsidR="002822B4">
        <w:rPr>
          <w:rFonts w:hint="eastAsia"/>
        </w:rPr>
        <w:t>.</w:t>
      </w:r>
    </w:p>
    <w:p w14:paraId="15C405F8" w14:textId="1C25B35E" w:rsidR="002822B4" w:rsidRDefault="002822B4"/>
    <w:p w14:paraId="6D5EE06E" w14:textId="7BA92261" w:rsidR="002822B4" w:rsidRDefault="002822B4">
      <w:r>
        <w:rPr>
          <w:rFonts w:hint="eastAsia"/>
        </w:rPr>
        <w:t>从期货期权上来看，上周一周都有大量的认购期权建仓，现在</w:t>
      </w:r>
      <w:proofErr w:type="gramStart"/>
      <w:r>
        <w:rPr>
          <w:rFonts w:hint="eastAsia"/>
        </w:rPr>
        <w:t>购沽比</w:t>
      </w:r>
      <w:proofErr w:type="gramEnd"/>
      <w:r>
        <w:rPr>
          <w:rFonts w:hint="eastAsia"/>
        </w:rPr>
        <w:t>已经持续的拉高到了5</w:t>
      </w:r>
      <w:r>
        <w:t>5</w:t>
      </w:r>
      <w:r>
        <w:rPr>
          <w:rFonts w:hint="eastAsia"/>
        </w:rPr>
        <w:t>：4</w:t>
      </w:r>
      <w:r>
        <w:t>5</w:t>
      </w:r>
      <w:r>
        <w:rPr>
          <w:rFonts w:hint="eastAsia"/>
        </w:rPr>
        <w:t>的情况。</w:t>
      </w:r>
    </w:p>
    <w:p w14:paraId="2298D6DB" w14:textId="77777777" w:rsidR="002822B4" w:rsidRPr="002822B4" w:rsidRDefault="002822B4">
      <w:pPr>
        <w:rPr>
          <w:rFonts w:hint="eastAsia"/>
        </w:rPr>
      </w:pPr>
      <w:bookmarkStart w:id="0" w:name="_GoBack"/>
      <w:bookmarkEnd w:id="0"/>
    </w:p>
    <w:p w14:paraId="5C3D6826" w14:textId="55EC1C51" w:rsidR="00B513C4" w:rsidRDefault="00B513C4">
      <w:pPr>
        <w:rPr>
          <w:rFonts w:hint="eastAsia"/>
        </w:rPr>
      </w:pPr>
      <w:r>
        <w:rPr>
          <w:rFonts w:hint="eastAsia"/>
        </w:rPr>
        <w:t>下面是1</w:t>
      </w:r>
      <w:r>
        <w:t>5</w:t>
      </w:r>
      <w:r>
        <w:rPr>
          <w:rFonts w:hint="eastAsia"/>
        </w:rPr>
        <w:t>分钟图</w:t>
      </w:r>
    </w:p>
    <w:p w14:paraId="0ABF3B69" w14:textId="5E07200C" w:rsidR="00B513C4" w:rsidRDefault="00B513C4">
      <w:r>
        <w:rPr>
          <w:noProof/>
        </w:rPr>
        <w:lastRenderedPageBreak/>
        <w:drawing>
          <wp:inline distT="0" distB="0" distL="0" distR="0" wp14:anchorId="72325A5B" wp14:editId="4B1963BE">
            <wp:extent cx="5274310" cy="34671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5748" w14:textId="7466535B" w:rsidR="00B513C4" w:rsidRDefault="00B513C4">
      <w:pPr>
        <w:rPr>
          <w:rFonts w:hint="eastAsia"/>
        </w:rPr>
      </w:pPr>
      <w:r>
        <w:rPr>
          <w:rFonts w:hint="eastAsia"/>
        </w:rPr>
        <w:t>下面是6</w:t>
      </w:r>
      <w:r>
        <w:t>0</w:t>
      </w:r>
      <w:r>
        <w:rPr>
          <w:rFonts w:hint="eastAsia"/>
        </w:rPr>
        <w:t>分钟图</w:t>
      </w:r>
    </w:p>
    <w:p w14:paraId="3022B546" w14:textId="1498B429" w:rsidR="00B513C4" w:rsidRDefault="00B513C4">
      <w:r>
        <w:rPr>
          <w:noProof/>
        </w:rPr>
        <w:drawing>
          <wp:inline distT="0" distB="0" distL="0" distR="0" wp14:anchorId="72568250" wp14:editId="64864710">
            <wp:extent cx="5274310" cy="34671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442A" w14:textId="4D567FFF" w:rsidR="00B513C4" w:rsidRDefault="00B513C4">
      <w:r>
        <w:rPr>
          <w:rFonts w:hint="eastAsia"/>
        </w:rPr>
        <w:t>下面是日线图</w:t>
      </w:r>
    </w:p>
    <w:p w14:paraId="3BE0ACE7" w14:textId="23CB4E46" w:rsidR="00FE62A6" w:rsidRPr="00317AC5" w:rsidRDefault="00B513C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07A4B6" wp14:editId="42639C08">
            <wp:extent cx="5274310" cy="34671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AC5">
        <w:rPr>
          <w:rFonts w:hint="eastAsia"/>
        </w:rPr>
        <w:t>下面是期货期权</w:t>
      </w:r>
    </w:p>
    <w:p w14:paraId="628F5DA3" w14:textId="0F8029F4" w:rsidR="00317AC5" w:rsidRDefault="00317AC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2D61D5A" wp14:editId="4DD2DD42">
            <wp:extent cx="5274310" cy="78587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5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A0054" w14:textId="77777777" w:rsidR="003F7E09" w:rsidRDefault="003F7E09" w:rsidP="00E56DF4">
      <w:r>
        <w:separator/>
      </w:r>
    </w:p>
  </w:endnote>
  <w:endnote w:type="continuationSeparator" w:id="0">
    <w:p w14:paraId="30879E02" w14:textId="77777777" w:rsidR="003F7E09" w:rsidRDefault="003F7E09" w:rsidP="00E56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5F9E5" w14:textId="77777777" w:rsidR="003F7E09" w:rsidRDefault="003F7E09" w:rsidP="00E56DF4">
      <w:r>
        <w:separator/>
      </w:r>
    </w:p>
  </w:footnote>
  <w:footnote w:type="continuationSeparator" w:id="0">
    <w:p w14:paraId="4A19E46F" w14:textId="77777777" w:rsidR="003F7E09" w:rsidRDefault="003F7E09" w:rsidP="00E56D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FF"/>
    <w:rsid w:val="00265EFF"/>
    <w:rsid w:val="002822B4"/>
    <w:rsid w:val="00317AC5"/>
    <w:rsid w:val="003F7E09"/>
    <w:rsid w:val="004156DB"/>
    <w:rsid w:val="00B513C4"/>
    <w:rsid w:val="00CD489A"/>
    <w:rsid w:val="00E56DF4"/>
    <w:rsid w:val="00FE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39A6A"/>
  <w15:chartTrackingRefBased/>
  <w15:docId w15:val="{1832801D-9639-4B27-AE67-EA0ED48CE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6D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6D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6D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6D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巫峡雨Magic Rain</dc:creator>
  <cp:keywords/>
  <dc:description/>
  <cp:lastModifiedBy>巫峡雨Magic Rain</cp:lastModifiedBy>
  <cp:revision>2</cp:revision>
  <dcterms:created xsi:type="dcterms:W3CDTF">2018-05-06T04:32:00Z</dcterms:created>
  <dcterms:modified xsi:type="dcterms:W3CDTF">2018-05-06T06:48:00Z</dcterms:modified>
</cp:coreProperties>
</file>