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69364" w14:textId="60435A68" w:rsidR="005E10D2" w:rsidRDefault="005E10D2">
      <w:pPr>
        <w:rPr>
          <w:rFonts w:hint="eastAsia"/>
        </w:rPr>
      </w:pPr>
      <w:r>
        <w:rPr>
          <w:rFonts w:hint="eastAsia"/>
        </w:rPr>
        <w:t>恒指大盘上周高开跳水之后，整周都在修复这个跳水的波动，波动区间稳定，但是沽空平仓非常多，现在整个大盘沽</w:t>
      </w:r>
      <w:proofErr w:type="gramStart"/>
      <w:r>
        <w:rPr>
          <w:rFonts w:hint="eastAsia"/>
        </w:rPr>
        <w:t>空下降</w:t>
      </w:r>
      <w:proofErr w:type="gramEnd"/>
      <w:r>
        <w:rPr>
          <w:rFonts w:hint="eastAsia"/>
        </w:rPr>
        <w:t>得很厉害转仓之后的行情可能会有很大的变化，也有可能在转仓前再次下压到</w:t>
      </w:r>
      <w:r w:rsidR="001D3049">
        <w:rPr>
          <w:rFonts w:hint="eastAsia"/>
        </w:rPr>
        <w:t>3</w:t>
      </w:r>
      <w:r w:rsidR="001D3049">
        <w:t>0200</w:t>
      </w:r>
      <w:r w:rsidR="001D3049">
        <w:rPr>
          <w:rFonts w:hint="eastAsia"/>
        </w:rPr>
        <w:t>左右完成三角形突破</w:t>
      </w:r>
      <w:proofErr w:type="gramStart"/>
      <w:r w:rsidR="001D3049">
        <w:rPr>
          <w:rFonts w:hint="eastAsia"/>
        </w:rPr>
        <w:t>的回踩动作</w:t>
      </w:r>
      <w:proofErr w:type="gramEnd"/>
    </w:p>
    <w:p w14:paraId="51BC552C" w14:textId="0AAF2978" w:rsidR="00DC5058" w:rsidRDefault="00DC5058">
      <w:r>
        <w:rPr>
          <w:rFonts w:hint="eastAsia"/>
        </w:rPr>
        <w:t>下周一恒指期货关键位置：</w:t>
      </w:r>
    </w:p>
    <w:p w14:paraId="67D27BD9" w14:textId="78FB72B8" w:rsidR="00DC5058" w:rsidRDefault="00DC5058">
      <w:r>
        <w:rPr>
          <w:rFonts w:hint="eastAsia"/>
        </w:rPr>
        <w:t>3</w:t>
      </w:r>
      <w:r>
        <w:t>1386-31295-31148-31000-30955-30909-30762-30614-30569-30523-30376-30228-30193-30137</w:t>
      </w:r>
    </w:p>
    <w:p w14:paraId="616D02D0" w14:textId="2E54C16E" w:rsidR="00DC5058" w:rsidRDefault="00DC5058">
      <w:r>
        <w:rPr>
          <w:rFonts w:hint="eastAsia"/>
        </w:rPr>
        <w:t>下周整周恒指期货关键位置：</w:t>
      </w:r>
    </w:p>
    <w:p w14:paraId="048D5E20" w14:textId="12F03A5A" w:rsidR="00DC5058" w:rsidRDefault="00DC5058">
      <w:r>
        <w:rPr>
          <w:rFonts w:hint="eastAsia"/>
        </w:rPr>
        <w:t>3</w:t>
      </w:r>
      <w:r>
        <w:t>3075-32831-32438-32044-31922-31800-31407-31163-31013-30891-30769-30376-29982-29860-29738</w:t>
      </w:r>
    </w:p>
    <w:p w14:paraId="24FB37C2" w14:textId="5496D5A2" w:rsidR="001D3049" w:rsidRDefault="001D3049"/>
    <w:p w14:paraId="398E7E9F" w14:textId="77777777" w:rsidR="001D3049" w:rsidRDefault="001D3049">
      <w:pPr>
        <w:rPr>
          <w:rFonts w:hint="eastAsia"/>
        </w:rPr>
      </w:pPr>
    </w:p>
    <w:p w14:paraId="767FBBE0" w14:textId="77777777" w:rsidR="00DC5058" w:rsidRDefault="00DC5058"/>
    <w:p w14:paraId="2F5FD9DE" w14:textId="411C51ED" w:rsidR="008C0D77" w:rsidRDefault="00DC5058">
      <w:r>
        <w:rPr>
          <w:noProof/>
        </w:rPr>
        <w:drawing>
          <wp:inline distT="0" distB="0" distL="0" distR="0" wp14:anchorId="28DDA7AC" wp14:editId="0AAF5D38">
            <wp:extent cx="5274310" cy="3770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7EC" w14:textId="5BFDACF0" w:rsidR="00DC5058" w:rsidRDefault="00DC5058">
      <w:r>
        <w:rPr>
          <w:noProof/>
        </w:rPr>
        <w:lastRenderedPageBreak/>
        <w:drawing>
          <wp:inline distT="0" distB="0" distL="0" distR="0" wp14:anchorId="1979E930" wp14:editId="4887C0F8">
            <wp:extent cx="5274310" cy="3662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624F" w14:textId="17B44337" w:rsidR="00DC5058" w:rsidRDefault="00DC5058">
      <w:r>
        <w:rPr>
          <w:noProof/>
        </w:rPr>
        <w:drawing>
          <wp:inline distT="0" distB="0" distL="0" distR="0" wp14:anchorId="306D8FB6" wp14:editId="37A0061C">
            <wp:extent cx="5274310" cy="3863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AA0" w14:textId="491BBC1F" w:rsidR="001D3049" w:rsidRDefault="001D30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0CC93A" wp14:editId="53088CB3">
            <wp:extent cx="5274310" cy="27997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FB6F" w14:textId="52C620B4" w:rsidR="005E10D2" w:rsidRDefault="005E10D2">
      <w:r>
        <w:rPr>
          <w:noProof/>
        </w:rPr>
        <w:lastRenderedPageBreak/>
        <w:drawing>
          <wp:inline distT="0" distB="0" distL="0" distR="0" wp14:anchorId="3B1623A9" wp14:editId="55A269EA">
            <wp:extent cx="5274310" cy="7232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8C69" w14:textId="17C25AFD" w:rsidR="005E10D2" w:rsidRDefault="005E10D2">
      <w:r>
        <w:rPr>
          <w:noProof/>
        </w:rPr>
        <w:lastRenderedPageBreak/>
        <w:drawing>
          <wp:inline distT="0" distB="0" distL="0" distR="0" wp14:anchorId="2408D7E1" wp14:editId="6335887F">
            <wp:extent cx="5274310" cy="6833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5023" w14:textId="2A9C5A47" w:rsidR="005E10D2" w:rsidRDefault="005E10D2">
      <w:r>
        <w:rPr>
          <w:noProof/>
        </w:rPr>
        <w:lastRenderedPageBreak/>
        <w:drawing>
          <wp:inline distT="0" distB="0" distL="0" distR="0" wp14:anchorId="6B0C2459" wp14:editId="1B02A176">
            <wp:extent cx="5274310" cy="7159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1854" w14:textId="74F233BE" w:rsidR="001D3049" w:rsidRDefault="001D3049"/>
    <w:p w14:paraId="0AB7E914" w14:textId="4C754ADA" w:rsidR="001D3049" w:rsidRDefault="001D3049"/>
    <w:p w14:paraId="4AC57BF0" w14:textId="153091DD" w:rsidR="001D3049" w:rsidRDefault="001D3049"/>
    <w:p w14:paraId="03587F70" w14:textId="751DAF58" w:rsidR="001D3049" w:rsidRDefault="001D3049"/>
    <w:p w14:paraId="0EDCC400" w14:textId="4657DF62" w:rsidR="001D3049" w:rsidRDefault="001D3049"/>
    <w:p w14:paraId="342192F6" w14:textId="070FB17A" w:rsidR="001D3049" w:rsidRDefault="001D3049"/>
    <w:p w14:paraId="00183B17" w14:textId="3C9F8373" w:rsidR="001D3049" w:rsidRDefault="001D3049"/>
    <w:p w14:paraId="4E829F0E" w14:textId="75C5DC95" w:rsidR="001D3049" w:rsidRDefault="001D3049">
      <w:pPr>
        <w:rPr>
          <w:rFonts w:hint="eastAsia"/>
        </w:rPr>
      </w:pPr>
      <w:r>
        <w:rPr>
          <w:rFonts w:hint="eastAsia"/>
        </w:rPr>
        <w:lastRenderedPageBreak/>
        <w:t>因为2</w:t>
      </w:r>
      <w:r>
        <w:t>382</w:t>
      </w:r>
      <w:r>
        <w:rPr>
          <w:rFonts w:hint="eastAsia"/>
        </w:rPr>
        <w:t>和7</w:t>
      </w:r>
      <w:r>
        <w:t>00</w:t>
      </w:r>
      <w:r>
        <w:rPr>
          <w:rFonts w:hint="eastAsia"/>
        </w:rPr>
        <w:t>是我们重仓的股，所以单独看一下，2</w:t>
      </w:r>
      <w:r>
        <w:t>382</w:t>
      </w:r>
      <w:r>
        <w:rPr>
          <w:rFonts w:hint="eastAsia"/>
        </w:rPr>
        <w:t>从筹码派发来看，可能还有上涨的空间，现在庄家派发虽然已经获利很多，随时可能会下行，但是还是要注意持仓的保护，1</w:t>
      </w:r>
      <w:r>
        <w:t>56-157</w:t>
      </w:r>
      <w:r>
        <w:rPr>
          <w:rFonts w:hint="eastAsia"/>
        </w:rPr>
        <w:t>如果能有的话，庄家将完美的完成这一轮派发</w:t>
      </w:r>
    </w:p>
    <w:p w14:paraId="3DA8589D" w14:textId="42AC47AD" w:rsidR="005E10D2" w:rsidRDefault="005E10D2">
      <w:r>
        <w:rPr>
          <w:noProof/>
        </w:rPr>
        <w:drawing>
          <wp:inline distT="0" distB="0" distL="0" distR="0" wp14:anchorId="51EF6FD5" wp14:editId="10598C2A">
            <wp:extent cx="5274310" cy="3863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81F3" w14:textId="39F439C5" w:rsidR="001D3049" w:rsidRDefault="001D3049"/>
    <w:p w14:paraId="69590305" w14:textId="16D5C976" w:rsidR="001D3049" w:rsidRDefault="001D3049"/>
    <w:p w14:paraId="229E63E6" w14:textId="316B3297" w:rsidR="001D3049" w:rsidRDefault="001D3049"/>
    <w:p w14:paraId="7880A1FE" w14:textId="79D396FD" w:rsidR="001D3049" w:rsidRDefault="001D3049"/>
    <w:p w14:paraId="455462B8" w14:textId="515BFB98" w:rsidR="001D3049" w:rsidRDefault="001D3049"/>
    <w:p w14:paraId="50CFCC63" w14:textId="4EE0C775" w:rsidR="001D3049" w:rsidRDefault="001D3049"/>
    <w:p w14:paraId="2050B703" w14:textId="5389A9F5" w:rsidR="001D3049" w:rsidRDefault="001D3049"/>
    <w:p w14:paraId="6349FADC" w14:textId="2829C87A" w:rsidR="001D3049" w:rsidRDefault="001D3049"/>
    <w:p w14:paraId="65FCC224" w14:textId="2CB0C668" w:rsidR="001D3049" w:rsidRDefault="001D3049"/>
    <w:p w14:paraId="14B849C4" w14:textId="7CF2B0B4" w:rsidR="001D3049" w:rsidRDefault="001D3049"/>
    <w:p w14:paraId="0571D4B1" w14:textId="7AF941F8" w:rsidR="001D3049" w:rsidRDefault="001D3049"/>
    <w:p w14:paraId="4764C5B9" w14:textId="00022327" w:rsidR="001D3049" w:rsidRDefault="001D3049"/>
    <w:p w14:paraId="6D0B3395" w14:textId="61C6BF9B" w:rsidR="001D3049" w:rsidRDefault="001D3049"/>
    <w:p w14:paraId="20B19B44" w14:textId="589E4024" w:rsidR="001D3049" w:rsidRDefault="001D3049"/>
    <w:p w14:paraId="4A0F8702" w14:textId="50BB4113" w:rsidR="001D3049" w:rsidRDefault="001D3049"/>
    <w:p w14:paraId="3ABC5E94" w14:textId="67852416" w:rsidR="001D3049" w:rsidRDefault="001D3049"/>
    <w:p w14:paraId="79C65567" w14:textId="48C74275" w:rsidR="001D3049" w:rsidRDefault="001D3049"/>
    <w:p w14:paraId="1F4D6E07" w14:textId="7882CF1E" w:rsidR="001D3049" w:rsidRDefault="001D3049"/>
    <w:p w14:paraId="4D50A42A" w14:textId="29B6B940" w:rsidR="001D3049" w:rsidRDefault="001D3049"/>
    <w:p w14:paraId="61ED857E" w14:textId="70272A48" w:rsidR="001D3049" w:rsidRDefault="001D3049"/>
    <w:p w14:paraId="298E017F" w14:textId="47DC29FF" w:rsidR="001D3049" w:rsidRDefault="001D3049"/>
    <w:p w14:paraId="53440DB5" w14:textId="19DF882A" w:rsidR="001D3049" w:rsidRDefault="001D3049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t>00</w:t>
      </w:r>
      <w:r>
        <w:rPr>
          <w:rFonts w:hint="eastAsia"/>
        </w:rPr>
        <w:t>仍有可能下探到3</w:t>
      </w:r>
      <w:r>
        <w:t>93-375</w:t>
      </w:r>
      <w:r>
        <w:rPr>
          <w:rFonts w:hint="eastAsia"/>
        </w:rPr>
        <w:t>一带，这里是吸干筹码最完美的位置，看了一下之前的周线情况，从长线筹码状态来看，仍有可能上夹，但是当前获利盘还没有完全出清，所以可能上夹的涨幅可能没有那么大的幅度，比大可能是压到之前颈线左右的位置，大概在4</w:t>
      </w:r>
      <w:r>
        <w:t>40</w:t>
      </w:r>
      <w:r>
        <w:rPr>
          <w:rFonts w:hint="eastAsia"/>
        </w:rPr>
        <w:t>左右 刚</w:t>
      </w:r>
      <w:bookmarkStart w:id="0" w:name="_GoBack"/>
      <w:bookmarkEnd w:id="0"/>
      <w:r>
        <w:rPr>
          <w:rFonts w:hint="eastAsia"/>
        </w:rPr>
        <w:t>刚好把这一轮派发完成，从历史上来看，也有可能派发的会比较顺利到4</w:t>
      </w:r>
      <w:r>
        <w:t>60</w:t>
      </w:r>
      <w:r>
        <w:rPr>
          <w:rFonts w:hint="eastAsia"/>
        </w:rPr>
        <w:t>左右，但是之后会带来4</w:t>
      </w:r>
      <w:r>
        <w:t>5</w:t>
      </w:r>
      <w:r>
        <w:rPr>
          <w:rFonts w:hint="eastAsia"/>
        </w:rPr>
        <w:t>%左右的跌幅</w:t>
      </w:r>
    </w:p>
    <w:p w14:paraId="27F2C10B" w14:textId="55568C2D" w:rsidR="005E10D2" w:rsidRDefault="005E10D2">
      <w:r>
        <w:rPr>
          <w:noProof/>
        </w:rPr>
        <w:drawing>
          <wp:inline distT="0" distB="0" distL="0" distR="0" wp14:anchorId="50698855" wp14:editId="54442544">
            <wp:extent cx="5274310" cy="38633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874" w14:textId="1869C375" w:rsidR="005E10D2" w:rsidRDefault="005E10D2">
      <w:r>
        <w:rPr>
          <w:noProof/>
        </w:rPr>
        <w:drawing>
          <wp:inline distT="0" distB="0" distL="0" distR="0" wp14:anchorId="76E17794" wp14:editId="4653D045">
            <wp:extent cx="5274310" cy="2799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118F" w14:textId="0B5D3F0C" w:rsidR="005E10D2" w:rsidRDefault="005E10D2">
      <w:r>
        <w:rPr>
          <w:noProof/>
        </w:rPr>
        <w:lastRenderedPageBreak/>
        <w:drawing>
          <wp:inline distT="0" distB="0" distL="0" distR="0" wp14:anchorId="3631C6CE" wp14:editId="7689465C">
            <wp:extent cx="5274310" cy="27997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A26" w14:textId="3478FB15" w:rsidR="005E10D2" w:rsidRDefault="005E10D2">
      <w:r>
        <w:rPr>
          <w:noProof/>
        </w:rPr>
        <w:drawing>
          <wp:inline distT="0" distB="0" distL="0" distR="0" wp14:anchorId="29CEC98E" wp14:editId="2233B379">
            <wp:extent cx="5274310" cy="2799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21B" w14:textId="112AC5CD" w:rsidR="005E10D2" w:rsidRDefault="005E10D2">
      <w:r>
        <w:rPr>
          <w:noProof/>
        </w:rPr>
        <w:drawing>
          <wp:inline distT="0" distB="0" distL="0" distR="0" wp14:anchorId="5ED66342" wp14:editId="1E7F3541">
            <wp:extent cx="5274310" cy="27997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F784" w14:textId="4BA92810" w:rsidR="005E10D2" w:rsidRDefault="005E10D2">
      <w:r>
        <w:rPr>
          <w:noProof/>
        </w:rPr>
        <w:lastRenderedPageBreak/>
        <w:drawing>
          <wp:inline distT="0" distB="0" distL="0" distR="0" wp14:anchorId="619C27F6" wp14:editId="47E58842">
            <wp:extent cx="5274310" cy="2799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D0B8" w14:textId="2D591EF1" w:rsidR="005E10D2" w:rsidRDefault="005E10D2">
      <w:pPr>
        <w:rPr>
          <w:rFonts w:hint="eastAsia"/>
        </w:rPr>
      </w:pPr>
      <w:r>
        <w:rPr>
          <w:noProof/>
        </w:rPr>
        <w:drawing>
          <wp:inline distT="0" distB="0" distL="0" distR="0" wp14:anchorId="4F04D3E0" wp14:editId="0D15717B">
            <wp:extent cx="5274310" cy="2799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68"/>
    <w:rsid w:val="001D3049"/>
    <w:rsid w:val="00352F68"/>
    <w:rsid w:val="005E10D2"/>
    <w:rsid w:val="008C0D77"/>
    <w:rsid w:val="00DC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7F128"/>
  <w15:chartTrackingRefBased/>
  <w15:docId w15:val="{DBF9B651-F096-493A-BF10-9EB656A5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 Magic Rain</dc:creator>
  <cp:keywords/>
  <dc:description/>
  <cp:lastModifiedBy>巫峡雨 Magic Rain</cp:lastModifiedBy>
  <cp:revision>2</cp:revision>
  <dcterms:created xsi:type="dcterms:W3CDTF">2018-05-27T13:13:00Z</dcterms:created>
  <dcterms:modified xsi:type="dcterms:W3CDTF">2018-05-27T14:04:00Z</dcterms:modified>
</cp:coreProperties>
</file>