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下周重点事件：</w:t>
      </w:r>
    </w:p>
    <w:p>
      <w:pPr>
        <w:rPr>
          <w:rFonts w:hint="eastAsia"/>
        </w:rPr>
      </w:pPr>
      <w:r>
        <w:rPr>
          <w:rFonts w:hint="eastAsia"/>
        </w:rPr>
        <w:t>6月8日，G7国家领导人会议【都是发达国家】。</w:t>
      </w:r>
    </w:p>
    <w:p>
      <w:pPr>
        <w:rPr>
          <w:rFonts w:hint="eastAsia"/>
        </w:rPr>
      </w:pPr>
      <w:r>
        <w:rPr>
          <w:rFonts w:hint="eastAsia"/>
        </w:rPr>
        <w:t>6月9日到10日，在青岛举行上海合作组织峰会，主旋律是弘扬“上海精神”，习大大出席。主要涉及国家是一带一路相关国家【各种斯坦，俄罗斯，白俄罗斯，土耳其，印度等国家】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国内4大会议【会议的时候一般会维稳不跌】</w:t>
      </w:r>
    </w:p>
    <w:p>
      <w:pPr>
        <w:rPr>
          <w:rFonts w:hint="eastAsia"/>
        </w:rPr>
      </w:pPr>
      <w:r>
        <w:rPr>
          <w:rFonts w:hint="eastAsia"/>
        </w:rPr>
        <w:t>【2018中国外交亮点！四大主场活动】①4月在海南举行博鳌亚洲论坛年会，主旋律是改革开放 ②6月在青岛举行上海合作组织峰会，主旋律是弘扬“上海精神” ③9月在北京举行中非合作论坛峰会，主旋律是“一带一路的非洲” ④11月在上海首次举行中国国际进口博览会，主旋律是市场开放。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中长期宏观展望说明：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国内</w:t>
      </w:r>
    </w:p>
    <w:p>
      <w:pPr>
        <w:rPr>
          <w:rFonts w:hint="eastAsia"/>
        </w:rPr>
      </w:pPr>
      <w:r>
        <w:rPr>
          <w:rFonts w:hint="eastAsia"/>
        </w:rPr>
        <w:t>在从紧和打破刚兑的环境下，规避高负债公司和行业，这只是第一阶逻辑。</w:t>
      </w:r>
    </w:p>
    <w:p>
      <w:pPr>
        <w:rPr>
          <w:rFonts w:hint="eastAsia"/>
        </w:rPr>
      </w:pPr>
      <w:r>
        <w:rPr>
          <w:rFonts w:hint="eastAsia"/>
        </w:rPr>
        <w:t>第二阶逻辑是，新来者和弱小者已经不太可能上规模化的杠杆了，只要杠杆可控，未来这锅菜就这几个已经坐下的吃了。大行业的座次慢慢会定下来，这几年选好企业，享受垄断受益，这部分才是中国的长期核心资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大中企业的信用债风险会继续凸显，因为整体逻辑和前几年【15到16年】大型央企的去杠杆过程是类似的，只是这次轮到了民营企业。</w:t>
      </w:r>
    </w:p>
    <w:p>
      <w:pPr>
        <w:rPr>
          <w:rFonts w:hint="eastAsia"/>
        </w:rPr>
      </w:pPr>
      <w:r>
        <w:rPr>
          <w:rFonts w:hint="eastAsia"/>
        </w:rPr>
        <w:t xml:space="preserve">债券最核心的逻辑和当年亚洲金融危机是索罗斯的思考逻辑很像： </w:t>
      </w:r>
    </w:p>
    <w:p>
      <w:pPr>
        <w:rPr>
          <w:rFonts w:hint="eastAsia"/>
        </w:rPr>
      </w:pPr>
      <w:r>
        <w:rPr>
          <w:rFonts w:hint="eastAsia"/>
        </w:rPr>
        <w:t>索罗斯当年的亚洲金融危机恰好是正反馈机制的逆转——1998年亚洲金融危机的，索罗斯的分析框架：其一，“亚洲经济奇迹”，但奇迹伴随是“成长性的衰退”，当时亚洲充斥着外延式的膨胀，而不是全要素生产率的提升，这点和当年A股的各种并购极其类似。其二，“乐观的错误”，经济成长的诸种利好、推动外延式增长继续。其三，基本的支点是杠杆，依靠的是外资持续流入，以及出口的持续带来的货币投放，自身的现金流支撑的投资有限。其四，当美元加息之际，开始了一个逆向的正反馈的过程。</w:t>
      </w:r>
    </w:p>
    <w:p>
      <w:pPr>
        <w:rPr>
          <w:rFonts w:hint="eastAsia"/>
        </w:rPr>
      </w:pPr>
      <w:r>
        <w:rPr>
          <w:rFonts w:hint="eastAsia"/>
        </w:rPr>
        <w:t>把美元加息替换为央行去杠杆，把外资流入替换为国内金融资产的膨胀，外延增长放缓叠加去杠杆的负面效应，这个阶段所以尤其强调内生增长和现金流。</w:t>
      </w:r>
    </w:p>
    <w:p>
      <w:pPr>
        <w:rPr>
          <w:rFonts w:hint="eastAsia"/>
        </w:rPr>
      </w:pPr>
      <w:r>
        <w:rPr>
          <w:rFonts w:hint="eastAsia"/>
        </w:rPr>
        <w:t>周小川和LH目前制定的政策，实质都是为国内的企业在建立一个负反馈机制，从而使得企业能循环起来，国外就是破产，国内的第一步就是打破刚兑。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国际上</w:t>
      </w:r>
    </w:p>
    <w:p>
      <w:pPr>
        <w:rPr>
          <w:rFonts w:hint="eastAsia"/>
        </w:rPr>
      </w:pPr>
      <w:r>
        <w:rPr>
          <w:rFonts w:hint="eastAsia"/>
        </w:rPr>
        <w:t>国际上来看，我们很可能又在面临一次新的世界体制重构，尤其是全球贸易体制的重构，如果这次贸易体制重构成功，很可能再无后来追赶的国家，在公平的前提下，大概率会发生马太效应。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年内重点时间列表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5月底之前，volker法则修订关于自营交易的认定标准</w:t>
      </w:r>
    </w:p>
    <w:p>
      <w:pPr>
        <w:rPr>
          <w:rFonts w:hint="eastAsia"/>
        </w:rPr>
      </w:pPr>
      <w:r>
        <w:rPr>
          <w:rFonts w:hint="eastAsia"/>
        </w:rPr>
        <w:t>5月30日,Fed开会讨论修改Vockel Rule</w:t>
      </w:r>
    </w:p>
    <w:p>
      <w:pPr>
        <w:rPr>
          <w:rFonts w:hint="eastAsia"/>
        </w:rPr>
      </w:pPr>
      <w:r>
        <w:rPr>
          <w:rFonts w:hint="eastAsia"/>
        </w:rPr>
        <w:t>6月2日，Ross访华</w:t>
      </w:r>
    </w:p>
    <w:p>
      <w:pPr>
        <w:rPr>
          <w:rFonts w:hint="eastAsia"/>
        </w:rPr>
      </w:pPr>
      <w:r>
        <w:rPr>
          <w:rFonts w:hint="eastAsia"/>
        </w:rPr>
        <w:t>6月9日到10日，在青岛举行上海合作组织峰会，主旋律是弘扬“上海精神”，习大大出席。主要涉及国家是一带一路相关国家【各种斯坦，俄罗斯，白俄罗斯，土耳其等】</w:t>
      </w:r>
    </w:p>
    <w:p>
      <w:pPr>
        <w:rPr>
          <w:rFonts w:hint="eastAsia"/>
        </w:rPr>
      </w:pPr>
      <w:r>
        <w:rPr>
          <w:rFonts w:hint="eastAsia"/>
        </w:rPr>
        <w:t>6月12日，Trump与kim在新加坡会面</w:t>
      </w:r>
    </w:p>
    <w:p>
      <w:pPr>
        <w:rPr>
          <w:rFonts w:hint="eastAsia"/>
        </w:rPr>
      </w:pPr>
      <w:r>
        <w:rPr>
          <w:rFonts w:hint="eastAsia"/>
        </w:rPr>
        <w:t>6月1日，美国对欧盟，加拿大，墨西哥等国钢铝关税临时豁免结束</w:t>
      </w:r>
    </w:p>
    <w:p>
      <w:pPr>
        <w:rPr>
          <w:rFonts w:hint="eastAsia"/>
        </w:rPr>
      </w:pPr>
      <w:r>
        <w:rPr>
          <w:rFonts w:hint="eastAsia"/>
        </w:rPr>
        <w:t>6月13日，FOMC</w:t>
      </w:r>
    </w:p>
    <w:p>
      <w:pPr>
        <w:rPr>
          <w:rFonts w:hint="eastAsia"/>
        </w:rPr>
      </w:pPr>
      <w:r>
        <w:rPr>
          <w:rFonts w:hint="eastAsia"/>
        </w:rPr>
        <w:t>6月14日，ECB开会</w:t>
      </w:r>
    </w:p>
    <w:p>
      <w:pPr>
        <w:rPr>
          <w:rFonts w:hint="eastAsia"/>
        </w:rPr>
      </w:pPr>
      <w:r>
        <w:rPr>
          <w:rFonts w:hint="eastAsia"/>
        </w:rPr>
        <w:t>6月14日-7月15日，俄罗斯世界杯</w:t>
      </w:r>
    </w:p>
    <w:p>
      <w:pPr>
        <w:rPr>
          <w:rFonts w:hint="eastAsia"/>
        </w:rPr>
      </w:pPr>
      <w:r>
        <w:rPr>
          <w:rFonts w:hint="eastAsia"/>
        </w:rPr>
        <w:t>6月20日，日本国会休会</w:t>
      </w:r>
    </w:p>
    <w:p>
      <w:pPr>
        <w:rPr>
          <w:rFonts w:hint="eastAsia"/>
        </w:rPr>
      </w:pPr>
      <w:r>
        <w:rPr>
          <w:rFonts w:hint="eastAsia"/>
        </w:rPr>
        <w:t>6月21日，BOE开会</w:t>
      </w:r>
    </w:p>
    <w:p>
      <w:pPr>
        <w:rPr>
          <w:rFonts w:hint="eastAsia"/>
        </w:rPr>
      </w:pPr>
      <w:r>
        <w:rPr>
          <w:rFonts w:hint="eastAsia"/>
        </w:rPr>
        <w:t>7月，墨西哥总统大选</w:t>
      </w:r>
    </w:p>
    <w:p>
      <w:pPr>
        <w:rPr>
          <w:rFonts w:hint="eastAsia"/>
        </w:rPr>
      </w:pPr>
      <w:r>
        <w:rPr>
          <w:rFonts w:hint="eastAsia"/>
        </w:rPr>
        <w:t>7月26日，GB Q2</w:t>
      </w:r>
    </w:p>
    <w:p>
      <w:pPr>
        <w:rPr>
          <w:rFonts w:hint="eastAsia"/>
        </w:rPr>
      </w:pPr>
      <w:r>
        <w:rPr>
          <w:rFonts w:hint="eastAsia"/>
        </w:rPr>
        <w:t>8月2日，BOE开会，有可能加息，需要Q1 GDP上修+Q2不低于0.3</w:t>
      </w:r>
    </w:p>
    <w:p>
      <w:pPr>
        <w:rPr>
          <w:rFonts w:hint="eastAsia"/>
        </w:rPr>
      </w:pPr>
      <w:r>
        <w:rPr>
          <w:rFonts w:hint="eastAsia"/>
        </w:rPr>
        <w:t>9月，日本LDP选举</w:t>
      </w:r>
    </w:p>
    <w:p>
      <w:pPr>
        <w:rPr>
          <w:rFonts w:hint="eastAsia"/>
        </w:rPr>
      </w:pPr>
      <w:r>
        <w:rPr>
          <w:rFonts w:hint="eastAsia"/>
        </w:rPr>
        <w:t>9月在北京举行中非合作论坛峰会，主旋律是“一带一路的非洲”</w:t>
      </w:r>
    </w:p>
    <w:p>
      <w:pPr>
        <w:rPr>
          <w:rFonts w:hint="eastAsia"/>
        </w:rPr>
      </w:pPr>
      <w:r>
        <w:rPr>
          <w:rFonts w:hint="eastAsia"/>
        </w:rPr>
        <w:t>9月19日，FOMC</w:t>
      </w:r>
    </w:p>
    <w:p>
      <w:pPr>
        <w:rPr>
          <w:rFonts w:hint="eastAsia"/>
        </w:rPr>
      </w:pPr>
      <w:r>
        <w:rPr>
          <w:rFonts w:hint="eastAsia"/>
        </w:rPr>
        <w:t>11月在上海首次举行中国国际进口博览会，主旋律是市场开放</w:t>
      </w:r>
    </w:p>
    <w:p>
      <w:pPr>
        <w:rPr>
          <w:rFonts w:hint="eastAsia"/>
        </w:rPr>
      </w:pPr>
      <w:r>
        <w:rPr>
          <w:rFonts w:hint="eastAsia"/>
        </w:rPr>
        <w:t>11月11日，美国阅兵</w:t>
      </w:r>
    </w:p>
    <w:p>
      <w:pPr>
        <w:rPr>
          <w:rFonts w:hint="eastAsia"/>
        </w:rPr>
      </w:pPr>
      <w:r>
        <w:rPr>
          <w:rFonts w:hint="eastAsia"/>
        </w:rPr>
        <w:t>12月20日，FOMC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2040E"/>
    <w:rsid w:val="3CD2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lottiwang</dc:creator>
  <cp:lastModifiedBy>lottiwang</cp:lastModifiedBy>
  <dcterms:modified xsi:type="dcterms:W3CDTF">2018-06-03T23:56:27Z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