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C23B3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1400EE">
        <w:rPr>
          <w:rFonts w:hint="eastAsia"/>
        </w:rPr>
        <w:t>下跌</w:t>
      </w:r>
      <w:r w:rsidR="00FC23B3">
        <w:rPr>
          <w:rFonts w:hint="eastAsia"/>
        </w:rPr>
        <w:t>-1.24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FC23B3">
        <w:rPr>
          <w:rFonts w:hint="eastAsia"/>
        </w:rPr>
        <w:t>连续两周下跌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</w:t>
      </w:r>
      <w:r w:rsidR="00385F32">
        <w:rPr>
          <w:rFonts w:hint="eastAsia"/>
        </w:rPr>
        <w:t>如</w:t>
      </w:r>
      <w:r w:rsidR="00385F32">
        <w:fldChar w:fldCharType="begin"/>
      </w:r>
      <w:r w:rsidR="00385F32">
        <w:instrText xml:space="preserve"> </w:instrText>
      </w:r>
      <w:r w:rsidR="00385F32">
        <w:rPr>
          <w:rFonts w:hint="eastAsia"/>
        </w:rPr>
        <w:instrText>REF _Ref514591024 \h</w:instrText>
      </w:r>
      <w:r w:rsidR="00385F32">
        <w:instrText xml:space="preserve"> </w:instrText>
      </w:r>
      <w:r w:rsidR="00385F32">
        <w:fldChar w:fldCharType="separate"/>
      </w:r>
      <w:r w:rsidR="001B7D4C" w:rsidRPr="00385F32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1</w:t>
      </w:r>
      <w:r w:rsidR="00385F32">
        <w:fldChar w:fldCharType="end"/>
      </w:r>
      <w:r w:rsidR="00385F32">
        <w:rPr>
          <w:rFonts w:hint="eastAsia"/>
        </w:rPr>
        <w:t>所示</w:t>
      </w:r>
      <w:r w:rsidR="00D670AE">
        <w:rPr>
          <w:rFonts w:hint="eastAsia"/>
        </w:rPr>
        <w:t>，</w:t>
      </w:r>
      <w:r w:rsidR="00FC23B3">
        <w:rPr>
          <w:rFonts w:hint="eastAsia"/>
        </w:rPr>
        <w:t>本周</w:t>
      </w:r>
      <w:proofErr w:type="gramStart"/>
      <w:r w:rsidR="00FC23B3">
        <w:rPr>
          <w:rFonts w:hint="eastAsia"/>
        </w:rPr>
        <w:t>受贸易</w:t>
      </w:r>
      <w:proofErr w:type="gramEnd"/>
      <w:r w:rsidR="00FC23B3">
        <w:rPr>
          <w:rFonts w:hint="eastAsia"/>
        </w:rPr>
        <w:t>战等影响，先跌后回升，下影较长，有止跌反弹趋势，</w:t>
      </w:r>
      <w:r w:rsidR="00D26623">
        <w:rPr>
          <w:rFonts w:hint="eastAsia"/>
        </w:rPr>
        <w:t>下面关注</w:t>
      </w:r>
      <w:r w:rsidR="00D26623">
        <w:rPr>
          <w:rFonts w:hint="eastAsia"/>
        </w:rPr>
        <w:t>MA20</w:t>
      </w:r>
      <w:r w:rsidR="00D26623">
        <w:rPr>
          <w:rFonts w:hint="eastAsia"/>
        </w:rPr>
        <w:t>的支撑，</w:t>
      </w:r>
      <w:r w:rsidR="005C7371">
        <w:rPr>
          <w:rFonts w:hint="eastAsia"/>
        </w:rPr>
        <w:t>上方阻力</w:t>
      </w:r>
      <w:proofErr w:type="gramStart"/>
      <w:r w:rsidR="005C7371">
        <w:rPr>
          <w:rFonts w:hint="eastAsia"/>
        </w:rPr>
        <w:t>位关注</w:t>
      </w:r>
      <w:proofErr w:type="gramEnd"/>
      <w:r w:rsidR="005C7371">
        <w:rPr>
          <w:rFonts w:hint="eastAsia"/>
        </w:rPr>
        <w:t>2</w:t>
      </w:r>
      <w:r w:rsidR="00D26623">
        <w:rPr>
          <w:rFonts w:hint="eastAsia"/>
        </w:rPr>
        <w:t>月初跳空下来的位置</w:t>
      </w:r>
      <w:r w:rsidR="00F554E1">
        <w:rPr>
          <w:rFonts w:hint="eastAsia"/>
        </w:rPr>
        <w:t>；</w:t>
      </w:r>
    </w:p>
    <w:p w:rsidR="00987FEC" w:rsidRDefault="00FC23B3" w:rsidP="00987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F27718" wp14:editId="4B69A8D8">
            <wp:extent cx="3675319" cy="2323873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905" cy="23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F" w:rsidRPr="00385F32" w:rsidRDefault="00485C7F" w:rsidP="00485C7F">
      <w:pPr>
        <w:pStyle w:val="a6"/>
        <w:jc w:val="center"/>
        <w:rPr>
          <w:rFonts w:asciiTheme="minorEastAsia" w:eastAsiaTheme="minorEastAsia" w:hAnsiTheme="minorEastAsia"/>
        </w:rPr>
      </w:pPr>
      <w:bookmarkStart w:id="0" w:name="_Ref514591024"/>
      <w:r w:rsidRPr="00385F32">
        <w:rPr>
          <w:rFonts w:asciiTheme="minorEastAsia" w:eastAsiaTheme="minorEastAsia" w:hAnsiTheme="minorEastAsia" w:hint="eastAsia"/>
        </w:rPr>
        <w:t xml:space="preserve">图 </w:t>
      </w:r>
      <w:r w:rsidRPr="00385F32">
        <w:rPr>
          <w:rFonts w:asciiTheme="minorEastAsia" w:eastAsiaTheme="minorEastAsia" w:hAnsiTheme="minorEastAsia"/>
        </w:rPr>
        <w:fldChar w:fldCharType="begin"/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 w:hint="eastAsia"/>
        </w:rPr>
        <w:instrText>SEQ 图 \* ARABIC</w:instrText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</w:t>
      </w:r>
      <w:r w:rsidRPr="00385F32">
        <w:rPr>
          <w:rFonts w:asciiTheme="minorEastAsia" w:eastAsiaTheme="minorEastAsia" w:hAnsiTheme="minorEastAsia"/>
        </w:rPr>
        <w:fldChar w:fldCharType="end"/>
      </w:r>
      <w:bookmarkEnd w:id="0"/>
    </w:p>
    <w:p w:rsidR="00F554E1" w:rsidRDefault="004F6979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485C7F">
        <w:rPr>
          <w:rFonts w:hint="eastAsia"/>
        </w:rPr>
        <w:t>下跌</w:t>
      </w:r>
      <w:r w:rsidR="00FC23B3">
        <w:rPr>
          <w:rFonts w:hint="eastAsia"/>
        </w:rPr>
        <w:t>-0.31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296CD3">
        <w:rPr>
          <w:rFonts w:hint="eastAsia"/>
        </w:rPr>
        <w:t>日线图如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_Ref514591320 \h</w:instrText>
      </w:r>
      <w:r w:rsidR="00296CD3">
        <w:instrText xml:space="preserve"> </w:instrText>
      </w:r>
      <w:r w:rsidR="00296CD3">
        <w:fldChar w:fldCharType="separate"/>
      </w:r>
      <w:r w:rsidR="001B7D4C" w:rsidRPr="00296CD3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2</w:t>
      </w:r>
      <w:r w:rsidR="00296CD3">
        <w:fldChar w:fldCharType="end"/>
      </w:r>
      <w:r w:rsidR="00F23817">
        <w:rPr>
          <w:rFonts w:hint="eastAsia"/>
        </w:rPr>
        <w:t>所示，</w:t>
      </w:r>
      <w:proofErr w:type="gramStart"/>
      <w:r w:rsidR="00FC23B3">
        <w:rPr>
          <w:rFonts w:hint="eastAsia"/>
        </w:rPr>
        <w:t>受期结</w:t>
      </w:r>
      <w:proofErr w:type="gramEnd"/>
      <w:r w:rsidR="00FC23B3">
        <w:rPr>
          <w:rFonts w:hint="eastAsia"/>
        </w:rPr>
        <w:t>、贸易战等影响，</w:t>
      </w:r>
      <w:r w:rsidR="00F23817">
        <w:rPr>
          <w:rFonts w:hint="eastAsia"/>
        </w:rPr>
        <w:t>本周</w:t>
      </w:r>
      <w:r w:rsidR="00FC23B3">
        <w:rPr>
          <w:rFonts w:hint="eastAsia"/>
        </w:rPr>
        <w:t>恒指上半周大跌，回撤到前期下跌趋势线后反弹（上周周报预测位置）</w:t>
      </w:r>
      <w:r w:rsidR="00F23817">
        <w:rPr>
          <w:rFonts w:hint="eastAsia"/>
        </w:rPr>
        <w:t>，</w:t>
      </w:r>
      <w:r w:rsidR="00960EEC">
        <w:rPr>
          <w:rFonts w:hint="eastAsia"/>
        </w:rPr>
        <w:t>下周恒指大概率会继续</w:t>
      </w:r>
      <w:r w:rsidR="00FC23B3">
        <w:rPr>
          <w:rFonts w:hint="eastAsia"/>
        </w:rPr>
        <w:t>反弹，上方压力位先看</w:t>
      </w:r>
      <w:r w:rsidR="00F23817">
        <w:rPr>
          <w:rFonts w:hint="eastAsia"/>
        </w:rPr>
        <w:t>31000</w:t>
      </w:r>
      <w:r w:rsidR="00F23817">
        <w:rPr>
          <w:rFonts w:hint="eastAsia"/>
        </w:rPr>
        <w:t>左右</w:t>
      </w:r>
      <w:r w:rsidR="00E31002">
        <w:rPr>
          <w:rFonts w:hint="eastAsia"/>
        </w:rPr>
        <w:t>。</w:t>
      </w:r>
    </w:p>
    <w:p w:rsidR="00296CD3" w:rsidRDefault="00FC23B3" w:rsidP="00296CD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AF8ECB" wp14:editId="3EC4005B">
            <wp:extent cx="4389252" cy="22723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863" cy="22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1" w:name="_Ref514591320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2</w:t>
      </w:r>
      <w:r w:rsidRPr="00296CD3">
        <w:rPr>
          <w:rFonts w:asciiTheme="minorEastAsia" w:eastAsiaTheme="minorEastAsia" w:hAnsiTheme="minorEastAsia"/>
        </w:rPr>
        <w:fldChar w:fldCharType="end"/>
      </w:r>
      <w:bookmarkEnd w:id="1"/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上证</w:t>
      </w:r>
      <w:r w:rsidR="00F23817">
        <w:rPr>
          <w:rFonts w:hint="eastAsia"/>
        </w:rPr>
        <w:t>本周累计下跌</w:t>
      </w:r>
      <w:r w:rsidR="00960EEC">
        <w:rPr>
          <w:rFonts w:hint="eastAsia"/>
        </w:rPr>
        <w:t>-2.11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960EEC">
        <w:rPr>
          <w:rFonts w:hint="eastAsia"/>
        </w:rPr>
        <w:t>日</w:t>
      </w:r>
      <w:r w:rsidR="00296CD3">
        <w:rPr>
          <w:rFonts w:hint="eastAsia"/>
        </w:rPr>
        <w:t>线如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_Ref514591702 \h</w:instrText>
      </w:r>
      <w:r w:rsidR="00296CD3">
        <w:instrText xml:space="preserve"> </w:instrText>
      </w:r>
      <w:r w:rsidR="00296CD3">
        <w:fldChar w:fldCharType="separate"/>
      </w:r>
      <w:r w:rsidR="001B7D4C" w:rsidRPr="00296CD3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3</w:t>
      </w:r>
      <w:r w:rsidR="00296CD3">
        <w:fldChar w:fldCharType="end"/>
      </w:r>
      <w:r w:rsidR="00296CD3">
        <w:rPr>
          <w:rFonts w:hint="eastAsia"/>
        </w:rPr>
        <w:t>所示</w:t>
      </w:r>
      <w:r w:rsidR="00640E87">
        <w:rPr>
          <w:rFonts w:hint="eastAsia"/>
        </w:rPr>
        <w:t>，</w:t>
      </w:r>
      <w:r w:rsidR="00960EEC">
        <w:rPr>
          <w:rFonts w:hint="eastAsia"/>
        </w:rPr>
        <w:t>在上周</w:t>
      </w:r>
      <w:r w:rsidR="00F23817">
        <w:rPr>
          <w:rFonts w:hint="eastAsia"/>
        </w:rPr>
        <w:t>触及上方压力位</w:t>
      </w:r>
      <w:r w:rsidR="00640E87">
        <w:rPr>
          <w:rFonts w:hint="eastAsia"/>
        </w:rPr>
        <w:t>3200</w:t>
      </w:r>
      <w:r w:rsidR="00F23817">
        <w:rPr>
          <w:rFonts w:hint="eastAsia"/>
        </w:rPr>
        <w:t>后</w:t>
      </w:r>
      <w:r w:rsidR="00296CD3">
        <w:rPr>
          <w:rFonts w:hint="eastAsia"/>
        </w:rPr>
        <w:t>，</w:t>
      </w:r>
      <w:r w:rsidR="00960EEC">
        <w:rPr>
          <w:rFonts w:hint="eastAsia"/>
        </w:rPr>
        <w:t>本周继续</w:t>
      </w:r>
      <w:r w:rsidR="00F23817">
        <w:rPr>
          <w:rFonts w:hint="eastAsia"/>
        </w:rPr>
        <w:t>回落，</w:t>
      </w:r>
      <w:r w:rsidR="00960EEC">
        <w:rPr>
          <w:rFonts w:hint="eastAsia"/>
        </w:rPr>
        <w:t>并</w:t>
      </w:r>
      <w:r w:rsidR="00296CD3">
        <w:rPr>
          <w:rFonts w:hint="eastAsia"/>
        </w:rPr>
        <w:t>下探到</w:t>
      </w:r>
      <w:r w:rsidR="00960EEC">
        <w:rPr>
          <w:rFonts w:hint="eastAsia"/>
        </w:rPr>
        <w:t>前期低点</w:t>
      </w:r>
      <w:r w:rsidR="00960EEC">
        <w:rPr>
          <w:rFonts w:hint="eastAsia"/>
        </w:rPr>
        <w:t>3041</w:t>
      </w:r>
      <w:r w:rsidR="00296CD3">
        <w:rPr>
          <w:rFonts w:hint="eastAsia"/>
        </w:rPr>
        <w:t>形成双底</w:t>
      </w:r>
      <w:r w:rsidR="00960EEC">
        <w:rPr>
          <w:rFonts w:hint="eastAsia"/>
        </w:rPr>
        <w:t>，周末消息面利好较多，下周有望反弹，压力位先看前期大跌下来的缺口位置</w:t>
      </w:r>
      <w:r>
        <w:rPr>
          <w:rFonts w:hint="eastAsia"/>
        </w:rPr>
        <w:t>；</w:t>
      </w:r>
    </w:p>
    <w:p w:rsidR="00296CD3" w:rsidRDefault="00960EEC" w:rsidP="00296CD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F4FA9A" wp14:editId="30D44905">
            <wp:extent cx="4032914" cy="240714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584" cy="24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2" w:name="_Ref514591702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3</w:t>
      </w:r>
      <w:r w:rsidRPr="00296CD3">
        <w:rPr>
          <w:rFonts w:asciiTheme="minorEastAsia" w:eastAsiaTheme="minorEastAsia" w:hAnsiTheme="minorEastAsia"/>
        </w:rPr>
        <w:fldChar w:fldCharType="end"/>
      </w:r>
      <w:bookmarkEnd w:id="2"/>
    </w:p>
    <w:p w:rsidR="00F554E1" w:rsidRPr="00F554E1" w:rsidRDefault="005C57C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创业板本周累计下跌</w:t>
      </w:r>
      <w:r w:rsidR="00960EEC">
        <w:rPr>
          <w:rFonts w:hint="eastAsia"/>
        </w:rPr>
        <w:t>-5.26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>
        <w:rPr>
          <w:rFonts w:hint="eastAsia"/>
        </w:rPr>
        <w:t>连续走</w:t>
      </w:r>
      <w:r w:rsidR="00296CD3">
        <w:rPr>
          <w:rFonts w:hint="eastAsia"/>
        </w:rPr>
        <w:t>弱</w:t>
      </w:r>
      <w:r w:rsidR="00640E87">
        <w:rPr>
          <w:rFonts w:hint="eastAsia"/>
        </w:rPr>
        <w:t>，</w:t>
      </w:r>
      <w:r>
        <w:rPr>
          <w:rFonts w:hint="eastAsia"/>
        </w:rPr>
        <w:t>周五大跌，</w:t>
      </w:r>
      <w:r w:rsidR="00960EEC">
        <w:rPr>
          <w:rFonts w:hint="eastAsia"/>
        </w:rPr>
        <w:t>跌破</w:t>
      </w:r>
      <w:r w:rsidR="00960EEC">
        <w:rPr>
          <w:rFonts w:hint="eastAsia"/>
        </w:rPr>
        <w:t>1700</w:t>
      </w:r>
      <w:r w:rsidR="00960EEC">
        <w:rPr>
          <w:rFonts w:hint="eastAsia"/>
        </w:rPr>
        <w:t>后暂时收</w:t>
      </w:r>
      <w:r w:rsidR="00960EEC">
        <w:rPr>
          <w:rFonts w:hint="eastAsia"/>
        </w:rPr>
        <w:t>1709</w:t>
      </w:r>
      <w:r w:rsidR="00960EEC">
        <w:rPr>
          <w:rFonts w:hint="eastAsia"/>
        </w:rPr>
        <w:t>，</w:t>
      </w:r>
      <w:proofErr w:type="gramStart"/>
      <w:r w:rsidR="00960EEC">
        <w:rPr>
          <w:rFonts w:hint="eastAsia"/>
        </w:rPr>
        <w:t>受入摩影响</w:t>
      </w:r>
      <w:proofErr w:type="gramEnd"/>
      <w:r w:rsidR="00960EEC">
        <w:rPr>
          <w:rFonts w:hint="eastAsia"/>
        </w:rPr>
        <w:t>，资金近期更多的关注主板，创业</w:t>
      </w:r>
      <w:proofErr w:type="gramStart"/>
      <w:r w:rsidR="00960EEC">
        <w:rPr>
          <w:rFonts w:hint="eastAsia"/>
        </w:rPr>
        <w:t>板近期</w:t>
      </w:r>
      <w:proofErr w:type="gramEnd"/>
      <w:r w:rsidR="00960EEC">
        <w:rPr>
          <w:rFonts w:hint="eastAsia"/>
        </w:rPr>
        <w:t>难有行情，</w:t>
      </w:r>
      <w:r w:rsidR="00960EEC">
        <w:rPr>
          <w:rFonts w:hint="eastAsia"/>
        </w:rPr>
        <w:t>6</w:t>
      </w:r>
      <w:r w:rsidR="00960EEC">
        <w:rPr>
          <w:rFonts w:hint="eastAsia"/>
        </w:rPr>
        <w:t>月份世界杯加上资金面偏紧，可能要到</w:t>
      </w:r>
      <w:r w:rsidR="00960EEC">
        <w:rPr>
          <w:rFonts w:hint="eastAsia"/>
        </w:rPr>
        <w:t>7</w:t>
      </w:r>
      <w:r w:rsidR="00960EEC">
        <w:rPr>
          <w:rFonts w:hint="eastAsia"/>
        </w:rPr>
        <w:t>月份才有行情</w:t>
      </w:r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5C57C1">
        <w:rPr>
          <w:rFonts w:hint="eastAsia"/>
        </w:rPr>
        <w:t>本周累计下跌</w:t>
      </w:r>
      <w:r w:rsidR="00AC00E2">
        <w:rPr>
          <w:rFonts w:hint="eastAsia"/>
        </w:rPr>
        <w:t>-1.65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AC00E2">
        <w:rPr>
          <w:rFonts w:hint="eastAsia"/>
        </w:rPr>
        <w:t>受美国贸易战，意大利危机等影响</w:t>
      </w:r>
      <w:r w:rsidR="0034523B">
        <w:rPr>
          <w:rFonts w:hint="eastAsia"/>
        </w:rPr>
        <w:t>，</w:t>
      </w:r>
      <w:r w:rsidR="00AC00E2">
        <w:rPr>
          <w:rFonts w:hint="eastAsia"/>
        </w:rPr>
        <w:t>上半周大跌，后半周反弹有企稳迹象，</w:t>
      </w:r>
      <w:r w:rsidR="0034523B">
        <w:rPr>
          <w:rFonts w:hint="eastAsia"/>
        </w:rPr>
        <w:t>周线如</w:t>
      </w:r>
      <w:r w:rsidR="0034523B">
        <w:fldChar w:fldCharType="begin"/>
      </w:r>
      <w:r w:rsidR="0034523B">
        <w:instrText xml:space="preserve"> </w:instrText>
      </w:r>
      <w:r w:rsidR="0034523B">
        <w:rPr>
          <w:rFonts w:hint="eastAsia"/>
        </w:rPr>
        <w:instrText>REF _Ref514592139 \h</w:instrText>
      </w:r>
      <w:r w:rsidR="0034523B">
        <w:instrText xml:space="preserve"> </w:instrText>
      </w:r>
      <w:r w:rsidR="0034523B">
        <w:fldChar w:fldCharType="separate"/>
      </w:r>
      <w:r w:rsidR="001B7D4C" w:rsidRPr="0034523B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4</w:t>
      </w:r>
      <w:r w:rsidR="0034523B">
        <w:fldChar w:fldCharType="end"/>
      </w:r>
      <w:r w:rsidR="0034523B">
        <w:rPr>
          <w:rFonts w:hint="eastAsia"/>
        </w:rPr>
        <w:t>所示</w:t>
      </w:r>
      <w:r w:rsidR="00F554E1">
        <w:rPr>
          <w:rFonts w:hint="eastAsia"/>
        </w:rPr>
        <w:t>；</w:t>
      </w:r>
    </w:p>
    <w:p w:rsidR="0034523B" w:rsidRDefault="00AC00E2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83125E" wp14:editId="4AD1714D">
            <wp:extent cx="3941267" cy="239988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856" cy="23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3" w:name="_Ref514592139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4</w:t>
      </w:r>
      <w:r w:rsidRPr="0034523B">
        <w:rPr>
          <w:rFonts w:asciiTheme="minorEastAsia" w:eastAsiaTheme="minorEastAsia" w:hAnsiTheme="minorEastAsia"/>
        </w:rPr>
        <w:fldChar w:fldCharType="end"/>
      </w:r>
      <w:bookmarkEnd w:id="3"/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英国富时</w:t>
      </w:r>
      <w:r>
        <w:rPr>
          <w:rFonts w:hint="eastAsia"/>
        </w:rPr>
        <w:t>100</w:t>
      </w:r>
      <w:r w:rsidR="00A1664A">
        <w:rPr>
          <w:rFonts w:hint="eastAsia"/>
        </w:rPr>
        <w:t>本周累计下跌</w:t>
      </w:r>
      <w:r w:rsidR="00AC00E2">
        <w:rPr>
          <w:rFonts w:hint="eastAsia"/>
        </w:rPr>
        <w:t>-0.49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A1664A">
        <w:rPr>
          <w:rFonts w:hint="eastAsia"/>
        </w:rPr>
        <w:t>本周</w:t>
      </w:r>
      <w:r w:rsidR="00BA3E2F">
        <w:rPr>
          <w:rFonts w:hint="eastAsia"/>
        </w:rPr>
        <w:t>受</w:t>
      </w:r>
      <w:proofErr w:type="gramStart"/>
      <w:r w:rsidR="00BA3E2F">
        <w:rPr>
          <w:rFonts w:hint="eastAsia"/>
        </w:rPr>
        <w:t>欧债危机</w:t>
      </w:r>
      <w:proofErr w:type="gramEnd"/>
      <w:r w:rsidR="00BA3E2F">
        <w:rPr>
          <w:rFonts w:hint="eastAsia"/>
        </w:rPr>
        <w:t>影响先跌</w:t>
      </w:r>
      <w:r w:rsidR="00A1664A">
        <w:rPr>
          <w:rFonts w:hint="eastAsia"/>
        </w:rPr>
        <w:t>，</w:t>
      </w:r>
      <w:r w:rsidR="00BA3E2F">
        <w:rPr>
          <w:rFonts w:hint="eastAsia"/>
        </w:rPr>
        <w:t>但相对走势较强后半周反弹较快，</w:t>
      </w:r>
      <w:r w:rsidR="00AB4780">
        <w:rPr>
          <w:rFonts w:hint="eastAsia"/>
        </w:rPr>
        <w:t>周线如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_Ref514592370 \h</w:instrText>
      </w:r>
      <w:r w:rsidR="00AB4780">
        <w:instrText xml:space="preserve"> </w:instrText>
      </w:r>
      <w:r w:rsidR="00AB4780">
        <w:fldChar w:fldCharType="separate"/>
      </w:r>
      <w:r w:rsidR="001B7D4C" w:rsidRPr="0034523B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5</w:t>
      </w:r>
      <w:r w:rsidR="00AB4780">
        <w:fldChar w:fldCharType="end"/>
      </w:r>
      <w:r w:rsidR="00AB4780">
        <w:rPr>
          <w:rFonts w:hint="eastAsia"/>
        </w:rPr>
        <w:t>所示</w:t>
      </w:r>
      <w:r w:rsidR="00BA3E2F">
        <w:rPr>
          <w:rFonts w:hint="eastAsia"/>
        </w:rPr>
        <w:t>，下影较长</w:t>
      </w:r>
      <w:r>
        <w:rPr>
          <w:rFonts w:hint="eastAsia"/>
        </w:rPr>
        <w:t>；</w:t>
      </w:r>
    </w:p>
    <w:p w:rsidR="0034523B" w:rsidRDefault="00BA3E2F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FA6BC2" wp14:editId="058C6D64">
            <wp:extent cx="4128447" cy="2430241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000" cy="24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4" w:name="_Ref514592370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5</w:t>
      </w:r>
      <w:r w:rsidRPr="0034523B">
        <w:rPr>
          <w:rFonts w:asciiTheme="minorEastAsia" w:eastAsiaTheme="minorEastAsia" w:hAnsiTheme="minorEastAsia"/>
        </w:rPr>
        <w:fldChar w:fldCharType="end"/>
      </w:r>
      <w:bookmarkEnd w:id="4"/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A54063">
        <w:rPr>
          <w:rFonts w:hint="eastAsia"/>
        </w:rPr>
        <w:t>本周累计下跌</w:t>
      </w:r>
      <w:r w:rsidR="00BA3E2F">
        <w:rPr>
          <w:rFonts w:hint="eastAsia"/>
        </w:rPr>
        <w:t>-1.39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E576F3">
        <w:rPr>
          <w:rFonts w:hint="eastAsia"/>
        </w:rPr>
        <w:t>本周受</w:t>
      </w:r>
      <w:proofErr w:type="gramStart"/>
      <w:r w:rsidR="00E576F3">
        <w:rPr>
          <w:rFonts w:hint="eastAsia"/>
        </w:rPr>
        <w:t>欧债危机</w:t>
      </w:r>
      <w:proofErr w:type="gramEnd"/>
      <w:r w:rsidR="00E576F3">
        <w:rPr>
          <w:rFonts w:hint="eastAsia"/>
        </w:rPr>
        <w:t>影响先跌，</w:t>
      </w:r>
      <w:r w:rsidR="00E576F3">
        <w:rPr>
          <w:rFonts w:hint="eastAsia"/>
        </w:rPr>
        <w:t>后半周反弹</w:t>
      </w:r>
      <w:r w:rsidR="00BA3E2F">
        <w:rPr>
          <w:rFonts w:hint="eastAsia"/>
        </w:rPr>
        <w:t>，日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_Ref514592472 \h</w:instrText>
      </w:r>
      <w:r w:rsidR="00AB4780">
        <w:instrText xml:space="preserve"> </w:instrText>
      </w:r>
      <w:r w:rsidR="00AB4780">
        <w:fldChar w:fldCharType="separate"/>
      </w:r>
      <w:r w:rsidR="001B7D4C" w:rsidRPr="00AB4780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6</w:t>
      </w:r>
      <w:r w:rsidR="00AB4780">
        <w:fldChar w:fldCharType="end"/>
      </w:r>
      <w:r w:rsidR="00AB4780">
        <w:rPr>
          <w:rFonts w:hint="eastAsia"/>
        </w:rPr>
        <w:t>所示</w:t>
      </w:r>
      <w:r w:rsidR="00E576F3">
        <w:rPr>
          <w:rFonts w:hint="eastAsia"/>
        </w:rPr>
        <w:t>，下影较长</w:t>
      </w:r>
      <w:r w:rsidR="009F30A0">
        <w:rPr>
          <w:rFonts w:hint="eastAsia"/>
        </w:rPr>
        <w:t>；</w:t>
      </w:r>
    </w:p>
    <w:p w:rsidR="00AB4780" w:rsidRDefault="00BA3E2F" w:rsidP="00AB47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0F4E69" wp14:editId="5549E3D8">
            <wp:extent cx="4201023" cy="250943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85" cy="25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0" w:rsidRPr="00AB4780" w:rsidRDefault="00AB4780" w:rsidP="00AB4780">
      <w:pPr>
        <w:pStyle w:val="a6"/>
        <w:jc w:val="center"/>
        <w:rPr>
          <w:rFonts w:asciiTheme="minorEastAsia" w:eastAsiaTheme="minorEastAsia" w:hAnsiTheme="minorEastAsia"/>
        </w:rPr>
      </w:pPr>
      <w:bookmarkStart w:id="5" w:name="_Ref514592472"/>
      <w:r w:rsidRPr="00AB4780">
        <w:rPr>
          <w:rFonts w:asciiTheme="minorEastAsia" w:eastAsiaTheme="minorEastAsia" w:hAnsiTheme="minorEastAsia" w:hint="eastAsia"/>
        </w:rPr>
        <w:t xml:space="preserve">图 </w:t>
      </w:r>
      <w:r w:rsidRPr="00AB4780">
        <w:rPr>
          <w:rFonts w:asciiTheme="minorEastAsia" w:eastAsiaTheme="minorEastAsia" w:hAnsiTheme="minorEastAsia"/>
        </w:rPr>
        <w:fldChar w:fldCharType="begin"/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 w:hint="eastAsia"/>
        </w:rPr>
        <w:instrText>SEQ 图 \* ARABIC</w:instrText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6</w:t>
      </w:r>
      <w:r w:rsidRPr="00AB4780">
        <w:rPr>
          <w:rFonts w:asciiTheme="minorEastAsia" w:eastAsiaTheme="minorEastAsia" w:hAnsiTheme="minorEastAsia"/>
        </w:rPr>
        <w:fldChar w:fldCharType="end"/>
      </w:r>
      <w:bookmarkEnd w:id="5"/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2756E8">
        <w:rPr>
          <w:rFonts w:hint="eastAsia"/>
        </w:rPr>
        <w:t>下跌</w:t>
      </w:r>
      <w:r w:rsidR="002756E8">
        <w:rPr>
          <w:rFonts w:hint="eastAsia"/>
        </w:rPr>
        <w:t>-0.48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C497E">
        <w:rPr>
          <w:rFonts w:hint="eastAsia"/>
        </w:rPr>
        <w:t>日线如</w:t>
      </w:r>
      <w:r w:rsidR="00DC497E">
        <w:fldChar w:fldCharType="begin"/>
      </w:r>
      <w:r w:rsidR="00DC497E">
        <w:instrText xml:space="preserve"> </w:instrText>
      </w:r>
      <w:r w:rsidR="00DC497E">
        <w:rPr>
          <w:rFonts w:hint="eastAsia"/>
        </w:rPr>
        <w:instrText>REF _Ref514592709 \h</w:instrText>
      </w:r>
      <w:r w:rsidR="00DC497E">
        <w:instrText xml:space="preserve"> </w:instrText>
      </w:r>
      <w:r w:rsidR="00DC497E">
        <w:fldChar w:fldCharType="separate"/>
      </w:r>
      <w:r w:rsidR="001B7D4C" w:rsidRPr="00DC497E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7</w:t>
      </w:r>
      <w:r w:rsidR="00DC497E">
        <w:fldChar w:fldCharType="end"/>
      </w:r>
      <w:r w:rsidR="00DC497E">
        <w:rPr>
          <w:rFonts w:hint="eastAsia"/>
        </w:rPr>
        <w:t>所示</w:t>
      </w:r>
      <w:r w:rsidR="001C17E6">
        <w:rPr>
          <w:rFonts w:hint="eastAsia"/>
        </w:rPr>
        <w:t>，</w:t>
      </w:r>
      <w:r w:rsidR="002756E8">
        <w:rPr>
          <w:rFonts w:hint="eastAsia"/>
        </w:rPr>
        <w:t>本周跌破前期盘整区间后</w:t>
      </w:r>
      <w:r w:rsidR="00DC497E">
        <w:rPr>
          <w:rFonts w:hint="eastAsia"/>
        </w:rPr>
        <w:t>，</w:t>
      </w:r>
      <w:r w:rsidR="002756E8">
        <w:rPr>
          <w:rFonts w:hint="eastAsia"/>
        </w:rPr>
        <w:t>考验</w:t>
      </w:r>
      <w:r w:rsidR="002756E8">
        <w:rPr>
          <w:rFonts w:hint="eastAsia"/>
        </w:rPr>
        <w:t>MA50</w:t>
      </w:r>
      <w:r w:rsidR="002756E8">
        <w:rPr>
          <w:rFonts w:hint="eastAsia"/>
        </w:rPr>
        <w:t>附近的支撑，两次跌破后又拉回，还算较强，但相对科技股，近期金融股走势较弱。目前回到前期区间，看后期能否有效突破区间上沿</w:t>
      </w:r>
      <w:r w:rsidR="005A4A01">
        <w:rPr>
          <w:rFonts w:hint="eastAsia"/>
        </w:rPr>
        <w:t>；</w:t>
      </w:r>
    </w:p>
    <w:p w:rsidR="00DC497E" w:rsidRDefault="002756E8" w:rsidP="00DC497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1B54B0" wp14:editId="2D8C881C">
            <wp:extent cx="4380932" cy="219046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149" cy="21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E" w:rsidRPr="00DC497E" w:rsidRDefault="00DC497E" w:rsidP="00DC497E">
      <w:pPr>
        <w:pStyle w:val="a6"/>
        <w:jc w:val="center"/>
        <w:rPr>
          <w:rFonts w:asciiTheme="minorEastAsia" w:eastAsiaTheme="minorEastAsia" w:hAnsiTheme="minorEastAsia"/>
        </w:rPr>
      </w:pPr>
      <w:bookmarkStart w:id="6" w:name="_Ref514592709"/>
      <w:r w:rsidRPr="00DC497E">
        <w:rPr>
          <w:rFonts w:asciiTheme="minorEastAsia" w:eastAsiaTheme="minorEastAsia" w:hAnsiTheme="minorEastAsia" w:hint="eastAsia"/>
        </w:rPr>
        <w:t xml:space="preserve">图 </w:t>
      </w:r>
      <w:r w:rsidRPr="00DC497E">
        <w:rPr>
          <w:rFonts w:asciiTheme="minorEastAsia" w:eastAsiaTheme="minorEastAsia" w:hAnsiTheme="minorEastAsia"/>
        </w:rPr>
        <w:fldChar w:fldCharType="begin"/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 w:hint="eastAsia"/>
        </w:rPr>
        <w:instrText>SEQ 图 \* ARABIC</w:instrText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7</w:t>
      </w:r>
      <w:r w:rsidRPr="00DC497E">
        <w:rPr>
          <w:rFonts w:asciiTheme="minorEastAsia" w:eastAsiaTheme="minorEastAsia" w:hAnsiTheme="minorEastAsia"/>
        </w:rPr>
        <w:fldChar w:fldCharType="end"/>
      </w:r>
      <w:bookmarkEnd w:id="6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纳指本周</w:t>
      </w:r>
      <w:proofErr w:type="gramEnd"/>
      <w:r>
        <w:rPr>
          <w:rFonts w:hint="eastAsia"/>
        </w:rPr>
        <w:t>累计</w:t>
      </w:r>
      <w:r w:rsidR="00B86BE3">
        <w:rPr>
          <w:rFonts w:hint="eastAsia"/>
        </w:rPr>
        <w:t>上涨</w:t>
      </w:r>
      <w:r w:rsidR="002756E8">
        <w:rPr>
          <w:rFonts w:hint="eastAsia"/>
        </w:rPr>
        <w:t>1.62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2756E8">
        <w:rPr>
          <w:rFonts w:hint="eastAsia"/>
        </w:rPr>
        <w:t>科技股</w:t>
      </w:r>
      <w:r w:rsidR="00B86BE3">
        <w:rPr>
          <w:rFonts w:hint="eastAsia"/>
        </w:rPr>
        <w:t>走势相对较强，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_Ref514593318 \h</w:instrText>
      </w:r>
      <w:r w:rsidR="00E61F6B">
        <w:instrText xml:space="preserve"> </w:instrText>
      </w:r>
      <w:r w:rsidR="00E61F6B">
        <w:fldChar w:fldCharType="separate"/>
      </w:r>
      <w:r w:rsidR="001B7D4C" w:rsidRPr="00E61F6B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8</w:t>
      </w:r>
      <w:r w:rsidR="00E61F6B">
        <w:fldChar w:fldCharType="end"/>
      </w:r>
      <w:r w:rsidR="00E61F6B">
        <w:rPr>
          <w:rFonts w:hint="eastAsia"/>
        </w:rPr>
        <w:t>所示，</w:t>
      </w:r>
      <w:r w:rsidR="002662E8">
        <w:rPr>
          <w:rFonts w:hint="eastAsia"/>
        </w:rPr>
        <w:t>本周突破盘整区间，并且突破了头肩顶的走势（</w:t>
      </w:r>
      <w:r w:rsidR="002662E8">
        <w:rPr>
          <w:rFonts w:hint="eastAsia"/>
        </w:rPr>
        <w:t>7505</w:t>
      </w:r>
      <w:r w:rsidR="002662E8">
        <w:rPr>
          <w:rFonts w:hint="eastAsia"/>
        </w:rPr>
        <w:t>左右），周五大涨，但是量并不大，多个科技股创新高，上方关注新高位置</w:t>
      </w:r>
      <w:r w:rsidR="002662E8">
        <w:rPr>
          <w:rFonts w:hint="eastAsia"/>
        </w:rPr>
        <w:t>7637</w:t>
      </w:r>
      <w:r>
        <w:rPr>
          <w:rFonts w:hint="eastAsia"/>
        </w:rPr>
        <w:t>；</w:t>
      </w:r>
    </w:p>
    <w:p w:rsidR="00E61F6B" w:rsidRDefault="002756E8" w:rsidP="00E61F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EA502A0" wp14:editId="140BD36F">
            <wp:extent cx="4419751" cy="2045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290" cy="20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BE3">
        <w:rPr>
          <w:noProof/>
        </w:rPr>
        <w:t xml:space="preserve"> </w:t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7" w:name="_Ref514593318"/>
      <w:r w:rsidRPr="00E61F6B">
        <w:rPr>
          <w:rFonts w:asciiTheme="minorEastAsia" w:eastAsiaTheme="minorEastAsia" w:hAnsiTheme="minorEastAsia" w:hint="eastAsia"/>
          <w:noProof/>
        </w:rPr>
        <w:t xml:space="preserve">图 </w:t>
      </w:r>
      <w:r w:rsidRPr="00E61F6B">
        <w:rPr>
          <w:rFonts w:asciiTheme="minorEastAsia" w:eastAsiaTheme="minorEastAsia" w:hAnsiTheme="minorEastAsia"/>
          <w:noProof/>
        </w:rPr>
        <w:fldChar w:fldCharType="begin"/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 w:hint="eastAsia"/>
          <w:noProof/>
        </w:rPr>
        <w:instrText>SEQ 图 \* ARABIC</w:instrText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8</w:t>
      </w:r>
      <w:r w:rsidRPr="00E61F6B">
        <w:rPr>
          <w:rFonts w:asciiTheme="minorEastAsia" w:eastAsiaTheme="minorEastAsia" w:hAnsiTheme="minorEastAsia"/>
          <w:noProof/>
        </w:rPr>
        <w:fldChar w:fldCharType="end"/>
      </w:r>
      <w:bookmarkEnd w:id="7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B86BE3">
        <w:rPr>
          <w:rFonts w:hint="eastAsia"/>
        </w:rPr>
        <w:t>上涨</w:t>
      </w:r>
      <w:r w:rsidR="002662E8">
        <w:rPr>
          <w:rFonts w:hint="eastAsia"/>
        </w:rPr>
        <w:t>0.49</w:t>
      </w:r>
      <w:r>
        <w:rPr>
          <w:rFonts w:hint="eastAsia"/>
        </w:rPr>
        <w:t>%</w:t>
      </w:r>
      <w:r w:rsidR="000D5C5F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_Ref514593155 \h</w:instrText>
      </w:r>
      <w:r w:rsidR="00E61F6B">
        <w:instrText xml:space="preserve"> </w:instrText>
      </w:r>
      <w:r w:rsidR="00E61F6B">
        <w:fldChar w:fldCharType="separate"/>
      </w:r>
      <w:r w:rsidR="001B7D4C" w:rsidRPr="00E61F6B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9</w:t>
      </w:r>
      <w:r w:rsidR="00E61F6B">
        <w:fldChar w:fldCharType="end"/>
      </w:r>
      <w:r w:rsidR="00E61F6B">
        <w:rPr>
          <w:rFonts w:hint="eastAsia"/>
        </w:rPr>
        <w:t>所示，</w:t>
      </w:r>
      <w:r w:rsidR="002662E8">
        <w:rPr>
          <w:rFonts w:hint="eastAsia"/>
        </w:rPr>
        <w:t>本周</w:t>
      </w:r>
      <w:proofErr w:type="gramStart"/>
      <w:r w:rsidR="002662E8">
        <w:rPr>
          <w:rFonts w:hint="eastAsia"/>
        </w:rPr>
        <w:t>回踩下跌</w:t>
      </w:r>
      <w:proofErr w:type="gramEnd"/>
      <w:r w:rsidR="002662E8">
        <w:rPr>
          <w:rFonts w:hint="eastAsia"/>
        </w:rPr>
        <w:t>趋势线后反弹，回到盘整区间，</w:t>
      </w:r>
      <w:r w:rsidR="001C17E6">
        <w:rPr>
          <w:rFonts w:hint="eastAsia"/>
        </w:rPr>
        <w:t>上方阻力关注</w:t>
      </w:r>
      <w:r w:rsidR="00B86BE3">
        <w:rPr>
          <w:rFonts w:hint="eastAsia"/>
        </w:rPr>
        <w:t>前期缺口</w:t>
      </w:r>
      <w:r w:rsidR="00B86BE3">
        <w:rPr>
          <w:rFonts w:hint="eastAsia"/>
        </w:rPr>
        <w:t>2741-2749</w:t>
      </w:r>
      <w:r w:rsidR="001C17E6">
        <w:rPr>
          <w:rFonts w:hint="eastAsia"/>
        </w:rPr>
        <w:t>附近</w:t>
      </w:r>
      <w:r>
        <w:rPr>
          <w:rFonts w:hint="eastAsia"/>
        </w:rPr>
        <w:t>；</w:t>
      </w:r>
    </w:p>
    <w:p w:rsidR="00E61F6B" w:rsidRDefault="002662E8" w:rsidP="00E61F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623332" wp14:editId="63268A7E">
            <wp:extent cx="4558352" cy="214833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681" cy="21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</w:rPr>
      </w:pPr>
      <w:bookmarkStart w:id="8" w:name="_Ref514593155"/>
      <w:r w:rsidRPr="00E61F6B">
        <w:rPr>
          <w:rFonts w:asciiTheme="minorEastAsia" w:eastAsiaTheme="minorEastAsia" w:hAnsiTheme="minorEastAsia" w:hint="eastAsia"/>
        </w:rPr>
        <w:t xml:space="preserve">图 </w:t>
      </w:r>
      <w:r w:rsidRPr="00E61F6B">
        <w:rPr>
          <w:rFonts w:asciiTheme="minorEastAsia" w:eastAsiaTheme="minorEastAsia" w:hAnsiTheme="minorEastAsia"/>
        </w:rPr>
        <w:fldChar w:fldCharType="begin"/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 w:hint="eastAsia"/>
        </w:rPr>
        <w:instrText>SEQ 图 \* ARABIC</w:instrText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9</w:t>
      </w:r>
      <w:r w:rsidRPr="00E61F6B">
        <w:rPr>
          <w:rFonts w:asciiTheme="minorEastAsia" w:eastAsiaTheme="minorEastAsia" w:hAnsiTheme="minorEastAsia"/>
        </w:rPr>
        <w:fldChar w:fldCharType="end"/>
      </w:r>
      <w:bookmarkEnd w:id="8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lastRenderedPageBreak/>
        <w:t>数字货币</w:t>
      </w:r>
    </w:p>
    <w:p w:rsid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B86BE3">
        <w:rPr>
          <w:rFonts w:hint="eastAsia"/>
        </w:rPr>
        <w:t>下午三点</w:t>
      </w:r>
      <w:r w:rsidR="007A66C4">
        <w:rPr>
          <w:rFonts w:hint="eastAsia"/>
        </w:rPr>
        <w:t>，比特币本周累计</w:t>
      </w:r>
      <w:r w:rsidR="002662E8">
        <w:rPr>
          <w:rFonts w:hint="eastAsia"/>
        </w:rPr>
        <w:t>上涨</w:t>
      </w:r>
      <w:r w:rsidR="002662E8">
        <w:rPr>
          <w:rFonts w:hint="eastAsia"/>
        </w:rPr>
        <w:t>5.37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B86BE3">
        <w:rPr>
          <w:rFonts w:hint="eastAsia"/>
        </w:rPr>
        <w:t>连续三周下跌</w:t>
      </w:r>
      <w:r w:rsidR="002662E8">
        <w:rPr>
          <w:rFonts w:hint="eastAsia"/>
        </w:rPr>
        <w:t>后略有反弹</w:t>
      </w:r>
      <w:r w:rsidR="00B86BE3">
        <w:rPr>
          <w:rFonts w:hint="eastAsia"/>
        </w:rPr>
        <w:t>，</w:t>
      </w:r>
      <w:r w:rsidR="00F73B6F">
        <w:rPr>
          <w:rFonts w:hint="eastAsia"/>
        </w:rPr>
        <w:t>日线如</w:t>
      </w:r>
      <w:r w:rsidR="00F73B6F">
        <w:fldChar w:fldCharType="begin"/>
      </w:r>
      <w:r w:rsidR="00F73B6F">
        <w:instrText xml:space="preserve"> </w:instrText>
      </w:r>
      <w:r w:rsidR="00F73B6F">
        <w:rPr>
          <w:rFonts w:hint="eastAsia"/>
        </w:rPr>
        <w:instrText>REF _Ref514593664 \h</w:instrText>
      </w:r>
      <w:r w:rsidR="00F73B6F">
        <w:instrText xml:space="preserve"> </w:instrText>
      </w:r>
      <w:r w:rsidR="00F73B6F">
        <w:fldChar w:fldCharType="separate"/>
      </w:r>
      <w:r w:rsidR="001B7D4C" w:rsidRPr="00F73B6F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10</w:t>
      </w:r>
      <w:r w:rsidR="00F73B6F">
        <w:fldChar w:fldCharType="end"/>
      </w:r>
      <w:r w:rsidR="00F73B6F">
        <w:rPr>
          <w:rFonts w:hint="eastAsia"/>
        </w:rPr>
        <w:t>所示</w:t>
      </w:r>
      <w:r w:rsidR="002662E8">
        <w:rPr>
          <w:rFonts w:hint="eastAsia"/>
        </w:rPr>
        <w:t>，日</w:t>
      </w:r>
      <w:proofErr w:type="gramStart"/>
      <w:r w:rsidR="002662E8">
        <w:rPr>
          <w:rFonts w:hint="eastAsia"/>
        </w:rPr>
        <w:t>线有点</w:t>
      </w:r>
      <w:proofErr w:type="gramEnd"/>
      <w:r w:rsidR="002662E8">
        <w:rPr>
          <w:rFonts w:hint="eastAsia"/>
        </w:rPr>
        <w:t>像小圆底走势，但是周期较短，不一定有效</w:t>
      </w:r>
      <w:r w:rsidR="00EE7C3F">
        <w:rPr>
          <w:rFonts w:hint="eastAsia"/>
        </w:rPr>
        <w:t>。</w:t>
      </w:r>
    </w:p>
    <w:p w:rsidR="00F73B6F" w:rsidRDefault="002662E8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4318D1" wp14:editId="4733EE66">
            <wp:extent cx="4284993" cy="257942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503" cy="2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</w:rPr>
      </w:pPr>
      <w:bookmarkStart w:id="9" w:name="_Ref514593664"/>
      <w:r w:rsidRPr="00F73B6F">
        <w:rPr>
          <w:rFonts w:asciiTheme="minorEastAsia" w:eastAsiaTheme="minorEastAsia" w:hAnsiTheme="minorEastAsia" w:hint="eastAsia"/>
        </w:rPr>
        <w:t xml:space="preserve">图 </w:t>
      </w:r>
      <w:r w:rsidRPr="00F73B6F">
        <w:rPr>
          <w:rFonts w:asciiTheme="minorEastAsia" w:eastAsiaTheme="minorEastAsia" w:hAnsiTheme="minorEastAsia"/>
        </w:rPr>
        <w:fldChar w:fldCharType="begin"/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 w:hint="eastAsia"/>
        </w:rPr>
        <w:instrText>SEQ 图 \* ARABIC</w:instrText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10</w:t>
      </w:r>
      <w:r w:rsidRPr="00F73B6F">
        <w:rPr>
          <w:rFonts w:asciiTheme="minorEastAsia" w:eastAsiaTheme="minorEastAsia" w:hAnsiTheme="minorEastAsia"/>
        </w:rPr>
        <w:fldChar w:fldCharType="end"/>
      </w:r>
      <w:bookmarkEnd w:id="9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</w:t>
      </w:r>
      <w:r w:rsidR="002662E8">
        <w:rPr>
          <w:rFonts w:hint="eastAsia"/>
        </w:rPr>
        <w:t>本周</w:t>
      </w:r>
      <w:proofErr w:type="gramEnd"/>
      <w:r w:rsidR="002662E8">
        <w:rPr>
          <w:rFonts w:hint="eastAsia"/>
        </w:rPr>
        <w:t>上涨</w:t>
      </w:r>
      <w:r w:rsidR="002662E8">
        <w:rPr>
          <w:rFonts w:hint="eastAsia"/>
        </w:rPr>
        <w:t>0.55%</w:t>
      </w:r>
      <w:r w:rsidR="002662E8">
        <w:rPr>
          <w:rFonts w:hint="eastAsia"/>
        </w:rPr>
        <w:t>，</w:t>
      </w:r>
      <w:r w:rsidR="00EE7C3F">
        <w:rPr>
          <w:rFonts w:hint="eastAsia"/>
        </w:rPr>
        <w:t>WTI</w:t>
      </w:r>
      <w:r w:rsidR="002662E8">
        <w:rPr>
          <w:rFonts w:hint="eastAsia"/>
        </w:rPr>
        <w:t>原油本周</w:t>
      </w:r>
      <w:r w:rsidR="00B86BE3">
        <w:rPr>
          <w:rFonts w:hint="eastAsia"/>
        </w:rPr>
        <w:t>下跌</w:t>
      </w:r>
      <w:r w:rsidR="002662E8">
        <w:rPr>
          <w:rFonts w:hint="eastAsia"/>
        </w:rPr>
        <w:t>-2.61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2662E8">
        <w:rPr>
          <w:rFonts w:hint="eastAsia"/>
        </w:rPr>
        <w:t>6.61</w:t>
      </w:r>
      <w:r w:rsidR="00D4249C">
        <w:rPr>
          <w:rFonts w:hint="eastAsia"/>
        </w:rPr>
        <w:t>和</w:t>
      </w:r>
      <w:r w:rsidR="002662E8">
        <w:rPr>
          <w:rFonts w:hint="eastAsia"/>
        </w:rPr>
        <w:t>65.72</w:t>
      </w:r>
      <w:r w:rsidR="00D4249C">
        <w:rPr>
          <w:rFonts w:hint="eastAsia"/>
        </w:rPr>
        <w:t>，</w:t>
      </w:r>
      <w:r w:rsidR="004D6BAE">
        <w:rPr>
          <w:rFonts w:hint="eastAsia"/>
        </w:rPr>
        <w:t>两者差</w:t>
      </w:r>
      <w:r w:rsidR="002662E8">
        <w:rPr>
          <w:rFonts w:hint="eastAsia"/>
        </w:rPr>
        <w:t>价越来越大</w:t>
      </w:r>
      <w:r w:rsidR="00D4249C">
        <w:rPr>
          <w:rFonts w:hint="eastAsia"/>
        </w:rPr>
        <w:t>；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4D6BAE">
        <w:rPr>
          <w:rFonts w:hint="eastAsia"/>
        </w:rPr>
        <w:t>下跌</w:t>
      </w:r>
      <w:r w:rsidR="004D6BAE">
        <w:rPr>
          <w:rFonts w:hint="eastAsia"/>
        </w:rPr>
        <w:t>-0.64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CB2E82">
        <w:rPr>
          <w:rFonts w:hint="eastAsia"/>
        </w:rPr>
        <w:t>1</w:t>
      </w:r>
      <w:r w:rsidR="004D6BAE">
        <w:rPr>
          <w:rFonts w:hint="eastAsia"/>
        </w:rPr>
        <w:t>293.29</w:t>
      </w:r>
      <w:r w:rsidR="00D4249C">
        <w:rPr>
          <w:rFonts w:hint="eastAsia"/>
        </w:rPr>
        <w:t>，</w:t>
      </w:r>
      <w:r w:rsidR="0094435D">
        <w:rPr>
          <w:rFonts w:hint="eastAsia"/>
        </w:rPr>
        <w:t>日线如</w:t>
      </w:r>
      <w:r w:rsidR="0094435D">
        <w:fldChar w:fldCharType="begin"/>
      </w:r>
      <w:r w:rsidR="0094435D">
        <w:instrText xml:space="preserve"> </w:instrText>
      </w:r>
      <w:r w:rsidR="0094435D">
        <w:rPr>
          <w:rFonts w:hint="eastAsia"/>
        </w:rPr>
        <w:instrText>REF _Ref514593868 \h</w:instrText>
      </w:r>
      <w:r w:rsidR="0094435D">
        <w:instrText xml:space="preserve"> </w:instrText>
      </w:r>
      <w:r w:rsidR="0094435D">
        <w:fldChar w:fldCharType="separate"/>
      </w:r>
      <w:r w:rsidR="001B7D4C" w:rsidRPr="00F73B6F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11</w:t>
      </w:r>
      <w:r w:rsidR="0094435D">
        <w:fldChar w:fldCharType="end"/>
      </w:r>
      <w:r w:rsidR="0094435D">
        <w:rPr>
          <w:rFonts w:hint="eastAsia"/>
        </w:rPr>
        <w:t>所示</w:t>
      </w:r>
      <w:r w:rsidR="004D6BAE">
        <w:rPr>
          <w:rFonts w:hint="eastAsia"/>
        </w:rPr>
        <w:t>，受美元强势，非农</w:t>
      </w:r>
      <w:proofErr w:type="gramStart"/>
      <w:r w:rsidR="004D6BAE">
        <w:rPr>
          <w:rFonts w:hint="eastAsia"/>
        </w:rPr>
        <w:t>数据超</w:t>
      </w:r>
      <w:proofErr w:type="gramEnd"/>
      <w:r w:rsidR="004D6BAE">
        <w:rPr>
          <w:rFonts w:hint="eastAsia"/>
        </w:rPr>
        <w:t>预期等影响，黄金近期走势依旧很弱</w:t>
      </w:r>
      <w:r w:rsidR="0057157A">
        <w:rPr>
          <w:rFonts w:hint="eastAsia"/>
        </w:rPr>
        <w:t>。</w:t>
      </w:r>
    </w:p>
    <w:p w:rsidR="00F73B6F" w:rsidRDefault="004D6BAE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D82878" wp14:editId="5122E674">
            <wp:extent cx="3951027" cy="2382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922" cy="23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0" w:name="_Ref514593868"/>
      <w:r w:rsidRPr="00F73B6F">
        <w:rPr>
          <w:rFonts w:asciiTheme="minorEastAsia" w:eastAsiaTheme="minorEastAsia" w:hAnsiTheme="minorEastAsia" w:hint="eastAsia"/>
          <w:noProof/>
        </w:rPr>
        <w:lastRenderedPageBreak/>
        <w:t xml:space="preserve">图 </w:t>
      </w:r>
      <w:r w:rsidRPr="00F73B6F">
        <w:rPr>
          <w:rFonts w:asciiTheme="minorEastAsia" w:eastAsiaTheme="minorEastAsia" w:hAnsiTheme="minorEastAsia"/>
          <w:noProof/>
        </w:rPr>
        <w:fldChar w:fldCharType="begin"/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11</w:t>
      </w:r>
      <w:r w:rsidRPr="00F73B6F">
        <w:rPr>
          <w:rFonts w:asciiTheme="minorEastAsia" w:eastAsiaTheme="minorEastAsia" w:hAnsiTheme="minorEastAsia"/>
          <w:noProof/>
        </w:rPr>
        <w:fldChar w:fldCharType="end"/>
      </w:r>
      <w:bookmarkEnd w:id="1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502D3A">
        <w:rPr>
          <w:rFonts w:hint="eastAsia"/>
        </w:rPr>
        <w:t>港币</w:t>
      </w:r>
      <w:r w:rsidR="002E6065">
        <w:rPr>
          <w:rFonts w:hint="eastAsia"/>
        </w:rPr>
        <w:t>在连续</w:t>
      </w:r>
      <w:r w:rsidR="00710CF8">
        <w:rPr>
          <w:rFonts w:hint="eastAsia"/>
        </w:rPr>
        <w:t>处于低位</w:t>
      </w:r>
      <w:r w:rsidR="002E6065">
        <w:rPr>
          <w:rFonts w:hint="eastAsia"/>
        </w:rPr>
        <w:t>后</w:t>
      </w:r>
      <w:r w:rsidR="004D6BAE">
        <w:rPr>
          <w:rFonts w:hint="eastAsia"/>
        </w:rPr>
        <w:t>上周</w:t>
      </w:r>
      <w:r w:rsidR="002E6065">
        <w:rPr>
          <w:rFonts w:hint="eastAsia"/>
        </w:rPr>
        <w:t>有所反弹</w:t>
      </w:r>
      <w:r w:rsidR="004D6BAE">
        <w:rPr>
          <w:rFonts w:hint="eastAsia"/>
        </w:rPr>
        <w:t>，本周波动较大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</w:t>
      </w:r>
      <w:r w:rsidR="002E6065">
        <w:rPr>
          <w:rFonts w:hint="eastAsia"/>
        </w:rPr>
        <w:t>57</w:t>
      </w:r>
      <w:r w:rsidR="002E6065">
        <w:rPr>
          <w:rFonts w:hint="eastAsia"/>
        </w:rPr>
        <w:t>，</w:t>
      </w:r>
      <w:r w:rsidR="004D6BAE">
        <w:rPr>
          <w:rFonts w:hint="eastAsia"/>
        </w:rPr>
        <w:t>与上周持平，</w:t>
      </w:r>
      <w:r w:rsidR="002E6065">
        <w:rPr>
          <w:rFonts w:hint="eastAsia"/>
        </w:rPr>
        <w:t>日线如</w:t>
      </w:r>
      <w:r w:rsidR="002E6065">
        <w:fldChar w:fldCharType="begin"/>
      </w:r>
      <w:r w:rsidR="002E6065">
        <w:instrText xml:space="preserve"> </w:instrText>
      </w:r>
      <w:r w:rsidR="002E6065">
        <w:rPr>
          <w:rFonts w:hint="eastAsia"/>
        </w:rPr>
        <w:instrText>REF _Ref515197121 \h</w:instrText>
      </w:r>
      <w:r w:rsidR="002E6065">
        <w:instrText xml:space="preserve"> </w:instrText>
      </w:r>
      <w:r w:rsidR="002E6065">
        <w:fldChar w:fldCharType="separate"/>
      </w:r>
      <w:r w:rsidR="001B7D4C" w:rsidRPr="002E6065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12</w:t>
      </w:r>
      <w:r w:rsidR="002E6065">
        <w:fldChar w:fldCharType="end"/>
      </w:r>
      <w:r w:rsidR="002E6065">
        <w:rPr>
          <w:rFonts w:hint="eastAsia"/>
        </w:rPr>
        <w:t>所示</w:t>
      </w:r>
      <w:r w:rsidR="00B71637">
        <w:rPr>
          <w:rFonts w:hint="eastAsia"/>
        </w:rPr>
        <w:t>。</w:t>
      </w:r>
    </w:p>
    <w:p w:rsidR="002E6065" w:rsidRDefault="004D6BAE" w:rsidP="002E606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471D0F" wp14:editId="34C5F964">
            <wp:extent cx="4421368" cy="26865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907" cy="26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Pr="002E6065" w:rsidRDefault="002E6065" w:rsidP="002E6065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1" w:name="_Ref515197121"/>
      <w:r w:rsidRPr="002E6065">
        <w:rPr>
          <w:rFonts w:asciiTheme="minorEastAsia" w:eastAsiaTheme="minorEastAsia" w:hAnsiTheme="minorEastAsia" w:hint="eastAsia"/>
          <w:noProof/>
        </w:rPr>
        <w:t xml:space="preserve">图 </w:t>
      </w:r>
      <w:r w:rsidRPr="002E6065">
        <w:rPr>
          <w:rFonts w:asciiTheme="minorEastAsia" w:eastAsiaTheme="minorEastAsia" w:hAnsiTheme="minorEastAsia"/>
          <w:noProof/>
        </w:rPr>
        <w:fldChar w:fldCharType="begin"/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 w:hint="eastAsia"/>
          <w:noProof/>
        </w:rPr>
        <w:instrText>SEQ 图 \* ARABIC</w:instrText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12</w:t>
      </w:r>
      <w:r w:rsidRPr="002E6065">
        <w:rPr>
          <w:rFonts w:asciiTheme="minorEastAsia" w:eastAsiaTheme="minorEastAsia" w:hAnsiTheme="minorEastAsia"/>
          <w:noProof/>
        </w:rPr>
        <w:fldChar w:fldCharType="end"/>
      </w:r>
      <w:bookmarkEnd w:id="11"/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CB0D22">
        <w:rPr>
          <w:rFonts w:hint="eastAsia"/>
        </w:rPr>
        <w:t>0.</w:t>
      </w:r>
      <w:r w:rsidR="004D6BAE">
        <w:rPr>
          <w:rFonts w:hint="eastAsia"/>
        </w:rPr>
        <w:t>5068</w:t>
      </w:r>
      <w:r w:rsidR="00815ECA">
        <w:rPr>
          <w:rFonts w:hint="eastAsia"/>
        </w:rPr>
        <w:t>，</w:t>
      </w:r>
      <w:r w:rsidR="00710CF8">
        <w:rPr>
          <w:rFonts w:hint="eastAsia"/>
        </w:rPr>
        <w:t>近期多个周期</w:t>
      </w:r>
      <w:r w:rsidR="004D6BAE">
        <w:rPr>
          <w:rFonts w:hint="eastAsia"/>
        </w:rPr>
        <w:t>（</w:t>
      </w:r>
      <w:r w:rsidR="004D6BAE">
        <w:rPr>
          <w:rFonts w:hint="eastAsia"/>
        </w:rPr>
        <w:t>3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6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12</w:t>
      </w:r>
      <w:r w:rsidR="004D6BAE">
        <w:rPr>
          <w:rFonts w:hint="eastAsia"/>
        </w:rPr>
        <w:t>月）</w:t>
      </w:r>
      <w:r w:rsidR="00710CF8">
        <w:rPr>
          <w:rFonts w:hint="eastAsia"/>
        </w:rPr>
        <w:t>的</w:t>
      </w:r>
      <w:proofErr w:type="spellStart"/>
      <w:r w:rsidR="00CB0D22">
        <w:rPr>
          <w:rFonts w:hint="eastAsia"/>
        </w:rPr>
        <w:t>hibor</w:t>
      </w:r>
      <w:proofErr w:type="spellEnd"/>
      <w:r w:rsidR="00710CF8">
        <w:rPr>
          <w:rFonts w:hint="eastAsia"/>
        </w:rPr>
        <w:t>持续上涨</w:t>
      </w:r>
      <w:r w:rsidR="00CB0D22">
        <w:rPr>
          <w:rFonts w:hint="eastAsia"/>
        </w:rPr>
        <w:t>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年以来新高</w:t>
      </w:r>
      <w:r w:rsidR="00710CF8">
        <w:rPr>
          <w:rFonts w:hint="eastAsia"/>
        </w:rPr>
        <w:t>，注意汇率变动的影响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4D6BAE">
        <w:rPr>
          <w:rFonts w:hint="eastAsia"/>
        </w:rPr>
        <w:t>人民币继续</w:t>
      </w:r>
      <w:r w:rsidR="00044382">
        <w:rPr>
          <w:rFonts w:hint="eastAsia"/>
        </w:rPr>
        <w:t>贬值</w:t>
      </w:r>
      <w:r w:rsidR="00EF65ED">
        <w:rPr>
          <w:rFonts w:hint="eastAsia"/>
        </w:rPr>
        <w:t>，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044382">
        <w:rPr>
          <w:rFonts w:hint="eastAsia"/>
        </w:rPr>
        <w:t>上涨</w:t>
      </w:r>
      <w:r w:rsidR="004D6BAE">
        <w:rPr>
          <w:rFonts w:hint="eastAsia"/>
        </w:rPr>
        <w:t>0.39</w:t>
      </w:r>
      <w:r w:rsidR="00EF65ED">
        <w:rPr>
          <w:rFonts w:hint="eastAsia"/>
        </w:rPr>
        <w:t>%</w:t>
      </w:r>
      <w:r w:rsidR="004D6BAE">
        <w:rPr>
          <w:rFonts w:hint="eastAsia"/>
        </w:rPr>
        <w:t>，近期人民币持续贬值，受美元持续升值影响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AB68F3">
        <w:rPr>
          <w:rFonts w:hint="eastAsia"/>
        </w:rPr>
        <w:t>美元指数本</w:t>
      </w:r>
      <w:r w:rsidR="004D6BAE">
        <w:rPr>
          <w:rFonts w:hint="eastAsia"/>
        </w:rPr>
        <w:t>周累计下跌</w:t>
      </w:r>
      <w:r w:rsidR="004D6BAE">
        <w:rPr>
          <w:rFonts w:hint="eastAsia"/>
        </w:rPr>
        <w:t>-0.06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3D2CBC">
        <w:rPr>
          <w:rFonts w:hint="eastAsia"/>
        </w:rPr>
        <w:t>本周略有回调</w:t>
      </w:r>
      <w:r w:rsidR="00F36314">
        <w:rPr>
          <w:rFonts w:hint="eastAsia"/>
        </w:rPr>
        <w:t>，日</w:t>
      </w:r>
      <w:r w:rsidR="00C8514C">
        <w:rPr>
          <w:rFonts w:hint="eastAsia"/>
        </w:rPr>
        <w:t>线如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_Ref514594373 \h</w:instrText>
      </w:r>
      <w:r w:rsidR="00C8514C">
        <w:instrText xml:space="preserve"> </w:instrText>
      </w:r>
      <w:r w:rsidR="00C8514C">
        <w:fldChar w:fldCharType="separate"/>
      </w:r>
      <w:r w:rsidR="001B7D4C" w:rsidRPr="00C8514C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13</w:t>
      </w:r>
      <w:r w:rsidR="00C8514C">
        <w:fldChar w:fldCharType="end"/>
      </w:r>
      <w:r w:rsidR="00C8514C">
        <w:rPr>
          <w:rFonts w:hint="eastAsia"/>
        </w:rPr>
        <w:t>所示</w:t>
      </w:r>
      <w:r w:rsidR="00AB68F3">
        <w:rPr>
          <w:rFonts w:hint="eastAsia"/>
        </w:rPr>
        <w:t>。</w:t>
      </w:r>
    </w:p>
    <w:p w:rsidR="00C8514C" w:rsidRDefault="004D6BAE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0DD554" wp14:editId="40ADB83B">
            <wp:extent cx="4163110" cy="2483893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6523" cy="24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2" w:name="_Ref514594373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13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2"/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3D2CBC">
        <w:rPr>
          <w:rFonts w:hint="eastAsia"/>
        </w:rPr>
        <w:t>上涨</w:t>
      </w:r>
      <w:r w:rsidR="003D2CBC">
        <w:rPr>
          <w:rFonts w:hint="eastAsia"/>
        </w:rPr>
        <w:t>0.14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9224CC">
        <w:rPr>
          <w:rFonts w:hint="eastAsia"/>
        </w:rPr>
        <w:t>报</w:t>
      </w:r>
      <w:r w:rsidR="003D2CBC">
        <w:rPr>
          <w:rFonts w:hint="eastAsia"/>
        </w:rPr>
        <w:t>109.53</w:t>
      </w:r>
      <w:r w:rsidR="003D2CBC">
        <w:rPr>
          <w:rFonts w:hint="eastAsia"/>
        </w:rPr>
        <w:t>，略微贬值</w:t>
      </w:r>
      <w:r w:rsidR="00020728">
        <w:rPr>
          <w:rFonts w:hint="eastAsia"/>
        </w:rPr>
        <w:t>。</w:t>
      </w:r>
    </w:p>
    <w:p w:rsidR="00DF37BD" w:rsidRP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3D2CBC">
        <w:rPr>
          <w:rFonts w:hint="eastAsia"/>
        </w:rPr>
        <w:t>累计上涨</w:t>
      </w:r>
      <w:r w:rsidR="003D2CBC">
        <w:rPr>
          <w:rFonts w:hint="eastAsia"/>
        </w:rPr>
        <w:t>0.09</w:t>
      </w:r>
      <w:r w:rsidR="00020728">
        <w:rPr>
          <w:rFonts w:hint="eastAsia"/>
        </w:rPr>
        <w:t>%</w:t>
      </w:r>
      <w:r w:rsidR="003D2CBC">
        <w:rPr>
          <w:rFonts w:hint="eastAsia"/>
        </w:rPr>
        <w:t>，</w:t>
      </w:r>
      <w:r w:rsidR="00B54C8E">
        <w:rPr>
          <w:rFonts w:hint="eastAsia"/>
        </w:rPr>
        <w:t>连续下跌</w:t>
      </w:r>
      <w:r w:rsidR="00842AE7">
        <w:rPr>
          <w:rFonts w:hint="eastAsia"/>
        </w:rPr>
        <w:t>6</w:t>
      </w:r>
      <w:r w:rsidR="00696E64">
        <w:rPr>
          <w:rFonts w:hint="eastAsia"/>
        </w:rPr>
        <w:t>周</w:t>
      </w:r>
      <w:r w:rsidR="003D2CBC">
        <w:rPr>
          <w:rFonts w:hint="eastAsia"/>
        </w:rPr>
        <w:t>略有止跌，本周前半周受</w:t>
      </w:r>
      <w:proofErr w:type="gramStart"/>
      <w:r w:rsidR="003D2CBC">
        <w:rPr>
          <w:rFonts w:hint="eastAsia"/>
        </w:rPr>
        <w:t>欧债危机</w:t>
      </w:r>
      <w:proofErr w:type="gramEnd"/>
      <w:r w:rsidR="003D2CBC">
        <w:rPr>
          <w:rFonts w:hint="eastAsia"/>
        </w:rPr>
        <w:t>影响持续创新低，后反弹，周线收长下影</w:t>
      </w:r>
      <w:r w:rsidR="00020728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842AE7">
        <w:rPr>
          <w:rFonts w:hint="eastAsia"/>
        </w:rPr>
        <w:t>下跌</w:t>
      </w:r>
      <w:r w:rsidR="00092035">
        <w:rPr>
          <w:rFonts w:hint="eastAsia"/>
        </w:rPr>
        <w:t>-0.92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092035">
        <w:rPr>
          <w:rFonts w:hint="eastAsia"/>
        </w:rPr>
        <w:t>2.902</w:t>
      </w:r>
      <w:r w:rsidR="0087347E">
        <w:rPr>
          <w:rFonts w:hint="eastAsia"/>
        </w:rPr>
        <w:t>，</w:t>
      </w:r>
      <w:r w:rsidR="00092035">
        <w:rPr>
          <w:rFonts w:hint="eastAsia"/>
        </w:rPr>
        <w:t>上半周大跌后反弹</w:t>
      </w:r>
      <w:r w:rsidR="00842AE7">
        <w:rPr>
          <w:rFonts w:hint="eastAsia"/>
        </w:rPr>
        <w:t>，</w:t>
      </w:r>
      <w:r w:rsidR="006004FC">
        <w:rPr>
          <w:rFonts w:hint="eastAsia"/>
        </w:rPr>
        <w:t>日线</w:t>
      </w:r>
      <w:r w:rsidR="00C8514C">
        <w:rPr>
          <w:rFonts w:hint="eastAsia"/>
        </w:rPr>
        <w:t>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_Ref514594505 \h</w:instrText>
      </w:r>
      <w:r w:rsidR="00C8514C">
        <w:instrText xml:space="preserve"> </w:instrText>
      </w:r>
      <w:r w:rsidR="00C8514C">
        <w:fldChar w:fldCharType="separate"/>
      </w:r>
      <w:r w:rsidR="001B7D4C" w:rsidRPr="00C8514C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14</w:t>
      </w:r>
      <w:r w:rsidR="00C8514C">
        <w:fldChar w:fldCharType="end"/>
      </w:r>
      <w:r w:rsidR="00C8514C">
        <w:rPr>
          <w:rFonts w:hint="eastAsia"/>
        </w:rPr>
        <w:t>所示</w:t>
      </w:r>
      <w:r w:rsidR="002F4045">
        <w:rPr>
          <w:rFonts w:hint="eastAsia"/>
        </w:rPr>
        <w:t>。</w:t>
      </w:r>
    </w:p>
    <w:p w:rsidR="00C8514C" w:rsidRDefault="00092035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55BC8F" wp14:editId="522390FE">
            <wp:extent cx="4177163" cy="25043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716" cy="25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3" w:name="_Ref514594505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14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3"/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r w:rsidR="00B35E15">
        <w:rPr>
          <w:rFonts w:hint="eastAsia"/>
        </w:rPr>
        <w:t>下跌</w:t>
      </w:r>
      <w:r w:rsidR="00092035">
        <w:rPr>
          <w:rFonts w:hint="eastAsia"/>
        </w:rPr>
        <w:t>-0.92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</w:t>
      </w:r>
      <w:bookmarkStart w:id="14" w:name="_GoBack"/>
      <w:bookmarkEnd w:id="14"/>
      <w:r w:rsidR="006004FC">
        <w:rPr>
          <w:rFonts w:hint="eastAsia"/>
        </w:rPr>
        <w:t>报</w:t>
      </w:r>
      <w:r w:rsidR="0087347E">
        <w:rPr>
          <w:rFonts w:hint="eastAsia"/>
        </w:rPr>
        <w:t>3.</w:t>
      </w:r>
      <w:r w:rsidR="00092035">
        <w:rPr>
          <w:rFonts w:hint="eastAsia"/>
        </w:rPr>
        <w:t>648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92" w:rsidRDefault="00842492" w:rsidP="004F6979">
      <w:r>
        <w:separator/>
      </w:r>
    </w:p>
  </w:endnote>
  <w:endnote w:type="continuationSeparator" w:id="0">
    <w:p w:rsidR="00842492" w:rsidRDefault="00842492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92" w:rsidRDefault="00842492" w:rsidP="004F6979">
      <w:r>
        <w:separator/>
      </w:r>
    </w:p>
  </w:footnote>
  <w:footnote w:type="continuationSeparator" w:id="0">
    <w:p w:rsidR="00842492" w:rsidRDefault="00842492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20728"/>
    <w:rsid w:val="00044382"/>
    <w:rsid w:val="00092035"/>
    <w:rsid w:val="000A7CF1"/>
    <w:rsid w:val="000D060B"/>
    <w:rsid w:val="000D5C5F"/>
    <w:rsid w:val="000F0DC7"/>
    <w:rsid w:val="00134852"/>
    <w:rsid w:val="001400EE"/>
    <w:rsid w:val="00142791"/>
    <w:rsid w:val="0017272C"/>
    <w:rsid w:val="001867A7"/>
    <w:rsid w:val="00193838"/>
    <w:rsid w:val="001A4697"/>
    <w:rsid w:val="001B0BB6"/>
    <w:rsid w:val="001B7D4C"/>
    <w:rsid w:val="001C17E6"/>
    <w:rsid w:val="00200FD8"/>
    <w:rsid w:val="0025232C"/>
    <w:rsid w:val="002662E8"/>
    <w:rsid w:val="002756E8"/>
    <w:rsid w:val="00292BE7"/>
    <w:rsid w:val="00296CD3"/>
    <w:rsid w:val="002E6065"/>
    <w:rsid w:val="002F4045"/>
    <w:rsid w:val="003051E6"/>
    <w:rsid w:val="00305F93"/>
    <w:rsid w:val="00317339"/>
    <w:rsid w:val="00322289"/>
    <w:rsid w:val="00322C44"/>
    <w:rsid w:val="0034523B"/>
    <w:rsid w:val="00385F32"/>
    <w:rsid w:val="00386842"/>
    <w:rsid w:val="003B1653"/>
    <w:rsid w:val="003D2CBC"/>
    <w:rsid w:val="003E32A3"/>
    <w:rsid w:val="004357AE"/>
    <w:rsid w:val="00466F64"/>
    <w:rsid w:val="00471363"/>
    <w:rsid w:val="00475C5F"/>
    <w:rsid w:val="00485C7F"/>
    <w:rsid w:val="00494ABD"/>
    <w:rsid w:val="004B6E3F"/>
    <w:rsid w:val="004D4765"/>
    <w:rsid w:val="004D6BAE"/>
    <w:rsid w:val="004F442C"/>
    <w:rsid w:val="004F6979"/>
    <w:rsid w:val="00502D3A"/>
    <w:rsid w:val="0057157A"/>
    <w:rsid w:val="005A4A01"/>
    <w:rsid w:val="005B393A"/>
    <w:rsid w:val="005C57C1"/>
    <w:rsid w:val="005C7371"/>
    <w:rsid w:val="005F7393"/>
    <w:rsid w:val="006004FC"/>
    <w:rsid w:val="00613764"/>
    <w:rsid w:val="006171A5"/>
    <w:rsid w:val="00640E87"/>
    <w:rsid w:val="00641791"/>
    <w:rsid w:val="00661C01"/>
    <w:rsid w:val="00677C59"/>
    <w:rsid w:val="00696E64"/>
    <w:rsid w:val="00697916"/>
    <w:rsid w:val="006B6C91"/>
    <w:rsid w:val="00700AA8"/>
    <w:rsid w:val="00710CF8"/>
    <w:rsid w:val="00753D2F"/>
    <w:rsid w:val="00764670"/>
    <w:rsid w:val="007A66C4"/>
    <w:rsid w:val="007B3F6F"/>
    <w:rsid w:val="008006EF"/>
    <w:rsid w:val="00815ECA"/>
    <w:rsid w:val="00820E36"/>
    <w:rsid w:val="00842492"/>
    <w:rsid w:val="00842AE7"/>
    <w:rsid w:val="0087347E"/>
    <w:rsid w:val="008757D7"/>
    <w:rsid w:val="008C4DE6"/>
    <w:rsid w:val="008D6B1E"/>
    <w:rsid w:val="00916934"/>
    <w:rsid w:val="009224CC"/>
    <w:rsid w:val="0094435D"/>
    <w:rsid w:val="009456AB"/>
    <w:rsid w:val="00955754"/>
    <w:rsid w:val="00960EEC"/>
    <w:rsid w:val="00964088"/>
    <w:rsid w:val="00974BC2"/>
    <w:rsid w:val="00987FEC"/>
    <w:rsid w:val="009A3E99"/>
    <w:rsid w:val="009B7D90"/>
    <w:rsid w:val="009E3FA6"/>
    <w:rsid w:val="009E59EE"/>
    <w:rsid w:val="009E64C5"/>
    <w:rsid w:val="009F30A0"/>
    <w:rsid w:val="00A1664A"/>
    <w:rsid w:val="00A2666F"/>
    <w:rsid w:val="00A54063"/>
    <w:rsid w:val="00AB4780"/>
    <w:rsid w:val="00AB68F3"/>
    <w:rsid w:val="00AC00E2"/>
    <w:rsid w:val="00AC5678"/>
    <w:rsid w:val="00AE1FD6"/>
    <w:rsid w:val="00B22C89"/>
    <w:rsid w:val="00B35E15"/>
    <w:rsid w:val="00B542ED"/>
    <w:rsid w:val="00B54C8E"/>
    <w:rsid w:val="00B57A71"/>
    <w:rsid w:val="00B63393"/>
    <w:rsid w:val="00B71637"/>
    <w:rsid w:val="00B722C7"/>
    <w:rsid w:val="00B86BE3"/>
    <w:rsid w:val="00B86D2D"/>
    <w:rsid w:val="00B90EA7"/>
    <w:rsid w:val="00BA3E2F"/>
    <w:rsid w:val="00BA6083"/>
    <w:rsid w:val="00BD50B3"/>
    <w:rsid w:val="00C02282"/>
    <w:rsid w:val="00C25A71"/>
    <w:rsid w:val="00C4138F"/>
    <w:rsid w:val="00C50DD2"/>
    <w:rsid w:val="00C53537"/>
    <w:rsid w:val="00C8514C"/>
    <w:rsid w:val="00C855EE"/>
    <w:rsid w:val="00CA5A24"/>
    <w:rsid w:val="00CB0D22"/>
    <w:rsid w:val="00CB2E82"/>
    <w:rsid w:val="00CD3296"/>
    <w:rsid w:val="00CD74C0"/>
    <w:rsid w:val="00D26623"/>
    <w:rsid w:val="00D31030"/>
    <w:rsid w:val="00D4249C"/>
    <w:rsid w:val="00D42C43"/>
    <w:rsid w:val="00D63B77"/>
    <w:rsid w:val="00D670AE"/>
    <w:rsid w:val="00D869C1"/>
    <w:rsid w:val="00D96291"/>
    <w:rsid w:val="00DB4B2B"/>
    <w:rsid w:val="00DC17E1"/>
    <w:rsid w:val="00DC497E"/>
    <w:rsid w:val="00DF37BD"/>
    <w:rsid w:val="00DF4F9D"/>
    <w:rsid w:val="00DF7E97"/>
    <w:rsid w:val="00E06719"/>
    <w:rsid w:val="00E31002"/>
    <w:rsid w:val="00E436E0"/>
    <w:rsid w:val="00E43B99"/>
    <w:rsid w:val="00E576F3"/>
    <w:rsid w:val="00E61F6B"/>
    <w:rsid w:val="00E876B1"/>
    <w:rsid w:val="00EE7C3F"/>
    <w:rsid w:val="00EF65ED"/>
    <w:rsid w:val="00F23817"/>
    <w:rsid w:val="00F25933"/>
    <w:rsid w:val="00F36314"/>
    <w:rsid w:val="00F423A8"/>
    <w:rsid w:val="00F554E1"/>
    <w:rsid w:val="00F73B6F"/>
    <w:rsid w:val="00F8470B"/>
    <w:rsid w:val="00F927DA"/>
    <w:rsid w:val="00FB7394"/>
    <w:rsid w:val="00FC02E3"/>
    <w:rsid w:val="00F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E4847-7810-4637-8CBF-845307A6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331</Words>
  <Characters>1890</Characters>
  <Application>Microsoft Office Word</Application>
  <DocSecurity>0</DocSecurity>
  <Lines>15</Lines>
  <Paragraphs>4</Paragraphs>
  <ScaleCrop>false</ScaleCrop>
  <Company> 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110</cp:revision>
  <dcterms:created xsi:type="dcterms:W3CDTF">2018-03-25T04:27:00Z</dcterms:created>
  <dcterms:modified xsi:type="dcterms:W3CDTF">2018-06-03T07:11:00Z</dcterms:modified>
</cp:coreProperties>
</file>