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80533E" w14:textId="0BCBFAFF" w:rsidR="0000069B" w:rsidRDefault="0000069B">
      <w:proofErr w:type="gramStart"/>
      <w:r>
        <w:rPr>
          <w:rFonts w:hint="eastAsia"/>
        </w:rPr>
        <w:t>标普的</w:t>
      </w:r>
      <w:proofErr w:type="gramEnd"/>
      <w:r>
        <w:rPr>
          <w:rFonts w:hint="eastAsia"/>
        </w:rPr>
        <w:t>SPY日线来看，连续拉了两个旗形浪，在突破</w:t>
      </w:r>
      <w:proofErr w:type="gramStart"/>
      <w:r>
        <w:rPr>
          <w:rFonts w:hint="eastAsia"/>
        </w:rPr>
        <w:t>旧上升</w:t>
      </w:r>
      <w:proofErr w:type="gramEnd"/>
      <w:r>
        <w:rPr>
          <w:rFonts w:hint="eastAsia"/>
        </w:rPr>
        <w:t>浪顶部的时候遇到较强的阻力回头，如果失守2</w:t>
      </w:r>
      <w:r>
        <w:t>75</w:t>
      </w:r>
      <w:r>
        <w:rPr>
          <w:rFonts w:hint="eastAsia"/>
        </w:rPr>
        <w:t>，有可能会往2</w:t>
      </w:r>
      <w:r>
        <w:t>67</w:t>
      </w:r>
      <w:r>
        <w:rPr>
          <w:rFonts w:hint="eastAsia"/>
        </w:rPr>
        <w:t>一带找支持，从JAM指标看，有可能的支撑价会是2</w:t>
      </w:r>
      <w:r>
        <w:t>75-</w:t>
      </w:r>
      <w:r>
        <w:rPr>
          <w:rFonts w:hint="eastAsia"/>
        </w:rPr>
        <w:t>2</w:t>
      </w:r>
      <w:r>
        <w:t>74.7-272.9-270.1</w:t>
      </w:r>
    </w:p>
    <w:p w14:paraId="6DFC7F93" w14:textId="77777777" w:rsidR="0000069B" w:rsidRDefault="0000069B" w:rsidP="0000069B">
      <w:proofErr w:type="gramStart"/>
      <w:r>
        <w:rPr>
          <w:rFonts w:hint="eastAsia"/>
        </w:rPr>
        <w:t>标普</w:t>
      </w:r>
      <w:proofErr w:type="gramEnd"/>
      <w:r>
        <w:rPr>
          <w:rFonts w:hint="eastAsia"/>
        </w:rPr>
        <w:t>SPY日线</w:t>
      </w:r>
    </w:p>
    <w:p w14:paraId="2B68C93A" w14:textId="7C25521B" w:rsidR="0000069B" w:rsidRDefault="0000069B">
      <w:pPr>
        <w:rPr>
          <w:rFonts w:hint="eastAsia"/>
        </w:rPr>
      </w:pPr>
      <w:r w:rsidRPr="0000069B">
        <w:rPr>
          <w:noProof/>
        </w:rPr>
        <w:drawing>
          <wp:inline distT="0" distB="0" distL="0" distR="0" wp14:anchorId="3ECBC454" wp14:editId="2A37A15C">
            <wp:extent cx="3070053" cy="3572189"/>
            <wp:effectExtent l="0" t="0" r="0" b="0"/>
            <wp:docPr id="7" name="图片 7" descr="C:\Users\USER_CC\AppData\Local\Temp\WeChat Files\c4fae48fa8a48ab202c5dd2547487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_CC\AppData\Local\Temp\WeChat Files\c4fae48fa8a48ab202c5dd254748743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421" cy="359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93C66" w14:textId="0FA27CAF" w:rsidR="0000069B" w:rsidRDefault="0000069B">
      <w:r>
        <w:rPr>
          <w:rFonts w:hint="eastAsia"/>
        </w:rPr>
        <w:t>那么问题来了，恒指和A股在美欧</w:t>
      </w:r>
      <w:proofErr w:type="gramStart"/>
      <w:r>
        <w:rPr>
          <w:rFonts w:hint="eastAsia"/>
        </w:rPr>
        <w:t>日不断</w:t>
      </w:r>
      <w:proofErr w:type="gramEnd"/>
      <w:r>
        <w:rPr>
          <w:rFonts w:hint="eastAsia"/>
        </w:rPr>
        <w:t>上抬的过程中，拉抬得并不多，关键的阻力位置3</w:t>
      </w:r>
      <w:r>
        <w:t>1600</w:t>
      </w:r>
      <w:r>
        <w:rPr>
          <w:rFonts w:hint="eastAsia"/>
        </w:rPr>
        <w:t>还没碰到就回跌了，那这一轮美股的回调，恒指会不会因此去下插2</w:t>
      </w:r>
      <w:r>
        <w:t>7500</w:t>
      </w:r>
      <w:r>
        <w:rPr>
          <w:rFonts w:hint="eastAsia"/>
        </w:rPr>
        <w:t>平台的位置是值得考虑的</w:t>
      </w:r>
    </w:p>
    <w:p w14:paraId="13B4741C" w14:textId="69C65A7D" w:rsidR="0000069B" w:rsidRDefault="0000069B">
      <w:pPr>
        <w:rPr>
          <w:rFonts w:hint="eastAsia"/>
        </w:rPr>
      </w:pPr>
      <w:r>
        <w:rPr>
          <w:rFonts w:hint="eastAsia"/>
        </w:rPr>
        <w:t>从恒指的期货期权重仓看，3</w:t>
      </w:r>
      <w:r>
        <w:t>0000</w:t>
      </w:r>
      <w:r>
        <w:rPr>
          <w:rFonts w:hint="eastAsia"/>
        </w:rPr>
        <w:t>点下面一个有力的保护位置就是2</w:t>
      </w:r>
      <w:r>
        <w:t>7000</w:t>
      </w:r>
      <w:r>
        <w:rPr>
          <w:rFonts w:hint="eastAsia"/>
        </w:rPr>
        <w:t>，往上的位置从3</w:t>
      </w:r>
      <w:r>
        <w:t>0600</w:t>
      </w:r>
      <w:r>
        <w:rPr>
          <w:rFonts w:hint="eastAsia"/>
        </w:rPr>
        <w:t>开始层层设防，到3</w:t>
      </w:r>
      <w:r>
        <w:t>1000</w:t>
      </w:r>
      <w:r>
        <w:rPr>
          <w:rFonts w:hint="eastAsia"/>
        </w:rPr>
        <w:t>和3</w:t>
      </w:r>
      <w:r>
        <w:t>1200</w:t>
      </w:r>
      <w:r>
        <w:rPr>
          <w:rFonts w:hint="eastAsia"/>
        </w:rPr>
        <w:t>这里把价位</w:t>
      </w:r>
      <w:proofErr w:type="gramStart"/>
      <w:r>
        <w:rPr>
          <w:rFonts w:hint="eastAsia"/>
        </w:rPr>
        <w:t>盖子盖死了</w:t>
      </w:r>
      <w:proofErr w:type="gramEnd"/>
      <w:r w:rsidR="00A57658">
        <w:rPr>
          <w:rFonts w:hint="eastAsia"/>
        </w:rPr>
        <w:t>，大盘的沽空也并没有很夸张的高，沽空的力量主要都是在沽空A</w:t>
      </w:r>
      <w:r w:rsidR="00A57658">
        <w:t>50</w:t>
      </w:r>
      <w:r w:rsidR="00A57658">
        <w:rPr>
          <w:rFonts w:hint="eastAsia"/>
        </w:rPr>
        <w:t>，华夏3</w:t>
      </w:r>
      <w:r w:rsidR="00A57658">
        <w:t>00</w:t>
      </w:r>
      <w:r w:rsidR="00A57658">
        <w:rPr>
          <w:rFonts w:hint="eastAsia"/>
        </w:rPr>
        <w:t>等中国股市大盘工具</w:t>
      </w:r>
    </w:p>
    <w:p w14:paraId="481AFF69" w14:textId="4EF55E6B" w:rsidR="00A57658" w:rsidRDefault="00E04C17">
      <w:pPr>
        <w:rPr>
          <w:rFonts w:hint="eastAsia"/>
        </w:rPr>
      </w:pPr>
      <w:r>
        <w:rPr>
          <w:rFonts w:hint="eastAsia"/>
        </w:rPr>
        <w:t>华夏三百做出一波短线的下降旗形，非常的凶残，旗杆长度2%，4</w:t>
      </w:r>
      <w:r>
        <w:t>6.8</w:t>
      </w:r>
      <w:r>
        <w:rPr>
          <w:rFonts w:hint="eastAsia"/>
        </w:rPr>
        <w:t>如果能得到突破就可以看这波2%的反弹</w:t>
      </w:r>
      <w:bookmarkStart w:id="0" w:name="_GoBack"/>
      <w:bookmarkEnd w:id="0"/>
    </w:p>
    <w:p w14:paraId="04F59B62" w14:textId="007F9656" w:rsidR="00E04C17" w:rsidRDefault="00E04C17">
      <w:r>
        <w:rPr>
          <w:rFonts w:hint="eastAsia"/>
        </w:rPr>
        <w:t>华夏三百1</w:t>
      </w:r>
      <w:r>
        <w:t>5</w:t>
      </w:r>
      <w:r>
        <w:rPr>
          <w:rFonts w:hint="eastAsia"/>
        </w:rPr>
        <w:t>分钟</w:t>
      </w:r>
    </w:p>
    <w:p w14:paraId="39B702D0" w14:textId="005139F8" w:rsidR="00E04C17" w:rsidRDefault="00E04C1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299B86" wp14:editId="44966CA2">
            <wp:extent cx="2903974" cy="3381910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7887" cy="338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2DD39" w14:textId="78C05656" w:rsidR="0000069B" w:rsidRDefault="0000069B">
      <w:r>
        <w:rPr>
          <w:rFonts w:hint="eastAsia"/>
        </w:rPr>
        <w:t>从恒指趋势线来看，</w:t>
      </w:r>
      <w:proofErr w:type="gramStart"/>
      <w:r>
        <w:rPr>
          <w:rFonts w:hint="eastAsia"/>
        </w:rPr>
        <w:t>预瞄的</w:t>
      </w:r>
      <w:proofErr w:type="gramEnd"/>
      <w:r>
        <w:rPr>
          <w:rFonts w:hint="eastAsia"/>
        </w:rPr>
        <w:t>位置都在3</w:t>
      </w:r>
      <w:r>
        <w:t>0074</w:t>
      </w:r>
      <w:r>
        <w:rPr>
          <w:rFonts w:hint="eastAsia"/>
        </w:rPr>
        <w:t>左右，预计到达这个位置期货大概在3</w:t>
      </w:r>
      <w:r>
        <w:t>0000</w:t>
      </w:r>
      <w:r>
        <w:rPr>
          <w:rFonts w:hint="eastAsia"/>
        </w:rPr>
        <w:t>点附近，周五夜市期货已经跌到了3</w:t>
      </w:r>
      <w:r>
        <w:t>0065</w:t>
      </w:r>
    </w:p>
    <w:p w14:paraId="05BD25F2" w14:textId="72696F37" w:rsidR="0000069B" w:rsidRDefault="0000069B">
      <w:r>
        <w:rPr>
          <w:rFonts w:hint="eastAsia"/>
        </w:rPr>
        <w:t>周二开盘建议先观察3</w:t>
      </w:r>
      <w:r>
        <w:t>0000</w:t>
      </w:r>
      <w:r>
        <w:rPr>
          <w:rFonts w:hint="eastAsia"/>
        </w:rPr>
        <w:t>点能否守稳，如果收盘破位，则可以追空等2</w:t>
      </w:r>
      <w:r>
        <w:t>7000</w:t>
      </w:r>
      <w:r>
        <w:rPr>
          <w:rFonts w:hint="eastAsia"/>
        </w:rPr>
        <w:t>目标，如果不破这个位置可以做多但是在3</w:t>
      </w:r>
      <w:r>
        <w:t>0600</w:t>
      </w:r>
      <w:r>
        <w:rPr>
          <w:rFonts w:hint="eastAsia"/>
        </w:rPr>
        <w:t>到3</w:t>
      </w:r>
      <w:r>
        <w:t>1000</w:t>
      </w:r>
      <w:proofErr w:type="gramStart"/>
      <w:r>
        <w:rPr>
          <w:rFonts w:hint="eastAsia"/>
        </w:rPr>
        <w:t>一定多仓要收手</w:t>
      </w:r>
      <w:proofErr w:type="gramEnd"/>
      <w:r>
        <w:rPr>
          <w:rFonts w:hint="eastAsia"/>
        </w:rPr>
        <w:t>转做空</w:t>
      </w:r>
    </w:p>
    <w:p w14:paraId="51DC863E" w14:textId="3C6584F0" w:rsidR="0000069B" w:rsidRDefault="0000069B">
      <w:r>
        <w:rPr>
          <w:rFonts w:hint="eastAsia"/>
        </w:rPr>
        <w:t>目前1</w:t>
      </w:r>
      <w:r>
        <w:t>5</w:t>
      </w:r>
      <w:r>
        <w:rPr>
          <w:rFonts w:hint="eastAsia"/>
        </w:rPr>
        <w:t>分钟乖</w:t>
      </w:r>
      <w:proofErr w:type="gramStart"/>
      <w:r>
        <w:rPr>
          <w:rFonts w:hint="eastAsia"/>
        </w:rPr>
        <w:t>离已经</w:t>
      </w:r>
      <w:proofErr w:type="gramEnd"/>
      <w:r>
        <w:rPr>
          <w:rFonts w:hint="eastAsia"/>
        </w:rPr>
        <w:t>达到了1</w:t>
      </w:r>
      <w:r>
        <w:t>.27</w:t>
      </w:r>
      <w:r>
        <w:rPr>
          <w:rFonts w:hint="eastAsia"/>
        </w:rPr>
        <w:t>%，短线再下的空间非常有限，从指数本身来看反弹的概率略大一点，</w:t>
      </w:r>
      <w:proofErr w:type="gramStart"/>
      <w:r>
        <w:rPr>
          <w:rFonts w:hint="eastAsia"/>
        </w:rPr>
        <w:t>结合美</w:t>
      </w:r>
      <w:proofErr w:type="gramEnd"/>
      <w:r>
        <w:rPr>
          <w:rFonts w:hint="eastAsia"/>
        </w:rPr>
        <w:t>股来看才会显得比较危险只要</w:t>
      </w:r>
      <w:proofErr w:type="gramStart"/>
      <w:r>
        <w:rPr>
          <w:rFonts w:hint="eastAsia"/>
        </w:rPr>
        <w:t>反弹升穿</w:t>
      </w:r>
      <w:proofErr w:type="gramEnd"/>
      <w:r>
        <w:rPr>
          <w:rFonts w:hint="eastAsia"/>
        </w:rPr>
        <w:t>3</w:t>
      </w:r>
      <w:r>
        <w:t>0100</w:t>
      </w:r>
      <w:r>
        <w:rPr>
          <w:rFonts w:hint="eastAsia"/>
        </w:rPr>
        <w:t>下降趋势就得到突破了</w:t>
      </w:r>
    </w:p>
    <w:p w14:paraId="5EBF30F0" w14:textId="77777777" w:rsidR="0000069B" w:rsidRDefault="0000069B">
      <w:pPr>
        <w:rPr>
          <w:rFonts w:hint="eastAsia"/>
        </w:rPr>
      </w:pPr>
    </w:p>
    <w:p w14:paraId="3BC03BB2" w14:textId="052A7DB6" w:rsidR="0000069B" w:rsidRPr="0000069B" w:rsidRDefault="0000069B">
      <w:r>
        <w:rPr>
          <w:rFonts w:hint="eastAsia"/>
        </w:rPr>
        <w:t>周二</w:t>
      </w:r>
      <w:r w:rsidR="00CE6905">
        <w:rPr>
          <w:rFonts w:hint="eastAsia"/>
        </w:rPr>
        <w:t>期货</w:t>
      </w:r>
      <w:r>
        <w:rPr>
          <w:rFonts w:hint="eastAsia"/>
        </w:rPr>
        <w:t>的关键点位为：3</w:t>
      </w:r>
      <w:r>
        <w:t>0576-30492-30440-30398-30356-30304-30220-30084-30042-30000-29864</w:t>
      </w:r>
    </w:p>
    <w:p w14:paraId="2CD4FEF5" w14:textId="0245B8F3" w:rsidR="0000069B" w:rsidRDefault="0000069B"/>
    <w:p w14:paraId="47D501BE" w14:textId="51CC7892" w:rsidR="0000069B" w:rsidRDefault="0000069B">
      <w:r>
        <w:rPr>
          <w:rFonts w:hint="eastAsia"/>
        </w:rPr>
        <w:t>下周</w:t>
      </w:r>
      <w:r w:rsidR="00CE6905">
        <w:rPr>
          <w:rFonts w:hint="eastAsia"/>
        </w:rPr>
        <w:t>期货</w:t>
      </w:r>
      <w:r>
        <w:rPr>
          <w:rFonts w:hint="eastAsia"/>
        </w:rPr>
        <w:t>整</w:t>
      </w:r>
      <w:proofErr w:type="gramStart"/>
      <w:r>
        <w:rPr>
          <w:rFonts w:hint="eastAsia"/>
        </w:rPr>
        <w:t>周关键</w:t>
      </w:r>
      <w:proofErr w:type="gramEnd"/>
      <w:r>
        <w:rPr>
          <w:rFonts w:hint="eastAsia"/>
        </w:rPr>
        <w:t>点位为：3</w:t>
      </w:r>
      <w:r>
        <w:t>1237-30848-30728-30608-30460-30220-29831-29711-29591-29203</w:t>
      </w:r>
    </w:p>
    <w:p w14:paraId="017A43EC" w14:textId="4A8C691C" w:rsidR="0000069B" w:rsidRDefault="0000069B"/>
    <w:p w14:paraId="07A92FBE" w14:textId="00993F6E" w:rsidR="0000069B" w:rsidRDefault="0000069B"/>
    <w:p w14:paraId="1223034E" w14:textId="64427E7C" w:rsidR="0000069B" w:rsidRDefault="0000069B"/>
    <w:p w14:paraId="65FB3466" w14:textId="71160B03" w:rsidR="0000069B" w:rsidRDefault="0000069B"/>
    <w:p w14:paraId="75B169BF" w14:textId="3232C7BD" w:rsidR="0000069B" w:rsidRDefault="0000069B"/>
    <w:p w14:paraId="6125612B" w14:textId="720DA1B5" w:rsidR="0000069B" w:rsidRDefault="0000069B"/>
    <w:p w14:paraId="10019CF6" w14:textId="28EF34C1" w:rsidR="0000069B" w:rsidRDefault="0000069B"/>
    <w:p w14:paraId="7BC78A1B" w14:textId="310A1E47" w:rsidR="0000069B" w:rsidRDefault="0000069B"/>
    <w:p w14:paraId="6C3855FE" w14:textId="4847E70F" w:rsidR="0000069B" w:rsidRDefault="0000069B"/>
    <w:p w14:paraId="097818F9" w14:textId="5F62B8DC" w:rsidR="0000069B" w:rsidRDefault="0000069B"/>
    <w:p w14:paraId="695AB6CC" w14:textId="58239902" w:rsidR="0000069B" w:rsidRDefault="0000069B"/>
    <w:p w14:paraId="68B1C6F4" w14:textId="072A67B2" w:rsidR="0000069B" w:rsidRDefault="0000069B"/>
    <w:p w14:paraId="00D8BE1B" w14:textId="77777777" w:rsidR="0000069B" w:rsidRDefault="0000069B">
      <w:pPr>
        <w:rPr>
          <w:rFonts w:hint="eastAsia"/>
        </w:rPr>
      </w:pPr>
    </w:p>
    <w:p w14:paraId="17CEF330" w14:textId="0F063A5B" w:rsidR="004261F6" w:rsidRDefault="004261F6">
      <w:r>
        <w:rPr>
          <w:rFonts w:hint="eastAsia"/>
        </w:rPr>
        <w:t>恒指期货1</w:t>
      </w:r>
      <w:r>
        <w:t>5</w:t>
      </w:r>
      <w:r>
        <w:rPr>
          <w:rFonts w:hint="eastAsia"/>
        </w:rPr>
        <w:t>分</w:t>
      </w:r>
    </w:p>
    <w:p w14:paraId="63AABADC" w14:textId="285BD62B" w:rsidR="004261F6" w:rsidRDefault="004261F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340842" wp14:editId="46DB0EA8">
            <wp:extent cx="3097563" cy="3607359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6488" cy="362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C5A6" w14:textId="612D0969" w:rsidR="000D0C64" w:rsidRDefault="00FB5DE8">
      <w:r>
        <w:rPr>
          <w:rFonts w:hint="eastAsia"/>
        </w:rPr>
        <w:t>恒指期货6</w:t>
      </w:r>
      <w:r>
        <w:t>0</w:t>
      </w:r>
      <w:r>
        <w:rPr>
          <w:rFonts w:hint="eastAsia"/>
        </w:rPr>
        <w:t>分</w:t>
      </w:r>
    </w:p>
    <w:p w14:paraId="2AA0ECF8" w14:textId="5F43BF40" w:rsidR="00FB5DE8" w:rsidRDefault="00FB5DE8">
      <w:r>
        <w:rPr>
          <w:noProof/>
        </w:rPr>
        <w:drawing>
          <wp:inline distT="0" distB="0" distL="0" distR="0" wp14:anchorId="303D028C" wp14:editId="57A6C445">
            <wp:extent cx="3109965" cy="3618433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1268" cy="364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E4DF" w14:textId="1AB52B10" w:rsidR="004261F6" w:rsidRDefault="004261F6"/>
    <w:p w14:paraId="3341B571" w14:textId="7ADA8577" w:rsidR="004261F6" w:rsidRDefault="004261F6"/>
    <w:p w14:paraId="2C3F2922" w14:textId="0E19BD6B" w:rsidR="004261F6" w:rsidRDefault="004261F6"/>
    <w:p w14:paraId="0C8470F7" w14:textId="77777777" w:rsidR="004261F6" w:rsidRDefault="004261F6">
      <w:pPr>
        <w:rPr>
          <w:rFonts w:hint="eastAsia"/>
        </w:rPr>
      </w:pPr>
    </w:p>
    <w:p w14:paraId="6BC5F6B4" w14:textId="2F967158" w:rsidR="004261F6" w:rsidRDefault="004261F6">
      <w:r>
        <w:rPr>
          <w:rFonts w:hint="eastAsia"/>
        </w:rPr>
        <w:t>恒指6</w:t>
      </w:r>
      <w:r>
        <w:t>0</w:t>
      </w:r>
      <w:r>
        <w:rPr>
          <w:rFonts w:hint="eastAsia"/>
        </w:rPr>
        <w:t>分JAM</w:t>
      </w:r>
      <w:proofErr w:type="gramStart"/>
      <w:r>
        <w:rPr>
          <w:rFonts w:hint="eastAsia"/>
        </w:rPr>
        <w:t>预瞄位置</w:t>
      </w:r>
      <w:proofErr w:type="gramEnd"/>
      <w:r>
        <w:t>30080</w:t>
      </w:r>
    </w:p>
    <w:p w14:paraId="37C9A6A2" w14:textId="725CCA42" w:rsidR="004261F6" w:rsidRDefault="004261F6">
      <w:r>
        <w:rPr>
          <w:noProof/>
        </w:rPr>
        <w:lastRenderedPageBreak/>
        <w:drawing>
          <wp:inline distT="0" distB="0" distL="0" distR="0" wp14:anchorId="60D4B284" wp14:editId="48C61692">
            <wp:extent cx="3407037" cy="3964075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8902" cy="398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4367" w14:textId="44959B92" w:rsidR="004261F6" w:rsidRDefault="004261F6">
      <w:proofErr w:type="gramStart"/>
      <w:r>
        <w:rPr>
          <w:rFonts w:hint="eastAsia"/>
        </w:rPr>
        <w:t>恒</w:t>
      </w:r>
      <w:proofErr w:type="gramEnd"/>
      <w:r>
        <w:rPr>
          <w:rFonts w:hint="eastAsia"/>
        </w:rPr>
        <w:t>指日线JAM</w:t>
      </w:r>
      <w:proofErr w:type="gramStart"/>
      <w:r>
        <w:rPr>
          <w:rFonts w:hint="eastAsia"/>
        </w:rPr>
        <w:t>预瞄位置</w:t>
      </w:r>
      <w:proofErr w:type="gramEnd"/>
      <w:r>
        <w:rPr>
          <w:rFonts w:hint="eastAsia"/>
        </w:rPr>
        <w:t>3</w:t>
      </w:r>
      <w:r>
        <w:t>0074</w:t>
      </w:r>
    </w:p>
    <w:p w14:paraId="2A6583C3" w14:textId="419BBADB" w:rsidR="004261F6" w:rsidRDefault="004261F6">
      <w:r>
        <w:rPr>
          <w:noProof/>
        </w:rPr>
        <w:drawing>
          <wp:inline distT="0" distB="0" distL="0" distR="0" wp14:anchorId="0741F136" wp14:editId="43F8FB44">
            <wp:extent cx="3396343" cy="395163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8951" cy="397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48CA" w14:textId="05613013" w:rsidR="00682944" w:rsidRDefault="00682944"/>
    <w:p w14:paraId="7C7DEF56" w14:textId="76FCC00C" w:rsidR="00682944" w:rsidRDefault="00682944">
      <w:r>
        <w:rPr>
          <w:rFonts w:hint="eastAsia"/>
        </w:rPr>
        <w:t>大盘沽空</w:t>
      </w:r>
    </w:p>
    <w:p w14:paraId="5960921B" w14:textId="5A03A0F9" w:rsidR="00682944" w:rsidRDefault="00682944">
      <w:r>
        <w:rPr>
          <w:noProof/>
        </w:rPr>
        <w:lastRenderedPageBreak/>
        <w:drawing>
          <wp:inline distT="0" distB="0" distL="0" distR="0" wp14:anchorId="07F01889" wp14:editId="3E1B0412">
            <wp:extent cx="5274310" cy="81121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1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61E6" w14:textId="2C0F8E8C" w:rsidR="00EC146D" w:rsidRDefault="00EC146D"/>
    <w:p w14:paraId="6BDC4A1A" w14:textId="7D13BEF4" w:rsidR="00EC146D" w:rsidRDefault="00EC146D"/>
    <w:p w14:paraId="79918C0D" w14:textId="4AD88422" w:rsidR="00EC146D" w:rsidRDefault="00EC146D">
      <w:r>
        <w:rPr>
          <w:rFonts w:hint="eastAsia"/>
        </w:rPr>
        <w:t>大盘期货期权</w:t>
      </w:r>
    </w:p>
    <w:p w14:paraId="6F51DE05" w14:textId="221D6FB5" w:rsidR="00EC146D" w:rsidRDefault="00EC146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533810" wp14:editId="399A9854">
            <wp:extent cx="5161280" cy="8863330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12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14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6C0"/>
    <w:rsid w:val="0000069B"/>
    <w:rsid w:val="004156DB"/>
    <w:rsid w:val="004261F6"/>
    <w:rsid w:val="00682944"/>
    <w:rsid w:val="00A57658"/>
    <w:rsid w:val="00AE76C0"/>
    <w:rsid w:val="00CD489A"/>
    <w:rsid w:val="00CE6905"/>
    <w:rsid w:val="00E04C17"/>
    <w:rsid w:val="00EC146D"/>
    <w:rsid w:val="00FB5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F7D9F"/>
  <w15:chartTrackingRefBased/>
  <w15:docId w15:val="{ED231854-DE5A-49FB-A16F-FD1F45023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128</Words>
  <Characters>734</Characters>
  <Application>Microsoft Office Word</Application>
  <DocSecurity>0</DocSecurity>
  <Lines>6</Lines>
  <Paragraphs>1</Paragraphs>
  <ScaleCrop>false</ScaleCrop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巫峡雨Magic Rain</dc:creator>
  <cp:keywords/>
  <dc:description/>
  <cp:lastModifiedBy>巫峡雨Magic Rain</cp:lastModifiedBy>
  <cp:revision>8</cp:revision>
  <dcterms:created xsi:type="dcterms:W3CDTF">2018-06-18T05:17:00Z</dcterms:created>
  <dcterms:modified xsi:type="dcterms:W3CDTF">2018-06-18T06:17:00Z</dcterms:modified>
</cp:coreProperties>
</file>