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04F" w:rsidRDefault="0028391B">
      <w:pPr>
        <w:pStyle w:val="1"/>
      </w:pPr>
      <w:r>
        <w:t>综合分析</w:t>
      </w:r>
    </w:p>
    <w:p w:rsidR="0028391B" w:rsidRDefault="0028391B">
      <w:r>
        <w:t>下周一恒指关键位置：</w:t>
      </w:r>
      <w:r>
        <w:rPr>
          <w:rFonts w:hint="eastAsia"/>
        </w:rPr>
        <w:t>2</w:t>
      </w:r>
      <w:r>
        <w:t>9060-28967-28938-28909-28816-28723-28694-28666-28630-28572-28479-28450-28328-28235-28178</w:t>
      </w:r>
    </w:p>
    <w:p w:rsidR="0028391B" w:rsidRDefault="0028391B">
      <w:r>
        <w:t>下周整周恒指关键位置：</w:t>
      </w:r>
      <w:r>
        <w:rPr>
          <w:rFonts w:hint="eastAsia"/>
        </w:rPr>
        <w:t>2</w:t>
      </w:r>
      <w:r>
        <w:t>9686-29570-29455-29083-28710-28595-28480-28338-28108-27735-27620-27505</w:t>
      </w:r>
    </w:p>
    <w:p w:rsidR="0028391B" w:rsidRDefault="0028391B">
      <w:r>
        <w:t>下月恒指关键位置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9910-29752-29594-29083-28572-28414-28256-28061-27745</w:t>
      </w:r>
    </w:p>
    <w:p w:rsidR="00D4304F" w:rsidRDefault="0028391B">
      <w:r>
        <w:t>下半月的两周临近</w:t>
      </w:r>
      <w:proofErr w:type="gramStart"/>
      <w:r>
        <w:t>期结爆拉</w:t>
      </w:r>
      <w:proofErr w:type="gramEnd"/>
      <w:r>
        <w:t>从</w:t>
      </w:r>
      <w:r>
        <w:rPr>
          <w:rFonts w:hint="eastAsia"/>
        </w:rPr>
        <w:t>2</w:t>
      </w:r>
      <w:r>
        <w:t>7800</w:t>
      </w:r>
      <w:r>
        <w:t>一直反抽到了</w:t>
      </w:r>
      <w:r>
        <w:rPr>
          <w:rFonts w:hint="eastAsia"/>
        </w:rPr>
        <w:t>2</w:t>
      </w:r>
      <w:r>
        <w:t>9100</w:t>
      </w:r>
      <w:r>
        <w:t>，</w:t>
      </w:r>
      <w:r w:rsidR="00C76C9F">
        <w:t>虽然买盘的量能一直在减弱，但是在</w:t>
      </w:r>
      <w:r w:rsidR="00C76C9F">
        <w:rPr>
          <w:rFonts w:hint="eastAsia"/>
        </w:rPr>
        <w:t>2</w:t>
      </w:r>
      <w:r w:rsidR="00C76C9F">
        <w:t xml:space="preserve">8500-28600 </w:t>
      </w:r>
      <w:r w:rsidR="00C76C9F">
        <w:t>附近形成了一定的动能支撑，</w:t>
      </w:r>
      <w:proofErr w:type="gramStart"/>
      <w:r w:rsidR="00C76C9F">
        <w:t>从沽</w:t>
      </w:r>
      <w:proofErr w:type="gramEnd"/>
      <w:r w:rsidR="00C76C9F">
        <w:t>空占比情况看，仅有</w:t>
      </w:r>
      <w:r w:rsidR="00C76C9F">
        <w:rPr>
          <w:rFonts w:hint="eastAsia"/>
        </w:rPr>
        <w:t>8</w:t>
      </w:r>
      <w:r w:rsidR="00C76C9F">
        <w:t>B</w:t>
      </w:r>
      <w:r w:rsidR="00C76C9F">
        <w:t>的沽空，却在成交占比中仍然占有</w:t>
      </w:r>
      <w:r w:rsidR="00C76C9F">
        <w:rPr>
          <w:rFonts w:hint="eastAsia"/>
        </w:rPr>
        <w:t>1</w:t>
      </w:r>
      <w:r w:rsidR="00C76C9F">
        <w:t>3%</w:t>
      </w:r>
      <w:r w:rsidR="00C76C9F">
        <w:t>，没有减弱的状态，这说明量能的减弱是因为多方进场量能不够造成的，使得空方可能比较从容的进行控</w:t>
      </w:r>
      <w:proofErr w:type="gramStart"/>
      <w:r w:rsidR="00C76C9F">
        <w:t>盘反</w:t>
      </w:r>
      <w:proofErr w:type="gramEnd"/>
      <w:r w:rsidR="00C76C9F">
        <w:t>复的吸金，因此图形的控制是可能会出现诱多的</w:t>
      </w:r>
      <w:proofErr w:type="gramStart"/>
      <w:r w:rsidR="00C76C9F">
        <w:t>现</w:t>
      </w:r>
      <w:proofErr w:type="gramEnd"/>
      <w:r w:rsidR="00C76C9F">
        <w:t>像，需要非常小心</w:t>
      </w:r>
    </w:p>
    <w:p w:rsidR="00C76C9F" w:rsidRDefault="00C76C9F">
      <w:r>
        <w:t>从</w:t>
      </w:r>
      <w:r>
        <w:t>JAM</w:t>
      </w:r>
      <w:r>
        <w:t>和</w:t>
      </w:r>
      <w:r>
        <w:t>DEV</w:t>
      </w:r>
      <w:r>
        <w:t>来看，</w:t>
      </w:r>
      <w:proofErr w:type="gramStart"/>
      <w:r>
        <w:t>反抽有可能</w:t>
      </w:r>
      <w:proofErr w:type="gramEnd"/>
      <w:r>
        <w:t>的终点位置在</w:t>
      </w:r>
      <w:r>
        <w:rPr>
          <w:rFonts w:hint="eastAsia"/>
        </w:rPr>
        <w:t>2</w:t>
      </w:r>
      <w:r>
        <w:t>9</w:t>
      </w:r>
      <w:r w:rsidR="003102CA">
        <w:t>600-29750</w:t>
      </w:r>
      <w:r w:rsidR="003102CA">
        <w:t>附近是比较理想的，这需要看有没有足够的买盘进来接刀，在</w:t>
      </w:r>
      <w:r w:rsidR="003102CA">
        <w:rPr>
          <w:rFonts w:hint="eastAsia"/>
        </w:rPr>
        <w:t>2</w:t>
      </w:r>
      <w:r w:rsidR="003102CA">
        <w:t>8600-28500</w:t>
      </w:r>
      <w:r w:rsidR="003102CA">
        <w:t>这个区间可以选择减持空仓，估测的位置在</w:t>
      </w:r>
      <w:r w:rsidR="003102CA">
        <w:rPr>
          <w:rFonts w:hint="eastAsia"/>
        </w:rPr>
        <w:t>2</w:t>
      </w:r>
      <w:r w:rsidR="003102CA">
        <w:t>8638</w:t>
      </w:r>
      <w:r w:rsidR="003102CA">
        <w:t>和</w:t>
      </w:r>
      <w:r w:rsidR="003102CA">
        <w:rPr>
          <w:rFonts w:hint="eastAsia"/>
        </w:rPr>
        <w:t>2</w:t>
      </w:r>
      <w:r w:rsidR="003102CA">
        <w:t>8526</w:t>
      </w:r>
      <w:r w:rsidR="003102CA">
        <w:t>，</w:t>
      </w:r>
      <w:r w:rsidR="003102CA">
        <w:rPr>
          <w:rFonts w:hint="eastAsia"/>
        </w:rPr>
        <w:t>2</w:t>
      </w:r>
      <w:r w:rsidR="003102CA">
        <w:t>8388</w:t>
      </w:r>
      <w:r w:rsidR="003102CA">
        <w:t>这三个位置，突破</w:t>
      </w:r>
      <w:r w:rsidR="003102CA">
        <w:rPr>
          <w:rFonts w:hint="eastAsia"/>
        </w:rPr>
        <w:t>2</w:t>
      </w:r>
      <w:r w:rsidR="003102CA">
        <w:t>8750</w:t>
      </w:r>
      <w:r w:rsidR="003102CA">
        <w:t>之后再看形态增持空仓比较好</w:t>
      </w:r>
    </w:p>
    <w:p w:rsidR="003102CA" w:rsidRDefault="003102CA">
      <w:pPr>
        <w:rPr>
          <w:rFonts w:hint="eastAsia"/>
        </w:rPr>
      </w:pPr>
      <w:r>
        <w:t>目前盘面比较混沌，空方在尽可能的让多方接飞刀，强劲的做多买盘实际上是不存在的，都只是借着消息在平仓沽空抬升，然后再次沽空罢了，本月在上半月仍有上试</w:t>
      </w:r>
      <w:r>
        <w:t>29600</w:t>
      </w:r>
      <w:r>
        <w:t>以上的可能，在</w:t>
      </w:r>
      <w:r>
        <w:rPr>
          <w:rFonts w:hint="eastAsia"/>
        </w:rPr>
        <w:t>2</w:t>
      </w:r>
      <w:r>
        <w:t>9600</w:t>
      </w:r>
      <w:r>
        <w:t>可能会有大手沽空的机会</w:t>
      </w:r>
      <w:r w:rsidR="00244C56">
        <w:rPr>
          <w:rFonts w:hint="eastAsia"/>
        </w:rPr>
        <w:t>，但是如果之前放量击破</w:t>
      </w:r>
      <w:r w:rsidR="00244C56">
        <w:rPr>
          <w:rFonts w:hint="eastAsia"/>
        </w:rPr>
        <w:t>2</w:t>
      </w:r>
      <w:r w:rsidR="00244C56">
        <w:t>8526</w:t>
      </w:r>
      <w:r w:rsidR="00244C56">
        <w:rPr>
          <w:rFonts w:hint="eastAsia"/>
        </w:rPr>
        <w:t>，无力回头，说明空方内部产生了分歧，</w:t>
      </w:r>
      <w:r w:rsidR="00244C56">
        <w:rPr>
          <w:rFonts w:hint="eastAsia"/>
        </w:rPr>
        <w:t>2</w:t>
      </w:r>
      <w:r w:rsidR="00244C56">
        <w:t>8388</w:t>
      </w:r>
      <w:r w:rsidR="00244C56">
        <w:rPr>
          <w:rFonts w:hint="eastAsia"/>
        </w:rPr>
        <w:t>不能止泄的话，沽空仓位至少要在前低位置</w:t>
      </w:r>
      <w:bookmarkStart w:id="0" w:name="_GoBack"/>
      <w:bookmarkEnd w:id="0"/>
      <w:r w:rsidR="00244C56">
        <w:rPr>
          <w:rFonts w:hint="eastAsia"/>
        </w:rPr>
        <w:t>才考虑放掉</w:t>
      </w:r>
    </w:p>
    <w:p w:rsidR="003102CA" w:rsidRDefault="003102CA"/>
    <w:p w:rsidR="00B03672" w:rsidRDefault="00B03672">
      <w:pPr>
        <w:pStyle w:val="2"/>
      </w:pPr>
      <w:r>
        <w:rPr>
          <w:rFonts w:hint="eastAsia"/>
        </w:rPr>
        <w:lastRenderedPageBreak/>
        <w:t>恒指期货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分钟图</w:t>
      </w:r>
    </w:p>
    <w:p w:rsidR="00B03672" w:rsidRDefault="00B03672">
      <w:pPr>
        <w:pStyle w:val="2"/>
      </w:pPr>
      <w:r>
        <w:rPr>
          <w:noProof/>
        </w:rPr>
        <w:drawing>
          <wp:inline distT="0" distB="0" distL="0" distR="0" wp14:anchorId="2B7AB5AC" wp14:editId="1D984D78">
            <wp:extent cx="6825431" cy="7496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6850" cy="75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Default="00B03672">
      <w:pPr>
        <w:pStyle w:val="2"/>
      </w:pPr>
      <w:r>
        <w:t>恒指期货</w:t>
      </w:r>
      <w:r>
        <w:t>60</w:t>
      </w:r>
      <w:r>
        <w:t>分钟图</w:t>
      </w:r>
    </w:p>
    <w:p w:rsidR="00B03672" w:rsidRDefault="00B03672">
      <w:pPr>
        <w:pStyle w:val="2"/>
      </w:pPr>
      <w:r>
        <w:rPr>
          <w:noProof/>
        </w:rPr>
        <w:lastRenderedPageBreak/>
        <w:drawing>
          <wp:inline distT="0" distB="0" distL="0" distR="0" wp14:anchorId="47AF2133" wp14:editId="0182EBED">
            <wp:extent cx="6280785" cy="68941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Pr="0028391B" w:rsidRDefault="00B03672">
      <w:pPr>
        <w:pStyle w:val="2"/>
      </w:pPr>
      <w:proofErr w:type="gramStart"/>
      <w:r>
        <w:t>恒</w:t>
      </w:r>
      <w:proofErr w:type="gramEnd"/>
      <w:r>
        <w:t>指日线</w:t>
      </w:r>
      <w:r w:rsidR="0028391B">
        <w:rPr>
          <w:rFonts w:hint="eastAsia"/>
        </w:rPr>
        <w:t>和周线图</w:t>
      </w:r>
    </w:p>
    <w:p w:rsidR="0028391B" w:rsidRDefault="0028391B">
      <w:pPr>
        <w:pStyle w:val="2"/>
      </w:pPr>
      <w:r>
        <w:rPr>
          <w:noProof/>
        </w:rPr>
        <w:lastRenderedPageBreak/>
        <w:drawing>
          <wp:inline distT="0" distB="0" distL="0" distR="0" wp14:anchorId="465384A0" wp14:editId="12C4E5EF">
            <wp:extent cx="6280785" cy="6894195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1B" w:rsidRDefault="0028391B">
      <w:pPr>
        <w:pStyle w:val="2"/>
      </w:pPr>
      <w:r>
        <w:rPr>
          <w:noProof/>
        </w:rPr>
        <w:lastRenderedPageBreak/>
        <w:drawing>
          <wp:inline distT="0" distB="0" distL="0" distR="0" wp14:anchorId="7D4733D1" wp14:editId="0CF4DD50">
            <wp:extent cx="6280785" cy="68941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Default="00B03672">
      <w:pPr>
        <w:pStyle w:val="2"/>
      </w:pPr>
      <w:r>
        <w:t>恒指期货期权</w:t>
      </w:r>
    </w:p>
    <w:p w:rsidR="00B03672" w:rsidRDefault="00B03672">
      <w:pPr>
        <w:pStyle w:val="2"/>
      </w:pPr>
      <w:r>
        <w:rPr>
          <w:noProof/>
        </w:rPr>
        <w:lastRenderedPageBreak/>
        <w:drawing>
          <wp:inline distT="0" distB="0" distL="0" distR="0" wp14:anchorId="39997403" wp14:editId="772D1DED">
            <wp:extent cx="6012180" cy="8571230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85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Default="00B03672">
      <w:pPr>
        <w:pStyle w:val="2"/>
      </w:pPr>
      <w:r>
        <w:rPr>
          <w:noProof/>
        </w:rPr>
        <w:lastRenderedPageBreak/>
        <w:drawing>
          <wp:inline distT="0" distB="0" distL="0" distR="0" wp14:anchorId="104B132B" wp14:editId="2A187326">
            <wp:extent cx="5991225" cy="8571230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85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Default="00B03672">
      <w:pPr>
        <w:pStyle w:val="2"/>
      </w:pPr>
      <w:r>
        <w:rPr>
          <w:noProof/>
        </w:rPr>
        <w:lastRenderedPageBreak/>
        <w:drawing>
          <wp:inline distT="0" distB="0" distL="0" distR="0" wp14:anchorId="4A75613A" wp14:editId="369539CA">
            <wp:extent cx="6058535" cy="8571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85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Default="00B03672">
      <w:pPr>
        <w:pStyle w:val="2"/>
      </w:pPr>
      <w:r>
        <w:lastRenderedPageBreak/>
        <w:t>恒指沽空</w:t>
      </w:r>
    </w:p>
    <w:p w:rsidR="00B03672" w:rsidRDefault="00B03672">
      <w:pPr>
        <w:pStyle w:val="2"/>
      </w:pPr>
      <w:r>
        <w:rPr>
          <w:noProof/>
        </w:rPr>
        <w:drawing>
          <wp:inline distT="0" distB="0" distL="0" distR="0" wp14:anchorId="04D1D6E9" wp14:editId="131DE4E9">
            <wp:extent cx="4607100" cy="711517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838" cy="71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2" w:rsidRDefault="00B03672">
      <w:pPr>
        <w:pStyle w:val="2"/>
      </w:pPr>
      <w:r>
        <w:rPr>
          <w:rFonts w:hint="eastAsia"/>
        </w:rPr>
        <w:t>恒指牛熊</w:t>
      </w:r>
    </w:p>
    <w:p w:rsidR="00B03672" w:rsidRDefault="00B03672">
      <w:pPr>
        <w:pStyle w:val="2"/>
      </w:pPr>
      <w:r>
        <w:rPr>
          <w:noProof/>
        </w:rPr>
        <w:lastRenderedPageBreak/>
        <w:drawing>
          <wp:inline distT="0" distB="0" distL="0" distR="0" wp14:anchorId="25C02B89" wp14:editId="01BF7483">
            <wp:extent cx="6280785" cy="628713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2B" w:rsidRDefault="009F5E2B" w:rsidP="00BA66C2"/>
    <w:p w:rsidR="00BA66C2" w:rsidRDefault="00BA66C2" w:rsidP="00BA66C2"/>
    <w:sectPr w:rsidR="00BA66C2">
      <w:footerReference w:type="default" r:id="rId16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A98" w:rsidRDefault="00DF4A98">
      <w:pPr>
        <w:spacing w:before="0" w:after="0" w:line="240" w:lineRule="auto"/>
      </w:pPr>
      <w:r>
        <w:separator/>
      </w:r>
    </w:p>
    <w:p w:rsidR="00DF4A98" w:rsidRDefault="00DF4A98"/>
  </w:endnote>
  <w:endnote w:type="continuationSeparator" w:id="0">
    <w:p w:rsidR="00DF4A98" w:rsidRDefault="00DF4A98">
      <w:pPr>
        <w:spacing w:before="0" w:after="0" w:line="240" w:lineRule="auto"/>
      </w:pPr>
      <w:r>
        <w:continuationSeparator/>
      </w:r>
    </w:p>
    <w:p w:rsidR="00DF4A98" w:rsidRDefault="00DF4A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304F" w:rsidRDefault="00D651B9">
        <w:pPr>
          <w:pStyle w:val="af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A01D55">
          <w:rPr>
            <w:noProof/>
            <w:lang w:val="zh-CN" w:bidi="zh-CN"/>
          </w:rPr>
          <w:t>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A98" w:rsidRDefault="00DF4A98">
      <w:pPr>
        <w:spacing w:before="0" w:after="0" w:line="240" w:lineRule="auto"/>
      </w:pPr>
      <w:r>
        <w:separator/>
      </w:r>
    </w:p>
    <w:p w:rsidR="00DF4A98" w:rsidRDefault="00DF4A98"/>
  </w:footnote>
  <w:footnote w:type="continuationSeparator" w:id="0">
    <w:p w:rsidR="00DF4A98" w:rsidRDefault="00DF4A98">
      <w:pPr>
        <w:spacing w:before="0" w:after="0" w:line="240" w:lineRule="auto"/>
      </w:pPr>
      <w:r>
        <w:continuationSeparator/>
      </w:r>
    </w:p>
    <w:p w:rsidR="00DF4A98" w:rsidRDefault="00DF4A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5"/>
  </w:num>
  <w:num w:numId="6">
    <w:abstractNumId w:val="17"/>
  </w:num>
  <w:num w:numId="7">
    <w:abstractNumId w:val="10"/>
  </w:num>
  <w:num w:numId="8">
    <w:abstractNumId w:val="18"/>
  </w:num>
  <w:num w:numId="9">
    <w:abstractNumId w:val="11"/>
  </w:num>
  <w:num w:numId="10">
    <w:abstractNumId w:val="13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C2"/>
    <w:rsid w:val="0000795A"/>
    <w:rsid w:val="00014E7B"/>
    <w:rsid w:val="00227DF5"/>
    <w:rsid w:val="00244C56"/>
    <w:rsid w:val="0028391B"/>
    <w:rsid w:val="002D22E0"/>
    <w:rsid w:val="003008EC"/>
    <w:rsid w:val="003102CA"/>
    <w:rsid w:val="003112E5"/>
    <w:rsid w:val="0075279C"/>
    <w:rsid w:val="009F5E2B"/>
    <w:rsid w:val="00A01D55"/>
    <w:rsid w:val="00B03672"/>
    <w:rsid w:val="00B71C13"/>
    <w:rsid w:val="00BA66C2"/>
    <w:rsid w:val="00C52FC2"/>
    <w:rsid w:val="00C76C9F"/>
    <w:rsid w:val="00D4304F"/>
    <w:rsid w:val="00D651B9"/>
    <w:rsid w:val="00DA508A"/>
    <w:rsid w:val="00DF4A98"/>
    <w:rsid w:val="00E53907"/>
    <w:rsid w:val="00EC0F68"/>
    <w:rsid w:val="00EC5313"/>
    <w:rsid w:val="00F548A7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CC8A41"/>
  <w15:chartTrackingRefBased/>
  <w15:docId w15:val="{4A3E50FE-AD4D-43A6-A520-1E243F201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zh-CN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0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0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a6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a6">
    <w:name w:val="标题 字符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7">
    <w:name w:val="Subtitle"/>
    <w:basedOn w:val="a1"/>
    <w:next w:val="a1"/>
    <w:link w:val="a8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0">
    <w:name w:val="标题 1 字符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0">
    <w:name w:val="标题 2 字符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9">
    <w:name w:val="header"/>
    <w:basedOn w:val="a1"/>
    <w:link w:val="aa"/>
    <w:uiPriority w:val="99"/>
    <w:unhideWhenUsed/>
    <w:pPr>
      <w:spacing w:before="0" w:after="0" w:line="240" w:lineRule="auto"/>
    </w:pPr>
  </w:style>
  <w:style w:type="character" w:customStyle="1" w:styleId="aa">
    <w:name w:val="页眉 字符"/>
    <w:basedOn w:val="a2"/>
    <w:link w:val="a9"/>
    <w:uiPriority w:val="99"/>
  </w:style>
  <w:style w:type="paragraph" w:styleId="ab">
    <w:name w:val="Intense Quote"/>
    <w:basedOn w:val="a1"/>
    <w:next w:val="a1"/>
    <w:link w:val="ac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e">
    <w:name w:val="商业单据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a8">
    <w:name w:val="副标题 字符"/>
    <w:basedOn w:val="a2"/>
    <w:link w:val="a7"/>
    <w:uiPriority w:val="11"/>
    <w:semiHidden/>
    <w:rPr>
      <w:rFonts w:eastAsiaTheme="minorEastAsia"/>
      <w:caps/>
      <w:sz w:val="40"/>
      <w:szCs w:val="22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f0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f1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f2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3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4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5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6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7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8">
    <w:name w:val="footer"/>
    <w:basedOn w:val="a1"/>
    <w:link w:val="af9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af9">
    <w:name w:val="页脚 字符"/>
    <w:basedOn w:val="a2"/>
    <w:link w:val="af8"/>
    <w:uiPriority w:val="99"/>
    <w:rPr>
      <w:color w:val="FFFFFF" w:themeColor="background1"/>
      <w:shd w:val="clear" w:color="auto" w:fill="0072C6" w:themeFill="accent1"/>
    </w:rPr>
  </w:style>
  <w:style w:type="paragraph" w:styleId="afa">
    <w:name w:val="Quote"/>
    <w:basedOn w:val="a1"/>
    <w:next w:val="a1"/>
    <w:link w:val="afb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afb">
    <w:name w:val="引用 字符"/>
    <w:basedOn w:val="a2"/>
    <w:link w:val="afa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ac">
    <w:name w:val="明显引用 字符"/>
    <w:basedOn w:val="a2"/>
    <w:link w:val="ab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c">
    <w:name w:val="Balloon Text"/>
    <w:basedOn w:val="a1"/>
    <w:link w:val="afd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2"/>
    <w:link w:val="afc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2">
    <w:name w:val="正文文本 3 字符"/>
    <w:basedOn w:val="a2"/>
    <w:link w:val="31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e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f">
    <w:name w:val="annotation text"/>
    <w:basedOn w:val="a1"/>
    <w:link w:val="aff0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aff0">
    <w:name w:val="批注文字 字符"/>
    <w:basedOn w:val="a2"/>
    <w:link w:val="aff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B431B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f3">
    <w:name w:val="Document Map"/>
    <w:basedOn w:val="a1"/>
    <w:link w:val="aff4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2"/>
    <w:link w:val="aff3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f5">
    <w:name w:val="endnote text"/>
    <w:basedOn w:val="a1"/>
    <w:link w:val="aff6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aff6">
    <w:name w:val="尾注文本 字符"/>
    <w:basedOn w:val="a2"/>
    <w:link w:val="aff5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f7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1"/>
    <w:link w:val="aff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aff9">
    <w:name w:val="脚注文本 字符"/>
    <w:basedOn w:val="a2"/>
    <w:link w:val="aff8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2">
    <w:name w:val="HTML 预设格式 字符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affb">
    <w:name w:val="宏文本 字符"/>
    <w:basedOn w:val="a2"/>
    <w:link w:val="affa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c">
    <w:name w:val="Plain Text"/>
    <w:basedOn w:val="a1"/>
    <w:link w:val="affd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affd">
    <w:name w:val="纯文本 字符"/>
    <w:basedOn w:val="a2"/>
    <w:link w:val="affc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3">
    <w:name w:val="Body Text Indent 3"/>
    <w:basedOn w:val="a1"/>
    <w:link w:val="34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EC0F68"/>
    <w:rPr>
      <w:color w:val="595959" w:themeColor="text1" w:themeTint="A6"/>
      <w:sz w:val="22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_CC\AppData\Roaming\Microsoft\Templates\&#21830;&#19994;&#21333;&#25454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商业单据.dotx</Template>
  <TotalTime>63</TotalTime>
  <Pages>10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巫峡雨Magic Rain</cp:lastModifiedBy>
  <cp:revision>3</cp:revision>
  <dcterms:created xsi:type="dcterms:W3CDTF">2018-07-28T22:50:00Z</dcterms:created>
  <dcterms:modified xsi:type="dcterms:W3CDTF">2018-07-28T23:53:00Z</dcterms:modified>
</cp:coreProperties>
</file>