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9414" w14:textId="68576E5B" w:rsidR="00DD0CAA" w:rsidRDefault="00DD0CAA">
      <w:r>
        <w:rPr>
          <w:rFonts w:hint="eastAsia"/>
        </w:rPr>
        <w:t>恒指期货下周关键位置：2</w:t>
      </w:r>
      <w:r>
        <w:t>9369-28837-28508-28304-28140-27976-27772-2744426911-26747-26583</w:t>
      </w:r>
    </w:p>
    <w:p w14:paraId="01BA142F" w14:textId="729A5675" w:rsidR="00DD0CAA" w:rsidRDefault="00DD0CAA">
      <w:pPr>
        <w:rPr>
          <w:rFonts w:hint="eastAsia"/>
        </w:rPr>
      </w:pPr>
      <w:r>
        <w:rPr>
          <w:rFonts w:hint="eastAsia"/>
        </w:rPr>
        <w:t>恒指期货下周一关键位置：2</w:t>
      </w:r>
      <w:r>
        <w:t>8266-28191-28072-27952-27877-27758-27638-27601-27563-27518-27444</w:t>
      </w:r>
    </w:p>
    <w:p w14:paraId="51175C98" w14:textId="77777777" w:rsidR="00DD0CAA" w:rsidRPr="00DD0CAA" w:rsidRDefault="00DD0CAA"/>
    <w:p w14:paraId="5137D274" w14:textId="0D898F73" w:rsidR="00DD0CAA" w:rsidRDefault="00DD0CAA">
      <w:proofErr w:type="gramStart"/>
      <w:r>
        <w:rPr>
          <w:rFonts w:hint="eastAsia"/>
        </w:rPr>
        <w:t>本周爆底探底</w:t>
      </w:r>
      <w:proofErr w:type="gramEnd"/>
      <w:r>
        <w:rPr>
          <w:rFonts w:hint="eastAsia"/>
        </w:rPr>
        <w:t>之后，恒指利用跨月的机会，周四击穿2</w:t>
      </w:r>
      <w:r>
        <w:t>7745</w:t>
      </w:r>
      <w:r>
        <w:rPr>
          <w:rFonts w:hint="eastAsia"/>
        </w:rPr>
        <w:t>这个平台矩形低位，但是这个底位仅仅第二次砸到就被击穿，下探到2</w:t>
      </w:r>
      <w:r>
        <w:t>7578</w:t>
      </w:r>
      <w:r>
        <w:rPr>
          <w:rFonts w:hint="eastAsia"/>
        </w:rPr>
        <w:t>，说明加码沽空的情况比较严重，周五勉强没有再创下新低，量能较周四没有明显的收缩，说明还是有大量的承接盘，期货期权现在加码认沽2</w:t>
      </w:r>
      <w:r>
        <w:t>8000</w:t>
      </w:r>
      <w:r>
        <w:rPr>
          <w:rFonts w:hint="eastAsia"/>
        </w:rPr>
        <w:t>这个位置，下周很有可能会反弹，期权看法都是无法向上突破2</w:t>
      </w:r>
      <w:r>
        <w:t>8000</w:t>
      </w:r>
      <w:r>
        <w:rPr>
          <w:rFonts w:hint="eastAsia"/>
        </w:rPr>
        <w:t>的位置，这个地方可能会有一定的胶着</w:t>
      </w:r>
    </w:p>
    <w:p w14:paraId="7150F9DA" w14:textId="4E339CD7" w:rsidR="008655D1" w:rsidRDefault="008655D1">
      <w:r>
        <w:rPr>
          <w:rFonts w:hint="eastAsia"/>
        </w:rPr>
        <w:t>如果能突破2</w:t>
      </w:r>
      <w:r>
        <w:t>8000</w:t>
      </w:r>
      <w:r>
        <w:rPr>
          <w:rFonts w:hint="eastAsia"/>
        </w:rPr>
        <w:t>这个位置，接着向上反抽的空间可能不会很大，因为整体下跌的动量还是没有充份释放出来，2</w:t>
      </w:r>
      <w:r>
        <w:t>8140-28304</w:t>
      </w:r>
      <w:r>
        <w:rPr>
          <w:rFonts w:hint="eastAsia"/>
        </w:rPr>
        <w:t>已经是非常极限</w:t>
      </w:r>
    </w:p>
    <w:p w14:paraId="2D14D459" w14:textId="168BA4FF" w:rsidR="008655D1" w:rsidRDefault="008655D1">
      <w:r>
        <w:rPr>
          <w:rFonts w:hint="eastAsia"/>
        </w:rPr>
        <w:t>在反弹动能消耗完后，再度下跌的空间，</w:t>
      </w:r>
      <w:proofErr w:type="gramStart"/>
      <w:r>
        <w:rPr>
          <w:rFonts w:hint="eastAsia"/>
        </w:rPr>
        <w:t>理论上早小跌幅</w:t>
      </w:r>
      <w:proofErr w:type="gramEnd"/>
      <w:r>
        <w:rPr>
          <w:rFonts w:hint="eastAsia"/>
        </w:rPr>
        <w:t>应该在2</w:t>
      </w:r>
      <w:r>
        <w:t>6600</w:t>
      </w:r>
      <w:r>
        <w:rPr>
          <w:rFonts w:hint="eastAsia"/>
        </w:rPr>
        <w:t>左右，到时候量价比指标DEV会有一个日线级别二次探底的</w:t>
      </w:r>
      <w:proofErr w:type="gramStart"/>
      <w:r>
        <w:rPr>
          <w:rFonts w:hint="eastAsia"/>
        </w:rPr>
        <w:t>现像</w:t>
      </w:r>
      <w:proofErr w:type="gramEnd"/>
      <w:r>
        <w:rPr>
          <w:rFonts w:hint="eastAsia"/>
        </w:rPr>
        <w:t>，可能会</w:t>
      </w:r>
      <w:proofErr w:type="gramStart"/>
      <w:r>
        <w:rPr>
          <w:rFonts w:hint="eastAsia"/>
        </w:rPr>
        <w:t>像股皇看</w:t>
      </w:r>
      <w:proofErr w:type="gramEnd"/>
      <w:r>
        <w:rPr>
          <w:rFonts w:hint="eastAsia"/>
        </w:rPr>
        <w:t>的那样有一个很好的反弹行情</w:t>
      </w:r>
    </w:p>
    <w:p w14:paraId="06458A8E" w14:textId="34E11ABD" w:rsidR="008655D1" w:rsidRDefault="008655D1"/>
    <w:p w14:paraId="3ACBA47E" w14:textId="76D8FA8C" w:rsidR="008655D1" w:rsidRDefault="008655D1">
      <w:pPr>
        <w:rPr>
          <w:rFonts w:hint="eastAsia"/>
        </w:rPr>
      </w:pPr>
      <w:r>
        <w:rPr>
          <w:rFonts w:hint="eastAsia"/>
        </w:rPr>
        <w:t>结论：操盘建议在2</w:t>
      </w:r>
      <w:r>
        <w:t>8000</w:t>
      </w:r>
      <w:r>
        <w:rPr>
          <w:rFonts w:hint="eastAsia"/>
        </w:rPr>
        <w:t>这个位置开始开空仓，如果继续反抽，才在2</w:t>
      </w:r>
      <w:r>
        <w:t>8140-28304</w:t>
      </w:r>
      <w:r>
        <w:rPr>
          <w:rFonts w:hint="eastAsia"/>
        </w:rPr>
        <w:t>一带进行补仓，持续持有即可，如果反抽动量非常足，那么在2</w:t>
      </w:r>
      <w:r>
        <w:t>8500</w:t>
      </w:r>
      <w:r>
        <w:rPr>
          <w:rFonts w:hint="eastAsia"/>
        </w:rPr>
        <w:t>和2</w:t>
      </w:r>
      <w:r>
        <w:t xml:space="preserve">9100 </w:t>
      </w:r>
      <w:r>
        <w:rPr>
          <w:rFonts w:hint="eastAsia"/>
        </w:rPr>
        <w:t>附近再度补仓下月期货，注意留好弹药</w:t>
      </w:r>
      <w:bookmarkStart w:id="0" w:name="_GoBack"/>
      <w:bookmarkEnd w:id="0"/>
    </w:p>
    <w:p w14:paraId="7BDBF58D" w14:textId="08481AC6" w:rsidR="00DD0CAA" w:rsidRDefault="00DD0CAA">
      <w:r>
        <w:rPr>
          <w:rFonts w:hint="eastAsia"/>
        </w:rPr>
        <w:t>期货1</w:t>
      </w:r>
      <w:r>
        <w:t>5</w:t>
      </w:r>
      <w:r>
        <w:rPr>
          <w:rFonts w:hint="eastAsia"/>
        </w:rPr>
        <w:t>分</w:t>
      </w:r>
    </w:p>
    <w:p w14:paraId="69B5D044" w14:textId="197A1748" w:rsidR="00DD0CAA" w:rsidRDefault="00DD0CAA">
      <w:r>
        <w:rPr>
          <w:noProof/>
        </w:rPr>
        <w:drawing>
          <wp:inline distT="0" distB="0" distL="0" distR="0" wp14:anchorId="1BC1BD9C" wp14:editId="6055BF71">
            <wp:extent cx="5274310" cy="3275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6B61" w14:textId="77777777" w:rsidR="00DD0CAA" w:rsidRDefault="00DD0CAA">
      <w:pPr>
        <w:rPr>
          <w:rFonts w:hint="eastAsia"/>
        </w:rPr>
      </w:pPr>
    </w:p>
    <w:p w14:paraId="0989C937" w14:textId="77777777" w:rsidR="00DD0CAA" w:rsidRDefault="00DD0CAA">
      <w:pPr>
        <w:rPr>
          <w:rFonts w:hint="eastAsia"/>
        </w:rPr>
      </w:pPr>
    </w:p>
    <w:p w14:paraId="4C57699C" w14:textId="2F9B79EC" w:rsidR="00DD0CAA" w:rsidRDefault="00DD0CAA">
      <w:r>
        <w:rPr>
          <w:rFonts w:hint="eastAsia"/>
        </w:rPr>
        <w:t>期货6</w:t>
      </w:r>
      <w:r>
        <w:t>0</w:t>
      </w:r>
      <w:r>
        <w:rPr>
          <w:rFonts w:hint="eastAsia"/>
        </w:rPr>
        <w:t>分</w:t>
      </w:r>
    </w:p>
    <w:p w14:paraId="34EABDF2" w14:textId="549E4703" w:rsidR="008C0D77" w:rsidRDefault="00DD0CAA">
      <w:r>
        <w:rPr>
          <w:noProof/>
        </w:rPr>
        <w:lastRenderedPageBreak/>
        <w:drawing>
          <wp:inline distT="0" distB="0" distL="0" distR="0" wp14:anchorId="1870929E" wp14:editId="7BEFA7D5">
            <wp:extent cx="5274310" cy="3275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2CAF" w14:textId="39F251D6" w:rsidR="00DD0CAA" w:rsidRDefault="00DD0CAA"/>
    <w:p w14:paraId="203A59A2" w14:textId="27520C19" w:rsidR="00DD0CAA" w:rsidRDefault="00DD0CAA">
      <w:pPr>
        <w:rPr>
          <w:rFonts w:hint="eastAsia"/>
        </w:rPr>
      </w:pPr>
      <w:r>
        <w:rPr>
          <w:rFonts w:hint="eastAsia"/>
        </w:rPr>
        <w:t>期货日线</w:t>
      </w:r>
    </w:p>
    <w:p w14:paraId="1663A075" w14:textId="3762592F" w:rsidR="00DD0CAA" w:rsidRDefault="00DD0CAA">
      <w:r>
        <w:rPr>
          <w:noProof/>
        </w:rPr>
        <w:drawing>
          <wp:inline distT="0" distB="0" distL="0" distR="0" wp14:anchorId="373673A3" wp14:editId="4D364E30">
            <wp:extent cx="5274310" cy="3275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406E" w14:textId="4B2F2AD5" w:rsidR="00DD0CAA" w:rsidRDefault="00DD0CAA">
      <w:r>
        <w:rPr>
          <w:rFonts w:hint="eastAsia"/>
        </w:rPr>
        <w:t>筹码</w:t>
      </w:r>
    </w:p>
    <w:p w14:paraId="349A2780" w14:textId="112F8CF8" w:rsidR="00DD0CAA" w:rsidRDefault="00DD0CAA">
      <w:r>
        <w:rPr>
          <w:noProof/>
        </w:rPr>
        <w:lastRenderedPageBreak/>
        <w:drawing>
          <wp:inline distT="0" distB="0" distL="0" distR="0" wp14:anchorId="66E193DB" wp14:editId="33B0656B">
            <wp:extent cx="5274310" cy="2654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CA6D" w14:textId="6B8AF7C8" w:rsidR="00DD0CAA" w:rsidRDefault="00DD0CAA"/>
    <w:p w14:paraId="4D509BA8" w14:textId="514B6F30" w:rsidR="00DD0CAA" w:rsidRDefault="00DD0CAA">
      <w:pPr>
        <w:rPr>
          <w:rFonts w:hint="eastAsia"/>
        </w:rPr>
      </w:pPr>
      <w:r>
        <w:rPr>
          <w:rFonts w:hint="eastAsia"/>
        </w:rPr>
        <w:t>大盘牛熊</w:t>
      </w:r>
    </w:p>
    <w:p w14:paraId="5E4E7AC5" w14:textId="7CAFE135" w:rsidR="00DD0CAA" w:rsidRDefault="00DD0CAA">
      <w:r>
        <w:rPr>
          <w:noProof/>
        </w:rPr>
        <w:lastRenderedPageBreak/>
        <w:drawing>
          <wp:inline distT="0" distB="0" distL="0" distR="0" wp14:anchorId="76997913" wp14:editId="78C6C63C">
            <wp:extent cx="4937125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A060" w14:textId="19096A64" w:rsidR="00DD0CAA" w:rsidRDefault="00DD0CAA">
      <w:r>
        <w:rPr>
          <w:rFonts w:hint="eastAsia"/>
        </w:rPr>
        <w:lastRenderedPageBreak/>
        <w:t>大盘沽空</w:t>
      </w:r>
    </w:p>
    <w:p w14:paraId="368D14CA" w14:textId="18A9F21F" w:rsidR="00DD0CAA" w:rsidRDefault="00DD0CAA">
      <w:r>
        <w:rPr>
          <w:noProof/>
        </w:rPr>
        <w:drawing>
          <wp:inline distT="0" distB="0" distL="0" distR="0" wp14:anchorId="5C9F9C11" wp14:editId="57920A82">
            <wp:extent cx="5274310" cy="8119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6162" w14:textId="14248031" w:rsidR="00DD0CAA" w:rsidRDefault="00DD0CAA">
      <w:pPr>
        <w:rPr>
          <w:rFonts w:hint="eastAsia"/>
        </w:rPr>
      </w:pPr>
      <w:r>
        <w:rPr>
          <w:rFonts w:hint="eastAsia"/>
        </w:rPr>
        <w:t>期货期权</w:t>
      </w:r>
    </w:p>
    <w:p w14:paraId="363242A5" w14:textId="0A68700A" w:rsidR="00DD0CAA" w:rsidRDefault="00DD0C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9EF11E" wp14:editId="639502A8">
            <wp:extent cx="495300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D0"/>
    <w:rsid w:val="008521D0"/>
    <w:rsid w:val="008655D1"/>
    <w:rsid w:val="008C0D77"/>
    <w:rsid w:val="00D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9F20"/>
  <w15:chartTrackingRefBased/>
  <w15:docId w15:val="{CAEB60B7-7CBB-46E0-8E5A-F4BE7F15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巫峡雨 Magic Rain</dc:creator>
  <cp:keywords/>
  <dc:description/>
  <cp:lastModifiedBy>巫峡雨 Magic Rain</cp:lastModifiedBy>
  <cp:revision>2</cp:revision>
  <dcterms:created xsi:type="dcterms:W3CDTF">2018-08-04T10:17:00Z</dcterms:created>
  <dcterms:modified xsi:type="dcterms:W3CDTF">2018-08-04T10:49:00Z</dcterms:modified>
</cp:coreProperties>
</file>