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9348B1">
        <w:rPr>
          <w:rFonts w:hint="eastAsia"/>
        </w:rPr>
        <w:t>下跌</w:t>
      </w:r>
      <w:r w:rsidR="009348B1">
        <w:rPr>
          <w:rFonts w:hint="eastAsia"/>
        </w:rPr>
        <w:t>-0.83</w:t>
      </w:r>
      <w:r>
        <w:rPr>
          <w:rFonts w:hint="eastAsia"/>
        </w:rPr>
        <w:t>%</w:t>
      </w:r>
      <w:r w:rsidR="00E31002">
        <w:rPr>
          <w:rFonts w:hint="eastAsia"/>
        </w:rPr>
        <w:t>，</w:t>
      </w:r>
      <w:r w:rsidR="00D25783">
        <w:rPr>
          <w:rFonts w:hint="eastAsia"/>
        </w:rPr>
        <w:t>全周</w:t>
      </w:r>
      <w:r w:rsidR="00722C1D">
        <w:rPr>
          <w:rFonts w:hint="eastAsia"/>
        </w:rPr>
        <w:t>处于震荡走势</w:t>
      </w:r>
      <w:r w:rsidR="00B071E6">
        <w:rPr>
          <w:rFonts w:hint="eastAsia"/>
        </w:rPr>
        <w:t>，</w:t>
      </w:r>
      <w:r w:rsidR="009F31F2">
        <w:rPr>
          <w:rFonts w:hint="eastAsia"/>
        </w:rPr>
        <w:t>日</w:t>
      </w:r>
      <w:r w:rsidR="00D670AE">
        <w:rPr>
          <w:rFonts w:hint="eastAsia"/>
        </w:rPr>
        <w:t>线上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722C1D">
        <w:rPr>
          <w:rFonts w:hint="eastAsia"/>
        </w:rPr>
        <w:t>支撑</w:t>
      </w:r>
      <w:proofErr w:type="gramStart"/>
      <w:r w:rsidR="00722C1D">
        <w:rPr>
          <w:rFonts w:hint="eastAsia"/>
        </w:rPr>
        <w:t>位关注</w:t>
      </w:r>
      <w:proofErr w:type="gramEnd"/>
      <w:r w:rsidR="00722C1D">
        <w:rPr>
          <w:rFonts w:hint="eastAsia"/>
        </w:rPr>
        <w:t>下面</w:t>
      </w:r>
      <w:r w:rsidR="00722C1D">
        <w:rPr>
          <w:rFonts w:hint="eastAsia"/>
        </w:rPr>
        <w:t>MA20</w:t>
      </w:r>
      <w:r w:rsidR="00722C1D">
        <w:rPr>
          <w:rFonts w:hint="eastAsia"/>
        </w:rPr>
        <w:t>，上面关注前期新高位置，目前三根均线即将走到一起存在变盘的可能</w:t>
      </w:r>
      <w:r w:rsidR="00F554E1">
        <w:rPr>
          <w:rFonts w:hint="eastAsia"/>
        </w:rPr>
        <w:t>；</w:t>
      </w:r>
    </w:p>
    <w:p w:rsidR="00987FEC" w:rsidRDefault="00757723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F667EE" wp14:editId="4DD61393">
            <wp:extent cx="5274310" cy="320914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722C1D">
        <w:rPr>
          <w:rFonts w:hint="eastAsia"/>
        </w:rPr>
        <w:t>下跌</w:t>
      </w:r>
      <w:r w:rsidR="00722C1D">
        <w:rPr>
          <w:rFonts w:hint="eastAsia"/>
        </w:rPr>
        <w:t>-3.92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722C1D">
        <w:rPr>
          <w:rFonts w:hint="eastAsia"/>
        </w:rPr>
        <w:t>走势很弱收盘创新低，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26105B">
        <w:rPr>
          <w:rFonts w:hint="eastAsia"/>
        </w:rPr>
        <w:t>目前恒指回到了一年前的位置，去年在这个位置有比较长的横盘整理，</w:t>
      </w:r>
      <w:proofErr w:type="gramStart"/>
      <w:r w:rsidR="0026105B">
        <w:rPr>
          <w:rFonts w:hint="eastAsia"/>
        </w:rPr>
        <w:t>暂时该</w:t>
      </w:r>
      <w:proofErr w:type="gramEnd"/>
      <w:r w:rsidR="0026105B">
        <w:rPr>
          <w:rFonts w:hint="eastAsia"/>
        </w:rPr>
        <w:t>位置可能有支撑</w:t>
      </w:r>
      <w:r w:rsidR="006D3646">
        <w:rPr>
          <w:rFonts w:hint="eastAsia"/>
        </w:rPr>
        <w:t>。</w:t>
      </w:r>
      <w:r w:rsidR="0026105B">
        <w:rPr>
          <w:rFonts w:hint="eastAsia"/>
        </w:rPr>
        <w:t>个人认为下周恒指可能会迎来小幅的反弹，但是反弹位置不会太高，可能会到</w:t>
      </w:r>
      <w:r w:rsidR="0026105B">
        <w:rPr>
          <w:rFonts w:hint="eastAsia"/>
        </w:rPr>
        <w:t>28200</w:t>
      </w:r>
      <w:r w:rsidR="0026105B">
        <w:rPr>
          <w:rFonts w:hint="eastAsia"/>
        </w:rPr>
        <w:t>附近，如果还能上极限可能会到</w:t>
      </w:r>
      <w:r w:rsidR="0026105B">
        <w:rPr>
          <w:rFonts w:hint="eastAsia"/>
        </w:rPr>
        <w:t>29000</w:t>
      </w:r>
      <w:r w:rsidR="0026105B">
        <w:rPr>
          <w:rFonts w:hint="eastAsia"/>
        </w:rPr>
        <w:t>。消息面上关注人民币汇率（周五有回升），贸易战等</w:t>
      </w:r>
      <w:r w:rsidR="00826A92">
        <w:rPr>
          <w:rFonts w:hint="eastAsia"/>
        </w:rPr>
        <w:t>。</w:t>
      </w:r>
      <w:bookmarkStart w:id="1" w:name="_GoBack"/>
      <w:bookmarkEnd w:id="1"/>
    </w:p>
    <w:p w:rsidR="00131103" w:rsidRDefault="00722C1D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9C9157" wp14:editId="27E205AC">
            <wp:extent cx="5274310" cy="3179847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2D1B3F">
        <w:rPr>
          <w:rFonts w:hint="eastAsia"/>
        </w:rPr>
        <w:t>本周累计下跌</w:t>
      </w:r>
      <w:r w:rsidR="002D1B3F">
        <w:rPr>
          <w:rFonts w:hint="eastAsia"/>
        </w:rPr>
        <w:t>-4.63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8E394F">
        <w:rPr>
          <w:rFonts w:hint="eastAsia"/>
        </w:rPr>
        <w:t>本周的</w:t>
      </w:r>
      <w:proofErr w:type="gramStart"/>
      <w:r w:rsidR="008E394F">
        <w:rPr>
          <w:rFonts w:hint="eastAsia"/>
        </w:rPr>
        <w:t>大阴柱吞并</w:t>
      </w:r>
      <w:proofErr w:type="gramEnd"/>
      <w:r w:rsidR="008E394F">
        <w:rPr>
          <w:rFonts w:hint="eastAsia"/>
        </w:rPr>
        <w:t>了前面三周的阳柱。</w:t>
      </w:r>
      <w:r w:rsidR="008E394F">
        <w:rPr>
          <w:rFonts w:hint="eastAsia"/>
        </w:rPr>
        <w:t>2900</w:t>
      </w:r>
      <w:r w:rsidR="008E394F">
        <w:rPr>
          <w:rFonts w:hint="eastAsia"/>
        </w:rPr>
        <w:t>以上大量的套牢盘，压力很大，上周猜想的两个走势中走出了大概率的那个，没能慢慢往上，而是继续下探寻底。下周猜测可能会进一步下</w:t>
      </w:r>
      <w:proofErr w:type="gramStart"/>
      <w:r w:rsidR="008E394F">
        <w:rPr>
          <w:rFonts w:hint="eastAsia"/>
        </w:rPr>
        <w:t>杀创新</w:t>
      </w:r>
      <w:proofErr w:type="gramEnd"/>
      <w:r w:rsidR="008E394F">
        <w:rPr>
          <w:rFonts w:hint="eastAsia"/>
        </w:rPr>
        <w:t>低，到时可能会有资金进场抄底，从而走出底背离走势</w:t>
      </w:r>
      <w:r>
        <w:rPr>
          <w:rFonts w:hint="eastAsia"/>
        </w:rPr>
        <w:t>；</w:t>
      </w:r>
      <w:r w:rsidR="008E394F">
        <w:rPr>
          <w:rFonts w:hint="eastAsia"/>
        </w:rPr>
        <w:t>去年走的好的蓝筹股今年大都走坏，目前中报周期板块走的相对好一些，钢铁，化工，煤炭等。</w:t>
      </w:r>
    </w:p>
    <w:p w:rsidR="00296CD3" w:rsidRPr="00306ACA" w:rsidRDefault="008E394F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7579E11E" wp14:editId="0BB82ABB">
            <wp:extent cx="5274310" cy="3326356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1702"/>
      <w:r w:rsidRPr="00296CD3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Pr="00F554E1" w:rsidRDefault="00C07000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创业板本周累计下跌</w:t>
      </w:r>
      <w:r w:rsidR="00956EC0">
        <w:rPr>
          <w:rFonts w:hint="eastAsia"/>
        </w:rPr>
        <w:t>-7.08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072F37">
        <w:rPr>
          <w:rFonts w:hint="eastAsia"/>
        </w:rPr>
        <w:t>周线上</w:t>
      </w:r>
      <w:r w:rsidR="00956EC0">
        <w:rPr>
          <w:rFonts w:hint="eastAsia"/>
        </w:rPr>
        <w:t>收光头大阴柱</w:t>
      </w:r>
      <w:r w:rsidR="006C4AD7">
        <w:rPr>
          <w:rFonts w:hint="eastAsia"/>
        </w:rPr>
        <w:t>，</w:t>
      </w:r>
      <w:r w:rsidR="000312D8">
        <w:rPr>
          <w:rFonts w:hint="eastAsia"/>
        </w:rPr>
        <w:t>继续创新低</w:t>
      </w:r>
      <w:r w:rsidR="004F6979">
        <w:rPr>
          <w:rFonts w:hint="eastAsia"/>
        </w:rPr>
        <w:t>。</w:t>
      </w:r>
      <w:r w:rsidR="000312D8">
        <w:rPr>
          <w:rFonts w:hint="eastAsia"/>
        </w:rPr>
        <w:t>创业板本周大跌，但并没有</w:t>
      </w:r>
      <w:proofErr w:type="gramStart"/>
      <w:r w:rsidR="000312D8">
        <w:rPr>
          <w:rFonts w:hint="eastAsia"/>
        </w:rPr>
        <w:t>放很大</w:t>
      </w:r>
      <w:proofErr w:type="gramEnd"/>
      <w:r w:rsidR="000312D8">
        <w:rPr>
          <w:rFonts w:hint="eastAsia"/>
        </w:rPr>
        <w:t>的量，随着贸易战的反复，芯片、软件等板块未来还是有机会。但目前</w:t>
      </w:r>
      <w:r w:rsidR="000312D8">
        <w:rPr>
          <w:rFonts w:hint="eastAsia"/>
        </w:rPr>
        <w:t>MACD</w:t>
      </w:r>
      <w:r w:rsidR="000312D8">
        <w:rPr>
          <w:rFonts w:hint="eastAsia"/>
        </w:rPr>
        <w:t>已经死叉，本月上半月创业</w:t>
      </w:r>
      <w:proofErr w:type="gramStart"/>
      <w:r w:rsidR="000312D8">
        <w:rPr>
          <w:rFonts w:hint="eastAsia"/>
        </w:rPr>
        <w:t>板可能</w:t>
      </w:r>
      <w:proofErr w:type="gramEnd"/>
      <w:r w:rsidR="000312D8">
        <w:rPr>
          <w:rFonts w:hint="eastAsia"/>
        </w:rPr>
        <w:t>都会处于调整状态，个人猜测和主板类似，创业</w:t>
      </w:r>
      <w:proofErr w:type="gramStart"/>
      <w:r w:rsidR="000312D8">
        <w:rPr>
          <w:rFonts w:hint="eastAsia"/>
        </w:rPr>
        <w:t>板未来</w:t>
      </w:r>
      <w:proofErr w:type="gramEnd"/>
      <w:r w:rsidR="000312D8">
        <w:rPr>
          <w:rFonts w:hint="eastAsia"/>
        </w:rPr>
        <w:t>可能也会走出底背离走势。</w:t>
      </w:r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DB398B">
        <w:rPr>
          <w:rFonts w:hint="eastAsia"/>
        </w:rPr>
        <w:t>本周累计下跌</w:t>
      </w:r>
      <w:r w:rsidR="00DB398B">
        <w:rPr>
          <w:rFonts w:hint="eastAsia"/>
        </w:rPr>
        <w:t>-1.90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4308B6">
        <w:rPr>
          <w:rFonts w:hint="eastAsia"/>
        </w:rPr>
        <w:t>周四的跳空低开，目前走势比较负面，上面压力位看缺口位置，下面位置关注周四的低位，</w:t>
      </w:r>
      <w:r w:rsidR="00EB7B31">
        <w:rPr>
          <w:rFonts w:hint="eastAsia"/>
        </w:rPr>
        <w:t>跌破该位置可能进一步向下</w:t>
      </w:r>
      <w:r w:rsidR="00F554E1">
        <w:rPr>
          <w:rFonts w:hint="eastAsia"/>
        </w:rPr>
        <w:t>；</w:t>
      </w:r>
    </w:p>
    <w:p w:rsidR="0034523B" w:rsidRDefault="005D6F5F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64A9AF" wp14:editId="0C9EBF42">
            <wp:extent cx="5213034" cy="31242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764" cy="312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EB7B31">
        <w:rPr>
          <w:rFonts w:hint="eastAsia"/>
        </w:rPr>
        <w:t>下跌</w:t>
      </w:r>
      <w:r w:rsidR="00EB7B31">
        <w:rPr>
          <w:rFonts w:hint="eastAsia"/>
        </w:rPr>
        <w:t>-</w:t>
      </w:r>
      <w:r w:rsidR="00A3718B">
        <w:rPr>
          <w:rFonts w:hint="eastAsia"/>
        </w:rPr>
        <w:t>0.</w:t>
      </w:r>
      <w:r w:rsidR="00EB7B31">
        <w:rPr>
          <w:rFonts w:hint="eastAsia"/>
        </w:rPr>
        <w:t>4</w:t>
      </w:r>
      <w:r w:rsidR="00046784">
        <w:rPr>
          <w:rFonts w:hint="eastAsia"/>
        </w:rPr>
        <w:t>1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EB7B31">
        <w:rPr>
          <w:rFonts w:hint="eastAsia"/>
        </w:rPr>
        <w:t>周线收一个红十字，上下影线都很长，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046784">
        <w:rPr>
          <w:rFonts w:hint="eastAsia"/>
        </w:rPr>
        <w:t>英国已经较长时间处于一个</w:t>
      </w:r>
      <w:r w:rsidR="00EB7B31">
        <w:rPr>
          <w:rFonts w:hint="eastAsia"/>
        </w:rPr>
        <w:t>区间盘整</w:t>
      </w:r>
      <w:r w:rsidR="00046784">
        <w:rPr>
          <w:rFonts w:hint="eastAsia"/>
        </w:rPr>
        <w:t>的状态</w:t>
      </w:r>
      <w:r>
        <w:rPr>
          <w:rFonts w:hint="eastAsia"/>
        </w:rPr>
        <w:t>；</w:t>
      </w:r>
    </w:p>
    <w:p w:rsidR="0034523B" w:rsidRDefault="00EB7B31" w:rsidP="0034523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34BC3E" wp14:editId="05CF3DFF">
            <wp:extent cx="5274310" cy="3159702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5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EB7B31">
        <w:rPr>
          <w:rFonts w:hint="eastAsia"/>
        </w:rPr>
        <w:t>下跌</w:t>
      </w:r>
      <w:r w:rsidR="00EB7B31">
        <w:rPr>
          <w:rFonts w:hint="eastAsia"/>
        </w:rPr>
        <w:t>-0.59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EB7B31">
        <w:rPr>
          <w:rFonts w:hint="eastAsia"/>
        </w:rPr>
        <w:t>通常法国与德国的走势会比较一致，目前法国的走势相对好看些，</w:t>
      </w:r>
      <w:r w:rsidR="009C1E34">
        <w:rPr>
          <w:rFonts w:hint="eastAsia"/>
        </w:rPr>
        <w:t>还没有完全破位</w:t>
      </w:r>
      <w:r w:rsidR="009F30A0">
        <w:rPr>
          <w:rFonts w:hint="eastAsia"/>
        </w:rPr>
        <w:t>；</w:t>
      </w:r>
    </w:p>
    <w:p w:rsidR="00AB4780" w:rsidRDefault="00EB7B31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3F0537" wp14:editId="68B8806D">
            <wp:extent cx="5274310" cy="313650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6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A17F8E">
        <w:rPr>
          <w:rFonts w:hint="eastAsia"/>
        </w:rPr>
        <w:t>上涨</w:t>
      </w:r>
      <w:r w:rsidR="009C1E34">
        <w:rPr>
          <w:rFonts w:hint="eastAsia"/>
        </w:rPr>
        <w:t>0.05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9C1E34">
        <w:rPr>
          <w:rFonts w:hint="eastAsia"/>
        </w:rPr>
        <w:t>周线收红十字长下影，</w:t>
      </w:r>
      <w:r w:rsidR="00DC497E">
        <w:rPr>
          <w:rFonts w:hint="eastAsia"/>
        </w:rPr>
        <w:t>日线如</w:t>
      </w:r>
      <w:r w:rsidR="00DC497E">
        <w:fldChar w:fldCharType="begin"/>
      </w:r>
      <w:r w:rsidR="00DC497E">
        <w:instrText xml:space="preserve"> </w:instrText>
      </w:r>
      <w:r w:rsidR="00DC497E">
        <w:rPr>
          <w:rFonts w:hint="eastAsia"/>
        </w:rPr>
        <w:instrText>REF _Ref514592709 \h</w:instrText>
      </w:r>
      <w:r w:rsidR="00DC497E">
        <w:instrText xml:space="preserve"> </w:instrText>
      </w:r>
      <w:r w:rsidR="00DC497E">
        <w:fldChar w:fldCharType="separate"/>
      </w:r>
      <w:r w:rsidR="00DF0F0A" w:rsidRPr="00DC497E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7</w:t>
      </w:r>
      <w:r w:rsidR="00DC497E">
        <w:fldChar w:fldCharType="end"/>
      </w:r>
      <w:r w:rsidR="00DC497E">
        <w:rPr>
          <w:rFonts w:hint="eastAsia"/>
        </w:rPr>
        <w:t>所示</w:t>
      </w:r>
      <w:r w:rsidR="001C17E6">
        <w:rPr>
          <w:rFonts w:hint="eastAsia"/>
        </w:rPr>
        <w:t>，</w:t>
      </w:r>
      <w:r w:rsidR="009C1E34">
        <w:rPr>
          <w:rFonts w:hint="eastAsia"/>
        </w:rPr>
        <w:t>本周道指在前期高点位置附近盘整，收盘刚好站上了</w:t>
      </w:r>
      <w:r w:rsidR="00BB2A48">
        <w:rPr>
          <w:rFonts w:hint="eastAsia"/>
        </w:rPr>
        <w:t>从</w:t>
      </w:r>
      <w:r w:rsidR="00BB2A48">
        <w:rPr>
          <w:rFonts w:hint="eastAsia"/>
        </w:rPr>
        <w:t>26616</w:t>
      </w:r>
      <w:r w:rsidR="00BB2A48">
        <w:rPr>
          <w:rFonts w:hint="eastAsia"/>
        </w:rPr>
        <w:t>下来之后盘整了很长</w:t>
      </w:r>
      <w:r w:rsidR="00BB2A48">
        <w:rPr>
          <w:rFonts w:hint="eastAsia"/>
        </w:rPr>
        <w:lastRenderedPageBreak/>
        <w:t>时间的这个区间，</w:t>
      </w:r>
      <w:r w:rsidR="009C1E34">
        <w:rPr>
          <w:rFonts w:hint="eastAsia"/>
        </w:rPr>
        <w:t>走势比较正面，关注</w:t>
      </w:r>
      <w:r w:rsidR="009C1E34">
        <w:rPr>
          <w:rFonts w:hint="eastAsia"/>
        </w:rPr>
        <w:t>7</w:t>
      </w:r>
      <w:r w:rsidR="009C1E34">
        <w:rPr>
          <w:rFonts w:hint="eastAsia"/>
        </w:rPr>
        <w:t>月</w:t>
      </w:r>
      <w:r w:rsidR="009C1E34">
        <w:rPr>
          <w:rFonts w:hint="eastAsia"/>
        </w:rPr>
        <w:t>25</w:t>
      </w:r>
      <w:r w:rsidR="009C1E34">
        <w:rPr>
          <w:rFonts w:hint="eastAsia"/>
        </w:rPr>
        <w:t>日的那根阳柱，跌破低位可能会下去，突破了可能继续上创新高</w:t>
      </w:r>
      <w:r w:rsidR="00BB2A48">
        <w:rPr>
          <w:rFonts w:hint="eastAsia"/>
        </w:rPr>
        <w:t>。</w:t>
      </w:r>
    </w:p>
    <w:p w:rsidR="00DC497E" w:rsidRDefault="009C1E34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91B85C" wp14:editId="2F18D730">
            <wp:extent cx="5274310" cy="3350774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7" w:name="_Ref514592709"/>
      <w:r w:rsidRPr="00DC497E">
        <w:rPr>
          <w:rFonts w:asciiTheme="minorEastAsia" w:eastAsiaTheme="minorEastAsia" w:hAnsiTheme="minorEastAsia" w:hint="eastAsia"/>
        </w:rPr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7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9C1E34">
        <w:rPr>
          <w:rFonts w:hint="eastAsia"/>
        </w:rPr>
        <w:t>上涨</w:t>
      </w:r>
      <w:r w:rsidR="009C1E34">
        <w:rPr>
          <w:rFonts w:hint="eastAsia"/>
        </w:rPr>
        <w:t>0.9</w:t>
      </w:r>
      <w:r w:rsidR="00BB2A48">
        <w:rPr>
          <w:rFonts w:hint="eastAsia"/>
        </w:rPr>
        <w:t>6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900314">
        <w:rPr>
          <w:rFonts w:hint="eastAsia"/>
        </w:rPr>
        <w:t>周线下影较长，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003BE5">
        <w:rPr>
          <w:rFonts w:hint="eastAsia"/>
        </w:rPr>
        <w:t>，</w:t>
      </w:r>
      <w:r w:rsidR="00900314">
        <w:rPr>
          <w:rFonts w:hint="eastAsia"/>
        </w:rPr>
        <w:t>前半周纳指继续</w:t>
      </w:r>
      <w:r w:rsidR="007F7B88">
        <w:rPr>
          <w:rFonts w:hint="eastAsia"/>
        </w:rPr>
        <w:t>回落</w:t>
      </w:r>
      <w:r w:rsidR="00900314">
        <w:rPr>
          <w:rFonts w:hint="eastAsia"/>
        </w:rPr>
        <w:t>，刚好踩到上周周报中提到支撑区域后反弹，（</w:t>
      </w:r>
      <w:r w:rsidR="007F7B88">
        <w:rPr>
          <w:rFonts w:hint="eastAsia"/>
        </w:rPr>
        <w:t>图中的</w:t>
      </w:r>
      <w:r w:rsidR="007F7B88" w:rsidRPr="00755637">
        <w:rPr>
          <w:rFonts w:hint="eastAsia"/>
          <w:color w:val="FF0000"/>
        </w:rPr>
        <w:t>两根蓝色线区间</w:t>
      </w:r>
      <w:r w:rsidR="00900314">
        <w:rPr>
          <w:rFonts w:hint="eastAsia"/>
          <w:color w:val="FF0000"/>
        </w:rPr>
        <w:t>）</w:t>
      </w:r>
      <w:r w:rsidR="007F7B88">
        <w:rPr>
          <w:rFonts w:hint="eastAsia"/>
        </w:rPr>
        <w:t>，</w:t>
      </w:r>
      <w:r w:rsidR="00900314">
        <w:rPr>
          <w:rFonts w:hint="eastAsia"/>
        </w:rPr>
        <w:t>也是上升趋势线的位置</w:t>
      </w:r>
      <w:r w:rsidR="007F7B88">
        <w:rPr>
          <w:rFonts w:hint="eastAsia"/>
        </w:rPr>
        <w:t>。</w:t>
      </w:r>
      <w:r w:rsidR="00900314">
        <w:rPr>
          <w:rFonts w:hint="eastAsia"/>
        </w:rPr>
        <w:t>如果该区间能得到有效支撑，</w:t>
      </w:r>
      <w:proofErr w:type="gramStart"/>
      <w:r w:rsidR="00900314">
        <w:rPr>
          <w:rFonts w:hint="eastAsia"/>
        </w:rPr>
        <w:t>那么纳指有望</w:t>
      </w:r>
      <w:proofErr w:type="gramEnd"/>
      <w:r w:rsidR="00900314">
        <w:rPr>
          <w:rFonts w:hint="eastAsia"/>
        </w:rPr>
        <w:t>进一步往上创新高。</w:t>
      </w:r>
    </w:p>
    <w:p w:rsidR="00E61F6B" w:rsidRPr="00E61F6B" w:rsidRDefault="00900314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0224125C" wp14:editId="526F4403">
            <wp:extent cx="5274310" cy="3218306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lastRenderedPageBreak/>
        <w:t xml:space="preserve"> </w:t>
      </w:r>
      <w:bookmarkStart w:id="8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8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</w:rPr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412818">
        <w:rPr>
          <w:rFonts w:hint="eastAsia"/>
        </w:rPr>
        <w:t>上涨</w:t>
      </w:r>
      <w:r w:rsidR="007F7B88">
        <w:rPr>
          <w:rFonts w:hint="eastAsia"/>
        </w:rPr>
        <w:t>0.</w:t>
      </w:r>
      <w:r w:rsidR="00900314">
        <w:rPr>
          <w:rFonts w:hint="eastAsia"/>
        </w:rPr>
        <w:t>76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E61F6B">
        <w:rPr>
          <w:rFonts w:hint="eastAsia"/>
        </w:rPr>
        <w:t>所示，</w:t>
      </w:r>
      <w:r w:rsidR="007D67F5">
        <w:rPr>
          <w:rFonts w:hint="eastAsia"/>
        </w:rPr>
        <w:t>相对</w:t>
      </w:r>
      <w:proofErr w:type="gramStart"/>
      <w:r w:rsidR="007D67F5">
        <w:rPr>
          <w:rFonts w:hint="eastAsia"/>
        </w:rPr>
        <w:t>纳指标普</w:t>
      </w:r>
      <w:proofErr w:type="gramEnd"/>
      <w:r w:rsidR="007D67F5">
        <w:rPr>
          <w:rFonts w:hint="eastAsia"/>
        </w:rPr>
        <w:t>的走势更强</w:t>
      </w:r>
      <w:r w:rsidR="000E6DF9">
        <w:rPr>
          <w:rFonts w:hint="eastAsia"/>
        </w:rPr>
        <w:t>一些，没有回到上周周报中提到支撑位，基本在前期高点位置就开始有反弹，而且本周收盘站上了</w:t>
      </w:r>
      <w:r w:rsidR="000E6DF9">
        <w:rPr>
          <w:rFonts w:hint="eastAsia"/>
        </w:rPr>
        <w:t>2830</w:t>
      </w:r>
      <w:r w:rsidR="000E6DF9">
        <w:rPr>
          <w:rFonts w:hint="eastAsia"/>
        </w:rPr>
        <w:t>，</w:t>
      </w:r>
      <w:proofErr w:type="gramStart"/>
      <w:r w:rsidR="000E6DF9">
        <w:rPr>
          <w:rFonts w:hint="eastAsia"/>
        </w:rPr>
        <w:t>未来标普有望</w:t>
      </w:r>
      <w:proofErr w:type="gramEnd"/>
      <w:r w:rsidR="000E6DF9">
        <w:rPr>
          <w:rFonts w:hint="eastAsia"/>
        </w:rPr>
        <w:t>进一步创新高。</w:t>
      </w:r>
      <w:r w:rsidR="00984478">
        <w:rPr>
          <w:rFonts w:hint="eastAsia"/>
        </w:rPr>
        <w:t>目前距新高位置也较近，只有</w:t>
      </w:r>
      <w:r w:rsidR="00984478">
        <w:rPr>
          <w:rFonts w:hint="eastAsia"/>
        </w:rPr>
        <w:t>30</w:t>
      </w:r>
      <w:r w:rsidR="00984478">
        <w:rPr>
          <w:rFonts w:hint="eastAsia"/>
        </w:rPr>
        <w:t>多点。关注未来如果创新高之后的走势，从周线上看，可能会形成顶背离</w:t>
      </w:r>
      <w:r w:rsidR="008D53C2">
        <w:rPr>
          <w:rFonts w:hint="eastAsia"/>
        </w:rPr>
        <w:t>，双顶等</w:t>
      </w:r>
      <w:r w:rsidR="00984478">
        <w:rPr>
          <w:rFonts w:hint="eastAsia"/>
        </w:rPr>
        <w:t>。</w:t>
      </w:r>
    </w:p>
    <w:p w:rsidR="00DC27A8" w:rsidRDefault="00900314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167C46" wp14:editId="2260D531">
            <wp:extent cx="5274310" cy="322318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0336F7">
        <w:rPr>
          <w:rFonts w:hint="eastAsia"/>
        </w:rPr>
        <w:t>六</w:t>
      </w:r>
      <w:r w:rsidR="003D718D">
        <w:rPr>
          <w:rFonts w:hint="eastAsia"/>
        </w:rPr>
        <w:t>15</w:t>
      </w:r>
      <w:r w:rsidR="00981285">
        <w:rPr>
          <w:rFonts w:hint="eastAsia"/>
        </w:rPr>
        <w:t>：</w:t>
      </w:r>
      <w:r w:rsidR="003D718D">
        <w:rPr>
          <w:rFonts w:hint="eastAsia"/>
        </w:rPr>
        <w:t>0</w:t>
      </w:r>
      <w:r w:rsidR="007D41E6">
        <w:rPr>
          <w:rFonts w:hint="eastAsia"/>
        </w:rPr>
        <w:t>0</w:t>
      </w:r>
      <w:r w:rsidR="007A66C4">
        <w:rPr>
          <w:rFonts w:hint="eastAsia"/>
        </w:rPr>
        <w:t>，比特币本周累计</w:t>
      </w:r>
      <w:r w:rsidR="000336F7">
        <w:rPr>
          <w:rFonts w:hint="eastAsia"/>
        </w:rPr>
        <w:t>下跌</w:t>
      </w:r>
      <w:r w:rsidR="000336F7">
        <w:rPr>
          <w:rFonts w:hint="eastAsia"/>
        </w:rPr>
        <w:t>-9.36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0336F7">
        <w:rPr>
          <w:rFonts w:hint="eastAsia"/>
        </w:rPr>
        <w:t>在涨了两周之后本周比特币回调较大，受消息面的影响</w:t>
      </w:r>
      <w:r w:rsidR="000336F7">
        <w:rPr>
          <w:rFonts w:hint="eastAsia"/>
        </w:rPr>
        <w:t>---</w:t>
      </w:r>
      <w:r w:rsidR="000336F7">
        <w:rPr>
          <w:rFonts w:hint="eastAsia"/>
        </w:rPr>
        <w:t>保证金追求要求迫使投资者清算头寸</w:t>
      </w:r>
      <w:r w:rsidR="00EE7C3F">
        <w:rPr>
          <w:rFonts w:hint="eastAsia"/>
        </w:rPr>
        <w:t>。</w:t>
      </w:r>
    </w:p>
    <w:p w:rsidR="00F73B6F" w:rsidRDefault="000336F7" w:rsidP="00F73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CF0F774" wp14:editId="7D7A733F">
            <wp:extent cx="5221612" cy="313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354" cy="31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10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0336F7">
        <w:rPr>
          <w:rFonts w:hint="eastAsia"/>
        </w:rPr>
        <w:t>下跌</w:t>
      </w:r>
      <w:r w:rsidR="000336F7">
        <w:rPr>
          <w:rFonts w:hint="eastAsia"/>
        </w:rPr>
        <w:t>-1.34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0336F7">
        <w:rPr>
          <w:rFonts w:hint="eastAsia"/>
        </w:rPr>
        <w:t>下跌</w:t>
      </w:r>
      <w:r w:rsidR="000336F7">
        <w:rPr>
          <w:rFonts w:hint="eastAsia"/>
        </w:rPr>
        <w:t>-0.54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0336F7">
        <w:rPr>
          <w:rFonts w:hint="eastAsia"/>
        </w:rPr>
        <w:t>3</w:t>
      </w:r>
      <w:r w:rsidR="0032621F">
        <w:rPr>
          <w:rFonts w:hint="eastAsia"/>
        </w:rPr>
        <w:t>.36</w:t>
      </w:r>
      <w:r w:rsidR="00D4249C">
        <w:rPr>
          <w:rFonts w:hint="eastAsia"/>
        </w:rPr>
        <w:t>和</w:t>
      </w:r>
      <w:r w:rsidR="008513F5">
        <w:rPr>
          <w:rFonts w:hint="eastAsia"/>
        </w:rPr>
        <w:t>6</w:t>
      </w:r>
      <w:r w:rsidR="000336F7">
        <w:rPr>
          <w:rFonts w:hint="eastAsia"/>
        </w:rPr>
        <w:t>8.65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545ECC">
        <w:rPr>
          <w:rFonts w:hint="eastAsia"/>
        </w:rPr>
        <w:t>下跌</w:t>
      </w:r>
      <w:r w:rsidR="001E746C">
        <w:rPr>
          <w:rFonts w:hint="eastAsia"/>
        </w:rPr>
        <w:t>-0</w:t>
      </w:r>
      <w:r w:rsidR="002A5C7B">
        <w:rPr>
          <w:rFonts w:hint="eastAsia"/>
        </w:rPr>
        <w:t>.</w:t>
      </w:r>
      <w:r w:rsidR="001E746C">
        <w:rPr>
          <w:rFonts w:hint="eastAsia"/>
        </w:rPr>
        <w:t>7</w:t>
      </w:r>
      <w:r w:rsidR="000336F7">
        <w:rPr>
          <w:rFonts w:hint="eastAsia"/>
        </w:rPr>
        <w:t>8</w:t>
      </w:r>
      <w:r w:rsidR="00A2666F">
        <w:rPr>
          <w:rFonts w:hint="eastAsia"/>
        </w:rPr>
        <w:t>%</w:t>
      </w:r>
      <w:r w:rsidR="00CB2E82">
        <w:rPr>
          <w:rFonts w:hint="eastAsia"/>
        </w:rPr>
        <w:t>，报</w:t>
      </w:r>
      <w:r w:rsidR="00FA007B" w:rsidRPr="00FA007B">
        <w:t>12</w:t>
      </w:r>
      <w:r w:rsidR="000336F7">
        <w:rPr>
          <w:rFonts w:hint="eastAsia"/>
        </w:rPr>
        <w:t>13.58</w:t>
      </w:r>
      <w:r w:rsidR="00D4249C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545ECC">
        <w:rPr>
          <w:rFonts w:hint="eastAsia"/>
        </w:rPr>
        <w:t>，</w:t>
      </w:r>
      <w:r w:rsidR="0044517A">
        <w:rPr>
          <w:rFonts w:hint="eastAsia"/>
        </w:rPr>
        <w:t>黄金继续走弱</w:t>
      </w:r>
      <w:r w:rsidR="00C07A94">
        <w:rPr>
          <w:rFonts w:hint="eastAsia"/>
        </w:rPr>
        <w:t>。</w:t>
      </w:r>
    </w:p>
    <w:p w:rsidR="00F73B6F" w:rsidRDefault="000336F7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98CB6F" wp14:editId="0253F86D">
            <wp:extent cx="5274310" cy="319816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862DA5">
        <w:rPr>
          <w:rFonts w:hint="eastAsia"/>
        </w:rPr>
        <w:t>贬值</w:t>
      </w:r>
      <w:r w:rsidR="00862DA5">
        <w:rPr>
          <w:rFonts w:hint="eastAsia"/>
        </w:rPr>
        <w:t>14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862DA5">
        <w:rPr>
          <w:rFonts w:hint="eastAsia"/>
        </w:rPr>
        <w:t>90</w:t>
      </w:r>
      <w:r w:rsidR="002E6065">
        <w:rPr>
          <w:rFonts w:hint="eastAsia"/>
        </w:rPr>
        <w:t>，日线如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B71637">
        <w:rPr>
          <w:rFonts w:hint="eastAsia"/>
        </w:rPr>
        <w:t>。</w:t>
      </w:r>
    </w:p>
    <w:p w:rsidR="002E6065" w:rsidRPr="00FA527B" w:rsidRDefault="00862DA5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A06628" wp14:editId="7DE31778">
            <wp:extent cx="5274310" cy="313345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F8470B" w:rsidRDefault="00F8470B" w:rsidP="00020728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1A6ABC">
        <w:rPr>
          <w:rFonts w:hint="eastAsia"/>
        </w:rPr>
        <w:t>0.</w:t>
      </w:r>
      <w:r w:rsidR="005A5CC8">
        <w:rPr>
          <w:rFonts w:hint="eastAsia"/>
        </w:rPr>
        <w:t>5764</w:t>
      </w:r>
      <w:r w:rsidR="00E85182">
        <w:rPr>
          <w:rFonts w:hint="eastAsia"/>
        </w:rPr>
        <w:t>（相对正常，月末的影响会升高）</w:t>
      </w:r>
      <w:r w:rsidR="00815ECA">
        <w:rPr>
          <w:rFonts w:hint="eastAsia"/>
        </w:rPr>
        <w:t>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5A5CC8">
        <w:rPr>
          <w:rFonts w:hint="eastAsia"/>
        </w:rPr>
        <w:t>，但本周略有回调</w:t>
      </w:r>
      <w:r w:rsidR="00AB68F3">
        <w:rPr>
          <w:rFonts w:hint="eastAsia"/>
        </w:rPr>
        <w:t>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80620B">
        <w:rPr>
          <w:rFonts w:hint="eastAsia"/>
        </w:rPr>
        <w:t>上涨</w:t>
      </w:r>
      <w:r w:rsidR="005A5CC8">
        <w:rPr>
          <w:rFonts w:hint="eastAsia"/>
        </w:rPr>
        <w:t>0.3</w:t>
      </w:r>
      <w:r w:rsidR="00E85182">
        <w:rPr>
          <w:rFonts w:hint="eastAsia"/>
        </w:rPr>
        <w:t>7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6D40B2">
        <w:rPr>
          <w:rFonts w:hint="eastAsia"/>
        </w:rPr>
        <w:t>人民币继续贬值，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C5211B">
        <w:rPr>
          <w:rFonts w:hint="eastAsia"/>
        </w:rPr>
        <w:t>，周五</w:t>
      </w:r>
      <w:r w:rsidR="005A5CC8">
        <w:rPr>
          <w:rFonts w:hint="eastAsia"/>
        </w:rPr>
        <w:t>央行宣布上调远期售汇业务的外汇风险准备金率</w:t>
      </w:r>
      <w:r w:rsidR="00C5211B">
        <w:rPr>
          <w:rFonts w:hint="eastAsia"/>
        </w:rPr>
        <w:t>后，人民币大幅反弹</w:t>
      </w:r>
      <w:r w:rsidR="00B71637">
        <w:rPr>
          <w:rFonts w:hint="eastAsia"/>
        </w:rPr>
        <w:t>。</w:t>
      </w:r>
    </w:p>
    <w:p w:rsidR="00803354" w:rsidRDefault="005A5CC8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402538" wp14:editId="21B386F9">
            <wp:extent cx="4901545" cy="2990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803" cy="29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44DAB">
        <w:rPr>
          <w:rFonts w:hint="eastAsia"/>
        </w:rPr>
        <w:t>累计上涨</w:t>
      </w:r>
      <w:r w:rsidR="00B62BA3">
        <w:rPr>
          <w:rFonts w:hint="eastAsia"/>
        </w:rPr>
        <w:t>0.57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AB68F3">
        <w:rPr>
          <w:rFonts w:hint="eastAsia"/>
        </w:rPr>
        <w:t>。</w:t>
      </w:r>
      <w:r w:rsidR="00544DAB">
        <w:rPr>
          <w:rFonts w:hint="eastAsia"/>
        </w:rPr>
        <w:t>处于高位盘整走势。</w:t>
      </w:r>
    </w:p>
    <w:p w:rsidR="00C8514C" w:rsidRDefault="00B62BA3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FBA3ED" wp14:editId="087C5032">
            <wp:extent cx="5274310" cy="3385570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A85FC0">
        <w:rPr>
          <w:rFonts w:hint="eastAsia"/>
        </w:rPr>
        <w:t>上涨</w:t>
      </w:r>
      <w:r w:rsidR="00A85FC0">
        <w:rPr>
          <w:rFonts w:hint="eastAsia"/>
        </w:rPr>
        <w:t>0</w:t>
      </w:r>
      <w:r w:rsidR="00B66FB6">
        <w:rPr>
          <w:rFonts w:hint="eastAsia"/>
        </w:rPr>
        <w:t>.</w:t>
      </w:r>
      <w:r w:rsidR="00A85FC0">
        <w:rPr>
          <w:rFonts w:hint="eastAsia"/>
        </w:rPr>
        <w:t>23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B66FB6">
        <w:rPr>
          <w:rFonts w:hint="eastAsia"/>
        </w:rPr>
        <w:t>1.</w:t>
      </w:r>
      <w:r w:rsidR="00A85FC0">
        <w:rPr>
          <w:rFonts w:hint="eastAsia"/>
        </w:rPr>
        <w:t>28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proofErr w:type="gramStart"/>
      <w:r w:rsidR="00536001">
        <w:rPr>
          <w:rFonts w:hint="eastAsia"/>
        </w:rPr>
        <w:t>稍微</w:t>
      </w:r>
      <w:r w:rsidR="00A85FC0">
        <w:rPr>
          <w:rFonts w:hint="eastAsia"/>
        </w:rPr>
        <w:t>走</w:t>
      </w:r>
      <w:proofErr w:type="gramEnd"/>
      <w:r w:rsidR="00A85FC0">
        <w:rPr>
          <w:rFonts w:hint="eastAsia"/>
        </w:rPr>
        <w:t>弱</w:t>
      </w:r>
      <w:r w:rsidR="00020728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536001">
        <w:rPr>
          <w:rFonts w:hint="eastAsia"/>
        </w:rPr>
        <w:t>下跌</w:t>
      </w:r>
      <w:r w:rsidR="00A85FC0">
        <w:rPr>
          <w:rFonts w:hint="eastAsia"/>
        </w:rPr>
        <w:t>-0.77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A85FC0">
        <w:rPr>
          <w:rFonts w:hint="eastAsia"/>
        </w:rPr>
        <w:t>欧元继续走弱，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A85FC0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A8B872" wp14:editId="39AE1745">
            <wp:extent cx="5274310" cy="31688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国债</w:t>
      </w:r>
    </w:p>
    <w:p w:rsid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E07574">
        <w:rPr>
          <w:rFonts w:hint="eastAsia"/>
        </w:rPr>
        <w:t>下跌</w:t>
      </w:r>
      <w:r w:rsidR="00E07574">
        <w:rPr>
          <w:rFonts w:hint="eastAsia"/>
        </w:rPr>
        <w:t>-0</w:t>
      </w:r>
      <w:r w:rsidR="00783BC7">
        <w:rPr>
          <w:rFonts w:hint="eastAsia"/>
        </w:rPr>
        <w:t>.1</w:t>
      </w:r>
      <w:r w:rsidR="00E07574">
        <w:rPr>
          <w:rFonts w:hint="eastAsia"/>
        </w:rPr>
        <w:t>7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E07574">
        <w:rPr>
          <w:rFonts w:hint="eastAsia"/>
        </w:rPr>
        <w:t>951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</w:p>
    <w:p w:rsidR="00C8514C" w:rsidRDefault="00E07574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962B3B" wp14:editId="35D1C69A">
            <wp:extent cx="5211866" cy="308610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989" cy="30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5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5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9D4739">
        <w:rPr>
          <w:rFonts w:hint="eastAsia"/>
        </w:rPr>
        <w:t>下跌</w:t>
      </w:r>
      <w:r w:rsidR="009D4739">
        <w:rPr>
          <w:rFonts w:hint="eastAsia"/>
        </w:rPr>
        <w:t>-</w:t>
      </w:r>
      <w:r w:rsidR="00783BC7">
        <w:rPr>
          <w:rFonts w:hint="eastAsia"/>
        </w:rPr>
        <w:t>1</w:t>
      </w:r>
      <w:r w:rsidR="00BB2DA8">
        <w:rPr>
          <w:rFonts w:hint="eastAsia"/>
        </w:rPr>
        <w:t>.</w:t>
      </w:r>
      <w:r w:rsidR="009D4739">
        <w:rPr>
          <w:rFonts w:hint="eastAsia"/>
        </w:rPr>
        <w:t>88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9D4739">
        <w:rPr>
          <w:rFonts w:hint="eastAsia"/>
        </w:rPr>
        <w:t>490</w:t>
      </w:r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7EAE" w:rsidRDefault="007F7EAE" w:rsidP="004F6979">
      <w:r>
        <w:separator/>
      </w:r>
    </w:p>
  </w:endnote>
  <w:endnote w:type="continuationSeparator" w:id="0">
    <w:p w:rsidR="007F7EAE" w:rsidRDefault="007F7EAE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7EAE" w:rsidRDefault="007F7EAE" w:rsidP="004F6979">
      <w:r>
        <w:separator/>
      </w:r>
    </w:p>
  </w:footnote>
  <w:footnote w:type="continuationSeparator" w:id="0">
    <w:p w:rsidR="007F7EAE" w:rsidRDefault="007F7EAE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1924DAE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3BE5"/>
    <w:rsid w:val="00020728"/>
    <w:rsid w:val="000312D8"/>
    <w:rsid w:val="000336F7"/>
    <w:rsid w:val="00044382"/>
    <w:rsid w:val="00046784"/>
    <w:rsid w:val="0006212F"/>
    <w:rsid w:val="0007224C"/>
    <w:rsid w:val="00072F37"/>
    <w:rsid w:val="00092035"/>
    <w:rsid w:val="000A6DB8"/>
    <w:rsid w:val="000A7CF1"/>
    <w:rsid w:val="000C4EC2"/>
    <w:rsid w:val="000D060B"/>
    <w:rsid w:val="000D5C5F"/>
    <w:rsid w:val="000E6DF9"/>
    <w:rsid w:val="000F0DC7"/>
    <w:rsid w:val="00101855"/>
    <w:rsid w:val="00102245"/>
    <w:rsid w:val="0012233B"/>
    <w:rsid w:val="00131103"/>
    <w:rsid w:val="00134852"/>
    <w:rsid w:val="001400EE"/>
    <w:rsid w:val="00142791"/>
    <w:rsid w:val="0017272C"/>
    <w:rsid w:val="0018581D"/>
    <w:rsid w:val="001867A7"/>
    <w:rsid w:val="00193838"/>
    <w:rsid w:val="001A4697"/>
    <w:rsid w:val="001A6ABC"/>
    <w:rsid w:val="001B0BB6"/>
    <w:rsid w:val="001B7D4C"/>
    <w:rsid w:val="001C17E6"/>
    <w:rsid w:val="001E746C"/>
    <w:rsid w:val="001F164D"/>
    <w:rsid w:val="00200FD8"/>
    <w:rsid w:val="002053B5"/>
    <w:rsid w:val="00205B4A"/>
    <w:rsid w:val="002149E8"/>
    <w:rsid w:val="002165CC"/>
    <w:rsid w:val="002251CC"/>
    <w:rsid w:val="00235D33"/>
    <w:rsid w:val="00237D10"/>
    <w:rsid w:val="00241504"/>
    <w:rsid w:val="00243E5A"/>
    <w:rsid w:val="0025232C"/>
    <w:rsid w:val="0026105B"/>
    <w:rsid w:val="002662E8"/>
    <w:rsid w:val="002738F8"/>
    <w:rsid w:val="002756E8"/>
    <w:rsid w:val="00283575"/>
    <w:rsid w:val="00292BE7"/>
    <w:rsid w:val="00294293"/>
    <w:rsid w:val="00296CD3"/>
    <w:rsid w:val="002A5C7B"/>
    <w:rsid w:val="002B6C35"/>
    <w:rsid w:val="002D0A80"/>
    <w:rsid w:val="002D1B3F"/>
    <w:rsid w:val="002E6065"/>
    <w:rsid w:val="002F4045"/>
    <w:rsid w:val="002F6FB6"/>
    <w:rsid w:val="003051E6"/>
    <w:rsid w:val="00305F93"/>
    <w:rsid w:val="00306ACA"/>
    <w:rsid w:val="00311460"/>
    <w:rsid w:val="00317199"/>
    <w:rsid w:val="00317339"/>
    <w:rsid w:val="00317A75"/>
    <w:rsid w:val="00322289"/>
    <w:rsid w:val="0032254C"/>
    <w:rsid w:val="00322C44"/>
    <w:rsid w:val="0032621F"/>
    <w:rsid w:val="003305AA"/>
    <w:rsid w:val="00331248"/>
    <w:rsid w:val="003443E9"/>
    <w:rsid w:val="0034523B"/>
    <w:rsid w:val="00347642"/>
    <w:rsid w:val="0035028B"/>
    <w:rsid w:val="0037607B"/>
    <w:rsid w:val="00385F32"/>
    <w:rsid w:val="00386842"/>
    <w:rsid w:val="003B1653"/>
    <w:rsid w:val="003C3791"/>
    <w:rsid w:val="003D2571"/>
    <w:rsid w:val="003D2CBC"/>
    <w:rsid w:val="003D718D"/>
    <w:rsid w:val="003E32A3"/>
    <w:rsid w:val="003E407C"/>
    <w:rsid w:val="00412818"/>
    <w:rsid w:val="004242AB"/>
    <w:rsid w:val="00425541"/>
    <w:rsid w:val="004308B6"/>
    <w:rsid w:val="004357AE"/>
    <w:rsid w:val="0044517A"/>
    <w:rsid w:val="004621C4"/>
    <w:rsid w:val="00463C13"/>
    <w:rsid w:val="004641EB"/>
    <w:rsid w:val="00466F64"/>
    <w:rsid w:val="00471363"/>
    <w:rsid w:val="00473529"/>
    <w:rsid w:val="00475C5F"/>
    <w:rsid w:val="00485C7F"/>
    <w:rsid w:val="00494ABD"/>
    <w:rsid w:val="004B6E3F"/>
    <w:rsid w:val="004C6BE9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6EF9"/>
    <w:rsid w:val="005154BC"/>
    <w:rsid w:val="00517E5D"/>
    <w:rsid w:val="00530514"/>
    <w:rsid w:val="00533248"/>
    <w:rsid w:val="00536001"/>
    <w:rsid w:val="00544DAB"/>
    <w:rsid w:val="00545ECC"/>
    <w:rsid w:val="00546948"/>
    <w:rsid w:val="00562AAA"/>
    <w:rsid w:val="0057157A"/>
    <w:rsid w:val="005913DA"/>
    <w:rsid w:val="005A4A01"/>
    <w:rsid w:val="005A5CC8"/>
    <w:rsid w:val="005B393A"/>
    <w:rsid w:val="005B61A9"/>
    <w:rsid w:val="005C0778"/>
    <w:rsid w:val="005C57C1"/>
    <w:rsid w:val="005C5CBF"/>
    <w:rsid w:val="005C7371"/>
    <w:rsid w:val="005D6F5F"/>
    <w:rsid w:val="005E537D"/>
    <w:rsid w:val="005F2FCE"/>
    <w:rsid w:val="005F7393"/>
    <w:rsid w:val="006004FC"/>
    <w:rsid w:val="006013B8"/>
    <w:rsid w:val="006014AC"/>
    <w:rsid w:val="00613764"/>
    <w:rsid w:val="006161D4"/>
    <w:rsid w:val="006171A5"/>
    <w:rsid w:val="00627003"/>
    <w:rsid w:val="00640E87"/>
    <w:rsid w:val="00641791"/>
    <w:rsid w:val="0064329D"/>
    <w:rsid w:val="00643E5E"/>
    <w:rsid w:val="00660451"/>
    <w:rsid w:val="006613F8"/>
    <w:rsid w:val="00661C01"/>
    <w:rsid w:val="00677C59"/>
    <w:rsid w:val="00681948"/>
    <w:rsid w:val="00690F3B"/>
    <w:rsid w:val="00696E64"/>
    <w:rsid w:val="00697916"/>
    <w:rsid w:val="006A28A8"/>
    <w:rsid w:val="006B6C91"/>
    <w:rsid w:val="006C4AA0"/>
    <w:rsid w:val="006C4AD7"/>
    <w:rsid w:val="006C5AC9"/>
    <w:rsid w:val="006D1CC3"/>
    <w:rsid w:val="006D3646"/>
    <w:rsid w:val="006D40B2"/>
    <w:rsid w:val="006E1530"/>
    <w:rsid w:val="00700AA8"/>
    <w:rsid w:val="00702B2A"/>
    <w:rsid w:val="00710CF8"/>
    <w:rsid w:val="007159DF"/>
    <w:rsid w:val="00722C1D"/>
    <w:rsid w:val="00730908"/>
    <w:rsid w:val="00740DFA"/>
    <w:rsid w:val="00753D2F"/>
    <w:rsid w:val="00755637"/>
    <w:rsid w:val="00757723"/>
    <w:rsid w:val="00764670"/>
    <w:rsid w:val="00783710"/>
    <w:rsid w:val="00783BC7"/>
    <w:rsid w:val="007A66C4"/>
    <w:rsid w:val="007B00F7"/>
    <w:rsid w:val="007B0CEF"/>
    <w:rsid w:val="007B3F6F"/>
    <w:rsid w:val="007D41E6"/>
    <w:rsid w:val="007D67F5"/>
    <w:rsid w:val="007E2220"/>
    <w:rsid w:val="007E4F9A"/>
    <w:rsid w:val="007F53A4"/>
    <w:rsid w:val="007F7B88"/>
    <w:rsid w:val="007F7EAE"/>
    <w:rsid w:val="008006EF"/>
    <w:rsid w:val="00803354"/>
    <w:rsid w:val="0080620B"/>
    <w:rsid w:val="00815ECA"/>
    <w:rsid w:val="00820E36"/>
    <w:rsid w:val="00826A92"/>
    <w:rsid w:val="008322EE"/>
    <w:rsid w:val="00840321"/>
    <w:rsid w:val="00842492"/>
    <w:rsid w:val="00842AE7"/>
    <w:rsid w:val="0084539B"/>
    <w:rsid w:val="008513F5"/>
    <w:rsid w:val="00857EBA"/>
    <w:rsid w:val="00862DA5"/>
    <w:rsid w:val="00865B47"/>
    <w:rsid w:val="0087347E"/>
    <w:rsid w:val="008757D7"/>
    <w:rsid w:val="00876467"/>
    <w:rsid w:val="0088713F"/>
    <w:rsid w:val="008C4DE6"/>
    <w:rsid w:val="008C7540"/>
    <w:rsid w:val="008D53C2"/>
    <w:rsid w:val="008D6B1E"/>
    <w:rsid w:val="008E394F"/>
    <w:rsid w:val="00900314"/>
    <w:rsid w:val="00916934"/>
    <w:rsid w:val="009224CC"/>
    <w:rsid w:val="00925EDF"/>
    <w:rsid w:val="009314D3"/>
    <w:rsid w:val="00933CBF"/>
    <w:rsid w:val="009348B1"/>
    <w:rsid w:val="00937222"/>
    <w:rsid w:val="0094435D"/>
    <w:rsid w:val="009456AB"/>
    <w:rsid w:val="00950E50"/>
    <w:rsid w:val="00955754"/>
    <w:rsid w:val="00956EC0"/>
    <w:rsid w:val="00960C19"/>
    <w:rsid w:val="00960EEC"/>
    <w:rsid w:val="00961F87"/>
    <w:rsid w:val="00964088"/>
    <w:rsid w:val="0096781D"/>
    <w:rsid w:val="00974BC2"/>
    <w:rsid w:val="00975D0C"/>
    <w:rsid w:val="00981285"/>
    <w:rsid w:val="00984478"/>
    <w:rsid w:val="00987FEC"/>
    <w:rsid w:val="009A3E99"/>
    <w:rsid w:val="009B7D90"/>
    <w:rsid w:val="009C1E34"/>
    <w:rsid w:val="009C2439"/>
    <w:rsid w:val="009C36C3"/>
    <w:rsid w:val="009D4739"/>
    <w:rsid w:val="009E17BF"/>
    <w:rsid w:val="009E3F94"/>
    <w:rsid w:val="009E3FA6"/>
    <w:rsid w:val="009E59EE"/>
    <w:rsid w:val="009E64C5"/>
    <w:rsid w:val="009F30A0"/>
    <w:rsid w:val="009F31F2"/>
    <w:rsid w:val="009F7853"/>
    <w:rsid w:val="00A051E2"/>
    <w:rsid w:val="00A1664A"/>
    <w:rsid w:val="00A17F8E"/>
    <w:rsid w:val="00A244F7"/>
    <w:rsid w:val="00A2666F"/>
    <w:rsid w:val="00A3718B"/>
    <w:rsid w:val="00A54063"/>
    <w:rsid w:val="00A6358C"/>
    <w:rsid w:val="00A85FC0"/>
    <w:rsid w:val="00A90C4D"/>
    <w:rsid w:val="00AA3135"/>
    <w:rsid w:val="00AB4780"/>
    <w:rsid w:val="00AB5E74"/>
    <w:rsid w:val="00AB68F3"/>
    <w:rsid w:val="00AC00E2"/>
    <w:rsid w:val="00AC2243"/>
    <w:rsid w:val="00AC5678"/>
    <w:rsid w:val="00AE1FD6"/>
    <w:rsid w:val="00B071E6"/>
    <w:rsid w:val="00B22C89"/>
    <w:rsid w:val="00B32F5A"/>
    <w:rsid w:val="00B35E15"/>
    <w:rsid w:val="00B45A1C"/>
    <w:rsid w:val="00B542ED"/>
    <w:rsid w:val="00B54C8E"/>
    <w:rsid w:val="00B57A71"/>
    <w:rsid w:val="00B62BA3"/>
    <w:rsid w:val="00B63393"/>
    <w:rsid w:val="00B66EEA"/>
    <w:rsid w:val="00B66FB6"/>
    <w:rsid w:val="00B71637"/>
    <w:rsid w:val="00B722C7"/>
    <w:rsid w:val="00B81731"/>
    <w:rsid w:val="00B86BE3"/>
    <w:rsid w:val="00B86D2D"/>
    <w:rsid w:val="00B90EA7"/>
    <w:rsid w:val="00BA3E2F"/>
    <w:rsid w:val="00BA6083"/>
    <w:rsid w:val="00BB2A48"/>
    <w:rsid w:val="00BB2DA8"/>
    <w:rsid w:val="00BD50B3"/>
    <w:rsid w:val="00C02282"/>
    <w:rsid w:val="00C07000"/>
    <w:rsid w:val="00C07656"/>
    <w:rsid w:val="00C07A94"/>
    <w:rsid w:val="00C13913"/>
    <w:rsid w:val="00C21560"/>
    <w:rsid w:val="00C25A71"/>
    <w:rsid w:val="00C4138F"/>
    <w:rsid w:val="00C50DD2"/>
    <w:rsid w:val="00C5211B"/>
    <w:rsid w:val="00C534EA"/>
    <w:rsid w:val="00C53537"/>
    <w:rsid w:val="00C708E3"/>
    <w:rsid w:val="00C72A75"/>
    <w:rsid w:val="00C8514C"/>
    <w:rsid w:val="00C855EE"/>
    <w:rsid w:val="00C91988"/>
    <w:rsid w:val="00CA5A24"/>
    <w:rsid w:val="00CB0D22"/>
    <w:rsid w:val="00CB2E82"/>
    <w:rsid w:val="00CC4565"/>
    <w:rsid w:val="00CD3296"/>
    <w:rsid w:val="00CD74C0"/>
    <w:rsid w:val="00D20344"/>
    <w:rsid w:val="00D25783"/>
    <w:rsid w:val="00D26623"/>
    <w:rsid w:val="00D31030"/>
    <w:rsid w:val="00D4249C"/>
    <w:rsid w:val="00D42C43"/>
    <w:rsid w:val="00D50FF7"/>
    <w:rsid w:val="00D5531A"/>
    <w:rsid w:val="00D63B77"/>
    <w:rsid w:val="00D64F90"/>
    <w:rsid w:val="00D670AE"/>
    <w:rsid w:val="00D67D7C"/>
    <w:rsid w:val="00D869C1"/>
    <w:rsid w:val="00D9255D"/>
    <w:rsid w:val="00D96291"/>
    <w:rsid w:val="00DB398B"/>
    <w:rsid w:val="00DB449D"/>
    <w:rsid w:val="00DB4B2B"/>
    <w:rsid w:val="00DC17E1"/>
    <w:rsid w:val="00DC27A8"/>
    <w:rsid w:val="00DC497E"/>
    <w:rsid w:val="00DD68A0"/>
    <w:rsid w:val="00DE79C6"/>
    <w:rsid w:val="00DF0323"/>
    <w:rsid w:val="00DF0F0A"/>
    <w:rsid w:val="00DF37BD"/>
    <w:rsid w:val="00DF4F9D"/>
    <w:rsid w:val="00DF73C6"/>
    <w:rsid w:val="00DF7E97"/>
    <w:rsid w:val="00E06719"/>
    <w:rsid w:val="00E07574"/>
    <w:rsid w:val="00E1002E"/>
    <w:rsid w:val="00E103FB"/>
    <w:rsid w:val="00E20607"/>
    <w:rsid w:val="00E21B92"/>
    <w:rsid w:val="00E31002"/>
    <w:rsid w:val="00E436E0"/>
    <w:rsid w:val="00E43B99"/>
    <w:rsid w:val="00E576F3"/>
    <w:rsid w:val="00E61F6B"/>
    <w:rsid w:val="00E63B65"/>
    <w:rsid w:val="00E71755"/>
    <w:rsid w:val="00E81317"/>
    <w:rsid w:val="00E85182"/>
    <w:rsid w:val="00E862E1"/>
    <w:rsid w:val="00E876B1"/>
    <w:rsid w:val="00EA00A5"/>
    <w:rsid w:val="00EA6245"/>
    <w:rsid w:val="00EB7B31"/>
    <w:rsid w:val="00EE7C3F"/>
    <w:rsid w:val="00EF65ED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3475"/>
    <w:rsid w:val="00F554E1"/>
    <w:rsid w:val="00F73B6F"/>
    <w:rsid w:val="00F76835"/>
    <w:rsid w:val="00F8470B"/>
    <w:rsid w:val="00F927DA"/>
    <w:rsid w:val="00FA007B"/>
    <w:rsid w:val="00FA332A"/>
    <w:rsid w:val="00FA527B"/>
    <w:rsid w:val="00FA5B67"/>
    <w:rsid w:val="00FB38C0"/>
    <w:rsid w:val="00FB7394"/>
    <w:rsid w:val="00FC02E3"/>
    <w:rsid w:val="00FC1746"/>
    <w:rsid w:val="00FC23B3"/>
    <w:rsid w:val="00FC5FB5"/>
    <w:rsid w:val="00FE0FD9"/>
    <w:rsid w:val="00FF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14EDD-6E67-4CF3-A562-A7212B693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10</Pages>
  <Words>381</Words>
  <Characters>2178</Characters>
  <Application>Microsoft Office Word</Application>
  <DocSecurity>0</DocSecurity>
  <Lines>18</Lines>
  <Paragraphs>5</Paragraphs>
  <ScaleCrop>false</ScaleCrop>
  <Company> </Company>
  <LinksUpToDate>false</LinksUpToDate>
  <CharactersWithSpaces>2554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289</cp:revision>
  <dcterms:created xsi:type="dcterms:W3CDTF">2018-03-25T04:27:00Z</dcterms:created>
  <dcterms:modified xsi:type="dcterms:W3CDTF">2018-08-04T07:22:00Z</dcterms:modified>
</cp:coreProperties>
</file>