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54B" w:rsidRDefault="00E9654B" w:rsidP="00E9654B">
      <w:r>
        <w:t>一周数据总结</w:t>
      </w:r>
    </w:p>
    <w:p w:rsidR="00E9654B" w:rsidRDefault="00E9654B" w:rsidP="00E9654B">
      <w:r>
        <w:t>国内8月国内财新制造业PMI 50.6，预期50.7，低于预期，财新的数据因为偏中小企业，基本符合国内的经济走势预期。但是8月的服务业PMI实际值为51.5，预期52.6。服务业上的收缩相对明显，经济周期存在转向的可能性，结合本周的社保等措施，国内重点关注后续的中小企业政策。</w:t>
      </w:r>
    </w:p>
    <w:p w:rsidR="00E9654B" w:rsidRDefault="00E9654B" w:rsidP="00E9654B">
      <w:r>
        <w:t>8月进口同比18.3%，预期12.1%，前值20.9%。出口同比7.9%，预期5.7%，前值6%。贸易帐 1797亿人民币，预期2049.5亿人民币。【按人民币计】</w:t>
      </w:r>
    </w:p>
    <w:p w:rsidR="00E9654B" w:rsidRDefault="00E9654B" w:rsidP="00E9654B">
      <w:r>
        <w:t>8月进口同比20%，预期17.7%，前值27.3%。出口同比9.8%，预期10%，前值12.2%。贸易帐279.1亿美元，预期310亿美元。【按美元计】</w:t>
      </w:r>
    </w:p>
    <w:p w:rsidR="00E9654B" w:rsidRDefault="00E9654B" w:rsidP="00E9654B"/>
    <w:p w:rsidR="00E9654B" w:rsidRDefault="00E9654B" w:rsidP="00E9654B">
      <w:r>
        <w:t>我国的开放措施保障我国的进口同比继续增加，但是出口的影响开始变少，但是没有想象的那么坏，但是美国的关税叠加势必会使得损失加剧，同样的贸易逆差不断缩窄，基本预示我国在未来将会逐渐进入贸易平衡的区间，而和美国的贸易纠纷甚至可能使得我国在外贸领域存在进入美元外流的可能性，需要关注外汇储备不断减少的这种变化趋势的可能性。</w:t>
      </w:r>
    </w:p>
    <w:p w:rsidR="00E9654B" w:rsidRDefault="00E9654B" w:rsidP="00E9654B"/>
    <w:p w:rsidR="00E9654B" w:rsidRDefault="00E9654B" w:rsidP="00E9654B">
      <w:r>
        <w:t>美国的周五非农就业人口变动20.4万人，高于预期，同时8月的平均每小时工资环比达到了0.4%，高于预期的0.2%【也是美国今年每个月基本保持的数值】，需要重点关注该数据是否会继续加快，如果加快则表明美国的通胀会继续加速，该措施会促使美联储的经济收缩步伐加快，对应的新兴市场可能面临的情况就会更加复杂，类似00年的情况。</w:t>
      </w:r>
    </w:p>
    <w:p w:rsidR="00E9654B" w:rsidRDefault="00E9654B" w:rsidP="00E9654B"/>
    <w:p w:rsidR="00E9654B" w:rsidRDefault="00E9654B" w:rsidP="00E9654B">
      <w:r>
        <w:t>德国的8月制造业PMI终值55.9，低于预期的56.1。法国的制造业PMI终值53.5，低于预期的53.7。</w:t>
      </w:r>
    </w:p>
    <w:p w:rsidR="00E9654B" w:rsidRDefault="00E9654B" w:rsidP="00E9654B"/>
    <w:p w:rsidR="00E9654B" w:rsidRDefault="00E9654B" w:rsidP="00E9654B">
      <w:r>
        <w:t>一句话总结，中国英国和日本的经济状况显现疲态，欧洲基本平稳略有下滑，但是德国数据受到贸易纠纷的影响明显，美国经济则继续保持一枝独秀。</w:t>
      </w:r>
    </w:p>
    <w:p w:rsidR="00E9654B" w:rsidRDefault="00E9654B" w:rsidP="00E9654B"/>
    <w:p w:rsidR="00E9654B" w:rsidRDefault="00E9654B" w:rsidP="00E9654B">
      <w:pPr>
        <w:rPr>
          <w:rFonts w:hint="eastAsia"/>
        </w:rPr>
      </w:pPr>
      <w:r>
        <w:t>国内政策说明</w:t>
      </w:r>
    </w:p>
    <w:p w:rsidR="00E9654B" w:rsidRDefault="00E9654B" w:rsidP="00E9654B">
      <w:r>
        <w:t>总理提出双创继续，互联网+公共事业【智慧城市】和工业互联网将是下一步重点。</w:t>
      </w:r>
    </w:p>
    <w:p w:rsidR="00E9654B" w:rsidRDefault="00E9654B" w:rsidP="00E9654B">
      <w:r>
        <w:t>总理在国务院常务会议上提出，不失时机地提出更大 减税降费的举措，严控三公经费。</w:t>
      </w:r>
    </w:p>
    <w:p w:rsidR="00E9654B" w:rsidRDefault="00E9654B" w:rsidP="00E9654B">
      <w:r>
        <w:t>提高部分企业机电，文化等产品的出口退税税率，这一步是针对贸易战提前做到演变准备。</w:t>
      </w:r>
    </w:p>
    <w:p w:rsidR="00E9654B" w:rsidRDefault="00E9654B" w:rsidP="00E9654B">
      <w:r>
        <w:t>常务会议上解读社保征收的事件，因为在江苏发生追缴十年社保的情况，按照民间不靠谱预测，追缴社保可能涉及资金2万亿，民企全年盈利也就是2万亿，而且民企大概只有3成合规，7成企业的社保缴纳是不合规的。</w:t>
      </w:r>
    </w:p>
    <w:p w:rsidR="00E9654B" w:rsidRDefault="00E9654B" w:rsidP="00E9654B"/>
    <w:p w:rsidR="00E9654B" w:rsidRDefault="00E9654B" w:rsidP="00E9654B">
      <w:pPr>
        <w:rPr>
          <w:rFonts w:hint="eastAsia"/>
        </w:rPr>
      </w:pPr>
      <w:r>
        <w:t>总结，税收政策和社保上，个人看法是国内目前和环保的逻辑其实是一致的，停止放养，公平环境</w:t>
      </w:r>
      <w:r w:rsidR="003F2DD6">
        <w:rPr>
          <w:rFonts w:hint="eastAsia"/>
        </w:rPr>
        <w:t>，先统一之后再降低费率。</w:t>
      </w:r>
    </w:p>
    <w:p w:rsidR="00E9654B" w:rsidRDefault="00E9654B" w:rsidP="00E9654B"/>
    <w:p w:rsidR="00E9654B" w:rsidRDefault="00E9654B" w:rsidP="00E9654B">
      <w:r>
        <w:t>中国政府在政策上的执行逻辑，往往是矫枉过正的，通常都是先快速到位，然后看你不行了，再放松一点，大部分的政策的头部官员逻辑是保障行业正常发展的状态，但是到了基层执行官员的时候势必会被整个组织机构进行层层强化到接近搞死的程度，而不是我们做版本的思路，小步快跑的迭代思路。</w:t>
      </w:r>
    </w:p>
    <w:p w:rsidR="00E9654B" w:rsidRDefault="00E9654B" w:rsidP="00E9654B">
      <w:r>
        <w:t>政策的第一步一定是非常严的，所以每个政策的刚出的时候一般都是影响最大的。这点和国外的政策逻辑差异非常巨大，有些南辕北辙的概念。这个和整个国家的逻辑有关系，一旦放松，那么就容易被解读为不重要的事，就有人去钻政策的漏洞。</w:t>
      </w:r>
    </w:p>
    <w:p w:rsidR="00E9654B" w:rsidRDefault="00E9654B" w:rsidP="00E9654B"/>
    <w:p w:rsidR="00E9654B" w:rsidRDefault="00E9654B" w:rsidP="00E9654B"/>
    <w:p w:rsidR="00E9654B" w:rsidRDefault="00E9654B" w:rsidP="00E9654B">
      <w:r>
        <w:t>上周宏观事件</w:t>
      </w:r>
    </w:p>
    <w:p w:rsidR="00E9654B" w:rsidRDefault="00E9654B" w:rsidP="00E9654B">
      <w:r>
        <w:t>贸易战</w:t>
      </w:r>
    </w:p>
    <w:p w:rsidR="00E9654B" w:rsidRDefault="00E9654B" w:rsidP="00E9654B">
      <w:r>
        <w:t>特朗普政府7月10日晚公布了对2000亿美元中国输美产品征收10%关税的建议产品清单，理论上的公示时间是60天，也就是说这份名单可能在8月底生效。</w:t>
      </w:r>
    </w:p>
    <w:p w:rsidR="00E9654B" w:rsidRDefault="00E9654B" w:rsidP="00E9654B">
      <w:r>
        <w:t>8月1日，彭博传出中美可能就贸易进行谈判的消息。</w:t>
      </w:r>
    </w:p>
    <w:p w:rsidR="00E9654B" w:rsidRDefault="00E9654B" w:rsidP="00E9654B">
      <w:r>
        <w:t>8月2日，莱特泽尔正式宣布将税率从10%提升到25%， 包括将征收额外关税的拟议产品清单。鉴于额外关税税率可能提高至25％，书面意见征询期的结束时间从8月30日延长至9月5日，出席公众听证会的申请截止日期延长至8月13日。</w:t>
      </w:r>
    </w:p>
    <w:p w:rsidR="00E9654B" w:rsidRDefault="00E9654B" w:rsidP="00E9654B">
      <w:r>
        <w:t>8月8日，美国宣布对中国的160亿美元的商品在8月23日开始征收。次日，中国宣布同等规模的关税也将在8月23日开始实行。</w:t>
      </w:r>
    </w:p>
    <w:p w:rsidR="00E9654B" w:rsidRDefault="00E9654B" w:rsidP="00E9654B">
      <w:r>
        <w:t xml:space="preserve">8月16日，多家媒体援引美中两国官员的话确认，中美经贸磋商将于8月22日至23日举行。中方是商务部副部长兼国际贸易谈判副代表王受文带队，美方则是由财政部副部长马尔帕斯（(David </w:t>
      </w:r>
      <w:proofErr w:type="spellStart"/>
      <w:r>
        <w:t>Malpass</w:t>
      </w:r>
      <w:proofErr w:type="spellEnd"/>
      <w:r>
        <w:t>）率领的美方代表团。</w:t>
      </w:r>
    </w:p>
    <w:p w:rsidR="00E9654B" w:rsidRDefault="00E9654B" w:rsidP="00E9654B">
      <w:r>
        <w:t xml:space="preserve">白宫首席经济顾问库德洛（Larry </w:t>
      </w:r>
      <w:proofErr w:type="spellStart"/>
      <w:r>
        <w:t>Kudlow</w:t>
      </w:r>
      <w:proofErr w:type="spellEnd"/>
      <w:r>
        <w:t>）在白宫召开的内阁会议中提醒，中共在经济摩擦中处于劣势，国内经济正在走向衰败，中国不应轻视川普政府的强硬态度。美国贸易代表计划于下周一（20日）开始举行公开听证会，讨论2000亿美元中国商品的关税。美方对结构性问题的讨论持开放态度，期待中方就解决贸易分歧提出“具体建议”。【时间不清楚会不会改变，已知的是时间由4天延长到6天】</w:t>
      </w:r>
    </w:p>
    <w:p w:rsidR="00E9654B" w:rsidRDefault="00E9654B" w:rsidP="00E9654B">
      <w:r>
        <w:t>“中国的经济正在下滑。数据显示，他们的零售业和商业投资正在瓦解。他们的工业生产下滑，现在已稳定在低水平。”库德洛说，“我认为投资人正在撤离中国，因为他们不喜欢他们</w:t>
      </w:r>
      <w:r>
        <w:lastRenderedPageBreak/>
        <w:t>的经济，他们正来到美国，因为他们喜欢我们的经济。”</w:t>
      </w:r>
    </w:p>
    <w:p w:rsidR="00E9654B" w:rsidRDefault="00E9654B" w:rsidP="00E9654B">
      <w:r>
        <w:t>8月23日，160亿美元的中美关税，开始互相征收。</w:t>
      </w:r>
    </w:p>
    <w:p w:rsidR="00E9654B" w:rsidRDefault="00E9654B" w:rsidP="00E9654B">
      <w:r>
        <w:t>8月24日，中美的副部级谈判回归，中方表示，这是一次具有建设性的谈成的交流，双方将就下一步安排继续保持解除；美方则发表一个简单声明，赞赏中方参加此次会谈，对实现双方经贸关系的公平、平衡和平等交换了意见，包括解决301报告中所列出的中国结构性问题【也就是国企等的体制问题】，美方将就磋商内容向主管汇报。</w:t>
      </w:r>
    </w:p>
    <w:p w:rsidR="00E9654B" w:rsidRDefault="00E9654B" w:rsidP="00E9654B">
      <w:r>
        <w:t>附，美方的中美商品公开听证会中，企业主反馈的很多问题都是，中美的产业链目前处在深度绑定中，要么是无法替代，要么是中国太便宜，更换的话会影响产品竞争力。</w:t>
      </w:r>
    </w:p>
    <w:p w:rsidR="00E9654B" w:rsidRDefault="00E9654B" w:rsidP="00E9654B">
      <w:r>
        <w:t>根据上周川普微博的回复，川普在微博上表露的是，短期内不想中美进行进一步的谈判，但是根据对这个老不靠谱的家伙，可能也只是待价而沽而已。</w:t>
      </w:r>
    </w:p>
    <w:p w:rsidR="00E9654B" w:rsidRDefault="00E9654B" w:rsidP="00E9654B">
      <w:r>
        <w:t>上周CNBC的新闻说，9月6日关于关税的最终书面豁免申请截止后，美国可能很快宣布关税名单，预计美国会去除对应的关税名单上最受影响的500亿商品，规模可能为1500亿美金。从时间看，可能在下周末宣布对应的最终名单。</w:t>
      </w:r>
    </w:p>
    <w:p w:rsidR="00E9654B" w:rsidRDefault="00E9654B" w:rsidP="00E9654B">
      <w:r>
        <w:t>我们等待2000亿的名单，从周三一直等到了周五，然后周五的时候川普并没宣布名单，而是发了个微博说，2000亿还在流程进行中，但是如果愿意，我们很可能对剩下的2650亿美元的物品继续征收关税。</w:t>
      </w:r>
    </w:p>
    <w:p w:rsidR="00E9654B" w:rsidRDefault="008F397E" w:rsidP="00E9654B">
      <w:r>
        <w:rPr>
          <w:rFonts w:hint="eastAsia"/>
        </w:rPr>
        <w:t>从表达看本周看2</w:t>
      </w:r>
      <w:r>
        <w:t>000</w:t>
      </w:r>
      <w:r>
        <w:rPr>
          <w:rFonts w:hint="eastAsia"/>
        </w:rPr>
        <w:t>亿基本确定，时间不定</w:t>
      </w:r>
      <w:r w:rsidR="00F84AC0">
        <w:rPr>
          <w:rFonts w:hint="eastAsia"/>
        </w:rPr>
        <w:t>。</w:t>
      </w:r>
      <w:bookmarkStart w:id="0" w:name="_GoBack"/>
      <w:bookmarkEnd w:id="0"/>
    </w:p>
    <w:p w:rsidR="00E9654B" w:rsidRDefault="00E9654B" w:rsidP="00E9654B"/>
    <w:p w:rsidR="00E9654B" w:rsidRDefault="00E9654B" w:rsidP="00E9654B">
      <w:r>
        <w:t>NAFTA的贸易谈判</w:t>
      </w:r>
    </w:p>
    <w:p w:rsidR="00E9654B" w:rsidRDefault="00E9654B" w:rsidP="00E9654B">
      <w:r>
        <w:t>NAFTA的谈判，上周美国和墨西哥达成一致后，本周美国和加拿大的谈判再度进入僵局，上周川普发话后，本周三重启谈判，但是周五晚间加方表示双方进行了靠谱的对话，但是依然没有达成对应的协议。</w:t>
      </w:r>
    </w:p>
    <w:p w:rsidR="00E9654B" w:rsidRDefault="00E9654B" w:rsidP="00E9654B"/>
    <w:p w:rsidR="00E9654B" w:rsidRDefault="00E9654B" w:rsidP="00E9654B">
      <w:r>
        <w:t>日本自民党选举</w:t>
      </w:r>
    </w:p>
    <w:p w:rsidR="00E9654B" w:rsidRDefault="00E9654B" w:rsidP="00E9654B">
      <w:r>
        <w:t>自民党选举的结果，目前看大概率继续是安倍当选。7月末的时候，中日达成货币互换协议。</w:t>
      </w:r>
    </w:p>
    <w:p w:rsidR="00E9654B" w:rsidRDefault="00E9654B" w:rsidP="00E9654B">
      <w:r>
        <w:t>周末朝鲜进行了阅兵，并未展现战术导弹等敏感武器，反而更重点展示了在民生上所进行的改善。</w:t>
      </w:r>
    </w:p>
    <w:p w:rsidR="00E9654B" w:rsidRDefault="00E9654B" w:rsidP="00E9654B">
      <w:r>
        <w:t>今年6月川金会达成的时候，中韩朝自贸区的可能性当时是一个热炒的概念，随着日本的安倍选举可能，之前传言的中日韩朝的东亚自贸区的可能性有一定可能性在9月被推动，而且中日韩三国的贸易实际是具有极强的互补性。</w:t>
      </w:r>
    </w:p>
    <w:p w:rsidR="00E9654B" w:rsidRDefault="00E9654B" w:rsidP="00E9654B">
      <w:r>
        <w:t>这个政策传言，有待跟进。【达成的话，限韩令之类的都可能继续演变】</w:t>
      </w:r>
    </w:p>
    <w:p w:rsidR="00E9654B" w:rsidRDefault="00E9654B" w:rsidP="00E9654B"/>
    <w:p w:rsidR="00E9654B" w:rsidRDefault="00E9654B" w:rsidP="00E9654B">
      <w:r>
        <w:t>全球科技税</w:t>
      </w:r>
    </w:p>
    <w:p w:rsidR="00E9654B" w:rsidRDefault="00E9654B" w:rsidP="00E9654B">
      <w:r>
        <w:t>欧盟在上周针对科技企业的税收提出了较多异议，法德有较多意见表示针对收入的百分比进行征税。但是欧盟内部的低税率国家均表示反对，这部分的税收国家因为科技企业的欧洲分布一般在这几个国家中，但是预计的推进是必然的，差别只是税率高低和如何保证这些国家的既得利益。</w:t>
      </w:r>
    </w:p>
    <w:p w:rsidR="00E9654B" w:rsidRDefault="00E9654B" w:rsidP="00E9654B"/>
    <w:p w:rsidR="00E9654B" w:rsidRDefault="00E9654B" w:rsidP="00E9654B">
      <w:r>
        <w:t>阿里巴巴传承计划</w:t>
      </w:r>
    </w:p>
    <w:p w:rsidR="00E9654B" w:rsidRDefault="00E9654B" w:rsidP="00E9654B">
      <w:r>
        <w:t>5年前马云就退休过一次，当时是从CEO退位，现在变为董事长。</w:t>
      </w:r>
    </w:p>
    <w:p w:rsidR="00E9654B" w:rsidRDefault="00E9654B" w:rsidP="00E9654B"/>
    <w:p w:rsidR="00E9654B" w:rsidRDefault="00E9654B" w:rsidP="00E9654B">
      <w:r>
        <w:t>下周重点事宜</w:t>
      </w:r>
    </w:p>
    <w:p w:rsidR="00E9654B" w:rsidRDefault="00E9654B" w:rsidP="00E9654B">
      <w:r>
        <w:t>周一，阿里巴巴传承计划【马云退役/换名号】，国内PPI，社融规模数据，货币M2供应量，不断防水下应当高于市场预期。日本2季度实际GDP。</w:t>
      </w:r>
    </w:p>
    <w:p w:rsidR="00E9654B" w:rsidRDefault="00E9654B" w:rsidP="00E9654B">
      <w:r>
        <w:lastRenderedPageBreak/>
        <w:t>周四，法国，德国CPI，英国央行9月利率，欧央行9月利率和资产规模。美国8月CPI。</w:t>
      </w:r>
    </w:p>
    <w:p w:rsidR="00E9654B" w:rsidRDefault="00E9654B" w:rsidP="00E9654B">
      <w:r>
        <w:t>周五，中国社会零售，社会消费，规模以上工业增加值，固定投资增速。</w:t>
      </w:r>
    </w:p>
    <w:p w:rsidR="00E67486" w:rsidRDefault="00E67486"/>
    <w:sectPr w:rsidR="00E674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PINGFANG SC ULTRALIGHT"/>
    <w:panose1 w:val="020B0604020202020204"/>
    <w:charset w:val="86"/>
    <w:family w:val="modern"/>
    <w:pitch w:val="fixed"/>
    <w:sig w:usb0="00000000"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等线 Light">
    <w:panose1 w:val="020B0604020202020204"/>
    <w:charset w:val="86"/>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86"/>
    <w:rsid w:val="003F2DD6"/>
    <w:rsid w:val="008F397E"/>
    <w:rsid w:val="00E67486"/>
    <w:rsid w:val="00E9654B"/>
    <w:rsid w:val="00F84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210167"/>
  <w15:chartTrackingRefBased/>
  <w15:docId w15:val="{BB89CD40-A9D0-C84A-B830-E39C9829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565868">
      <w:bodyDiv w:val="1"/>
      <w:marLeft w:val="0"/>
      <w:marRight w:val="0"/>
      <w:marTop w:val="0"/>
      <w:marBottom w:val="0"/>
      <w:divBdr>
        <w:top w:val="none" w:sz="0" w:space="0" w:color="auto"/>
        <w:left w:val="none" w:sz="0" w:space="0" w:color="auto"/>
        <w:bottom w:val="none" w:sz="0" w:space="0" w:color="auto"/>
        <w:right w:val="none" w:sz="0" w:space="0" w:color="auto"/>
      </w:divBdr>
      <w:divsChild>
        <w:div w:id="350302859">
          <w:marLeft w:val="0"/>
          <w:marRight w:val="0"/>
          <w:marTop w:val="0"/>
          <w:marBottom w:val="0"/>
          <w:divBdr>
            <w:top w:val="none" w:sz="0" w:space="0" w:color="auto"/>
            <w:left w:val="none" w:sz="0" w:space="0" w:color="auto"/>
            <w:bottom w:val="none" w:sz="0" w:space="0" w:color="auto"/>
            <w:right w:val="none" w:sz="0" w:space="0" w:color="auto"/>
          </w:divBdr>
        </w:div>
        <w:div w:id="251356887">
          <w:marLeft w:val="0"/>
          <w:marRight w:val="0"/>
          <w:marTop w:val="0"/>
          <w:marBottom w:val="0"/>
          <w:divBdr>
            <w:top w:val="none" w:sz="0" w:space="0" w:color="auto"/>
            <w:left w:val="none" w:sz="0" w:space="0" w:color="auto"/>
            <w:bottom w:val="none" w:sz="0" w:space="0" w:color="auto"/>
            <w:right w:val="none" w:sz="0" w:space="0" w:color="auto"/>
          </w:divBdr>
        </w:div>
        <w:div w:id="2079210497">
          <w:marLeft w:val="0"/>
          <w:marRight w:val="0"/>
          <w:marTop w:val="0"/>
          <w:marBottom w:val="0"/>
          <w:divBdr>
            <w:top w:val="none" w:sz="0" w:space="0" w:color="auto"/>
            <w:left w:val="none" w:sz="0" w:space="0" w:color="auto"/>
            <w:bottom w:val="none" w:sz="0" w:space="0" w:color="auto"/>
            <w:right w:val="none" w:sz="0" w:space="0" w:color="auto"/>
          </w:divBdr>
        </w:div>
        <w:div w:id="2082558361">
          <w:marLeft w:val="0"/>
          <w:marRight w:val="0"/>
          <w:marTop w:val="0"/>
          <w:marBottom w:val="0"/>
          <w:divBdr>
            <w:top w:val="none" w:sz="0" w:space="0" w:color="auto"/>
            <w:left w:val="none" w:sz="0" w:space="0" w:color="auto"/>
            <w:bottom w:val="none" w:sz="0" w:space="0" w:color="auto"/>
            <w:right w:val="none" w:sz="0" w:space="0" w:color="auto"/>
          </w:divBdr>
        </w:div>
        <w:div w:id="49696089">
          <w:marLeft w:val="0"/>
          <w:marRight w:val="0"/>
          <w:marTop w:val="0"/>
          <w:marBottom w:val="0"/>
          <w:divBdr>
            <w:top w:val="none" w:sz="0" w:space="0" w:color="auto"/>
            <w:left w:val="none" w:sz="0" w:space="0" w:color="auto"/>
            <w:bottom w:val="none" w:sz="0" w:space="0" w:color="auto"/>
            <w:right w:val="none" w:sz="0" w:space="0" w:color="auto"/>
          </w:divBdr>
        </w:div>
        <w:div w:id="1659455602">
          <w:marLeft w:val="0"/>
          <w:marRight w:val="0"/>
          <w:marTop w:val="0"/>
          <w:marBottom w:val="0"/>
          <w:divBdr>
            <w:top w:val="none" w:sz="0" w:space="0" w:color="auto"/>
            <w:left w:val="none" w:sz="0" w:space="0" w:color="auto"/>
            <w:bottom w:val="none" w:sz="0" w:space="0" w:color="auto"/>
            <w:right w:val="none" w:sz="0" w:space="0" w:color="auto"/>
          </w:divBdr>
        </w:div>
        <w:div w:id="1450902998">
          <w:marLeft w:val="0"/>
          <w:marRight w:val="0"/>
          <w:marTop w:val="0"/>
          <w:marBottom w:val="0"/>
          <w:divBdr>
            <w:top w:val="none" w:sz="0" w:space="0" w:color="auto"/>
            <w:left w:val="none" w:sz="0" w:space="0" w:color="auto"/>
            <w:bottom w:val="none" w:sz="0" w:space="0" w:color="auto"/>
            <w:right w:val="none" w:sz="0" w:space="0" w:color="auto"/>
          </w:divBdr>
        </w:div>
        <w:div w:id="1949194829">
          <w:marLeft w:val="0"/>
          <w:marRight w:val="0"/>
          <w:marTop w:val="0"/>
          <w:marBottom w:val="0"/>
          <w:divBdr>
            <w:top w:val="none" w:sz="0" w:space="0" w:color="auto"/>
            <w:left w:val="none" w:sz="0" w:space="0" w:color="auto"/>
            <w:bottom w:val="none" w:sz="0" w:space="0" w:color="auto"/>
            <w:right w:val="none" w:sz="0" w:space="0" w:color="auto"/>
          </w:divBdr>
        </w:div>
        <w:div w:id="1272469001">
          <w:marLeft w:val="0"/>
          <w:marRight w:val="0"/>
          <w:marTop w:val="0"/>
          <w:marBottom w:val="0"/>
          <w:divBdr>
            <w:top w:val="none" w:sz="0" w:space="0" w:color="auto"/>
            <w:left w:val="none" w:sz="0" w:space="0" w:color="auto"/>
            <w:bottom w:val="none" w:sz="0" w:space="0" w:color="auto"/>
            <w:right w:val="none" w:sz="0" w:space="0" w:color="auto"/>
          </w:divBdr>
        </w:div>
        <w:div w:id="1219707052">
          <w:marLeft w:val="0"/>
          <w:marRight w:val="0"/>
          <w:marTop w:val="0"/>
          <w:marBottom w:val="0"/>
          <w:divBdr>
            <w:top w:val="none" w:sz="0" w:space="0" w:color="auto"/>
            <w:left w:val="none" w:sz="0" w:space="0" w:color="auto"/>
            <w:bottom w:val="none" w:sz="0" w:space="0" w:color="auto"/>
            <w:right w:val="none" w:sz="0" w:space="0" w:color="auto"/>
          </w:divBdr>
        </w:div>
        <w:div w:id="382024245">
          <w:marLeft w:val="0"/>
          <w:marRight w:val="0"/>
          <w:marTop w:val="0"/>
          <w:marBottom w:val="0"/>
          <w:divBdr>
            <w:top w:val="none" w:sz="0" w:space="0" w:color="auto"/>
            <w:left w:val="none" w:sz="0" w:space="0" w:color="auto"/>
            <w:bottom w:val="none" w:sz="0" w:space="0" w:color="auto"/>
            <w:right w:val="none" w:sz="0" w:space="0" w:color="auto"/>
          </w:divBdr>
        </w:div>
        <w:div w:id="646520171">
          <w:marLeft w:val="0"/>
          <w:marRight w:val="0"/>
          <w:marTop w:val="0"/>
          <w:marBottom w:val="0"/>
          <w:divBdr>
            <w:top w:val="none" w:sz="0" w:space="0" w:color="auto"/>
            <w:left w:val="none" w:sz="0" w:space="0" w:color="auto"/>
            <w:bottom w:val="none" w:sz="0" w:space="0" w:color="auto"/>
            <w:right w:val="none" w:sz="0" w:space="0" w:color="auto"/>
          </w:divBdr>
        </w:div>
        <w:div w:id="550461603">
          <w:marLeft w:val="0"/>
          <w:marRight w:val="0"/>
          <w:marTop w:val="0"/>
          <w:marBottom w:val="0"/>
          <w:divBdr>
            <w:top w:val="none" w:sz="0" w:space="0" w:color="auto"/>
            <w:left w:val="none" w:sz="0" w:space="0" w:color="auto"/>
            <w:bottom w:val="none" w:sz="0" w:space="0" w:color="auto"/>
            <w:right w:val="none" w:sz="0" w:space="0" w:color="auto"/>
          </w:divBdr>
        </w:div>
        <w:div w:id="1728145545">
          <w:marLeft w:val="0"/>
          <w:marRight w:val="0"/>
          <w:marTop w:val="0"/>
          <w:marBottom w:val="0"/>
          <w:divBdr>
            <w:top w:val="none" w:sz="0" w:space="0" w:color="auto"/>
            <w:left w:val="none" w:sz="0" w:space="0" w:color="auto"/>
            <w:bottom w:val="none" w:sz="0" w:space="0" w:color="auto"/>
            <w:right w:val="none" w:sz="0" w:space="0" w:color="auto"/>
          </w:divBdr>
        </w:div>
        <w:div w:id="65807730">
          <w:marLeft w:val="0"/>
          <w:marRight w:val="0"/>
          <w:marTop w:val="0"/>
          <w:marBottom w:val="0"/>
          <w:divBdr>
            <w:top w:val="none" w:sz="0" w:space="0" w:color="auto"/>
            <w:left w:val="none" w:sz="0" w:space="0" w:color="auto"/>
            <w:bottom w:val="none" w:sz="0" w:space="0" w:color="auto"/>
            <w:right w:val="none" w:sz="0" w:space="0" w:color="auto"/>
          </w:divBdr>
        </w:div>
        <w:div w:id="170490517">
          <w:marLeft w:val="0"/>
          <w:marRight w:val="0"/>
          <w:marTop w:val="0"/>
          <w:marBottom w:val="0"/>
          <w:divBdr>
            <w:top w:val="none" w:sz="0" w:space="0" w:color="auto"/>
            <w:left w:val="none" w:sz="0" w:space="0" w:color="auto"/>
            <w:bottom w:val="none" w:sz="0" w:space="0" w:color="auto"/>
            <w:right w:val="none" w:sz="0" w:space="0" w:color="auto"/>
          </w:divBdr>
        </w:div>
        <w:div w:id="1442606490">
          <w:marLeft w:val="0"/>
          <w:marRight w:val="0"/>
          <w:marTop w:val="0"/>
          <w:marBottom w:val="0"/>
          <w:divBdr>
            <w:top w:val="none" w:sz="0" w:space="0" w:color="auto"/>
            <w:left w:val="none" w:sz="0" w:space="0" w:color="auto"/>
            <w:bottom w:val="none" w:sz="0" w:space="0" w:color="auto"/>
            <w:right w:val="none" w:sz="0" w:space="0" w:color="auto"/>
          </w:divBdr>
        </w:div>
        <w:div w:id="1460370982">
          <w:marLeft w:val="0"/>
          <w:marRight w:val="0"/>
          <w:marTop w:val="0"/>
          <w:marBottom w:val="0"/>
          <w:divBdr>
            <w:top w:val="none" w:sz="0" w:space="0" w:color="auto"/>
            <w:left w:val="none" w:sz="0" w:space="0" w:color="auto"/>
            <w:bottom w:val="none" w:sz="0" w:space="0" w:color="auto"/>
            <w:right w:val="none" w:sz="0" w:space="0" w:color="auto"/>
          </w:divBdr>
        </w:div>
        <w:div w:id="425853290">
          <w:marLeft w:val="0"/>
          <w:marRight w:val="0"/>
          <w:marTop w:val="0"/>
          <w:marBottom w:val="0"/>
          <w:divBdr>
            <w:top w:val="none" w:sz="0" w:space="0" w:color="auto"/>
            <w:left w:val="none" w:sz="0" w:space="0" w:color="auto"/>
            <w:bottom w:val="none" w:sz="0" w:space="0" w:color="auto"/>
            <w:right w:val="none" w:sz="0" w:space="0" w:color="auto"/>
          </w:divBdr>
        </w:div>
        <w:div w:id="928083962">
          <w:marLeft w:val="0"/>
          <w:marRight w:val="0"/>
          <w:marTop w:val="0"/>
          <w:marBottom w:val="0"/>
          <w:divBdr>
            <w:top w:val="none" w:sz="0" w:space="0" w:color="auto"/>
            <w:left w:val="none" w:sz="0" w:space="0" w:color="auto"/>
            <w:bottom w:val="none" w:sz="0" w:space="0" w:color="auto"/>
            <w:right w:val="none" w:sz="0" w:space="0" w:color="auto"/>
          </w:divBdr>
        </w:div>
        <w:div w:id="5400612">
          <w:marLeft w:val="0"/>
          <w:marRight w:val="0"/>
          <w:marTop w:val="0"/>
          <w:marBottom w:val="0"/>
          <w:divBdr>
            <w:top w:val="none" w:sz="0" w:space="0" w:color="auto"/>
            <w:left w:val="none" w:sz="0" w:space="0" w:color="auto"/>
            <w:bottom w:val="none" w:sz="0" w:space="0" w:color="auto"/>
            <w:right w:val="none" w:sz="0" w:space="0" w:color="auto"/>
          </w:divBdr>
        </w:div>
        <w:div w:id="1303802607">
          <w:marLeft w:val="0"/>
          <w:marRight w:val="0"/>
          <w:marTop w:val="0"/>
          <w:marBottom w:val="0"/>
          <w:divBdr>
            <w:top w:val="none" w:sz="0" w:space="0" w:color="auto"/>
            <w:left w:val="none" w:sz="0" w:space="0" w:color="auto"/>
            <w:bottom w:val="none" w:sz="0" w:space="0" w:color="auto"/>
            <w:right w:val="none" w:sz="0" w:space="0" w:color="auto"/>
          </w:divBdr>
        </w:div>
        <w:div w:id="1751196845">
          <w:marLeft w:val="0"/>
          <w:marRight w:val="0"/>
          <w:marTop w:val="0"/>
          <w:marBottom w:val="0"/>
          <w:divBdr>
            <w:top w:val="none" w:sz="0" w:space="0" w:color="auto"/>
            <w:left w:val="none" w:sz="0" w:space="0" w:color="auto"/>
            <w:bottom w:val="none" w:sz="0" w:space="0" w:color="auto"/>
            <w:right w:val="none" w:sz="0" w:space="0" w:color="auto"/>
          </w:divBdr>
        </w:div>
        <w:div w:id="572158254">
          <w:marLeft w:val="0"/>
          <w:marRight w:val="0"/>
          <w:marTop w:val="0"/>
          <w:marBottom w:val="0"/>
          <w:divBdr>
            <w:top w:val="none" w:sz="0" w:space="0" w:color="auto"/>
            <w:left w:val="none" w:sz="0" w:space="0" w:color="auto"/>
            <w:bottom w:val="none" w:sz="0" w:space="0" w:color="auto"/>
            <w:right w:val="none" w:sz="0" w:space="0" w:color="auto"/>
          </w:divBdr>
        </w:div>
        <w:div w:id="430784629">
          <w:marLeft w:val="0"/>
          <w:marRight w:val="0"/>
          <w:marTop w:val="0"/>
          <w:marBottom w:val="0"/>
          <w:divBdr>
            <w:top w:val="none" w:sz="0" w:space="0" w:color="auto"/>
            <w:left w:val="none" w:sz="0" w:space="0" w:color="auto"/>
            <w:bottom w:val="none" w:sz="0" w:space="0" w:color="auto"/>
            <w:right w:val="none" w:sz="0" w:space="0" w:color="auto"/>
          </w:divBdr>
        </w:div>
        <w:div w:id="1829512414">
          <w:marLeft w:val="0"/>
          <w:marRight w:val="0"/>
          <w:marTop w:val="0"/>
          <w:marBottom w:val="0"/>
          <w:divBdr>
            <w:top w:val="none" w:sz="0" w:space="0" w:color="auto"/>
            <w:left w:val="none" w:sz="0" w:space="0" w:color="auto"/>
            <w:bottom w:val="none" w:sz="0" w:space="0" w:color="auto"/>
            <w:right w:val="none" w:sz="0" w:space="0" w:color="auto"/>
          </w:divBdr>
        </w:div>
        <w:div w:id="1895386184">
          <w:marLeft w:val="0"/>
          <w:marRight w:val="0"/>
          <w:marTop w:val="0"/>
          <w:marBottom w:val="0"/>
          <w:divBdr>
            <w:top w:val="none" w:sz="0" w:space="0" w:color="auto"/>
            <w:left w:val="none" w:sz="0" w:space="0" w:color="auto"/>
            <w:bottom w:val="none" w:sz="0" w:space="0" w:color="auto"/>
            <w:right w:val="none" w:sz="0" w:space="0" w:color="auto"/>
          </w:divBdr>
        </w:div>
        <w:div w:id="2111850906">
          <w:marLeft w:val="0"/>
          <w:marRight w:val="0"/>
          <w:marTop w:val="0"/>
          <w:marBottom w:val="0"/>
          <w:divBdr>
            <w:top w:val="none" w:sz="0" w:space="0" w:color="auto"/>
            <w:left w:val="none" w:sz="0" w:space="0" w:color="auto"/>
            <w:bottom w:val="none" w:sz="0" w:space="0" w:color="auto"/>
            <w:right w:val="none" w:sz="0" w:space="0" w:color="auto"/>
          </w:divBdr>
        </w:div>
        <w:div w:id="897739881">
          <w:marLeft w:val="0"/>
          <w:marRight w:val="0"/>
          <w:marTop w:val="0"/>
          <w:marBottom w:val="0"/>
          <w:divBdr>
            <w:top w:val="none" w:sz="0" w:space="0" w:color="auto"/>
            <w:left w:val="none" w:sz="0" w:space="0" w:color="auto"/>
            <w:bottom w:val="none" w:sz="0" w:space="0" w:color="auto"/>
            <w:right w:val="none" w:sz="0" w:space="0" w:color="auto"/>
          </w:divBdr>
        </w:div>
        <w:div w:id="773742332">
          <w:marLeft w:val="0"/>
          <w:marRight w:val="0"/>
          <w:marTop w:val="0"/>
          <w:marBottom w:val="0"/>
          <w:divBdr>
            <w:top w:val="none" w:sz="0" w:space="0" w:color="auto"/>
            <w:left w:val="none" w:sz="0" w:space="0" w:color="auto"/>
            <w:bottom w:val="none" w:sz="0" w:space="0" w:color="auto"/>
            <w:right w:val="none" w:sz="0" w:space="0" w:color="auto"/>
          </w:divBdr>
        </w:div>
        <w:div w:id="158885550">
          <w:marLeft w:val="0"/>
          <w:marRight w:val="0"/>
          <w:marTop w:val="0"/>
          <w:marBottom w:val="0"/>
          <w:divBdr>
            <w:top w:val="none" w:sz="0" w:space="0" w:color="auto"/>
            <w:left w:val="none" w:sz="0" w:space="0" w:color="auto"/>
            <w:bottom w:val="none" w:sz="0" w:space="0" w:color="auto"/>
            <w:right w:val="none" w:sz="0" w:space="0" w:color="auto"/>
          </w:divBdr>
        </w:div>
        <w:div w:id="1445466507">
          <w:marLeft w:val="0"/>
          <w:marRight w:val="0"/>
          <w:marTop w:val="0"/>
          <w:marBottom w:val="0"/>
          <w:divBdr>
            <w:top w:val="none" w:sz="0" w:space="0" w:color="auto"/>
            <w:left w:val="none" w:sz="0" w:space="0" w:color="auto"/>
            <w:bottom w:val="none" w:sz="0" w:space="0" w:color="auto"/>
            <w:right w:val="none" w:sz="0" w:space="0" w:color="auto"/>
          </w:divBdr>
        </w:div>
        <w:div w:id="483550957">
          <w:marLeft w:val="0"/>
          <w:marRight w:val="0"/>
          <w:marTop w:val="0"/>
          <w:marBottom w:val="0"/>
          <w:divBdr>
            <w:top w:val="none" w:sz="0" w:space="0" w:color="auto"/>
            <w:left w:val="none" w:sz="0" w:space="0" w:color="auto"/>
            <w:bottom w:val="none" w:sz="0" w:space="0" w:color="auto"/>
            <w:right w:val="none" w:sz="0" w:space="0" w:color="auto"/>
          </w:divBdr>
        </w:div>
        <w:div w:id="1006595849">
          <w:marLeft w:val="0"/>
          <w:marRight w:val="0"/>
          <w:marTop w:val="0"/>
          <w:marBottom w:val="0"/>
          <w:divBdr>
            <w:top w:val="none" w:sz="0" w:space="0" w:color="auto"/>
            <w:left w:val="none" w:sz="0" w:space="0" w:color="auto"/>
            <w:bottom w:val="none" w:sz="0" w:space="0" w:color="auto"/>
            <w:right w:val="none" w:sz="0" w:space="0" w:color="auto"/>
          </w:divBdr>
        </w:div>
        <w:div w:id="1289505031">
          <w:marLeft w:val="0"/>
          <w:marRight w:val="0"/>
          <w:marTop w:val="0"/>
          <w:marBottom w:val="0"/>
          <w:divBdr>
            <w:top w:val="none" w:sz="0" w:space="0" w:color="auto"/>
            <w:left w:val="none" w:sz="0" w:space="0" w:color="auto"/>
            <w:bottom w:val="none" w:sz="0" w:space="0" w:color="auto"/>
            <w:right w:val="none" w:sz="0" w:space="0" w:color="auto"/>
          </w:divBdr>
        </w:div>
        <w:div w:id="654409384">
          <w:marLeft w:val="0"/>
          <w:marRight w:val="0"/>
          <w:marTop w:val="0"/>
          <w:marBottom w:val="0"/>
          <w:divBdr>
            <w:top w:val="none" w:sz="0" w:space="0" w:color="auto"/>
            <w:left w:val="none" w:sz="0" w:space="0" w:color="auto"/>
            <w:bottom w:val="none" w:sz="0" w:space="0" w:color="auto"/>
            <w:right w:val="none" w:sz="0" w:space="0" w:color="auto"/>
          </w:divBdr>
        </w:div>
        <w:div w:id="439878005">
          <w:marLeft w:val="0"/>
          <w:marRight w:val="0"/>
          <w:marTop w:val="0"/>
          <w:marBottom w:val="0"/>
          <w:divBdr>
            <w:top w:val="none" w:sz="0" w:space="0" w:color="auto"/>
            <w:left w:val="none" w:sz="0" w:space="0" w:color="auto"/>
            <w:bottom w:val="none" w:sz="0" w:space="0" w:color="auto"/>
            <w:right w:val="none" w:sz="0" w:space="0" w:color="auto"/>
          </w:divBdr>
        </w:div>
        <w:div w:id="1897858920">
          <w:marLeft w:val="0"/>
          <w:marRight w:val="0"/>
          <w:marTop w:val="0"/>
          <w:marBottom w:val="0"/>
          <w:divBdr>
            <w:top w:val="none" w:sz="0" w:space="0" w:color="auto"/>
            <w:left w:val="none" w:sz="0" w:space="0" w:color="auto"/>
            <w:bottom w:val="none" w:sz="0" w:space="0" w:color="auto"/>
            <w:right w:val="none" w:sz="0" w:space="0" w:color="auto"/>
          </w:divBdr>
        </w:div>
        <w:div w:id="702439447">
          <w:marLeft w:val="0"/>
          <w:marRight w:val="0"/>
          <w:marTop w:val="0"/>
          <w:marBottom w:val="0"/>
          <w:divBdr>
            <w:top w:val="none" w:sz="0" w:space="0" w:color="auto"/>
            <w:left w:val="none" w:sz="0" w:space="0" w:color="auto"/>
            <w:bottom w:val="none" w:sz="0" w:space="0" w:color="auto"/>
            <w:right w:val="none" w:sz="0" w:space="0" w:color="auto"/>
          </w:divBdr>
        </w:div>
        <w:div w:id="159739089">
          <w:marLeft w:val="0"/>
          <w:marRight w:val="0"/>
          <w:marTop w:val="0"/>
          <w:marBottom w:val="0"/>
          <w:divBdr>
            <w:top w:val="none" w:sz="0" w:space="0" w:color="auto"/>
            <w:left w:val="none" w:sz="0" w:space="0" w:color="auto"/>
            <w:bottom w:val="none" w:sz="0" w:space="0" w:color="auto"/>
            <w:right w:val="none" w:sz="0" w:space="0" w:color="auto"/>
          </w:divBdr>
        </w:div>
        <w:div w:id="1012217467">
          <w:marLeft w:val="0"/>
          <w:marRight w:val="0"/>
          <w:marTop w:val="0"/>
          <w:marBottom w:val="0"/>
          <w:divBdr>
            <w:top w:val="none" w:sz="0" w:space="0" w:color="auto"/>
            <w:left w:val="none" w:sz="0" w:space="0" w:color="auto"/>
            <w:bottom w:val="none" w:sz="0" w:space="0" w:color="auto"/>
            <w:right w:val="none" w:sz="0" w:space="0" w:color="auto"/>
          </w:divBdr>
        </w:div>
        <w:div w:id="326708856">
          <w:marLeft w:val="0"/>
          <w:marRight w:val="0"/>
          <w:marTop w:val="0"/>
          <w:marBottom w:val="0"/>
          <w:divBdr>
            <w:top w:val="none" w:sz="0" w:space="0" w:color="auto"/>
            <w:left w:val="none" w:sz="0" w:space="0" w:color="auto"/>
            <w:bottom w:val="none" w:sz="0" w:space="0" w:color="auto"/>
            <w:right w:val="none" w:sz="0" w:space="0" w:color="auto"/>
          </w:divBdr>
        </w:div>
        <w:div w:id="1289042673">
          <w:marLeft w:val="0"/>
          <w:marRight w:val="0"/>
          <w:marTop w:val="0"/>
          <w:marBottom w:val="0"/>
          <w:divBdr>
            <w:top w:val="none" w:sz="0" w:space="0" w:color="auto"/>
            <w:left w:val="none" w:sz="0" w:space="0" w:color="auto"/>
            <w:bottom w:val="none" w:sz="0" w:space="0" w:color="auto"/>
            <w:right w:val="none" w:sz="0" w:space="0" w:color="auto"/>
          </w:divBdr>
        </w:div>
        <w:div w:id="953826453">
          <w:marLeft w:val="0"/>
          <w:marRight w:val="0"/>
          <w:marTop w:val="0"/>
          <w:marBottom w:val="0"/>
          <w:divBdr>
            <w:top w:val="none" w:sz="0" w:space="0" w:color="auto"/>
            <w:left w:val="none" w:sz="0" w:space="0" w:color="auto"/>
            <w:bottom w:val="none" w:sz="0" w:space="0" w:color="auto"/>
            <w:right w:val="none" w:sz="0" w:space="0" w:color="auto"/>
          </w:divBdr>
        </w:div>
        <w:div w:id="861432424">
          <w:marLeft w:val="0"/>
          <w:marRight w:val="0"/>
          <w:marTop w:val="0"/>
          <w:marBottom w:val="0"/>
          <w:divBdr>
            <w:top w:val="none" w:sz="0" w:space="0" w:color="auto"/>
            <w:left w:val="none" w:sz="0" w:space="0" w:color="auto"/>
            <w:bottom w:val="none" w:sz="0" w:space="0" w:color="auto"/>
            <w:right w:val="none" w:sz="0" w:space="0" w:color="auto"/>
          </w:divBdr>
        </w:div>
        <w:div w:id="1005479665">
          <w:marLeft w:val="0"/>
          <w:marRight w:val="0"/>
          <w:marTop w:val="0"/>
          <w:marBottom w:val="0"/>
          <w:divBdr>
            <w:top w:val="none" w:sz="0" w:space="0" w:color="auto"/>
            <w:left w:val="none" w:sz="0" w:space="0" w:color="auto"/>
            <w:bottom w:val="none" w:sz="0" w:space="0" w:color="auto"/>
            <w:right w:val="none" w:sz="0" w:space="0" w:color="auto"/>
          </w:divBdr>
        </w:div>
        <w:div w:id="1587226816">
          <w:marLeft w:val="0"/>
          <w:marRight w:val="0"/>
          <w:marTop w:val="0"/>
          <w:marBottom w:val="0"/>
          <w:divBdr>
            <w:top w:val="none" w:sz="0" w:space="0" w:color="auto"/>
            <w:left w:val="none" w:sz="0" w:space="0" w:color="auto"/>
            <w:bottom w:val="none" w:sz="0" w:space="0" w:color="auto"/>
            <w:right w:val="none" w:sz="0" w:space="0" w:color="auto"/>
          </w:divBdr>
        </w:div>
        <w:div w:id="1889799284">
          <w:marLeft w:val="0"/>
          <w:marRight w:val="0"/>
          <w:marTop w:val="0"/>
          <w:marBottom w:val="0"/>
          <w:divBdr>
            <w:top w:val="none" w:sz="0" w:space="0" w:color="auto"/>
            <w:left w:val="none" w:sz="0" w:space="0" w:color="auto"/>
            <w:bottom w:val="none" w:sz="0" w:space="0" w:color="auto"/>
            <w:right w:val="none" w:sz="0" w:space="0" w:color="auto"/>
          </w:divBdr>
        </w:div>
        <w:div w:id="919488560">
          <w:marLeft w:val="0"/>
          <w:marRight w:val="0"/>
          <w:marTop w:val="0"/>
          <w:marBottom w:val="0"/>
          <w:divBdr>
            <w:top w:val="none" w:sz="0" w:space="0" w:color="auto"/>
            <w:left w:val="none" w:sz="0" w:space="0" w:color="auto"/>
            <w:bottom w:val="none" w:sz="0" w:space="0" w:color="auto"/>
            <w:right w:val="none" w:sz="0" w:space="0" w:color="auto"/>
          </w:divBdr>
        </w:div>
        <w:div w:id="1713994749">
          <w:marLeft w:val="0"/>
          <w:marRight w:val="0"/>
          <w:marTop w:val="0"/>
          <w:marBottom w:val="0"/>
          <w:divBdr>
            <w:top w:val="none" w:sz="0" w:space="0" w:color="auto"/>
            <w:left w:val="none" w:sz="0" w:space="0" w:color="auto"/>
            <w:bottom w:val="none" w:sz="0" w:space="0" w:color="auto"/>
            <w:right w:val="none" w:sz="0" w:space="0" w:color="auto"/>
          </w:divBdr>
        </w:div>
        <w:div w:id="1188447306">
          <w:marLeft w:val="0"/>
          <w:marRight w:val="0"/>
          <w:marTop w:val="0"/>
          <w:marBottom w:val="0"/>
          <w:divBdr>
            <w:top w:val="none" w:sz="0" w:space="0" w:color="auto"/>
            <w:left w:val="none" w:sz="0" w:space="0" w:color="auto"/>
            <w:bottom w:val="none" w:sz="0" w:space="0" w:color="auto"/>
            <w:right w:val="none" w:sz="0" w:space="0" w:color="auto"/>
          </w:divBdr>
        </w:div>
        <w:div w:id="2023361298">
          <w:marLeft w:val="0"/>
          <w:marRight w:val="0"/>
          <w:marTop w:val="0"/>
          <w:marBottom w:val="0"/>
          <w:divBdr>
            <w:top w:val="none" w:sz="0" w:space="0" w:color="auto"/>
            <w:left w:val="none" w:sz="0" w:space="0" w:color="auto"/>
            <w:bottom w:val="none" w:sz="0" w:space="0" w:color="auto"/>
            <w:right w:val="none" w:sz="0" w:space="0" w:color="auto"/>
          </w:divBdr>
        </w:div>
        <w:div w:id="1216428426">
          <w:marLeft w:val="0"/>
          <w:marRight w:val="0"/>
          <w:marTop w:val="0"/>
          <w:marBottom w:val="0"/>
          <w:divBdr>
            <w:top w:val="none" w:sz="0" w:space="0" w:color="auto"/>
            <w:left w:val="none" w:sz="0" w:space="0" w:color="auto"/>
            <w:bottom w:val="none" w:sz="0" w:space="0" w:color="auto"/>
            <w:right w:val="none" w:sz="0" w:space="0" w:color="auto"/>
          </w:divBdr>
        </w:div>
        <w:div w:id="2111271246">
          <w:marLeft w:val="0"/>
          <w:marRight w:val="0"/>
          <w:marTop w:val="0"/>
          <w:marBottom w:val="0"/>
          <w:divBdr>
            <w:top w:val="none" w:sz="0" w:space="0" w:color="auto"/>
            <w:left w:val="none" w:sz="0" w:space="0" w:color="auto"/>
            <w:bottom w:val="none" w:sz="0" w:space="0" w:color="auto"/>
            <w:right w:val="none" w:sz="0" w:space="0" w:color="auto"/>
          </w:divBdr>
        </w:div>
        <w:div w:id="1714035133">
          <w:marLeft w:val="0"/>
          <w:marRight w:val="0"/>
          <w:marTop w:val="0"/>
          <w:marBottom w:val="0"/>
          <w:divBdr>
            <w:top w:val="none" w:sz="0" w:space="0" w:color="auto"/>
            <w:left w:val="none" w:sz="0" w:space="0" w:color="auto"/>
            <w:bottom w:val="none" w:sz="0" w:space="0" w:color="auto"/>
            <w:right w:val="none" w:sz="0" w:space="0" w:color="auto"/>
          </w:divBdr>
        </w:div>
        <w:div w:id="1770546409">
          <w:marLeft w:val="0"/>
          <w:marRight w:val="0"/>
          <w:marTop w:val="0"/>
          <w:marBottom w:val="0"/>
          <w:divBdr>
            <w:top w:val="none" w:sz="0" w:space="0" w:color="auto"/>
            <w:left w:val="none" w:sz="0" w:space="0" w:color="auto"/>
            <w:bottom w:val="none" w:sz="0" w:space="0" w:color="auto"/>
            <w:right w:val="none" w:sz="0" w:space="0" w:color="auto"/>
          </w:divBdr>
        </w:div>
        <w:div w:id="1806508799">
          <w:marLeft w:val="0"/>
          <w:marRight w:val="0"/>
          <w:marTop w:val="0"/>
          <w:marBottom w:val="0"/>
          <w:divBdr>
            <w:top w:val="none" w:sz="0" w:space="0" w:color="auto"/>
            <w:left w:val="none" w:sz="0" w:space="0" w:color="auto"/>
            <w:bottom w:val="none" w:sz="0" w:space="0" w:color="auto"/>
            <w:right w:val="none" w:sz="0" w:space="0" w:color="auto"/>
          </w:divBdr>
        </w:div>
        <w:div w:id="750664533">
          <w:marLeft w:val="0"/>
          <w:marRight w:val="0"/>
          <w:marTop w:val="0"/>
          <w:marBottom w:val="0"/>
          <w:divBdr>
            <w:top w:val="none" w:sz="0" w:space="0" w:color="auto"/>
            <w:left w:val="none" w:sz="0" w:space="0" w:color="auto"/>
            <w:bottom w:val="none" w:sz="0" w:space="0" w:color="auto"/>
            <w:right w:val="none" w:sz="0" w:space="0" w:color="auto"/>
          </w:divBdr>
        </w:div>
        <w:div w:id="1285188118">
          <w:marLeft w:val="0"/>
          <w:marRight w:val="0"/>
          <w:marTop w:val="0"/>
          <w:marBottom w:val="0"/>
          <w:divBdr>
            <w:top w:val="none" w:sz="0" w:space="0" w:color="auto"/>
            <w:left w:val="none" w:sz="0" w:space="0" w:color="auto"/>
            <w:bottom w:val="none" w:sz="0" w:space="0" w:color="auto"/>
            <w:right w:val="none" w:sz="0" w:space="0" w:color="auto"/>
          </w:divBdr>
        </w:div>
        <w:div w:id="1967470054">
          <w:marLeft w:val="0"/>
          <w:marRight w:val="0"/>
          <w:marTop w:val="0"/>
          <w:marBottom w:val="0"/>
          <w:divBdr>
            <w:top w:val="none" w:sz="0" w:space="0" w:color="auto"/>
            <w:left w:val="none" w:sz="0" w:space="0" w:color="auto"/>
            <w:bottom w:val="none" w:sz="0" w:space="0" w:color="auto"/>
            <w:right w:val="none" w:sz="0" w:space="0" w:color="auto"/>
          </w:divBdr>
        </w:div>
        <w:div w:id="1558975218">
          <w:marLeft w:val="0"/>
          <w:marRight w:val="0"/>
          <w:marTop w:val="0"/>
          <w:marBottom w:val="0"/>
          <w:divBdr>
            <w:top w:val="none" w:sz="0" w:space="0" w:color="auto"/>
            <w:left w:val="none" w:sz="0" w:space="0" w:color="auto"/>
            <w:bottom w:val="none" w:sz="0" w:space="0" w:color="auto"/>
            <w:right w:val="none" w:sz="0" w:space="0" w:color="auto"/>
          </w:divBdr>
        </w:div>
        <w:div w:id="1463158089">
          <w:marLeft w:val="0"/>
          <w:marRight w:val="0"/>
          <w:marTop w:val="0"/>
          <w:marBottom w:val="0"/>
          <w:divBdr>
            <w:top w:val="none" w:sz="0" w:space="0" w:color="auto"/>
            <w:left w:val="none" w:sz="0" w:space="0" w:color="auto"/>
            <w:bottom w:val="none" w:sz="0" w:space="0" w:color="auto"/>
            <w:right w:val="none" w:sz="0" w:space="0" w:color="auto"/>
          </w:divBdr>
        </w:div>
        <w:div w:id="1559046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wei jiang</cp:lastModifiedBy>
  <cp:revision>4</cp:revision>
  <dcterms:created xsi:type="dcterms:W3CDTF">2018-09-09T12:14:00Z</dcterms:created>
  <dcterms:modified xsi:type="dcterms:W3CDTF">2018-09-09T12:15:00Z</dcterms:modified>
</cp:coreProperties>
</file>