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41" w:rsidRPr="005B6441" w:rsidRDefault="00716B59" w:rsidP="005B644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1/25/2021</w:t>
      </w:r>
    </w:p>
    <w:p w:rsidR="005B6441" w:rsidRDefault="005B6441" w:rsidP="005B6441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5B6441">
        <w:rPr>
          <w:rFonts w:ascii="Times New Roman" w:hAnsi="Times New Roman" w:cs="Times New Roman"/>
        </w:rPr>
        <w:t>Ron Cheung</w:t>
      </w:r>
    </w:p>
    <w:p w:rsidR="005B6441" w:rsidRPr="005B6441" w:rsidRDefault="005B6441" w:rsidP="005B644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D21C1E" w:rsidRDefault="006754F2" w:rsidP="00F4430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gdb</w:t>
      </w:r>
      <w:proofErr w:type="spellEnd"/>
      <w:proofErr w:type="gramEnd"/>
      <w:r w:rsidR="00F44308" w:rsidRPr="00F44308">
        <w:rPr>
          <w:rFonts w:ascii="Times New Roman" w:hAnsi="Times New Roman" w:cs="Times New Roman"/>
          <w:sz w:val="32"/>
          <w:szCs w:val="32"/>
          <w:u w:val="single"/>
        </w:rPr>
        <w:t xml:space="preserve"> Tutorial</w:t>
      </w:r>
    </w:p>
    <w:p w:rsidR="005B6441" w:rsidRDefault="005B6441" w:rsidP="00F4430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44308" w:rsidRDefault="00F44308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You can use the file in </w:t>
      </w:r>
      <w:r w:rsidR="00E879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7940">
        <w:rPr>
          <w:rFonts w:ascii="Times New Roman" w:hAnsi="Times New Roman" w:cs="Times New Roman"/>
          <w:sz w:val="24"/>
          <w:szCs w:val="24"/>
        </w:rPr>
        <w:t>nobackup</w:t>
      </w:r>
      <w:proofErr w:type="spellEnd"/>
      <w:r w:rsidR="00F350E2">
        <w:rPr>
          <w:rFonts w:ascii="Times New Roman" w:hAnsi="Times New Roman" w:cs="Times New Roman"/>
          <w:sz w:val="24"/>
          <w:szCs w:val="24"/>
        </w:rPr>
        <w:t>/</w:t>
      </w:r>
      <w:r w:rsidR="00E87940">
        <w:rPr>
          <w:rFonts w:ascii="Times New Roman" w:hAnsi="Times New Roman" w:cs="Times New Roman"/>
          <w:sz w:val="24"/>
          <w:szCs w:val="24"/>
        </w:rPr>
        <w:t>faculty/</w:t>
      </w:r>
      <w:proofErr w:type="spellStart"/>
      <w:r w:rsidR="00E87940">
        <w:rPr>
          <w:rFonts w:ascii="Times New Roman" w:hAnsi="Times New Roman" w:cs="Times New Roman"/>
          <w:sz w:val="24"/>
          <w:szCs w:val="24"/>
        </w:rPr>
        <w:t>cheungr</w:t>
      </w:r>
      <w:proofErr w:type="spellEnd"/>
      <w:r w:rsidR="00E8794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examples/</w:t>
      </w:r>
      <w:proofErr w:type="spellStart"/>
      <w:r>
        <w:rPr>
          <w:rFonts w:ascii="Times New Roman" w:hAnsi="Times New Roman" w:cs="Times New Roman"/>
          <w:sz w:val="24"/>
          <w:szCs w:val="24"/>
        </w:rPr>
        <w:t>gdb_tutorial</w:t>
      </w:r>
      <w:r w:rsidR="0069429F">
        <w:rPr>
          <w:rFonts w:ascii="Times New Roman" w:hAnsi="Times New Roman" w:cs="Times New Roman"/>
          <w:sz w:val="24"/>
          <w:szCs w:val="24"/>
        </w:rPr>
        <w:t>_dir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 w:rsidR="00A84E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practice. </w:t>
      </w:r>
      <w:r w:rsidR="00E87940">
        <w:rPr>
          <w:rFonts w:ascii="Times New Roman" w:hAnsi="Times New Roman" w:cs="Times New Roman"/>
          <w:sz w:val="24"/>
          <w:szCs w:val="24"/>
        </w:rPr>
        <w:t>If you have not done so, please c</w:t>
      </w:r>
      <w:r>
        <w:rPr>
          <w:rFonts w:ascii="Times New Roman" w:hAnsi="Times New Roman" w:cs="Times New Roman"/>
          <w:sz w:val="24"/>
          <w:szCs w:val="24"/>
        </w:rPr>
        <w:t xml:space="preserve">opy the </w:t>
      </w:r>
      <w:r w:rsidR="00E87940">
        <w:rPr>
          <w:rFonts w:ascii="Times New Roman" w:hAnsi="Times New Roman" w:cs="Times New Roman"/>
          <w:sz w:val="24"/>
          <w:szCs w:val="24"/>
        </w:rPr>
        <w:t>examples</w:t>
      </w:r>
      <w:r w:rsidR="005B6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D964A7">
        <w:rPr>
          <w:rFonts w:ascii="Times New Roman" w:hAnsi="Times New Roman" w:cs="Times New Roman"/>
          <w:sz w:val="24"/>
          <w:szCs w:val="24"/>
        </w:rPr>
        <w:t xml:space="preserve">irectory to your </w:t>
      </w:r>
      <w:r w:rsidR="00A20149">
        <w:rPr>
          <w:rFonts w:ascii="Times New Roman" w:hAnsi="Times New Roman" w:cs="Times New Roman"/>
          <w:sz w:val="24"/>
          <w:szCs w:val="24"/>
        </w:rPr>
        <w:t>cs341</w:t>
      </w:r>
      <w:r w:rsidR="00517E17">
        <w:rPr>
          <w:rFonts w:ascii="Times New Roman" w:hAnsi="Times New Roman" w:cs="Times New Roman"/>
          <w:sz w:val="24"/>
          <w:szCs w:val="24"/>
        </w:rPr>
        <w:t xml:space="preserve"> folder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–r command:</w:t>
      </w:r>
    </w:p>
    <w:p w:rsidR="00F44308" w:rsidRDefault="0071163B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E11B4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="00F44308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="00F44308">
        <w:rPr>
          <w:rFonts w:ascii="Times New Roman" w:hAnsi="Times New Roman" w:cs="Times New Roman"/>
          <w:sz w:val="24"/>
          <w:szCs w:val="24"/>
        </w:rPr>
        <w:t xml:space="preserve"> </w:t>
      </w:r>
      <w:r w:rsidR="005B6441">
        <w:rPr>
          <w:rFonts w:ascii="Times New Roman" w:hAnsi="Times New Roman" w:cs="Times New Roman"/>
          <w:sz w:val="24"/>
          <w:szCs w:val="24"/>
        </w:rPr>
        <w:t xml:space="preserve"> </w:t>
      </w:r>
      <w:r w:rsidR="00F44308">
        <w:rPr>
          <w:rFonts w:ascii="Times New Roman" w:hAnsi="Times New Roman" w:cs="Times New Roman"/>
          <w:sz w:val="24"/>
          <w:szCs w:val="24"/>
        </w:rPr>
        <w:t>–</w:t>
      </w:r>
      <w:proofErr w:type="gramEnd"/>
      <w:r w:rsidR="00F44308">
        <w:rPr>
          <w:rFonts w:ascii="Times New Roman" w:hAnsi="Times New Roman" w:cs="Times New Roman"/>
          <w:sz w:val="24"/>
          <w:szCs w:val="24"/>
        </w:rPr>
        <w:t>r</w:t>
      </w:r>
      <w:r w:rsidR="005B6441">
        <w:rPr>
          <w:rFonts w:ascii="Times New Roman" w:hAnsi="Times New Roman" w:cs="Times New Roman"/>
          <w:sz w:val="24"/>
          <w:szCs w:val="24"/>
        </w:rPr>
        <w:t xml:space="preserve"> </w:t>
      </w:r>
      <w:r w:rsidR="00F350E2">
        <w:rPr>
          <w:rFonts w:ascii="Times New Roman" w:hAnsi="Times New Roman" w:cs="Times New Roman"/>
          <w:sz w:val="24"/>
          <w:szCs w:val="24"/>
        </w:rPr>
        <w:t xml:space="preserve"> </w:t>
      </w:r>
      <w:r w:rsidR="00E879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7940">
        <w:rPr>
          <w:rFonts w:ascii="Times New Roman" w:hAnsi="Times New Roman" w:cs="Times New Roman"/>
          <w:sz w:val="24"/>
          <w:szCs w:val="24"/>
        </w:rPr>
        <w:t>nobackup</w:t>
      </w:r>
      <w:proofErr w:type="spellEnd"/>
      <w:r w:rsidR="00E87940">
        <w:rPr>
          <w:rFonts w:ascii="Times New Roman" w:hAnsi="Times New Roman" w:cs="Times New Roman"/>
          <w:sz w:val="24"/>
          <w:szCs w:val="24"/>
        </w:rPr>
        <w:t>/faculty/</w:t>
      </w:r>
      <w:proofErr w:type="spellStart"/>
      <w:r w:rsidR="00E87940">
        <w:rPr>
          <w:rFonts w:ascii="Times New Roman" w:hAnsi="Times New Roman" w:cs="Times New Roman"/>
          <w:sz w:val="24"/>
          <w:szCs w:val="24"/>
        </w:rPr>
        <w:t>cheungr</w:t>
      </w:r>
      <w:proofErr w:type="spellEnd"/>
      <w:r w:rsidR="00A84E0F">
        <w:rPr>
          <w:rFonts w:ascii="Times New Roman" w:hAnsi="Times New Roman" w:cs="Times New Roman"/>
          <w:sz w:val="24"/>
          <w:szCs w:val="24"/>
        </w:rPr>
        <w:t>/</w:t>
      </w:r>
      <w:r w:rsidR="005B6441">
        <w:rPr>
          <w:rFonts w:ascii="Times New Roman" w:hAnsi="Times New Roman" w:cs="Times New Roman"/>
          <w:sz w:val="24"/>
          <w:szCs w:val="24"/>
        </w:rPr>
        <w:t>examples/</w:t>
      </w:r>
      <w:r w:rsidR="00A84E0F">
        <w:rPr>
          <w:rFonts w:ascii="Times New Roman" w:hAnsi="Times New Roman" w:cs="Times New Roman"/>
          <w:sz w:val="24"/>
          <w:szCs w:val="24"/>
        </w:rPr>
        <w:t xml:space="preserve"> </w:t>
      </w:r>
      <w:r w:rsidR="00E87940">
        <w:rPr>
          <w:rFonts w:ascii="Times New Roman" w:hAnsi="Times New Roman" w:cs="Times New Roman"/>
          <w:sz w:val="24"/>
          <w:szCs w:val="24"/>
        </w:rPr>
        <w:t xml:space="preserve">  </w:t>
      </w:r>
      <w:r w:rsidR="00A84E0F">
        <w:rPr>
          <w:rFonts w:ascii="Times New Roman" w:hAnsi="Times New Roman" w:cs="Times New Roman"/>
          <w:sz w:val="24"/>
          <w:szCs w:val="24"/>
        </w:rPr>
        <w:t>.</w:t>
      </w:r>
    </w:p>
    <w:p w:rsidR="00F44308" w:rsidRDefault="00E87940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the space between “examples/” and ‘.”</w:t>
      </w:r>
    </w:p>
    <w:p w:rsidR="00F44308" w:rsidRDefault="00F44308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11B4">
        <w:rPr>
          <w:rFonts w:ascii="Times New Roman" w:hAnsi="Times New Roman" w:cs="Times New Roman"/>
          <w:sz w:val="24"/>
          <w:szCs w:val="24"/>
        </w:rPr>
        <w:t xml:space="preserve">Type </w:t>
      </w:r>
      <w:proofErr w:type="gramStart"/>
      <w:r w:rsidR="005B6441">
        <w:rPr>
          <w:rFonts w:ascii="Times New Roman" w:hAnsi="Times New Roman" w:cs="Times New Roman"/>
          <w:sz w:val="24"/>
          <w:szCs w:val="24"/>
        </w:rPr>
        <w:t xml:space="preserve">cd  </w:t>
      </w:r>
      <w:r w:rsidR="00E87940"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 w:rsidR="00E879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E11B4">
        <w:rPr>
          <w:rFonts w:ascii="Times New Roman" w:hAnsi="Times New Roman" w:cs="Times New Roman"/>
          <w:sz w:val="24"/>
          <w:szCs w:val="24"/>
        </w:rPr>
        <w:t>gdb_tutorial</w:t>
      </w:r>
      <w:r w:rsidR="0069429F">
        <w:rPr>
          <w:rFonts w:ascii="Times New Roman" w:hAnsi="Times New Roman" w:cs="Times New Roman"/>
          <w:sz w:val="24"/>
          <w:szCs w:val="24"/>
        </w:rPr>
        <w:t>_dir</w:t>
      </w:r>
      <w:proofErr w:type="spellEnd"/>
      <w:r w:rsidR="00DE11B4">
        <w:rPr>
          <w:rFonts w:ascii="Times New Roman" w:hAnsi="Times New Roman" w:cs="Times New Roman"/>
          <w:sz w:val="24"/>
          <w:szCs w:val="24"/>
        </w:rPr>
        <w:t xml:space="preserve">/   and then ls.  You should see </w:t>
      </w:r>
      <w:proofErr w:type="spellStart"/>
      <w:r w:rsidR="00DE11B4">
        <w:rPr>
          <w:rFonts w:ascii="Times New Roman" w:hAnsi="Times New Roman" w:cs="Times New Roman"/>
          <w:sz w:val="24"/>
          <w:szCs w:val="24"/>
        </w:rPr>
        <w:t>exchange.c</w:t>
      </w:r>
      <w:proofErr w:type="spellEnd"/>
      <w:r w:rsidR="00DE11B4">
        <w:rPr>
          <w:rFonts w:ascii="Times New Roman" w:hAnsi="Times New Roman" w:cs="Times New Roman"/>
          <w:sz w:val="24"/>
          <w:szCs w:val="24"/>
        </w:rPr>
        <w:t xml:space="preserve"> in the</w:t>
      </w:r>
      <w:r>
        <w:rPr>
          <w:rFonts w:ascii="Times New Roman" w:hAnsi="Times New Roman" w:cs="Times New Roman"/>
          <w:sz w:val="24"/>
          <w:szCs w:val="24"/>
        </w:rPr>
        <w:t xml:space="preserve"> directory</w:t>
      </w:r>
      <w:r w:rsidR="005B6441">
        <w:rPr>
          <w:rFonts w:ascii="Times New Roman" w:hAnsi="Times New Roman" w:cs="Times New Roman"/>
          <w:sz w:val="24"/>
          <w:szCs w:val="24"/>
        </w:rPr>
        <w:t>. Build the executable to be used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–g option:</w:t>
      </w:r>
    </w:p>
    <w:p w:rsidR="00F44308" w:rsidRDefault="00DE11B4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1163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F44308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="00F44308">
        <w:rPr>
          <w:rFonts w:ascii="Times New Roman" w:hAnsi="Times New Roman" w:cs="Times New Roman"/>
          <w:sz w:val="24"/>
          <w:szCs w:val="24"/>
        </w:rPr>
        <w:t xml:space="preserve"> </w:t>
      </w:r>
      <w:r w:rsidR="00517E17">
        <w:rPr>
          <w:rFonts w:ascii="Times New Roman" w:hAnsi="Times New Roman" w:cs="Times New Roman"/>
          <w:sz w:val="24"/>
          <w:szCs w:val="24"/>
        </w:rPr>
        <w:t xml:space="preserve"> </w:t>
      </w:r>
      <w:r w:rsidR="00F44308">
        <w:rPr>
          <w:rFonts w:ascii="Times New Roman" w:hAnsi="Times New Roman" w:cs="Times New Roman"/>
          <w:sz w:val="24"/>
          <w:szCs w:val="24"/>
        </w:rPr>
        <w:t xml:space="preserve">–g </w:t>
      </w:r>
      <w:r>
        <w:rPr>
          <w:rFonts w:ascii="Times New Roman" w:hAnsi="Times New Roman" w:cs="Times New Roman"/>
          <w:sz w:val="24"/>
          <w:szCs w:val="24"/>
        </w:rPr>
        <w:t xml:space="preserve">–o exchange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exchange.c</w:t>
      </w:r>
      <w:proofErr w:type="spellEnd"/>
    </w:p>
    <w:p w:rsidR="00DE11B4" w:rsidRDefault="00DE11B4" w:rsidP="00F44308">
      <w:pPr>
        <w:rPr>
          <w:rFonts w:ascii="Times New Roman" w:hAnsi="Times New Roman" w:cs="Times New Roman"/>
          <w:sz w:val="24"/>
          <w:szCs w:val="24"/>
        </w:rPr>
      </w:pPr>
    </w:p>
    <w:p w:rsidR="00DE11B4" w:rsidRDefault="00DE11B4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Invoke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typing:</w:t>
      </w:r>
    </w:p>
    <w:p w:rsidR="00DE11B4" w:rsidRDefault="00DE11B4" w:rsidP="00F4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exchange</w:t>
      </w:r>
    </w:p>
    <w:p w:rsidR="00DE11B4" w:rsidRDefault="00DE11B4" w:rsidP="00F44308">
      <w:pPr>
        <w:rPr>
          <w:rFonts w:ascii="Times New Roman" w:hAnsi="Times New Roman" w:cs="Times New Roman"/>
          <w:sz w:val="24"/>
          <w:szCs w:val="24"/>
        </w:rPr>
      </w:pPr>
    </w:p>
    <w:p w:rsidR="00DE11B4" w:rsidRDefault="005B6441" w:rsidP="00F44308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 short tutorial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</w:t>
      </w:r>
      <w:r w:rsidR="00DE11B4">
        <w:rPr>
          <w:rFonts w:ascii="Times New Roman" w:hAnsi="Times New Roman" w:cs="Times New Roman"/>
          <w:sz w:val="24"/>
          <w:szCs w:val="24"/>
        </w:rPr>
        <w:t xml:space="preserve"> in </w:t>
      </w:r>
      <w:hyperlink r:id="rId4" w:history="1">
        <w:proofErr w:type="spellStart"/>
        <w:r w:rsidR="00DE11B4" w:rsidRPr="00DE11B4">
          <w:rPr>
            <w:rStyle w:val="Hyperlink"/>
            <w:rFonts w:ascii="Times New Roman" w:hAnsi="Times New Roman" w:cs="Times New Roman"/>
            <w:sz w:val="24"/>
            <w:szCs w:val="24"/>
          </w:rPr>
          <w:t>gdb</w:t>
        </w:r>
        <w:proofErr w:type="spellEnd"/>
        <w:r w:rsidR="00DE11B4" w:rsidRPr="00DE11B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Quick Start</w:t>
        </w:r>
      </w:hyperlink>
      <w:r w:rsidR="00DE11B4">
        <w:rPr>
          <w:rFonts w:ascii="Times New Roman" w:hAnsi="Times New Roman" w:cs="Times New Roman"/>
          <w:sz w:val="24"/>
          <w:szCs w:val="24"/>
        </w:rPr>
        <w:t xml:space="preserve">. You can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E11B4">
        <w:rPr>
          <w:rFonts w:ascii="Times New Roman" w:hAnsi="Times New Roman" w:cs="Times New Roman"/>
          <w:sz w:val="24"/>
          <w:szCs w:val="24"/>
        </w:rPr>
        <w:t xml:space="preserve">find a summary of </w:t>
      </w:r>
      <w:proofErr w:type="spellStart"/>
      <w:r w:rsidR="00DE11B4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DE11B4">
        <w:rPr>
          <w:rFonts w:ascii="Times New Roman" w:hAnsi="Times New Roman" w:cs="Times New Roman"/>
          <w:sz w:val="24"/>
          <w:szCs w:val="24"/>
        </w:rPr>
        <w:t xml:space="preserve"> commands in </w:t>
      </w:r>
      <w:hyperlink r:id="rId5" w:history="1">
        <w:proofErr w:type="spellStart"/>
        <w:r w:rsidR="006754F2">
          <w:rPr>
            <w:rStyle w:val="Hyperlink"/>
            <w:rFonts w:ascii="Times New Roman" w:hAnsi="Times New Roman" w:cs="Times New Roman"/>
            <w:sz w:val="24"/>
            <w:szCs w:val="24"/>
          </w:rPr>
          <w:t>gdb</w:t>
        </w:r>
        <w:proofErr w:type="spellEnd"/>
        <w:r w:rsidR="00DE11B4" w:rsidRPr="00DE11B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Quick-Reference Guide</w:t>
        </w:r>
      </w:hyperlink>
    </w:p>
    <w:p w:rsidR="00D5609F" w:rsidRPr="00D5609F" w:rsidRDefault="00D5609F" w:rsidP="00F44308">
      <w:pPr>
        <w:rPr>
          <w:rFonts w:ascii="Times New Roman" w:hAnsi="Times New Roman" w:cs="Times New Roman"/>
          <w:sz w:val="24"/>
          <w:szCs w:val="24"/>
        </w:rPr>
      </w:pPr>
    </w:p>
    <w:sectPr w:rsidR="00D5609F" w:rsidRPr="00D5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08"/>
    <w:rsid w:val="00517E17"/>
    <w:rsid w:val="005B6441"/>
    <w:rsid w:val="006754F2"/>
    <w:rsid w:val="0069429F"/>
    <w:rsid w:val="0071163B"/>
    <w:rsid w:val="00716B59"/>
    <w:rsid w:val="00A20149"/>
    <w:rsid w:val="00A84E0F"/>
    <w:rsid w:val="00AE2F91"/>
    <w:rsid w:val="00D21C1E"/>
    <w:rsid w:val="00D5609F"/>
    <w:rsid w:val="00D964A7"/>
    <w:rsid w:val="00DE11B4"/>
    <w:rsid w:val="00E87940"/>
    <w:rsid w:val="00F350E2"/>
    <w:rsid w:val="00F4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1CF"/>
  <w15:chartTrackingRefBased/>
  <w15:docId w15:val="{882CD8F8-4622-4182-9A0D-043BCD47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1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1B4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6441"/>
  </w:style>
  <w:style w:type="character" w:customStyle="1" w:styleId="DateChar">
    <w:name w:val="Date Char"/>
    <w:basedOn w:val="DefaultParagraphFont"/>
    <w:link w:val="Date"/>
    <w:uiPriority w:val="99"/>
    <w:semiHidden/>
    <w:rsid w:val="005B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umb.edu/~cheungr/cs341/gdb-refcard.pdf" TargetMode="External"/><Relationship Id="rId4" Type="http://schemas.openxmlformats.org/officeDocument/2006/relationships/hyperlink" Target="https://web.eecs.umich.edu/~sugih/pointers/gdb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Cheung</dc:creator>
  <cp:keywords/>
  <dc:description/>
  <cp:lastModifiedBy>Ron Cheung</cp:lastModifiedBy>
  <cp:revision>11</cp:revision>
  <cp:lastPrinted>2020-09-11T12:12:00Z</cp:lastPrinted>
  <dcterms:created xsi:type="dcterms:W3CDTF">2019-09-11T01:53:00Z</dcterms:created>
  <dcterms:modified xsi:type="dcterms:W3CDTF">2021-01-28T16:15:00Z</dcterms:modified>
</cp:coreProperties>
</file>