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3F2" w14:textId="77777777" w:rsidR="00081B12" w:rsidRDefault="00081B12" w:rsidP="00EC6D66">
      <w:pPr>
        <w:pStyle w:val="Title"/>
        <w:rPr>
          <w:rFonts w:eastAsia="Meiryo UI"/>
        </w:rPr>
      </w:pPr>
    </w:p>
    <w:p w14:paraId="5EAA8B76" w14:textId="77777777" w:rsidR="00EC6D66" w:rsidRDefault="00EC6D66" w:rsidP="00EC6D66"/>
    <w:p w14:paraId="735969DB" w14:textId="77777777" w:rsidR="00EC6D66" w:rsidRDefault="00EC6D66" w:rsidP="00EC6D66"/>
    <w:p w14:paraId="3279496B" w14:textId="77777777" w:rsidR="00EC6D66" w:rsidRDefault="00EC6D66" w:rsidP="00EC6D66"/>
    <w:p w14:paraId="5FD333FD" w14:textId="77777777" w:rsidR="00EC6D66" w:rsidRDefault="00EC6D66" w:rsidP="00EC6D66"/>
    <w:p w14:paraId="3D9EA70F" w14:textId="77777777" w:rsidR="00EC6D66" w:rsidRDefault="00EC6D66" w:rsidP="00EC6D66"/>
    <w:p w14:paraId="479F2E25" w14:textId="77777777" w:rsidR="00EC6D66" w:rsidRDefault="00EC6D66" w:rsidP="00EC6D66"/>
    <w:p w14:paraId="3C654578" w14:textId="77777777" w:rsidR="00EC6D66" w:rsidRDefault="00EC6D66" w:rsidP="00EC6D66"/>
    <w:p w14:paraId="161EFCC0" w14:textId="0B3D2C4E" w:rsidR="00EC6D66" w:rsidRDefault="0054692F" w:rsidP="00B00692">
      <w:pPr>
        <w:pStyle w:val="Title"/>
      </w:pPr>
      <w:r>
        <w:t>Traditional KPI</w:t>
      </w:r>
      <w:r w:rsidR="008C7F92">
        <w:t>s or metrics for evaluating business risks are inefficient for understanding cyber risks</w:t>
      </w:r>
    </w:p>
    <w:p w14:paraId="27695DE3" w14:textId="55BEAF88" w:rsidR="00B00692" w:rsidRDefault="00B00692" w:rsidP="00B00692">
      <w:r>
        <w:t>Word Count -</w:t>
      </w:r>
      <w:r w:rsidR="00133A92">
        <w:t>1,272</w:t>
      </w:r>
    </w:p>
    <w:p w14:paraId="7752C8AD" w14:textId="0C792443" w:rsidR="00B00692" w:rsidRDefault="00B00692">
      <w:pPr>
        <w:spacing w:line="259" w:lineRule="auto"/>
      </w:pPr>
      <w:r>
        <w:br w:type="page"/>
      </w:r>
    </w:p>
    <w:p w14:paraId="1E70DA5C" w14:textId="451C0C83" w:rsidR="00B00692" w:rsidRDefault="00C52863" w:rsidP="00C52863">
      <w:pPr>
        <w:pStyle w:val="Heading1"/>
      </w:pPr>
      <w:r>
        <w:lastRenderedPageBreak/>
        <w:t>Introduction</w:t>
      </w:r>
    </w:p>
    <w:p w14:paraId="705B7038" w14:textId="2BEEF02A" w:rsidR="00945E4B" w:rsidRDefault="00D06725" w:rsidP="00C52863">
      <w:r w:rsidRPr="00CD59B9">
        <w:t xml:space="preserve">Several sources </w:t>
      </w:r>
      <w:r w:rsidR="00314862" w:rsidRPr="00CD59B9">
        <w:t>[1,2,3</w:t>
      </w:r>
      <w:r w:rsidR="00AF56F5" w:rsidRPr="00CD59B9">
        <w:t>,12</w:t>
      </w:r>
      <w:r w:rsidR="00314862" w:rsidRPr="00CD59B9">
        <w:t xml:space="preserve">] define KPIs (Key Performance Indicators) as a </w:t>
      </w:r>
      <w:r w:rsidRPr="00CD59B9">
        <w:t>tool</w:t>
      </w:r>
      <w:r w:rsidR="00314862" w:rsidRPr="00CD59B9">
        <w:t xml:space="preserve"> to measure how well an organi</w:t>
      </w:r>
      <w:r w:rsidR="00B43A2B" w:rsidRPr="00CD59B9">
        <w:t>s</w:t>
      </w:r>
      <w:r w:rsidR="00314862" w:rsidRPr="00CD59B9">
        <w:t xml:space="preserve">ation operates to achieve its objectives; </w:t>
      </w:r>
      <w:r w:rsidRPr="00CD59B9">
        <w:t>for</w:t>
      </w:r>
      <w:r w:rsidR="00314862" w:rsidRPr="00CD59B9">
        <w:t xml:space="preserve"> risk management, KPIs are useful in assessing risks within a business</w:t>
      </w:r>
      <w:r w:rsidR="00314862" w:rsidRPr="00CD59B9">
        <w:t xml:space="preserve"> [4]</w:t>
      </w:r>
      <w:r w:rsidR="00314862" w:rsidRPr="00CD59B9">
        <w:t>.</w:t>
      </w:r>
      <w:r w:rsidR="00EB64FA" w:rsidRPr="00CD59B9">
        <w:t xml:space="preserve"> </w:t>
      </w:r>
      <w:r w:rsidR="00344435" w:rsidRPr="00CD59B9">
        <w:rPr>
          <w:rFonts w:cs="Arial"/>
          <w:color w:val="000000"/>
          <w:shd w:val="clear" w:color="auto" w:fill="FFFFFF"/>
        </w:rPr>
        <w:t xml:space="preserve">Applied to cyber-attacks, however, </w:t>
      </w:r>
      <w:r w:rsidR="00344435" w:rsidRPr="00CD59B9">
        <w:rPr>
          <w:rFonts w:cs="Arial"/>
          <w:color w:val="000000"/>
          <w:shd w:val="clear" w:color="auto" w:fill="FFFFFF"/>
        </w:rPr>
        <w:t>scepticism</w:t>
      </w:r>
      <w:r w:rsidR="00344435" w:rsidRPr="00CD59B9">
        <w:rPr>
          <w:rFonts w:cs="Arial"/>
          <w:color w:val="000000"/>
          <w:shd w:val="clear" w:color="auto" w:fill="FFFFFF"/>
        </w:rPr>
        <w:t xml:space="preserve"> arises over whether these traditional business methods are feasible for monitoring and mitigating </w:t>
      </w:r>
      <w:r w:rsidR="00344435" w:rsidRPr="00CD59B9">
        <w:rPr>
          <w:rFonts w:cs="Arial"/>
          <w:color w:val="000000"/>
          <w:shd w:val="clear" w:color="auto" w:fill="FFFFFF"/>
        </w:rPr>
        <w:t>threats.</w:t>
      </w:r>
      <w:r w:rsidR="00344435" w:rsidRPr="00CD59B9">
        <w:t xml:space="preserve"> This</w:t>
      </w:r>
      <w:r w:rsidR="005A09C3" w:rsidRPr="00CD59B9">
        <w:t xml:space="preserve"> document</w:t>
      </w:r>
      <w:r w:rsidR="00507852" w:rsidRPr="00CD59B9">
        <w:t xml:space="preserve"> </w:t>
      </w:r>
      <w:r w:rsidR="002C1D75" w:rsidRPr="00CD59B9">
        <w:t>endeavour</w:t>
      </w:r>
      <w:r w:rsidR="00491941" w:rsidRPr="00CD59B9">
        <w:t>s</w:t>
      </w:r>
      <w:r w:rsidR="002C1D75" w:rsidRPr="00CD59B9">
        <w:t xml:space="preserve"> to </w:t>
      </w:r>
      <w:r w:rsidR="004D55DF" w:rsidRPr="00CD59B9">
        <w:t xml:space="preserve">evaluate </w:t>
      </w:r>
      <w:r w:rsidR="006140C5" w:rsidRPr="00CD59B9">
        <w:t>the proposed</w:t>
      </w:r>
      <w:r w:rsidR="00041EF8" w:rsidRPr="00CD59B9">
        <w:t xml:space="preserve"> statement</w:t>
      </w:r>
      <w:r w:rsidR="006140C5" w:rsidRPr="00CD59B9">
        <w:t xml:space="preserve"> above. Firstly, </w:t>
      </w:r>
      <w:r w:rsidR="009421D3" w:rsidRPr="00CD59B9">
        <w:t xml:space="preserve">to determine a definition on cyber-attacks. Secondly, </w:t>
      </w:r>
      <w:r w:rsidR="00F80AE1" w:rsidRPr="00CD59B9">
        <w:t xml:space="preserve">understand whether KPIs truly are unsuitable for this type of risk. </w:t>
      </w:r>
      <w:r w:rsidR="009421D3" w:rsidRPr="00CD59B9">
        <w:t>Thirdly</w:t>
      </w:r>
      <w:r w:rsidR="00220475" w:rsidRPr="00CD59B9">
        <w:t xml:space="preserve">, identify various security technologies currently implemented to mitigate cyber-attacks, </w:t>
      </w:r>
      <w:r w:rsidR="0050730F" w:rsidRPr="00CD59B9">
        <w:t xml:space="preserve">including </w:t>
      </w:r>
      <w:r w:rsidR="00B37879">
        <w:t xml:space="preserve">issues found </w:t>
      </w:r>
      <w:r w:rsidR="00220475" w:rsidRPr="00CD59B9">
        <w:t>in information security.</w:t>
      </w:r>
    </w:p>
    <w:p w14:paraId="6FA9BF53" w14:textId="59CCC840" w:rsidR="00130A10" w:rsidRPr="00CD59B9" w:rsidRDefault="00D374CB" w:rsidP="00130A10">
      <w:pPr>
        <w:pStyle w:val="Heading1"/>
      </w:pPr>
      <w:r w:rsidRPr="00CD59B9">
        <w:t>Cyber</w:t>
      </w:r>
      <w:r w:rsidR="00AA6E40" w:rsidRPr="00CD59B9">
        <w:t xml:space="preserve"> </w:t>
      </w:r>
      <w:r w:rsidRPr="00CD59B9">
        <w:t>Attacks</w:t>
      </w:r>
    </w:p>
    <w:p w14:paraId="334B580D" w14:textId="11A1FEFE" w:rsidR="00AA6E40" w:rsidRPr="00AA6E40" w:rsidRDefault="00AA6E40" w:rsidP="00AA6E40">
      <w:r w:rsidRPr="00CD59B9">
        <w:t xml:space="preserve">A Cyber-attack </w:t>
      </w:r>
      <w:r w:rsidR="00A71C72" w:rsidRPr="00CD59B9">
        <w:t>identifie</w:t>
      </w:r>
      <w:r w:rsidR="00EA2B94">
        <w:t>s</w:t>
      </w:r>
      <w:r w:rsidR="00A71C72" w:rsidRPr="00CD59B9">
        <w:t xml:space="preserve"> as </w:t>
      </w:r>
      <w:r w:rsidR="00EF3B15" w:rsidRPr="00CD59B9">
        <w:t xml:space="preserve">a form of cybercrime relating to illegal </w:t>
      </w:r>
      <w:r w:rsidR="00A04715" w:rsidRPr="00CD59B9">
        <w:t>activity,</w:t>
      </w:r>
      <w:r w:rsidR="00EF3B15" w:rsidRPr="00CD59B9">
        <w:t xml:space="preserve"> where </w:t>
      </w:r>
      <w:r w:rsidR="00CC4F46" w:rsidRPr="00CD59B9">
        <w:t>attacks target individuals and organisations alike</w:t>
      </w:r>
      <w:r w:rsidR="003D7C46" w:rsidRPr="00CD59B9">
        <w:t xml:space="preserve"> </w:t>
      </w:r>
      <w:r w:rsidR="00FB6DB0" w:rsidRPr="00CD59B9">
        <w:t>[5, p. 62</w:t>
      </w:r>
      <w:r w:rsidR="00AE5AD3" w:rsidRPr="00CD59B9">
        <w:t xml:space="preserve">]. </w:t>
      </w:r>
      <w:r w:rsidR="009566AE" w:rsidRPr="00CD59B9">
        <w:t>Examples</w:t>
      </w:r>
      <w:r w:rsidR="003D709A" w:rsidRPr="00CD59B9">
        <w:t xml:space="preserve"> include</w:t>
      </w:r>
      <w:r w:rsidR="00AA6A77" w:rsidRPr="00CD59B9">
        <w:t xml:space="preserve"> Malware</w:t>
      </w:r>
      <w:r w:rsidR="00CA4283" w:rsidRPr="00CD59B9">
        <w:t xml:space="preserve"> –</w:t>
      </w:r>
      <w:r w:rsidR="00CD780F" w:rsidRPr="00CD59B9">
        <w:t xml:space="preserve"> </w:t>
      </w:r>
      <w:r w:rsidR="00AB46B3" w:rsidRPr="00CD59B9">
        <w:t xml:space="preserve">malicious software </w:t>
      </w:r>
      <w:r w:rsidR="00BD3558" w:rsidRPr="00CD59B9">
        <w:t>installation</w:t>
      </w:r>
      <w:r w:rsidR="0086502F" w:rsidRPr="00CD59B9">
        <w:t xml:space="preserve"> system</w:t>
      </w:r>
      <w:r w:rsidR="00CD780F" w:rsidRPr="00CD59B9">
        <w:t>s</w:t>
      </w:r>
      <w:r w:rsidR="0086502F" w:rsidRPr="00CD59B9">
        <w:t xml:space="preserve"> operat</w:t>
      </w:r>
      <w:r w:rsidR="009A2A5E" w:rsidRPr="00CD59B9">
        <w:t>ing</w:t>
      </w:r>
      <w:r w:rsidR="0086502F" w:rsidRPr="00CD59B9">
        <w:t xml:space="preserve"> without </w:t>
      </w:r>
      <w:r w:rsidR="00FE1D87" w:rsidRPr="00CD59B9">
        <w:t>users’</w:t>
      </w:r>
      <w:r w:rsidR="0086502F" w:rsidRPr="00CD59B9">
        <w:t xml:space="preserve"> knowledge or consent</w:t>
      </w:r>
      <w:r w:rsidR="00C54143" w:rsidRPr="00CD59B9">
        <w:t xml:space="preserve"> </w:t>
      </w:r>
      <w:r w:rsidR="00AE5AD3" w:rsidRPr="00CD59B9">
        <w:t>[5, p. 62]</w:t>
      </w:r>
      <w:r w:rsidR="00C54143" w:rsidRPr="00CD59B9">
        <w:t>,</w:t>
      </w:r>
      <w:r w:rsidR="00CD64B5" w:rsidRPr="00CD59B9">
        <w:t xml:space="preserve"> </w:t>
      </w:r>
      <w:r w:rsidR="00CD64B5" w:rsidRPr="00CD59B9">
        <w:t>[6, p. 95]</w:t>
      </w:r>
      <w:r w:rsidR="003115D3" w:rsidRPr="00CD59B9">
        <w:t>;</w:t>
      </w:r>
      <w:r w:rsidR="005417AB" w:rsidRPr="00CD59B9">
        <w:t xml:space="preserve"> </w:t>
      </w:r>
      <w:r w:rsidR="008A77F4" w:rsidRPr="00CD59B9">
        <w:t>Phishing</w:t>
      </w:r>
      <w:r w:rsidR="00B52023" w:rsidRPr="00CD59B9">
        <w:t xml:space="preserve"> - </w:t>
      </w:r>
      <w:r w:rsidR="00497577" w:rsidRPr="00CD59B9">
        <w:t>social engineering where an attacker</w:t>
      </w:r>
      <w:r w:rsidR="008A77F4" w:rsidRPr="00CD59B9">
        <w:t xml:space="preserve"> attempts to manipulate a user into providing personal identity information (PII) </w:t>
      </w:r>
      <w:r w:rsidR="00A96533" w:rsidRPr="00CD59B9">
        <w:t>for immoral purposes</w:t>
      </w:r>
      <w:r w:rsidR="00502E83" w:rsidRPr="00CD59B9">
        <w:t xml:space="preserve"> </w:t>
      </w:r>
      <w:r w:rsidR="00502E83" w:rsidRPr="00CD59B9">
        <w:t>[7, p. 22]</w:t>
      </w:r>
      <w:r w:rsidR="00502E83" w:rsidRPr="00CD59B9">
        <w:t xml:space="preserve">, </w:t>
      </w:r>
      <w:r w:rsidR="00573FDC" w:rsidRPr="00CD59B9">
        <w:t>[8, p. 63]</w:t>
      </w:r>
      <w:r w:rsidR="00826788" w:rsidRPr="00CD59B9">
        <w:t xml:space="preserve">, </w:t>
      </w:r>
      <w:r w:rsidR="00826788" w:rsidRPr="00CD59B9">
        <w:t>[9, p. 11]</w:t>
      </w:r>
      <w:r w:rsidR="003115D3" w:rsidRPr="00CD59B9">
        <w:t xml:space="preserve">, </w:t>
      </w:r>
      <w:r w:rsidR="00283CE0" w:rsidRPr="00CD59B9">
        <w:t xml:space="preserve">or a </w:t>
      </w:r>
      <w:r w:rsidR="00DB5F13" w:rsidRPr="00CD59B9">
        <w:t xml:space="preserve"> distributed </w:t>
      </w:r>
      <w:r w:rsidR="00283CE0" w:rsidRPr="00CD59B9">
        <w:t>denial of service (</w:t>
      </w:r>
      <w:r w:rsidR="00DB5F13" w:rsidRPr="00CD59B9">
        <w:t xml:space="preserve">DDos) attack </w:t>
      </w:r>
      <w:r w:rsidR="00F87DF6" w:rsidRPr="00CD59B9">
        <w:t>–</w:t>
      </w:r>
      <w:r w:rsidR="00DB5F13" w:rsidRPr="00CD59B9">
        <w:t xml:space="preserve"> </w:t>
      </w:r>
      <w:r w:rsidR="00F87DF6" w:rsidRPr="00CD59B9">
        <w:t>when resources of a systems are throttled</w:t>
      </w:r>
      <w:r w:rsidR="001B3346" w:rsidRPr="00CD59B9">
        <w:t xml:space="preserve">, </w:t>
      </w:r>
      <w:r w:rsidR="00F87DF6" w:rsidRPr="00CD59B9">
        <w:t>unable to perform normal a</w:t>
      </w:r>
      <w:r w:rsidR="001B3346" w:rsidRPr="00CD59B9">
        <w:t xml:space="preserve">ctivity </w:t>
      </w:r>
      <w:r w:rsidR="00FE1D87" w:rsidRPr="00CD59B9">
        <w:t>[10, pp. 5, 42]</w:t>
      </w:r>
      <w:r w:rsidR="00235063" w:rsidRPr="00CD59B9">
        <w:t xml:space="preserve">, </w:t>
      </w:r>
      <w:r w:rsidR="00235063" w:rsidRPr="00CD59B9">
        <w:t>[11]</w:t>
      </w:r>
      <w:r w:rsidR="00235063" w:rsidRPr="00CD59B9">
        <w:t xml:space="preserve"> </w:t>
      </w:r>
      <w:r w:rsidR="00FE1D87" w:rsidRPr="00CD59B9">
        <w:t>to name a few.</w:t>
      </w:r>
      <w:r w:rsidR="00C7756E" w:rsidRPr="00CD59B9">
        <w:t xml:space="preserve"> Based on </w:t>
      </w:r>
      <w:r w:rsidR="00235063" w:rsidRPr="00CD59B9">
        <w:t>these types of attacks</w:t>
      </w:r>
      <w:r w:rsidR="00C7756E" w:rsidRPr="00CD59B9">
        <w:t xml:space="preserve">, </w:t>
      </w:r>
      <w:r w:rsidR="009907F0" w:rsidRPr="00CD59B9">
        <w:t>being</w:t>
      </w:r>
      <w:r w:rsidR="005910DA" w:rsidRPr="00CD59B9">
        <w:t xml:space="preserve"> able to monitor and mitigate these risks is no small feat, and the very nature of how the</w:t>
      </w:r>
      <w:r w:rsidR="009907F0" w:rsidRPr="00CD59B9">
        <w:t>y</w:t>
      </w:r>
      <w:r w:rsidR="005910DA" w:rsidRPr="00CD59B9">
        <w:t xml:space="preserve"> operate</w:t>
      </w:r>
      <w:r w:rsidR="00624283" w:rsidRPr="00CD59B9">
        <w:t xml:space="preserve"> could help to explain </w:t>
      </w:r>
      <w:r w:rsidR="00DA0683" w:rsidRPr="00CD59B9">
        <w:t>scepticism in</w:t>
      </w:r>
      <w:r w:rsidR="00624283" w:rsidRPr="00CD59B9">
        <w:t xml:space="preserve"> why KPIs are</w:t>
      </w:r>
      <w:r w:rsidR="00854A92" w:rsidRPr="00CD59B9">
        <w:t xml:space="preserve"> </w:t>
      </w:r>
      <w:r w:rsidR="00753962" w:rsidRPr="00CD59B9">
        <w:t>a</w:t>
      </w:r>
      <w:r w:rsidR="00DA0683" w:rsidRPr="00CD59B9">
        <w:t xml:space="preserve"> suboptimal</w:t>
      </w:r>
      <w:r w:rsidR="00854A92" w:rsidRPr="00CD59B9">
        <w:t xml:space="preserve"> approach.</w:t>
      </w:r>
    </w:p>
    <w:p w14:paraId="1F470147" w14:textId="77777777" w:rsidR="008C03F2" w:rsidRDefault="008C03F2" w:rsidP="00C52863">
      <w:pPr>
        <w:pStyle w:val="Heading1"/>
      </w:pPr>
    </w:p>
    <w:p w14:paraId="2493B140" w14:textId="77777777" w:rsidR="008C03F2" w:rsidRDefault="008C03F2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4F0C74B0" w14:textId="58C9A68E" w:rsidR="00C52863" w:rsidRPr="00CD59B9" w:rsidRDefault="005E6BB1" w:rsidP="00C52863">
      <w:pPr>
        <w:pStyle w:val="Heading1"/>
      </w:pPr>
      <w:r w:rsidRPr="00CD59B9">
        <w:lastRenderedPageBreak/>
        <w:t>Examination of KPI use for Cyber Risks</w:t>
      </w:r>
    </w:p>
    <w:p w14:paraId="71872F8B" w14:textId="70457BDC" w:rsidR="00ED207F" w:rsidRPr="00CD59B9" w:rsidRDefault="00ED207F" w:rsidP="00ED207F">
      <w:pPr>
        <w:pStyle w:val="Heading2"/>
      </w:pPr>
      <w:r w:rsidRPr="00CD59B9">
        <w:t>Key Performance Indicators</w:t>
      </w:r>
    </w:p>
    <w:p w14:paraId="50860576" w14:textId="4F14D8E7" w:rsidR="00ED207F" w:rsidRPr="00CD59B9" w:rsidRDefault="00DA6147" w:rsidP="00C52863">
      <w:r w:rsidRPr="00CD59B9">
        <w:t>In a journal</w:t>
      </w:r>
      <w:r w:rsidR="00DC6C3B" w:rsidRPr="00CD59B9">
        <w:t xml:space="preserve"> article</w:t>
      </w:r>
      <w:r w:rsidRPr="00CD59B9">
        <w:t xml:space="preserve"> by </w:t>
      </w:r>
      <w:r w:rsidR="00CB4E31" w:rsidRPr="00CD59B9">
        <w:t xml:space="preserve">Zhou and He </w:t>
      </w:r>
      <w:r w:rsidR="00D175A0" w:rsidRPr="00CD59B9">
        <w:t>[12</w:t>
      </w:r>
      <w:r w:rsidR="00B35D96" w:rsidRPr="00CD59B9">
        <w:t>],</w:t>
      </w:r>
      <w:r w:rsidR="00E25406" w:rsidRPr="00CD59B9">
        <w:t xml:space="preserve"> they state that KPIs </w:t>
      </w:r>
      <w:r w:rsidR="008C03F2" w:rsidRPr="00CD59B9">
        <w:t>take much</w:t>
      </w:r>
      <w:r w:rsidR="00BB5808" w:rsidRPr="00CD59B9">
        <w:t xml:space="preserve"> </w:t>
      </w:r>
      <w:r w:rsidR="00E25406" w:rsidRPr="00CD59B9">
        <w:t xml:space="preserve">time </w:t>
      </w:r>
      <w:r w:rsidR="00BB5808" w:rsidRPr="00CD59B9">
        <w:t xml:space="preserve">and effort </w:t>
      </w:r>
      <w:r w:rsidR="00E25406" w:rsidRPr="00CD59B9">
        <w:t xml:space="preserve">to </w:t>
      </w:r>
      <w:r w:rsidR="008C03F2" w:rsidRPr="00CD59B9">
        <w:t>implement as</w:t>
      </w:r>
      <w:r w:rsidR="00921202" w:rsidRPr="00CD59B9">
        <w:t xml:space="preserve"> well as the </w:t>
      </w:r>
      <w:r w:rsidR="003632B1" w:rsidRPr="00CD59B9">
        <w:t>uncertainty of KPIs capturing all metrics needed;</w:t>
      </w:r>
      <w:r w:rsidR="00BB5808" w:rsidRPr="00CD59B9">
        <w:t xml:space="preserve"> </w:t>
      </w:r>
      <w:r w:rsidR="00745B23" w:rsidRPr="00CD59B9">
        <w:t xml:space="preserve">by which point, the state of the cyber risk landscape could have </w:t>
      </w:r>
      <w:r w:rsidR="00EA4D7F" w:rsidRPr="00CD59B9">
        <w:t>mutated</w:t>
      </w:r>
      <w:r w:rsidR="008C03F2" w:rsidRPr="00CD59B9">
        <w:t xml:space="preserve"> with </w:t>
      </w:r>
      <w:r w:rsidR="00B35D96" w:rsidRPr="00CD59B9">
        <w:t xml:space="preserve">unknowing all potential cyber risks </w:t>
      </w:r>
      <w:r w:rsidR="0081110A">
        <w:t xml:space="preserve">that </w:t>
      </w:r>
      <w:r w:rsidR="00B35D96" w:rsidRPr="00CD59B9">
        <w:t>are accounted for.</w:t>
      </w:r>
      <w:r w:rsidR="005B3915" w:rsidRPr="00CD59B9">
        <w:t xml:space="preserve"> </w:t>
      </w:r>
      <w:r w:rsidR="00B429F8" w:rsidRPr="00CD59B9">
        <w:t xml:space="preserve">Additionally, </w:t>
      </w:r>
      <w:r w:rsidR="00DA7DEC" w:rsidRPr="00CD59B9">
        <w:t>a journal article back in 2018</w:t>
      </w:r>
      <w:r w:rsidR="00CF6BFA" w:rsidRPr="00CD59B9">
        <w:t xml:space="preserve"> </w:t>
      </w:r>
      <w:r w:rsidR="00CF6BFA" w:rsidRPr="00CD59B9">
        <w:t>[13]</w:t>
      </w:r>
      <w:r w:rsidR="005B3915" w:rsidRPr="00CD59B9">
        <w:t xml:space="preserve"> </w:t>
      </w:r>
      <w:r w:rsidR="001B39B4">
        <w:t>p</w:t>
      </w:r>
      <w:r w:rsidR="00CF6BFA" w:rsidRPr="00CD59B9">
        <w:t xml:space="preserve">articipants found it difficult to understand the </w:t>
      </w:r>
      <w:r w:rsidR="005B3102" w:rsidRPr="00CD59B9">
        <w:t xml:space="preserve">KPI </w:t>
      </w:r>
      <w:r w:rsidR="00CF6BFA" w:rsidRPr="00CD59B9">
        <w:t xml:space="preserve">calculations for assessing vulnerability and impact, and the number of KPIs to determine impact could </w:t>
      </w:r>
      <w:r w:rsidR="00CE1371" w:rsidRPr="00CD59B9">
        <w:t>increase but</w:t>
      </w:r>
      <w:r w:rsidR="005B3102" w:rsidRPr="00CD59B9">
        <w:t xml:space="preserve"> present</w:t>
      </w:r>
      <w:r w:rsidR="00BB5F14" w:rsidRPr="00CD59B9">
        <w:t xml:space="preserve">s </w:t>
      </w:r>
      <w:r w:rsidR="00CE1371" w:rsidRPr="00CD59B9">
        <w:t>a</w:t>
      </w:r>
      <w:r w:rsidR="00B21230">
        <w:t>dditional</w:t>
      </w:r>
      <w:r w:rsidR="00BB5F14" w:rsidRPr="00CD59B9">
        <w:t xml:space="preserve"> </w:t>
      </w:r>
      <w:r w:rsidR="005B3102" w:rsidRPr="00CD59B9">
        <w:t>challenge</w:t>
      </w:r>
      <w:r w:rsidR="00B21230">
        <w:t>s</w:t>
      </w:r>
      <w:r w:rsidR="00BB5F14" w:rsidRPr="00CD59B9">
        <w:t>.</w:t>
      </w:r>
      <w:r w:rsidR="001C185E" w:rsidRPr="00CD59B9">
        <w:t xml:space="preserve"> A further study [14] suggests that traditional performance measures </w:t>
      </w:r>
      <w:r w:rsidR="00E0390B" w:rsidRPr="00CD59B9">
        <w:t>are not suitable for IT-focused intangible assets</w:t>
      </w:r>
      <w:r w:rsidR="00CE1371" w:rsidRPr="00CD59B9">
        <w:t xml:space="preserve">. </w:t>
      </w:r>
    </w:p>
    <w:p w14:paraId="6A863FEF" w14:textId="5EA431A5" w:rsidR="00ED207F" w:rsidRPr="00CD59B9" w:rsidRDefault="00ED207F" w:rsidP="00ED207F">
      <w:pPr>
        <w:pStyle w:val="Heading2"/>
      </w:pPr>
      <w:r w:rsidRPr="00CD59B9">
        <w:t xml:space="preserve">Key Risk </w:t>
      </w:r>
      <w:r w:rsidR="00F90D29" w:rsidRPr="00CD59B9">
        <w:t>Indicators</w:t>
      </w:r>
    </w:p>
    <w:p w14:paraId="58639F35" w14:textId="5227D56F" w:rsidR="00C52863" w:rsidRDefault="00CE1371" w:rsidP="00C52863">
      <w:r w:rsidRPr="00CD59B9">
        <w:t>Conversely</w:t>
      </w:r>
      <w:r w:rsidR="00ED207F" w:rsidRPr="00CD59B9">
        <w:t xml:space="preserve"> </w:t>
      </w:r>
      <w:r w:rsidR="009A65A8" w:rsidRPr="00CD59B9">
        <w:t>to the above</w:t>
      </w:r>
      <w:r w:rsidRPr="00CD59B9">
        <w:t xml:space="preserve">, </w:t>
      </w:r>
      <w:r w:rsidR="00093774" w:rsidRPr="00CD59B9">
        <w:t>Tammineedi</w:t>
      </w:r>
      <w:r w:rsidR="00921B85" w:rsidRPr="00CD59B9">
        <w:t xml:space="preserve"> </w:t>
      </w:r>
      <w:r w:rsidR="00921B85" w:rsidRPr="00CD59B9">
        <w:t>[15]</w:t>
      </w:r>
      <w:r w:rsidR="00921B85" w:rsidRPr="00CD59B9">
        <w:t xml:space="preserve"> suggests the use of KPIs in </w:t>
      </w:r>
      <w:r w:rsidR="002A18C7" w:rsidRPr="00CD59B9">
        <w:t>tandem</w:t>
      </w:r>
      <w:r w:rsidR="00921B85" w:rsidRPr="00CD59B9">
        <w:t xml:space="preserve"> with Key Risk Indicators (KRI</w:t>
      </w:r>
      <w:r w:rsidR="00B37879">
        <w:t>s</w:t>
      </w:r>
      <w:r w:rsidR="00921B85" w:rsidRPr="00CD59B9">
        <w:t xml:space="preserve">) </w:t>
      </w:r>
      <w:r w:rsidR="002B72CE" w:rsidRPr="00CD59B9">
        <w:t xml:space="preserve">for synergy between business and risk performance; </w:t>
      </w:r>
      <w:r w:rsidR="00B37879">
        <w:t xml:space="preserve">KRI </w:t>
      </w:r>
      <w:r w:rsidR="00C6337B" w:rsidRPr="00CD59B9">
        <w:t>metrics</w:t>
      </w:r>
      <w:r w:rsidR="00E50D3A" w:rsidRPr="00CD59B9">
        <w:t xml:space="preserve"> provid</w:t>
      </w:r>
      <w:r w:rsidR="00B37879">
        <w:t>e</w:t>
      </w:r>
      <w:r w:rsidR="00E50D3A" w:rsidRPr="00CD59B9">
        <w:t xml:space="preserve"> insight into </w:t>
      </w:r>
      <w:r w:rsidR="0014741F" w:rsidRPr="00CD59B9">
        <w:t>weaknesses</w:t>
      </w:r>
      <w:r w:rsidR="00E50D3A" w:rsidRPr="00CD59B9">
        <w:t xml:space="preserve"> in monitoring and control tools</w:t>
      </w:r>
      <w:r w:rsidR="00C6337B" w:rsidRPr="00CD59B9">
        <w:t xml:space="preserve">, </w:t>
      </w:r>
      <w:r w:rsidR="00E50D3A" w:rsidRPr="00CD59B9">
        <w:t>allow</w:t>
      </w:r>
      <w:r w:rsidR="00C6337B" w:rsidRPr="00CD59B9">
        <w:t>ing</w:t>
      </w:r>
      <w:r w:rsidR="00E50D3A" w:rsidRPr="00CD59B9">
        <w:t xml:space="preserve"> for ongoing risk monitoring between risk </w:t>
      </w:r>
      <w:r w:rsidR="001A5A3F" w:rsidRPr="00CD59B9">
        <w:t>assessments [</w:t>
      </w:r>
      <w:r w:rsidR="004B4F50" w:rsidRPr="00CD59B9">
        <w:t>16]</w:t>
      </w:r>
      <w:r w:rsidR="00E50D3A" w:rsidRPr="00CD59B9">
        <w:t>.</w:t>
      </w:r>
      <w:r w:rsidR="00024D91" w:rsidRPr="00CD59B9">
        <w:t xml:space="preserve"> This </w:t>
      </w:r>
      <w:r w:rsidR="00E618DE" w:rsidRPr="00CD59B9">
        <w:t xml:space="preserve">term </w:t>
      </w:r>
      <w:r w:rsidR="00E618DE">
        <w:t>is</w:t>
      </w:r>
      <w:r w:rsidR="000F2F99">
        <w:t xml:space="preserve"> </w:t>
      </w:r>
      <w:r w:rsidR="00024D91" w:rsidRPr="00CD59B9">
        <w:t xml:space="preserve">further supported by Young [17], though </w:t>
      </w:r>
      <w:r w:rsidR="00344CDB" w:rsidRPr="00CD59B9">
        <w:t xml:space="preserve">aware that organisations may be unaware of its full use, </w:t>
      </w:r>
      <w:r w:rsidR="00B37879">
        <w:t xml:space="preserve">to </w:t>
      </w:r>
      <w:r w:rsidR="00344CDB" w:rsidRPr="00CD59B9">
        <w:t xml:space="preserve">exploit the benefits </w:t>
      </w:r>
      <w:r w:rsidR="00BA6CB1">
        <w:t xml:space="preserve"> of </w:t>
      </w:r>
      <w:r w:rsidR="00B37879">
        <w:t>mitigating</w:t>
      </w:r>
      <w:r w:rsidR="00E2235B" w:rsidRPr="00CD59B9">
        <w:t xml:space="preserve"> cyber risks</w:t>
      </w:r>
      <w:r w:rsidR="00344CDB" w:rsidRPr="00CD59B9">
        <w:t>.</w:t>
      </w:r>
    </w:p>
    <w:p w14:paraId="6122D057" w14:textId="77777777" w:rsidR="0067517C" w:rsidRDefault="0067517C" w:rsidP="00C52863"/>
    <w:p w14:paraId="149C5B3F" w14:textId="77777777" w:rsidR="00D8724F" w:rsidRDefault="00D8724F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53E819C7" w14:textId="18F65F69" w:rsidR="000458FD" w:rsidRPr="008E7185" w:rsidRDefault="005E6BB1" w:rsidP="000458FD">
      <w:pPr>
        <w:pStyle w:val="Heading1"/>
      </w:pPr>
      <w:r>
        <w:lastRenderedPageBreak/>
        <w:t xml:space="preserve">Various Security Technologies </w:t>
      </w:r>
      <w:r w:rsidR="00090C94">
        <w:t>implemented for Cyber Attack Risks</w:t>
      </w:r>
    </w:p>
    <w:p w14:paraId="7009F59D" w14:textId="23044E4E" w:rsidR="00C3542E" w:rsidRDefault="00577A51" w:rsidP="000A1F13">
      <w:r>
        <w:t xml:space="preserve">There are </w:t>
      </w:r>
      <w:r w:rsidR="00442B61">
        <w:t>various</w:t>
      </w:r>
      <w:r>
        <w:t xml:space="preserve"> technologies</w:t>
      </w:r>
      <w:r w:rsidR="00442B61">
        <w:t xml:space="preserve"> and process</w:t>
      </w:r>
      <w:r w:rsidR="00BA6CB1">
        <w:t>es</w:t>
      </w:r>
      <w:r w:rsidR="00442B61">
        <w:t xml:space="preserve"> </w:t>
      </w:r>
      <w:r w:rsidR="002A18C7">
        <w:t xml:space="preserve">– current and </w:t>
      </w:r>
      <w:r w:rsidR="00C3542E">
        <w:t>emerging</w:t>
      </w:r>
      <w:r w:rsidR="00442B61">
        <w:t xml:space="preserve"> </w:t>
      </w:r>
      <w:r w:rsidR="008F2819">
        <w:t>- within</w:t>
      </w:r>
      <w:r>
        <w:t xml:space="preserve"> organisations </w:t>
      </w:r>
      <w:r w:rsidR="002F5316">
        <w:t xml:space="preserve">which </w:t>
      </w:r>
      <w:r w:rsidR="00021A78">
        <w:t>help to avoid</w:t>
      </w:r>
      <w:r w:rsidR="005335D3">
        <w:t xml:space="preserve">, share, mitigate </w:t>
      </w:r>
      <w:r w:rsidR="006502C7">
        <w:t>or accept the relevant risks</w:t>
      </w:r>
      <w:r w:rsidR="00323A4C">
        <w:t xml:space="preserve"> </w:t>
      </w:r>
      <w:r w:rsidR="00AC3EC4" w:rsidRPr="00AC3EC4">
        <w:t>[18, pp. 23–24]</w:t>
      </w:r>
      <w:r w:rsidR="006502C7">
        <w:t xml:space="preserve"> a business</w:t>
      </w:r>
      <w:r w:rsidR="00E47001">
        <w:t xml:space="preserve"> is </w:t>
      </w:r>
      <w:r w:rsidR="006502C7">
        <w:t xml:space="preserve"> will</w:t>
      </w:r>
      <w:r w:rsidR="00E47001">
        <w:t>ing to</w:t>
      </w:r>
      <w:r w:rsidR="006502C7">
        <w:t xml:space="preserve"> face </w:t>
      </w:r>
      <w:r w:rsidR="008F2819">
        <w:t>where operat</w:t>
      </w:r>
      <w:r w:rsidR="008F4883">
        <w:t>ing</w:t>
      </w:r>
      <w:r w:rsidR="008F2819">
        <w:t xml:space="preserve"> – partially or fully – within a digital environment. Before </w:t>
      </w:r>
      <w:r w:rsidR="000B4CE0">
        <w:t xml:space="preserve">examining the ways in which these risks </w:t>
      </w:r>
      <w:r w:rsidR="00F95C7E">
        <w:t>get</w:t>
      </w:r>
      <w:r w:rsidR="000B4CE0">
        <w:t xml:space="preserve"> managed, </w:t>
      </w:r>
      <w:r w:rsidR="00994FE0">
        <w:t>there are issues when dealing with cyber risk in information security itself.</w:t>
      </w:r>
    </w:p>
    <w:p w14:paraId="7F092A0F" w14:textId="28B744E8" w:rsidR="00C3542E" w:rsidRDefault="00C3542E" w:rsidP="003121A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Issues within </w:t>
      </w:r>
      <w:r w:rsidR="003121A9">
        <w:rPr>
          <w:shd w:val="clear" w:color="auto" w:fill="FFFFFF"/>
        </w:rPr>
        <w:t>Information Security and risks for management</w:t>
      </w:r>
    </w:p>
    <w:p w14:paraId="3A0C8FA4" w14:textId="0F386FFF" w:rsidR="00860863" w:rsidRPr="00860863" w:rsidRDefault="008D1500" w:rsidP="008D1500">
      <w:pPr>
        <w:pStyle w:val="Heading3"/>
      </w:pPr>
      <w:r>
        <w:t>Compliance</w:t>
      </w:r>
    </w:p>
    <w:p w14:paraId="74C82C3F" w14:textId="2E39B392" w:rsidR="00B05152" w:rsidRDefault="00B05152" w:rsidP="00B05152">
      <w:r>
        <w:t>One issue highlighted in terms of Information Security (IS</w:t>
      </w:r>
      <w:r w:rsidR="00206E2F">
        <w:t>)</w:t>
      </w:r>
      <w:r w:rsidR="00ED1DA2">
        <w:t xml:space="preserve"> </w:t>
      </w:r>
      <w:r w:rsidR="00AF0FF9">
        <w:t xml:space="preserve">that </w:t>
      </w:r>
      <w:r w:rsidR="00463374">
        <w:t>remains</w:t>
      </w:r>
      <w:r w:rsidR="00AF0FF9">
        <w:t>, is compliance.</w:t>
      </w:r>
      <w:r w:rsidR="009B45C6">
        <w:t xml:space="preserve"> As Burman suggests</w:t>
      </w:r>
      <w:r w:rsidR="00463374">
        <w:t xml:space="preserve"> </w:t>
      </w:r>
      <w:r w:rsidR="00463374" w:rsidRPr="00463374">
        <w:t>[19, pp. 164–165]</w:t>
      </w:r>
      <w:r w:rsidR="00FB6978">
        <w:t xml:space="preserve"> compliance issues</w:t>
      </w:r>
      <w:r w:rsidR="00E02789">
        <w:t xml:space="preserve"> – </w:t>
      </w:r>
      <w:r w:rsidR="008C24E4">
        <w:t xml:space="preserve">albeit </w:t>
      </w:r>
      <w:r w:rsidR="00E02789">
        <w:t>from</w:t>
      </w:r>
      <w:r w:rsidR="008C24E4">
        <w:t xml:space="preserve"> a data </w:t>
      </w:r>
      <w:r w:rsidR="00E02789">
        <w:t>an</w:t>
      </w:r>
      <w:r w:rsidR="008C24E4">
        <w:t>d</w:t>
      </w:r>
      <w:r w:rsidR="00E02789">
        <w:t xml:space="preserve"> internal perspective</w:t>
      </w:r>
      <w:r w:rsidR="008C24E4">
        <w:t xml:space="preserve"> within an organisation</w:t>
      </w:r>
      <w:r w:rsidR="00E02789">
        <w:t xml:space="preserve"> -</w:t>
      </w:r>
      <w:r w:rsidR="00FB6978">
        <w:t xml:space="preserve"> may appear in IS </w:t>
      </w:r>
      <w:r w:rsidR="000E2135">
        <w:t>due to complex standards</w:t>
      </w:r>
      <w:r w:rsidR="00E02789">
        <w:t xml:space="preserve"> difficult to </w:t>
      </w:r>
      <w:r w:rsidR="00B9654B">
        <w:t>interpret, lack</w:t>
      </w:r>
      <w:r w:rsidR="001B5B6B">
        <w:t xml:space="preserve"> of resource in an organisation to enforce, </w:t>
      </w:r>
      <w:r w:rsidR="007B5CCC">
        <w:t>or technology evolves faster than the compliance in place.</w:t>
      </w:r>
      <w:r w:rsidR="009638D8">
        <w:t xml:space="preserve"> There is an aspect from </w:t>
      </w:r>
      <w:r w:rsidR="00B9654B">
        <w:t xml:space="preserve">Gibson </w:t>
      </w:r>
      <w:r w:rsidR="00B9654B" w:rsidRPr="00B9654B">
        <w:t>[20, pp. 253–262]</w:t>
      </w:r>
      <w:r w:rsidR="00B0206B">
        <w:t xml:space="preserve">, </w:t>
      </w:r>
      <w:r w:rsidR="00A33BA6">
        <w:t xml:space="preserve">that agrees with Burman, </w:t>
      </w:r>
      <w:r w:rsidR="00560C00">
        <w:t xml:space="preserve">where employees need </w:t>
      </w:r>
      <w:r w:rsidR="00E73329">
        <w:t>c</w:t>
      </w:r>
      <w:r w:rsidR="00492474">
        <w:t>orrect</w:t>
      </w:r>
      <w:r w:rsidR="00E73329">
        <w:t xml:space="preserve"> training</w:t>
      </w:r>
      <w:r w:rsidR="00492474">
        <w:t xml:space="preserve"> to follow compliance</w:t>
      </w:r>
      <w:r w:rsidR="001827CE">
        <w:t xml:space="preserve"> with the </w:t>
      </w:r>
      <w:r w:rsidR="00174E16">
        <w:t>prodigious</w:t>
      </w:r>
      <w:r w:rsidR="001827CE">
        <w:t xml:space="preserve"> amount of differing </w:t>
      </w:r>
      <w:r w:rsidR="00174E16">
        <w:t xml:space="preserve">legislation, </w:t>
      </w:r>
      <w:r w:rsidR="00C807CF">
        <w:t>standards,</w:t>
      </w:r>
      <w:r w:rsidR="00174E16">
        <w:t xml:space="preserve"> and policies </w:t>
      </w:r>
      <w:r w:rsidR="00C807CF">
        <w:t xml:space="preserve">that </w:t>
      </w:r>
      <w:r w:rsidR="00860863">
        <w:t>could prove</w:t>
      </w:r>
      <w:r w:rsidR="00C807CF">
        <w:t xml:space="preserve"> difficult to always adhere to or </w:t>
      </w:r>
      <w:r w:rsidR="00860863">
        <w:t>learn, even with the best intentions</w:t>
      </w:r>
      <w:r w:rsidR="00FB0EEE">
        <w:t>, resulting an in increased exposure to human error</w:t>
      </w:r>
      <w:r w:rsidR="00860863">
        <w:t xml:space="preserve">. Furthermore, </w:t>
      </w:r>
      <w:r w:rsidR="008969EE">
        <w:t xml:space="preserve">the current compliance measures seen thus far appear to either </w:t>
      </w:r>
      <w:r w:rsidR="00AD77A0">
        <w:t>too</w:t>
      </w:r>
      <w:r w:rsidR="008969EE">
        <w:t xml:space="preserve"> complex</w:t>
      </w:r>
      <w:r w:rsidR="00D27183">
        <w:t xml:space="preserve"> to</w:t>
      </w:r>
      <w:r w:rsidR="008969EE">
        <w:t xml:space="preserve"> </w:t>
      </w:r>
      <w:r w:rsidR="008D1500">
        <w:t>construe correctly</w:t>
      </w:r>
      <w:r w:rsidR="00AD77A0">
        <w:t>, or to</w:t>
      </w:r>
      <w:r w:rsidR="00D27183">
        <w:t xml:space="preserve"> a</w:t>
      </w:r>
      <w:r w:rsidR="00AD77A0">
        <w:t xml:space="preserve"> high-level to interpret </w:t>
      </w:r>
      <w:r w:rsidR="008D1500">
        <w:t>sufficiently.</w:t>
      </w:r>
      <w:r w:rsidR="00391A0C">
        <w:t xml:space="preserve"> Not only from a user perspective, but ensuring compliance </w:t>
      </w:r>
      <w:r w:rsidR="00CE4195">
        <w:t>ensues</w:t>
      </w:r>
      <w:r w:rsidR="00391A0C">
        <w:t xml:space="preserve"> in all aspect</w:t>
      </w:r>
      <w:r w:rsidR="00CE4195">
        <w:t>s</w:t>
      </w:r>
      <w:r w:rsidR="00391A0C">
        <w:t xml:space="preserve"> that </w:t>
      </w:r>
      <w:r w:rsidR="00A521B1">
        <w:t xml:space="preserve">would fall under the information security space </w:t>
      </w:r>
      <w:r w:rsidR="00EE4B84">
        <w:t>- such</w:t>
      </w:r>
      <w:r w:rsidR="00A521B1">
        <w:t xml:space="preserve"> as </w:t>
      </w:r>
      <w:r w:rsidR="00CD59B9">
        <w:t>equipment,</w:t>
      </w:r>
      <w:r w:rsidR="00A521B1">
        <w:t xml:space="preserve"> internal networks, system application</w:t>
      </w:r>
      <w:r w:rsidR="00710FBA">
        <w:t xml:space="preserve">s, interactions outside this network </w:t>
      </w:r>
      <w:r w:rsidR="001B74B4">
        <w:t>to name a selection.</w:t>
      </w:r>
    </w:p>
    <w:p w14:paraId="7F0921F9" w14:textId="77777777" w:rsidR="001B74B4" w:rsidRDefault="001B74B4" w:rsidP="00B05152"/>
    <w:p w14:paraId="722F80CC" w14:textId="77777777" w:rsidR="008A2CE1" w:rsidRDefault="008A2CE1">
      <w:pPr>
        <w:spacing w:line="259" w:lineRule="auto"/>
        <w:rPr>
          <w:rFonts w:eastAsiaTheme="majorEastAsia" w:cstheme="majorBidi"/>
          <w:b/>
          <w:color w:val="034561"/>
          <w:szCs w:val="24"/>
        </w:rPr>
      </w:pPr>
      <w:r>
        <w:br w:type="page"/>
      </w:r>
    </w:p>
    <w:p w14:paraId="0D2EA829" w14:textId="21C3DE2F" w:rsidR="001B74B4" w:rsidRDefault="001B74B4" w:rsidP="001B74B4">
      <w:pPr>
        <w:pStyle w:val="Heading3"/>
      </w:pPr>
      <w:r>
        <w:lastRenderedPageBreak/>
        <w:t>IS</w:t>
      </w:r>
      <w:r w:rsidR="00663D29">
        <w:t xml:space="preserve"> </w:t>
      </w:r>
      <w:r w:rsidR="00D75B05">
        <w:t>governance</w:t>
      </w:r>
      <w:r>
        <w:t xml:space="preserve"> </w:t>
      </w:r>
      <w:r w:rsidR="00AF3B70">
        <w:t xml:space="preserve">not </w:t>
      </w:r>
      <w:r>
        <w:t xml:space="preserve">keeping at pace with </w:t>
      </w:r>
      <w:r w:rsidR="00723DDA">
        <w:t>modern technology</w:t>
      </w:r>
      <w:r>
        <w:t xml:space="preserve"> and threats.</w:t>
      </w:r>
    </w:p>
    <w:p w14:paraId="0EAF83EA" w14:textId="4CD922DC" w:rsidR="001B74B4" w:rsidRPr="001B74B4" w:rsidRDefault="007A75E0" w:rsidP="001B74B4">
      <w:r>
        <w:t xml:space="preserve">Whilst </w:t>
      </w:r>
      <w:r w:rsidR="00016E55">
        <w:t>improvement is apparent in recent times, t</w:t>
      </w:r>
      <w:r w:rsidR="000B43D4">
        <w:t>here seems to be an impression that IS has a fundamental problem</w:t>
      </w:r>
      <w:r w:rsidR="00EA2B94">
        <w:t xml:space="preserve"> which</w:t>
      </w:r>
      <w:r w:rsidR="00341F0E">
        <w:t xml:space="preserve"> is</w:t>
      </w:r>
      <w:r w:rsidR="00EA2B94">
        <w:t xml:space="preserve"> </w:t>
      </w:r>
      <w:r w:rsidR="00AF3B70">
        <w:t>yet</w:t>
      </w:r>
      <w:r w:rsidR="00EA2B94">
        <w:t xml:space="preserve"> </w:t>
      </w:r>
      <w:r w:rsidR="004C61E4">
        <w:t>un</w:t>
      </w:r>
      <w:r w:rsidR="00EA2B94">
        <w:t>rectified</w:t>
      </w:r>
      <w:r w:rsidR="00AF3B70">
        <w:t xml:space="preserve">; </w:t>
      </w:r>
      <w:r w:rsidR="00864450">
        <w:t xml:space="preserve">the principles of IS not being able to keep the same pace as technology </w:t>
      </w:r>
      <w:r w:rsidR="006A4A65">
        <w:t>- and</w:t>
      </w:r>
      <w:r w:rsidR="00864450">
        <w:t xml:space="preserve"> new threats – discovered</w:t>
      </w:r>
      <w:r w:rsidR="00CD3EEC">
        <w:t xml:space="preserve"> at macro and micro levels</w:t>
      </w:r>
      <w:r w:rsidR="00864450">
        <w:t>.</w:t>
      </w:r>
      <w:r w:rsidR="005F4085">
        <w:t xml:space="preserve"> One example is the length of time in which relevant legislation or standard</w:t>
      </w:r>
      <w:r w:rsidR="004243FA">
        <w:t xml:space="preserve">s take to become endorsed, by which </w:t>
      </w:r>
      <w:r w:rsidR="006A4A65">
        <w:t>point,</w:t>
      </w:r>
      <w:r w:rsidR="004243FA">
        <w:t xml:space="preserve"> there is a likelihood such </w:t>
      </w:r>
      <w:r w:rsidR="006A4A65">
        <w:t xml:space="preserve">laws are already defunct. </w:t>
      </w:r>
      <w:r w:rsidR="00F15E20">
        <w:t xml:space="preserve">As quoted by Mallory </w:t>
      </w:r>
      <w:r w:rsidR="00DC5838" w:rsidRPr="00DC5838">
        <w:t>[21]</w:t>
      </w:r>
      <w:r w:rsidR="00DC5838">
        <w:t xml:space="preserve">, </w:t>
      </w:r>
      <w:r w:rsidR="0074764B">
        <w:t xml:space="preserve">this creates inconsistencies with between best practice an organisation endorses, </w:t>
      </w:r>
      <w:r w:rsidR="009822E4">
        <w:t>and actual operations that need perform</w:t>
      </w:r>
      <w:r w:rsidR="00E618DE">
        <w:t>ing.</w:t>
      </w:r>
      <w:r w:rsidR="00FE54D4">
        <w:t xml:space="preserve"> </w:t>
      </w:r>
      <w:r w:rsidR="00464AE4">
        <w:t xml:space="preserve">Additionally, </w:t>
      </w:r>
      <w:r w:rsidR="00E52F2B">
        <w:t>this can apply the polices a organisation applies themselves.</w:t>
      </w:r>
      <w:r w:rsidR="00DA0643">
        <w:t xml:space="preserve"> </w:t>
      </w:r>
      <w:r w:rsidR="00A7239A">
        <w:t xml:space="preserve">As stated by Schinagl and Shahim [22] </w:t>
      </w:r>
      <w:r w:rsidR="00001AE5">
        <w:t xml:space="preserve">security in organisations is </w:t>
      </w:r>
      <w:r w:rsidR="00CD3EEC">
        <w:t>still</w:t>
      </w:r>
      <w:r w:rsidR="00001AE5">
        <w:t xml:space="preserve"> </w:t>
      </w:r>
      <w:r w:rsidR="00574CFA">
        <w:t xml:space="preserve">a concern, </w:t>
      </w:r>
      <w:r w:rsidR="00EB10ED">
        <w:t xml:space="preserve">only addressed </w:t>
      </w:r>
      <w:r w:rsidR="00574CFA">
        <w:t>when something goes wrong</w:t>
      </w:r>
      <w:r w:rsidR="00EB10ED">
        <w:t xml:space="preserve"> </w:t>
      </w:r>
      <w:r w:rsidR="00E02866">
        <w:t>- such</w:t>
      </w:r>
      <w:r w:rsidR="00EB10ED">
        <w:t xml:space="preserve"> as a </w:t>
      </w:r>
      <w:r w:rsidR="00E02866">
        <w:t>cyber-attack</w:t>
      </w:r>
      <w:r w:rsidR="00EB10ED">
        <w:t xml:space="preserve"> or data breach</w:t>
      </w:r>
      <w:r w:rsidR="00574CFA">
        <w:t xml:space="preserve">, rather than </w:t>
      </w:r>
      <w:r w:rsidR="00CD3EEC">
        <w:t xml:space="preserve">a continuous </w:t>
      </w:r>
      <w:r w:rsidR="00C314BF">
        <w:t>resilience to manage it</w:t>
      </w:r>
      <w:r w:rsidR="0010239E">
        <w:t xml:space="preserve">. One </w:t>
      </w:r>
      <w:r w:rsidR="00E82856">
        <w:t>vulnerability</w:t>
      </w:r>
      <w:r w:rsidR="0010239E">
        <w:t xml:space="preserve"> associated with this could emulate from the </w:t>
      </w:r>
      <w:r w:rsidR="00E82856">
        <w:t>adoption of employees having to work from home</w:t>
      </w:r>
      <w:r w:rsidR="0010239E">
        <w:t xml:space="preserve">, where working practices drastically changed due </w:t>
      </w:r>
      <w:r w:rsidR="00CE3EE9">
        <w:t>to the</w:t>
      </w:r>
      <w:r w:rsidR="006926F9">
        <w:t xml:space="preserve"> COVID-19 pandemic; which as </w:t>
      </w:r>
      <w:r w:rsidR="00F46ED3">
        <w:t>Ge</w:t>
      </w:r>
      <w:r w:rsidR="007A563E">
        <w:t xml:space="preserve">orgiaadou, Mouzakitis, and </w:t>
      </w:r>
      <w:r w:rsidR="001D53ED">
        <w:t>Askounis illustrate</w:t>
      </w:r>
      <w:r w:rsidR="00B30D2B">
        <w:t xml:space="preserve"> [23]</w:t>
      </w:r>
      <w:r w:rsidR="001D53ED">
        <w:t xml:space="preserve">, </w:t>
      </w:r>
      <w:r w:rsidR="00CE3EE9">
        <w:t>asserting</w:t>
      </w:r>
      <w:r w:rsidR="00614917">
        <w:t xml:space="preserve"> </w:t>
      </w:r>
      <w:r w:rsidR="00D75B05">
        <w:t xml:space="preserve">an introduction of new </w:t>
      </w:r>
      <w:r w:rsidR="00614917">
        <w:t>vulnerabilities and threats</w:t>
      </w:r>
      <w:r w:rsidR="00240B3E">
        <w:t xml:space="preserve">, such as a </w:t>
      </w:r>
      <w:r w:rsidR="00F324E6">
        <w:t>variant of social engineering</w:t>
      </w:r>
      <w:r w:rsidR="00240B3E">
        <w:t xml:space="preserve"> </w:t>
      </w:r>
      <w:r w:rsidR="00E02866">
        <w:t>commenced on employees.</w:t>
      </w:r>
    </w:p>
    <w:p w14:paraId="0A8BE7BC" w14:textId="77777777" w:rsidR="003121A9" w:rsidRDefault="003121A9" w:rsidP="003121A9"/>
    <w:p w14:paraId="75BD115F" w14:textId="10CE5357" w:rsidR="003121A9" w:rsidRDefault="00E7767E" w:rsidP="00957B1C">
      <w:pPr>
        <w:pStyle w:val="Heading2"/>
      </w:pPr>
      <w:r>
        <w:t>C</w:t>
      </w:r>
      <w:r w:rsidR="00957B1C">
        <w:t xml:space="preserve">urrent ways </w:t>
      </w:r>
      <w:r w:rsidR="007452EB">
        <w:t xml:space="preserve">of management for </w:t>
      </w:r>
      <w:r w:rsidR="00957B1C">
        <w:t>risk</w:t>
      </w:r>
      <w:r w:rsidR="007452EB">
        <w:t>s</w:t>
      </w:r>
      <w:r w:rsidR="00957B1C">
        <w:t xml:space="preserve"> and threats </w:t>
      </w:r>
    </w:p>
    <w:p w14:paraId="4823CD7B" w14:textId="47B8F165" w:rsidR="006C5508" w:rsidRDefault="00AE2658" w:rsidP="006C5508">
      <w:r>
        <w:t>There are various methods at present, which are used to handle risk a</w:t>
      </w:r>
      <w:r w:rsidR="008C2481">
        <w:t>n</w:t>
      </w:r>
      <w:r>
        <w:t xml:space="preserve"> organisation may experience for ailments found within </w:t>
      </w:r>
      <w:r w:rsidR="008A2CE1">
        <w:t>their</w:t>
      </w:r>
      <w:r>
        <w:t xml:space="preserve"> digital environment.</w:t>
      </w:r>
      <w:r w:rsidR="008C2481">
        <w:t xml:space="preserve"> One </w:t>
      </w:r>
      <w:r w:rsidR="00714ED5">
        <w:t xml:space="preserve">approach is </w:t>
      </w:r>
      <w:r w:rsidR="000E682B">
        <w:t xml:space="preserve">for organisations to </w:t>
      </w:r>
      <w:r w:rsidR="00666B4E">
        <w:t>transfer risk to a third party</w:t>
      </w:r>
      <w:r w:rsidR="00AF66E1">
        <w:t>,</w:t>
      </w:r>
      <w:r w:rsidR="000E682B">
        <w:t xml:space="preserve"> </w:t>
      </w:r>
      <w:r w:rsidR="00B30D2B">
        <w:t>to</w:t>
      </w:r>
      <w:r w:rsidR="00E85A3D">
        <w:t xml:space="preserve"> reduce the impacts effect from a threat</w:t>
      </w:r>
      <w:r w:rsidR="004F2253">
        <w:t xml:space="preserve"> </w:t>
      </w:r>
      <w:r w:rsidR="00C10266">
        <w:t>if</w:t>
      </w:r>
      <w:r w:rsidR="004F2253">
        <w:t xml:space="preserve"> </w:t>
      </w:r>
      <w:r w:rsidR="00146E80">
        <w:t xml:space="preserve">also considering the </w:t>
      </w:r>
      <w:r w:rsidR="004F2253">
        <w:t>principle of proportionality</w:t>
      </w:r>
      <w:r w:rsidR="0034501C">
        <w:t xml:space="preserve"> </w:t>
      </w:r>
      <w:r w:rsidR="004A73E6" w:rsidRPr="004A73E6">
        <w:t>[24, p. 32]</w:t>
      </w:r>
      <w:r w:rsidR="00E85A3D">
        <w:t xml:space="preserve">. </w:t>
      </w:r>
      <w:r w:rsidR="00C601DA">
        <w:t xml:space="preserve">This method Is known as risk transference </w:t>
      </w:r>
      <w:r w:rsidR="00746C78" w:rsidRPr="00746C78">
        <w:t>[25]</w:t>
      </w:r>
      <w:r w:rsidR="00746C78">
        <w:t xml:space="preserve">. An example of </w:t>
      </w:r>
      <w:r w:rsidR="00682344">
        <w:t>r</w:t>
      </w:r>
      <w:r w:rsidR="00746C78">
        <w:t xml:space="preserve">isk transference is when an organisation would purchase insurance, such as </w:t>
      </w:r>
      <w:r w:rsidR="00672265">
        <w:t xml:space="preserve">Cyber Insurance to cover </w:t>
      </w:r>
      <w:r w:rsidR="00EC4309">
        <w:t xml:space="preserve">liability </w:t>
      </w:r>
      <w:r w:rsidR="00D27183">
        <w:t>similar to</w:t>
      </w:r>
      <w:r w:rsidR="00EC4309">
        <w:t xml:space="preserve"> </w:t>
      </w:r>
      <w:r w:rsidR="00672265">
        <w:t>data breaches</w:t>
      </w:r>
      <w:r w:rsidR="008A2CE1">
        <w:t xml:space="preserve"> </w:t>
      </w:r>
      <w:r w:rsidR="008A2CE1" w:rsidRPr="008A2CE1">
        <w:t>[26]</w:t>
      </w:r>
      <w:r w:rsidR="00672265">
        <w:t xml:space="preserve">. Whilst this does not </w:t>
      </w:r>
      <w:r w:rsidR="001233BC">
        <w:t>necessarily reduce the risk present, but reduce the impact of loss for the business, such as reduction in financial loss</w:t>
      </w:r>
      <w:r w:rsidR="00BF1998">
        <w:t xml:space="preserve">; similar to other </w:t>
      </w:r>
      <w:r w:rsidR="00D17049">
        <w:t>insurances</w:t>
      </w:r>
      <w:r w:rsidR="00BF1998">
        <w:t xml:space="preserve"> a business would obtain to cover elements such as environmental factors like a natural disaster</w:t>
      </w:r>
      <w:r w:rsidR="00FA2636">
        <w:t>.</w:t>
      </w:r>
      <w:r w:rsidR="00B65ED7">
        <w:t xml:space="preserve"> Another practice of managing </w:t>
      </w:r>
      <w:r w:rsidR="00B201AD">
        <w:t>risk,</w:t>
      </w:r>
      <w:r w:rsidR="004F4086">
        <w:t xml:space="preserve"> is via risk avoidance;</w:t>
      </w:r>
      <w:r w:rsidR="00D308FF">
        <w:t xml:space="preserve"> </w:t>
      </w:r>
      <w:r w:rsidR="00842418">
        <w:t>whereby entails</w:t>
      </w:r>
      <w:r w:rsidR="000B25F9">
        <w:t xml:space="preserve"> elimination of risk by withdrawing </w:t>
      </w:r>
      <w:r w:rsidR="000D1ECB">
        <w:t>resources from</w:t>
      </w:r>
      <w:r w:rsidR="00842418">
        <w:t xml:space="preserve"> it </w:t>
      </w:r>
      <w:r w:rsidR="0047770A" w:rsidRPr="0047770A">
        <w:t>[27]</w:t>
      </w:r>
      <w:r w:rsidR="00842418">
        <w:t>.</w:t>
      </w:r>
      <w:r w:rsidR="007334BE">
        <w:t xml:space="preserve"> An example of risk </w:t>
      </w:r>
      <w:r w:rsidR="000D1ECB">
        <w:t xml:space="preserve">avoidance, </w:t>
      </w:r>
      <w:r w:rsidR="004075BB">
        <w:t>could</w:t>
      </w:r>
      <w:r w:rsidR="000D1ECB">
        <w:t xml:space="preserve"> be that a business is physically located in an area susceptible to </w:t>
      </w:r>
      <w:r w:rsidR="004075BB">
        <w:t>natural</w:t>
      </w:r>
      <w:r w:rsidR="000D1ECB">
        <w:t xml:space="preserve"> </w:t>
      </w:r>
      <w:r w:rsidR="004075BB">
        <w:t>disasters</w:t>
      </w:r>
      <w:r w:rsidR="000D1ECB">
        <w:t xml:space="preserve"> such as</w:t>
      </w:r>
      <w:r w:rsidR="004075BB">
        <w:t xml:space="preserve"> flooding or hurricanes</w:t>
      </w:r>
      <w:r w:rsidR="004F7E67">
        <w:t xml:space="preserve">; which in turn can lead to power failures, </w:t>
      </w:r>
      <w:r w:rsidR="00AA6F09">
        <w:t xml:space="preserve">business interruption, data loss; therefore an option would be to move the location of the </w:t>
      </w:r>
      <w:r w:rsidR="001A1B41">
        <w:t>physical office for the business into the area which does not suffer from this difficulty often or never.</w:t>
      </w:r>
    </w:p>
    <w:p w14:paraId="2FD933F2" w14:textId="77777777" w:rsidR="008F3168" w:rsidRPr="007850A3" w:rsidRDefault="008F3168" w:rsidP="008F3168">
      <w:pPr>
        <w:pStyle w:val="Heading1"/>
      </w:pPr>
      <w:r w:rsidRPr="007850A3">
        <w:lastRenderedPageBreak/>
        <w:t xml:space="preserve">Conclusion  </w:t>
      </w:r>
    </w:p>
    <w:p w14:paraId="3AAA9445" w14:textId="6297CF29" w:rsidR="008F3168" w:rsidRDefault="008F3168" w:rsidP="008F3168">
      <w:pPr>
        <w:rPr>
          <w:rFonts w:cs="Arial"/>
          <w:color w:val="000000"/>
          <w:shd w:val="clear" w:color="auto" w:fill="FFFFFF"/>
        </w:rPr>
      </w:pPr>
      <w:r w:rsidRPr="007850A3">
        <w:t xml:space="preserve">Although it may be obvious that technology will have a large factor to play in terms of the </w:t>
      </w:r>
      <w:r w:rsidR="00711A3C">
        <w:t>how a business manages risk within a digital environment</w:t>
      </w:r>
      <w:r w:rsidRPr="007850A3">
        <w:t xml:space="preserve">. </w:t>
      </w:r>
      <w:r w:rsidRPr="007850A3">
        <w:rPr>
          <w:rFonts w:cs="Arial"/>
          <w:color w:val="000000"/>
          <w:shd w:val="clear" w:color="auto" w:fill="FFFFFF"/>
        </w:rPr>
        <w:t xml:space="preserve">Items discussed above are not an exhaustive list of what to consider. People, data, and planning, however, play fundamental roles in contributing towards successful </w:t>
      </w:r>
      <w:r w:rsidR="00F5274E">
        <w:rPr>
          <w:rFonts w:cs="Arial"/>
          <w:color w:val="000000"/>
          <w:shd w:val="clear" w:color="auto" w:fill="FFFFFF"/>
        </w:rPr>
        <w:t xml:space="preserve">risk management. </w:t>
      </w:r>
      <w:r w:rsidR="00575411">
        <w:rPr>
          <w:rFonts w:cs="Arial"/>
          <w:color w:val="000000"/>
          <w:shd w:val="clear" w:color="auto" w:fill="FFFFFF"/>
        </w:rPr>
        <w:t xml:space="preserve">There is bias on the use of KPIs not being the favoured method, but more </w:t>
      </w:r>
      <w:r w:rsidR="00340CB9">
        <w:rPr>
          <w:rFonts w:cs="Arial"/>
          <w:color w:val="000000"/>
          <w:shd w:val="clear" w:color="auto" w:fill="FFFFFF"/>
        </w:rPr>
        <w:t xml:space="preserve">the use of both KRIs and KPIs together. Two main issues of compliance and </w:t>
      </w:r>
      <w:r w:rsidR="00C77339">
        <w:rPr>
          <w:rFonts w:cs="Arial"/>
          <w:color w:val="000000"/>
          <w:shd w:val="clear" w:color="auto" w:fill="FFFFFF"/>
        </w:rPr>
        <w:t>governance</w:t>
      </w:r>
      <w:r w:rsidR="00340CB9">
        <w:rPr>
          <w:rFonts w:cs="Arial"/>
          <w:color w:val="000000"/>
          <w:shd w:val="clear" w:color="auto" w:fill="FFFFFF"/>
        </w:rPr>
        <w:t xml:space="preserve"> keeping pac</w:t>
      </w:r>
      <w:r w:rsidR="00C77339">
        <w:rPr>
          <w:rFonts w:cs="Arial"/>
          <w:color w:val="000000"/>
          <w:shd w:val="clear" w:color="auto" w:fill="FFFFFF"/>
        </w:rPr>
        <w:t>e</w:t>
      </w:r>
      <w:r w:rsidR="00340CB9">
        <w:rPr>
          <w:rFonts w:cs="Arial"/>
          <w:color w:val="000000"/>
          <w:shd w:val="clear" w:color="auto" w:fill="FFFFFF"/>
        </w:rPr>
        <w:t xml:space="preserve"> with </w:t>
      </w:r>
      <w:r w:rsidR="00C77339">
        <w:rPr>
          <w:rFonts w:cs="Arial"/>
          <w:color w:val="000000"/>
          <w:shd w:val="clear" w:color="auto" w:fill="FFFFFF"/>
        </w:rPr>
        <w:t xml:space="preserve">new threats and challenges within the cybersecurity space </w:t>
      </w:r>
      <w:r w:rsidR="006263D1">
        <w:rPr>
          <w:rFonts w:cs="Arial"/>
          <w:color w:val="000000"/>
          <w:shd w:val="clear" w:color="auto" w:fill="FFFFFF"/>
        </w:rPr>
        <w:t xml:space="preserve">is something that needs to be addressed from a myriad of perspectives. </w:t>
      </w:r>
      <w:r w:rsidR="001C0C4E">
        <w:rPr>
          <w:rFonts w:cs="Arial"/>
          <w:color w:val="000000"/>
          <w:shd w:val="clear" w:color="auto" w:fill="FFFFFF"/>
        </w:rPr>
        <w:t>Recommendations</w:t>
      </w:r>
      <w:r w:rsidR="006263D1">
        <w:rPr>
          <w:rFonts w:cs="Arial"/>
          <w:color w:val="000000"/>
          <w:shd w:val="clear" w:color="auto" w:fill="FFFFFF"/>
        </w:rPr>
        <w:t xml:space="preserve"> would be taken to see if the st</w:t>
      </w:r>
      <w:r w:rsidR="00B04072">
        <w:rPr>
          <w:rFonts w:cs="Arial"/>
          <w:color w:val="000000"/>
          <w:shd w:val="clear" w:color="auto" w:fill="FFFFFF"/>
        </w:rPr>
        <w:t xml:space="preserve">ructure of how legislation and standards are placed in cyber security, that not only </w:t>
      </w:r>
      <w:r w:rsidR="001C0C4E">
        <w:rPr>
          <w:rFonts w:cs="Arial"/>
          <w:color w:val="000000"/>
          <w:shd w:val="clear" w:color="auto" w:fill="FFFFFF"/>
        </w:rPr>
        <w:t>keeps</w:t>
      </w:r>
      <w:r w:rsidR="00B04072">
        <w:rPr>
          <w:rFonts w:cs="Arial"/>
          <w:color w:val="000000"/>
          <w:shd w:val="clear" w:color="auto" w:fill="FFFFFF"/>
        </w:rPr>
        <w:t xml:space="preserve"> up to dat</w:t>
      </w:r>
      <w:r w:rsidR="005E309F">
        <w:rPr>
          <w:rFonts w:cs="Arial"/>
          <w:color w:val="000000"/>
          <w:shd w:val="clear" w:color="auto" w:fill="FFFFFF"/>
        </w:rPr>
        <w:t>e</w:t>
      </w:r>
      <w:r w:rsidR="00B04072">
        <w:rPr>
          <w:rFonts w:cs="Arial"/>
          <w:color w:val="000000"/>
          <w:shd w:val="clear" w:color="auto" w:fill="FFFFFF"/>
        </w:rPr>
        <w:t xml:space="preserve"> and remains applicable for longer, but also try to simplify what is out there</w:t>
      </w:r>
      <w:r w:rsidR="001C0C4E">
        <w:rPr>
          <w:rFonts w:cs="Arial"/>
          <w:color w:val="000000"/>
          <w:shd w:val="clear" w:color="auto" w:fill="FFFFFF"/>
        </w:rPr>
        <w:t xml:space="preserve"> so it can be easily digested by the layman.</w:t>
      </w:r>
    </w:p>
    <w:p w14:paraId="09DABA96" w14:textId="4F1B2AB8" w:rsidR="00C52863" w:rsidRDefault="00340F60" w:rsidP="00C52863">
      <w:r>
        <w:rPr>
          <w:rFonts w:cs="Arial"/>
          <w:color w:val="000000"/>
          <w:shd w:val="clear" w:color="auto" w:fill="FFFFFF"/>
        </w:rPr>
        <w:t xml:space="preserve"> </w:t>
      </w:r>
    </w:p>
    <w:p w14:paraId="7A6A4984" w14:textId="77777777" w:rsidR="00653111" w:rsidRDefault="00653111" w:rsidP="00C52863"/>
    <w:p w14:paraId="5C6912DD" w14:textId="77777777" w:rsidR="00653111" w:rsidRDefault="00653111" w:rsidP="00C52863"/>
    <w:p w14:paraId="1A5DEC3F" w14:textId="77777777" w:rsidR="00C52863" w:rsidRDefault="00C52863" w:rsidP="00C52863"/>
    <w:p w14:paraId="5D88DE26" w14:textId="77777777" w:rsidR="00C52863" w:rsidRDefault="00C52863" w:rsidP="00C52863"/>
    <w:p w14:paraId="45A2F224" w14:textId="77777777" w:rsidR="00046BC7" w:rsidRDefault="00046BC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0F27FA9E" w14:textId="77777777" w:rsidR="00883A51" w:rsidRPr="00C52863" w:rsidRDefault="00883A51" w:rsidP="00883A51">
      <w:pPr>
        <w:pStyle w:val="Heading1"/>
      </w:pPr>
      <w:r>
        <w:lastRenderedPageBreak/>
        <w:t>References</w:t>
      </w:r>
    </w:p>
    <w:p w14:paraId="759B1745" w14:textId="77777777" w:rsidR="00437B95" w:rsidRDefault="002B044F" w:rsidP="00B269AB">
      <w:pPr>
        <w:ind w:left="720" w:hanging="720"/>
      </w:pPr>
      <w:r w:rsidRPr="002B044F">
        <w:t>[1]</w:t>
      </w:r>
      <w:r w:rsidR="00A861BE">
        <w:tab/>
      </w:r>
      <w:r w:rsidRPr="002B044F">
        <w:t>H. Kerzner, Project Management Metrics, KPIs, and Dashboards A Guide to Measuring and Monitoring Project Performance, Third Edition. Hoboken, Nj, Usa John Wiley &amp; Sons, Inc, 2017, p. 122.</w:t>
      </w:r>
      <w:r w:rsidR="00437B95">
        <w:br/>
      </w:r>
    </w:p>
    <w:p w14:paraId="07AEF0C9" w14:textId="77777777" w:rsidR="00437B95" w:rsidRDefault="00437B95" w:rsidP="00B269AB">
      <w:pPr>
        <w:ind w:left="720" w:hanging="720"/>
      </w:pPr>
      <w:r w:rsidRPr="00437B95">
        <w:t>[2]</w:t>
      </w:r>
      <w:r>
        <w:tab/>
      </w:r>
      <w:r w:rsidRPr="00437B95">
        <w:t>W. W. Eckerson, Performance dashboards : measuring, monitoring, and managing your business. Hoboken, N.J.: J. Wiley, 2006, p. 294.</w:t>
      </w:r>
      <w:r>
        <w:br/>
      </w:r>
    </w:p>
    <w:p w14:paraId="4BD1BC4D" w14:textId="77777777" w:rsidR="00437B95" w:rsidRDefault="00437B95" w:rsidP="00B269AB">
      <w:pPr>
        <w:ind w:left="720" w:hanging="720"/>
      </w:pPr>
      <w:r w:rsidRPr="00437B95">
        <w:t>[3]</w:t>
      </w:r>
      <w:r>
        <w:tab/>
      </w:r>
      <w:r w:rsidRPr="00437B95">
        <w:t>B. Marr, Key performance indicators for dummies. West Sussex, England: John Wiley &amp; Sons, 2015, p. 18.</w:t>
      </w:r>
      <w:r>
        <w:br/>
      </w:r>
    </w:p>
    <w:p w14:paraId="1252296E" w14:textId="77777777" w:rsidR="00FB6DB0" w:rsidRDefault="00437B95" w:rsidP="00B269AB">
      <w:pPr>
        <w:ind w:left="720" w:hanging="720"/>
      </w:pPr>
      <w:r w:rsidRPr="00437B95">
        <w:t>[4]</w:t>
      </w:r>
      <w:r>
        <w:tab/>
      </w:r>
      <w:r w:rsidRPr="00437B95">
        <w:t>Indeed Editorial Team, “7 KPIs You Can Use for Risk Management,” Indeed Career Guide, Sep. 10, 2021. https://www.indeed.com/career-advice/career-development/kpi-for-risk-management (accessed May 12, 2022).</w:t>
      </w:r>
      <w:r w:rsidR="00FB6DB0">
        <w:br/>
      </w:r>
    </w:p>
    <w:p w14:paraId="0F07FF7F" w14:textId="77777777" w:rsidR="00CD64B5" w:rsidRDefault="00FB6DB0" w:rsidP="00B269AB">
      <w:pPr>
        <w:ind w:left="720" w:hanging="720"/>
      </w:pPr>
      <w:r w:rsidRPr="00FB6DB0">
        <w:t>[5]</w:t>
      </w:r>
      <w:r>
        <w:tab/>
      </w:r>
      <w:r w:rsidRPr="00FB6DB0">
        <w:t>S. El-Bahrawy, GCSE AQA computer science for the grade 9-1 course : the revision guide. Broughton-In-Furness? Cgp Books, 2018, p. 62.</w:t>
      </w:r>
      <w:r w:rsidR="00CD64B5">
        <w:br/>
      </w:r>
    </w:p>
    <w:p w14:paraId="0486FAC7" w14:textId="77777777" w:rsidR="00502E83" w:rsidRDefault="00CD64B5" w:rsidP="00B269AB">
      <w:pPr>
        <w:ind w:left="720" w:hanging="720"/>
      </w:pPr>
      <w:r w:rsidRPr="00CD64B5">
        <w:t>[6]</w:t>
      </w:r>
      <w:r>
        <w:tab/>
      </w:r>
      <w:r w:rsidRPr="00CD64B5">
        <w:t>K. D. Mitnick, The art of deception : controlling the human element of security. New York ; Chichester: Wiley, 2003, p. 95.</w:t>
      </w:r>
      <w:r w:rsidR="00502E83">
        <w:br/>
      </w:r>
    </w:p>
    <w:p w14:paraId="17CDE597" w14:textId="77777777" w:rsidR="00826788" w:rsidRDefault="00502E83" w:rsidP="00B269AB">
      <w:pPr>
        <w:ind w:left="720" w:hanging="720"/>
      </w:pPr>
      <w:r w:rsidRPr="00502E83">
        <w:t>[7]</w:t>
      </w:r>
      <w:r>
        <w:tab/>
      </w:r>
      <w:r w:rsidRPr="00502E83">
        <w:t>W. Schmidt, CISSP: A Comprehensive Beginners Guide on the Information Systems Security. Independently Published, 2019, p. 22.</w:t>
      </w:r>
      <w:r w:rsidR="00826788">
        <w:br/>
      </w:r>
    </w:p>
    <w:p w14:paraId="358ED143" w14:textId="77777777" w:rsidR="00826788" w:rsidRDefault="00826788" w:rsidP="00B269AB">
      <w:pPr>
        <w:ind w:left="720" w:hanging="720"/>
      </w:pPr>
      <w:r w:rsidRPr="00826788">
        <w:t>[8]</w:t>
      </w:r>
      <w:r>
        <w:tab/>
      </w:r>
      <w:r w:rsidRPr="00826788">
        <w:t>S. El-Bahrawy, GCSE AQA computer science for the grade 9-1 course : the revision guide. Broughton-In-Furness? Cgp Books, 2018, p. 63.</w:t>
      </w:r>
      <w:r>
        <w:br/>
      </w:r>
    </w:p>
    <w:p w14:paraId="7C0A3567" w14:textId="77777777" w:rsidR="00393DF8" w:rsidRDefault="00826788" w:rsidP="00B269AB">
      <w:pPr>
        <w:ind w:left="720" w:hanging="720"/>
      </w:pPr>
      <w:r w:rsidRPr="00826788">
        <w:t>[9]</w:t>
      </w:r>
      <w:r>
        <w:tab/>
      </w:r>
      <w:r w:rsidRPr="00826788">
        <w:t>K. D. Mitnick and W. L. Simon, The Art of Deception : Controlling the Human Element of Security. Hoboken; Indianapolis, Indiana: Wiley, 2002, p. 11.</w:t>
      </w:r>
      <w:r w:rsidR="00393DF8">
        <w:br/>
      </w:r>
    </w:p>
    <w:p w14:paraId="5FCC302F" w14:textId="77777777" w:rsidR="00DA0683" w:rsidRDefault="00393DF8" w:rsidP="00B269AB">
      <w:pPr>
        <w:ind w:left="720" w:hanging="720"/>
      </w:pPr>
      <w:r w:rsidRPr="00393DF8">
        <w:lastRenderedPageBreak/>
        <w:t>[10]</w:t>
      </w:r>
      <w:r>
        <w:tab/>
      </w:r>
      <w:r w:rsidRPr="00393DF8">
        <w:t>Darril Gibson, Managing Risk In Information Systems. S.L.: Jones &amp; Bartlett Learning, 2020, pp. 5, 42.</w:t>
      </w:r>
      <w:r w:rsidR="00DA0683">
        <w:br/>
      </w:r>
    </w:p>
    <w:p w14:paraId="6615ABF2" w14:textId="77777777" w:rsidR="008C03F2" w:rsidRDefault="00DA0683" w:rsidP="00B269AB">
      <w:pPr>
        <w:ind w:left="720" w:hanging="720"/>
      </w:pPr>
      <w:r w:rsidRPr="00DA0683">
        <w:t>[11]</w:t>
      </w:r>
      <w:r>
        <w:tab/>
      </w:r>
      <w:r w:rsidRPr="00DA0683">
        <w:t>NCSC, “How Cyber Attacks Work,” Ncsc.gov.uk, 2019. https://www.ncsc.gov.uk/information/how-cyber-attacks-work (accessed May 12, 2022).</w:t>
      </w:r>
      <w:r w:rsidR="008C03F2">
        <w:br/>
      </w:r>
    </w:p>
    <w:p w14:paraId="2D976C31" w14:textId="77777777" w:rsidR="001C185E" w:rsidRDefault="008C03F2" w:rsidP="00B269AB">
      <w:pPr>
        <w:ind w:left="720" w:hanging="720"/>
      </w:pPr>
      <w:r w:rsidRPr="008C03F2">
        <w:t>[12]</w:t>
      </w:r>
      <w:r>
        <w:tab/>
      </w:r>
      <w:r w:rsidRPr="008C03F2">
        <w:t>H. ZHOU and Y.-L. HE, “Comparative Study of OKR and KPI,” DEStech Transactions on Economics, Business and Management, vol. 1, no. eced, pp. 319–323, Jul. 2018, doi: 10.12783/dtem/eced2018/23986.</w:t>
      </w:r>
      <w:r w:rsidR="001C185E">
        <w:br/>
      </w:r>
    </w:p>
    <w:p w14:paraId="0C4F8379" w14:textId="77777777" w:rsidR="001C185E" w:rsidRDefault="001C185E" w:rsidP="00B269AB">
      <w:pPr>
        <w:ind w:left="720" w:hanging="720"/>
      </w:pPr>
      <w:r w:rsidRPr="001C185E">
        <w:t>[13]</w:t>
      </w:r>
      <w:r>
        <w:tab/>
      </w:r>
      <w:r w:rsidRPr="001C185E">
        <w:t>H. Kure, S. Islam, and M. Razzaque, “An Integrated Cyber Security Risk Management Approach for a Cyber-Physical System,” Applied Sciences, vol. 8, no. 6, p. 898, May 2018, doi: 10.3390/app8060898.</w:t>
      </w:r>
      <w:r>
        <w:br/>
      </w:r>
    </w:p>
    <w:p w14:paraId="490A2FB4" w14:textId="77777777" w:rsidR="00A65BE0" w:rsidRDefault="001C185E" w:rsidP="00B269AB">
      <w:pPr>
        <w:ind w:left="720" w:hanging="720"/>
      </w:pPr>
      <w:r w:rsidRPr="001C185E">
        <w:t>[14]</w:t>
      </w:r>
      <w:r>
        <w:tab/>
      </w:r>
      <w:r w:rsidRPr="001C185E">
        <w:t>S. Huang, C. Lee, and A. Kao, “Balancing performance measures for information security management,” Industrial Management &amp; Data Systems, vol. 106, no. 2, pp. 242–255, Feb. 2006, doi: 10.1108/02635570610649880.</w:t>
      </w:r>
      <w:r w:rsidR="00A65BE0">
        <w:br/>
      </w:r>
    </w:p>
    <w:p w14:paraId="455152E1" w14:textId="1CC0F93E" w:rsidR="00883A51" w:rsidRDefault="00A65BE0" w:rsidP="006D2EC4">
      <w:pPr>
        <w:ind w:left="720" w:hanging="720"/>
      </w:pPr>
      <w:r w:rsidRPr="00A65BE0">
        <w:t>[16]</w:t>
      </w:r>
      <w:r>
        <w:tab/>
      </w:r>
      <w:r w:rsidRPr="00A65BE0">
        <w:t>P. Kervan, “What is a Key Risk Indicator (KRI) and Why is it Important?,” SearchCIO, Oct. 2021. https://www.techtarget.com/searchcio/definition/key-risk-indicator-KRI (accessed May 12, 2022).</w:t>
      </w:r>
      <w:r w:rsidR="006D2EC4">
        <w:br/>
      </w:r>
    </w:p>
    <w:p w14:paraId="78E4B6AE" w14:textId="7B3992BF" w:rsidR="002B044F" w:rsidRDefault="006D2EC4" w:rsidP="00883A51">
      <w:r w:rsidRPr="006D2EC4">
        <w:t>[17]</w:t>
      </w:r>
      <w:r>
        <w:tab/>
      </w:r>
      <w:r w:rsidRPr="006D2EC4">
        <w:t>J. Young, “THE USE OF KEY RISK INDICATORS BY BANKS AS AN OPERATIONAL RISK MANAGEMENT TOOL: A SOUTH AFRICAN PERSPECTIVE,” Corporate Ownership and Control, vol. 9, no. 3, 2012, doi: 10.22495/cocv9i3c1art2.</w:t>
      </w:r>
      <w:r w:rsidR="00A22977">
        <w:br/>
      </w:r>
    </w:p>
    <w:p w14:paraId="559A9A72" w14:textId="5A4D3E70" w:rsidR="00A22977" w:rsidRDefault="00A22977" w:rsidP="00883A51">
      <w:r w:rsidRPr="00A22977">
        <w:t>[18]</w:t>
      </w:r>
      <w:r>
        <w:tab/>
      </w:r>
      <w:r w:rsidRPr="00A22977">
        <w:t>Darril Gibson, Managing Risk In Information Systems. S.L.: Jones &amp; Bartlett Learning, 2020, pp. 23–24.</w:t>
      </w:r>
      <w:r w:rsidR="00B0206B">
        <w:br/>
      </w:r>
    </w:p>
    <w:p w14:paraId="5536837A" w14:textId="77777777" w:rsidR="00B0206B" w:rsidRDefault="00B0206B" w:rsidP="00883A51"/>
    <w:p w14:paraId="1C914DD5" w14:textId="77777777" w:rsidR="00B0206B" w:rsidRDefault="00B0206B" w:rsidP="00883A51">
      <w:r w:rsidRPr="00B0206B">
        <w:lastRenderedPageBreak/>
        <w:t>[19]</w:t>
      </w:r>
      <w:r>
        <w:tab/>
      </w:r>
      <w:r w:rsidRPr="00B0206B">
        <w:t>J. J. Berman, Principles and practice of big data preparing, sharing, and analyzing complex information. London Cambridge, Ma Academic Press, An Imprint Of Elsevier, 2018, pp. 164–165.</w:t>
      </w:r>
      <w:r>
        <w:br/>
      </w:r>
    </w:p>
    <w:p w14:paraId="7B2784A0" w14:textId="77777777" w:rsidR="00DC5838" w:rsidRDefault="00B0206B" w:rsidP="00883A51">
      <w:r w:rsidRPr="00B0206B">
        <w:t>[20]</w:t>
      </w:r>
      <w:r>
        <w:tab/>
      </w:r>
      <w:r w:rsidRPr="00B0206B">
        <w:t>Darril Gibson, Managing Risk In Information Systems. S.L.: Jones &amp; Bartlett Learning, 2020, pp. 253–262.</w:t>
      </w:r>
      <w:r w:rsidR="00DC5838">
        <w:br/>
      </w:r>
    </w:p>
    <w:p w14:paraId="2F02CC7C" w14:textId="77777777" w:rsidR="00A7239A" w:rsidRDefault="00DC5838" w:rsidP="00883A51">
      <w:r w:rsidRPr="00DC5838">
        <w:t>[21]</w:t>
      </w:r>
      <w:r>
        <w:tab/>
      </w:r>
      <w:r w:rsidRPr="00DC5838">
        <w:t>P. Mallory, “Time to update your cybersecurity policy?,” Infosec Resources, Sep. 15, 2020. https://resources.infosecinstitute.com/topic/time-to-update-your-cybersecurity-policy/ (accessed May 12, 2022).</w:t>
      </w:r>
      <w:r w:rsidR="00A7239A">
        <w:br/>
      </w:r>
    </w:p>
    <w:p w14:paraId="3BC0E27B" w14:textId="77777777" w:rsidR="00BF7357" w:rsidRDefault="00A7239A" w:rsidP="00883A51">
      <w:r w:rsidRPr="00A7239A">
        <w:t>[22]</w:t>
      </w:r>
      <w:r>
        <w:tab/>
      </w:r>
      <w:r w:rsidRPr="00A7239A">
        <w:t>S. Schinagl and A. Shahim, “What do we know about information security governance?,” Information &amp; Computer Security, vol. 28, no. 2, pp. 261–292, Jan. 2020, doi: 10.1108/ics-02-2019-0033.</w:t>
      </w:r>
      <w:r w:rsidR="00BF7357">
        <w:br/>
      </w:r>
    </w:p>
    <w:p w14:paraId="525655BE" w14:textId="77777777" w:rsidR="00BF7357" w:rsidRDefault="00BF7357" w:rsidP="00883A51">
      <w:r w:rsidRPr="00BF7357">
        <w:t>[23]</w:t>
      </w:r>
      <w:r>
        <w:tab/>
      </w:r>
      <w:r w:rsidRPr="00BF7357">
        <w:t>A. Georgiadou, S. Mouzakitis, and D. Askounis, “Working from home during COVID-19 crisis: a cyber security culture assessment survey,” Security Journal, Feb. 2021, doi: 10.1057/s41284-021-00286-2.</w:t>
      </w:r>
      <w:r>
        <w:br/>
      </w:r>
    </w:p>
    <w:p w14:paraId="184C0C54" w14:textId="77777777" w:rsidR="00746C78" w:rsidRDefault="00BF7357" w:rsidP="00883A51">
      <w:r w:rsidRPr="00BF7357">
        <w:t>[24]</w:t>
      </w:r>
      <w:r>
        <w:tab/>
      </w:r>
      <w:r w:rsidRPr="00BF7357">
        <w:t>Darril Gibson, Managing Risk In Information Systems. S.L.: Jones &amp; Bartlett Learning, 2020, p. 32.</w:t>
      </w:r>
      <w:r w:rsidR="00746C78">
        <w:br/>
      </w:r>
    </w:p>
    <w:p w14:paraId="31507E94" w14:textId="77777777" w:rsidR="008A2CE1" w:rsidRDefault="00746C78" w:rsidP="00883A51">
      <w:r w:rsidRPr="00746C78">
        <w:t>[25]</w:t>
      </w:r>
      <w:r>
        <w:tab/>
      </w:r>
      <w:r w:rsidRPr="00746C78">
        <w:t>S. Snedaker and C. Rima, “Risk Transference - an overview | ScienceDirect Topics,” www.sciencedirect.com, 2014. https://www.sciencedirect.com/topics/computer-science/risk-transference (accessed May 12, 2022).</w:t>
      </w:r>
      <w:r w:rsidR="008A2CE1">
        <w:br/>
      </w:r>
    </w:p>
    <w:p w14:paraId="32FE5FBA" w14:textId="15BE854B" w:rsidR="00842418" w:rsidRDefault="008A2CE1" w:rsidP="00883A51">
      <w:r w:rsidRPr="008A2CE1">
        <w:t>[26]</w:t>
      </w:r>
      <w:r>
        <w:tab/>
      </w:r>
      <w:r w:rsidRPr="008A2CE1">
        <w:t>Nationwide, “What Is Cyber Insurance? – Nationwide,” Nationwide.com, 2019. https://www.nationwide.com/lc/resources/small-business/articles/what-is-cyber-insurance (accessed May 12, 2022).</w:t>
      </w:r>
      <w:r w:rsidR="00842418">
        <w:br/>
      </w:r>
      <w:r w:rsidR="00842418">
        <w:br/>
      </w:r>
    </w:p>
    <w:p w14:paraId="0E4097DF" w14:textId="63963D67" w:rsidR="00B0206B" w:rsidRDefault="00842418" w:rsidP="00883A51">
      <w:r w:rsidRPr="00842418">
        <w:lastRenderedPageBreak/>
        <w:t>[27]</w:t>
      </w:r>
      <w:r>
        <w:tab/>
      </w:r>
      <w:r w:rsidRPr="00842418">
        <w:t>S. Hajmohammad and S. Vachon, “Mitigation, Avoidance, or Acceptance? Managing Supplier Sustainability Risk,” Journal of Supply Chain Management, vol. 52, no. 2, pp. 48–65, Dec. 2015, doi: 10.1111/jscm.12099.</w:t>
      </w:r>
      <w:r w:rsidR="00B0206B">
        <w:br/>
      </w:r>
    </w:p>
    <w:p w14:paraId="5FD54F24" w14:textId="77777777" w:rsidR="00B0206B" w:rsidRDefault="00B0206B" w:rsidP="00883A51"/>
    <w:p w14:paraId="4B5DDDAB" w14:textId="53DAE249" w:rsidR="003F0BB3" w:rsidRPr="00C52863" w:rsidRDefault="003F0BB3" w:rsidP="002B044F"/>
    <w:sectPr w:rsidR="003F0BB3" w:rsidRPr="00C52863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43F5" w14:textId="77777777" w:rsidR="004F08B0" w:rsidRDefault="004F08B0" w:rsidP="00081B12">
      <w:pPr>
        <w:spacing w:after="0" w:line="240" w:lineRule="auto"/>
      </w:pPr>
      <w:r>
        <w:separator/>
      </w:r>
    </w:p>
  </w:endnote>
  <w:endnote w:type="continuationSeparator" w:id="0">
    <w:p w14:paraId="41FE43F6" w14:textId="77777777" w:rsidR="004F08B0" w:rsidRDefault="004F08B0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133A92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133A92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43F3" w14:textId="77777777" w:rsidR="004F08B0" w:rsidRDefault="004F08B0" w:rsidP="00081B12">
      <w:pPr>
        <w:spacing w:after="0" w:line="240" w:lineRule="auto"/>
      </w:pPr>
      <w:r>
        <w:separator/>
      </w:r>
    </w:p>
  </w:footnote>
  <w:footnote w:type="continuationSeparator" w:id="0">
    <w:p w14:paraId="41FE43F4" w14:textId="77777777" w:rsidR="004F08B0" w:rsidRDefault="004F08B0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3D11DAA4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AE5"/>
    <w:rsid w:val="00002ACB"/>
    <w:rsid w:val="0001629F"/>
    <w:rsid w:val="00016E55"/>
    <w:rsid w:val="00021A78"/>
    <w:rsid w:val="00024D91"/>
    <w:rsid w:val="0003707A"/>
    <w:rsid w:val="00041EF8"/>
    <w:rsid w:val="000458FD"/>
    <w:rsid w:val="00046BC7"/>
    <w:rsid w:val="00051BBC"/>
    <w:rsid w:val="0005537A"/>
    <w:rsid w:val="00057997"/>
    <w:rsid w:val="00076A9A"/>
    <w:rsid w:val="00081B12"/>
    <w:rsid w:val="0008585C"/>
    <w:rsid w:val="00086BF6"/>
    <w:rsid w:val="00087993"/>
    <w:rsid w:val="0009064E"/>
    <w:rsid w:val="00090C94"/>
    <w:rsid w:val="00093774"/>
    <w:rsid w:val="00093E9C"/>
    <w:rsid w:val="000A0B11"/>
    <w:rsid w:val="000A1F13"/>
    <w:rsid w:val="000A655A"/>
    <w:rsid w:val="000A7754"/>
    <w:rsid w:val="000B25F9"/>
    <w:rsid w:val="000B43D4"/>
    <w:rsid w:val="000B4CE0"/>
    <w:rsid w:val="000C57A6"/>
    <w:rsid w:val="000C6DAE"/>
    <w:rsid w:val="000D1ECB"/>
    <w:rsid w:val="000E2135"/>
    <w:rsid w:val="000E682B"/>
    <w:rsid w:val="000E78B8"/>
    <w:rsid w:val="000F2F99"/>
    <w:rsid w:val="0010239E"/>
    <w:rsid w:val="00107A17"/>
    <w:rsid w:val="00115B94"/>
    <w:rsid w:val="001167CA"/>
    <w:rsid w:val="001233BC"/>
    <w:rsid w:val="00130A10"/>
    <w:rsid w:val="00133634"/>
    <w:rsid w:val="00133A92"/>
    <w:rsid w:val="001463F4"/>
    <w:rsid w:val="00146E80"/>
    <w:rsid w:val="0014741F"/>
    <w:rsid w:val="001632C1"/>
    <w:rsid w:val="00167AC8"/>
    <w:rsid w:val="00174E16"/>
    <w:rsid w:val="001827CE"/>
    <w:rsid w:val="001830B7"/>
    <w:rsid w:val="00184F4E"/>
    <w:rsid w:val="00186724"/>
    <w:rsid w:val="00197EBF"/>
    <w:rsid w:val="001A1B41"/>
    <w:rsid w:val="001A5A3F"/>
    <w:rsid w:val="001A69B2"/>
    <w:rsid w:val="001B014A"/>
    <w:rsid w:val="001B3346"/>
    <w:rsid w:val="001B38F1"/>
    <w:rsid w:val="001B39B4"/>
    <w:rsid w:val="001B5B6B"/>
    <w:rsid w:val="001B732E"/>
    <w:rsid w:val="001B74B4"/>
    <w:rsid w:val="001C0C4E"/>
    <w:rsid w:val="001C185E"/>
    <w:rsid w:val="001C3056"/>
    <w:rsid w:val="001C71E1"/>
    <w:rsid w:val="001D53ED"/>
    <w:rsid w:val="001E7052"/>
    <w:rsid w:val="001F1821"/>
    <w:rsid w:val="001F528F"/>
    <w:rsid w:val="001F5884"/>
    <w:rsid w:val="001F78A1"/>
    <w:rsid w:val="002006A9"/>
    <w:rsid w:val="00206E2F"/>
    <w:rsid w:val="00220475"/>
    <w:rsid w:val="00235063"/>
    <w:rsid w:val="00240B3E"/>
    <w:rsid w:val="00250F36"/>
    <w:rsid w:val="00260931"/>
    <w:rsid w:val="0026180C"/>
    <w:rsid w:val="00283CE0"/>
    <w:rsid w:val="00294C49"/>
    <w:rsid w:val="00295695"/>
    <w:rsid w:val="002959DC"/>
    <w:rsid w:val="002A11D2"/>
    <w:rsid w:val="002A18C7"/>
    <w:rsid w:val="002A516F"/>
    <w:rsid w:val="002B044F"/>
    <w:rsid w:val="002B72CE"/>
    <w:rsid w:val="002C115B"/>
    <w:rsid w:val="002C1D75"/>
    <w:rsid w:val="002C3B4F"/>
    <w:rsid w:val="002C6E03"/>
    <w:rsid w:val="002D4D3E"/>
    <w:rsid w:val="002D7935"/>
    <w:rsid w:val="002F18A8"/>
    <w:rsid w:val="002F5316"/>
    <w:rsid w:val="00301213"/>
    <w:rsid w:val="00301E85"/>
    <w:rsid w:val="00304B53"/>
    <w:rsid w:val="003058F0"/>
    <w:rsid w:val="003115D3"/>
    <w:rsid w:val="003121A9"/>
    <w:rsid w:val="003130E0"/>
    <w:rsid w:val="00314862"/>
    <w:rsid w:val="00323A4C"/>
    <w:rsid w:val="00340CB9"/>
    <w:rsid w:val="00340F60"/>
    <w:rsid w:val="00341F0E"/>
    <w:rsid w:val="00344435"/>
    <w:rsid w:val="00344CDB"/>
    <w:rsid w:val="0034501C"/>
    <w:rsid w:val="0036214B"/>
    <w:rsid w:val="003632B1"/>
    <w:rsid w:val="00363A3F"/>
    <w:rsid w:val="003754F0"/>
    <w:rsid w:val="00377A1D"/>
    <w:rsid w:val="00385097"/>
    <w:rsid w:val="00391A0C"/>
    <w:rsid w:val="00393DF8"/>
    <w:rsid w:val="003C4FC5"/>
    <w:rsid w:val="003D2532"/>
    <w:rsid w:val="003D709A"/>
    <w:rsid w:val="003D7C46"/>
    <w:rsid w:val="003F0BB3"/>
    <w:rsid w:val="00401AB9"/>
    <w:rsid w:val="00405312"/>
    <w:rsid w:val="004075BB"/>
    <w:rsid w:val="004114E0"/>
    <w:rsid w:val="00414B19"/>
    <w:rsid w:val="004171B3"/>
    <w:rsid w:val="004243FA"/>
    <w:rsid w:val="00432A54"/>
    <w:rsid w:val="00437B95"/>
    <w:rsid w:val="00437C7C"/>
    <w:rsid w:val="00442B61"/>
    <w:rsid w:val="004467B5"/>
    <w:rsid w:val="0045657A"/>
    <w:rsid w:val="0046151F"/>
    <w:rsid w:val="004621F7"/>
    <w:rsid w:val="00463374"/>
    <w:rsid w:val="00463EA0"/>
    <w:rsid w:val="00464AE4"/>
    <w:rsid w:val="004714B5"/>
    <w:rsid w:val="0047770A"/>
    <w:rsid w:val="004856CD"/>
    <w:rsid w:val="00487786"/>
    <w:rsid w:val="00487B86"/>
    <w:rsid w:val="00491941"/>
    <w:rsid w:val="00492474"/>
    <w:rsid w:val="0049247F"/>
    <w:rsid w:val="00492B03"/>
    <w:rsid w:val="004953D9"/>
    <w:rsid w:val="00497577"/>
    <w:rsid w:val="004A73E6"/>
    <w:rsid w:val="004B1EFC"/>
    <w:rsid w:val="004B4E72"/>
    <w:rsid w:val="004B4F50"/>
    <w:rsid w:val="004B5A37"/>
    <w:rsid w:val="004C61E4"/>
    <w:rsid w:val="004D153F"/>
    <w:rsid w:val="004D55DF"/>
    <w:rsid w:val="004D72F4"/>
    <w:rsid w:val="004F006B"/>
    <w:rsid w:val="004F08B0"/>
    <w:rsid w:val="004F2005"/>
    <w:rsid w:val="004F2253"/>
    <w:rsid w:val="004F4086"/>
    <w:rsid w:val="004F7E67"/>
    <w:rsid w:val="0050088B"/>
    <w:rsid w:val="00502706"/>
    <w:rsid w:val="00502724"/>
    <w:rsid w:val="00502E83"/>
    <w:rsid w:val="0050730F"/>
    <w:rsid w:val="00507852"/>
    <w:rsid w:val="005166AE"/>
    <w:rsid w:val="005207CE"/>
    <w:rsid w:val="00524F22"/>
    <w:rsid w:val="00526840"/>
    <w:rsid w:val="005335D3"/>
    <w:rsid w:val="00534B8E"/>
    <w:rsid w:val="005417AB"/>
    <w:rsid w:val="0054692F"/>
    <w:rsid w:val="005469EA"/>
    <w:rsid w:val="00560C00"/>
    <w:rsid w:val="0056190C"/>
    <w:rsid w:val="005707A7"/>
    <w:rsid w:val="00570D9B"/>
    <w:rsid w:val="00573FDC"/>
    <w:rsid w:val="00574CFA"/>
    <w:rsid w:val="00575411"/>
    <w:rsid w:val="00577A51"/>
    <w:rsid w:val="005846A4"/>
    <w:rsid w:val="005879E9"/>
    <w:rsid w:val="0059041B"/>
    <w:rsid w:val="005910DA"/>
    <w:rsid w:val="005A09C3"/>
    <w:rsid w:val="005A6154"/>
    <w:rsid w:val="005B3102"/>
    <w:rsid w:val="005B3915"/>
    <w:rsid w:val="005B4B3C"/>
    <w:rsid w:val="005B61EA"/>
    <w:rsid w:val="005C09F1"/>
    <w:rsid w:val="005D1F90"/>
    <w:rsid w:val="005D1FDA"/>
    <w:rsid w:val="005D5D65"/>
    <w:rsid w:val="005E309F"/>
    <w:rsid w:val="005E6755"/>
    <w:rsid w:val="005E6BB1"/>
    <w:rsid w:val="005F3A54"/>
    <w:rsid w:val="005F4085"/>
    <w:rsid w:val="006140C5"/>
    <w:rsid w:val="00614917"/>
    <w:rsid w:val="00624283"/>
    <w:rsid w:val="006263D1"/>
    <w:rsid w:val="006321C0"/>
    <w:rsid w:val="006464E2"/>
    <w:rsid w:val="006502C7"/>
    <w:rsid w:val="00653111"/>
    <w:rsid w:val="006552F6"/>
    <w:rsid w:val="00663D29"/>
    <w:rsid w:val="00665D4A"/>
    <w:rsid w:val="00666B4E"/>
    <w:rsid w:val="00672265"/>
    <w:rsid w:val="0067517C"/>
    <w:rsid w:val="00676575"/>
    <w:rsid w:val="00676AD3"/>
    <w:rsid w:val="00680658"/>
    <w:rsid w:val="00682344"/>
    <w:rsid w:val="006926F9"/>
    <w:rsid w:val="006A4A65"/>
    <w:rsid w:val="006C19B6"/>
    <w:rsid w:val="006C5414"/>
    <w:rsid w:val="006C5508"/>
    <w:rsid w:val="006C5835"/>
    <w:rsid w:val="006D2EC4"/>
    <w:rsid w:val="006D4300"/>
    <w:rsid w:val="006F008A"/>
    <w:rsid w:val="00705B27"/>
    <w:rsid w:val="00707D4A"/>
    <w:rsid w:val="00710FBA"/>
    <w:rsid w:val="00711A3C"/>
    <w:rsid w:val="00713D83"/>
    <w:rsid w:val="00714ED5"/>
    <w:rsid w:val="00721490"/>
    <w:rsid w:val="00723DDA"/>
    <w:rsid w:val="007243E5"/>
    <w:rsid w:val="007334BE"/>
    <w:rsid w:val="007452EB"/>
    <w:rsid w:val="007456FE"/>
    <w:rsid w:val="00745B23"/>
    <w:rsid w:val="00746C78"/>
    <w:rsid w:val="0074764B"/>
    <w:rsid w:val="0075246E"/>
    <w:rsid w:val="00753962"/>
    <w:rsid w:val="00765E09"/>
    <w:rsid w:val="00765EA4"/>
    <w:rsid w:val="00771831"/>
    <w:rsid w:val="00773C74"/>
    <w:rsid w:val="00774046"/>
    <w:rsid w:val="00774D40"/>
    <w:rsid w:val="00782CA0"/>
    <w:rsid w:val="007850A3"/>
    <w:rsid w:val="007A3799"/>
    <w:rsid w:val="007A5180"/>
    <w:rsid w:val="007A563E"/>
    <w:rsid w:val="007A75E0"/>
    <w:rsid w:val="007B217C"/>
    <w:rsid w:val="007B3F40"/>
    <w:rsid w:val="007B5CCC"/>
    <w:rsid w:val="007C651C"/>
    <w:rsid w:val="007E3792"/>
    <w:rsid w:val="007E6B73"/>
    <w:rsid w:val="00801963"/>
    <w:rsid w:val="008061B4"/>
    <w:rsid w:val="0081110A"/>
    <w:rsid w:val="00820E91"/>
    <w:rsid w:val="00826788"/>
    <w:rsid w:val="00837B05"/>
    <w:rsid w:val="00837F65"/>
    <w:rsid w:val="00842418"/>
    <w:rsid w:val="00854A92"/>
    <w:rsid w:val="00857DE2"/>
    <w:rsid w:val="00860863"/>
    <w:rsid w:val="00864450"/>
    <w:rsid w:val="0086502F"/>
    <w:rsid w:val="008732B4"/>
    <w:rsid w:val="00883586"/>
    <w:rsid w:val="00883A51"/>
    <w:rsid w:val="008912B1"/>
    <w:rsid w:val="00892819"/>
    <w:rsid w:val="008969EE"/>
    <w:rsid w:val="008A2243"/>
    <w:rsid w:val="008A2CE1"/>
    <w:rsid w:val="008A4402"/>
    <w:rsid w:val="008A6922"/>
    <w:rsid w:val="008A77F4"/>
    <w:rsid w:val="008B4C43"/>
    <w:rsid w:val="008B550E"/>
    <w:rsid w:val="008C017F"/>
    <w:rsid w:val="008C03F2"/>
    <w:rsid w:val="008C2481"/>
    <w:rsid w:val="008C24E4"/>
    <w:rsid w:val="008C7F92"/>
    <w:rsid w:val="008D024F"/>
    <w:rsid w:val="008D1500"/>
    <w:rsid w:val="008D4074"/>
    <w:rsid w:val="008E4460"/>
    <w:rsid w:val="008E7185"/>
    <w:rsid w:val="008F2819"/>
    <w:rsid w:val="008F3168"/>
    <w:rsid w:val="008F4883"/>
    <w:rsid w:val="00901CC6"/>
    <w:rsid w:val="0090270F"/>
    <w:rsid w:val="00917C7A"/>
    <w:rsid w:val="00921202"/>
    <w:rsid w:val="00921266"/>
    <w:rsid w:val="00921B85"/>
    <w:rsid w:val="00931470"/>
    <w:rsid w:val="009421D3"/>
    <w:rsid w:val="00944DB7"/>
    <w:rsid w:val="00945E4B"/>
    <w:rsid w:val="009472B1"/>
    <w:rsid w:val="009566AE"/>
    <w:rsid w:val="00957B1C"/>
    <w:rsid w:val="009638D8"/>
    <w:rsid w:val="0096582C"/>
    <w:rsid w:val="009705E3"/>
    <w:rsid w:val="00975F51"/>
    <w:rsid w:val="00977EA9"/>
    <w:rsid w:val="0098062E"/>
    <w:rsid w:val="009822E4"/>
    <w:rsid w:val="009907F0"/>
    <w:rsid w:val="00994FE0"/>
    <w:rsid w:val="00996AEA"/>
    <w:rsid w:val="009A2A5E"/>
    <w:rsid w:val="009A65A8"/>
    <w:rsid w:val="009B45C6"/>
    <w:rsid w:val="009C1904"/>
    <w:rsid w:val="009E0B20"/>
    <w:rsid w:val="009F0517"/>
    <w:rsid w:val="00A04715"/>
    <w:rsid w:val="00A05C47"/>
    <w:rsid w:val="00A10E0D"/>
    <w:rsid w:val="00A17BB9"/>
    <w:rsid w:val="00A22977"/>
    <w:rsid w:val="00A246C5"/>
    <w:rsid w:val="00A33BA6"/>
    <w:rsid w:val="00A36146"/>
    <w:rsid w:val="00A4039F"/>
    <w:rsid w:val="00A521B1"/>
    <w:rsid w:val="00A54154"/>
    <w:rsid w:val="00A55054"/>
    <w:rsid w:val="00A62B69"/>
    <w:rsid w:val="00A63C86"/>
    <w:rsid w:val="00A64A99"/>
    <w:rsid w:val="00A65BE0"/>
    <w:rsid w:val="00A71C72"/>
    <w:rsid w:val="00A7239A"/>
    <w:rsid w:val="00A745EE"/>
    <w:rsid w:val="00A84A25"/>
    <w:rsid w:val="00A84FBA"/>
    <w:rsid w:val="00A861BE"/>
    <w:rsid w:val="00A92404"/>
    <w:rsid w:val="00A948D4"/>
    <w:rsid w:val="00A96533"/>
    <w:rsid w:val="00AA6A77"/>
    <w:rsid w:val="00AA6E40"/>
    <w:rsid w:val="00AA6F09"/>
    <w:rsid w:val="00AA7882"/>
    <w:rsid w:val="00AB46B3"/>
    <w:rsid w:val="00AB6B89"/>
    <w:rsid w:val="00AC1498"/>
    <w:rsid w:val="00AC3EC4"/>
    <w:rsid w:val="00AC4AF6"/>
    <w:rsid w:val="00AD2C5C"/>
    <w:rsid w:val="00AD77A0"/>
    <w:rsid w:val="00AE2658"/>
    <w:rsid w:val="00AE4995"/>
    <w:rsid w:val="00AE5AD3"/>
    <w:rsid w:val="00AF0FF9"/>
    <w:rsid w:val="00AF3B70"/>
    <w:rsid w:val="00AF56F5"/>
    <w:rsid w:val="00AF66E1"/>
    <w:rsid w:val="00B0016D"/>
    <w:rsid w:val="00B00692"/>
    <w:rsid w:val="00B009BC"/>
    <w:rsid w:val="00B0146D"/>
    <w:rsid w:val="00B0206B"/>
    <w:rsid w:val="00B04072"/>
    <w:rsid w:val="00B05152"/>
    <w:rsid w:val="00B1605B"/>
    <w:rsid w:val="00B1611A"/>
    <w:rsid w:val="00B201AD"/>
    <w:rsid w:val="00B21230"/>
    <w:rsid w:val="00B23489"/>
    <w:rsid w:val="00B269AB"/>
    <w:rsid w:val="00B30D2B"/>
    <w:rsid w:val="00B34852"/>
    <w:rsid w:val="00B35D96"/>
    <w:rsid w:val="00B37879"/>
    <w:rsid w:val="00B429F8"/>
    <w:rsid w:val="00B43A2B"/>
    <w:rsid w:val="00B52023"/>
    <w:rsid w:val="00B65ED7"/>
    <w:rsid w:val="00B944B6"/>
    <w:rsid w:val="00B9654B"/>
    <w:rsid w:val="00BA229D"/>
    <w:rsid w:val="00BA303A"/>
    <w:rsid w:val="00BA4410"/>
    <w:rsid w:val="00BA6CB1"/>
    <w:rsid w:val="00BA7F35"/>
    <w:rsid w:val="00BB5808"/>
    <w:rsid w:val="00BB5F14"/>
    <w:rsid w:val="00BB7D60"/>
    <w:rsid w:val="00BC13F4"/>
    <w:rsid w:val="00BC2F61"/>
    <w:rsid w:val="00BC6ED6"/>
    <w:rsid w:val="00BC7E53"/>
    <w:rsid w:val="00BD2D15"/>
    <w:rsid w:val="00BD3558"/>
    <w:rsid w:val="00BF1998"/>
    <w:rsid w:val="00BF558C"/>
    <w:rsid w:val="00BF7357"/>
    <w:rsid w:val="00C00432"/>
    <w:rsid w:val="00C065BB"/>
    <w:rsid w:val="00C10266"/>
    <w:rsid w:val="00C13645"/>
    <w:rsid w:val="00C17ADE"/>
    <w:rsid w:val="00C26DE1"/>
    <w:rsid w:val="00C314BF"/>
    <w:rsid w:val="00C34FEF"/>
    <w:rsid w:val="00C3542E"/>
    <w:rsid w:val="00C515AD"/>
    <w:rsid w:val="00C518E0"/>
    <w:rsid w:val="00C52863"/>
    <w:rsid w:val="00C54143"/>
    <w:rsid w:val="00C543C4"/>
    <w:rsid w:val="00C601DA"/>
    <w:rsid w:val="00C6337B"/>
    <w:rsid w:val="00C63981"/>
    <w:rsid w:val="00C66294"/>
    <w:rsid w:val="00C77339"/>
    <w:rsid w:val="00C7756E"/>
    <w:rsid w:val="00C807CF"/>
    <w:rsid w:val="00C92A78"/>
    <w:rsid w:val="00CA4283"/>
    <w:rsid w:val="00CA6838"/>
    <w:rsid w:val="00CB0B75"/>
    <w:rsid w:val="00CB4E31"/>
    <w:rsid w:val="00CC445E"/>
    <w:rsid w:val="00CC4F46"/>
    <w:rsid w:val="00CD3EEC"/>
    <w:rsid w:val="00CD59B9"/>
    <w:rsid w:val="00CD64B5"/>
    <w:rsid w:val="00CD780F"/>
    <w:rsid w:val="00CE1371"/>
    <w:rsid w:val="00CE3EE9"/>
    <w:rsid w:val="00CE4195"/>
    <w:rsid w:val="00CF39BC"/>
    <w:rsid w:val="00CF51B3"/>
    <w:rsid w:val="00CF6BFA"/>
    <w:rsid w:val="00D06725"/>
    <w:rsid w:val="00D11079"/>
    <w:rsid w:val="00D17049"/>
    <w:rsid w:val="00D175A0"/>
    <w:rsid w:val="00D234D9"/>
    <w:rsid w:val="00D27183"/>
    <w:rsid w:val="00D308FF"/>
    <w:rsid w:val="00D374CB"/>
    <w:rsid w:val="00D43182"/>
    <w:rsid w:val="00D46D08"/>
    <w:rsid w:val="00D51643"/>
    <w:rsid w:val="00D70EB6"/>
    <w:rsid w:val="00D75B05"/>
    <w:rsid w:val="00D8724F"/>
    <w:rsid w:val="00D919A0"/>
    <w:rsid w:val="00DA0643"/>
    <w:rsid w:val="00DA0683"/>
    <w:rsid w:val="00DA23A8"/>
    <w:rsid w:val="00DA6147"/>
    <w:rsid w:val="00DA7DEC"/>
    <w:rsid w:val="00DB5F13"/>
    <w:rsid w:val="00DB7412"/>
    <w:rsid w:val="00DC1FD6"/>
    <w:rsid w:val="00DC5838"/>
    <w:rsid w:val="00DC6C3B"/>
    <w:rsid w:val="00DC7DA2"/>
    <w:rsid w:val="00DD49F5"/>
    <w:rsid w:val="00DD722D"/>
    <w:rsid w:val="00E02789"/>
    <w:rsid w:val="00E02866"/>
    <w:rsid w:val="00E0390B"/>
    <w:rsid w:val="00E056A3"/>
    <w:rsid w:val="00E07AA3"/>
    <w:rsid w:val="00E155B7"/>
    <w:rsid w:val="00E2060F"/>
    <w:rsid w:val="00E2235B"/>
    <w:rsid w:val="00E25406"/>
    <w:rsid w:val="00E26323"/>
    <w:rsid w:val="00E35FB3"/>
    <w:rsid w:val="00E452B7"/>
    <w:rsid w:val="00E47001"/>
    <w:rsid w:val="00E50D3A"/>
    <w:rsid w:val="00E52F2B"/>
    <w:rsid w:val="00E54F50"/>
    <w:rsid w:val="00E618DE"/>
    <w:rsid w:val="00E73329"/>
    <w:rsid w:val="00E7767E"/>
    <w:rsid w:val="00E82856"/>
    <w:rsid w:val="00E85A3D"/>
    <w:rsid w:val="00E97349"/>
    <w:rsid w:val="00EA2B94"/>
    <w:rsid w:val="00EA4D7F"/>
    <w:rsid w:val="00EA7956"/>
    <w:rsid w:val="00EB10ED"/>
    <w:rsid w:val="00EB3557"/>
    <w:rsid w:val="00EB64FA"/>
    <w:rsid w:val="00EC22FA"/>
    <w:rsid w:val="00EC3EB1"/>
    <w:rsid w:val="00EC4309"/>
    <w:rsid w:val="00EC6D66"/>
    <w:rsid w:val="00ED1DA2"/>
    <w:rsid w:val="00ED207F"/>
    <w:rsid w:val="00ED7DC8"/>
    <w:rsid w:val="00EE4B84"/>
    <w:rsid w:val="00EF3B15"/>
    <w:rsid w:val="00EF570F"/>
    <w:rsid w:val="00F037AE"/>
    <w:rsid w:val="00F04110"/>
    <w:rsid w:val="00F05579"/>
    <w:rsid w:val="00F15E20"/>
    <w:rsid w:val="00F215DA"/>
    <w:rsid w:val="00F225C3"/>
    <w:rsid w:val="00F30E7D"/>
    <w:rsid w:val="00F324E6"/>
    <w:rsid w:val="00F3551E"/>
    <w:rsid w:val="00F46ED3"/>
    <w:rsid w:val="00F5274E"/>
    <w:rsid w:val="00F5481C"/>
    <w:rsid w:val="00F62D0A"/>
    <w:rsid w:val="00F65895"/>
    <w:rsid w:val="00F674A3"/>
    <w:rsid w:val="00F676B1"/>
    <w:rsid w:val="00F678FD"/>
    <w:rsid w:val="00F8006A"/>
    <w:rsid w:val="00F80AE1"/>
    <w:rsid w:val="00F8222D"/>
    <w:rsid w:val="00F82E36"/>
    <w:rsid w:val="00F87DF6"/>
    <w:rsid w:val="00F90D29"/>
    <w:rsid w:val="00F9105B"/>
    <w:rsid w:val="00F95C7E"/>
    <w:rsid w:val="00FA0DFC"/>
    <w:rsid w:val="00FA2636"/>
    <w:rsid w:val="00FA34AA"/>
    <w:rsid w:val="00FB09C7"/>
    <w:rsid w:val="00FB0EEE"/>
    <w:rsid w:val="00FB1F18"/>
    <w:rsid w:val="00FB6978"/>
    <w:rsid w:val="00FB6DB0"/>
    <w:rsid w:val="00FD32F2"/>
    <w:rsid w:val="00FE1D87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10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328</cp:revision>
  <dcterms:created xsi:type="dcterms:W3CDTF">2022-05-12T10:08:00Z</dcterms:created>
  <dcterms:modified xsi:type="dcterms:W3CDTF">2022-05-12T22:01:00Z</dcterms:modified>
</cp:coreProperties>
</file>