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BEA41" w14:textId="77777777" w:rsidR="006750A2" w:rsidRDefault="00000000" w:rsidP="006750A2">
      <w:pPr>
        <w:tabs>
          <w:tab w:val="left" w:pos="3240"/>
        </w:tabs>
        <w:spacing w:afterLines="50" w:after="156" w:line="360" w:lineRule="auto"/>
        <w:jc w:val="center"/>
        <w:rPr>
          <w:rFonts w:ascii="华文新魏" w:eastAsia="华文新魏"/>
          <w:b/>
          <w:color w:val="000000"/>
          <w:sz w:val="72"/>
          <w:szCs w:val="21"/>
        </w:rPr>
      </w:pPr>
      <w:r>
        <w:rPr>
          <w:noProof/>
        </w:rPr>
        <w:drawing>
          <wp:inline distT="0" distB="0" distL="0" distR="0" wp14:anchorId="6C3396D5" wp14:editId="122E5667">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78266" name="图片 23"/>
                    <pic:cNvPicPr>
                      <a:picLocks noChangeAspect="1"/>
                    </pic:cNvPicPr>
                  </pic:nvPicPr>
                  <pic:blipFill>
                    <a:blip r:embed="rId8"/>
                    <a:stretch>
                      <a:fillRect/>
                    </a:stretch>
                  </pic:blipFill>
                  <pic:spPr>
                    <a:xfrm>
                      <a:off x="0" y="0"/>
                      <a:ext cx="3921483" cy="776571"/>
                    </a:xfrm>
                    <a:prstGeom prst="rect">
                      <a:avLst/>
                    </a:prstGeom>
                  </pic:spPr>
                </pic:pic>
              </a:graphicData>
            </a:graphic>
          </wp:inline>
        </w:drawing>
      </w:r>
    </w:p>
    <w:p w14:paraId="15B696E8" w14:textId="77777777" w:rsidR="006750A2" w:rsidRDefault="00000000" w:rsidP="006750A2">
      <w:pPr>
        <w:spacing w:line="400" w:lineRule="atLeast"/>
        <w:jc w:val="center"/>
        <w:rPr>
          <w:rFonts w:ascii="宋体" w:hAnsi="宋体" w:hint="eastAsia"/>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14:paraId="18C80D36" w14:textId="77777777" w:rsidR="006750A2" w:rsidRPr="002C5B92" w:rsidRDefault="00000000" w:rsidP="006750A2">
      <w:pPr>
        <w:pStyle w:val="1"/>
        <w:spacing w:after="0" w:line="360" w:lineRule="atLeast"/>
        <w:jc w:val="center"/>
        <w:rPr>
          <w:rFonts w:ascii="宋体" w:eastAsia="宋体" w:hAnsi="宋体" w:hint="eastAsia"/>
          <w:sz w:val="56"/>
          <w:szCs w:val="56"/>
        </w:rPr>
      </w:pPr>
      <w:r>
        <w:rPr>
          <w:rFonts w:ascii="宋体" w:eastAsia="宋体" w:hAnsi="宋体"/>
          <w:sz w:val="56"/>
          <w:szCs w:val="56"/>
        </w:rPr>
        <w:t>开题报告</w:t>
      </w:r>
    </w:p>
    <w:p w14:paraId="4DAF9CAB" w14:textId="77777777" w:rsidR="006750A2" w:rsidRDefault="00000000" w:rsidP="006750A2">
      <w:pPr>
        <w:tabs>
          <w:tab w:val="left" w:pos="377"/>
        </w:tabs>
        <w:snapToGrid w:val="0"/>
        <w:spacing w:line="300" w:lineRule="auto"/>
        <w:jc w:val="center"/>
        <w:rPr>
          <w:rFonts w:ascii="宋体" w:hAnsi="宋体" w:hint="eastAsia"/>
          <w:b/>
          <w:sz w:val="44"/>
          <w:szCs w:val="44"/>
        </w:rPr>
      </w:pPr>
      <w:r>
        <w:rPr>
          <w:rFonts w:ascii="华文细黑" w:eastAsia="华文细黑" w:hAnsi="华文细黑"/>
          <w:b/>
          <w:sz w:val="44"/>
          <w:szCs w:val="44"/>
          <w:lang w:bidi="en-US"/>
        </w:rPr>
        <w:t>基于Starry-OS的统一调度与中断响应机制的软件化实现</w:t>
      </w:r>
    </w:p>
    <w:p w14:paraId="651A33F8" w14:textId="77777777" w:rsidR="006750A2" w:rsidRPr="00ED4409" w:rsidRDefault="00000000" w:rsidP="006750A2">
      <w:pPr>
        <w:snapToGrid w:val="0"/>
        <w:spacing w:line="300" w:lineRule="auto"/>
        <w:jc w:val="center"/>
        <w:rPr>
          <w:b/>
          <w:color w:val="000000"/>
          <w:sz w:val="32"/>
          <w:szCs w:val="32"/>
        </w:rPr>
      </w:pPr>
      <w:r w:rsidRPr="00ED4409">
        <w:rPr>
          <w:rFonts w:hint="eastAsia"/>
          <w:b/>
          <w:color w:val="000000"/>
          <w:sz w:val="32"/>
          <w:szCs w:val="32"/>
        </w:rPr>
        <w:t>A Software Implementation of Unified Scheduling and Interrupt Response Mechanism Based on Starry-OS</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1"/>
        <w:gridCol w:w="5898"/>
      </w:tblGrid>
      <w:tr w:rsidR="00C26196" w14:paraId="77D8BF52" w14:textId="77777777" w:rsidTr="00773B79">
        <w:trPr>
          <w:trHeight w:val="680"/>
          <w:jc w:val="center"/>
        </w:trPr>
        <w:tc>
          <w:tcPr>
            <w:tcW w:w="2101" w:type="dxa"/>
            <w:vAlign w:val="bottom"/>
          </w:tcPr>
          <w:p w14:paraId="3948A7DB" w14:textId="77777777" w:rsidR="006750A2" w:rsidRDefault="00000000"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5898" w:type="dxa"/>
            <w:vAlign w:val="bottom"/>
          </w:tcPr>
          <w:p w14:paraId="335C5294" w14:textId="77777777" w:rsidR="006750A2" w:rsidRDefault="00000000" w:rsidP="00773B79">
            <w:pPr>
              <w:jc w:val="center"/>
              <w:rPr>
                <w:sz w:val="32"/>
                <w:szCs w:val="32"/>
              </w:rPr>
            </w:pPr>
            <w:r>
              <w:rPr>
                <w:sz w:val="32"/>
                <w:szCs w:val="32"/>
              </w:rPr>
              <w:t>计算机学院</w:t>
            </w:r>
          </w:p>
        </w:tc>
      </w:tr>
      <w:tr w:rsidR="00C26196" w14:paraId="7334B9E4" w14:textId="77777777" w:rsidTr="00773B79">
        <w:trPr>
          <w:trHeight w:val="680"/>
          <w:jc w:val="center"/>
        </w:trPr>
        <w:tc>
          <w:tcPr>
            <w:tcW w:w="2101" w:type="dxa"/>
            <w:vAlign w:val="bottom"/>
          </w:tcPr>
          <w:p w14:paraId="51309889" w14:textId="77777777" w:rsidR="006750A2" w:rsidRDefault="00000000" w:rsidP="00773B79">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5898" w:type="dxa"/>
            <w:vAlign w:val="bottom"/>
          </w:tcPr>
          <w:p w14:paraId="5058A167" w14:textId="77777777" w:rsidR="006750A2" w:rsidRDefault="00000000" w:rsidP="00773B79">
            <w:pPr>
              <w:jc w:val="center"/>
              <w:rPr>
                <w:sz w:val="32"/>
                <w:szCs w:val="32"/>
              </w:rPr>
            </w:pPr>
            <w:r>
              <w:rPr>
                <w:sz w:val="32"/>
                <w:szCs w:val="32"/>
              </w:rPr>
              <w:t>计算机科学与技术</w:t>
            </w:r>
          </w:p>
        </w:tc>
      </w:tr>
      <w:tr w:rsidR="00C26196" w14:paraId="3151D94E" w14:textId="77777777" w:rsidTr="00773B79">
        <w:trPr>
          <w:trHeight w:val="680"/>
          <w:jc w:val="center"/>
        </w:trPr>
        <w:tc>
          <w:tcPr>
            <w:tcW w:w="2101" w:type="dxa"/>
            <w:vAlign w:val="bottom"/>
          </w:tcPr>
          <w:p w14:paraId="48CC58FD" w14:textId="77777777" w:rsidR="006750A2" w:rsidRDefault="00000000" w:rsidP="00773B79">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5898" w:type="dxa"/>
            <w:vAlign w:val="bottom"/>
          </w:tcPr>
          <w:p w14:paraId="627EB0CF" w14:textId="77777777" w:rsidR="006750A2" w:rsidRDefault="00000000" w:rsidP="00773B79">
            <w:pPr>
              <w:jc w:val="center"/>
              <w:rPr>
                <w:sz w:val="32"/>
                <w:szCs w:val="32"/>
              </w:rPr>
            </w:pPr>
            <w:r>
              <w:rPr>
                <w:rFonts w:hint="eastAsia"/>
                <w:sz w:val="32"/>
                <w:szCs w:val="32"/>
              </w:rPr>
              <w:t>07112204</w:t>
            </w:r>
          </w:p>
        </w:tc>
      </w:tr>
      <w:tr w:rsidR="00C26196" w14:paraId="179B0294" w14:textId="77777777" w:rsidTr="00773B79">
        <w:trPr>
          <w:trHeight w:val="680"/>
          <w:jc w:val="center"/>
        </w:trPr>
        <w:tc>
          <w:tcPr>
            <w:tcW w:w="2101" w:type="dxa"/>
            <w:vAlign w:val="bottom"/>
          </w:tcPr>
          <w:p w14:paraId="2C0A5297" w14:textId="77777777" w:rsidR="006750A2" w:rsidRDefault="00000000" w:rsidP="00773B79">
            <w:pPr>
              <w:jc w:val="right"/>
              <w:rPr>
                <w:sz w:val="32"/>
                <w:szCs w:val="32"/>
              </w:rPr>
            </w:pPr>
            <w:r>
              <w:rPr>
                <w:rFonts w:hint="eastAsia"/>
                <w:sz w:val="32"/>
                <w:szCs w:val="32"/>
              </w:rPr>
              <w:t>学生姓名：</w:t>
            </w:r>
          </w:p>
        </w:tc>
        <w:tc>
          <w:tcPr>
            <w:tcW w:w="5898" w:type="dxa"/>
            <w:vAlign w:val="bottom"/>
          </w:tcPr>
          <w:p w14:paraId="230F28C0" w14:textId="77777777" w:rsidR="006750A2" w:rsidRDefault="00000000" w:rsidP="00773B79">
            <w:pPr>
              <w:jc w:val="center"/>
              <w:rPr>
                <w:sz w:val="32"/>
                <w:szCs w:val="32"/>
              </w:rPr>
            </w:pPr>
            <w:proofErr w:type="gramStart"/>
            <w:r>
              <w:rPr>
                <w:rFonts w:hint="eastAsia"/>
                <w:sz w:val="32"/>
                <w:szCs w:val="32"/>
              </w:rPr>
              <w:t>肖嘉骏</w:t>
            </w:r>
            <w:proofErr w:type="gramEnd"/>
          </w:p>
        </w:tc>
      </w:tr>
      <w:tr w:rsidR="00C26196" w14:paraId="5B553562" w14:textId="77777777" w:rsidTr="00773B79">
        <w:trPr>
          <w:trHeight w:val="680"/>
          <w:jc w:val="center"/>
        </w:trPr>
        <w:tc>
          <w:tcPr>
            <w:tcW w:w="2101" w:type="dxa"/>
            <w:vAlign w:val="bottom"/>
          </w:tcPr>
          <w:p w14:paraId="30BE9D6A" w14:textId="77777777" w:rsidR="006750A2" w:rsidRDefault="00000000"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5898" w:type="dxa"/>
            <w:vAlign w:val="bottom"/>
          </w:tcPr>
          <w:p w14:paraId="1BA9C773" w14:textId="77777777" w:rsidR="006750A2" w:rsidRDefault="00000000" w:rsidP="00773B79">
            <w:pPr>
              <w:jc w:val="center"/>
              <w:rPr>
                <w:sz w:val="32"/>
                <w:szCs w:val="32"/>
              </w:rPr>
            </w:pPr>
            <w:r>
              <w:rPr>
                <w:rFonts w:hint="eastAsia"/>
                <w:sz w:val="32"/>
                <w:szCs w:val="32"/>
              </w:rPr>
              <w:t>1120223150</w:t>
            </w:r>
          </w:p>
        </w:tc>
      </w:tr>
      <w:tr w:rsidR="00C26196" w14:paraId="6D8CC9B0" w14:textId="77777777" w:rsidTr="00773B79">
        <w:trPr>
          <w:trHeight w:val="680"/>
          <w:jc w:val="center"/>
        </w:trPr>
        <w:tc>
          <w:tcPr>
            <w:tcW w:w="2101" w:type="dxa"/>
            <w:vAlign w:val="center"/>
          </w:tcPr>
          <w:p w14:paraId="6EEDC9B0" w14:textId="77777777" w:rsidR="006750A2" w:rsidRDefault="00000000" w:rsidP="00773B79">
            <w:pPr>
              <w:jc w:val="right"/>
              <w:rPr>
                <w:sz w:val="32"/>
                <w:szCs w:val="32"/>
              </w:rPr>
            </w:pPr>
            <w:r>
              <w:rPr>
                <w:rFonts w:hint="eastAsia"/>
                <w:sz w:val="32"/>
                <w:szCs w:val="32"/>
              </w:rPr>
              <w:t>指导教师：</w:t>
            </w:r>
          </w:p>
        </w:tc>
        <w:tc>
          <w:tcPr>
            <w:tcW w:w="5898" w:type="dxa"/>
            <w:vAlign w:val="bottom"/>
          </w:tcPr>
          <w:p w14:paraId="335F6404" w14:textId="77777777" w:rsidR="006750A2" w:rsidRDefault="00000000" w:rsidP="00773B79">
            <w:pPr>
              <w:jc w:val="center"/>
              <w:rPr>
                <w:sz w:val="32"/>
                <w:szCs w:val="32"/>
              </w:rPr>
            </w:pPr>
            <w:proofErr w:type="gramStart"/>
            <w:r>
              <w:rPr>
                <w:sz w:val="32"/>
                <w:szCs w:val="32"/>
              </w:rPr>
              <w:t>陆慧梅</w:t>
            </w:r>
            <w:proofErr w:type="gramEnd"/>
            <w:r>
              <w:rPr>
                <w:rFonts w:hint="eastAsia"/>
                <w:sz w:val="32"/>
                <w:szCs w:val="32"/>
              </w:rPr>
              <w:t xml:space="preserve">      </w:t>
            </w:r>
          </w:p>
        </w:tc>
      </w:tr>
    </w:tbl>
    <w:p w14:paraId="4D2255C7" w14:textId="77777777" w:rsidR="006750A2" w:rsidRDefault="00000000">
      <w:pPr>
        <w:widowControl/>
        <w:jc w:val="left"/>
      </w:pPr>
      <w:r>
        <w:br w:type="page"/>
      </w:r>
    </w:p>
    <w:tbl>
      <w:tblPr>
        <w:tblStyle w:val="a3"/>
        <w:tblW w:w="0" w:type="auto"/>
        <w:tblLook w:val="04A0" w:firstRow="1" w:lastRow="0" w:firstColumn="1" w:lastColumn="0" w:noHBand="0" w:noVBand="1"/>
      </w:tblPr>
      <w:tblGrid>
        <w:gridCol w:w="8522"/>
      </w:tblGrid>
      <w:tr w:rsidR="00C26196" w14:paraId="3E6686DA" w14:textId="77777777" w:rsidTr="006750A2">
        <w:trPr>
          <w:trHeight w:val="1134"/>
        </w:trPr>
        <w:tc>
          <w:tcPr>
            <w:tcW w:w="8522" w:type="dxa"/>
          </w:tcPr>
          <w:p w14:paraId="3941A26A" w14:textId="77777777" w:rsidR="006750A2" w:rsidRDefault="00000000" w:rsidP="00773B79">
            <w:pPr>
              <w:autoSpaceDE w:val="0"/>
              <w:autoSpaceDN w:val="0"/>
              <w:adjustRightInd w:val="0"/>
              <w:rPr>
                <w:rFonts w:ascii="宋体" w:hAnsi="宋体" w:hint="eastAsia"/>
                <w:b/>
                <w:sz w:val="28"/>
                <w:szCs w:val="32"/>
              </w:rPr>
            </w:pPr>
            <w:r>
              <w:rPr>
                <w:rFonts w:ascii="宋体" w:hAnsi="宋体" w:hint="eastAsia"/>
                <w:b/>
                <w:sz w:val="28"/>
                <w:szCs w:val="32"/>
              </w:rPr>
              <w:lastRenderedPageBreak/>
              <w:t>一、选题依据</w:t>
            </w:r>
          </w:p>
          <w:p w14:paraId="50D5DEFD" w14:textId="57CE53AB" w:rsidR="00D77A63" w:rsidRPr="00D77A63" w:rsidRDefault="00D77A63" w:rsidP="00D77A63">
            <w:pPr>
              <w:spacing w:beforeLines="50" w:before="156"/>
              <w:ind w:firstLineChars="200" w:firstLine="480"/>
              <w:rPr>
                <w:sz w:val="24"/>
              </w:rPr>
            </w:pPr>
            <w:r w:rsidRPr="00D77A63">
              <w:rPr>
                <w:rFonts w:hint="eastAsia"/>
                <w:sz w:val="24"/>
              </w:rPr>
              <w:t>随着异步编程模型、</w:t>
            </w:r>
            <w:proofErr w:type="gramStart"/>
            <w:r w:rsidRPr="00D77A63">
              <w:rPr>
                <w:rFonts w:hint="eastAsia"/>
                <w:sz w:val="24"/>
              </w:rPr>
              <w:t>协程机制</w:t>
            </w:r>
            <w:proofErr w:type="gramEnd"/>
            <w:r w:rsidRPr="00D77A63">
              <w:rPr>
                <w:rFonts w:hint="eastAsia"/>
                <w:sz w:val="24"/>
              </w:rPr>
              <w:t>及事件驱动</w:t>
            </w:r>
            <w:r w:rsidR="00590217">
              <w:rPr>
                <w:rFonts w:hint="eastAsia"/>
                <w:sz w:val="24"/>
              </w:rPr>
              <w:t>的</w:t>
            </w:r>
            <w:r w:rsidRPr="00D77A63">
              <w:rPr>
                <w:rFonts w:hint="eastAsia"/>
                <w:sz w:val="24"/>
              </w:rPr>
              <w:t>执行方式在操作系统中广泛应用，</w:t>
            </w:r>
            <w:r w:rsidR="00590217">
              <w:rPr>
                <w:rFonts w:hint="eastAsia"/>
                <w:sz w:val="24"/>
              </w:rPr>
              <w:t>现代操作系统的异步性能需要不断提升</w:t>
            </w:r>
            <w:r w:rsidRPr="00D77A63">
              <w:rPr>
                <w:rFonts w:hint="eastAsia"/>
                <w:sz w:val="24"/>
              </w:rPr>
              <w:t>。然而，现有</w:t>
            </w:r>
            <w:proofErr w:type="gramStart"/>
            <w:r w:rsidRPr="00D77A63">
              <w:rPr>
                <w:rFonts w:hint="eastAsia"/>
                <w:sz w:val="24"/>
              </w:rPr>
              <w:t>内核仍</w:t>
            </w:r>
            <w:proofErr w:type="gramEnd"/>
            <w:r w:rsidRPr="00D77A63">
              <w:rPr>
                <w:rFonts w:hint="eastAsia"/>
                <w:sz w:val="24"/>
              </w:rPr>
              <w:t>主要以线程与中断为调度对象，用户态异步执行流通常被封装在运行时内部，难以参与内核调度决策，导致</w:t>
            </w:r>
            <w:r w:rsidR="00590217">
              <w:rPr>
                <w:rFonts w:hint="eastAsia"/>
                <w:sz w:val="24"/>
              </w:rPr>
              <w:t>任务切换开销大</w:t>
            </w:r>
            <w:r w:rsidRPr="00D77A63">
              <w:rPr>
                <w:rFonts w:hint="eastAsia"/>
                <w:sz w:val="24"/>
              </w:rPr>
              <w:t>、</w:t>
            </w:r>
            <w:r w:rsidR="00590217">
              <w:rPr>
                <w:rFonts w:hint="eastAsia"/>
                <w:sz w:val="24"/>
              </w:rPr>
              <w:t>任务</w:t>
            </w:r>
            <w:proofErr w:type="gramStart"/>
            <w:r w:rsidRPr="00D77A63">
              <w:rPr>
                <w:rFonts w:hint="eastAsia"/>
                <w:sz w:val="24"/>
              </w:rPr>
              <w:t>调度</w:t>
            </w:r>
            <w:r w:rsidR="00590217">
              <w:rPr>
                <w:rFonts w:hint="eastAsia"/>
                <w:sz w:val="24"/>
              </w:rPr>
              <w:t>受</w:t>
            </w:r>
            <w:proofErr w:type="gramEnd"/>
            <w:r w:rsidR="00590217">
              <w:rPr>
                <w:rFonts w:hint="eastAsia"/>
                <w:sz w:val="24"/>
              </w:rPr>
              <w:t>线程资源限制</w:t>
            </w:r>
            <w:r w:rsidRPr="00D77A63">
              <w:rPr>
                <w:rFonts w:hint="eastAsia"/>
                <w:sz w:val="24"/>
              </w:rPr>
              <w:t>及系统优化空间受限等问题。</w:t>
            </w:r>
          </w:p>
          <w:p w14:paraId="0779F89A" w14:textId="7AFA17B2" w:rsidR="00D77A63" w:rsidRPr="00D77A63" w:rsidRDefault="00D77A63" w:rsidP="00D77A63">
            <w:pPr>
              <w:spacing w:beforeLines="50" w:before="156"/>
              <w:ind w:firstLineChars="200" w:firstLine="480"/>
              <w:rPr>
                <w:sz w:val="24"/>
              </w:rPr>
            </w:pPr>
            <w:r w:rsidRPr="00D77A63">
              <w:rPr>
                <w:rFonts w:hint="eastAsia"/>
                <w:sz w:val="24"/>
              </w:rPr>
              <w:t>TAIC</w:t>
            </w:r>
            <w:r w:rsidRPr="00D77A63">
              <w:rPr>
                <w:rFonts w:hint="eastAsia"/>
                <w:sz w:val="24"/>
              </w:rPr>
              <w:t>项目提出了一种基于执行流的调度模型</w:t>
            </w:r>
            <w:r w:rsidR="00D40C9F">
              <w:rPr>
                <w:rFonts w:hint="eastAsia"/>
                <w:sz w:val="24"/>
              </w:rPr>
              <w:t>，以执行流为调度对象</w:t>
            </w:r>
            <w:r w:rsidRPr="00D77A63">
              <w:rPr>
                <w:rFonts w:hint="eastAsia"/>
                <w:sz w:val="24"/>
              </w:rPr>
              <w:t>，并通过定制化硬件将中断处理、</w:t>
            </w:r>
            <w:r w:rsidRPr="00D77A63">
              <w:rPr>
                <w:rFonts w:hint="eastAsia"/>
                <w:sz w:val="24"/>
              </w:rPr>
              <w:t>IPC</w:t>
            </w:r>
            <w:r w:rsidRPr="00D77A63">
              <w:rPr>
                <w:rFonts w:hint="eastAsia"/>
                <w:sz w:val="24"/>
              </w:rPr>
              <w:t>与任务调度统一为执行流切换，在性能与语义统一性方面取得显著效果。然而，该方案依赖专用硬件支持，难以在通用平台和现有操作系统中</w:t>
            </w:r>
            <w:r w:rsidR="00D40C9F">
              <w:rPr>
                <w:rFonts w:hint="eastAsia"/>
                <w:sz w:val="24"/>
              </w:rPr>
              <w:t>广泛使用和迅速改进</w:t>
            </w:r>
            <w:r w:rsidRPr="00D77A63">
              <w:rPr>
                <w:rFonts w:hint="eastAsia"/>
                <w:sz w:val="24"/>
              </w:rPr>
              <w:t>。</w:t>
            </w:r>
          </w:p>
          <w:p w14:paraId="7BF9EF84" w14:textId="2E327376" w:rsidR="006750A2" w:rsidRPr="00D77A63" w:rsidRDefault="00D77A63" w:rsidP="00D77A63">
            <w:pPr>
              <w:spacing w:beforeLines="50" w:before="156"/>
              <w:ind w:firstLineChars="200" w:firstLine="480"/>
              <w:rPr>
                <w:sz w:val="24"/>
              </w:rPr>
            </w:pPr>
            <w:r w:rsidRPr="00D77A63">
              <w:rPr>
                <w:rFonts w:hint="eastAsia"/>
                <w:sz w:val="24"/>
              </w:rPr>
              <w:t>Starry-OS</w:t>
            </w:r>
            <w:r w:rsidRPr="00D77A63">
              <w:rPr>
                <w:rFonts w:hint="eastAsia"/>
                <w:sz w:val="24"/>
              </w:rPr>
              <w:t>作为研究型操作系统内核，</w:t>
            </w:r>
            <w:r w:rsidR="00D40C9F">
              <w:rPr>
                <w:rFonts w:hint="eastAsia"/>
                <w:sz w:val="24"/>
              </w:rPr>
              <w:t>异步机制较为基础，且</w:t>
            </w:r>
            <w:r w:rsidRPr="00D77A63">
              <w:rPr>
                <w:rFonts w:hint="eastAsia"/>
                <w:sz w:val="24"/>
              </w:rPr>
              <w:t>具备良好的模块化结构和实验环境，为执行流模型的软件化研究提供了理想平台。因此，在</w:t>
            </w:r>
            <w:r w:rsidRPr="00D77A63">
              <w:rPr>
                <w:rFonts w:hint="eastAsia"/>
                <w:sz w:val="24"/>
              </w:rPr>
              <w:t>Starry-OS</w:t>
            </w:r>
            <w:r w:rsidRPr="00D77A63">
              <w:rPr>
                <w:rFonts w:hint="eastAsia"/>
                <w:sz w:val="24"/>
              </w:rPr>
              <w:t>上构建统一的软件化异步调度与中断响应机制，具有重要的研究意义和实践价值。</w:t>
            </w:r>
          </w:p>
        </w:tc>
      </w:tr>
      <w:tr w:rsidR="00C26196" w14:paraId="0F47D51A" w14:textId="77777777" w:rsidTr="006750A2">
        <w:trPr>
          <w:trHeight w:val="1134"/>
        </w:trPr>
        <w:tc>
          <w:tcPr>
            <w:tcW w:w="8522" w:type="dxa"/>
          </w:tcPr>
          <w:p w14:paraId="7E50223F" w14:textId="77777777" w:rsidR="006750A2" w:rsidRDefault="00000000"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t>二、研究目标和内容</w:t>
            </w:r>
          </w:p>
          <w:p w14:paraId="64B34F35" w14:textId="77777777" w:rsidR="004B1BFA" w:rsidRDefault="00D40C9F" w:rsidP="00D40C9F">
            <w:pPr>
              <w:autoSpaceDE w:val="0"/>
              <w:autoSpaceDN w:val="0"/>
              <w:adjustRightInd w:val="0"/>
              <w:spacing w:line="440" w:lineRule="exact"/>
              <w:rPr>
                <w:rFonts w:ascii="宋体" w:hAnsi="宋体" w:hint="eastAsia"/>
                <w:sz w:val="24"/>
              </w:rPr>
            </w:pPr>
            <w:r>
              <w:rPr>
                <w:rFonts w:ascii="宋体" w:hAnsi="宋体"/>
                <w:sz w:val="24"/>
              </w:rPr>
              <w:tab/>
            </w:r>
            <w:r w:rsidRPr="004B1BFA">
              <w:rPr>
                <w:rFonts w:ascii="宋体" w:hAnsi="宋体" w:hint="eastAsia"/>
                <w:b/>
                <w:bCs/>
                <w:sz w:val="24"/>
              </w:rPr>
              <w:t>研究目标：</w:t>
            </w:r>
          </w:p>
          <w:p w14:paraId="79029D2D" w14:textId="77BA95A0" w:rsidR="006750A2" w:rsidRPr="00B23CCB" w:rsidRDefault="004B1BFA" w:rsidP="00D40C9F">
            <w:pPr>
              <w:autoSpaceDE w:val="0"/>
              <w:autoSpaceDN w:val="0"/>
              <w:adjustRightInd w:val="0"/>
              <w:spacing w:line="440" w:lineRule="exact"/>
              <w:rPr>
                <w:rFonts w:ascii="宋体" w:hAnsi="宋体" w:hint="eastAsia"/>
                <w:sz w:val="24"/>
              </w:rPr>
            </w:pPr>
            <w:r>
              <w:rPr>
                <w:rFonts w:ascii="宋体" w:hAnsi="宋体"/>
                <w:sz w:val="24"/>
              </w:rPr>
              <w:tab/>
            </w:r>
            <w:r w:rsidR="00D40C9F" w:rsidRPr="00D40C9F">
              <w:rPr>
                <w:rFonts w:ascii="宋体" w:hAnsi="宋体" w:hint="eastAsia"/>
                <w:sz w:val="24"/>
              </w:rPr>
              <w:t>在</w:t>
            </w:r>
            <w:r>
              <w:rPr>
                <w:rFonts w:hint="eastAsia"/>
                <w:sz w:val="24"/>
              </w:rPr>
              <w:t>Starry-OS</w:t>
            </w:r>
            <w:r w:rsidR="00D40C9F" w:rsidRPr="00D40C9F">
              <w:rPr>
                <w:rFonts w:ascii="宋体" w:hAnsi="宋体" w:hint="eastAsia"/>
                <w:sz w:val="24"/>
              </w:rPr>
              <w:t>的体系结构基础上</w:t>
            </w:r>
            <w:r w:rsidR="00B23CCB">
              <w:rPr>
                <w:rFonts w:ascii="宋体" w:hAnsi="宋体" w:hint="eastAsia"/>
                <w:sz w:val="24"/>
              </w:rPr>
              <w:t>，参考</w:t>
            </w:r>
            <w:r w:rsidR="00B23CCB">
              <w:rPr>
                <w:rFonts w:hint="eastAsia"/>
                <w:sz w:val="24"/>
              </w:rPr>
              <w:t>TA</w:t>
            </w:r>
            <w:r w:rsidR="00B23CCB" w:rsidRPr="00B23CCB">
              <w:rPr>
                <w:rFonts w:hint="eastAsia"/>
                <w:sz w:val="24"/>
              </w:rPr>
              <w:t>CI</w:t>
            </w:r>
            <w:r w:rsidR="00B23CCB">
              <w:rPr>
                <w:rFonts w:ascii="宋体" w:hAnsi="宋体" w:hint="eastAsia"/>
                <w:sz w:val="24"/>
              </w:rPr>
              <w:t>的设计思路</w:t>
            </w:r>
            <w:r w:rsidR="00D40C9F" w:rsidRPr="00D40C9F">
              <w:rPr>
                <w:rFonts w:ascii="宋体" w:hAnsi="宋体" w:hint="eastAsia"/>
                <w:sz w:val="24"/>
              </w:rPr>
              <w:t>，探索一种无需依赖专用硬件支持的统一任务调度与中断管理的软件化方案，设计一个相对独立的异步调度模块。</w:t>
            </w:r>
          </w:p>
          <w:p w14:paraId="65B17439" w14:textId="77777777" w:rsidR="003D487E" w:rsidRPr="004B1BFA" w:rsidRDefault="00D40C9F" w:rsidP="00D40C9F">
            <w:pPr>
              <w:autoSpaceDE w:val="0"/>
              <w:autoSpaceDN w:val="0"/>
              <w:adjustRightInd w:val="0"/>
              <w:spacing w:line="440" w:lineRule="exact"/>
              <w:rPr>
                <w:rFonts w:ascii="宋体" w:hAnsi="宋体" w:hint="eastAsia"/>
                <w:b/>
                <w:bCs/>
                <w:sz w:val="24"/>
              </w:rPr>
            </w:pPr>
            <w:r>
              <w:rPr>
                <w:rFonts w:ascii="宋体" w:hAnsi="宋体"/>
                <w:sz w:val="24"/>
              </w:rPr>
              <w:tab/>
            </w:r>
            <w:r w:rsidRPr="004B1BFA">
              <w:rPr>
                <w:rFonts w:ascii="宋体" w:hAnsi="宋体" w:hint="eastAsia"/>
                <w:b/>
                <w:bCs/>
                <w:sz w:val="24"/>
              </w:rPr>
              <w:t>主要内容：</w:t>
            </w:r>
          </w:p>
          <w:p w14:paraId="5A20034B" w14:textId="79ADE413" w:rsidR="004B1BFA" w:rsidRDefault="004B1BFA" w:rsidP="003D487E">
            <w:pPr>
              <w:pStyle w:val="ac"/>
              <w:numPr>
                <w:ilvl w:val="0"/>
                <w:numId w:val="1"/>
              </w:numPr>
              <w:autoSpaceDE w:val="0"/>
              <w:autoSpaceDN w:val="0"/>
              <w:adjustRightInd w:val="0"/>
              <w:spacing w:line="440" w:lineRule="exact"/>
              <w:ind w:firstLineChars="0"/>
              <w:rPr>
                <w:rFonts w:ascii="宋体" w:hAnsi="宋体" w:hint="eastAsia"/>
                <w:sz w:val="24"/>
              </w:rPr>
            </w:pPr>
            <w:r>
              <w:rPr>
                <w:rFonts w:ascii="宋体" w:hAnsi="宋体" w:hint="eastAsia"/>
                <w:sz w:val="24"/>
              </w:rPr>
              <w:t>学习与分析：学习</w:t>
            </w:r>
            <w:r w:rsidRPr="00D77A63">
              <w:rPr>
                <w:rFonts w:hint="eastAsia"/>
                <w:sz w:val="24"/>
              </w:rPr>
              <w:t>TAIC</w:t>
            </w:r>
            <w:r>
              <w:rPr>
                <w:rFonts w:hint="eastAsia"/>
                <w:sz w:val="24"/>
              </w:rPr>
              <w:t>中执行流模型的原理与相关软硬件设计思路，分析</w:t>
            </w:r>
            <w:r>
              <w:rPr>
                <w:rFonts w:hint="eastAsia"/>
                <w:sz w:val="24"/>
              </w:rPr>
              <w:t>Starry-OS</w:t>
            </w:r>
            <w:r>
              <w:rPr>
                <w:rFonts w:hint="eastAsia"/>
                <w:sz w:val="24"/>
              </w:rPr>
              <w:t>中任务模型与调度模型，找到应该着手修改的位置，为后续</w:t>
            </w:r>
            <w:proofErr w:type="gramStart"/>
            <w:r>
              <w:rPr>
                <w:rFonts w:hint="eastAsia"/>
                <w:sz w:val="24"/>
              </w:rPr>
              <w:t>移植做</w:t>
            </w:r>
            <w:proofErr w:type="gramEnd"/>
            <w:r>
              <w:rPr>
                <w:rFonts w:hint="eastAsia"/>
                <w:sz w:val="24"/>
              </w:rPr>
              <w:t>基础。</w:t>
            </w:r>
          </w:p>
          <w:p w14:paraId="77DE663E" w14:textId="39015FD1" w:rsidR="003D487E" w:rsidRDefault="003D487E" w:rsidP="003D487E">
            <w:pPr>
              <w:pStyle w:val="ac"/>
              <w:numPr>
                <w:ilvl w:val="0"/>
                <w:numId w:val="1"/>
              </w:numPr>
              <w:autoSpaceDE w:val="0"/>
              <w:autoSpaceDN w:val="0"/>
              <w:adjustRightInd w:val="0"/>
              <w:spacing w:line="440" w:lineRule="exact"/>
              <w:ind w:firstLineChars="0"/>
              <w:rPr>
                <w:rFonts w:ascii="宋体" w:hAnsi="宋体" w:hint="eastAsia"/>
                <w:sz w:val="24"/>
              </w:rPr>
            </w:pPr>
            <w:r>
              <w:rPr>
                <w:rFonts w:ascii="宋体" w:hAnsi="宋体" w:hint="eastAsia"/>
                <w:sz w:val="24"/>
              </w:rPr>
              <w:t>移植调度机制：将</w:t>
            </w:r>
            <w:r w:rsidRPr="00D77A63">
              <w:rPr>
                <w:rFonts w:hint="eastAsia"/>
                <w:sz w:val="24"/>
              </w:rPr>
              <w:t>TAIC</w:t>
            </w:r>
            <w:r>
              <w:rPr>
                <w:rFonts w:ascii="宋体" w:hAnsi="宋体" w:hint="eastAsia"/>
                <w:sz w:val="24"/>
              </w:rPr>
              <w:t>中基于执行流</w:t>
            </w:r>
            <w:r w:rsidRPr="003D487E">
              <w:rPr>
                <w:rFonts w:ascii="宋体" w:hAnsi="宋体"/>
                <w:sz w:val="24"/>
              </w:rPr>
              <w:t>异步调度机制以软件的形式移植到</w:t>
            </w:r>
            <w:r w:rsidR="004B1BFA">
              <w:rPr>
                <w:rFonts w:hint="eastAsia"/>
                <w:sz w:val="24"/>
              </w:rPr>
              <w:t>Starry-OS</w:t>
            </w:r>
            <w:r w:rsidRPr="003D487E">
              <w:rPr>
                <w:rFonts w:ascii="宋体" w:hAnsi="宋体"/>
                <w:sz w:val="24"/>
              </w:rPr>
              <w:t>上</w:t>
            </w:r>
            <w:r w:rsidR="004B1BFA">
              <w:rPr>
                <w:rFonts w:ascii="宋体" w:hAnsi="宋体" w:hint="eastAsia"/>
                <w:sz w:val="24"/>
              </w:rPr>
              <w:t>，包括</w:t>
            </w:r>
            <w:r w:rsidR="00101043">
              <w:rPr>
                <w:rFonts w:ascii="宋体" w:hAnsi="宋体" w:hint="eastAsia"/>
                <w:sz w:val="24"/>
              </w:rPr>
              <w:t>：</w:t>
            </w:r>
          </w:p>
          <w:p w14:paraId="3BB572B3" w14:textId="70098E1F" w:rsidR="00101043" w:rsidRPr="00101043" w:rsidRDefault="00101043" w:rsidP="00101043">
            <w:pPr>
              <w:pStyle w:val="ac"/>
              <w:numPr>
                <w:ilvl w:val="0"/>
                <w:numId w:val="7"/>
              </w:numPr>
              <w:autoSpaceDE w:val="0"/>
              <w:autoSpaceDN w:val="0"/>
              <w:adjustRightInd w:val="0"/>
              <w:spacing w:line="440" w:lineRule="exact"/>
              <w:ind w:firstLineChars="0"/>
              <w:rPr>
                <w:rFonts w:ascii="宋体" w:hAnsi="宋体" w:hint="eastAsia"/>
                <w:sz w:val="24"/>
              </w:rPr>
            </w:pPr>
            <w:r>
              <w:rPr>
                <w:rFonts w:ascii="宋体" w:hAnsi="宋体" w:hint="eastAsia"/>
                <w:sz w:val="24"/>
              </w:rPr>
              <w:t>在</w:t>
            </w:r>
            <w:r>
              <w:rPr>
                <w:rFonts w:hint="eastAsia"/>
                <w:sz w:val="24"/>
              </w:rPr>
              <w:t>Starry-OS</w:t>
            </w:r>
            <w:r>
              <w:rPr>
                <w:rFonts w:hint="eastAsia"/>
                <w:sz w:val="24"/>
              </w:rPr>
              <w:t>上构建执行流任务模型；</w:t>
            </w:r>
          </w:p>
          <w:p w14:paraId="03653820" w14:textId="6CB84DEC" w:rsidR="00101043" w:rsidRPr="00101043" w:rsidRDefault="00101043" w:rsidP="00101043">
            <w:pPr>
              <w:pStyle w:val="ac"/>
              <w:numPr>
                <w:ilvl w:val="0"/>
                <w:numId w:val="7"/>
              </w:numPr>
              <w:autoSpaceDE w:val="0"/>
              <w:autoSpaceDN w:val="0"/>
              <w:adjustRightInd w:val="0"/>
              <w:spacing w:line="440" w:lineRule="exact"/>
              <w:ind w:firstLineChars="0"/>
              <w:rPr>
                <w:rFonts w:ascii="宋体" w:hAnsi="宋体" w:hint="eastAsia"/>
                <w:sz w:val="24"/>
              </w:rPr>
            </w:pPr>
            <w:r>
              <w:rPr>
                <w:rFonts w:hint="eastAsia"/>
                <w:sz w:val="24"/>
              </w:rPr>
              <w:t>参考</w:t>
            </w:r>
            <w:r>
              <w:rPr>
                <w:rFonts w:hint="eastAsia"/>
                <w:sz w:val="24"/>
              </w:rPr>
              <w:t>TAIC</w:t>
            </w:r>
            <w:r>
              <w:rPr>
                <w:rFonts w:hint="eastAsia"/>
                <w:sz w:val="24"/>
              </w:rPr>
              <w:t>，设计软件化实现的任务调度器；</w:t>
            </w:r>
          </w:p>
          <w:p w14:paraId="3DA5CF92" w14:textId="1FFAF38F" w:rsidR="00101043" w:rsidRDefault="00101043" w:rsidP="00101043">
            <w:pPr>
              <w:pStyle w:val="ac"/>
              <w:numPr>
                <w:ilvl w:val="0"/>
                <w:numId w:val="7"/>
              </w:numPr>
              <w:autoSpaceDE w:val="0"/>
              <w:autoSpaceDN w:val="0"/>
              <w:adjustRightInd w:val="0"/>
              <w:spacing w:line="440" w:lineRule="exact"/>
              <w:ind w:firstLineChars="0"/>
              <w:rPr>
                <w:rFonts w:ascii="宋体" w:hAnsi="宋体" w:hint="eastAsia"/>
                <w:sz w:val="24"/>
              </w:rPr>
            </w:pPr>
            <w:r>
              <w:rPr>
                <w:rFonts w:ascii="宋体" w:hAnsi="宋体" w:hint="eastAsia"/>
                <w:sz w:val="24"/>
              </w:rPr>
              <w:t>将</w:t>
            </w:r>
            <w:r w:rsidRPr="00101043">
              <w:rPr>
                <w:rFonts w:hint="eastAsia"/>
                <w:sz w:val="24"/>
              </w:rPr>
              <w:t>Starry-OS</w:t>
            </w:r>
            <w:r>
              <w:rPr>
                <w:rFonts w:ascii="宋体" w:hAnsi="宋体" w:hint="eastAsia"/>
                <w:sz w:val="24"/>
              </w:rPr>
              <w:t>中断响应与</w:t>
            </w:r>
            <w:r>
              <w:rPr>
                <w:rFonts w:hint="eastAsia"/>
                <w:sz w:val="24"/>
              </w:rPr>
              <w:t>IPC</w:t>
            </w:r>
            <w:r>
              <w:rPr>
                <w:rFonts w:hint="eastAsia"/>
                <w:sz w:val="24"/>
              </w:rPr>
              <w:t>转换为任务切换。</w:t>
            </w:r>
          </w:p>
          <w:p w14:paraId="29A64D79" w14:textId="1BC51ADB" w:rsidR="003D487E" w:rsidRDefault="00913F2C" w:rsidP="003D487E">
            <w:pPr>
              <w:pStyle w:val="ac"/>
              <w:numPr>
                <w:ilvl w:val="0"/>
                <w:numId w:val="1"/>
              </w:numPr>
              <w:autoSpaceDE w:val="0"/>
              <w:autoSpaceDN w:val="0"/>
              <w:adjustRightInd w:val="0"/>
              <w:spacing w:line="440" w:lineRule="exact"/>
              <w:ind w:firstLineChars="0"/>
              <w:rPr>
                <w:rFonts w:ascii="宋体" w:hAnsi="宋体" w:hint="eastAsia"/>
                <w:sz w:val="24"/>
              </w:rPr>
            </w:pPr>
            <w:r>
              <w:rPr>
                <w:rFonts w:ascii="宋体" w:hAnsi="宋体" w:hint="eastAsia"/>
                <w:sz w:val="24"/>
              </w:rPr>
              <w:t>模块化</w:t>
            </w:r>
            <w:r w:rsidR="002032F1">
              <w:rPr>
                <w:rFonts w:ascii="宋体" w:hAnsi="宋体" w:hint="eastAsia"/>
                <w:sz w:val="24"/>
              </w:rPr>
              <w:t>改造</w:t>
            </w:r>
            <w:r>
              <w:rPr>
                <w:rFonts w:ascii="宋体" w:hAnsi="宋体" w:hint="eastAsia"/>
                <w:sz w:val="24"/>
              </w:rPr>
              <w:t>：</w:t>
            </w:r>
            <w:r w:rsidR="003D487E">
              <w:rPr>
                <w:rFonts w:ascii="宋体" w:hAnsi="宋体" w:hint="eastAsia"/>
                <w:sz w:val="24"/>
              </w:rPr>
              <w:t>对异步机制优化</w:t>
            </w:r>
            <w:r w:rsidR="004B1BFA">
              <w:rPr>
                <w:rFonts w:ascii="宋体" w:hAnsi="宋体" w:hint="eastAsia"/>
                <w:sz w:val="24"/>
              </w:rPr>
              <w:t>，主要优化其中的任务队列机制，避免出现死锁问题与数据不一致问题</w:t>
            </w:r>
            <w:r>
              <w:rPr>
                <w:rFonts w:ascii="宋体" w:hAnsi="宋体" w:hint="eastAsia"/>
                <w:sz w:val="24"/>
              </w:rPr>
              <w:t>，</w:t>
            </w:r>
            <w:r w:rsidR="004B1BFA">
              <w:rPr>
                <w:rFonts w:ascii="宋体" w:hAnsi="宋体" w:hint="eastAsia"/>
                <w:sz w:val="24"/>
              </w:rPr>
              <w:t>并</w:t>
            </w:r>
            <w:r w:rsidR="003D487E" w:rsidRPr="003D487E">
              <w:rPr>
                <w:rFonts w:ascii="宋体" w:hAnsi="宋体"/>
                <w:sz w:val="24"/>
              </w:rPr>
              <w:t>实现</w:t>
            </w:r>
            <w:r w:rsidR="004B1BFA">
              <w:rPr>
                <w:rFonts w:ascii="宋体" w:hAnsi="宋体" w:hint="eastAsia"/>
                <w:sz w:val="24"/>
              </w:rPr>
              <w:t>一个</w:t>
            </w:r>
            <w:r w:rsidR="003D487E" w:rsidRPr="003D487E">
              <w:rPr>
                <w:rFonts w:ascii="宋体" w:hAnsi="宋体"/>
                <w:sz w:val="24"/>
              </w:rPr>
              <w:t>独立</w:t>
            </w:r>
            <w:r w:rsidR="003D487E">
              <w:rPr>
                <w:rFonts w:ascii="宋体" w:hAnsi="宋体" w:hint="eastAsia"/>
                <w:sz w:val="24"/>
              </w:rPr>
              <w:t>于操作系统</w:t>
            </w:r>
            <w:r w:rsidR="003D487E" w:rsidRPr="003D487E">
              <w:rPr>
                <w:rFonts w:ascii="宋体" w:hAnsi="宋体"/>
                <w:sz w:val="24"/>
              </w:rPr>
              <w:t>的异步调度模块</w:t>
            </w:r>
            <w:r w:rsidR="003D487E">
              <w:rPr>
                <w:rFonts w:ascii="宋体" w:hAnsi="宋体" w:hint="eastAsia"/>
                <w:sz w:val="24"/>
              </w:rPr>
              <w:t>；</w:t>
            </w:r>
          </w:p>
          <w:p w14:paraId="6287ECAE" w14:textId="75488270" w:rsidR="003D487E" w:rsidRDefault="003D487E" w:rsidP="003D487E">
            <w:pPr>
              <w:pStyle w:val="ac"/>
              <w:numPr>
                <w:ilvl w:val="0"/>
                <w:numId w:val="1"/>
              </w:numPr>
              <w:autoSpaceDE w:val="0"/>
              <w:autoSpaceDN w:val="0"/>
              <w:adjustRightInd w:val="0"/>
              <w:spacing w:line="440" w:lineRule="exact"/>
              <w:ind w:firstLineChars="0"/>
              <w:rPr>
                <w:rFonts w:ascii="宋体" w:hAnsi="宋体" w:hint="eastAsia"/>
                <w:sz w:val="24"/>
              </w:rPr>
            </w:pPr>
            <w:r>
              <w:rPr>
                <w:rFonts w:ascii="宋体" w:hAnsi="宋体" w:hint="eastAsia"/>
                <w:sz w:val="24"/>
              </w:rPr>
              <w:t>优化调度算法</w:t>
            </w:r>
            <w:r w:rsidR="00913F2C">
              <w:rPr>
                <w:rFonts w:ascii="宋体" w:hAnsi="宋体" w:hint="eastAsia"/>
                <w:sz w:val="24"/>
              </w:rPr>
              <w:t>：</w:t>
            </w:r>
            <w:r>
              <w:rPr>
                <w:rFonts w:ascii="宋体" w:hAnsi="宋体" w:hint="eastAsia"/>
                <w:sz w:val="24"/>
              </w:rPr>
              <w:t>引入优先级调度策略</w:t>
            </w:r>
            <w:r w:rsidR="00913F2C">
              <w:rPr>
                <w:rFonts w:ascii="宋体" w:hAnsi="宋体" w:hint="eastAsia"/>
                <w:sz w:val="24"/>
              </w:rPr>
              <w:t>，兼顾任务重要性与任务切换开销，尽可能缩短任务调度时间；</w:t>
            </w:r>
          </w:p>
          <w:p w14:paraId="7B949C94" w14:textId="68D6626F" w:rsidR="003D487E" w:rsidRPr="003D487E" w:rsidRDefault="003D487E" w:rsidP="003D487E">
            <w:pPr>
              <w:pStyle w:val="ac"/>
              <w:numPr>
                <w:ilvl w:val="0"/>
                <w:numId w:val="1"/>
              </w:numPr>
              <w:autoSpaceDE w:val="0"/>
              <w:autoSpaceDN w:val="0"/>
              <w:adjustRightInd w:val="0"/>
              <w:spacing w:line="440" w:lineRule="exact"/>
              <w:ind w:firstLineChars="0"/>
              <w:rPr>
                <w:rFonts w:ascii="宋体" w:hAnsi="宋体" w:hint="eastAsia"/>
                <w:sz w:val="24"/>
              </w:rPr>
            </w:pPr>
            <w:r>
              <w:rPr>
                <w:rFonts w:ascii="宋体" w:hAnsi="宋体" w:hint="eastAsia"/>
                <w:sz w:val="24"/>
              </w:rPr>
              <w:lastRenderedPageBreak/>
              <w:t>进行性能测试</w:t>
            </w:r>
            <w:r w:rsidR="00126DBF">
              <w:rPr>
                <w:rFonts w:ascii="宋体" w:hAnsi="宋体" w:hint="eastAsia"/>
                <w:sz w:val="24"/>
              </w:rPr>
              <w:t>：</w:t>
            </w:r>
            <w:r w:rsidR="00126DBF" w:rsidRPr="00126DBF">
              <w:rPr>
                <w:rFonts w:ascii="宋体" w:hAnsi="宋体" w:hint="eastAsia"/>
                <w:sz w:val="24"/>
              </w:rPr>
              <w:t>在QEMU模拟器上进行性能测试，验证新的</w:t>
            </w:r>
            <w:proofErr w:type="gramStart"/>
            <w:r w:rsidR="00126DBF" w:rsidRPr="00126DBF">
              <w:rPr>
                <w:rFonts w:ascii="宋体" w:hAnsi="宋体" w:hint="eastAsia"/>
                <w:sz w:val="24"/>
              </w:rPr>
              <w:t>调度器</w:t>
            </w:r>
            <w:proofErr w:type="gramEnd"/>
            <w:r w:rsidR="00126DBF" w:rsidRPr="00126DBF">
              <w:rPr>
                <w:rFonts w:ascii="宋体" w:hAnsi="宋体" w:hint="eastAsia"/>
                <w:sz w:val="24"/>
              </w:rPr>
              <w:t>的有效性和性能优化，再进行上板测试，验证在真实平台上能够符合预期</w:t>
            </w:r>
          </w:p>
        </w:tc>
      </w:tr>
      <w:tr w:rsidR="00C26196" w:rsidRPr="005270E1" w14:paraId="5571FB96" w14:textId="77777777" w:rsidTr="006750A2">
        <w:trPr>
          <w:trHeight w:val="1134"/>
        </w:trPr>
        <w:tc>
          <w:tcPr>
            <w:tcW w:w="8522" w:type="dxa"/>
          </w:tcPr>
          <w:p w14:paraId="51C6F952" w14:textId="77777777" w:rsidR="006750A2" w:rsidRDefault="00000000"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lastRenderedPageBreak/>
              <w:t>三、研究方案</w:t>
            </w:r>
          </w:p>
          <w:p w14:paraId="413FA34A" w14:textId="77777777" w:rsidR="004B1BFA" w:rsidRDefault="004B1BFA" w:rsidP="004B1BFA">
            <w:pPr>
              <w:autoSpaceDE w:val="0"/>
              <w:autoSpaceDN w:val="0"/>
              <w:adjustRightInd w:val="0"/>
              <w:spacing w:line="440" w:lineRule="exact"/>
              <w:rPr>
                <w:rFonts w:ascii="宋体" w:hAnsi="宋体" w:hint="eastAsia"/>
                <w:b/>
                <w:bCs/>
                <w:sz w:val="24"/>
              </w:rPr>
            </w:pPr>
            <w:r>
              <w:rPr>
                <w:rFonts w:ascii="宋体" w:hAnsi="宋体"/>
                <w:sz w:val="24"/>
              </w:rPr>
              <w:tab/>
            </w:r>
            <w:r w:rsidRPr="004B1BFA">
              <w:rPr>
                <w:rFonts w:ascii="宋体" w:hAnsi="宋体" w:hint="eastAsia"/>
                <w:b/>
                <w:bCs/>
                <w:sz w:val="24"/>
              </w:rPr>
              <w:t>研究方法：</w:t>
            </w:r>
          </w:p>
          <w:p w14:paraId="6FA5A4F1" w14:textId="6471C7CB" w:rsidR="004B1BFA" w:rsidRDefault="004B1BFA" w:rsidP="004B1BFA">
            <w:pPr>
              <w:pStyle w:val="ac"/>
              <w:numPr>
                <w:ilvl w:val="0"/>
                <w:numId w:val="3"/>
              </w:numPr>
              <w:autoSpaceDE w:val="0"/>
              <w:autoSpaceDN w:val="0"/>
              <w:adjustRightInd w:val="0"/>
              <w:spacing w:line="440" w:lineRule="exact"/>
              <w:ind w:firstLineChars="0"/>
              <w:rPr>
                <w:rFonts w:ascii="宋体" w:hAnsi="宋体" w:hint="eastAsia"/>
                <w:sz w:val="24"/>
              </w:rPr>
            </w:pPr>
            <w:r>
              <w:rPr>
                <w:rFonts w:ascii="宋体" w:hAnsi="宋体" w:hint="eastAsia"/>
                <w:sz w:val="24"/>
              </w:rPr>
              <w:t>查阅文献：通过查阅国内外文献，学习</w:t>
            </w:r>
            <w:r w:rsidRPr="005270E1">
              <w:rPr>
                <w:rFonts w:hint="eastAsia"/>
                <w:sz w:val="24"/>
              </w:rPr>
              <w:t>Rust</w:t>
            </w:r>
            <w:r>
              <w:rPr>
                <w:rFonts w:ascii="宋体" w:hAnsi="宋体" w:hint="eastAsia"/>
                <w:sz w:val="24"/>
              </w:rPr>
              <w:t>异步编程模型、</w:t>
            </w:r>
            <w:proofErr w:type="gramStart"/>
            <w:r>
              <w:rPr>
                <w:rFonts w:ascii="宋体" w:hAnsi="宋体" w:hint="eastAsia"/>
                <w:sz w:val="24"/>
              </w:rPr>
              <w:t>协程模型</w:t>
            </w:r>
            <w:proofErr w:type="gramEnd"/>
            <w:r>
              <w:rPr>
                <w:rFonts w:ascii="宋体" w:hAnsi="宋体" w:hint="eastAsia"/>
                <w:sz w:val="24"/>
              </w:rPr>
              <w:t>、</w:t>
            </w:r>
            <w:r w:rsidR="0014658C">
              <w:rPr>
                <w:rFonts w:ascii="宋体" w:hAnsi="宋体" w:hint="eastAsia"/>
                <w:sz w:val="24"/>
              </w:rPr>
              <w:t>虚拟动态共享对象（</w:t>
            </w:r>
            <w:proofErr w:type="spellStart"/>
            <w:r w:rsidR="0014658C" w:rsidRPr="005270E1">
              <w:rPr>
                <w:rFonts w:hint="eastAsia"/>
                <w:sz w:val="24"/>
              </w:rPr>
              <w:t>vDSO</w:t>
            </w:r>
            <w:proofErr w:type="spellEnd"/>
            <w:r w:rsidR="0014658C">
              <w:rPr>
                <w:rFonts w:ascii="宋体" w:hAnsi="宋体" w:hint="eastAsia"/>
                <w:sz w:val="24"/>
              </w:rPr>
              <w:t>）、进程间通信（</w:t>
            </w:r>
            <w:r w:rsidR="0014658C" w:rsidRPr="005270E1">
              <w:rPr>
                <w:rFonts w:hint="eastAsia"/>
                <w:sz w:val="24"/>
              </w:rPr>
              <w:t>IPC</w:t>
            </w:r>
            <w:r w:rsidR="0014658C">
              <w:rPr>
                <w:rFonts w:ascii="宋体" w:hAnsi="宋体" w:hint="eastAsia"/>
                <w:sz w:val="24"/>
              </w:rPr>
              <w:t>）等理论知识</w:t>
            </w:r>
            <w:r w:rsidR="005270E1">
              <w:rPr>
                <w:rFonts w:ascii="宋体" w:hAnsi="宋体" w:hint="eastAsia"/>
                <w:sz w:val="24"/>
              </w:rPr>
              <w:t>。</w:t>
            </w:r>
          </w:p>
          <w:p w14:paraId="36FC2CA5" w14:textId="33B94836" w:rsidR="0014658C" w:rsidRPr="005270E1" w:rsidRDefault="0014658C" w:rsidP="004B1BFA">
            <w:pPr>
              <w:pStyle w:val="ac"/>
              <w:numPr>
                <w:ilvl w:val="0"/>
                <w:numId w:val="3"/>
              </w:numPr>
              <w:autoSpaceDE w:val="0"/>
              <w:autoSpaceDN w:val="0"/>
              <w:adjustRightInd w:val="0"/>
              <w:spacing w:line="440" w:lineRule="exact"/>
              <w:ind w:firstLineChars="0"/>
              <w:rPr>
                <w:rFonts w:ascii="宋体" w:hAnsi="宋体" w:hint="eastAsia"/>
                <w:sz w:val="24"/>
              </w:rPr>
            </w:pPr>
            <w:r>
              <w:rPr>
                <w:rFonts w:ascii="宋体" w:hAnsi="宋体" w:hint="eastAsia"/>
                <w:sz w:val="24"/>
              </w:rPr>
              <w:t>设计与实现：在</w:t>
            </w:r>
            <w:r>
              <w:rPr>
                <w:rFonts w:hint="eastAsia"/>
                <w:sz w:val="24"/>
              </w:rPr>
              <w:t>RISC-V</w:t>
            </w:r>
            <w:r>
              <w:rPr>
                <w:rFonts w:ascii="宋体" w:hAnsi="宋体" w:hint="eastAsia"/>
                <w:sz w:val="24"/>
              </w:rPr>
              <w:t>指令架构的基础上</w:t>
            </w:r>
            <w:r w:rsidR="00101043">
              <w:rPr>
                <w:rFonts w:ascii="宋体" w:hAnsi="宋体" w:hint="eastAsia"/>
                <w:sz w:val="24"/>
              </w:rPr>
              <w:t>，使用</w:t>
            </w:r>
            <w:proofErr w:type="spellStart"/>
            <w:r w:rsidR="00101043" w:rsidRPr="00101043">
              <w:rPr>
                <w:rFonts w:hint="eastAsia"/>
                <w:sz w:val="24"/>
              </w:rPr>
              <w:t>vDSO</w:t>
            </w:r>
            <w:proofErr w:type="spellEnd"/>
            <w:r w:rsidR="00101043">
              <w:rPr>
                <w:rFonts w:hint="eastAsia"/>
                <w:sz w:val="24"/>
              </w:rPr>
              <w:t>等技术</w:t>
            </w:r>
            <w:r>
              <w:rPr>
                <w:rFonts w:ascii="宋体" w:hAnsi="宋体" w:hint="eastAsia"/>
                <w:sz w:val="24"/>
              </w:rPr>
              <w:t>，将</w:t>
            </w:r>
            <w:r>
              <w:rPr>
                <w:rFonts w:hint="eastAsia"/>
                <w:sz w:val="24"/>
              </w:rPr>
              <w:t>TAIC</w:t>
            </w:r>
            <w:r>
              <w:rPr>
                <w:rFonts w:hint="eastAsia"/>
                <w:sz w:val="24"/>
              </w:rPr>
              <w:t>的执行流任务模型</w:t>
            </w:r>
            <w:r w:rsidR="005270E1">
              <w:rPr>
                <w:rFonts w:hint="eastAsia"/>
                <w:sz w:val="24"/>
              </w:rPr>
              <w:t>、任务调度机制与</w:t>
            </w:r>
            <w:proofErr w:type="gramStart"/>
            <w:r w:rsidR="005270E1">
              <w:rPr>
                <w:rFonts w:hint="eastAsia"/>
                <w:sz w:val="24"/>
              </w:rPr>
              <w:t>中断中断</w:t>
            </w:r>
            <w:proofErr w:type="gramEnd"/>
            <w:r w:rsidR="005270E1">
              <w:rPr>
                <w:rFonts w:hint="eastAsia"/>
                <w:sz w:val="24"/>
              </w:rPr>
              <w:t>响应机制</w:t>
            </w:r>
            <w:r>
              <w:rPr>
                <w:rFonts w:hint="eastAsia"/>
                <w:sz w:val="24"/>
              </w:rPr>
              <w:t>移植到</w:t>
            </w:r>
            <w:r>
              <w:rPr>
                <w:rFonts w:hint="eastAsia"/>
                <w:sz w:val="24"/>
              </w:rPr>
              <w:t>Starry-OS</w:t>
            </w:r>
            <w:r>
              <w:rPr>
                <w:rFonts w:hint="eastAsia"/>
                <w:sz w:val="24"/>
              </w:rPr>
              <w:t>中，并形成</w:t>
            </w:r>
            <w:r w:rsidR="005270E1">
              <w:rPr>
                <w:rFonts w:hint="eastAsia"/>
                <w:sz w:val="24"/>
              </w:rPr>
              <w:t>独立的模块。</w:t>
            </w:r>
          </w:p>
          <w:p w14:paraId="3DD22B39" w14:textId="77777777" w:rsidR="005270E1" w:rsidRPr="005270E1" w:rsidRDefault="005270E1" w:rsidP="004B1BFA">
            <w:pPr>
              <w:pStyle w:val="ac"/>
              <w:numPr>
                <w:ilvl w:val="0"/>
                <w:numId w:val="3"/>
              </w:numPr>
              <w:autoSpaceDE w:val="0"/>
              <w:autoSpaceDN w:val="0"/>
              <w:adjustRightInd w:val="0"/>
              <w:spacing w:line="440" w:lineRule="exact"/>
              <w:ind w:firstLineChars="0"/>
              <w:rPr>
                <w:rFonts w:ascii="宋体" w:hAnsi="宋体" w:hint="eastAsia"/>
                <w:sz w:val="24"/>
              </w:rPr>
            </w:pPr>
            <w:r>
              <w:rPr>
                <w:rFonts w:hint="eastAsia"/>
                <w:sz w:val="24"/>
              </w:rPr>
              <w:t>性能测试：在</w:t>
            </w:r>
            <w:proofErr w:type="spellStart"/>
            <w:r>
              <w:rPr>
                <w:rFonts w:hint="eastAsia"/>
                <w:sz w:val="24"/>
              </w:rPr>
              <w:t>Qemu</w:t>
            </w:r>
            <w:proofErr w:type="spellEnd"/>
            <w:r>
              <w:rPr>
                <w:rFonts w:hint="eastAsia"/>
                <w:sz w:val="24"/>
              </w:rPr>
              <w:t>模拟器中进行性能测试，验证移植的有效性，对比</w:t>
            </w:r>
            <w:r>
              <w:rPr>
                <w:rFonts w:hint="eastAsia"/>
                <w:sz w:val="24"/>
              </w:rPr>
              <w:t>Starry-OS</w:t>
            </w:r>
            <w:r>
              <w:rPr>
                <w:rFonts w:hint="eastAsia"/>
                <w:sz w:val="24"/>
              </w:rPr>
              <w:t>性能，并进行上板测试。</w:t>
            </w:r>
          </w:p>
          <w:p w14:paraId="11B89E82" w14:textId="77777777" w:rsidR="005270E1" w:rsidRPr="005270E1" w:rsidRDefault="005270E1" w:rsidP="004B1BFA">
            <w:pPr>
              <w:pStyle w:val="ac"/>
              <w:numPr>
                <w:ilvl w:val="0"/>
                <w:numId w:val="3"/>
              </w:numPr>
              <w:autoSpaceDE w:val="0"/>
              <w:autoSpaceDN w:val="0"/>
              <w:adjustRightInd w:val="0"/>
              <w:spacing w:line="440" w:lineRule="exact"/>
              <w:ind w:firstLineChars="0"/>
              <w:rPr>
                <w:rFonts w:ascii="宋体" w:hAnsi="宋体" w:hint="eastAsia"/>
                <w:sz w:val="24"/>
              </w:rPr>
            </w:pPr>
            <w:r>
              <w:rPr>
                <w:rFonts w:hint="eastAsia"/>
                <w:sz w:val="24"/>
              </w:rPr>
              <w:t>撰写毕业设计论文</w:t>
            </w:r>
          </w:p>
          <w:p w14:paraId="2DB8CD6C" w14:textId="77777777" w:rsidR="005270E1" w:rsidRDefault="005270E1" w:rsidP="005270E1">
            <w:pPr>
              <w:autoSpaceDE w:val="0"/>
              <w:autoSpaceDN w:val="0"/>
              <w:adjustRightInd w:val="0"/>
              <w:spacing w:line="440" w:lineRule="exact"/>
              <w:ind w:left="420"/>
              <w:rPr>
                <w:rFonts w:ascii="宋体" w:hAnsi="宋体" w:hint="eastAsia"/>
                <w:b/>
                <w:bCs/>
                <w:sz w:val="24"/>
              </w:rPr>
            </w:pPr>
            <w:r>
              <w:rPr>
                <w:rFonts w:ascii="宋体" w:hAnsi="宋体" w:hint="eastAsia"/>
                <w:b/>
                <w:bCs/>
                <w:sz w:val="24"/>
              </w:rPr>
              <w:t>可行性分析：</w:t>
            </w:r>
          </w:p>
          <w:p w14:paraId="11DAFA6A" w14:textId="7D31D3BB" w:rsidR="005270E1" w:rsidRPr="000628D6" w:rsidRDefault="005270E1" w:rsidP="005270E1">
            <w:pPr>
              <w:pStyle w:val="ac"/>
              <w:numPr>
                <w:ilvl w:val="0"/>
                <w:numId w:val="4"/>
              </w:numPr>
              <w:autoSpaceDE w:val="0"/>
              <w:autoSpaceDN w:val="0"/>
              <w:adjustRightInd w:val="0"/>
              <w:spacing w:line="440" w:lineRule="exact"/>
              <w:ind w:firstLineChars="0"/>
              <w:rPr>
                <w:rFonts w:ascii="宋体" w:hAnsi="宋体" w:hint="eastAsia"/>
                <w:sz w:val="24"/>
              </w:rPr>
            </w:pPr>
            <w:r>
              <w:rPr>
                <w:rFonts w:ascii="宋体" w:hAnsi="宋体" w:hint="eastAsia"/>
                <w:sz w:val="24"/>
              </w:rPr>
              <w:t>技术可行性：</w:t>
            </w:r>
            <w:r>
              <w:rPr>
                <w:sz w:val="24"/>
              </w:rPr>
              <w:t>Starry-OS</w:t>
            </w:r>
            <w:r w:rsidRPr="005270E1">
              <w:rPr>
                <w:rFonts w:ascii="宋体" w:hAnsi="宋体"/>
                <w:sz w:val="24"/>
              </w:rPr>
              <w:t>具备模块化内核架构，内核各子系统之间解耦程度高，支持以独立模块形式引入新的调度组件，</w:t>
            </w:r>
            <w:r>
              <w:rPr>
                <w:rFonts w:ascii="宋体" w:hAnsi="宋体" w:hint="eastAsia"/>
                <w:sz w:val="24"/>
              </w:rPr>
              <w:t>有</w:t>
            </w:r>
            <w:r w:rsidRPr="005270E1">
              <w:rPr>
                <w:rFonts w:ascii="宋体" w:hAnsi="宋体"/>
                <w:sz w:val="24"/>
              </w:rPr>
              <w:t>良好的系统基础。</w:t>
            </w:r>
            <w:r>
              <w:rPr>
                <w:rFonts w:ascii="宋体" w:hAnsi="宋体" w:hint="eastAsia"/>
                <w:sz w:val="24"/>
              </w:rPr>
              <w:t>同时</w:t>
            </w:r>
            <w:r>
              <w:rPr>
                <w:rFonts w:hint="eastAsia"/>
                <w:sz w:val="24"/>
              </w:rPr>
              <w:t>TAIC</w:t>
            </w:r>
            <w:r>
              <w:rPr>
                <w:rFonts w:hint="eastAsia"/>
                <w:sz w:val="24"/>
              </w:rPr>
              <w:t>工作较为完善，有</w:t>
            </w:r>
            <w:proofErr w:type="spellStart"/>
            <w:r>
              <w:rPr>
                <w:rFonts w:hint="eastAsia"/>
                <w:sz w:val="24"/>
              </w:rPr>
              <w:t>asyncOS</w:t>
            </w:r>
            <w:proofErr w:type="spellEnd"/>
            <w:r>
              <w:rPr>
                <w:rFonts w:hint="eastAsia"/>
                <w:sz w:val="24"/>
              </w:rPr>
              <w:t>的参考，可以验证技术方案</w:t>
            </w:r>
            <w:r w:rsidR="000628D6">
              <w:rPr>
                <w:rFonts w:hint="eastAsia"/>
                <w:sz w:val="24"/>
              </w:rPr>
              <w:t>可行。</w:t>
            </w:r>
          </w:p>
          <w:p w14:paraId="1CF8843D" w14:textId="77777777" w:rsidR="000628D6" w:rsidRPr="001B56FA" w:rsidRDefault="000628D6" w:rsidP="005270E1">
            <w:pPr>
              <w:pStyle w:val="ac"/>
              <w:numPr>
                <w:ilvl w:val="0"/>
                <w:numId w:val="4"/>
              </w:numPr>
              <w:autoSpaceDE w:val="0"/>
              <w:autoSpaceDN w:val="0"/>
              <w:adjustRightInd w:val="0"/>
              <w:spacing w:line="440" w:lineRule="exact"/>
              <w:ind w:firstLineChars="0"/>
              <w:rPr>
                <w:rFonts w:ascii="宋体" w:hAnsi="宋体" w:hint="eastAsia"/>
                <w:sz w:val="24"/>
              </w:rPr>
            </w:pPr>
            <w:r>
              <w:rPr>
                <w:rFonts w:ascii="宋体" w:hAnsi="宋体" w:hint="eastAsia"/>
                <w:sz w:val="24"/>
              </w:rPr>
              <w:t>理论可行性：</w:t>
            </w:r>
            <w:r w:rsidRPr="000628D6">
              <w:rPr>
                <w:sz w:val="24"/>
              </w:rPr>
              <w:t>执行流模型已在</w:t>
            </w:r>
            <w:r w:rsidRPr="000628D6">
              <w:rPr>
                <w:sz w:val="24"/>
              </w:rPr>
              <w:t>TAIC</w:t>
            </w:r>
            <w:r>
              <w:rPr>
                <w:rFonts w:hint="eastAsia"/>
                <w:sz w:val="24"/>
              </w:rPr>
              <w:t>和</w:t>
            </w:r>
            <w:r>
              <w:rPr>
                <w:rFonts w:hint="eastAsia"/>
                <w:sz w:val="24"/>
              </w:rPr>
              <w:t>Rel4</w:t>
            </w:r>
            <w:r w:rsidRPr="000628D6">
              <w:rPr>
                <w:sz w:val="24"/>
              </w:rPr>
              <w:t>等系统中验证其在统一调度与中断处理方面的有效性，</w:t>
            </w:r>
            <w:r>
              <w:rPr>
                <w:rFonts w:hint="eastAsia"/>
                <w:sz w:val="24"/>
              </w:rPr>
              <w:t>与</w:t>
            </w:r>
            <w:r>
              <w:rPr>
                <w:rFonts w:hint="eastAsia"/>
                <w:sz w:val="24"/>
              </w:rPr>
              <w:t>Starry-OS</w:t>
            </w:r>
            <w:r>
              <w:rPr>
                <w:rFonts w:hint="eastAsia"/>
                <w:sz w:val="24"/>
              </w:rPr>
              <w:t>的现有架构没有明显冲突。</w:t>
            </w:r>
          </w:p>
          <w:p w14:paraId="1272B40C" w14:textId="683DD3B9" w:rsidR="001B56FA" w:rsidRPr="005270E1" w:rsidRDefault="001B56FA" w:rsidP="005270E1">
            <w:pPr>
              <w:pStyle w:val="ac"/>
              <w:numPr>
                <w:ilvl w:val="0"/>
                <w:numId w:val="4"/>
              </w:numPr>
              <w:autoSpaceDE w:val="0"/>
              <w:autoSpaceDN w:val="0"/>
              <w:adjustRightInd w:val="0"/>
              <w:spacing w:line="440" w:lineRule="exact"/>
              <w:ind w:firstLineChars="0"/>
              <w:rPr>
                <w:rFonts w:ascii="宋体" w:hAnsi="宋体" w:hint="eastAsia"/>
                <w:sz w:val="24"/>
              </w:rPr>
            </w:pPr>
            <w:r>
              <w:rPr>
                <w:rFonts w:hint="eastAsia"/>
                <w:sz w:val="24"/>
              </w:rPr>
              <w:t>资源可行性：</w:t>
            </w:r>
            <w:r w:rsidRPr="001B56FA">
              <w:rPr>
                <w:sz w:val="24"/>
              </w:rPr>
              <w:t>本课题可在</w:t>
            </w:r>
            <w:r w:rsidRPr="001B56FA">
              <w:rPr>
                <w:sz w:val="24"/>
              </w:rPr>
              <w:t>QEMU</w:t>
            </w:r>
            <w:r w:rsidRPr="001B56FA">
              <w:rPr>
                <w:sz w:val="24"/>
              </w:rPr>
              <w:t>仿真平台上完成主要功能验证，并可在后期迁移</w:t>
            </w:r>
            <w:proofErr w:type="gramStart"/>
            <w:r w:rsidRPr="001B56FA">
              <w:rPr>
                <w:sz w:val="24"/>
              </w:rPr>
              <w:t>至真实</w:t>
            </w:r>
            <w:proofErr w:type="gramEnd"/>
            <w:r w:rsidRPr="001B56FA">
              <w:rPr>
                <w:sz w:val="24"/>
              </w:rPr>
              <w:t>硬件平台进行性能测试，实验环境</w:t>
            </w:r>
            <w:r>
              <w:rPr>
                <w:rFonts w:hint="eastAsia"/>
                <w:sz w:val="24"/>
              </w:rPr>
              <w:t>和</w:t>
            </w:r>
            <w:r w:rsidRPr="001B56FA">
              <w:rPr>
                <w:sz w:val="24"/>
              </w:rPr>
              <w:t>工具链</w:t>
            </w:r>
            <w:r>
              <w:rPr>
                <w:rFonts w:hint="eastAsia"/>
                <w:sz w:val="24"/>
              </w:rPr>
              <w:t>比较</w:t>
            </w:r>
            <w:r w:rsidRPr="001B56FA">
              <w:rPr>
                <w:sz w:val="24"/>
              </w:rPr>
              <w:t>完备，能够</w:t>
            </w:r>
            <w:r>
              <w:rPr>
                <w:rFonts w:hint="eastAsia"/>
                <w:sz w:val="24"/>
              </w:rPr>
              <w:t>完成性能验证与评估。</w:t>
            </w:r>
          </w:p>
        </w:tc>
      </w:tr>
      <w:tr w:rsidR="00C26196" w14:paraId="62472F0E" w14:textId="77777777" w:rsidTr="006750A2">
        <w:trPr>
          <w:trHeight w:val="1134"/>
        </w:trPr>
        <w:tc>
          <w:tcPr>
            <w:tcW w:w="8522" w:type="dxa"/>
          </w:tcPr>
          <w:p w14:paraId="10CD916C" w14:textId="77777777" w:rsidR="006750A2" w:rsidRDefault="00000000"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t>四、研究计划及进度安排</w:t>
            </w:r>
          </w:p>
          <w:p w14:paraId="60C86A1C" w14:textId="647D3274" w:rsidR="001B56FA" w:rsidRPr="001B56FA" w:rsidRDefault="001B56FA" w:rsidP="001B56FA">
            <w:pPr>
              <w:spacing w:beforeLines="50" w:before="156"/>
              <w:rPr>
                <w:sz w:val="24"/>
              </w:rPr>
            </w:pPr>
            <w:r>
              <w:rPr>
                <w:sz w:val="24"/>
              </w:rPr>
              <w:tab/>
            </w:r>
            <w:r w:rsidR="00BE57F1">
              <w:rPr>
                <w:rFonts w:hint="eastAsia"/>
                <w:sz w:val="24"/>
              </w:rPr>
              <w:t>寒假</w:t>
            </w:r>
            <w:r w:rsidRPr="001B56FA">
              <w:rPr>
                <w:rFonts w:hint="eastAsia"/>
                <w:sz w:val="24"/>
              </w:rPr>
              <w:t>-2</w:t>
            </w:r>
            <w:r w:rsidRPr="001B56FA">
              <w:rPr>
                <w:rFonts w:hint="eastAsia"/>
                <w:sz w:val="24"/>
              </w:rPr>
              <w:t>周：</w:t>
            </w:r>
            <w:r w:rsidR="007D6309" w:rsidRPr="007D6309">
              <w:rPr>
                <w:rFonts w:hint="eastAsia"/>
                <w:sz w:val="24"/>
              </w:rPr>
              <w:t>学习</w:t>
            </w:r>
            <w:r w:rsidR="007D6309" w:rsidRPr="007D6309">
              <w:rPr>
                <w:rFonts w:hint="eastAsia"/>
                <w:sz w:val="24"/>
              </w:rPr>
              <w:t>TAIC</w:t>
            </w:r>
            <w:r w:rsidR="007D6309" w:rsidRPr="007D6309">
              <w:rPr>
                <w:rFonts w:hint="eastAsia"/>
                <w:sz w:val="24"/>
              </w:rPr>
              <w:t>中执行流模型的原理与设计思路，分析</w:t>
            </w:r>
            <w:r w:rsidR="007D6309" w:rsidRPr="007D6309">
              <w:rPr>
                <w:rFonts w:hint="eastAsia"/>
                <w:sz w:val="24"/>
              </w:rPr>
              <w:t>Starry-OS</w:t>
            </w:r>
            <w:r w:rsidR="007D6309">
              <w:rPr>
                <w:rFonts w:hint="eastAsia"/>
                <w:sz w:val="24"/>
              </w:rPr>
              <w:t>源代码。</w:t>
            </w:r>
            <w:r w:rsidRPr="001B56FA">
              <w:rPr>
                <w:rFonts w:hint="eastAsia"/>
                <w:sz w:val="24"/>
              </w:rPr>
              <w:t xml:space="preserve"> </w:t>
            </w:r>
          </w:p>
          <w:p w14:paraId="039BA073" w14:textId="28AC146F" w:rsidR="001B56FA" w:rsidRPr="001B56FA" w:rsidRDefault="001B56FA" w:rsidP="001B56FA">
            <w:pPr>
              <w:spacing w:beforeLines="50" w:before="156"/>
              <w:rPr>
                <w:sz w:val="24"/>
              </w:rPr>
            </w:pPr>
            <w:r>
              <w:rPr>
                <w:sz w:val="24"/>
              </w:rPr>
              <w:tab/>
            </w:r>
            <w:r w:rsidRPr="001B56FA">
              <w:rPr>
                <w:rFonts w:hint="eastAsia"/>
                <w:sz w:val="24"/>
              </w:rPr>
              <w:t>第</w:t>
            </w:r>
            <w:r w:rsidRPr="001B56FA">
              <w:rPr>
                <w:rFonts w:hint="eastAsia"/>
                <w:sz w:val="24"/>
              </w:rPr>
              <w:t>3-</w:t>
            </w:r>
            <w:r w:rsidR="00FB7549">
              <w:rPr>
                <w:rFonts w:hint="eastAsia"/>
                <w:sz w:val="24"/>
              </w:rPr>
              <w:t>6</w:t>
            </w:r>
            <w:r w:rsidRPr="001B56FA">
              <w:rPr>
                <w:rFonts w:hint="eastAsia"/>
                <w:sz w:val="24"/>
              </w:rPr>
              <w:t>周：</w:t>
            </w:r>
            <w:r w:rsidR="007D6309">
              <w:rPr>
                <w:rFonts w:ascii="宋体" w:hAnsi="宋体" w:hint="eastAsia"/>
                <w:sz w:val="24"/>
              </w:rPr>
              <w:t>在</w:t>
            </w:r>
            <w:r w:rsidR="007D6309">
              <w:rPr>
                <w:rFonts w:hint="eastAsia"/>
                <w:sz w:val="24"/>
              </w:rPr>
              <w:t>Starry-OS</w:t>
            </w:r>
            <w:r w:rsidR="007D6309">
              <w:rPr>
                <w:rFonts w:hint="eastAsia"/>
                <w:sz w:val="24"/>
              </w:rPr>
              <w:t>上</w:t>
            </w:r>
            <w:r w:rsidR="00FB7549">
              <w:rPr>
                <w:rFonts w:hint="eastAsia"/>
                <w:sz w:val="24"/>
              </w:rPr>
              <w:t>设计并实现</w:t>
            </w:r>
            <w:r w:rsidR="007D6309">
              <w:rPr>
                <w:rFonts w:hint="eastAsia"/>
                <w:sz w:val="24"/>
              </w:rPr>
              <w:t>执行流任务模型</w:t>
            </w:r>
            <w:r w:rsidR="00FB7549">
              <w:rPr>
                <w:rFonts w:hint="eastAsia"/>
                <w:sz w:val="24"/>
              </w:rPr>
              <w:t>与</w:t>
            </w:r>
            <w:r w:rsidR="00FB7549">
              <w:rPr>
                <w:rFonts w:hint="eastAsia"/>
                <w:sz w:val="24"/>
              </w:rPr>
              <w:t>任务调度器</w:t>
            </w:r>
            <w:r w:rsidR="007D6309">
              <w:rPr>
                <w:rFonts w:hint="eastAsia"/>
                <w:sz w:val="24"/>
              </w:rPr>
              <w:t>。</w:t>
            </w:r>
          </w:p>
          <w:p w14:paraId="0466FAF4" w14:textId="6F27258E" w:rsidR="001B56FA" w:rsidRPr="001B56FA" w:rsidRDefault="001B56FA" w:rsidP="001B56FA">
            <w:pPr>
              <w:spacing w:beforeLines="50" w:before="156"/>
              <w:rPr>
                <w:sz w:val="24"/>
              </w:rPr>
            </w:pPr>
            <w:r>
              <w:rPr>
                <w:sz w:val="24"/>
              </w:rPr>
              <w:tab/>
            </w:r>
            <w:r w:rsidRPr="001B56FA">
              <w:rPr>
                <w:rFonts w:hint="eastAsia"/>
                <w:sz w:val="24"/>
              </w:rPr>
              <w:t>第</w:t>
            </w:r>
            <w:r w:rsidR="00283658">
              <w:rPr>
                <w:rFonts w:hint="eastAsia"/>
                <w:sz w:val="24"/>
              </w:rPr>
              <w:t>6</w:t>
            </w:r>
            <w:r w:rsidRPr="001B56FA">
              <w:rPr>
                <w:rFonts w:hint="eastAsia"/>
                <w:sz w:val="24"/>
              </w:rPr>
              <w:t>-</w:t>
            </w:r>
            <w:r w:rsidR="00FB7549">
              <w:rPr>
                <w:rFonts w:hint="eastAsia"/>
                <w:sz w:val="24"/>
              </w:rPr>
              <w:t>8</w:t>
            </w:r>
            <w:r w:rsidRPr="001B56FA">
              <w:rPr>
                <w:rFonts w:hint="eastAsia"/>
                <w:sz w:val="24"/>
              </w:rPr>
              <w:t>周：</w:t>
            </w:r>
            <w:r w:rsidR="00FB7549">
              <w:rPr>
                <w:rFonts w:hint="eastAsia"/>
                <w:sz w:val="24"/>
              </w:rPr>
              <w:t>修改</w:t>
            </w:r>
            <w:r w:rsidR="00FB7549">
              <w:rPr>
                <w:rFonts w:ascii="宋体" w:hAnsi="宋体" w:hint="eastAsia"/>
                <w:sz w:val="24"/>
              </w:rPr>
              <w:t>中断响应与</w:t>
            </w:r>
            <w:r w:rsidR="00FB7549">
              <w:rPr>
                <w:rFonts w:hint="eastAsia"/>
                <w:sz w:val="24"/>
              </w:rPr>
              <w:t>IPC</w:t>
            </w:r>
            <w:r w:rsidR="00FB7549">
              <w:rPr>
                <w:rFonts w:hint="eastAsia"/>
                <w:sz w:val="24"/>
              </w:rPr>
              <w:t>转换为任务切换</w:t>
            </w:r>
            <w:r w:rsidR="00FB7549" w:rsidRPr="001B56FA">
              <w:rPr>
                <w:rFonts w:hint="eastAsia"/>
                <w:sz w:val="24"/>
              </w:rPr>
              <w:t>。</w:t>
            </w:r>
          </w:p>
          <w:p w14:paraId="7DB60554" w14:textId="09F4BA0F" w:rsidR="001B56FA" w:rsidRDefault="001B56FA" w:rsidP="001B56FA">
            <w:pPr>
              <w:spacing w:beforeLines="50" w:before="156"/>
              <w:rPr>
                <w:sz w:val="24"/>
              </w:rPr>
            </w:pPr>
            <w:r>
              <w:rPr>
                <w:sz w:val="24"/>
              </w:rPr>
              <w:tab/>
            </w:r>
            <w:r w:rsidRPr="001B56FA">
              <w:rPr>
                <w:rFonts w:hint="eastAsia"/>
                <w:sz w:val="24"/>
              </w:rPr>
              <w:t>第</w:t>
            </w:r>
            <w:r w:rsidR="00FB7549">
              <w:rPr>
                <w:rFonts w:hint="eastAsia"/>
                <w:sz w:val="24"/>
              </w:rPr>
              <w:t>8</w:t>
            </w:r>
            <w:r w:rsidRPr="001B56FA">
              <w:rPr>
                <w:rFonts w:hint="eastAsia"/>
                <w:sz w:val="24"/>
              </w:rPr>
              <w:t>-</w:t>
            </w:r>
            <w:r w:rsidR="00283658">
              <w:rPr>
                <w:rFonts w:hint="eastAsia"/>
                <w:sz w:val="24"/>
              </w:rPr>
              <w:t>10</w:t>
            </w:r>
            <w:r w:rsidRPr="001B56FA">
              <w:rPr>
                <w:rFonts w:hint="eastAsia"/>
                <w:sz w:val="24"/>
              </w:rPr>
              <w:t>周：</w:t>
            </w:r>
            <w:r w:rsidR="00126DBF">
              <w:rPr>
                <w:rFonts w:hint="eastAsia"/>
                <w:sz w:val="24"/>
              </w:rPr>
              <w:t>进行模块化改造</w:t>
            </w:r>
            <w:r w:rsidR="00126DBF">
              <w:rPr>
                <w:rFonts w:hint="eastAsia"/>
                <w:sz w:val="24"/>
              </w:rPr>
              <w:t>与优化调度算法</w:t>
            </w:r>
            <w:r w:rsidR="00126DBF">
              <w:rPr>
                <w:rFonts w:hint="eastAsia"/>
                <w:sz w:val="24"/>
              </w:rPr>
              <w:t>。</w:t>
            </w:r>
          </w:p>
          <w:p w14:paraId="538222D0" w14:textId="4DBEEFD9" w:rsidR="00FB7549" w:rsidRPr="001B56FA" w:rsidRDefault="00FB7549" w:rsidP="001B56FA">
            <w:pPr>
              <w:spacing w:beforeLines="50" w:before="156"/>
              <w:rPr>
                <w:rFonts w:hint="eastAsia"/>
                <w:sz w:val="24"/>
              </w:rPr>
            </w:pPr>
            <w:r>
              <w:rPr>
                <w:sz w:val="24"/>
              </w:rPr>
              <w:tab/>
            </w:r>
            <w:r>
              <w:rPr>
                <w:rFonts w:hint="eastAsia"/>
                <w:sz w:val="24"/>
              </w:rPr>
              <w:t>第</w:t>
            </w:r>
            <w:r w:rsidR="00283658">
              <w:rPr>
                <w:rFonts w:hint="eastAsia"/>
                <w:sz w:val="24"/>
              </w:rPr>
              <w:t>10</w:t>
            </w:r>
            <w:r>
              <w:rPr>
                <w:rFonts w:hint="eastAsia"/>
                <w:sz w:val="24"/>
              </w:rPr>
              <w:t>-1</w:t>
            </w:r>
            <w:r w:rsidR="00283658">
              <w:rPr>
                <w:rFonts w:hint="eastAsia"/>
                <w:sz w:val="24"/>
              </w:rPr>
              <w:t>2</w:t>
            </w:r>
            <w:r>
              <w:rPr>
                <w:rFonts w:hint="eastAsia"/>
                <w:sz w:val="24"/>
              </w:rPr>
              <w:t>周：</w:t>
            </w:r>
            <w:r w:rsidR="00126DBF">
              <w:rPr>
                <w:rFonts w:hint="eastAsia"/>
                <w:sz w:val="24"/>
              </w:rPr>
              <w:t>进行性能测试</w:t>
            </w:r>
          </w:p>
          <w:p w14:paraId="4AF76B8A" w14:textId="6D21793F" w:rsidR="001B56FA" w:rsidRPr="001B56FA" w:rsidRDefault="001B56FA" w:rsidP="001B56FA">
            <w:pPr>
              <w:spacing w:beforeLines="50" w:before="156"/>
              <w:rPr>
                <w:sz w:val="24"/>
              </w:rPr>
            </w:pPr>
            <w:r>
              <w:rPr>
                <w:sz w:val="24"/>
              </w:rPr>
              <w:tab/>
            </w:r>
            <w:r w:rsidRPr="001B56FA">
              <w:rPr>
                <w:rFonts w:hint="eastAsia"/>
                <w:sz w:val="24"/>
              </w:rPr>
              <w:t>第</w:t>
            </w:r>
            <w:r w:rsidRPr="001B56FA">
              <w:rPr>
                <w:rFonts w:hint="eastAsia"/>
                <w:sz w:val="24"/>
              </w:rPr>
              <w:t>1</w:t>
            </w:r>
            <w:r w:rsidR="00283658">
              <w:rPr>
                <w:rFonts w:hint="eastAsia"/>
                <w:sz w:val="24"/>
              </w:rPr>
              <w:t>2</w:t>
            </w:r>
            <w:r w:rsidRPr="001B56FA">
              <w:rPr>
                <w:rFonts w:hint="eastAsia"/>
                <w:sz w:val="24"/>
              </w:rPr>
              <w:t>-1</w:t>
            </w:r>
            <w:r w:rsidR="00283658">
              <w:rPr>
                <w:rFonts w:hint="eastAsia"/>
                <w:sz w:val="24"/>
              </w:rPr>
              <w:t>4</w:t>
            </w:r>
            <w:r w:rsidRPr="001B56FA">
              <w:rPr>
                <w:rFonts w:hint="eastAsia"/>
                <w:sz w:val="24"/>
              </w:rPr>
              <w:t>周：整理测试结果，撰写毕业论文和其外文翻译并完善文档。</w:t>
            </w:r>
            <w:r w:rsidRPr="001B56FA">
              <w:rPr>
                <w:rFonts w:hint="eastAsia"/>
                <w:sz w:val="24"/>
              </w:rPr>
              <w:t xml:space="preserve"> </w:t>
            </w:r>
          </w:p>
          <w:p w14:paraId="39508D3D" w14:textId="795E875E" w:rsidR="006750A2" w:rsidRPr="00101043" w:rsidRDefault="001B56FA" w:rsidP="00101043">
            <w:pPr>
              <w:spacing w:beforeLines="50" w:before="156"/>
              <w:rPr>
                <w:sz w:val="24"/>
              </w:rPr>
            </w:pPr>
            <w:r>
              <w:rPr>
                <w:sz w:val="24"/>
              </w:rPr>
              <w:lastRenderedPageBreak/>
              <w:tab/>
            </w:r>
            <w:r w:rsidRPr="001B56FA">
              <w:rPr>
                <w:rFonts w:hint="eastAsia"/>
                <w:sz w:val="24"/>
              </w:rPr>
              <w:t>第</w:t>
            </w:r>
            <w:r w:rsidRPr="001B56FA">
              <w:rPr>
                <w:rFonts w:hint="eastAsia"/>
                <w:sz w:val="24"/>
              </w:rPr>
              <w:t>14-15</w:t>
            </w:r>
            <w:r w:rsidRPr="001B56FA">
              <w:rPr>
                <w:rFonts w:hint="eastAsia"/>
                <w:sz w:val="24"/>
              </w:rPr>
              <w:t>周：</w:t>
            </w:r>
            <w:r w:rsidRPr="001B56FA">
              <w:rPr>
                <w:rFonts w:hint="eastAsia"/>
                <w:sz w:val="24"/>
              </w:rPr>
              <w:t xml:space="preserve"> </w:t>
            </w:r>
            <w:r w:rsidRPr="001B56FA">
              <w:rPr>
                <w:rFonts w:hint="eastAsia"/>
                <w:sz w:val="24"/>
              </w:rPr>
              <w:t>准备并完成毕业答辩。</w:t>
            </w:r>
          </w:p>
        </w:tc>
      </w:tr>
      <w:tr w:rsidR="00C26196" w14:paraId="5BF0191B" w14:textId="77777777" w:rsidTr="006750A2">
        <w:trPr>
          <w:trHeight w:val="1134"/>
        </w:trPr>
        <w:tc>
          <w:tcPr>
            <w:tcW w:w="8522" w:type="dxa"/>
          </w:tcPr>
          <w:p w14:paraId="193B40D8" w14:textId="77777777" w:rsidR="006750A2" w:rsidRDefault="00000000" w:rsidP="00BB58E6">
            <w:pPr>
              <w:autoSpaceDE w:val="0"/>
              <w:autoSpaceDN w:val="0"/>
              <w:adjustRightInd w:val="0"/>
              <w:spacing w:line="480" w:lineRule="auto"/>
              <w:rPr>
                <w:rFonts w:ascii="宋体" w:hAnsi="宋体" w:hint="eastAsia"/>
                <w:b/>
                <w:sz w:val="28"/>
                <w:szCs w:val="32"/>
              </w:rPr>
            </w:pPr>
            <w:r>
              <w:rPr>
                <w:rFonts w:ascii="宋体" w:hAnsi="宋体"/>
                <w:b/>
                <w:sz w:val="28"/>
                <w:szCs w:val="32"/>
              </w:rPr>
              <w:lastRenderedPageBreak/>
              <w:t>五</w:t>
            </w:r>
            <w:r>
              <w:rPr>
                <w:rFonts w:ascii="宋体" w:hAnsi="宋体" w:hint="eastAsia"/>
                <w:b/>
                <w:sz w:val="28"/>
                <w:szCs w:val="32"/>
              </w:rPr>
              <w:t>、创新点及预期研究成果</w:t>
            </w:r>
          </w:p>
          <w:p w14:paraId="552EA5B6" w14:textId="2E911EF9" w:rsidR="000A5582" w:rsidRPr="000A5582" w:rsidRDefault="000A5582" w:rsidP="000A5582">
            <w:pPr>
              <w:autoSpaceDE w:val="0"/>
              <w:autoSpaceDN w:val="0"/>
              <w:adjustRightInd w:val="0"/>
              <w:spacing w:line="440" w:lineRule="exact"/>
              <w:rPr>
                <w:rFonts w:ascii="宋体" w:hAnsi="宋体" w:hint="eastAsia"/>
                <w:sz w:val="24"/>
              </w:rPr>
            </w:pPr>
            <w:r>
              <w:rPr>
                <w:b/>
                <w:bCs/>
                <w:sz w:val="24"/>
              </w:rPr>
              <w:tab/>
            </w:r>
            <w:r w:rsidR="00BB58E6" w:rsidRPr="000A5582">
              <w:rPr>
                <w:rFonts w:hint="eastAsia"/>
                <w:b/>
                <w:bCs/>
                <w:sz w:val="24"/>
              </w:rPr>
              <w:t>创新点：</w:t>
            </w:r>
          </w:p>
          <w:p w14:paraId="630FFDC4" w14:textId="31C67E33" w:rsidR="00BB58E6" w:rsidRPr="000A5582" w:rsidRDefault="000A5582" w:rsidP="000A5582">
            <w:pPr>
              <w:pStyle w:val="ac"/>
              <w:numPr>
                <w:ilvl w:val="0"/>
                <w:numId w:val="6"/>
              </w:numPr>
              <w:autoSpaceDE w:val="0"/>
              <w:autoSpaceDN w:val="0"/>
              <w:adjustRightInd w:val="0"/>
              <w:spacing w:line="440" w:lineRule="exact"/>
              <w:ind w:firstLineChars="0"/>
              <w:rPr>
                <w:rFonts w:ascii="宋体" w:hAnsi="宋体" w:hint="eastAsia"/>
                <w:sz w:val="24"/>
              </w:rPr>
            </w:pPr>
            <w:r w:rsidRPr="000A5582">
              <w:rPr>
                <w:rFonts w:ascii="宋体" w:hAnsi="宋体" w:hint="eastAsia"/>
                <w:bCs/>
                <w:sz w:val="24"/>
              </w:rPr>
              <w:t>执行流模型的软件化实现：本</w:t>
            </w:r>
            <w:r>
              <w:rPr>
                <w:rFonts w:ascii="宋体" w:hAnsi="宋体" w:hint="eastAsia"/>
                <w:bCs/>
                <w:sz w:val="24"/>
              </w:rPr>
              <w:t>研究在无</w:t>
            </w:r>
            <w:r w:rsidRPr="000A5582">
              <w:rPr>
                <w:rFonts w:ascii="宋体" w:hAnsi="宋体" w:hint="eastAsia"/>
                <w:bCs/>
                <w:sz w:val="24"/>
              </w:rPr>
              <w:t>对定制硬件的</w:t>
            </w:r>
            <w:r>
              <w:rPr>
                <w:rFonts w:ascii="宋体" w:hAnsi="宋体" w:hint="eastAsia"/>
                <w:bCs/>
                <w:sz w:val="24"/>
              </w:rPr>
              <w:t>基础上，</w:t>
            </w:r>
            <w:r w:rsidRPr="000A5582">
              <w:rPr>
                <w:rFonts w:ascii="宋体" w:hAnsi="宋体" w:hint="eastAsia"/>
                <w:bCs/>
                <w:sz w:val="24"/>
              </w:rPr>
              <w:t>探索执行流调度模型的纯软件实现方式，</w:t>
            </w:r>
            <w:r>
              <w:rPr>
                <w:rFonts w:ascii="宋体" w:hAnsi="宋体" w:hint="eastAsia"/>
                <w:bCs/>
                <w:sz w:val="24"/>
              </w:rPr>
              <w:t>提升</w:t>
            </w:r>
            <w:r w:rsidRPr="000A5582">
              <w:rPr>
                <w:rFonts w:ascii="宋体" w:hAnsi="宋体" w:hint="eastAsia"/>
                <w:bCs/>
                <w:sz w:val="24"/>
              </w:rPr>
              <w:t>执行流模型的通用</w:t>
            </w:r>
            <w:r>
              <w:rPr>
                <w:rFonts w:ascii="宋体" w:hAnsi="宋体" w:hint="eastAsia"/>
                <w:bCs/>
                <w:sz w:val="24"/>
              </w:rPr>
              <w:t>性</w:t>
            </w:r>
            <w:r w:rsidRPr="000A5582">
              <w:rPr>
                <w:rFonts w:ascii="宋体" w:hAnsi="宋体" w:hint="eastAsia"/>
                <w:bCs/>
                <w:sz w:val="24"/>
              </w:rPr>
              <w:t>与可</w:t>
            </w:r>
            <w:r>
              <w:rPr>
                <w:rFonts w:ascii="宋体" w:hAnsi="宋体" w:hint="eastAsia"/>
                <w:bCs/>
                <w:sz w:val="24"/>
              </w:rPr>
              <w:t>扩展性</w:t>
            </w:r>
            <w:r w:rsidRPr="000A5582">
              <w:rPr>
                <w:rFonts w:ascii="宋体" w:hAnsi="宋体" w:hint="eastAsia"/>
                <w:bCs/>
                <w:sz w:val="24"/>
              </w:rPr>
              <w:t>。</w:t>
            </w:r>
          </w:p>
          <w:p w14:paraId="32618870" w14:textId="77777777" w:rsidR="000A5582" w:rsidRPr="000A5582" w:rsidRDefault="000A5582" w:rsidP="000A5582">
            <w:pPr>
              <w:pStyle w:val="ac"/>
              <w:numPr>
                <w:ilvl w:val="0"/>
                <w:numId w:val="6"/>
              </w:numPr>
              <w:autoSpaceDE w:val="0"/>
              <w:autoSpaceDN w:val="0"/>
              <w:adjustRightInd w:val="0"/>
              <w:spacing w:line="440" w:lineRule="exact"/>
              <w:ind w:firstLineChars="0"/>
              <w:rPr>
                <w:rFonts w:ascii="宋体" w:hAnsi="宋体" w:hint="eastAsia"/>
                <w:sz w:val="24"/>
              </w:rPr>
            </w:pPr>
            <w:r>
              <w:rPr>
                <w:rFonts w:ascii="宋体" w:hAnsi="宋体" w:hint="eastAsia"/>
                <w:bCs/>
                <w:sz w:val="24"/>
              </w:rPr>
              <w:t>模块化的统一调度框架：将统一调度机制封装成模块，摆脱对平台的依赖，同时提升操作系统异步性能。</w:t>
            </w:r>
          </w:p>
          <w:p w14:paraId="096A0F6C" w14:textId="77777777" w:rsidR="000A5582" w:rsidRDefault="000A5582" w:rsidP="000A5582">
            <w:pPr>
              <w:autoSpaceDE w:val="0"/>
              <w:autoSpaceDN w:val="0"/>
              <w:adjustRightInd w:val="0"/>
              <w:spacing w:line="440" w:lineRule="exact"/>
              <w:ind w:left="420"/>
              <w:rPr>
                <w:rFonts w:ascii="宋体" w:hAnsi="宋体" w:hint="eastAsia"/>
                <w:b/>
                <w:bCs/>
                <w:sz w:val="24"/>
              </w:rPr>
            </w:pPr>
            <w:r w:rsidRPr="000A5582">
              <w:rPr>
                <w:rFonts w:ascii="宋体" w:hAnsi="宋体" w:hint="eastAsia"/>
                <w:b/>
                <w:bCs/>
                <w:sz w:val="24"/>
              </w:rPr>
              <w:t>预期研究成果：</w:t>
            </w:r>
          </w:p>
          <w:p w14:paraId="7331E376" w14:textId="2956E0B1" w:rsidR="000A5582" w:rsidRPr="000A5582" w:rsidRDefault="00941F29" w:rsidP="000A5582">
            <w:pPr>
              <w:autoSpaceDE w:val="0"/>
              <w:autoSpaceDN w:val="0"/>
              <w:adjustRightInd w:val="0"/>
              <w:spacing w:line="440" w:lineRule="exact"/>
              <w:ind w:left="420"/>
              <w:rPr>
                <w:rFonts w:ascii="宋体" w:hAnsi="宋体" w:hint="eastAsia"/>
                <w:sz w:val="24"/>
              </w:rPr>
            </w:pPr>
            <w:r>
              <w:rPr>
                <w:rFonts w:ascii="宋体" w:hAnsi="宋体"/>
                <w:sz w:val="24"/>
              </w:rPr>
              <w:tab/>
            </w:r>
            <w:r w:rsidR="000A5582">
              <w:rPr>
                <w:rFonts w:ascii="宋体" w:hAnsi="宋体" w:hint="eastAsia"/>
                <w:sz w:val="24"/>
              </w:rPr>
              <w:t>形成一个较完整的任务调度模块，在</w:t>
            </w:r>
            <w:r w:rsidR="000A5582">
              <w:rPr>
                <w:rFonts w:hint="eastAsia"/>
                <w:sz w:val="24"/>
              </w:rPr>
              <w:t>RISC-V</w:t>
            </w:r>
            <w:r w:rsidR="000A5582">
              <w:rPr>
                <w:rFonts w:hint="eastAsia"/>
                <w:sz w:val="24"/>
              </w:rPr>
              <w:t>指令架构下的</w:t>
            </w:r>
            <w:r w:rsidR="000A5582">
              <w:rPr>
                <w:rFonts w:hint="eastAsia"/>
                <w:sz w:val="24"/>
              </w:rPr>
              <w:t>S</w:t>
            </w:r>
            <w:r w:rsidR="000A5582" w:rsidRPr="001B56FA">
              <w:rPr>
                <w:rFonts w:hint="eastAsia"/>
                <w:sz w:val="24"/>
              </w:rPr>
              <w:t>tarry-OS</w:t>
            </w:r>
            <w:r w:rsidR="000A5582">
              <w:rPr>
                <w:rFonts w:hint="eastAsia"/>
                <w:sz w:val="24"/>
              </w:rPr>
              <w:t>中正确运行，并有效地提升异步性能。在</w:t>
            </w:r>
            <w:r w:rsidR="000A5582">
              <w:rPr>
                <w:rFonts w:hint="eastAsia"/>
                <w:sz w:val="24"/>
              </w:rPr>
              <w:t>QEMU</w:t>
            </w:r>
            <w:r w:rsidR="000A5582">
              <w:rPr>
                <w:rFonts w:hint="eastAsia"/>
                <w:sz w:val="24"/>
              </w:rPr>
              <w:t>模拟器以及真实硬件上得到验证。最后</w:t>
            </w:r>
            <w:r>
              <w:rPr>
                <w:rFonts w:hint="eastAsia"/>
                <w:sz w:val="24"/>
              </w:rPr>
              <w:t>形成毕业设计论文，记录研究背景、设计思路、实现过程、实验结果等。</w:t>
            </w:r>
          </w:p>
        </w:tc>
      </w:tr>
      <w:tr w:rsidR="00C26196" w14:paraId="1A6CAAA8" w14:textId="77777777" w:rsidTr="006750A2">
        <w:trPr>
          <w:trHeight w:val="1134"/>
        </w:trPr>
        <w:tc>
          <w:tcPr>
            <w:tcW w:w="8522" w:type="dxa"/>
          </w:tcPr>
          <w:p w14:paraId="250008BC" w14:textId="77777777" w:rsidR="006750A2" w:rsidRDefault="00000000" w:rsidP="00773B79">
            <w:pPr>
              <w:autoSpaceDE w:val="0"/>
              <w:autoSpaceDN w:val="0"/>
              <w:adjustRightInd w:val="0"/>
              <w:spacing w:line="480" w:lineRule="auto"/>
              <w:rPr>
                <w:rFonts w:ascii="宋体" w:hAnsi="宋体" w:hint="eastAsia"/>
                <w:b/>
                <w:sz w:val="28"/>
                <w:szCs w:val="32"/>
              </w:rPr>
            </w:pPr>
            <w:r>
              <w:rPr>
                <w:rFonts w:ascii="宋体" w:hAnsi="宋体"/>
                <w:b/>
                <w:sz w:val="28"/>
                <w:szCs w:val="32"/>
              </w:rPr>
              <w:t>六</w:t>
            </w:r>
            <w:r>
              <w:rPr>
                <w:rFonts w:ascii="宋体" w:hAnsi="宋体" w:hint="eastAsia"/>
                <w:b/>
                <w:sz w:val="28"/>
                <w:szCs w:val="32"/>
              </w:rPr>
              <w:t>、</w:t>
            </w:r>
            <w:r>
              <w:rPr>
                <w:rFonts w:ascii="宋体" w:hAnsi="宋体"/>
                <w:b/>
                <w:sz w:val="28"/>
                <w:szCs w:val="32"/>
              </w:rPr>
              <w:t>参考文献</w:t>
            </w:r>
          </w:p>
          <w:p w14:paraId="4D42F792" w14:textId="77777777" w:rsidR="004B0D2C" w:rsidRPr="00804B5D" w:rsidRDefault="004B0D2C" w:rsidP="004B0D2C">
            <w:pPr>
              <w:spacing w:beforeLines="50" w:before="156"/>
              <w:rPr>
                <w:sz w:val="22"/>
                <w:szCs w:val="22"/>
              </w:rPr>
            </w:pPr>
            <w:r w:rsidRPr="00804B5D">
              <w:rPr>
                <w:rFonts w:hint="eastAsia"/>
                <w:sz w:val="22"/>
                <w:szCs w:val="22"/>
              </w:rPr>
              <w:t>[1] Starry-</w:t>
            </w:r>
            <w:proofErr w:type="gramStart"/>
            <w:r w:rsidRPr="00804B5D">
              <w:rPr>
                <w:rFonts w:hint="eastAsia"/>
                <w:sz w:val="22"/>
                <w:szCs w:val="22"/>
              </w:rPr>
              <w:t>OS .</w:t>
            </w:r>
            <w:proofErr w:type="gramEnd"/>
            <w:r w:rsidRPr="00804B5D">
              <w:rPr>
                <w:rFonts w:hint="eastAsia"/>
                <w:sz w:val="22"/>
                <w:szCs w:val="22"/>
              </w:rPr>
              <w:t xml:space="preserve"> Starry-OS</w:t>
            </w:r>
            <w:r w:rsidRPr="00804B5D">
              <w:rPr>
                <w:rFonts w:hint="eastAsia"/>
                <w:sz w:val="22"/>
                <w:szCs w:val="22"/>
              </w:rPr>
              <w:t>操作系统</w:t>
            </w:r>
            <w:r w:rsidRPr="00804B5D">
              <w:rPr>
                <w:rFonts w:hint="eastAsia"/>
                <w:sz w:val="22"/>
                <w:szCs w:val="22"/>
              </w:rPr>
              <w:t>[CP/OL]. 2025. https://github.com/Starry-OS/StarryOS</w:t>
            </w:r>
          </w:p>
          <w:p w14:paraId="1D2073A2" w14:textId="77777777" w:rsidR="004B0D2C" w:rsidRPr="00804B5D" w:rsidRDefault="004B0D2C" w:rsidP="004B0D2C">
            <w:pPr>
              <w:spacing w:beforeLines="50" w:before="156"/>
              <w:rPr>
                <w:sz w:val="22"/>
                <w:szCs w:val="22"/>
              </w:rPr>
            </w:pPr>
            <w:r w:rsidRPr="00804B5D">
              <w:rPr>
                <w:rFonts w:hint="eastAsia"/>
                <w:sz w:val="22"/>
                <w:szCs w:val="22"/>
              </w:rPr>
              <w:t xml:space="preserve">[2] </w:t>
            </w:r>
            <w:proofErr w:type="gramStart"/>
            <w:r w:rsidRPr="00804B5D">
              <w:rPr>
                <w:rFonts w:hint="eastAsia"/>
                <w:sz w:val="22"/>
                <w:szCs w:val="22"/>
              </w:rPr>
              <w:t>赵方亮</w:t>
            </w:r>
            <w:proofErr w:type="gramEnd"/>
            <w:r w:rsidRPr="00804B5D">
              <w:rPr>
                <w:rFonts w:hint="eastAsia"/>
                <w:sz w:val="22"/>
                <w:szCs w:val="22"/>
              </w:rPr>
              <w:t>. TAIC</w:t>
            </w:r>
            <w:r w:rsidRPr="00804B5D">
              <w:rPr>
                <w:rFonts w:hint="eastAsia"/>
                <w:sz w:val="22"/>
                <w:szCs w:val="22"/>
              </w:rPr>
              <w:t>：</w:t>
            </w:r>
            <w:r w:rsidRPr="00804B5D">
              <w:rPr>
                <w:sz w:val="22"/>
                <w:szCs w:val="22"/>
              </w:rPr>
              <w:t>Task-Aware Interrupt Controller</w:t>
            </w:r>
            <w:r w:rsidRPr="00804B5D">
              <w:rPr>
                <w:rFonts w:hint="eastAsia"/>
                <w:sz w:val="22"/>
                <w:szCs w:val="22"/>
              </w:rPr>
              <w:t xml:space="preserve"> [CP/OL]. 2025. https://github.com/taic-repo/taic</w:t>
            </w:r>
          </w:p>
          <w:p w14:paraId="0D5BEBAB" w14:textId="0100CE4B" w:rsidR="006750A2" w:rsidRDefault="004B0D2C" w:rsidP="004B0D2C">
            <w:pPr>
              <w:spacing w:beforeLines="50" w:before="156"/>
              <w:rPr>
                <w:rFonts w:ascii="黑体" w:eastAsia="黑体" w:hAnsi="黑体" w:hint="eastAsia"/>
                <w:b/>
                <w:sz w:val="32"/>
                <w:szCs w:val="32"/>
              </w:rPr>
            </w:pPr>
            <w:r w:rsidRPr="00804B5D">
              <w:rPr>
                <w:rFonts w:hint="eastAsia"/>
                <w:sz w:val="22"/>
                <w:szCs w:val="22"/>
              </w:rPr>
              <w:t xml:space="preserve">[3] </w:t>
            </w:r>
            <w:proofErr w:type="gramStart"/>
            <w:r w:rsidRPr="00804B5D">
              <w:rPr>
                <w:rFonts w:hint="eastAsia"/>
                <w:sz w:val="22"/>
                <w:szCs w:val="22"/>
              </w:rPr>
              <w:t>廖</w:t>
            </w:r>
            <w:proofErr w:type="gramEnd"/>
            <w:r w:rsidRPr="00804B5D">
              <w:rPr>
                <w:rFonts w:hint="eastAsia"/>
                <w:sz w:val="22"/>
                <w:szCs w:val="22"/>
              </w:rPr>
              <w:t>东海</w:t>
            </w:r>
            <w:r w:rsidRPr="00804B5D">
              <w:rPr>
                <w:rFonts w:hint="eastAsia"/>
                <w:sz w:val="22"/>
                <w:szCs w:val="22"/>
              </w:rPr>
              <w:t>.reL</w:t>
            </w:r>
            <w:r w:rsidRPr="00804B5D">
              <w:rPr>
                <w:sz w:val="22"/>
                <w:szCs w:val="22"/>
              </w:rPr>
              <w:t>4 Kernel: seL4 Kernel</w:t>
            </w:r>
            <w:r w:rsidRPr="00804B5D">
              <w:rPr>
                <w:sz w:val="22"/>
                <w:szCs w:val="22"/>
              </w:rPr>
              <w:t>的</w:t>
            </w:r>
            <w:r w:rsidRPr="00804B5D">
              <w:rPr>
                <w:sz w:val="22"/>
                <w:szCs w:val="22"/>
              </w:rPr>
              <w:t>Rust</w:t>
            </w:r>
            <w:r w:rsidRPr="00804B5D">
              <w:rPr>
                <w:rFonts w:hint="eastAsia"/>
                <w:sz w:val="22"/>
                <w:szCs w:val="22"/>
              </w:rPr>
              <w:t>实现</w:t>
            </w:r>
            <w:r w:rsidRPr="00804B5D">
              <w:rPr>
                <w:sz w:val="22"/>
                <w:szCs w:val="22"/>
              </w:rPr>
              <w:t>[</w:t>
            </w:r>
            <w:r w:rsidRPr="00804B5D">
              <w:rPr>
                <w:rFonts w:hint="eastAsia"/>
                <w:sz w:val="22"/>
                <w:szCs w:val="22"/>
              </w:rPr>
              <w:t>CP/OL</w:t>
            </w:r>
            <w:r w:rsidRPr="00804B5D">
              <w:rPr>
                <w:sz w:val="22"/>
                <w:szCs w:val="22"/>
              </w:rPr>
              <w:t>].</w:t>
            </w:r>
            <w:r w:rsidRPr="00804B5D">
              <w:rPr>
                <w:rFonts w:hint="eastAsia"/>
                <w:sz w:val="22"/>
                <w:szCs w:val="22"/>
              </w:rPr>
              <w:t xml:space="preserve"> 2025. </w:t>
            </w:r>
            <w:r w:rsidRPr="00804B5D">
              <w:rPr>
                <w:sz w:val="22"/>
                <w:szCs w:val="22"/>
              </w:rPr>
              <w:t>https://github.com</w:t>
            </w:r>
            <w:r w:rsidRPr="00804B5D">
              <w:rPr>
                <w:rFonts w:hint="eastAsia"/>
                <w:sz w:val="22"/>
                <w:szCs w:val="22"/>
              </w:rPr>
              <w:t>/</w:t>
            </w:r>
            <w:r w:rsidRPr="00804B5D">
              <w:rPr>
                <w:sz w:val="22"/>
                <w:szCs w:val="22"/>
              </w:rPr>
              <w:t>rel4team/rel4_kernel</w:t>
            </w:r>
          </w:p>
        </w:tc>
      </w:tr>
      <w:tr w:rsidR="00C26196" w14:paraId="69CBF490" w14:textId="77777777" w:rsidTr="006750A2">
        <w:trPr>
          <w:trHeight w:val="2268"/>
        </w:trPr>
        <w:tc>
          <w:tcPr>
            <w:tcW w:w="8522" w:type="dxa"/>
          </w:tcPr>
          <w:p w14:paraId="55DBB6F6" w14:textId="77777777" w:rsidR="006750A2" w:rsidRDefault="00000000"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t>七、指导教师意见</w:t>
            </w:r>
          </w:p>
          <w:p w14:paraId="6906E397" w14:textId="77777777" w:rsidR="006750A2" w:rsidRDefault="006750A2" w:rsidP="006750A2">
            <w:pPr>
              <w:spacing w:beforeLines="50" w:before="156"/>
              <w:ind w:firstLineChars="200" w:firstLine="480"/>
              <w:rPr>
                <w:rFonts w:ascii="宋体" w:hAnsi="宋体" w:hint="eastAsia"/>
                <w:color w:val="000080"/>
                <w:sz w:val="24"/>
                <w:u w:val="double"/>
              </w:rPr>
            </w:pPr>
          </w:p>
          <w:p w14:paraId="48560B18" w14:textId="77777777" w:rsidR="006750A2" w:rsidRDefault="00000000" w:rsidP="003A344A">
            <w:pPr>
              <w:autoSpaceDE w:val="0"/>
              <w:autoSpaceDN w:val="0"/>
              <w:adjustRightInd w:val="0"/>
              <w:ind w:firstLineChars="1700" w:firstLine="4779"/>
              <w:jc w:val="left"/>
              <w:rPr>
                <w:rFonts w:ascii="宋体" w:hAnsi="宋体" w:hint="eastAsia"/>
                <w:b/>
                <w:sz w:val="28"/>
                <w:szCs w:val="28"/>
              </w:rPr>
            </w:pPr>
            <w:r>
              <w:rPr>
                <w:rFonts w:ascii="宋体" w:hAnsi="宋体" w:hint="eastAsia"/>
                <w:b/>
                <w:sz w:val="28"/>
                <w:szCs w:val="28"/>
              </w:rPr>
              <w:t>签字：</w:t>
            </w:r>
            <w:r>
              <w:rPr>
                <w:rFonts w:ascii="华文中宋" w:eastAsia="华文中宋" w:hAnsi="华文中宋"/>
                <w:noProof/>
                <w:sz w:val="28"/>
                <w:szCs w:val="28"/>
              </w:rPr>
              <w:drawing>
                <wp:inline distT="0" distB="0" distL="0" distR="0" wp14:anchorId="16B56BFC" wp14:editId="48FC6FB9">
                  <wp:extent cx="952500" cy="4762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9259" name=""/>
                          <pic:cNvPicPr>
                            <a:picLocks noChangeAspect="1"/>
                          </pic:cNvPicPr>
                        </pic:nvPicPr>
                        <pic:blipFill>
                          <a:blip r:embed="rId9"/>
                          <a:stretch>
                            <a:fillRect/>
                          </a:stretch>
                        </pic:blipFill>
                        <pic:spPr>
                          <a:xfrm>
                            <a:off x="0" y="0"/>
                            <a:ext cx="952500" cy="476250"/>
                          </a:xfrm>
                          <a:prstGeom prst="rect">
                            <a:avLst/>
                          </a:prstGeom>
                        </pic:spPr>
                      </pic:pic>
                    </a:graphicData>
                  </a:graphic>
                </wp:inline>
              </w:drawing>
            </w:r>
          </w:p>
          <w:p w14:paraId="27F47F7F" w14:textId="77777777" w:rsidR="006750A2" w:rsidRDefault="006750A2" w:rsidP="00773B79">
            <w:pPr>
              <w:jc w:val="right"/>
              <w:rPr>
                <w:rFonts w:ascii="宋体" w:hAnsi="宋体" w:hint="eastAsia"/>
                <w:color w:val="000080"/>
                <w:sz w:val="24"/>
                <w:u w:val="double"/>
              </w:rPr>
            </w:pPr>
          </w:p>
        </w:tc>
      </w:tr>
      <w:tr w:rsidR="00C26196" w14:paraId="48FA711C" w14:textId="77777777" w:rsidTr="006750A2">
        <w:trPr>
          <w:trHeight w:val="619"/>
        </w:trPr>
        <w:tc>
          <w:tcPr>
            <w:tcW w:w="8522" w:type="dxa"/>
          </w:tcPr>
          <w:p w14:paraId="507238D0" w14:textId="77777777" w:rsidR="006750A2" w:rsidRDefault="00000000" w:rsidP="00773B79">
            <w:pPr>
              <w:autoSpaceDE w:val="0"/>
              <w:autoSpaceDN w:val="0"/>
              <w:adjustRightInd w:val="0"/>
              <w:spacing w:line="480" w:lineRule="auto"/>
              <w:rPr>
                <w:rFonts w:ascii="宋体" w:hAnsi="宋体" w:hint="eastAsia"/>
                <w:b/>
                <w:sz w:val="28"/>
                <w:szCs w:val="28"/>
              </w:rPr>
            </w:pPr>
            <w:r>
              <w:rPr>
                <w:rFonts w:ascii="宋体" w:hAnsi="宋体"/>
                <w:b/>
                <w:sz w:val="28"/>
                <w:szCs w:val="32"/>
              </w:rPr>
              <w:t>成绩</w:t>
            </w:r>
            <w:r>
              <w:rPr>
                <w:rFonts w:ascii="宋体" w:hAnsi="宋体" w:hint="eastAsia"/>
                <w:b/>
                <w:sz w:val="28"/>
                <w:szCs w:val="32"/>
              </w:rPr>
              <w:t>：，</w:t>
            </w:r>
            <w:r>
              <w:rPr>
                <w:rFonts w:ascii="宋体" w:hAnsi="宋体"/>
                <w:b/>
                <w:sz w:val="28"/>
                <w:szCs w:val="32"/>
              </w:rPr>
              <w:t>占比</w:t>
            </w:r>
            <w:r>
              <w:rPr>
                <w:rFonts w:ascii="宋体" w:hAnsi="宋体" w:hint="eastAsia"/>
                <w:b/>
                <w:sz w:val="28"/>
                <w:szCs w:val="32"/>
              </w:rPr>
              <w:t>：</w:t>
            </w:r>
          </w:p>
        </w:tc>
      </w:tr>
      <w:tr w:rsidR="00C26196" w14:paraId="4DCFADA0" w14:textId="77777777" w:rsidTr="006750A2">
        <w:trPr>
          <w:trHeight w:val="2899"/>
        </w:trPr>
        <w:tc>
          <w:tcPr>
            <w:tcW w:w="8522" w:type="dxa"/>
          </w:tcPr>
          <w:p w14:paraId="4AD20814" w14:textId="77777777" w:rsidR="006750A2" w:rsidRDefault="00000000"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lastRenderedPageBreak/>
              <w:t>八、开题审核负责人意见</w:t>
            </w:r>
          </w:p>
          <w:p w14:paraId="768CB6FC" w14:textId="77777777" w:rsidR="006750A2" w:rsidRDefault="006750A2" w:rsidP="006750A2">
            <w:pPr>
              <w:spacing w:beforeLines="50" w:before="156"/>
              <w:ind w:firstLineChars="200" w:firstLine="480"/>
              <w:rPr>
                <w:sz w:val="24"/>
              </w:rPr>
            </w:pPr>
          </w:p>
          <w:p w14:paraId="0F54EBF1" w14:textId="77777777" w:rsidR="006750A2" w:rsidRDefault="00000000" w:rsidP="003A344A">
            <w:pPr>
              <w:ind w:firstLineChars="2000" w:firstLine="5600"/>
              <w:jc w:val="left"/>
              <w:rPr>
                <w:rFonts w:ascii="华文中宋" w:eastAsia="华文中宋" w:hAnsi="华文中宋" w:hint="eastAsia"/>
                <w:sz w:val="28"/>
                <w:szCs w:val="28"/>
              </w:rPr>
            </w:pPr>
            <w:r>
              <w:rPr>
                <w:rFonts w:ascii="华文中宋" w:eastAsia="华文中宋" w:hAnsi="华文中宋" w:hint="eastAsia"/>
                <w:sz w:val="28"/>
                <w:szCs w:val="28"/>
              </w:rPr>
              <w:t>签字：</w:t>
            </w:r>
          </w:p>
          <w:p w14:paraId="47EC42E9" w14:textId="77777777" w:rsidR="006750A2" w:rsidRDefault="006750A2" w:rsidP="00773B79">
            <w:pPr>
              <w:jc w:val="right"/>
              <w:rPr>
                <w:rFonts w:ascii="宋体" w:hAnsi="宋体" w:hint="eastAsia"/>
                <w:b/>
                <w:sz w:val="28"/>
                <w:szCs w:val="32"/>
              </w:rPr>
            </w:pPr>
          </w:p>
        </w:tc>
      </w:tr>
    </w:tbl>
    <w:p w14:paraId="3344A9D1" w14:textId="77777777" w:rsidR="001C6592" w:rsidRPr="006750A2" w:rsidRDefault="001C6592" w:rsidP="006750A2">
      <w:pPr>
        <w:widowControl/>
        <w:jc w:val="left"/>
        <w:rPr>
          <w:rFonts w:ascii="宋体" w:hAnsi="宋体" w:hint="eastAsia"/>
          <w:sz w:val="24"/>
        </w:rPr>
      </w:pPr>
    </w:p>
    <w:sectPr w:rsidR="001C6592" w:rsidRPr="006750A2" w:rsidSect="006750A2">
      <w:headerReference w:type="even" r:id="rId10"/>
      <w:headerReference w:type="default" r:id="rId11"/>
      <w:headerReference w:type="first" r:id="rId12"/>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49CA" w14:textId="77777777" w:rsidR="004E7B67" w:rsidRDefault="004E7B67">
      <w:r>
        <w:separator/>
      </w:r>
    </w:p>
  </w:endnote>
  <w:endnote w:type="continuationSeparator" w:id="0">
    <w:p w14:paraId="29ADE712" w14:textId="77777777" w:rsidR="004E7B67" w:rsidRDefault="004E7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380A7" w14:textId="77777777" w:rsidR="004E7B67" w:rsidRDefault="004E7B67">
      <w:r>
        <w:separator/>
      </w:r>
    </w:p>
  </w:footnote>
  <w:footnote w:type="continuationSeparator" w:id="0">
    <w:p w14:paraId="4C957271" w14:textId="77777777" w:rsidR="004E7B67" w:rsidRDefault="004E7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F48E" w14:textId="77777777" w:rsidR="00C26196" w:rsidRDefault="00000000">
    <w:r>
      <w:pict w14:anchorId="46714F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500pt;height:100pt;rotation:-40;z-index:251660288;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2019" w14:textId="77777777" w:rsidR="006750A2" w:rsidRPr="006750A2" w:rsidRDefault="00000000" w:rsidP="006750A2">
    <w:pPr>
      <w:pStyle w:val="a6"/>
    </w:pPr>
    <w:r>
      <w:rPr>
        <w:rFonts w:hint="eastAsia"/>
        <w:spacing w:val="10"/>
        <w:sz w:val="28"/>
        <w:szCs w:val="28"/>
      </w:rPr>
      <w:t>北京理工大学本科生毕业设计（论文）开题报告</w:t>
    </w:r>
  </w:p>
  <w:p w14:paraId="65D23147" w14:textId="77777777" w:rsidR="00C26196" w:rsidRDefault="00000000">
    <w:r>
      <w:pict w14:anchorId="03F1C7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3" type="#_x0000_t136" style="position:absolute;left:0;text-align:left;margin-left:0;margin-top:0;width:500pt;height:100pt;rotation:-40;z-index:251658240;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4953" w14:textId="77777777" w:rsidR="00C26196" w:rsidRDefault="00000000">
    <w:r>
      <w:pict w14:anchorId="6D80C6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4" type="#_x0000_t136" style="position:absolute;left:0;text-align:left;margin-left:0;margin-top:0;width:500pt;height:100pt;rotation:-40;z-index:251659264;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024A"/>
    <w:multiLevelType w:val="hybridMultilevel"/>
    <w:tmpl w:val="70E2F3B0"/>
    <w:lvl w:ilvl="0" w:tplc="DE3C4DE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1A2371D0"/>
    <w:multiLevelType w:val="hybridMultilevel"/>
    <w:tmpl w:val="07C8F6AA"/>
    <w:lvl w:ilvl="0" w:tplc="B9B60E8A">
      <w:start w:val="1"/>
      <w:numFmt w:val="decimal"/>
      <w:lvlText w:val="%1."/>
      <w:lvlJc w:val="left"/>
      <w:pPr>
        <w:ind w:left="780" w:hanging="360"/>
      </w:pPr>
      <w:rPr>
        <w:rFonts w:ascii="Times New Roman" w:hAnsi="Times New Roman" w:hint="default"/>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68323E"/>
    <w:multiLevelType w:val="hybridMultilevel"/>
    <w:tmpl w:val="922AF866"/>
    <w:lvl w:ilvl="0" w:tplc="1E04E8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0F50245"/>
    <w:multiLevelType w:val="hybridMultilevel"/>
    <w:tmpl w:val="16065050"/>
    <w:lvl w:ilvl="0" w:tplc="1A686DFE">
      <w:start w:val="1"/>
      <w:numFmt w:val="lowerRoman"/>
      <w:lvlText w:val="%1．"/>
      <w:lvlJc w:val="left"/>
      <w:pPr>
        <w:ind w:left="1920" w:hanging="72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4" w15:restartNumberingAfterBreak="0">
    <w:nsid w:val="284D4CD6"/>
    <w:multiLevelType w:val="hybridMultilevel"/>
    <w:tmpl w:val="54CA3D3E"/>
    <w:lvl w:ilvl="0" w:tplc="E814DE64">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30881F1B"/>
    <w:multiLevelType w:val="hybridMultilevel"/>
    <w:tmpl w:val="8E247692"/>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501C7A1B"/>
    <w:multiLevelType w:val="hybridMultilevel"/>
    <w:tmpl w:val="8E247692"/>
    <w:lvl w:ilvl="0" w:tplc="7480AF0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084790861">
    <w:abstractNumId w:val="0"/>
  </w:num>
  <w:num w:numId="2" w16cid:durableId="420100680">
    <w:abstractNumId w:val="2"/>
  </w:num>
  <w:num w:numId="3" w16cid:durableId="2062748591">
    <w:abstractNumId w:val="4"/>
  </w:num>
  <w:num w:numId="4" w16cid:durableId="114369085">
    <w:abstractNumId w:val="6"/>
  </w:num>
  <w:num w:numId="5" w16cid:durableId="581066119">
    <w:abstractNumId w:val="1"/>
  </w:num>
  <w:num w:numId="6" w16cid:durableId="114451710">
    <w:abstractNumId w:val="5"/>
  </w:num>
  <w:num w:numId="7" w16cid:durableId="1515878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6"/>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750A2"/>
    <w:rsid w:val="000628D6"/>
    <w:rsid w:val="000831C6"/>
    <w:rsid w:val="000A5582"/>
    <w:rsid w:val="00101043"/>
    <w:rsid w:val="00126DBF"/>
    <w:rsid w:val="0014658C"/>
    <w:rsid w:val="001B56FA"/>
    <w:rsid w:val="001C6592"/>
    <w:rsid w:val="002032F1"/>
    <w:rsid w:val="00222719"/>
    <w:rsid w:val="00272F80"/>
    <w:rsid w:val="00283658"/>
    <w:rsid w:val="002C0C81"/>
    <w:rsid w:val="002C5B92"/>
    <w:rsid w:val="002E7D46"/>
    <w:rsid w:val="00351711"/>
    <w:rsid w:val="003A344A"/>
    <w:rsid w:val="003D487E"/>
    <w:rsid w:val="004B0D2C"/>
    <w:rsid w:val="004B1BFA"/>
    <w:rsid w:val="004E7B67"/>
    <w:rsid w:val="004F2BC6"/>
    <w:rsid w:val="005270E1"/>
    <w:rsid w:val="0057434F"/>
    <w:rsid w:val="00590217"/>
    <w:rsid w:val="005A01B4"/>
    <w:rsid w:val="006433B9"/>
    <w:rsid w:val="0065441D"/>
    <w:rsid w:val="006750A2"/>
    <w:rsid w:val="006C2286"/>
    <w:rsid w:val="006D6646"/>
    <w:rsid w:val="00735B0A"/>
    <w:rsid w:val="00773B79"/>
    <w:rsid w:val="00774101"/>
    <w:rsid w:val="0079297E"/>
    <w:rsid w:val="007D6309"/>
    <w:rsid w:val="008E2426"/>
    <w:rsid w:val="00913F2C"/>
    <w:rsid w:val="00930F31"/>
    <w:rsid w:val="00941F29"/>
    <w:rsid w:val="00980F9E"/>
    <w:rsid w:val="009B502F"/>
    <w:rsid w:val="00B23CCB"/>
    <w:rsid w:val="00B357FD"/>
    <w:rsid w:val="00B47D02"/>
    <w:rsid w:val="00B62FEC"/>
    <w:rsid w:val="00BB58E6"/>
    <w:rsid w:val="00BE57F1"/>
    <w:rsid w:val="00C26196"/>
    <w:rsid w:val="00CC29E3"/>
    <w:rsid w:val="00D40C9F"/>
    <w:rsid w:val="00D54B90"/>
    <w:rsid w:val="00D77A63"/>
    <w:rsid w:val="00DC78F0"/>
    <w:rsid w:val="00DD128B"/>
    <w:rsid w:val="00E35E93"/>
    <w:rsid w:val="00E717AB"/>
    <w:rsid w:val="00ED4409"/>
    <w:rsid w:val="00FB7549"/>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379E6360"/>
  <w15:docId w15:val="{193BD047-A830-4D7D-A0D7-A3C41043F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semiHidden="1" w:uiPriority="0" w:unhideWhenUsed="1" w:qFormat="1"/>
    <w:lsdException w:name="heading 1" w:semiHidden="1" w:uiPriority="0"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50A2"/>
    <w:pPr>
      <w:widowControl w:val="0"/>
      <w:jc w:val="both"/>
    </w:pPr>
    <w:rPr>
      <w:rFonts w:ascii="Times New Roman" w:eastAsia="宋体" w:hAnsi="Times New Roman" w:cs="Times New Roman"/>
      <w:szCs w:val="24"/>
    </w:rPr>
  </w:style>
  <w:style w:type="paragraph" w:styleId="1">
    <w:name w:val="heading 1"/>
    <w:basedOn w:val="a"/>
    <w:next w:val="a"/>
    <w:link w:val="10"/>
    <w:qFormat/>
    <w:rsid w:val="006750A2"/>
    <w:pPr>
      <w:keepNext/>
      <w:keepLines/>
      <w:spacing w:before="340" w:after="330" w:line="578" w:lineRule="auto"/>
      <w:outlineLvl w:val="0"/>
    </w:pPr>
    <w:rPr>
      <w:rFonts w:eastAsia="黑体"/>
      <w:b/>
      <w:bCs/>
      <w:kern w:val="44"/>
      <w:sz w:val="32"/>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750A2"/>
    <w:rPr>
      <w:rFonts w:ascii="Times New Roman" w:eastAsia="黑体" w:hAnsi="Times New Roman" w:cs="Times New Roman"/>
      <w:b/>
      <w:bCs/>
      <w:kern w:val="44"/>
      <w:sz w:val="32"/>
      <w:szCs w:val="44"/>
    </w:rPr>
  </w:style>
  <w:style w:type="table" w:styleId="a3">
    <w:name w:val="Table Grid"/>
    <w:basedOn w:val="a1"/>
    <w:rsid w:val="006750A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6750A2"/>
    <w:rPr>
      <w:sz w:val="18"/>
      <w:szCs w:val="18"/>
    </w:rPr>
  </w:style>
  <w:style w:type="character" w:customStyle="1" w:styleId="a5">
    <w:name w:val="批注框文本 字符"/>
    <w:basedOn w:val="a0"/>
    <w:link w:val="a4"/>
    <w:uiPriority w:val="99"/>
    <w:semiHidden/>
    <w:rsid w:val="006750A2"/>
    <w:rPr>
      <w:rFonts w:ascii="Times New Roman" w:eastAsia="宋体" w:hAnsi="Times New Roman" w:cs="Times New Roman"/>
      <w:sz w:val="18"/>
      <w:szCs w:val="18"/>
    </w:rPr>
  </w:style>
  <w:style w:type="paragraph" w:styleId="a6">
    <w:name w:val="header"/>
    <w:basedOn w:val="a"/>
    <w:link w:val="a7"/>
    <w:uiPriority w:val="99"/>
    <w:unhideWhenUsed/>
    <w:rsid w:val="006750A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750A2"/>
    <w:rPr>
      <w:rFonts w:ascii="Times New Roman" w:eastAsia="宋体" w:hAnsi="Times New Roman" w:cs="Times New Roman"/>
      <w:sz w:val="18"/>
      <w:szCs w:val="18"/>
    </w:rPr>
  </w:style>
  <w:style w:type="paragraph" w:styleId="a8">
    <w:name w:val="footer"/>
    <w:basedOn w:val="a"/>
    <w:link w:val="a9"/>
    <w:uiPriority w:val="99"/>
    <w:unhideWhenUsed/>
    <w:rsid w:val="006750A2"/>
    <w:pPr>
      <w:tabs>
        <w:tab w:val="center" w:pos="4153"/>
        <w:tab w:val="right" w:pos="8306"/>
      </w:tabs>
      <w:snapToGrid w:val="0"/>
      <w:jc w:val="left"/>
    </w:pPr>
    <w:rPr>
      <w:sz w:val="18"/>
      <w:szCs w:val="18"/>
    </w:rPr>
  </w:style>
  <w:style w:type="character" w:customStyle="1" w:styleId="a9">
    <w:name w:val="页脚 字符"/>
    <w:basedOn w:val="a0"/>
    <w:link w:val="a8"/>
    <w:uiPriority w:val="99"/>
    <w:rsid w:val="006750A2"/>
    <w:rPr>
      <w:rFonts w:ascii="Times New Roman" w:eastAsia="宋体" w:hAnsi="Times New Roman" w:cs="Times New Roman"/>
      <w:sz w:val="18"/>
      <w:szCs w:val="18"/>
    </w:rPr>
  </w:style>
  <w:style w:type="paragraph" w:styleId="aa">
    <w:name w:val="No Spacing"/>
    <w:link w:val="ab"/>
    <w:uiPriority w:val="1"/>
    <w:qFormat/>
    <w:rsid w:val="006750A2"/>
    <w:rPr>
      <w:kern w:val="0"/>
      <w:sz w:val="22"/>
    </w:rPr>
  </w:style>
  <w:style w:type="character" w:customStyle="1" w:styleId="ab">
    <w:name w:val="无间隔 字符"/>
    <w:basedOn w:val="a0"/>
    <w:link w:val="aa"/>
    <w:uiPriority w:val="1"/>
    <w:rsid w:val="006750A2"/>
    <w:rPr>
      <w:kern w:val="0"/>
      <w:sz w:val="22"/>
    </w:rPr>
  </w:style>
  <w:style w:type="paragraph" w:styleId="ac">
    <w:name w:val="List Paragraph"/>
    <w:basedOn w:val="a"/>
    <w:uiPriority w:val="34"/>
    <w:unhideWhenUsed/>
    <w:qFormat/>
    <w:rsid w:val="003D487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507A30-EF84-499D-AF19-568E5CC04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5</Pages>
  <Words>1037</Words>
  <Characters>1350</Characters>
  <Application>Microsoft Office Word</Application>
  <DocSecurity>0</DocSecurity>
  <Lines>67</Lines>
  <Paragraphs>68</Paragraphs>
  <ScaleCrop>false</ScaleCrop>
  <Company>Microsoft</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dc:creator>
  <cp:lastModifiedBy>阳 肖</cp:lastModifiedBy>
  <cp:revision>28</cp:revision>
  <dcterms:created xsi:type="dcterms:W3CDTF">2025-03-06T08:42:00Z</dcterms:created>
  <dcterms:modified xsi:type="dcterms:W3CDTF">2025-12-29T06:15:00Z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ies>
</file>