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F75" w:rsidRDefault="00137A34" w:rsidP="007F2FA4">
      <w:pPr>
        <w:jc w:val="center"/>
        <w:rPr>
          <w:rFonts w:asciiTheme="majorBidi" w:hAnsiTheme="majorBidi" w:cstheme="majorBidi"/>
          <w:b/>
          <w:bCs/>
          <w:sz w:val="40"/>
          <w:szCs w:val="40"/>
        </w:rPr>
      </w:pPr>
      <w:r>
        <w:rPr>
          <w:noProof/>
          <w:lang w:eastAsia="fr-FR"/>
        </w:rPr>
        <w:drawing>
          <wp:inline distT="0" distB="0" distL="0" distR="0" wp14:anchorId="19795B88" wp14:editId="5FB933EA">
            <wp:extent cx="2682240" cy="141732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8">
                      <a:clrChange>
                        <a:clrFrom>
                          <a:srgbClr val="FFFFFF"/>
                        </a:clrFrom>
                        <a:clrTo>
                          <a:srgbClr val="FFFFFF">
                            <a:alpha val="0"/>
                          </a:srgbClr>
                        </a:clrTo>
                      </a:clrChange>
                    </a:blip>
                    <a:srcRect/>
                    <a:stretch>
                      <a:fillRect/>
                    </a:stretch>
                  </pic:blipFill>
                  <pic:spPr bwMode="auto">
                    <a:xfrm>
                      <a:off x="0" y="0"/>
                      <a:ext cx="2682240" cy="1417320"/>
                    </a:xfrm>
                    <a:prstGeom prst="rect">
                      <a:avLst/>
                    </a:prstGeom>
                    <a:noFill/>
                  </pic:spPr>
                </pic:pic>
              </a:graphicData>
            </a:graphic>
          </wp:inline>
        </w:drawing>
      </w:r>
    </w:p>
    <w:p w:rsidR="008E4DB8" w:rsidRPr="00563657" w:rsidRDefault="005C4F75" w:rsidP="00504681">
      <w:pPr>
        <w:jc w:val="center"/>
        <w:rPr>
          <w:rFonts w:asciiTheme="majorBidi" w:hAnsiTheme="majorBidi" w:cstheme="majorBidi"/>
          <w:sz w:val="24"/>
          <w:szCs w:val="24"/>
        </w:rPr>
      </w:pPr>
      <w:r w:rsidRPr="00563657">
        <w:rPr>
          <w:rFonts w:asciiTheme="majorBidi" w:hAnsiTheme="majorBidi" w:cstheme="majorBidi"/>
          <w:sz w:val="24"/>
          <w:szCs w:val="24"/>
        </w:rPr>
        <w:t xml:space="preserve">Université de science et de la </w:t>
      </w:r>
      <w:r w:rsidR="007C2DEE" w:rsidRPr="00563657">
        <w:rPr>
          <w:rFonts w:asciiTheme="majorBidi" w:hAnsiTheme="majorBidi" w:cstheme="majorBidi"/>
          <w:sz w:val="24"/>
          <w:szCs w:val="24"/>
        </w:rPr>
        <w:t>technologie, Houari</w:t>
      </w:r>
      <w:r w:rsidRPr="00563657">
        <w:rPr>
          <w:rFonts w:asciiTheme="majorBidi" w:hAnsiTheme="majorBidi" w:cstheme="majorBidi"/>
          <w:sz w:val="24"/>
          <w:szCs w:val="24"/>
        </w:rPr>
        <w:t xml:space="preserve"> Boumedien</w:t>
      </w:r>
      <w:r w:rsidR="0002179C" w:rsidRPr="00563657">
        <w:rPr>
          <w:rFonts w:asciiTheme="majorBidi" w:hAnsiTheme="majorBidi" w:cstheme="majorBidi"/>
          <w:sz w:val="24"/>
          <w:szCs w:val="24"/>
        </w:rPr>
        <w:t>e</w:t>
      </w:r>
    </w:p>
    <w:p w:rsidR="0010072C" w:rsidRPr="00563657" w:rsidRDefault="005C4F75" w:rsidP="00504681">
      <w:pPr>
        <w:jc w:val="center"/>
        <w:rPr>
          <w:rFonts w:asciiTheme="majorBidi" w:hAnsiTheme="majorBidi" w:cstheme="majorBidi"/>
          <w:sz w:val="24"/>
          <w:szCs w:val="24"/>
        </w:rPr>
      </w:pPr>
      <w:r w:rsidRPr="00563657">
        <w:rPr>
          <w:rFonts w:asciiTheme="majorBidi" w:hAnsiTheme="majorBidi" w:cstheme="majorBidi"/>
          <w:sz w:val="24"/>
          <w:szCs w:val="24"/>
        </w:rPr>
        <w:t>Faculté de génie mécanique</w:t>
      </w:r>
      <w:r w:rsidR="00B04E37" w:rsidRPr="00563657">
        <w:rPr>
          <w:rFonts w:asciiTheme="majorBidi" w:hAnsiTheme="majorBidi" w:cstheme="majorBidi"/>
          <w:sz w:val="24"/>
          <w:szCs w:val="24"/>
        </w:rPr>
        <w:t>&amp; génie des procédés</w:t>
      </w:r>
    </w:p>
    <w:p w:rsidR="00392835" w:rsidRPr="00563657" w:rsidRDefault="0010072C" w:rsidP="00504681">
      <w:pPr>
        <w:jc w:val="center"/>
        <w:rPr>
          <w:rFonts w:asciiTheme="majorBidi" w:hAnsiTheme="majorBidi" w:cstheme="majorBidi"/>
          <w:sz w:val="24"/>
          <w:szCs w:val="24"/>
        </w:rPr>
      </w:pPr>
      <w:r w:rsidRPr="00563657">
        <w:rPr>
          <w:rFonts w:asciiTheme="majorBidi" w:hAnsiTheme="majorBidi" w:cstheme="majorBidi"/>
          <w:sz w:val="24"/>
          <w:szCs w:val="24"/>
        </w:rPr>
        <w:t>Département thermo-énergétique</w:t>
      </w:r>
    </w:p>
    <w:p w:rsidR="00563657" w:rsidRPr="00316181" w:rsidRDefault="00563657" w:rsidP="00F20E93">
      <w:pPr>
        <w:jc w:val="both"/>
        <w:rPr>
          <w:rFonts w:asciiTheme="majorBidi" w:hAnsiTheme="majorBidi" w:cstheme="majorBidi"/>
          <w:sz w:val="28"/>
          <w:szCs w:val="28"/>
        </w:rPr>
      </w:pPr>
    </w:p>
    <w:p w:rsidR="00563657" w:rsidRPr="00563657" w:rsidRDefault="00563657" w:rsidP="00504681">
      <w:pPr>
        <w:ind w:left="2282" w:right="2726"/>
        <w:jc w:val="center"/>
        <w:rPr>
          <w:rFonts w:asciiTheme="majorBidi" w:hAnsiTheme="majorBidi" w:cstheme="majorBidi"/>
          <w:b/>
          <w:bCs/>
          <w:sz w:val="28"/>
          <w:szCs w:val="28"/>
        </w:rPr>
      </w:pPr>
      <w:r w:rsidRPr="00563657">
        <w:rPr>
          <w:rFonts w:asciiTheme="majorBidi" w:hAnsiTheme="majorBidi" w:cstheme="majorBidi"/>
          <w:b/>
          <w:bCs/>
          <w:sz w:val="28"/>
          <w:szCs w:val="28"/>
        </w:rPr>
        <w:t>Mémoire de fin d'étude</w:t>
      </w:r>
    </w:p>
    <w:p w:rsidR="00563657" w:rsidRPr="00563657" w:rsidRDefault="00563657" w:rsidP="00504681">
      <w:pPr>
        <w:spacing w:before="9"/>
        <w:ind w:left="2284" w:right="2725"/>
        <w:jc w:val="center"/>
        <w:rPr>
          <w:rFonts w:asciiTheme="majorBidi" w:hAnsiTheme="majorBidi" w:cstheme="majorBidi"/>
          <w:sz w:val="24"/>
          <w:szCs w:val="24"/>
        </w:rPr>
      </w:pPr>
      <w:r w:rsidRPr="00563657">
        <w:rPr>
          <w:rFonts w:asciiTheme="majorBidi" w:hAnsiTheme="majorBidi" w:cstheme="majorBidi"/>
          <w:w w:val="110"/>
          <w:sz w:val="24"/>
          <w:szCs w:val="24"/>
        </w:rPr>
        <w:t>Pour l'obtention du Diplôme</w:t>
      </w:r>
    </w:p>
    <w:p w:rsidR="00563657" w:rsidRPr="00563657" w:rsidRDefault="00563657" w:rsidP="00504681">
      <w:pPr>
        <w:spacing w:before="13"/>
        <w:ind w:left="2282" w:right="2726"/>
        <w:jc w:val="center"/>
        <w:rPr>
          <w:rFonts w:asciiTheme="majorBidi" w:hAnsiTheme="majorBidi" w:cstheme="majorBidi"/>
          <w:b/>
          <w:bCs/>
          <w:sz w:val="28"/>
          <w:szCs w:val="28"/>
        </w:rPr>
      </w:pPr>
      <w:r w:rsidRPr="00563657">
        <w:rPr>
          <w:rFonts w:asciiTheme="majorBidi" w:hAnsiTheme="majorBidi" w:cstheme="majorBidi"/>
          <w:b/>
          <w:bCs/>
          <w:sz w:val="28"/>
          <w:szCs w:val="28"/>
        </w:rPr>
        <w:t>Master Académique en Génie Mécanique</w:t>
      </w:r>
    </w:p>
    <w:p w:rsidR="00563657" w:rsidRPr="00563657" w:rsidRDefault="00563657" w:rsidP="00F20E93">
      <w:pPr>
        <w:pStyle w:val="Corpsdetexte"/>
        <w:spacing w:before="17"/>
        <w:jc w:val="both"/>
        <w:rPr>
          <w:rFonts w:asciiTheme="majorBidi" w:hAnsiTheme="majorBidi" w:cstheme="majorBidi"/>
          <w:sz w:val="28"/>
          <w:szCs w:val="28"/>
          <w:lang w:val="fr-FR"/>
        </w:rPr>
      </w:pPr>
    </w:p>
    <w:p w:rsidR="00563657" w:rsidRDefault="00563657" w:rsidP="00504681">
      <w:pPr>
        <w:spacing w:before="1"/>
        <w:ind w:left="2284" w:right="2723"/>
        <w:jc w:val="center"/>
        <w:rPr>
          <w:rFonts w:asciiTheme="majorBidi" w:hAnsiTheme="majorBidi" w:cstheme="majorBidi"/>
          <w:b/>
          <w:bCs/>
          <w:w w:val="90"/>
          <w:sz w:val="28"/>
          <w:szCs w:val="28"/>
        </w:rPr>
      </w:pPr>
      <w:r w:rsidRPr="00563657">
        <w:rPr>
          <w:rFonts w:asciiTheme="majorBidi" w:hAnsiTheme="majorBidi" w:cstheme="majorBidi"/>
          <w:w w:val="90"/>
          <w:sz w:val="28"/>
          <w:szCs w:val="28"/>
        </w:rPr>
        <w:t xml:space="preserve">Option </w:t>
      </w:r>
      <w:r w:rsidR="002A2F03" w:rsidRPr="00563657">
        <w:rPr>
          <w:rFonts w:asciiTheme="majorBidi" w:hAnsiTheme="majorBidi" w:cstheme="majorBidi"/>
          <w:w w:val="90"/>
          <w:sz w:val="28"/>
          <w:szCs w:val="28"/>
        </w:rPr>
        <w:t>:</w:t>
      </w:r>
      <w:r w:rsidR="002A2F03" w:rsidRPr="00563657">
        <w:rPr>
          <w:rFonts w:asciiTheme="majorBidi" w:hAnsiTheme="majorBidi" w:cstheme="majorBidi"/>
          <w:b/>
          <w:bCs/>
          <w:w w:val="90"/>
          <w:sz w:val="28"/>
          <w:szCs w:val="28"/>
        </w:rPr>
        <w:t xml:space="preserve"> Energétique</w:t>
      </w:r>
    </w:p>
    <w:p w:rsidR="00563657" w:rsidRDefault="00563657" w:rsidP="00F20E93">
      <w:pPr>
        <w:spacing w:before="1"/>
        <w:ind w:left="2284" w:right="2723"/>
        <w:jc w:val="both"/>
        <w:rPr>
          <w:rFonts w:asciiTheme="majorBidi" w:hAnsiTheme="majorBidi" w:cstheme="majorBidi"/>
          <w:b/>
          <w:bCs/>
          <w:w w:val="90"/>
          <w:sz w:val="28"/>
          <w:szCs w:val="28"/>
        </w:rPr>
      </w:pPr>
    </w:p>
    <w:p w:rsidR="00C945BD" w:rsidRDefault="00563657" w:rsidP="00504681">
      <w:pPr>
        <w:ind w:left="2284" w:right="2724"/>
        <w:jc w:val="center"/>
        <w:rPr>
          <w:rFonts w:asciiTheme="majorBidi" w:hAnsiTheme="majorBidi" w:cstheme="majorBidi"/>
          <w:i/>
          <w:w w:val="110"/>
          <w:sz w:val="24"/>
        </w:rPr>
      </w:pPr>
      <w:r w:rsidRPr="00563657">
        <w:rPr>
          <w:rFonts w:asciiTheme="majorBidi" w:hAnsiTheme="majorBidi" w:cstheme="majorBidi"/>
          <w:i/>
          <w:w w:val="110"/>
          <w:sz w:val="24"/>
        </w:rPr>
        <w:t>Intitulé</w:t>
      </w:r>
    </w:p>
    <w:p w:rsidR="0014410E" w:rsidRDefault="00563657" w:rsidP="009065FB">
      <w:pPr>
        <w:shd w:val="clear" w:color="auto" w:fill="FFFFFF"/>
        <w:jc w:val="center"/>
        <w:rPr>
          <w:rFonts w:asciiTheme="majorBidi" w:hAnsiTheme="majorBidi" w:cstheme="majorBidi"/>
          <w:b/>
          <w:bCs/>
          <w:sz w:val="32"/>
          <w:szCs w:val="32"/>
          <w:shd w:val="clear" w:color="auto" w:fill="FFFFFF"/>
        </w:rPr>
      </w:pPr>
      <w:bookmarkStart w:id="0" w:name="_GoBack"/>
      <w:r w:rsidRPr="00245368">
        <w:rPr>
          <w:rFonts w:asciiTheme="majorBidi" w:hAnsiTheme="majorBidi" w:cstheme="majorBidi"/>
          <w:b/>
          <w:bCs/>
          <w:sz w:val="32"/>
          <w:szCs w:val="32"/>
          <w:shd w:val="clear" w:color="auto" w:fill="FFFFFF"/>
        </w:rPr>
        <w:t>Implémentation de la méthode des réseaux de neurones pour l’étude de l'évaporation d’une goutte sessile</w:t>
      </w:r>
    </w:p>
    <w:bookmarkEnd w:id="0"/>
    <w:p w:rsidR="006563ED" w:rsidRPr="00245368" w:rsidRDefault="006563ED" w:rsidP="00F20E93">
      <w:pPr>
        <w:shd w:val="clear" w:color="auto" w:fill="FFFFFF"/>
        <w:jc w:val="both"/>
        <w:rPr>
          <w:rFonts w:asciiTheme="majorBidi" w:hAnsiTheme="majorBidi" w:cstheme="majorBidi"/>
          <w:b/>
          <w:bCs/>
          <w:sz w:val="32"/>
          <w:szCs w:val="32"/>
          <w:shd w:val="clear" w:color="auto" w:fill="FFFFFF"/>
        </w:rPr>
      </w:pPr>
    </w:p>
    <w:p w:rsidR="0014410E" w:rsidRPr="00506BF3" w:rsidRDefault="0014410E" w:rsidP="00504681">
      <w:pPr>
        <w:spacing w:line="240" w:lineRule="auto"/>
        <w:ind w:left="2284" w:right="2716"/>
        <w:jc w:val="center"/>
        <w:rPr>
          <w:rFonts w:asciiTheme="majorBidi" w:hAnsiTheme="majorBidi" w:cstheme="majorBidi"/>
          <w:i/>
          <w:w w:val="105"/>
          <w:sz w:val="24"/>
        </w:rPr>
      </w:pPr>
      <w:r w:rsidRPr="00506BF3">
        <w:rPr>
          <w:rFonts w:asciiTheme="majorBidi" w:hAnsiTheme="majorBidi" w:cstheme="majorBidi"/>
          <w:i/>
          <w:w w:val="105"/>
          <w:sz w:val="24"/>
        </w:rPr>
        <w:t>Présenté par</w:t>
      </w:r>
    </w:p>
    <w:p w:rsidR="0014410E" w:rsidRDefault="0014410E" w:rsidP="00F20E93">
      <w:pPr>
        <w:spacing w:line="240" w:lineRule="auto"/>
        <w:jc w:val="both"/>
        <w:rPr>
          <w:rFonts w:asciiTheme="majorBidi" w:hAnsiTheme="majorBidi" w:cstheme="majorBidi"/>
          <w:b/>
          <w:bCs/>
          <w:sz w:val="28"/>
          <w:szCs w:val="28"/>
        </w:rPr>
      </w:pPr>
      <w:r w:rsidRPr="0014410E">
        <w:rPr>
          <w:rFonts w:asciiTheme="majorBidi" w:hAnsiTheme="majorBidi" w:cstheme="majorBidi"/>
          <w:b/>
          <w:bCs/>
          <w:sz w:val="28"/>
          <w:szCs w:val="28"/>
        </w:rPr>
        <w:t xml:space="preserve">                                   Ouadfel loubna et </w:t>
      </w:r>
      <w:r>
        <w:rPr>
          <w:rFonts w:asciiTheme="majorBidi" w:hAnsiTheme="majorBidi" w:cstheme="majorBidi"/>
          <w:b/>
          <w:bCs/>
          <w:sz w:val="28"/>
          <w:szCs w:val="28"/>
        </w:rPr>
        <w:t>S</w:t>
      </w:r>
      <w:r w:rsidRPr="0014410E">
        <w:rPr>
          <w:rFonts w:asciiTheme="majorBidi" w:hAnsiTheme="majorBidi" w:cstheme="majorBidi"/>
          <w:b/>
          <w:bCs/>
          <w:sz w:val="28"/>
          <w:szCs w:val="28"/>
        </w:rPr>
        <w:t>ahraoui rahma</w:t>
      </w:r>
    </w:p>
    <w:p w:rsidR="00C425B2" w:rsidRPr="0014410E" w:rsidRDefault="00C425B2" w:rsidP="00F20E93">
      <w:pPr>
        <w:spacing w:line="240" w:lineRule="auto"/>
        <w:jc w:val="both"/>
        <w:rPr>
          <w:rFonts w:asciiTheme="majorBidi" w:hAnsiTheme="majorBidi" w:cstheme="majorBidi"/>
          <w:b/>
          <w:bCs/>
          <w:sz w:val="28"/>
          <w:szCs w:val="28"/>
        </w:rPr>
      </w:pPr>
    </w:p>
    <w:p w:rsidR="00C425B2" w:rsidRPr="00506BF3" w:rsidRDefault="00C425B2" w:rsidP="00504681">
      <w:pPr>
        <w:ind w:left="2284" w:right="2720"/>
        <w:jc w:val="center"/>
        <w:rPr>
          <w:rFonts w:asciiTheme="majorBidi" w:hAnsiTheme="majorBidi" w:cstheme="majorBidi"/>
          <w:i/>
          <w:sz w:val="24"/>
        </w:rPr>
      </w:pPr>
      <w:r w:rsidRPr="00506BF3">
        <w:rPr>
          <w:rFonts w:asciiTheme="majorBidi" w:hAnsiTheme="majorBidi" w:cstheme="majorBidi"/>
          <w:i/>
          <w:w w:val="105"/>
          <w:sz w:val="24"/>
        </w:rPr>
        <w:t>Proposé et encadré par</w:t>
      </w:r>
    </w:p>
    <w:p w:rsidR="00C425B2" w:rsidRPr="00C425B2" w:rsidRDefault="00C425B2" w:rsidP="00504681">
      <w:pPr>
        <w:spacing w:before="129"/>
        <w:ind w:left="2284" w:right="2725"/>
        <w:jc w:val="center"/>
        <w:rPr>
          <w:rFonts w:asciiTheme="majorBidi" w:hAnsiTheme="majorBidi" w:cstheme="majorBidi"/>
          <w:b/>
          <w:bCs/>
          <w:w w:val="110"/>
          <w:sz w:val="24"/>
        </w:rPr>
      </w:pPr>
      <w:r w:rsidRPr="00C425B2">
        <w:rPr>
          <w:rFonts w:asciiTheme="majorBidi" w:hAnsiTheme="majorBidi" w:cstheme="majorBidi"/>
          <w:b/>
          <w:bCs/>
          <w:w w:val="110"/>
          <w:sz w:val="24"/>
        </w:rPr>
        <w:t>Salah CHIKH</w:t>
      </w:r>
    </w:p>
    <w:p w:rsidR="00C425B2" w:rsidRDefault="00C425B2" w:rsidP="00F20E93">
      <w:pPr>
        <w:spacing w:before="129"/>
        <w:ind w:left="2284" w:right="2725"/>
        <w:jc w:val="both"/>
        <w:rPr>
          <w:rFonts w:asciiTheme="majorBidi" w:hAnsiTheme="majorBidi" w:cstheme="majorBidi"/>
          <w:w w:val="110"/>
          <w:sz w:val="24"/>
        </w:rPr>
      </w:pPr>
    </w:p>
    <w:p w:rsidR="00C425B2" w:rsidRDefault="00C425B2" w:rsidP="00F20E93">
      <w:pPr>
        <w:spacing w:before="129"/>
        <w:ind w:left="2284" w:right="2725"/>
        <w:jc w:val="both"/>
        <w:rPr>
          <w:rFonts w:asciiTheme="majorBidi" w:hAnsiTheme="majorBidi" w:cstheme="majorBidi"/>
          <w:w w:val="110"/>
          <w:sz w:val="24"/>
        </w:rPr>
      </w:pPr>
    </w:p>
    <w:p w:rsidR="00C425B2" w:rsidRPr="00015401" w:rsidRDefault="00C425B2" w:rsidP="00504681">
      <w:pPr>
        <w:spacing w:before="1"/>
        <w:ind w:left="2280" w:right="2726"/>
        <w:jc w:val="center"/>
        <w:rPr>
          <w:rFonts w:asciiTheme="majorBidi" w:hAnsiTheme="majorBidi" w:cstheme="majorBidi"/>
          <w:sz w:val="24"/>
        </w:rPr>
      </w:pPr>
      <w:r w:rsidRPr="00C425B2">
        <w:rPr>
          <w:rFonts w:asciiTheme="majorBidi" w:hAnsiTheme="majorBidi" w:cstheme="majorBidi"/>
          <w:sz w:val="24"/>
        </w:rPr>
        <w:t>Promotion :</w:t>
      </w:r>
      <w:r w:rsidRPr="00C425B2">
        <w:rPr>
          <w:rFonts w:asciiTheme="majorBidi" w:hAnsiTheme="majorBidi" w:cstheme="majorBidi"/>
          <w:w w:val="95"/>
          <w:sz w:val="24"/>
        </w:rPr>
        <w:t xml:space="preserve"> Septembre</w:t>
      </w:r>
      <w:r w:rsidRPr="00C425B2">
        <w:rPr>
          <w:rFonts w:asciiTheme="majorBidi" w:hAnsiTheme="majorBidi" w:cstheme="majorBidi"/>
          <w:sz w:val="24"/>
        </w:rPr>
        <w:t xml:space="preserve"> 2021</w:t>
      </w:r>
    </w:p>
    <w:p w:rsidR="008E4DB8" w:rsidRPr="008D5361" w:rsidRDefault="00846D6C" w:rsidP="00F20E93">
      <w:pPr>
        <w:jc w:val="both"/>
        <w:rPr>
          <w:rFonts w:asciiTheme="majorBidi" w:hAnsiTheme="majorBidi" w:cstheme="majorBidi"/>
          <w:b/>
          <w:bCs/>
          <w:sz w:val="36"/>
          <w:szCs w:val="36"/>
        </w:rPr>
      </w:pPr>
      <w:r w:rsidRPr="008D5361">
        <w:rPr>
          <w:rFonts w:asciiTheme="majorBidi" w:hAnsiTheme="majorBidi" w:cstheme="majorBidi"/>
          <w:b/>
          <w:bCs/>
          <w:sz w:val="36"/>
          <w:szCs w:val="36"/>
        </w:rPr>
        <w:lastRenderedPageBreak/>
        <w:t>Remerciements</w:t>
      </w:r>
    </w:p>
    <w:p w:rsidR="00D95C63" w:rsidRPr="00D95C63" w:rsidRDefault="00D95C63" w:rsidP="00F20E93">
      <w:pPr>
        <w:jc w:val="both"/>
        <w:rPr>
          <w:rFonts w:asciiTheme="majorBidi" w:hAnsiTheme="majorBidi" w:cstheme="majorBidi"/>
          <w:b/>
          <w:bCs/>
          <w:sz w:val="32"/>
          <w:szCs w:val="32"/>
        </w:rPr>
      </w:pPr>
    </w:p>
    <w:p w:rsidR="00E84B28" w:rsidRPr="00E84B28" w:rsidRDefault="00E84B28" w:rsidP="00B43DA2">
      <w:pPr>
        <w:spacing w:line="360" w:lineRule="auto"/>
        <w:ind w:firstLine="567"/>
        <w:jc w:val="both"/>
        <w:rPr>
          <w:rFonts w:asciiTheme="majorBidi" w:eastAsia="CMR12" w:hAnsiTheme="majorBidi" w:cstheme="majorBidi"/>
          <w:sz w:val="24"/>
          <w:szCs w:val="24"/>
        </w:rPr>
      </w:pPr>
      <w:r w:rsidRPr="00E84B28">
        <w:rPr>
          <w:rFonts w:asciiTheme="majorBidi" w:eastAsia="CMR12" w:hAnsiTheme="majorBidi" w:cstheme="majorBidi"/>
          <w:sz w:val="24"/>
          <w:szCs w:val="24"/>
        </w:rPr>
        <w:t>Tout d'abord, je remercie Dieu de nous avoir donné la force et les moyens de mener à bien ce travail de thèse.</w:t>
      </w:r>
    </w:p>
    <w:p w:rsidR="00E84B28" w:rsidRPr="00E84B28" w:rsidRDefault="00E84B28" w:rsidP="00B43DA2">
      <w:pPr>
        <w:spacing w:line="360" w:lineRule="auto"/>
        <w:ind w:firstLine="567"/>
        <w:jc w:val="both"/>
        <w:rPr>
          <w:rFonts w:asciiTheme="majorBidi" w:eastAsia="CMR12" w:hAnsiTheme="majorBidi" w:cstheme="majorBidi"/>
          <w:sz w:val="24"/>
          <w:szCs w:val="24"/>
        </w:rPr>
      </w:pPr>
      <w:r w:rsidRPr="00E84B28">
        <w:rPr>
          <w:rFonts w:asciiTheme="majorBidi" w:eastAsia="CMR12" w:hAnsiTheme="majorBidi" w:cstheme="majorBidi"/>
          <w:sz w:val="24"/>
          <w:szCs w:val="24"/>
        </w:rPr>
        <w:t xml:space="preserve">        Tout d'abord, je tiens à exprimer notre gratitude à notre directeur de thès</w:t>
      </w:r>
      <w:r w:rsidR="00AE190A">
        <w:rPr>
          <w:rFonts w:asciiTheme="majorBidi" w:eastAsia="CMR12" w:hAnsiTheme="majorBidi" w:cstheme="majorBidi"/>
          <w:sz w:val="24"/>
          <w:szCs w:val="24"/>
        </w:rPr>
        <w:t>e, le professeur Salah Chikh,</w:t>
      </w:r>
      <w:r w:rsidRPr="00E84B28">
        <w:rPr>
          <w:rFonts w:asciiTheme="majorBidi" w:eastAsia="CMR12" w:hAnsiTheme="majorBidi" w:cstheme="majorBidi"/>
          <w:sz w:val="24"/>
          <w:szCs w:val="24"/>
        </w:rPr>
        <w:t xml:space="preserve"> pour cette belle aventure qu'a été notre thèse, pour toutes les opportunités que vous nous avez fournies au cours de la recherche.</w:t>
      </w:r>
    </w:p>
    <w:p w:rsidR="00E84B28" w:rsidRPr="00E84B28" w:rsidRDefault="00AE190A" w:rsidP="00B43DA2">
      <w:pPr>
        <w:spacing w:line="360" w:lineRule="auto"/>
        <w:ind w:firstLine="567"/>
        <w:jc w:val="both"/>
        <w:rPr>
          <w:rFonts w:asciiTheme="majorBidi" w:eastAsia="CMR12" w:hAnsiTheme="majorBidi" w:cstheme="majorBidi"/>
          <w:sz w:val="24"/>
          <w:szCs w:val="24"/>
        </w:rPr>
      </w:pPr>
      <w:r>
        <w:rPr>
          <w:rFonts w:asciiTheme="majorBidi" w:eastAsia="CMR12" w:hAnsiTheme="majorBidi" w:cstheme="majorBidi"/>
          <w:sz w:val="24"/>
          <w:szCs w:val="24"/>
        </w:rPr>
        <w:t xml:space="preserve">       Monsieur Salah Chikh,</w:t>
      </w:r>
      <w:r w:rsidR="00E84B28" w:rsidRPr="00E84B28">
        <w:rPr>
          <w:rFonts w:asciiTheme="majorBidi" w:eastAsia="CMR12" w:hAnsiTheme="majorBidi" w:cstheme="majorBidi"/>
          <w:sz w:val="24"/>
          <w:szCs w:val="24"/>
        </w:rPr>
        <w:t xml:space="preserve"> nous avons pu découvrir avec vous ce qu'est vraiment la recherche, vous avez su nous transmettre votre enthousiasme, votre curiosité et votre passion. Nous avons eu l'occasion de travailler sur un sujet très riche et intéressant, et cela nous a fait un compte-gouttes d'eau.</w:t>
      </w:r>
    </w:p>
    <w:p w:rsidR="008E4DB8" w:rsidRDefault="00E84B28" w:rsidP="00B43DA2">
      <w:pPr>
        <w:spacing w:line="360" w:lineRule="auto"/>
        <w:ind w:firstLine="567"/>
        <w:jc w:val="both"/>
        <w:rPr>
          <w:rFonts w:asciiTheme="majorBidi" w:eastAsia="CMR12" w:hAnsiTheme="majorBidi" w:cstheme="majorBidi"/>
          <w:sz w:val="24"/>
          <w:szCs w:val="24"/>
          <w:rtl/>
        </w:rPr>
      </w:pPr>
      <w:r w:rsidRPr="00E84B28">
        <w:rPr>
          <w:rFonts w:asciiTheme="majorBidi" w:eastAsia="CMR12" w:hAnsiTheme="majorBidi" w:cstheme="majorBidi"/>
          <w:sz w:val="24"/>
          <w:szCs w:val="24"/>
        </w:rPr>
        <w:t xml:space="preserve">       Nous vous remercions pour votre patience, votre présence, et nous vous remercions de nous avoir fait confiance dans ce projet, même dans les moments les plus difficiles, et de nous avoir </w:t>
      </w:r>
      <w:r w:rsidR="00BE1F1C" w:rsidRPr="00E84B28">
        <w:rPr>
          <w:rFonts w:asciiTheme="majorBidi" w:eastAsia="CMR12" w:hAnsiTheme="majorBidi" w:cstheme="majorBidi"/>
          <w:sz w:val="24"/>
          <w:szCs w:val="24"/>
        </w:rPr>
        <w:t>soutenus</w:t>
      </w:r>
      <w:r w:rsidRPr="00E84B28">
        <w:rPr>
          <w:rFonts w:asciiTheme="majorBidi" w:eastAsia="CMR12" w:hAnsiTheme="majorBidi" w:cstheme="majorBidi"/>
          <w:sz w:val="24"/>
          <w:szCs w:val="24"/>
        </w:rPr>
        <w:t xml:space="preserve"> jusqu'au bout. Merci en grande partie à la réussite de ce projet.</w:t>
      </w:r>
    </w:p>
    <w:p w:rsidR="008E4DB8" w:rsidRPr="00BE1F1C" w:rsidRDefault="00BE1F1C" w:rsidP="00B43DA2">
      <w:pPr>
        <w:spacing w:line="360" w:lineRule="auto"/>
        <w:ind w:firstLine="567"/>
        <w:jc w:val="both"/>
        <w:rPr>
          <w:rFonts w:asciiTheme="majorBidi" w:hAnsiTheme="majorBidi" w:cstheme="majorBidi"/>
          <w:sz w:val="24"/>
          <w:szCs w:val="24"/>
        </w:rPr>
      </w:pPr>
      <w:r w:rsidRPr="00BE1F1C">
        <w:rPr>
          <w:rFonts w:asciiTheme="majorBidi" w:hAnsiTheme="majorBidi" w:cstheme="majorBidi"/>
          <w:sz w:val="24"/>
          <w:szCs w:val="24"/>
        </w:rPr>
        <w:t xml:space="preserve">Nous remercions nos familles qui nous ont soutenus dans cette </w:t>
      </w:r>
      <w:r>
        <w:rPr>
          <w:rFonts w:asciiTheme="majorBidi" w:hAnsiTheme="majorBidi" w:cstheme="majorBidi"/>
          <w:sz w:val="24"/>
          <w:szCs w:val="24"/>
        </w:rPr>
        <w:t>aventure. Mes mères Celui</w:t>
      </w:r>
      <w:r w:rsidRPr="00BE1F1C">
        <w:rPr>
          <w:rFonts w:asciiTheme="majorBidi" w:hAnsiTheme="majorBidi" w:cstheme="majorBidi"/>
          <w:sz w:val="24"/>
          <w:szCs w:val="24"/>
        </w:rPr>
        <w:t xml:space="preserve"> qui nous a beaucoup soutenus</w:t>
      </w:r>
      <w:r>
        <w:rPr>
          <w:rFonts w:asciiTheme="majorBidi" w:hAnsiTheme="majorBidi" w:cstheme="majorBidi"/>
          <w:sz w:val="24"/>
          <w:szCs w:val="24"/>
        </w:rPr>
        <w:t>, el</w:t>
      </w:r>
      <w:r w:rsidRPr="00BE1F1C">
        <w:rPr>
          <w:rFonts w:asciiTheme="majorBidi" w:hAnsiTheme="majorBidi" w:cstheme="majorBidi"/>
          <w:sz w:val="24"/>
          <w:szCs w:val="24"/>
        </w:rPr>
        <w:t>l</w:t>
      </w:r>
      <w:r>
        <w:rPr>
          <w:rFonts w:asciiTheme="majorBidi" w:hAnsiTheme="majorBidi" w:cstheme="majorBidi"/>
          <w:sz w:val="24"/>
          <w:szCs w:val="24"/>
        </w:rPr>
        <w:t xml:space="preserve">es nous écoutent </w:t>
      </w:r>
      <w:r w:rsidRPr="00BE1F1C">
        <w:rPr>
          <w:rFonts w:asciiTheme="majorBidi" w:hAnsiTheme="majorBidi" w:cstheme="majorBidi"/>
          <w:sz w:val="24"/>
          <w:szCs w:val="24"/>
        </w:rPr>
        <w:t xml:space="preserve">toujours et </w:t>
      </w:r>
      <w:r>
        <w:rPr>
          <w:rFonts w:asciiTheme="majorBidi" w:hAnsiTheme="majorBidi" w:cstheme="majorBidi"/>
          <w:sz w:val="24"/>
          <w:szCs w:val="24"/>
        </w:rPr>
        <w:t xml:space="preserve">sont les </w:t>
      </w:r>
      <w:r w:rsidRPr="00BE1F1C">
        <w:rPr>
          <w:rFonts w:asciiTheme="majorBidi" w:hAnsiTheme="majorBidi" w:cstheme="majorBidi"/>
          <w:sz w:val="24"/>
          <w:szCs w:val="24"/>
        </w:rPr>
        <w:t xml:space="preserve">plus </w:t>
      </w:r>
      <w:r w:rsidR="006F2051" w:rsidRPr="00BE1F1C">
        <w:rPr>
          <w:rFonts w:asciiTheme="majorBidi" w:hAnsiTheme="majorBidi" w:cstheme="majorBidi"/>
          <w:sz w:val="24"/>
          <w:szCs w:val="24"/>
        </w:rPr>
        <w:t>grande</w:t>
      </w:r>
      <w:r w:rsidR="006F2051">
        <w:rPr>
          <w:rFonts w:asciiTheme="majorBidi" w:hAnsiTheme="majorBidi" w:cstheme="majorBidi"/>
          <w:sz w:val="24"/>
          <w:szCs w:val="24"/>
        </w:rPr>
        <w:t>s</w:t>
      </w:r>
      <w:r w:rsidR="008F7CCC">
        <w:rPr>
          <w:rFonts w:asciiTheme="majorBidi" w:hAnsiTheme="majorBidi" w:cstheme="majorBidi"/>
          <w:sz w:val="24"/>
          <w:szCs w:val="24"/>
        </w:rPr>
        <w:t xml:space="preserve"> </w:t>
      </w:r>
      <w:r w:rsidR="006F2051">
        <w:rPr>
          <w:rFonts w:asciiTheme="majorBidi" w:hAnsiTheme="majorBidi" w:cstheme="majorBidi"/>
          <w:sz w:val="24"/>
          <w:szCs w:val="24"/>
        </w:rPr>
        <w:t>facteur</w:t>
      </w:r>
      <w:r w:rsidR="008F7CCC">
        <w:rPr>
          <w:rFonts w:asciiTheme="majorBidi" w:hAnsiTheme="majorBidi" w:cstheme="majorBidi"/>
          <w:sz w:val="24"/>
          <w:szCs w:val="24"/>
        </w:rPr>
        <w:t>s</w:t>
      </w:r>
      <w:r>
        <w:rPr>
          <w:rFonts w:asciiTheme="majorBidi" w:hAnsiTheme="majorBidi" w:cstheme="majorBidi"/>
          <w:sz w:val="24"/>
          <w:szCs w:val="24"/>
        </w:rPr>
        <w:t xml:space="preserve"> de </w:t>
      </w:r>
      <w:r w:rsidR="008F7CCC" w:rsidRPr="00BE1F1C">
        <w:rPr>
          <w:rFonts w:asciiTheme="majorBidi" w:hAnsiTheme="majorBidi" w:cstheme="majorBidi"/>
          <w:sz w:val="24"/>
          <w:szCs w:val="24"/>
        </w:rPr>
        <w:t>motivation.</w:t>
      </w:r>
      <w:r w:rsidR="008F7CCC" w:rsidRPr="00605B3F">
        <w:rPr>
          <w:rFonts w:asciiTheme="majorBidi" w:hAnsiTheme="majorBidi" w:cstheme="majorBidi"/>
          <w:sz w:val="24"/>
          <w:szCs w:val="24"/>
        </w:rPr>
        <w:t xml:space="preserve"> Nos</w:t>
      </w:r>
      <w:r w:rsidR="00605B3F" w:rsidRPr="00605B3F">
        <w:rPr>
          <w:rFonts w:asciiTheme="majorBidi" w:hAnsiTheme="majorBidi" w:cstheme="majorBidi"/>
          <w:sz w:val="24"/>
          <w:szCs w:val="24"/>
        </w:rPr>
        <w:t xml:space="preserve"> Pères, sans vous nous ne serions pas allés aussi loin. Vous nous encouragez toujours</w:t>
      </w:r>
      <w:r w:rsidR="00605B3F">
        <w:rPr>
          <w:rFonts w:asciiTheme="majorBidi" w:hAnsiTheme="majorBidi" w:cstheme="majorBidi"/>
          <w:sz w:val="24"/>
          <w:szCs w:val="24"/>
        </w:rPr>
        <w:t> à</w:t>
      </w:r>
      <w:r w:rsidR="00605B3F" w:rsidRPr="00605B3F">
        <w:rPr>
          <w:rFonts w:asciiTheme="majorBidi" w:hAnsiTheme="majorBidi" w:cstheme="majorBidi"/>
          <w:sz w:val="24"/>
          <w:szCs w:val="24"/>
        </w:rPr>
        <w:t xml:space="preserve"> l'avenir, vous nous avez appris à ne jamais abandonner… « Le succès est une fierté</w:t>
      </w:r>
      <w:r w:rsidR="00605B3F">
        <w:rPr>
          <w:rFonts w:asciiTheme="majorBidi" w:hAnsiTheme="majorBidi" w:cstheme="majorBidi"/>
          <w:sz w:val="24"/>
          <w:szCs w:val="24"/>
        </w:rPr>
        <w:t xml:space="preserve"> a</w:t>
      </w:r>
      <w:r w:rsidR="00605B3F" w:rsidRPr="00605B3F">
        <w:rPr>
          <w:rFonts w:asciiTheme="majorBidi" w:hAnsiTheme="majorBidi" w:cstheme="majorBidi"/>
          <w:sz w:val="24"/>
          <w:szCs w:val="24"/>
        </w:rPr>
        <w:t>ux yeux des gens qu'on aime</w:t>
      </w:r>
      <w:r w:rsidR="00605B3F">
        <w:rPr>
          <w:rFonts w:asciiTheme="majorBidi" w:hAnsiTheme="majorBidi" w:cstheme="majorBidi"/>
          <w:sz w:val="24"/>
          <w:szCs w:val="24"/>
        </w:rPr>
        <w:t xml:space="preserve"> ».</w:t>
      </w:r>
    </w:p>
    <w:p w:rsidR="00846D6C" w:rsidRDefault="00846D6C" w:rsidP="00F20E93">
      <w:pPr>
        <w:jc w:val="both"/>
        <w:rPr>
          <w:rFonts w:asciiTheme="majorBidi" w:hAnsiTheme="majorBidi" w:cstheme="majorBidi"/>
          <w:b/>
          <w:bCs/>
          <w:sz w:val="44"/>
          <w:szCs w:val="44"/>
        </w:rPr>
      </w:pPr>
    </w:p>
    <w:p w:rsidR="00BC293F" w:rsidRDefault="00BC293F" w:rsidP="00F20E93">
      <w:pPr>
        <w:jc w:val="both"/>
        <w:rPr>
          <w:rFonts w:asciiTheme="majorBidi" w:hAnsiTheme="majorBidi" w:cstheme="majorBidi"/>
          <w:b/>
          <w:bCs/>
          <w:sz w:val="44"/>
          <w:szCs w:val="44"/>
        </w:rPr>
      </w:pPr>
    </w:p>
    <w:p w:rsidR="00BC293F" w:rsidRDefault="00BC293F" w:rsidP="00F20E93">
      <w:pPr>
        <w:jc w:val="both"/>
        <w:rPr>
          <w:rFonts w:asciiTheme="majorBidi" w:hAnsiTheme="majorBidi" w:cstheme="majorBidi"/>
          <w:b/>
          <w:bCs/>
          <w:sz w:val="44"/>
          <w:szCs w:val="44"/>
        </w:rPr>
      </w:pPr>
    </w:p>
    <w:p w:rsidR="00BC293F" w:rsidRDefault="00BC293F" w:rsidP="00F20E93">
      <w:pPr>
        <w:jc w:val="both"/>
        <w:rPr>
          <w:rFonts w:asciiTheme="majorBidi" w:hAnsiTheme="majorBidi" w:cstheme="majorBidi"/>
          <w:b/>
          <w:bCs/>
          <w:sz w:val="44"/>
          <w:szCs w:val="44"/>
        </w:rPr>
      </w:pPr>
    </w:p>
    <w:p w:rsidR="00BC293F" w:rsidRDefault="00BC293F" w:rsidP="00F20E93">
      <w:pPr>
        <w:jc w:val="both"/>
        <w:rPr>
          <w:rFonts w:asciiTheme="majorBidi" w:hAnsiTheme="majorBidi" w:cstheme="majorBidi"/>
          <w:b/>
          <w:bCs/>
          <w:sz w:val="44"/>
          <w:szCs w:val="44"/>
        </w:rPr>
      </w:pPr>
    </w:p>
    <w:p w:rsidR="008D5361" w:rsidRDefault="008D5361" w:rsidP="00F20E93">
      <w:pPr>
        <w:jc w:val="both"/>
        <w:rPr>
          <w:rFonts w:asciiTheme="majorBidi" w:hAnsiTheme="majorBidi" w:cstheme="majorBidi"/>
          <w:b/>
          <w:bCs/>
          <w:sz w:val="44"/>
          <w:szCs w:val="44"/>
        </w:rPr>
      </w:pPr>
    </w:p>
    <w:p w:rsidR="008D5361" w:rsidRDefault="00BC293F" w:rsidP="00F20E93">
      <w:pPr>
        <w:jc w:val="both"/>
        <w:rPr>
          <w:rFonts w:asciiTheme="majorBidi" w:hAnsiTheme="majorBidi" w:cstheme="majorBidi"/>
          <w:b/>
          <w:bCs/>
          <w:sz w:val="32"/>
          <w:szCs w:val="32"/>
        </w:rPr>
      </w:pPr>
      <w:r w:rsidRPr="00EE7976">
        <w:rPr>
          <w:rFonts w:asciiTheme="majorBidi" w:hAnsiTheme="majorBidi" w:cstheme="majorBidi"/>
          <w:b/>
          <w:bCs/>
          <w:sz w:val="32"/>
          <w:szCs w:val="32"/>
        </w:rPr>
        <w:lastRenderedPageBreak/>
        <w:t>Résumé</w:t>
      </w:r>
    </w:p>
    <w:p w:rsidR="00EE7976" w:rsidRPr="00EE7976" w:rsidRDefault="00EE7976" w:rsidP="00F20E93">
      <w:pPr>
        <w:jc w:val="both"/>
        <w:rPr>
          <w:rFonts w:asciiTheme="majorBidi" w:hAnsiTheme="majorBidi" w:cstheme="majorBidi"/>
          <w:b/>
          <w:bCs/>
          <w:sz w:val="32"/>
          <w:szCs w:val="32"/>
        </w:rPr>
      </w:pPr>
    </w:p>
    <w:p w:rsidR="00823F6F" w:rsidRDefault="00074285" w:rsidP="004E72AA">
      <w:pPr>
        <w:autoSpaceDE w:val="0"/>
        <w:autoSpaceDN w:val="0"/>
        <w:adjustRightInd w:val="0"/>
        <w:spacing w:after="0" w:line="360" w:lineRule="auto"/>
        <w:ind w:firstLine="567"/>
        <w:jc w:val="both"/>
        <w:rPr>
          <w:rFonts w:asciiTheme="majorBidi" w:hAnsiTheme="majorBidi" w:cstheme="majorBidi"/>
          <w:sz w:val="24"/>
          <w:szCs w:val="24"/>
        </w:rPr>
      </w:pPr>
      <w:r w:rsidRPr="00CA7FBA">
        <w:rPr>
          <w:rFonts w:asciiTheme="majorBidi" w:hAnsiTheme="majorBidi" w:cstheme="majorBidi"/>
          <w:sz w:val="24"/>
          <w:szCs w:val="24"/>
        </w:rPr>
        <w:t>Au cours de ces dernières années la base du domaine de l’intelligence artificielle c’est les réseaux de neurones</w:t>
      </w:r>
      <w:r w:rsidR="00CA7FBA" w:rsidRPr="00CA7FBA">
        <w:rPr>
          <w:rFonts w:asciiTheme="majorBidi" w:hAnsiTheme="majorBidi" w:cstheme="majorBidi"/>
          <w:sz w:val="24"/>
          <w:szCs w:val="24"/>
        </w:rPr>
        <w:t xml:space="preserve">, les ingénieurs utilisent cette technique pour pouvoir faire prédictions à partir d’un ensemble de </w:t>
      </w:r>
      <w:r w:rsidR="00C1278E" w:rsidRPr="00CA7FBA">
        <w:rPr>
          <w:rFonts w:asciiTheme="majorBidi" w:hAnsiTheme="majorBidi" w:cstheme="majorBidi"/>
          <w:sz w:val="24"/>
          <w:szCs w:val="24"/>
        </w:rPr>
        <w:t>données</w:t>
      </w:r>
      <w:r w:rsidR="00C1278E">
        <w:rPr>
          <w:rFonts w:asciiTheme="majorBidi" w:hAnsiTheme="majorBidi" w:cstheme="majorBidi"/>
          <w:sz w:val="24"/>
          <w:szCs w:val="24"/>
        </w:rPr>
        <w:t>. Le</w:t>
      </w:r>
      <w:r w:rsidR="009A5820">
        <w:rPr>
          <w:rFonts w:asciiTheme="majorBidi" w:hAnsiTheme="majorBidi" w:cstheme="majorBidi"/>
          <w:sz w:val="24"/>
          <w:szCs w:val="24"/>
        </w:rPr>
        <w:t xml:space="preserve"> projet </w:t>
      </w:r>
      <w:r w:rsidR="00BA56EA">
        <w:rPr>
          <w:rFonts w:asciiTheme="majorBidi" w:hAnsiTheme="majorBidi" w:cstheme="majorBidi"/>
          <w:sz w:val="24"/>
          <w:szCs w:val="24"/>
        </w:rPr>
        <w:t>présent</w:t>
      </w:r>
      <w:r w:rsidR="009A5820">
        <w:rPr>
          <w:rFonts w:asciiTheme="majorBidi" w:hAnsiTheme="majorBidi" w:cstheme="majorBidi"/>
          <w:sz w:val="24"/>
          <w:szCs w:val="24"/>
        </w:rPr>
        <w:t xml:space="preserve"> dans ce mémoire est une combinaison de deux approches, les réseaux de neurones artificiels et </w:t>
      </w:r>
      <w:r w:rsidR="00BA56EA">
        <w:rPr>
          <w:rFonts w:asciiTheme="majorBidi" w:hAnsiTheme="majorBidi" w:cstheme="majorBidi"/>
          <w:sz w:val="24"/>
          <w:szCs w:val="24"/>
        </w:rPr>
        <w:t xml:space="preserve">le mettre en pratique dans l’étude d’évaporation d’une goutte </w:t>
      </w:r>
      <w:r w:rsidR="006F0AF7">
        <w:rPr>
          <w:rFonts w:asciiTheme="majorBidi" w:hAnsiTheme="majorBidi" w:cstheme="majorBidi"/>
          <w:sz w:val="24"/>
          <w:szCs w:val="24"/>
        </w:rPr>
        <w:t>sessile. Analyse par les composantes principales a été effectuée, permettent le développement d’un modelé réseau de neurone qui donne une prévision plus précise. La perception multicouche à rétropropagation a été utilisée. On</w:t>
      </w:r>
      <w:r w:rsidR="00D34488">
        <w:rPr>
          <w:rFonts w:asciiTheme="majorBidi" w:hAnsiTheme="majorBidi" w:cstheme="majorBidi"/>
          <w:sz w:val="24"/>
          <w:szCs w:val="24"/>
        </w:rPr>
        <w:t xml:space="preserve"> présente tout d’abord une analyse sur l’application des réseaux de neurones artificiels </w:t>
      </w:r>
      <w:r w:rsidR="006F0AF7">
        <w:rPr>
          <w:rFonts w:asciiTheme="majorBidi" w:hAnsiTheme="majorBidi" w:cstheme="majorBidi"/>
          <w:sz w:val="24"/>
          <w:szCs w:val="24"/>
        </w:rPr>
        <w:t xml:space="preserve">dans l’ingénierie, </w:t>
      </w:r>
      <w:r w:rsidR="00404F77">
        <w:rPr>
          <w:rFonts w:asciiTheme="majorBidi" w:hAnsiTheme="majorBidi" w:cstheme="majorBidi"/>
          <w:sz w:val="24"/>
          <w:szCs w:val="24"/>
        </w:rPr>
        <w:t xml:space="preserve">suivi par </w:t>
      </w:r>
      <w:r w:rsidR="00DD478E">
        <w:rPr>
          <w:rFonts w:asciiTheme="majorBidi" w:hAnsiTheme="majorBidi" w:cstheme="majorBidi"/>
          <w:sz w:val="24"/>
          <w:szCs w:val="24"/>
        </w:rPr>
        <w:t>les généralités</w:t>
      </w:r>
      <w:r w:rsidR="00404F77">
        <w:rPr>
          <w:rFonts w:asciiTheme="majorBidi" w:hAnsiTheme="majorBidi" w:cstheme="majorBidi"/>
          <w:sz w:val="24"/>
          <w:szCs w:val="24"/>
        </w:rPr>
        <w:t xml:space="preserve"> sur la structure de réseau</w:t>
      </w:r>
      <w:r w:rsidR="00F35DB0">
        <w:rPr>
          <w:rFonts w:asciiTheme="majorBidi" w:hAnsiTheme="majorBidi" w:cstheme="majorBidi"/>
          <w:sz w:val="24"/>
          <w:szCs w:val="24"/>
        </w:rPr>
        <w:t xml:space="preserve"> et l’apprentissage,</w:t>
      </w:r>
      <w:r w:rsidR="00DD478E">
        <w:rPr>
          <w:rFonts w:asciiTheme="majorBidi" w:hAnsiTheme="majorBidi" w:cstheme="majorBidi"/>
          <w:sz w:val="24"/>
          <w:szCs w:val="24"/>
        </w:rPr>
        <w:t xml:space="preserve"> ainsi que</w:t>
      </w:r>
      <w:r w:rsidR="00F35DB0">
        <w:rPr>
          <w:rFonts w:asciiTheme="majorBidi" w:hAnsiTheme="majorBidi" w:cstheme="majorBidi"/>
          <w:sz w:val="24"/>
          <w:szCs w:val="24"/>
        </w:rPr>
        <w:t xml:space="preserve"> l’étude d’évaporatio</w:t>
      </w:r>
      <w:r w:rsidR="00BD2103">
        <w:rPr>
          <w:rFonts w:asciiTheme="majorBidi" w:hAnsiTheme="majorBidi" w:cstheme="majorBidi"/>
          <w:sz w:val="24"/>
          <w:szCs w:val="24"/>
        </w:rPr>
        <w:t xml:space="preserve">n d’une </w:t>
      </w:r>
      <w:r w:rsidR="00C1278E">
        <w:rPr>
          <w:rFonts w:asciiTheme="majorBidi" w:hAnsiTheme="majorBidi" w:cstheme="majorBidi"/>
          <w:sz w:val="24"/>
          <w:szCs w:val="24"/>
        </w:rPr>
        <w:t>goutte</w:t>
      </w:r>
      <w:r w:rsidR="00BD2103">
        <w:rPr>
          <w:rFonts w:asciiTheme="majorBidi" w:hAnsiTheme="majorBidi" w:cstheme="majorBidi"/>
          <w:sz w:val="24"/>
          <w:szCs w:val="24"/>
        </w:rPr>
        <w:t xml:space="preserve"> d’eau sur une surface plane </w:t>
      </w:r>
      <w:r w:rsidR="00C1278E">
        <w:rPr>
          <w:rFonts w:asciiTheme="majorBidi" w:hAnsiTheme="majorBidi" w:cstheme="majorBidi"/>
          <w:sz w:val="24"/>
          <w:szCs w:val="24"/>
        </w:rPr>
        <w:t>par l’application d</w:t>
      </w:r>
      <w:r w:rsidR="00BD2103">
        <w:rPr>
          <w:rFonts w:asciiTheme="majorBidi" w:hAnsiTheme="majorBidi" w:cstheme="majorBidi"/>
          <w:sz w:val="24"/>
          <w:szCs w:val="24"/>
        </w:rPr>
        <w:t xml:space="preserve">es réseaux de neurone artificiels par appliquant </w:t>
      </w:r>
      <w:r w:rsidR="00BD2103" w:rsidRPr="00BD2103">
        <w:rPr>
          <w:rFonts w:asciiTheme="majorBidi" w:hAnsiTheme="majorBidi" w:cstheme="majorBidi"/>
          <w:sz w:val="24"/>
          <w:szCs w:val="24"/>
        </w:rPr>
        <w:t xml:space="preserve">la méthode FEM </w:t>
      </w:r>
      <w:r w:rsidR="00BD2103">
        <w:rPr>
          <w:rFonts w:asciiTheme="majorBidi" w:hAnsiTheme="majorBidi" w:cstheme="majorBidi"/>
          <w:sz w:val="24"/>
          <w:szCs w:val="24"/>
        </w:rPr>
        <w:t>( méthode des éléments finis)</w:t>
      </w:r>
      <w:r w:rsidR="0077668B">
        <w:rPr>
          <w:rFonts w:asciiTheme="majorBidi" w:hAnsiTheme="majorBidi" w:cstheme="majorBidi"/>
          <w:sz w:val="24"/>
          <w:szCs w:val="24"/>
        </w:rPr>
        <w:t xml:space="preserve">  </w:t>
      </w:r>
      <w:r w:rsidR="00BD2103" w:rsidRPr="00BD2103">
        <w:rPr>
          <w:rFonts w:asciiTheme="majorBidi" w:hAnsiTheme="majorBidi" w:cstheme="majorBidi"/>
          <w:sz w:val="24"/>
          <w:szCs w:val="24"/>
        </w:rPr>
        <w:t>à</w:t>
      </w:r>
      <w:r w:rsidR="00BD2103">
        <w:rPr>
          <w:rFonts w:asciiTheme="majorBidi" w:hAnsiTheme="majorBidi" w:cstheme="majorBidi"/>
          <w:sz w:val="24"/>
          <w:szCs w:val="24"/>
        </w:rPr>
        <w:t xml:space="preserve"> </w:t>
      </w:r>
      <w:r w:rsidR="00BD2103" w:rsidRPr="00BD2103">
        <w:rPr>
          <w:rFonts w:asciiTheme="majorBidi" w:hAnsiTheme="majorBidi" w:cstheme="majorBidi"/>
          <w:sz w:val="24"/>
          <w:szCs w:val="24"/>
        </w:rPr>
        <w:t>Calculer la distribution de la concentration d</w:t>
      </w:r>
      <w:r w:rsidR="00245E65">
        <w:rPr>
          <w:rFonts w:asciiTheme="majorBidi" w:hAnsiTheme="majorBidi" w:cstheme="majorBidi"/>
          <w:sz w:val="24"/>
          <w:szCs w:val="24"/>
        </w:rPr>
        <w:t>e vapeur au-dessus de la goutte.</w:t>
      </w:r>
      <w:r w:rsidR="00245E65" w:rsidRPr="00245E65">
        <w:t xml:space="preserve"> </w:t>
      </w:r>
      <w:r w:rsidR="00245E65" w:rsidRPr="00245E65">
        <w:rPr>
          <w:rFonts w:asciiTheme="majorBidi" w:hAnsiTheme="majorBidi" w:cstheme="majorBidi"/>
          <w:sz w:val="24"/>
          <w:szCs w:val="24"/>
        </w:rPr>
        <w:t>Nous avons déclaré tous les entrées</w:t>
      </w:r>
      <w:r w:rsidR="00245E65">
        <w:rPr>
          <w:rFonts w:asciiTheme="majorBidi" w:hAnsiTheme="majorBidi" w:cstheme="majorBidi"/>
          <w:sz w:val="24"/>
          <w:szCs w:val="24"/>
        </w:rPr>
        <w:t xml:space="preserve"> (inputs) et les sorties (outputs) </w:t>
      </w:r>
      <w:r w:rsidR="00245E65" w:rsidRPr="00245E65">
        <w:rPr>
          <w:rFonts w:asciiTheme="majorBidi" w:hAnsiTheme="majorBidi" w:cstheme="majorBidi"/>
          <w:sz w:val="24"/>
          <w:szCs w:val="24"/>
        </w:rPr>
        <w:t>donnés par l'expérience</w:t>
      </w:r>
      <w:r w:rsidR="00245E65">
        <w:rPr>
          <w:rFonts w:asciiTheme="majorBidi" w:hAnsiTheme="majorBidi" w:cstheme="majorBidi"/>
          <w:sz w:val="24"/>
          <w:szCs w:val="24"/>
        </w:rPr>
        <w:t>,</w:t>
      </w:r>
      <w:r w:rsidR="003D7B93">
        <w:rPr>
          <w:rFonts w:asciiTheme="majorBidi" w:hAnsiTheme="majorBidi" w:cstheme="majorBidi"/>
          <w:sz w:val="24"/>
          <w:szCs w:val="24"/>
        </w:rPr>
        <w:t xml:space="preserve"> et déterminer les poids synaptiq</w:t>
      </w:r>
      <w:r w:rsidR="00D26AD6">
        <w:rPr>
          <w:rFonts w:asciiTheme="majorBidi" w:hAnsiTheme="majorBidi" w:cstheme="majorBidi"/>
          <w:sz w:val="24"/>
          <w:szCs w:val="24"/>
        </w:rPr>
        <w:t>ues</w:t>
      </w:r>
      <w:r w:rsidR="00D26AD6" w:rsidRPr="00D26AD6">
        <w:rPr>
          <w:rFonts w:asciiTheme="majorBidi" w:hAnsiTheme="majorBidi" w:cstheme="majorBidi"/>
          <w:sz w:val="24"/>
          <w:szCs w:val="24"/>
        </w:rPr>
        <w:t xml:space="preserve"> possibles pour obtenir de meilleurs résultats</w:t>
      </w:r>
      <w:r w:rsidR="00F71178">
        <w:rPr>
          <w:rFonts w:asciiTheme="majorBidi" w:hAnsiTheme="majorBidi" w:cstheme="majorBidi"/>
          <w:sz w:val="24"/>
          <w:szCs w:val="24"/>
        </w:rPr>
        <w:t>, par la suite e</w:t>
      </w:r>
      <w:r w:rsidR="00F71178" w:rsidRPr="00F71178">
        <w:rPr>
          <w:rFonts w:asciiTheme="majorBidi" w:hAnsiTheme="majorBidi" w:cstheme="majorBidi"/>
          <w:sz w:val="24"/>
          <w:szCs w:val="24"/>
        </w:rPr>
        <w:t>xprimer les attentes des résultats d'autres situations</w:t>
      </w:r>
      <w:r w:rsidR="00CE5AEF">
        <w:rPr>
          <w:rFonts w:asciiTheme="majorBidi" w:hAnsiTheme="majorBidi" w:cstheme="majorBidi"/>
          <w:sz w:val="24"/>
          <w:szCs w:val="24"/>
        </w:rPr>
        <w:t xml:space="preserve"> </w:t>
      </w:r>
      <w:r w:rsidR="00BA1990">
        <w:rPr>
          <w:rFonts w:asciiTheme="majorBidi" w:hAnsiTheme="majorBidi" w:cstheme="majorBidi"/>
          <w:sz w:val="24"/>
          <w:szCs w:val="24"/>
        </w:rPr>
        <w:t xml:space="preserve">d’évaporation de goutte sessile. </w:t>
      </w:r>
    </w:p>
    <w:p w:rsidR="00774CF9" w:rsidRPr="00EE7976" w:rsidRDefault="00774CF9" w:rsidP="00F20E93">
      <w:pPr>
        <w:autoSpaceDE w:val="0"/>
        <w:autoSpaceDN w:val="0"/>
        <w:adjustRightInd w:val="0"/>
        <w:spacing w:after="0" w:line="360" w:lineRule="auto"/>
        <w:jc w:val="both"/>
        <w:rPr>
          <w:rFonts w:asciiTheme="majorBidi" w:hAnsiTheme="majorBidi" w:cstheme="majorBidi"/>
          <w:sz w:val="23"/>
          <w:szCs w:val="23"/>
        </w:rPr>
      </w:pPr>
    </w:p>
    <w:p w:rsidR="00EE7976" w:rsidRPr="00B2078F" w:rsidRDefault="00EE7976" w:rsidP="00F20E93">
      <w:pPr>
        <w:autoSpaceDE w:val="0"/>
        <w:autoSpaceDN w:val="0"/>
        <w:adjustRightInd w:val="0"/>
        <w:spacing w:after="0" w:line="360" w:lineRule="auto"/>
        <w:jc w:val="both"/>
        <w:rPr>
          <w:rFonts w:asciiTheme="majorBidi" w:hAnsiTheme="majorBidi" w:cstheme="majorBidi"/>
          <w:b/>
          <w:bCs/>
          <w:sz w:val="32"/>
          <w:szCs w:val="32"/>
          <w:lang w:val="en-US"/>
        </w:rPr>
      </w:pPr>
      <w:r w:rsidRPr="00B2078F">
        <w:rPr>
          <w:rFonts w:asciiTheme="majorBidi" w:hAnsiTheme="majorBidi" w:cstheme="majorBidi"/>
          <w:b/>
          <w:bCs/>
          <w:sz w:val="32"/>
          <w:szCs w:val="32"/>
          <w:lang w:val="en-US"/>
        </w:rPr>
        <w:t>Abstract</w:t>
      </w:r>
    </w:p>
    <w:p w:rsidR="00EE7976" w:rsidRPr="00B2078F" w:rsidRDefault="00EE7976" w:rsidP="00F20E93">
      <w:pPr>
        <w:autoSpaceDE w:val="0"/>
        <w:autoSpaceDN w:val="0"/>
        <w:adjustRightInd w:val="0"/>
        <w:spacing w:after="0" w:line="360" w:lineRule="auto"/>
        <w:jc w:val="both"/>
        <w:rPr>
          <w:rFonts w:asciiTheme="majorBidi" w:hAnsiTheme="majorBidi" w:cstheme="majorBidi"/>
          <w:b/>
          <w:bCs/>
          <w:sz w:val="32"/>
          <w:szCs w:val="32"/>
          <w:lang w:val="en-US"/>
        </w:rPr>
      </w:pPr>
    </w:p>
    <w:p w:rsidR="00EE7976" w:rsidRDefault="00774CF9" w:rsidP="004E72AA">
      <w:pPr>
        <w:spacing w:line="360" w:lineRule="auto"/>
        <w:ind w:firstLine="567"/>
        <w:jc w:val="both"/>
        <w:rPr>
          <w:rFonts w:asciiTheme="majorBidi" w:hAnsiTheme="majorBidi" w:cstheme="majorBidi"/>
          <w:sz w:val="23"/>
          <w:szCs w:val="23"/>
          <w:lang w:val="en-US"/>
        </w:rPr>
      </w:pPr>
      <w:r w:rsidRPr="00EE7976">
        <w:rPr>
          <w:rFonts w:asciiTheme="majorBidi" w:hAnsiTheme="majorBidi" w:cstheme="majorBidi"/>
          <w:sz w:val="23"/>
          <w:szCs w:val="23"/>
          <w:lang w:val="en-US"/>
        </w:rPr>
        <w:t xml:space="preserve">In recent years the basis of the field of artificial intelligence is neural networks, engineers use this technique to be able to make predictions from a set of data. The project presented in this thesis is a combination of two approaches, artificial neural networks and putting it into practice in the study of the evaporation of a sessile droplet. </w:t>
      </w:r>
      <w:r w:rsidR="00CF0495" w:rsidRPr="00EE7976">
        <w:rPr>
          <w:rFonts w:asciiTheme="majorBidi" w:hAnsiTheme="majorBidi" w:cstheme="majorBidi"/>
          <w:sz w:val="23"/>
          <w:szCs w:val="23"/>
          <w:lang w:val="en-US"/>
        </w:rPr>
        <w:t>Principal component analysis we</w:t>
      </w:r>
      <w:r w:rsidRPr="00EE7976">
        <w:rPr>
          <w:rFonts w:asciiTheme="majorBidi" w:hAnsiTheme="majorBidi" w:cstheme="majorBidi"/>
          <w:sz w:val="23"/>
          <w:szCs w:val="23"/>
          <w:lang w:val="en-US"/>
        </w:rPr>
        <w:t xml:space="preserve"> </w:t>
      </w:r>
      <w:r w:rsidR="00CF0495" w:rsidRPr="00EE7976">
        <w:rPr>
          <w:rFonts w:asciiTheme="majorBidi" w:hAnsiTheme="majorBidi" w:cstheme="majorBidi"/>
          <w:sz w:val="23"/>
          <w:szCs w:val="23"/>
          <w:lang w:val="en-US"/>
        </w:rPr>
        <w:t>performed;</w:t>
      </w:r>
      <w:r w:rsidRPr="00EE7976">
        <w:rPr>
          <w:rFonts w:asciiTheme="majorBidi" w:hAnsiTheme="majorBidi" w:cstheme="majorBidi"/>
          <w:sz w:val="23"/>
          <w:szCs w:val="23"/>
          <w:lang w:val="en-US"/>
        </w:rPr>
        <w:t xml:space="preserve"> allow the development of a modeled neural network that gives a more accurate prediction. Multilayer back propagation</w:t>
      </w:r>
      <w:r w:rsidR="00CF0495" w:rsidRPr="00EE7976">
        <w:rPr>
          <w:rFonts w:asciiTheme="majorBidi" w:hAnsiTheme="majorBidi" w:cstheme="majorBidi"/>
          <w:sz w:val="23"/>
          <w:szCs w:val="23"/>
          <w:lang w:val="en-US"/>
        </w:rPr>
        <w:t xml:space="preserve"> perception we </w:t>
      </w:r>
      <w:r w:rsidRPr="00EE7976">
        <w:rPr>
          <w:rFonts w:asciiTheme="majorBidi" w:hAnsiTheme="majorBidi" w:cstheme="majorBidi"/>
          <w:sz w:val="23"/>
          <w:szCs w:val="23"/>
          <w:lang w:val="en-US"/>
        </w:rPr>
        <w:t>used. We first present an analysis on the application of artificial neural networks in engineering, followed by generalities on</w:t>
      </w:r>
      <w:r w:rsidR="00CF0495" w:rsidRPr="00EE7976">
        <w:rPr>
          <w:rFonts w:asciiTheme="majorBidi" w:hAnsiTheme="majorBidi" w:cstheme="majorBidi"/>
          <w:sz w:val="23"/>
          <w:szCs w:val="23"/>
          <w:lang w:val="en-US"/>
        </w:rPr>
        <w:t xml:space="preserve"> network structure and learning.</w:t>
      </w:r>
      <w:r w:rsidRPr="00EE7976">
        <w:rPr>
          <w:rFonts w:asciiTheme="majorBidi" w:hAnsiTheme="majorBidi" w:cstheme="majorBidi"/>
          <w:sz w:val="23"/>
          <w:szCs w:val="23"/>
          <w:lang w:val="en-US"/>
        </w:rPr>
        <w:t xml:space="preserve"> as well as the study of evaporation of a drop of water on a flat surface by applying artificial neural networks by applying the FEM method (finite element method) to calculate the distribution of the vapor concentration above the droplet. We have declared all the inputs and outputs given by the experiment, and </w:t>
      </w:r>
      <w:r w:rsidR="00CF0495" w:rsidRPr="00EE7976">
        <w:rPr>
          <w:rFonts w:asciiTheme="majorBidi" w:hAnsiTheme="majorBidi" w:cstheme="majorBidi"/>
          <w:sz w:val="23"/>
          <w:szCs w:val="23"/>
          <w:lang w:val="en-US"/>
        </w:rPr>
        <w:t xml:space="preserve">we </w:t>
      </w:r>
      <w:r w:rsidRPr="00EE7976">
        <w:rPr>
          <w:rFonts w:asciiTheme="majorBidi" w:hAnsiTheme="majorBidi" w:cstheme="majorBidi"/>
          <w:sz w:val="23"/>
          <w:szCs w:val="23"/>
          <w:lang w:val="en-US"/>
        </w:rPr>
        <w:t xml:space="preserve">determine the possible synaptic weights to obtain better results, </w:t>
      </w:r>
      <w:r w:rsidR="00CF0495" w:rsidRPr="00EE7976">
        <w:rPr>
          <w:rFonts w:asciiTheme="majorBidi" w:hAnsiTheme="majorBidi" w:cstheme="majorBidi"/>
          <w:sz w:val="23"/>
          <w:szCs w:val="23"/>
          <w:lang w:val="en-US"/>
        </w:rPr>
        <w:t>and then</w:t>
      </w:r>
      <w:r w:rsidRPr="00EE7976">
        <w:rPr>
          <w:rFonts w:asciiTheme="majorBidi" w:hAnsiTheme="majorBidi" w:cstheme="majorBidi"/>
          <w:sz w:val="23"/>
          <w:szCs w:val="23"/>
          <w:lang w:val="en-US"/>
        </w:rPr>
        <w:t xml:space="preserve"> express the expectations of the results of other gout evaporation situations sessile.</w:t>
      </w:r>
    </w:p>
    <w:p w:rsidR="00EE7976" w:rsidRPr="00EE7976" w:rsidRDefault="00EE7976" w:rsidP="00F20E93">
      <w:pPr>
        <w:spacing w:line="360" w:lineRule="auto"/>
        <w:jc w:val="both"/>
        <w:rPr>
          <w:rFonts w:asciiTheme="majorBidi" w:hAnsiTheme="majorBidi" w:cstheme="majorBidi"/>
          <w:sz w:val="23"/>
          <w:szCs w:val="23"/>
          <w:lang w:val="en-US"/>
        </w:rPr>
      </w:pPr>
    </w:p>
    <w:p w:rsidR="00ED1952" w:rsidRPr="00A7624F" w:rsidRDefault="00ED1952" w:rsidP="00F20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360" w:lineRule="auto"/>
        <w:jc w:val="both"/>
        <w:rPr>
          <w:rFonts w:asciiTheme="majorBidi" w:eastAsia="Times New Roman" w:hAnsiTheme="majorBidi" w:cstheme="majorBidi"/>
          <w:b/>
          <w:bCs/>
          <w:color w:val="202124"/>
          <w:sz w:val="32"/>
          <w:szCs w:val="32"/>
          <w:lang w:eastAsia="fr-FR"/>
        </w:rPr>
      </w:pPr>
      <w:r w:rsidRPr="00A7624F">
        <w:rPr>
          <w:rFonts w:asciiTheme="majorBidi" w:eastAsia="Times New Roman" w:hAnsiTheme="majorBidi" w:cstheme="majorBidi"/>
          <w:b/>
          <w:bCs/>
          <w:color w:val="202124"/>
          <w:sz w:val="32"/>
          <w:szCs w:val="32"/>
          <w:rtl/>
          <w:lang w:eastAsia="fr-FR"/>
        </w:rPr>
        <w:t>الملخص</w:t>
      </w:r>
    </w:p>
    <w:p w:rsidR="00C56E19" w:rsidRPr="00CF7820" w:rsidRDefault="00C56E19" w:rsidP="004E72AA">
      <w:pPr>
        <w:ind w:firstLine="567"/>
        <w:jc w:val="both"/>
        <w:rPr>
          <w:rFonts w:asciiTheme="majorBidi" w:hAnsiTheme="majorBidi" w:cstheme="majorBidi"/>
          <w:sz w:val="23"/>
          <w:szCs w:val="23"/>
          <w:lang w:val="en-US"/>
        </w:rPr>
      </w:pPr>
    </w:p>
    <w:p w:rsidR="00C56E19" w:rsidRPr="00C56E19" w:rsidRDefault="00CF7820" w:rsidP="004E72AA">
      <w:pPr>
        <w:bidi/>
        <w:spacing w:line="360" w:lineRule="auto"/>
        <w:ind w:firstLine="567"/>
        <w:jc w:val="both"/>
        <w:rPr>
          <w:rFonts w:asciiTheme="majorBidi" w:hAnsiTheme="majorBidi" w:cstheme="majorBidi"/>
          <w:b/>
          <w:bCs/>
          <w:sz w:val="44"/>
          <w:szCs w:val="44"/>
          <w:rtl/>
          <w:lang w:val="en-US"/>
        </w:rPr>
      </w:pPr>
      <w:r w:rsidRPr="00CF7820">
        <w:rPr>
          <w:rFonts w:asciiTheme="majorBidi" w:hAnsiTheme="majorBidi" w:cstheme="majorBidi"/>
          <w:sz w:val="23"/>
          <w:szCs w:val="23"/>
          <w:rtl/>
          <w:lang w:val="en-US"/>
        </w:rPr>
        <w:t xml:space="preserve">في السنوات </w:t>
      </w:r>
      <w:r w:rsidRPr="00CF7820">
        <w:rPr>
          <w:rFonts w:asciiTheme="majorBidi" w:hAnsiTheme="majorBidi" w:cstheme="majorBidi" w:hint="cs"/>
          <w:sz w:val="23"/>
          <w:szCs w:val="23"/>
          <w:rtl/>
          <w:lang w:val="en-US"/>
        </w:rPr>
        <w:t>الأخيرة،</w:t>
      </w:r>
      <w:r w:rsidRPr="00CF7820">
        <w:rPr>
          <w:rFonts w:asciiTheme="majorBidi" w:hAnsiTheme="majorBidi" w:cstheme="majorBidi"/>
          <w:sz w:val="23"/>
          <w:szCs w:val="23"/>
          <w:rtl/>
          <w:lang w:val="en-US"/>
        </w:rPr>
        <w:t xml:space="preserve"> كان أساس مجال الذكاء الاصطناعي هو الشبكات </w:t>
      </w:r>
      <w:r w:rsidRPr="00CF7820">
        <w:rPr>
          <w:rFonts w:asciiTheme="majorBidi" w:hAnsiTheme="majorBidi" w:cstheme="majorBidi" w:hint="cs"/>
          <w:sz w:val="23"/>
          <w:szCs w:val="23"/>
          <w:rtl/>
          <w:lang w:val="en-US"/>
        </w:rPr>
        <w:t>العصبية،</w:t>
      </w:r>
      <w:r w:rsidRPr="00CF7820">
        <w:rPr>
          <w:rFonts w:asciiTheme="majorBidi" w:hAnsiTheme="majorBidi" w:cstheme="majorBidi"/>
          <w:sz w:val="23"/>
          <w:szCs w:val="23"/>
          <w:rtl/>
          <w:lang w:val="en-US"/>
        </w:rPr>
        <w:t xml:space="preserve"> ويستخدم المهندسون هذه التقنية ليكونوا قادرين على عمل تنبؤات من مجموعة من البيانات. المشروع المقدم في هذه الأطروحة هو مزيج من </w:t>
      </w:r>
      <w:r w:rsidRPr="00CF7820">
        <w:rPr>
          <w:rFonts w:asciiTheme="majorBidi" w:hAnsiTheme="majorBidi" w:cstheme="majorBidi" w:hint="cs"/>
          <w:sz w:val="23"/>
          <w:szCs w:val="23"/>
          <w:rtl/>
          <w:lang w:val="en-US"/>
        </w:rPr>
        <w:t>نهجين،</w:t>
      </w:r>
      <w:r w:rsidRPr="00CF7820">
        <w:rPr>
          <w:rFonts w:asciiTheme="majorBidi" w:hAnsiTheme="majorBidi" w:cstheme="majorBidi"/>
          <w:sz w:val="23"/>
          <w:szCs w:val="23"/>
          <w:rtl/>
          <w:lang w:val="en-US"/>
        </w:rPr>
        <w:t xml:space="preserve"> الشبكات العصبية الاصطناعية ووضعها موضع التنفيذ في دراسة تبخر القطرة اللاطئة. تم إجراء تحليل المكون </w:t>
      </w:r>
      <w:r w:rsidRPr="00CF7820">
        <w:rPr>
          <w:rFonts w:asciiTheme="majorBidi" w:hAnsiTheme="majorBidi" w:cstheme="majorBidi" w:hint="cs"/>
          <w:sz w:val="23"/>
          <w:szCs w:val="23"/>
          <w:rtl/>
          <w:lang w:val="en-US"/>
        </w:rPr>
        <w:t>الرئيسي،</w:t>
      </w:r>
      <w:r w:rsidRPr="00CF7820">
        <w:rPr>
          <w:rFonts w:asciiTheme="majorBidi" w:hAnsiTheme="majorBidi" w:cstheme="majorBidi"/>
          <w:sz w:val="23"/>
          <w:szCs w:val="23"/>
          <w:rtl/>
          <w:lang w:val="en-US"/>
        </w:rPr>
        <w:t xml:space="preserve"> مما يسمح بتطوير شبكة عصبية نموذجية تعطي تنبؤًا أكثر دقة. تم استخدام تصور</w:t>
      </w:r>
      <w:r w:rsidRPr="00CF7820">
        <w:rPr>
          <w:rFonts w:asciiTheme="majorBidi" w:hAnsiTheme="majorBidi" w:cstheme="majorBidi"/>
          <w:sz w:val="23"/>
          <w:szCs w:val="23"/>
          <w:lang w:val="en-US"/>
        </w:rPr>
        <w:t xml:space="preserve"> back propagation </w:t>
      </w:r>
      <w:r w:rsidRPr="00CF7820">
        <w:rPr>
          <w:rFonts w:asciiTheme="majorBidi" w:hAnsiTheme="majorBidi" w:cstheme="majorBidi"/>
          <w:sz w:val="23"/>
          <w:szCs w:val="23"/>
          <w:rtl/>
          <w:lang w:val="en-US"/>
        </w:rPr>
        <w:t xml:space="preserve">متعدد الطبقات. نقدم أولاً تحليلًا لتطبيق الشبكات العصبية الاصطناعية في </w:t>
      </w:r>
      <w:r w:rsidRPr="00CF7820">
        <w:rPr>
          <w:rFonts w:asciiTheme="majorBidi" w:hAnsiTheme="majorBidi" w:cstheme="majorBidi" w:hint="cs"/>
          <w:sz w:val="23"/>
          <w:szCs w:val="23"/>
          <w:rtl/>
          <w:lang w:val="en-US"/>
        </w:rPr>
        <w:t>الهندسة،</w:t>
      </w:r>
      <w:r w:rsidRPr="00CF7820">
        <w:rPr>
          <w:rFonts w:asciiTheme="majorBidi" w:hAnsiTheme="majorBidi" w:cstheme="majorBidi"/>
          <w:sz w:val="23"/>
          <w:szCs w:val="23"/>
          <w:rtl/>
          <w:lang w:val="en-US"/>
        </w:rPr>
        <w:t xml:space="preserve"> متبوعًا بعموميات حول بنية الشبكة </w:t>
      </w:r>
      <w:r w:rsidRPr="00CF7820">
        <w:rPr>
          <w:rFonts w:asciiTheme="majorBidi" w:hAnsiTheme="majorBidi" w:cstheme="majorBidi" w:hint="cs"/>
          <w:sz w:val="23"/>
          <w:szCs w:val="23"/>
          <w:rtl/>
          <w:lang w:val="en-US"/>
        </w:rPr>
        <w:t>والتعلم،</w:t>
      </w:r>
      <w:r w:rsidRPr="00CF7820">
        <w:rPr>
          <w:rFonts w:asciiTheme="majorBidi" w:hAnsiTheme="majorBidi" w:cstheme="majorBidi"/>
          <w:sz w:val="23"/>
          <w:szCs w:val="23"/>
          <w:rtl/>
          <w:lang w:val="en-US"/>
        </w:rPr>
        <w:t xml:space="preserve"> وكذلك دراسة تبخر قطرة ماء على سطح مستوٍ من خلال تطبيق الشبكات العصبية الاصطناعية عن طريق تطبيق طريقة</w:t>
      </w:r>
      <w:r w:rsidRPr="00CF7820">
        <w:rPr>
          <w:rFonts w:asciiTheme="majorBidi" w:hAnsiTheme="majorBidi" w:cstheme="majorBidi"/>
          <w:sz w:val="23"/>
          <w:szCs w:val="23"/>
          <w:lang w:val="en-US"/>
        </w:rPr>
        <w:t xml:space="preserve"> FEM. </w:t>
      </w:r>
      <w:r w:rsidRPr="00CF7820">
        <w:rPr>
          <w:rFonts w:asciiTheme="majorBidi" w:hAnsiTheme="majorBidi" w:cstheme="majorBidi"/>
          <w:sz w:val="23"/>
          <w:szCs w:val="23"/>
          <w:rtl/>
          <w:lang w:val="en-US"/>
        </w:rPr>
        <w:t xml:space="preserve">(طريقة العناصر المحدودة) لحساب توزيع تركيز البخار فوق القطرة. لقد أعلنا جميع المدخلات والمخرجات التي قدمتها </w:t>
      </w:r>
      <w:r w:rsidRPr="00CF7820">
        <w:rPr>
          <w:rFonts w:asciiTheme="majorBidi" w:hAnsiTheme="majorBidi" w:cstheme="majorBidi" w:hint="cs"/>
          <w:sz w:val="23"/>
          <w:szCs w:val="23"/>
          <w:rtl/>
          <w:lang w:val="en-US"/>
        </w:rPr>
        <w:t>التجربة،</w:t>
      </w:r>
      <w:r w:rsidRPr="00CF7820">
        <w:rPr>
          <w:rFonts w:asciiTheme="majorBidi" w:hAnsiTheme="majorBidi" w:cstheme="majorBidi"/>
          <w:sz w:val="23"/>
          <w:szCs w:val="23"/>
          <w:rtl/>
          <w:lang w:val="en-US"/>
        </w:rPr>
        <w:t xml:space="preserve"> وحددنا الأوزان </w:t>
      </w:r>
      <w:r w:rsidRPr="00CF7820">
        <w:rPr>
          <w:rFonts w:asciiTheme="majorBidi" w:hAnsiTheme="majorBidi" w:cstheme="majorBidi" w:hint="cs"/>
          <w:sz w:val="23"/>
          <w:szCs w:val="23"/>
          <w:rtl/>
          <w:lang w:val="en-US"/>
        </w:rPr>
        <w:t>الشبكية</w:t>
      </w:r>
      <w:r w:rsidRPr="00CF7820">
        <w:rPr>
          <w:rFonts w:asciiTheme="majorBidi" w:hAnsiTheme="majorBidi" w:cstheme="majorBidi"/>
          <w:sz w:val="23"/>
          <w:szCs w:val="23"/>
          <w:rtl/>
          <w:lang w:val="en-US"/>
        </w:rPr>
        <w:t xml:space="preserve"> الممكنة للحصول على نتائج </w:t>
      </w:r>
      <w:r w:rsidR="002E509B" w:rsidRPr="00CF7820">
        <w:rPr>
          <w:rFonts w:asciiTheme="majorBidi" w:hAnsiTheme="majorBidi" w:cstheme="majorBidi" w:hint="cs"/>
          <w:sz w:val="23"/>
          <w:szCs w:val="23"/>
          <w:rtl/>
          <w:lang w:val="en-US"/>
        </w:rPr>
        <w:t>أفضل،</w:t>
      </w:r>
      <w:r w:rsidRPr="00CF7820">
        <w:rPr>
          <w:rFonts w:asciiTheme="majorBidi" w:hAnsiTheme="majorBidi" w:cstheme="majorBidi"/>
          <w:sz w:val="23"/>
          <w:szCs w:val="23"/>
          <w:rtl/>
          <w:lang w:val="en-US"/>
        </w:rPr>
        <w:t xml:space="preserve"> ثم نعبر عن توقعا</w:t>
      </w:r>
      <w:r>
        <w:rPr>
          <w:rFonts w:asciiTheme="majorBidi" w:hAnsiTheme="majorBidi" w:cstheme="majorBidi"/>
          <w:sz w:val="23"/>
          <w:szCs w:val="23"/>
          <w:rtl/>
          <w:lang w:val="en-US"/>
        </w:rPr>
        <w:t>ت نتائج حالات تبخر النقرس الأخر.</w:t>
      </w:r>
    </w:p>
    <w:p w:rsidR="009B299F" w:rsidRDefault="009B299F" w:rsidP="00F20E93">
      <w:pPr>
        <w:spacing w:line="360" w:lineRule="auto"/>
        <w:jc w:val="both"/>
        <w:rPr>
          <w:rFonts w:asciiTheme="majorBidi" w:eastAsia="Times New Roman" w:hAnsiTheme="majorBidi" w:cstheme="majorBidi"/>
          <w:color w:val="202124"/>
          <w:sz w:val="23"/>
          <w:szCs w:val="23"/>
          <w:lang w:val="en-US" w:eastAsia="fr-FR"/>
        </w:rPr>
      </w:pPr>
    </w:p>
    <w:p w:rsidR="00C56E19" w:rsidRDefault="00C56E19"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Default="00EE7976" w:rsidP="00F20E93">
      <w:pPr>
        <w:spacing w:line="360" w:lineRule="auto"/>
        <w:jc w:val="both"/>
        <w:rPr>
          <w:rFonts w:asciiTheme="majorBidi" w:hAnsiTheme="majorBidi" w:cstheme="majorBidi"/>
          <w:sz w:val="23"/>
          <w:szCs w:val="23"/>
          <w:lang w:val="en-US"/>
        </w:rPr>
      </w:pPr>
    </w:p>
    <w:p w:rsidR="00EE7976" w:rsidRPr="009B299F" w:rsidRDefault="00EE7976" w:rsidP="00F20E93">
      <w:pPr>
        <w:spacing w:line="360" w:lineRule="auto"/>
        <w:jc w:val="both"/>
        <w:rPr>
          <w:rFonts w:asciiTheme="majorBidi" w:hAnsiTheme="majorBidi" w:cstheme="majorBidi"/>
          <w:sz w:val="23"/>
          <w:szCs w:val="23"/>
          <w:lang w:val="en-US"/>
        </w:rPr>
      </w:pPr>
    </w:p>
    <w:p w:rsidR="00C022DB" w:rsidRPr="00D8326C" w:rsidRDefault="00EF6626" w:rsidP="00561BE3">
      <w:pPr>
        <w:jc w:val="both"/>
        <w:rPr>
          <w:rFonts w:asciiTheme="majorBidi" w:hAnsiTheme="majorBidi" w:cstheme="majorBidi"/>
          <w:b/>
          <w:bCs/>
          <w:sz w:val="44"/>
          <w:szCs w:val="44"/>
        </w:rPr>
      </w:pPr>
      <w:r w:rsidRPr="00D8326C">
        <w:rPr>
          <w:rFonts w:asciiTheme="majorBidi" w:hAnsiTheme="majorBidi" w:cstheme="majorBidi"/>
          <w:b/>
          <w:bCs/>
          <w:sz w:val="44"/>
          <w:szCs w:val="44"/>
        </w:rPr>
        <w:t xml:space="preserve">Nomenclature </w:t>
      </w:r>
    </w:p>
    <w:p w:rsidR="00FB712A" w:rsidRPr="00FB712A" w:rsidRDefault="00D8326C" w:rsidP="00F20E93">
      <w:pPr>
        <w:autoSpaceDE w:val="0"/>
        <w:autoSpaceDN w:val="0"/>
        <w:adjustRightInd w:val="0"/>
        <w:spacing w:after="0" w:line="240" w:lineRule="auto"/>
        <w:jc w:val="both"/>
        <w:rPr>
          <w:rFonts w:asciiTheme="majorBidi" w:eastAsia="CMR10" w:hAnsiTheme="majorBidi" w:cstheme="majorBidi"/>
          <w:sz w:val="24"/>
          <w:szCs w:val="24"/>
        </w:rPr>
      </w:pPr>
      <w:r>
        <w:rPr>
          <w:rFonts w:asciiTheme="majorBidi" w:eastAsia="CMMI10" w:hAnsiTheme="majorBidi" w:cstheme="majorBidi"/>
          <w:i/>
          <w:iCs/>
          <w:sz w:val="24"/>
          <w:szCs w:val="24"/>
        </w:rPr>
        <w:t>α</w:t>
      </w:r>
      <w:r w:rsidR="00ED1952">
        <w:rPr>
          <w:rFonts w:asciiTheme="majorBidi" w:eastAsia="CMMI10" w:hAnsiTheme="majorBidi" w:cstheme="majorBidi" w:hint="cs"/>
          <w:i/>
          <w:iCs/>
          <w:sz w:val="24"/>
          <w:szCs w:val="24"/>
          <w:rtl/>
        </w:rPr>
        <w:t xml:space="preserve">          </w:t>
      </w:r>
      <w:r w:rsidR="00FB712A" w:rsidRPr="00FB712A">
        <w:rPr>
          <w:rFonts w:asciiTheme="majorBidi" w:eastAsia="CMR10" w:hAnsiTheme="majorBidi" w:cstheme="majorBidi"/>
          <w:sz w:val="24"/>
          <w:szCs w:val="24"/>
        </w:rPr>
        <w:t>Diffusivité thermique du matériau, m</w:t>
      </w:r>
      <w:r w:rsidR="00FB712A">
        <w:rPr>
          <w:rFonts w:asciiTheme="majorBidi" w:eastAsia="CMR8" w:hAnsiTheme="majorBidi" w:cstheme="majorBidi"/>
          <w:sz w:val="24"/>
          <w:szCs w:val="24"/>
          <w:vertAlign w:val="superscript"/>
        </w:rPr>
        <w:t>2</w:t>
      </w:r>
      <w:r w:rsidR="00FB712A" w:rsidRPr="00FB712A">
        <w:rPr>
          <w:rFonts w:asciiTheme="majorBidi" w:eastAsia="CMR10" w:hAnsiTheme="majorBidi" w:cstheme="majorBidi"/>
          <w:sz w:val="24"/>
          <w:szCs w:val="24"/>
        </w:rPr>
        <w:t>/s</w:t>
      </w:r>
    </w:p>
    <w:p w:rsidR="00FB712A" w:rsidRP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η</w:t>
      </w:r>
      <w:r>
        <w:rPr>
          <w:rFonts w:asciiTheme="majorBidi" w:eastAsia="CMMI10" w:hAnsiTheme="majorBidi" w:cstheme="majorBidi"/>
          <w:i/>
          <w:iCs/>
          <w:sz w:val="24"/>
          <w:szCs w:val="24"/>
        </w:rPr>
        <w:t xml:space="preserve">          Viscosité</w:t>
      </w:r>
      <w:r>
        <w:rPr>
          <w:rFonts w:asciiTheme="majorBidi" w:eastAsia="CMR10" w:hAnsiTheme="majorBidi" w:cstheme="majorBidi"/>
          <w:sz w:val="24"/>
          <w:szCs w:val="24"/>
        </w:rPr>
        <w:t xml:space="preserve"> dynamique, </w:t>
      </w:r>
      <w:r w:rsidR="00D8326C">
        <w:rPr>
          <w:rFonts w:asciiTheme="majorBidi" w:eastAsia="CMR10" w:hAnsiTheme="majorBidi" w:cstheme="majorBidi"/>
          <w:sz w:val="24"/>
          <w:szCs w:val="24"/>
        </w:rPr>
        <w:t>Pas.</w:t>
      </w:r>
    </w:p>
    <w:p w:rsidR="00FB712A" w:rsidRP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γ </w:t>
      </w:r>
      <w:r w:rsidR="00ED1952">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Tension de surface, N/m</w:t>
      </w:r>
    </w:p>
    <w:p w:rsidR="00FB712A" w:rsidRP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SY10" w:hAnsiTheme="majorBidi" w:cstheme="majorBidi"/>
          <w:i/>
          <w:iCs/>
          <w:sz w:val="24"/>
          <w:szCs w:val="24"/>
        </w:rPr>
        <w:t>∞</w:t>
      </w:r>
      <w:r w:rsidR="00ED1952">
        <w:rPr>
          <w:rFonts w:asciiTheme="majorBidi" w:eastAsia="CMSY10" w:hAnsiTheme="majorBidi" w:cstheme="majorBidi" w:hint="cs"/>
          <w:i/>
          <w:iCs/>
          <w:sz w:val="24"/>
          <w:szCs w:val="24"/>
          <w:rtl/>
        </w:rPr>
        <w:t xml:space="preserve">         </w:t>
      </w:r>
      <w:r w:rsidRPr="00FB712A">
        <w:rPr>
          <w:rFonts w:asciiTheme="majorBidi" w:eastAsia="CMR10" w:hAnsiTheme="majorBidi" w:cstheme="majorBidi"/>
          <w:sz w:val="24"/>
          <w:szCs w:val="24"/>
        </w:rPr>
        <w:t>Loin de la goutte</w:t>
      </w:r>
    </w:p>
    <w:p w:rsidR="00FB712A" w:rsidRP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λ </w:t>
      </w:r>
      <w:r w:rsidR="00ED1952">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Conductivité thermique, W/m/K</w:t>
      </w:r>
    </w:p>
    <w:p w:rsidR="00FB712A" w:rsidRP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μg</w:t>
      </w:r>
      <w:r w:rsidR="00ED1952">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Micropesanteur ou microgravité</w:t>
      </w:r>
    </w:p>
    <w:p w:rsidR="00FB712A" w:rsidRP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ν </w:t>
      </w:r>
      <w:r w:rsidR="00ED1952">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Viscosité cinématique, m</w:t>
      </w:r>
      <w:r>
        <w:rPr>
          <w:rFonts w:asciiTheme="majorBidi" w:eastAsia="CMR8" w:hAnsiTheme="majorBidi" w:cstheme="majorBidi"/>
          <w:sz w:val="24"/>
          <w:szCs w:val="24"/>
          <w:vertAlign w:val="superscript"/>
        </w:rPr>
        <w:t>2</w:t>
      </w:r>
      <w:r w:rsidRPr="00FB712A">
        <w:rPr>
          <w:rFonts w:asciiTheme="majorBidi" w:eastAsia="CMR10" w:hAnsiTheme="majorBidi" w:cstheme="majorBidi"/>
          <w:sz w:val="24"/>
          <w:szCs w:val="24"/>
        </w:rPr>
        <w:t>/s</w:t>
      </w:r>
    </w:p>
    <w:p w:rsidR="00FB712A" w:rsidRPr="00223F18" w:rsidRDefault="00ED1952" w:rsidP="00F20E93">
      <w:pPr>
        <w:autoSpaceDE w:val="0"/>
        <w:autoSpaceDN w:val="0"/>
        <w:adjustRightInd w:val="0"/>
        <w:spacing w:after="0" w:line="240" w:lineRule="auto"/>
        <w:jc w:val="both"/>
        <w:rPr>
          <w:rFonts w:asciiTheme="majorBidi" w:eastAsia="CMR8" w:hAnsiTheme="majorBidi" w:cstheme="majorBidi"/>
          <w:sz w:val="24"/>
          <w:szCs w:val="24"/>
          <w:vertAlign w:val="superscript"/>
        </w:rPr>
      </w:pPr>
      <w:r w:rsidRPr="00FB712A">
        <w:rPr>
          <w:rFonts w:asciiTheme="majorBidi" w:eastAsia="CMMI10" w:hAnsiTheme="majorBidi" w:cstheme="majorBidi"/>
          <w:i/>
          <w:iCs/>
          <w:sz w:val="24"/>
          <w:szCs w:val="24"/>
        </w:rPr>
        <w:t>Ρ</w:t>
      </w:r>
      <w:r>
        <w:rPr>
          <w:rFonts w:asciiTheme="majorBidi" w:eastAsia="CMMI10" w:hAnsiTheme="majorBidi" w:cstheme="majorBidi" w:hint="cs"/>
          <w:i/>
          <w:iCs/>
          <w:sz w:val="24"/>
          <w:szCs w:val="24"/>
          <w:rtl/>
        </w:rPr>
        <w:t xml:space="preserve">        </w:t>
      </w:r>
      <w:r w:rsidR="00FB712A" w:rsidRPr="00FB712A">
        <w:rPr>
          <w:rFonts w:asciiTheme="majorBidi" w:eastAsia="CMMI10" w:hAnsiTheme="majorBidi" w:cstheme="majorBidi"/>
          <w:i/>
          <w:iCs/>
          <w:sz w:val="24"/>
          <w:szCs w:val="24"/>
        </w:rPr>
        <w:t xml:space="preserve"> </w:t>
      </w:r>
      <w:r w:rsidR="00223F18" w:rsidRPr="00FB712A">
        <w:rPr>
          <w:rFonts w:asciiTheme="majorBidi" w:eastAsia="CMR10" w:hAnsiTheme="majorBidi" w:cstheme="majorBidi"/>
          <w:sz w:val="24"/>
          <w:szCs w:val="24"/>
        </w:rPr>
        <w:t>Densité</w:t>
      </w:r>
      <w:r w:rsidR="00FB712A" w:rsidRPr="00FB712A">
        <w:rPr>
          <w:rFonts w:asciiTheme="majorBidi" w:eastAsia="CMR10" w:hAnsiTheme="majorBidi" w:cstheme="majorBidi"/>
          <w:sz w:val="24"/>
          <w:szCs w:val="24"/>
        </w:rPr>
        <w:t>, Kg/m</w:t>
      </w:r>
      <w:r w:rsidR="00223F18">
        <w:rPr>
          <w:rFonts w:asciiTheme="majorBidi" w:eastAsia="CMR8" w:hAnsiTheme="majorBidi" w:cstheme="majorBidi"/>
          <w:sz w:val="24"/>
          <w:szCs w:val="24"/>
          <w:vertAlign w:val="superscript"/>
        </w:rPr>
        <w:t>3</w:t>
      </w:r>
    </w:p>
    <w:p w:rsidR="00FB712A" w:rsidRP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τ</w:t>
      </w:r>
      <w:r w:rsidR="00B57344">
        <w:rPr>
          <w:rFonts w:asciiTheme="majorBidi" w:eastAsia="CMMI8" w:hAnsiTheme="majorBidi" w:cstheme="majorBidi"/>
          <w:i/>
          <w:iCs/>
          <w:sz w:val="24"/>
          <w:szCs w:val="24"/>
          <w:vertAlign w:val="subscript"/>
        </w:rPr>
        <w:t xml:space="preserve">diff </w:t>
      </w:r>
      <w:r w:rsidR="00ED1952">
        <w:rPr>
          <w:rFonts w:asciiTheme="majorBidi" w:eastAsia="CMMI8" w:hAnsiTheme="majorBidi" w:cstheme="majorBidi" w:hint="cs"/>
          <w:i/>
          <w:iCs/>
          <w:sz w:val="24"/>
          <w:szCs w:val="24"/>
          <w:vertAlign w:val="subscript"/>
          <w:rtl/>
        </w:rPr>
        <w:t xml:space="preserve">        </w:t>
      </w:r>
      <w:r w:rsidRPr="00FB712A">
        <w:rPr>
          <w:rFonts w:asciiTheme="majorBidi" w:eastAsia="CMR10" w:hAnsiTheme="majorBidi" w:cstheme="majorBidi"/>
          <w:sz w:val="24"/>
          <w:szCs w:val="24"/>
        </w:rPr>
        <w:t>Temps de diffusion, s</w:t>
      </w:r>
    </w:p>
    <w:p w:rsidR="00FB712A" w:rsidRPr="00FB712A" w:rsidRDefault="00FB712A" w:rsidP="00F20E93">
      <w:pPr>
        <w:autoSpaceDE w:val="0"/>
        <w:autoSpaceDN w:val="0"/>
        <w:adjustRightInd w:val="0"/>
        <w:spacing w:after="0" w:line="240" w:lineRule="auto"/>
        <w:jc w:val="both"/>
        <w:rPr>
          <w:rFonts w:asciiTheme="majorBidi" w:eastAsia="CMMI10" w:hAnsiTheme="majorBidi" w:cstheme="majorBidi"/>
          <w:sz w:val="24"/>
          <w:szCs w:val="24"/>
        </w:rPr>
      </w:pPr>
      <w:r w:rsidRPr="00FB712A">
        <w:rPr>
          <w:rFonts w:asciiTheme="majorBidi" w:eastAsia="CMMI10" w:hAnsiTheme="majorBidi" w:cstheme="majorBidi"/>
          <w:i/>
          <w:iCs/>
          <w:sz w:val="24"/>
          <w:szCs w:val="24"/>
        </w:rPr>
        <w:t xml:space="preserve">θ </w:t>
      </w:r>
      <w:r w:rsidR="00ED1952">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 xml:space="preserve">Angle de contact, </w:t>
      </w:r>
      <w:r w:rsidR="008A60D0">
        <w:rPr>
          <w:rFonts w:ascii="Times New Roman" w:eastAsia="CMMI10" w:hAnsi="Times New Roman" w:cs="Times New Roman"/>
          <w:sz w:val="24"/>
          <w:szCs w:val="24"/>
        </w:rPr>
        <w:t>º</w:t>
      </w:r>
    </w:p>
    <w:p w:rsidR="00FB712A" w:rsidRP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B</w:t>
      </w:r>
      <w:r w:rsidRPr="00FB712A">
        <w:rPr>
          <w:rFonts w:asciiTheme="majorBidi" w:eastAsia="CMMI8" w:hAnsiTheme="majorBidi" w:cstheme="majorBidi"/>
          <w:i/>
          <w:iCs/>
          <w:sz w:val="24"/>
          <w:szCs w:val="24"/>
        </w:rPr>
        <w:t>o</w:t>
      </w:r>
      <w:r w:rsidR="00D70F7E">
        <w:rPr>
          <w:rFonts w:asciiTheme="majorBidi" w:eastAsia="CMMI8" w:hAnsiTheme="majorBidi" w:cstheme="majorBidi" w:hint="cs"/>
          <w:i/>
          <w:iCs/>
          <w:sz w:val="24"/>
          <w:szCs w:val="24"/>
          <w:rtl/>
        </w:rPr>
        <w:t xml:space="preserve">        </w:t>
      </w:r>
      <w:r w:rsidRPr="00FB712A">
        <w:rPr>
          <w:rFonts w:asciiTheme="majorBidi" w:eastAsia="CMR10" w:hAnsiTheme="majorBidi" w:cstheme="majorBidi"/>
          <w:sz w:val="24"/>
          <w:szCs w:val="24"/>
        </w:rPr>
        <w:t>Nombre de Bond statique</w:t>
      </w:r>
    </w:p>
    <w:p w:rsidR="00FB712A" w:rsidRPr="008A60D0" w:rsidRDefault="00FB712A" w:rsidP="00F20E93">
      <w:pPr>
        <w:autoSpaceDE w:val="0"/>
        <w:autoSpaceDN w:val="0"/>
        <w:adjustRightInd w:val="0"/>
        <w:spacing w:after="0" w:line="240" w:lineRule="auto"/>
        <w:jc w:val="both"/>
        <w:rPr>
          <w:rFonts w:asciiTheme="majorBidi" w:eastAsia="CMR8" w:hAnsiTheme="majorBidi" w:cstheme="majorBidi"/>
          <w:sz w:val="24"/>
          <w:szCs w:val="24"/>
          <w:vertAlign w:val="superscript"/>
        </w:rPr>
      </w:pPr>
      <w:r w:rsidRPr="00FB712A">
        <w:rPr>
          <w:rFonts w:asciiTheme="majorBidi" w:eastAsia="CMMI10" w:hAnsiTheme="majorBidi" w:cstheme="majorBidi"/>
          <w:i/>
          <w:iCs/>
          <w:sz w:val="24"/>
          <w:szCs w:val="24"/>
        </w:rPr>
        <w:t>c</w:t>
      </w:r>
      <w:r w:rsidRPr="00FB712A">
        <w:rPr>
          <w:rFonts w:asciiTheme="majorBidi" w:eastAsia="CMMI8" w:hAnsiTheme="majorBidi" w:cstheme="majorBidi"/>
          <w:i/>
          <w:iCs/>
          <w:sz w:val="24"/>
          <w:szCs w:val="24"/>
        </w:rPr>
        <w:t xml:space="preserve">x </w:t>
      </w:r>
      <w:r w:rsidR="00D70F7E">
        <w:rPr>
          <w:rFonts w:asciiTheme="majorBidi" w:eastAsia="CMMI8" w:hAnsiTheme="majorBidi" w:cstheme="majorBidi" w:hint="cs"/>
          <w:i/>
          <w:iCs/>
          <w:sz w:val="24"/>
          <w:szCs w:val="24"/>
          <w:rtl/>
        </w:rPr>
        <w:t xml:space="preserve">       </w:t>
      </w:r>
      <w:r w:rsidRPr="00FB712A">
        <w:rPr>
          <w:rFonts w:asciiTheme="majorBidi" w:eastAsia="CMR10" w:hAnsiTheme="majorBidi" w:cstheme="majorBidi"/>
          <w:sz w:val="24"/>
          <w:szCs w:val="24"/>
        </w:rPr>
        <w:t xml:space="preserve">Concentration (vapeur, </w:t>
      </w:r>
      <w:r w:rsidR="00E05F9C">
        <w:rPr>
          <w:rFonts w:asciiTheme="majorBidi" w:eastAsia="CMR10" w:hAnsiTheme="majorBidi" w:cstheme="majorBidi"/>
          <w:sz w:val="24"/>
          <w:szCs w:val="24"/>
        </w:rPr>
        <w:t>mati</w:t>
      </w:r>
      <w:r w:rsidR="008A60D0" w:rsidRPr="00FB712A">
        <w:rPr>
          <w:rFonts w:asciiTheme="majorBidi" w:eastAsia="CMR10" w:hAnsiTheme="majorBidi" w:cstheme="majorBidi"/>
          <w:sz w:val="24"/>
          <w:szCs w:val="24"/>
        </w:rPr>
        <w:t>ère</w:t>
      </w:r>
      <w:r w:rsidRPr="00FB712A">
        <w:rPr>
          <w:rFonts w:asciiTheme="majorBidi" w:eastAsia="CMR10" w:hAnsiTheme="majorBidi" w:cstheme="majorBidi"/>
          <w:sz w:val="24"/>
          <w:szCs w:val="24"/>
        </w:rPr>
        <w:t xml:space="preserve"> dissoute), Kg/m</w:t>
      </w:r>
      <w:r w:rsidR="008A60D0">
        <w:rPr>
          <w:rFonts w:asciiTheme="majorBidi" w:eastAsia="CMR8" w:hAnsiTheme="majorBidi" w:cstheme="majorBidi"/>
          <w:sz w:val="24"/>
          <w:szCs w:val="24"/>
          <w:vertAlign w:val="superscript"/>
        </w:rPr>
        <w:t>3</w:t>
      </w:r>
    </w:p>
    <w:p w:rsid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D </w:t>
      </w:r>
      <w:r w:rsidR="00D70F7E">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Coefficient de diffusion, m</w:t>
      </w:r>
      <w:r w:rsidR="008A60D0">
        <w:rPr>
          <w:rFonts w:asciiTheme="majorBidi" w:eastAsia="CMR8" w:hAnsiTheme="majorBidi" w:cstheme="majorBidi"/>
          <w:sz w:val="24"/>
          <w:szCs w:val="24"/>
          <w:vertAlign w:val="superscript"/>
        </w:rPr>
        <w:t>2</w:t>
      </w:r>
      <w:r w:rsidRPr="00FB712A">
        <w:rPr>
          <w:rFonts w:asciiTheme="majorBidi" w:eastAsia="CMR10" w:hAnsiTheme="majorBidi" w:cstheme="majorBidi"/>
          <w:sz w:val="24"/>
          <w:szCs w:val="24"/>
        </w:rPr>
        <w:t>/s</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h</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Hauteur de la goutte, m</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J </w:t>
      </w:r>
      <w:r>
        <w:rPr>
          <w:rFonts w:asciiTheme="majorBidi" w:eastAsia="CMMI10" w:hAnsiTheme="majorBidi" w:cstheme="majorBidi" w:hint="cs"/>
          <w:i/>
          <w:iCs/>
          <w:sz w:val="24"/>
          <w:szCs w:val="24"/>
          <w:rtl/>
        </w:rPr>
        <w:t xml:space="preserve">          </w:t>
      </w:r>
      <w:r>
        <w:rPr>
          <w:rFonts w:asciiTheme="majorBidi" w:eastAsia="CMR10" w:hAnsiTheme="majorBidi" w:cstheme="majorBidi"/>
          <w:sz w:val="24"/>
          <w:szCs w:val="24"/>
        </w:rPr>
        <w:t>Flux (</w:t>
      </w:r>
      <w:r w:rsidRPr="00FB712A">
        <w:rPr>
          <w:rFonts w:asciiTheme="majorBidi" w:eastAsia="CMR10" w:hAnsiTheme="majorBidi" w:cstheme="majorBidi"/>
          <w:sz w:val="24"/>
          <w:szCs w:val="24"/>
        </w:rPr>
        <w:t>évaporation, diffusion, dissolution), Kg/m</w:t>
      </w:r>
      <w:r>
        <w:rPr>
          <w:rFonts w:asciiTheme="majorBidi" w:eastAsia="CMR8" w:hAnsiTheme="majorBidi" w:cstheme="majorBidi"/>
          <w:sz w:val="24"/>
          <w:szCs w:val="24"/>
          <w:vertAlign w:val="superscript"/>
        </w:rPr>
        <w:t>2</w:t>
      </w:r>
      <w:r w:rsidRPr="00FB712A">
        <w:rPr>
          <w:rFonts w:asciiTheme="majorBidi" w:eastAsia="CMR10" w:hAnsiTheme="majorBidi" w:cstheme="majorBidi"/>
          <w:sz w:val="24"/>
          <w:szCs w:val="24"/>
        </w:rPr>
        <w:t>/s</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L </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Longueur caractéristique, m</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L</w:t>
      </w:r>
      <w:r w:rsidRPr="00FB712A">
        <w:rPr>
          <w:rFonts w:asciiTheme="majorBidi" w:eastAsia="CMMI8" w:hAnsiTheme="majorBidi" w:cstheme="majorBidi"/>
          <w:i/>
          <w:iCs/>
          <w:sz w:val="24"/>
          <w:szCs w:val="24"/>
        </w:rPr>
        <w:t>c</w:t>
      </w:r>
      <w:r>
        <w:rPr>
          <w:rFonts w:asciiTheme="majorBidi" w:eastAsia="CMMI8" w:hAnsiTheme="majorBidi" w:cstheme="majorBidi" w:hint="cs"/>
          <w:i/>
          <w:iCs/>
          <w:sz w:val="24"/>
          <w:szCs w:val="24"/>
          <w:rtl/>
        </w:rPr>
        <w:t xml:space="preserve">         </w:t>
      </w:r>
      <w:r w:rsidRPr="00FB712A">
        <w:rPr>
          <w:rFonts w:asciiTheme="majorBidi" w:eastAsia="CMR10" w:hAnsiTheme="majorBidi" w:cstheme="majorBidi"/>
          <w:sz w:val="24"/>
          <w:szCs w:val="24"/>
        </w:rPr>
        <w:t>Longueur capillaire, m</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L</w:t>
      </w:r>
      <w:r w:rsidRPr="00FB712A">
        <w:rPr>
          <w:rFonts w:asciiTheme="majorBidi" w:eastAsia="CMMI8" w:hAnsiTheme="majorBidi" w:cstheme="majorBidi"/>
          <w:i/>
          <w:iCs/>
          <w:sz w:val="24"/>
          <w:szCs w:val="24"/>
        </w:rPr>
        <w:t>v</w:t>
      </w:r>
      <w:r>
        <w:rPr>
          <w:rFonts w:asciiTheme="majorBidi" w:eastAsia="CMMI8" w:hAnsiTheme="majorBidi" w:cstheme="majorBidi" w:hint="cs"/>
          <w:i/>
          <w:iCs/>
          <w:sz w:val="24"/>
          <w:szCs w:val="24"/>
          <w:rtl/>
        </w:rPr>
        <w:t xml:space="preserve">         </w:t>
      </w:r>
      <w:r w:rsidRPr="00FB712A">
        <w:rPr>
          <w:rFonts w:asciiTheme="majorBidi" w:eastAsia="CMR10" w:hAnsiTheme="majorBidi" w:cstheme="majorBidi"/>
          <w:sz w:val="24"/>
          <w:szCs w:val="24"/>
        </w:rPr>
        <w:t>Enthalpie de vaporisation, J/Kg</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LV </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A l’interface liquide-vapeur</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m </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Masse, Kg</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Ma </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Nombre de Marangoni</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P </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Pression, Pa</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R</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Rayon de contact d’une goutte sur un substrat (calotte sphérique), m</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r </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Rayon d’une goutte sphérique, m</w:t>
      </w:r>
    </w:p>
    <w:p w:rsidR="00561BE3"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S</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Solubilité du matériau, mol/L</w:t>
      </w:r>
    </w:p>
    <w:p w:rsidR="00561BE3" w:rsidRPr="008A60D0" w:rsidRDefault="00561BE3" w:rsidP="00561BE3">
      <w:pPr>
        <w:autoSpaceDE w:val="0"/>
        <w:autoSpaceDN w:val="0"/>
        <w:adjustRightInd w:val="0"/>
        <w:spacing w:after="0" w:line="240" w:lineRule="auto"/>
        <w:jc w:val="both"/>
        <w:rPr>
          <w:rFonts w:asciiTheme="majorBidi" w:eastAsia="CMR8" w:hAnsiTheme="majorBidi" w:cstheme="majorBidi"/>
          <w:sz w:val="24"/>
          <w:szCs w:val="24"/>
          <w:vertAlign w:val="superscript"/>
        </w:rPr>
      </w:pPr>
      <w:r w:rsidRPr="00FB712A">
        <w:rPr>
          <w:rFonts w:asciiTheme="majorBidi" w:eastAsia="CMMI10" w:hAnsiTheme="majorBidi" w:cstheme="majorBidi"/>
          <w:i/>
          <w:iCs/>
          <w:sz w:val="24"/>
          <w:szCs w:val="24"/>
        </w:rPr>
        <w:t xml:space="preserve">g </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Niveau de gravite, m/s</w:t>
      </w:r>
      <w:r>
        <w:rPr>
          <w:rFonts w:asciiTheme="majorBidi" w:eastAsia="CMR8" w:hAnsiTheme="majorBidi" w:cstheme="majorBidi"/>
          <w:sz w:val="24"/>
          <w:szCs w:val="24"/>
          <w:vertAlign w:val="superscript"/>
        </w:rPr>
        <w:t>2</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T </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Température, K</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t </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Temps, s</w:t>
      </w:r>
    </w:p>
    <w:p w:rsidR="00561BE3" w:rsidRPr="00880B68"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880B68">
        <w:rPr>
          <w:rFonts w:asciiTheme="majorBidi" w:eastAsia="CMMI10" w:hAnsiTheme="majorBidi" w:cstheme="majorBidi"/>
          <w:i/>
          <w:iCs/>
          <w:sz w:val="24"/>
          <w:szCs w:val="24"/>
        </w:rPr>
        <w:t>T</w:t>
      </w:r>
      <w:r>
        <w:rPr>
          <w:rFonts w:asciiTheme="majorBidi" w:eastAsia="CMMI8" w:hAnsiTheme="majorBidi" w:cstheme="majorBidi"/>
          <w:i/>
          <w:iCs/>
          <w:sz w:val="24"/>
          <w:szCs w:val="24"/>
        </w:rPr>
        <w:t>f</w:t>
      </w:r>
      <w:r>
        <w:rPr>
          <w:rFonts w:asciiTheme="majorBidi" w:eastAsia="CMMI8" w:hAnsiTheme="majorBidi" w:cstheme="majorBidi" w:hint="cs"/>
          <w:i/>
          <w:iCs/>
          <w:sz w:val="24"/>
          <w:szCs w:val="24"/>
          <w:rtl/>
        </w:rPr>
        <w:t xml:space="preserve">         </w:t>
      </w:r>
      <w:r w:rsidRPr="00880B68">
        <w:rPr>
          <w:rFonts w:asciiTheme="majorBidi" w:eastAsia="CMR10" w:hAnsiTheme="majorBidi" w:cstheme="majorBidi"/>
          <w:sz w:val="24"/>
          <w:szCs w:val="24"/>
        </w:rPr>
        <w:t>Temps final</w:t>
      </w:r>
      <w:r>
        <w:rPr>
          <w:rFonts w:asciiTheme="majorBidi" w:eastAsia="CMR10" w:hAnsiTheme="majorBidi" w:cstheme="majorBidi" w:hint="cs"/>
          <w:sz w:val="24"/>
          <w:szCs w:val="24"/>
          <w:rtl/>
        </w:rPr>
        <w:t xml:space="preserve"> </w:t>
      </w:r>
      <w:r w:rsidRPr="00880B68">
        <w:rPr>
          <w:rFonts w:asciiTheme="majorBidi" w:eastAsia="CMR10" w:hAnsiTheme="majorBidi" w:cstheme="majorBidi"/>
          <w:sz w:val="24"/>
          <w:szCs w:val="24"/>
        </w:rPr>
        <w:t>de l’évaporation, s</w:t>
      </w:r>
    </w:p>
    <w:p w:rsidR="00561BE3" w:rsidRPr="00D14889" w:rsidRDefault="00561BE3" w:rsidP="00561BE3">
      <w:pPr>
        <w:autoSpaceDE w:val="0"/>
        <w:autoSpaceDN w:val="0"/>
        <w:adjustRightInd w:val="0"/>
        <w:spacing w:after="0" w:line="240" w:lineRule="auto"/>
        <w:jc w:val="both"/>
        <w:rPr>
          <w:rFonts w:asciiTheme="majorBidi" w:eastAsia="CMR8" w:hAnsiTheme="majorBidi" w:cstheme="majorBidi"/>
          <w:sz w:val="24"/>
          <w:szCs w:val="24"/>
          <w:vertAlign w:val="superscript"/>
        </w:rPr>
      </w:pPr>
      <w:r w:rsidRPr="00FB712A">
        <w:rPr>
          <w:rFonts w:asciiTheme="majorBidi" w:eastAsia="CMMI10" w:hAnsiTheme="majorBidi" w:cstheme="majorBidi"/>
          <w:i/>
          <w:iCs/>
          <w:sz w:val="24"/>
          <w:szCs w:val="24"/>
        </w:rPr>
        <w:t xml:space="preserve">V </w:t>
      </w:r>
      <w:r>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Volume, m</w:t>
      </w:r>
      <w:r>
        <w:rPr>
          <w:rFonts w:asciiTheme="majorBidi" w:eastAsia="CMR8" w:hAnsiTheme="majorBidi" w:cstheme="majorBidi"/>
          <w:sz w:val="24"/>
          <w:szCs w:val="24"/>
          <w:vertAlign w:val="superscript"/>
        </w:rPr>
        <w:t>3</w:t>
      </w:r>
    </w:p>
    <w:p w:rsidR="00561BE3" w:rsidRDefault="00561BE3" w:rsidP="00F20E93">
      <w:pPr>
        <w:autoSpaceDE w:val="0"/>
        <w:autoSpaceDN w:val="0"/>
        <w:adjustRightInd w:val="0"/>
        <w:spacing w:after="0" w:line="240" w:lineRule="auto"/>
        <w:jc w:val="both"/>
        <w:rPr>
          <w:rFonts w:asciiTheme="majorBidi" w:eastAsia="CMR10" w:hAnsiTheme="majorBidi" w:cstheme="majorBidi"/>
          <w:sz w:val="24"/>
          <w:szCs w:val="24"/>
        </w:rPr>
      </w:pPr>
    </w:p>
    <w:p w:rsidR="00561BE3" w:rsidRDefault="00561BE3" w:rsidP="00F20E93">
      <w:pPr>
        <w:autoSpaceDE w:val="0"/>
        <w:autoSpaceDN w:val="0"/>
        <w:adjustRightInd w:val="0"/>
        <w:spacing w:after="0" w:line="240" w:lineRule="auto"/>
        <w:jc w:val="both"/>
        <w:rPr>
          <w:rFonts w:asciiTheme="majorBidi" w:eastAsia="CMR10" w:hAnsiTheme="majorBidi" w:cstheme="majorBidi"/>
          <w:b/>
          <w:bCs/>
          <w:sz w:val="28"/>
          <w:szCs w:val="28"/>
        </w:rPr>
      </w:pPr>
      <w:r w:rsidRPr="00561BE3">
        <w:rPr>
          <w:rFonts w:asciiTheme="majorBidi" w:eastAsia="CMR10" w:hAnsiTheme="majorBidi" w:cstheme="majorBidi"/>
          <w:b/>
          <w:bCs/>
          <w:sz w:val="28"/>
          <w:szCs w:val="28"/>
        </w:rPr>
        <w:t xml:space="preserve">Indices </w:t>
      </w:r>
    </w:p>
    <w:p w:rsidR="00561BE3" w:rsidRPr="00561BE3" w:rsidRDefault="00561BE3" w:rsidP="00F20E93">
      <w:pPr>
        <w:autoSpaceDE w:val="0"/>
        <w:autoSpaceDN w:val="0"/>
        <w:adjustRightInd w:val="0"/>
        <w:spacing w:after="0" w:line="240" w:lineRule="auto"/>
        <w:jc w:val="both"/>
        <w:rPr>
          <w:rFonts w:asciiTheme="majorBidi" w:eastAsia="CMR10" w:hAnsiTheme="majorBidi" w:cstheme="majorBidi"/>
          <w:b/>
          <w:bCs/>
          <w:sz w:val="28"/>
          <w:szCs w:val="28"/>
        </w:rPr>
      </w:pPr>
    </w:p>
    <w:p w:rsidR="00FB712A" w:rsidRPr="00FB712A" w:rsidRDefault="008A60D0"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D</w:t>
      </w:r>
      <w:r w:rsidR="00FB712A" w:rsidRPr="00FB712A">
        <w:rPr>
          <w:rFonts w:asciiTheme="majorBidi" w:eastAsia="CMMI10" w:hAnsiTheme="majorBidi" w:cstheme="majorBidi"/>
          <w:i/>
          <w:iCs/>
          <w:sz w:val="24"/>
          <w:szCs w:val="24"/>
        </w:rPr>
        <w:t>ep</w:t>
      </w:r>
      <w:r w:rsidR="00D70F7E">
        <w:rPr>
          <w:rFonts w:asciiTheme="majorBidi" w:eastAsia="CMMI10" w:hAnsiTheme="majorBidi" w:cstheme="majorBidi" w:hint="cs"/>
          <w:i/>
          <w:iCs/>
          <w:sz w:val="24"/>
          <w:szCs w:val="24"/>
          <w:rtl/>
        </w:rPr>
        <w:t xml:space="preserve">      </w:t>
      </w:r>
      <w:r>
        <w:rPr>
          <w:rFonts w:asciiTheme="majorBidi" w:eastAsia="CMR10" w:hAnsiTheme="majorBidi" w:cstheme="majorBidi"/>
          <w:sz w:val="24"/>
          <w:szCs w:val="24"/>
        </w:rPr>
        <w:t>Dépos</w:t>
      </w:r>
      <w:r w:rsidRPr="00FB712A">
        <w:rPr>
          <w:rFonts w:asciiTheme="majorBidi" w:eastAsia="CMR10" w:hAnsiTheme="majorBidi" w:cstheme="majorBidi"/>
          <w:sz w:val="24"/>
          <w:szCs w:val="24"/>
        </w:rPr>
        <w:t>e</w:t>
      </w:r>
    </w:p>
    <w:p w:rsidR="00FB712A" w:rsidRPr="00FB712A" w:rsidRDefault="008A60D0"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D</w:t>
      </w:r>
      <w:r w:rsidR="00FB712A" w:rsidRPr="00FB712A">
        <w:rPr>
          <w:rFonts w:asciiTheme="majorBidi" w:eastAsia="CMMI10" w:hAnsiTheme="majorBidi" w:cstheme="majorBidi"/>
          <w:i/>
          <w:iCs/>
          <w:sz w:val="24"/>
          <w:szCs w:val="24"/>
        </w:rPr>
        <w:t>iff</w:t>
      </w:r>
      <w:r w:rsidR="00D70F7E">
        <w:rPr>
          <w:rFonts w:asciiTheme="majorBidi" w:eastAsia="CMMI10" w:hAnsiTheme="majorBidi" w:cstheme="majorBidi" w:hint="cs"/>
          <w:i/>
          <w:iCs/>
          <w:sz w:val="24"/>
          <w:szCs w:val="24"/>
          <w:rtl/>
        </w:rPr>
        <w:t xml:space="preserve">       </w:t>
      </w:r>
      <w:r w:rsidR="00FB712A" w:rsidRPr="00FB712A">
        <w:rPr>
          <w:rFonts w:asciiTheme="majorBidi" w:eastAsia="CMR10" w:hAnsiTheme="majorBidi" w:cstheme="majorBidi"/>
          <w:sz w:val="24"/>
          <w:szCs w:val="24"/>
        </w:rPr>
        <w:t>Diffusion</w:t>
      </w:r>
    </w:p>
    <w:p w:rsidR="00FB712A" w:rsidRPr="00FB712A" w:rsidRDefault="00B57344"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Diss</w:t>
      </w:r>
      <w:r w:rsidR="00D70F7E">
        <w:rPr>
          <w:rFonts w:asciiTheme="majorBidi" w:eastAsia="CMMI10" w:hAnsiTheme="majorBidi" w:cstheme="majorBidi" w:hint="cs"/>
          <w:i/>
          <w:iCs/>
          <w:sz w:val="24"/>
          <w:szCs w:val="24"/>
          <w:rtl/>
        </w:rPr>
        <w:t xml:space="preserve">      </w:t>
      </w:r>
      <w:r w:rsidR="00FB712A" w:rsidRPr="00FB712A">
        <w:rPr>
          <w:rFonts w:asciiTheme="majorBidi" w:eastAsia="CMR10" w:hAnsiTheme="majorBidi" w:cstheme="majorBidi"/>
          <w:sz w:val="24"/>
          <w:szCs w:val="24"/>
        </w:rPr>
        <w:t>Dissolution ou dissout</w:t>
      </w:r>
    </w:p>
    <w:p w:rsid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evap </w:t>
      </w:r>
      <w:r w:rsidR="00D70F7E">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Evaporation</w:t>
      </w:r>
    </w:p>
    <w:p w:rsidR="00561BE3" w:rsidRPr="00FB712A" w:rsidRDefault="00561BE3" w:rsidP="00561BE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Amb</w:t>
      </w:r>
      <w:r>
        <w:rPr>
          <w:rFonts w:asciiTheme="majorBidi" w:eastAsia="CMMI10" w:hAnsiTheme="majorBidi" w:cstheme="majorBidi" w:hint="cs"/>
          <w:i/>
          <w:iCs/>
          <w:sz w:val="24"/>
          <w:szCs w:val="24"/>
          <w:rtl/>
        </w:rPr>
        <w:t xml:space="preserve">     </w:t>
      </w:r>
      <w:r>
        <w:rPr>
          <w:rFonts w:asciiTheme="majorBidi" w:eastAsia="CMR10" w:hAnsiTheme="majorBidi" w:cstheme="majorBidi"/>
          <w:sz w:val="24"/>
          <w:szCs w:val="24"/>
        </w:rPr>
        <w:t>Ambiante</w:t>
      </w:r>
    </w:p>
    <w:p w:rsidR="00FB712A" w:rsidRPr="00FB712A" w:rsidRDefault="00B57344"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Sat</w:t>
      </w:r>
      <w:r w:rsidR="004B199A">
        <w:rPr>
          <w:rFonts w:asciiTheme="majorBidi" w:eastAsia="CMMI10" w:hAnsiTheme="majorBidi" w:cstheme="majorBidi" w:hint="cs"/>
          <w:i/>
          <w:iCs/>
          <w:sz w:val="24"/>
          <w:szCs w:val="24"/>
          <w:rtl/>
        </w:rPr>
        <w:t xml:space="preserve">       </w:t>
      </w:r>
      <w:r w:rsidR="00D14889" w:rsidRPr="00FB712A">
        <w:rPr>
          <w:rFonts w:asciiTheme="majorBidi" w:eastAsia="CMR10" w:hAnsiTheme="majorBidi" w:cstheme="majorBidi"/>
          <w:sz w:val="24"/>
          <w:szCs w:val="24"/>
        </w:rPr>
        <w:t>Sature</w:t>
      </w:r>
    </w:p>
    <w:p w:rsidR="00FB712A" w:rsidRP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 xml:space="preserve">SL </w:t>
      </w:r>
      <w:r w:rsidR="004B199A">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A l’interface solide-liquide</w:t>
      </w:r>
    </w:p>
    <w:p w:rsidR="00FB712A" w:rsidRPr="00FB712A" w:rsidRDefault="00FB712A" w:rsidP="00F20E93">
      <w:pPr>
        <w:autoSpaceDE w:val="0"/>
        <w:autoSpaceDN w:val="0"/>
        <w:adjustRightInd w:val="0"/>
        <w:spacing w:after="0" w:line="240" w:lineRule="auto"/>
        <w:jc w:val="both"/>
        <w:rPr>
          <w:rFonts w:asciiTheme="majorBidi" w:eastAsia="CMR10" w:hAnsiTheme="majorBidi" w:cstheme="majorBidi"/>
          <w:sz w:val="24"/>
          <w:szCs w:val="24"/>
        </w:rPr>
      </w:pPr>
      <w:r w:rsidRPr="00FB712A">
        <w:rPr>
          <w:rFonts w:asciiTheme="majorBidi" w:eastAsia="CMMI10" w:hAnsiTheme="majorBidi" w:cstheme="majorBidi"/>
          <w:i/>
          <w:iCs/>
          <w:sz w:val="24"/>
          <w:szCs w:val="24"/>
        </w:rPr>
        <w:t>SV</w:t>
      </w:r>
      <w:r w:rsidR="004B199A">
        <w:rPr>
          <w:rFonts w:asciiTheme="majorBidi" w:eastAsia="CMMI10" w:hAnsiTheme="majorBidi" w:cstheme="majorBidi" w:hint="cs"/>
          <w:i/>
          <w:iCs/>
          <w:sz w:val="24"/>
          <w:szCs w:val="24"/>
          <w:rtl/>
        </w:rPr>
        <w:t xml:space="preserve">        </w:t>
      </w:r>
      <w:r w:rsidRPr="00FB712A">
        <w:rPr>
          <w:rFonts w:asciiTheme="majorBidi" w:eastAsia="CMR10" w:hAnsiTheme="majorBidi" w:cstheme="majorBidi"/>
          <w:sz w:val="24"/>
          <w:szCs w:val="24"/>
        </w:rPr>
        <w:t>A l’interface solide-vapeur</w:t>
      </w:r>
    </w:p>
    <w:p w:rsidR="002045A6" w:rsidRPr="00880B68" w:rsidRDefault="002045A6" w:rsidP="00F20E93">
      <w:pPr>
        <w:jc w:val="both"/>
        <w:rPr>
          <w:rFonts w:asciiTheme="majorBidi" w:hAnsiTheme="majorBidi" w:cstheme="majorBidi"/>
          <w:b/>
          <w:bCs/>
          <w:sz w:val="44"/>
          <w:szCs w:val="44"/>
        </w:rPr>
      </w:pPr>
    </w:p>
    <w:p w:rsidR="000B6177" w:rsidRPr="00880B68" w:rsidRDefault="000B6177" w:rsidP="00F20E93">
      <w:pPr>
        <w:jc w:val="both"/>
        <w:rPr>
          <w:rFonts w:asciiTheme="majorBidi" w:hAnsiTheme="majorBidi" w:cstheme="majorBidi"/>
          <w:b/>
          <w:bCs/>
          <w:sz w:val="44"/>
          <w:szCs w:val="44"/>
        </w:rPr>
      </w:pPr>
    </w:p>
    <w:p w:rsidR="00C31AC9" w:rsidRDefault="006C7DAC" w:rsidP="00F20E93">
      <w:pPr>
        <w:jc w:val="both"/>
        <w:rPr>
          <w:rFonts w:asciiTheme="majorBidi" w:hAnsiTheme="majorBidi" w:cstheme="majorBidi"/>
          <w:b/>
          <w:bCs/>
          <w:sz w:val="36"/>
          <w:szCs w:val="36"/>
        </w:rPr>
      </w:pPr>
      <w:r w:rsidRPr="00020309">
        <w:rPr>
          <w:rFonts w:asciiTheme="majorBidi" w:hAnsiTheme="majorBidi" w:cstheme="majorBidi"/>
          <w:b/>
          <w:bCs/>
          <w:sz w:val="36"/>
          <w:szCs w:val="36"/>
        </w:rPr>
        <w:lastRenderedPageBreak/>
        <w:t>Liste des figures</w:t>
      </w:r>
    </w:p>
    <w:p w:rsidR="006B04EB" w:rsidRPr="00020309" w:rsidRDefault="006B04EB" w:rsidP="00F20E93">
      <w:pPr>
        <w:jc w:val="both"/>
        <w:rPr>
          <w:rFonts w:asciiTheme="majorBidi" w:hAnsiTheme="majorBidi" w:cstheme="majorBidi"/>
          <w:b/>
          <w:bCs/>
          <w:sz w:val="36"/>
          <w:szCs w:val="36"/>
        </w:rPr>
      </w:pPr>
    </w:p>
    <w:p w:rsidR="006C7DAC" w:rsidRPr="00602210" w:rsidRDefault="006C7DAC" w:rsidP="00F20E93">
      <w:pPr>
        <w:jc w:val="both"/>
        <w:rPr>
          <w:rFonts w:asciiTheme="majorBidi" w:hAnsiTheme="majorBidi" w:cstheme="majorBidi"/>
          <w:sz w:val="24"/>
          <w:szCs w:val="24"/>
        </w:rPr>
      </w:pPr>
      <w:r w:rsidRPr="00602210">
        <w:rPr>
          <w:rFonts w:asciiTheme="majorBidi" w:hAnsiTheme="majorBidi" w:cstheme="majorBidi"/>
          <w:b/>
          <w:bCs/>
          <w:sz w:val="24"/>
          <w:szCs w:val="24"/>
        </w:rPr>
        <w:t>Figure 1.1</w:t>
      </w:r>
      <w:r w:rsidRPr="00602210">
        <w:rPr>
          <w:rFonts w:asciiTheme="majorBidi" w:hAnsiTheme="majorBidi" w:cstheme="majorBidi"/>
          <w:sz w:val="24"/>
          <w:szCs w:val="24"/>
        </w:rPr>
        <w:t> modélisation du neurone biologique.</w:t>
      </w:r>
    </w:p>
    <w:p w:rsidR="006C7DAC" w:rsidRPr="00602210" w:rsidRDefault="006C7DAC" w:rsidP="00F20E93">
      <w:pPr>
        <w:jc w:val="both"/>
        <w:rPr>
          <w:rFonts w:asciiTheme="majorBidi" w:hAnsiTheme="majorBidi" w:cstheme="majorBidi"/>
          <w:sz w:val="24"/>
          <w:szCs w:val="24"/>
        </w:rPr>
      </w:pPr>
      <w:r w:rsidRPr="00602210">
        <w:rPr>
          <w:rFonts w:asciiTheme="majorBidi" w:hAnsiTheme="majorBidi" w:cstheme="majorBidi"/>
          <w:b/>
          <w:bCs/>
          <w:sz w:val="24"/>
          <w:szCs w:val="24"/>
        </w:rPr>
        <w:t>Figure 1.2</w:t>
      </w:r>
      <w:r w:rsidRPr="00602210">
        <w:rPr>
          <w:rFonts w:asciiTheme="majorBidi" w:hAnsiTheme="majorBidi" w:cstheme="majorBidi"/>
          <w:sz w:val="24"/>
          <w:szCs w:val="24"/>
        </w:rPr>
        <w:t xml:space="preserve"> Représentation d’un neurone formel.</w:t>
      </w:r>
    </w:p>
    <w:p w:rsidR="006C7DAC" w:rsidRPr="00602210" w:rsidRDefault="006C7DAC" w:rsidP="00F20E93">
      <w:pPr>
        <w:shd w:val="clear" w:color="auto" w:fill="FFFFFF"/>
        <w:spacing w:before="120" w:after="120" w:line="360" w:lineRule="auto"/>
        <w:jc w:val="both"/>
        <w:rPr>
          <w:rFonts w:asciiTheme="majorBidi" w:hAnsiTheme="majorBidi" w:cstheme="majorBidi"/>
          <w:sz w:val="24"/>
          <w:szCs w:val="24"/>
        </w:rPr>
      </w:pPr>
      <w:r w:rsidRPr="00602210">
        <w:rPr>
          <w:rFonts w:asciiTheme="majorBidi" w:eastAsia="Times New Roman" w:hAnsiTheme="majorBidi" w:cstheme="majorBidi"/>
          <w:b/>
          <w:bCs/>
          <w:sz w:val="24"/>
          <w:szCs w:val="24"/>
          <w:lang w:eastAsia="fr-FR"/>
        </w:rPr>
        <w:t>Figure 1.3</w:t>
      </w:r>
      <w:r w:rsidRPr="00602210">
        <w:rPr>
          <w:rFonts w:asciiTheme="majorBidi" w:hAnsiTheme="majorBidi" w:cstheme="majorBidi"/>
          <w:sz w:val="24"/>
          <w:szCs w:val="24"/>
        </w:rPr>
        <w:t>Réseau de neurones avec rétroaction.</w:t>
      </w:r>
    </w:p>
    <w:p w:rsidR="006C7DAC" w:rsidRPr="00602210" w:rsidRDefault="006C7DAC" w:rsidP="00F20E93">
      <w:pPr>
        <w:autoSpaceDE w:val="0"/>
        <w:autoSpaceDN w:val="0"/>
        <w:adjustRightInd w:val="0"/>
        <w:spacing w:after="0" w:line="360" w:lineRule="auto"/>
        <w:jc w:val="both"/>
        <w:rPr>
          <w:rFonts w:asciiTheme="majorBidi" w:eastAsia="TimesNewRomanPS-ItalicMT-Identi" w:hAnsiTheme="majorBidi" w:cstheme="majorBidi"/>
          <w:sz w:val="24"/>
          <w:szCs w:val="24"/>
        </w:rPr>
      </w:pPr>
      <w:r w:rsidRPr="00602210">
        <w:rPr>
          <w:rFonts w:asciiTheme="majorBidi" w:hAnsiTheme="majorBidi" w:cstheme="majorBidi"/>
          <w:b/>
          <w:bCs/>
          <w:sz w:val="24"/>
          <w:szCs w:val="24"/>
        </w:rPr>
        <w:t xml:space="preserve">Figure 1.4 </w:t>
      </w:r>
      <w:r w:rsidRPr="00602210">
        <w:rPr>
          <w:rFonts w:asciiTheme="majorBidi" w:hAnsiTheme="majorBidi" w:cstheme="majorBidi"/>
          <w:sz w:val="24"/>
          <w:szCs w:val="24"/>
        </w:rPr>
        <w:t xml:space="preserve">schéma de </w:t>
      </w:r>
      <w:r w:rsidRPr="00602210">
        <w:rPr>
          <w:rFonts w:asciiTheme="majorBidi" w:eastAsia="TimesNewRomanPS-ItalicMT-Identi" w:hAnsiTheme="majorBidi" w:cstheme="majorBidi"/>
          <w:sz w:val="24"/>
          <w:szCs w:val="24"/>
        </w:rPr>
        <w:t>d'un réseau de neurones non bouclé (Perceptron multicouches).</w:t>
      </w:r>
    </w:p>
    <w:p w:rsidR="006C7DAC" w:rsidRPr="00602210" w:rsidRDefault="006C7DAC" w:rsidP="00F20E93">
      <w:pPr>
        <w:shd w:val="clear" w:color="auto" w:fill="FFFFFF"/>
        <w:spacing w:before="120" w:after="120" w:line="360" w:lineRule="auto"/>
        <w:jc w:val="both"/>
        <w:rPr>
          <w:rFonts w:asciiTheme="majorBidi" w:hAnsiTheme="majorBidi" w:cstheme="majorBidi"/>
          <w:sz w:val="24"/>
          <w:szCs w:val="24"/>
        </w:rPr>
      </w:pPr>
      <w:r w:rsidRPr="00602210">
        <w:rPr>
          <w:rFonts w:asciiTheme="majorBidi" w:hAnsiTheme="majorBidi" w:cstheme="majorBidi"/>
          <w:b/>
          <w:bCs/>
          <w:sz w:val="24"/>
          <w:szCs w:val="24"/>
        </w:rPr>
        <w:t xml:space="preserve">Figure 1.5 </w:t>
      </w:r>
      <w:r w:rsidRPr="00602210">
        <w:rPr>
          <w:rFonts w:asciiTheme="majorBidi" w:hAnsiTheme="majorBidi" w:cstheme="majorBidi"/>
          <w:sz w:val="24"/>
          <w:szCs w:val="24"/>
        </w:rPr>
        <w:t>Structure d'un neurone artificiel ou neurone formel. Le neurone calcule la somme de ses entrées x, pondérée par les poids w, puis cette valeur passe à travers la fonction d'activation phi pour produire sa sortie o.</w:t>
      </w:r>
    </w:p>
    <w:p w:rsidR="006C7DAC" w:rsidRDefault="006C7DAC" w:rsidP="00F20E93">
      <w:pPr>
        <w:shd w:val="clear" w:color="auto" w:fill="FFFFFF"/>
        <w:spacing w:before="120" w:after="120" w:line="360" w:lineRule="auto"/>
        <w:jc w:val="both"/>
        <w:rPr>
          <w:rFonts w:asciiTheme="majorBidi" w:hAnsiTheme="majorBidi" w:cstheme="majorBidi"/>
          <w:sz w:val="24"/>
          <w:szCs w:val="24"/>
          <w:shd w:val="clear" w:color="auto" w:fill="FFFFFF"/>
        </w:rPr>
      </w:pPr>
      <w:r w:rsidRPr="00602210">
        <w:rPr>
          <w:rFonts w:asciiTheme="majorBidi" w:eastAsia="Times New Roman" w:hAnsiTheme="majorBidi" w:cstheme="majorBidi"/>
          <w:b/>
          <w:bCs/>
          <w:sz w:val="24"/>
          <w:szCs w:val="24"/>
          <w:lang w:eastAsia="fr-FR"/>
        </w:rPr>
        <w:t xml:space="preserve">Figure 1.6 </w:t>
      </w:r>
      <w:r w:rsidRPr="00602210">
        <w:rPr>
          <w:rFonts w:asciiTheme="majorBidi" w:hAnsiTheme="majorBidi" w:cstheme="majorBidi"/>
          <w:sz w:val="24"/>
          <w:szCs w:val="24"/>
          <w:shd w:val="clear" w:color="auto" w:fill="FFFFFF"/>
        </w:rPr>
        <w:t>Une œuvre de l'artiste Joseph Ayerle, montrant le visage de l'actrice </w:t>
      </w:r>
      <w:hyperlink r:id="rId9" w:tooltip="Ornella Muti" w:history="1">
        <w:r w:rsidRPr="00602210">
          <w:rPr>
            <w:rStyle w:val="Lienhypertexte"/>
            <w:rFonts w:asciiTheme="majorBidi" w:hAnsiTheme="majorBidi" w:cstheme="majorBidi"/>
            <w:color w:val="auto"/>
            <w:sz w:val="24"/>
            <w:szCs w:val="24"/>
            <w:u w:val="none"/>
            <w:shd w:val="clear" w:color="auto" w:fill="FFFFFF"/>
          </w:rPr>
          <w:t>Ornella Muti</w:t>
        </w:r>
      </w:hyperlink>
      <w:r w:rsidRPr="00602210">
        <w:rPr>
          <w:rFonts w:asciiTheme="majorBidi" w:hAnsiTheme="majorBidi" w:cstheme="majorBidi"/>
          <w:sz w:val="24"/>
          <w:szCs w:val="24"/>
          <w:shd w:val="clear" w:color="auto" w:fill="FFFFFF"/>
        </w:rPr>
        <w:t>, calculée par un réseau neuronal artificiel. Ce réseau a reçu un apprentissage de façon à «peindre» à la façon de l'artiste </w:t>
      </w:r>
      <w:hyperlink r:id="rId10" w:tooltip="Raphaël (peintre)" w:history="1">
        <w:r w:rsidRPr="00602210">
          <w:rPr>
            <w:rStyle w:val="Lienhypertexte"/>
            <w:rFonts w:asciiTheme="majorBidi" w:hAnsiTheme="majorBidi" w:cstheme="majorBidi"/>
            <w:color w:val="auto"/>
            <w:sz w:val="24"/>
            <w:szCs w:val="24"/>
            <w:u w:val="none"/>
            <w:shd w:val="clear" w:color="auto" w:fill="FFFFFF"/>
          </w:rPr>
          <w:t>Raphaël</w:t>
        </w:r>
      </w:hyperlink>
      <w:r w:rsidRPr="00602210">
        <w:rPr>
          <w:rFonts w:asciiTheme="majorBidi" w:hAnsiTheme="majorBidi" w:cstheme="majorBidi"/>
          <w:sz w:val="24"/>
          <w:szCs w:val="24"/>
          <w:shd w:val="clear" w:color="auto" w:fill="FFFFFF"/>
        </w:rPr>
        <w:t>.</w:t>
      </w:r>
    </w:p>
    <w:p w:rsidR="006C7DAC" w:rsidRPr="003D4618" w:rsidRDefault="006C7DAC" w:rsidP="00F20E93">
      <w:pPr>
        <w:autoSpaceDE w:val="0"/>
        <w:autoSpaceDN w:val="0"/>
        <w:adjustRightInd w:val="0"/>
        <w:spacing w:after="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2.1</w:t>
      </w:r>
      <w:r w:rsidRPr="003D4618">
        <w:rPr>
          <w:rFonts w:asciiTheme="majorBidi" w:hAnsiTheme="majorBidi" w:cstheme="majorBidi"/>
          <w:sz w:val="24"/>
          <w:szCs w:val="24"/>
        </w:rPr>
        <w:t xml:space="preserve"> Calcul paramétré à l’aide d’ABAQUS</w:t>
      </w:r>
    </w:p>
    <w:p w:rsidR="006C7DAC" w:rsidRPr="003D4618" w:rsidRDefault="006C7DAC" w:rsidP="00F20E93">
      <w:pPr>
        <w:autoSpaceDE w:val="0"/>
        <w:autoSpaceDN w:val="0"/>
        <w:adjustRightInd w:val="0"/>
        <w:spacing w:after="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2.2</w:t>
      </w:r>
      <w:r w:rsidRPr="003D4618">
        <w:rPr>
          <w:rFonts w:asciiTheme="majorBidi" w:hAnsiTheme="majorBidi" w:cstheme="majorBidi"/>
          <w:sz w:val="24"/>
          <w:szCs w:val="24"/>
        </w:rPr>
        <w:t xml:space="preserve"> Structure d’un réseau MLP programmé</w:t>
      </w:r>
    </w:p>
    <w:p w:rsidR="006C7DAC" w:rsidRPr="003D4618" w:rsidRDefault="006C7DAC" w:rsidP="00F20E93">
      <w:pPr>
        <w:autoSpaceDE w:val="0"/>
        <w:autoSpaceDN w:val="0"/>
        <w:adjustRightInd w:val="0"/>
        <w:spacing w:after="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2.3</w:t>
      </w:r>
      <w:r w:rsidRPr="003D4618">
        <w:rPr>
          <w:rFonts w:asciiTheme="majorBidi" w:hAnsiTheme="majorBidi" w:cstheme="majorBidi"/>
          <w:sz w:val="24"/>
          <w:szCs w:val="24"/>
        </w:rPr>
        <w:t xml:space="preserve"> Boîte de construction de programme RNA</w:t>
      </w:r>
    </w:p>
    <w:p w:rsidR="006C7DAC" w:rsidRPr="003D4618" w:rsidRDefault="006C7DAC" w:rsidP="00F20E93">
      <w:pPr>
        <w:autoSpaceDE w:val="0"/>
        <w:autoSpaceDN w:val="0"/>
        <w:adjustRightInd w:val="0"/>
        <w:spacing w:after="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2.4</w:t>
      </w:r>
      <w:r w:rsidRPr="003D4618">
        <w:rPr>
          <w:rFonts w:asciiTheme="majorBidi" w:hAnsiTheme="majorBidi" w:cstheme="majorBidi"/>
          <w:sz w:val="24"/>
          <w:szCs w:val="24"/>
        </w:rPr>
        <w:t xml:space="preserve"> Illustration de la descente du gradient utilisé dans notre programme</w:t>
      </w:r>
    </w:p>
    <w:p w:rsidR="006C7DAC" w:rsidRPr="003D4618" w:rsidRDefault="006C7DAC" w:rsidP="00F20E93">
      <w:pPr>
        <w:autoSpaceDE w:val="0"/>
        <w:autoSpaceDN w:val="0"/>
        <w:adjustRightInd w:val="0"/>
        <w:spacing w:after="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2.5</w:t>
      </w:r>
      <w:r w:rsidRPr="003D4618">
        <w:rPr>
          <w:rFonts w:asciiTheme="majorBidi" w:hAnsiTheme="majorBidi" w:cstheme="majorBidi"/>
          <w:sz w:val="24"/>
          <w:szCs w:val="24"/>
        </w:rPr>
        <w:t xml:space="preserve"> Processus d’apprentissage</w:t>
      </w:r>
    </w:p>
    <w:p w:rsidR="006C7DAC" w:rsidRPr="003D4618" w:rsidRDefault="006C7DAC" w:rsidP="00F20E93">
      <w:pPr>
        <w:shd w:val="clear" w:color="auto" w:fill="FFFFFF"/>
        <w:spacing w:before="120" w:after="12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2.6</w:t>
      </w:r>
      <w:r w:rsidRPr="003D4618">
        <w:rPr>
          <w:rFonts w:asciiTheme="majorBidi" w:hAnsiTheme="majorBidi" w:cstheme="majorBidi"/>
          <w:sz w:val="24"/>
          <w:szCs w:val="24"/>
        </w:rPr>
        <w:t xml:space="preserve"> Illustration du phénomène de sur-apprentissage</w:t>
      </w:r>
    </w:p>
    <w:p w:rsidR="006C7DAC" w:rsidRPr="003D4618" w:rsidRDefault="006C7DAC" w:rsidP="00F20E93">
      <w:pPr>
        <w:shd w:val="clear" w:color="auto" w:fill="FFFFFF"/>
        <w:spacing w:before="120" w:after="12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2.7</w:t>
      </w:r>
      <w:r w:rsidRPr="003D4618">
        <w:rPr>
          <w:rFonts w:asciiTheme="majorBidi" w:hAnsiTheme="majorBidi" w:cstheme="majorBidi"/>
          <w:sz w:val="24"/>
          <w:szCs w:val="24"/>
        </w:rPr>
        <w:t xml:space="preserve"> Validation du modèle RNA avec des fonctions analytiques à une seule variable</w:t>
      </w:r>
    </w:p>
    <w:p w:rsidR="006C7DAC" w:rsidRPr="003D4618" w:rsidRDefault="006C7DAC" w:rsidP="00F20E93">
      <w:pPr>
        <w:shd w:val="clear" w:color="auto" w:fill="FFFFFF"/>
        <w:spacing w:before="120" w:after="12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2.8</w:t>
      </w:r>
      <w:r w:rsidRPr="003D4618">
        <w:rPr>
          <w:rFonts w:asciiTheme="majorBidi" w:hAnsiTheme="majorBidi" w:cstheme="majorBidi"/>
          <w:sz w:val="24"/>
          <w:szCs w:val="24"/>
        </w:rPr>
        <w:t xml:space="preserve"> Validation du modèle RNA avec des fonctions analytiques à plusieurs variables</w:t>
      </w:r>
    </w:p>
    <w:p w:rsidR="006C7DAC" w:rsidRPr="003D4618" w:rsidRDefault="006C7DAC" w:rsidP="00F20E93">
      <w:pPr>
        <w:shd w:val="clear" w:color="auto" w:fill="FFFFFF"/>
        <w:spacing w:before="120" w:after="12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2.9</w:t>
      </w:r>
      <w:r w:rsidRPr="003D4618">
        <w:rPr>
          <w:rFonts w:asciiTheme="majorBidi" w:hAnsiTheme="majorBidi" w:cstheme="majorBidi"/>
          <w:sz w:val="24"/>
          <w:szCs w:val="24"/>
        </w:rPr>
        <w:t>Comparaison de la réponse simulée par PONN pour différents nombres d’epochs</w:t>
      </w:r>
    </w:p>
    <w:p w:rsidR="006C7DAC" w:rsidRPr="003D4618" w:rsidRDefault="006C7DAC" w:rsidP="00F20E93">
      <w:pPr>
        <w:shd w:val="clear" w:color="auto" w:fill="FFFFFF"/>
        <w:spacing w:before="120" w:after="12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2.10</w:t>
      </w:r>
      <w:r w:rsidRPr="003D4618">
        <w:rPr>
          <w:rFonts w:asciiTheme="majorBidi" w:hAnsiTheme="majorBidi" w:cstheme="majorBidi"/>
          <w:sz w:val="24"/>
          <w:szCs w:val="24"/>
        </w:rPr>
        <w:t xml:space="preserve"> Influence de nombre de neurones cachés sur l’erreur quadratique moyenne</w:t>
      </w:r>
    </w:p>
    <w:p w:rsidR="006C7DAC" w:rsidRPr="003D4618" w:rsidRDefault="006C7DAC" w:rsidP="00F20E93">
      <w:pPr>
        <w:autoSpaceDE w:val="0"/>
        <w:autoSpaceDN w:val="0"/>
        <w:adjustRightInd w:val="0"/>
        <w:spacing w:after="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2.11</w:t>
      </w:r>
      <w:r w:rsidRPr="003D4618">
        <w:rPr>
          <w:rFonts w:asciiTheme="majorBidi" w:hAnsiTheme="majorBidi" w:cstheme="majorBidi"/>
          <w:sz w:val="24"/>
          <w:szCs w:val="24"/>
        </w:rPr>
        <w:t xml:space="preserve"> Effet du coefficient α sur la réponse</w:t>
      </w:r>
    </w:p>
    <w:p w:rsidR="006C7DAC" w:rsidRPr="003D4618" w:rsidRDefault="006C7DAC" w:rsidP="00F20E93">
      <w:pPr>
        <w:pStyle w:val="Paragraphedeliste"/>
        <w:shd w:val="clear" w:color="auto" w:fill="FFFFFF"/>
        <w:spacing w:before="100" w:beforeAutospacing="1" w:after="24" w:line="360" w:lineRule="auto"/>
        <w:ind w:left="0"/>
        <w:jc w:val="both"/>
        <w:rPr>
          <w:rFonts w:asciiTheme="majorBidi" w:hAnsiTheme="majorBidi" w:cstheme="majorBidi"/>
          <w:sz w:val="24"/>
          <w:szCs w:val="24"/>
        </w:rPr>
      </w:pPr>
      <w:r w:rsidRPr="003D4618">
        <w:rPr>
          <w:rFonts w:asciiTheme="majorBidi" w:hAnsiTheme="majorBidi" w:cstheme="majorBidi"/>
          <w:b/>
          <w:bCs/>
          <w:sz w:val="24"/>
          <w:szCs w:val="24"/>
        </w:rPr>
        <w:t>Figure 2.12</w:t>
      </w:r>
      <w:r w:rsidRPr="003D4618">
        <w:rPr>
          <w:rFonts w:asciiTheme="majorBidi" w:hAnsiTheme="majorBidi" w:cstheme="majorBidi"/>
          <w:sz w:val="24"/>
          <w:szCs w:val="24"/>
        </w:rPr>
        <w:t xml:space="preserve"> Effet du coefficient αsur l’erreur quadratique moyenne</w:t>
      </w:r>
    </w:p>
    <w:p w:rsidR="006C7DAC" w:rsidRPr="003D4618" w:rsidRDefault="006C7DAC" w:rsidP="00F20E93">
      <w:pPr>
        <w:shd w:val="clear" w:color="auto" w:fill="FFFFFF"/>
        <w:spacing w:before="120" w:after="12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2.13</w:t>
      </w:r>
      <w:r w:rsidRPr="003D4618">
        <w:rPr>
          <w:rFonts w:asciiTheme="majorBidi" w:hAnsiTheme="majorBidi" w:cstheme="majorBidi"/>
          <w:sz w:val="24"/>
          <w:szCs w:val="24"/>
        </w:rPr>
        <w:t xml:space="preserve"> Modèle schématique de la frappe de la balle sur la raquette.</w:t>
      </w:r>
    </w:p>
    <w:p w:rsidR="006C7DAC" w:rsidRPr="003D4618" w:rsidRDefault="006C7DAC" w:rsidP="00F20E93">
      <w:pPr>
        <w:shd w:val="clear" w:color="auto" w:fill="FFFFFF"/>
        <w:spacing w:before="120" w:after="120" w:line="360" w:lineRule="auto"/>
        <w:jc w:val="both"/>
        <w:rPr>
          <w:rFonts w:asciiTheme="majorBidi" w:hAnsiTheme="majorBidi" w:cstheme="majorBidi"/>
          <w:sz w:val="24"/>
          <w:szCs w:val="24"/>
        </w:rPr>
      </w:pPr>
      <w:r w:rsidRPr="003D4618">
        <w:rPr>
          <w:rFonts w:asciiTheme="majorBidi" w:hAnsiTheme="majorBidi" w:cstheme="majorBidi"/>
          <w:b/>
          <w:bCs/>
          <w:sz w:val="24"/>
          <w:szCs w:val="24"/>
        </w:rPr>
        <w:t>Figure 2.14</w:t>
      </w:r>
      <w:r w:rsidRPr="003D4618">
        <w:rPr>
          <w:rFonts w:asciiTheme="majorBidi" w:hAnsiTheme="majorBidi" w:cstheme="majorBidi"/>
          <w:sz w:val="24"/>
          <w:szCs w:val="24"/>
        </w:rPr>
        <w:t xml:space="preserve"> Réaction de la raquette en fonction du temps</w:t>
      </w:r>
    </w:p>
    <w:p w:rsidR="006C7DAC" w:rsidRPr="003D4618" w:rsidRDefault="006C7DAC" w:rsidP="00F20E93">
      <w:pPr>
        <w:pStyle w:val="NormalWeb"/>
        <w:shd w:val="clear" w:color="auto" w:fill="FFFFFF"/>
        <w:spacing w:before="120" w:beforeAutospacing="0" w:after="120" w:afterAutospacing="0" w:line="360" w:lineRule="auto"/>
        <w:jc w:val="both"/>
        <w:rPr>
          <w:rFonts w:asciiTheme="majorBidi" w:hAnsiTheme="majorBidi" w:cstheme="majorBidi"/>
        </w:rPr>
      </w:pPr>
      <w:r w:rsidRPr="003D4618">
        <w:rPr>
          <w:rFonts w:asciiTheme="majorBidi" w:hAnsiTheme="majorBidi" w:cstheme="majorBidi"/>
          <w:b/>
          <w:bCs/>
        </w:rPr>
        <w:t>Figure 2.15</w:t>
      </w:r>
      <w:r w:rsidRPr="003D4618">
        <w:rPr>
          <w:rFonts w:asciiTheme="majorBidi" w:hAnsiTheme="majorBidi" w:cstheme="majorBidi"/>
        </w:rPr>
        <w:t xml:space="preserve"> Structure du modèle RNA conçu.</w:t>
      </w:r>
    </w:p>
    <w:p w:rsidR="006C7DAC" w:rsidRDefault="006C7DAC" w:rsidP="00F20E93">
      <w:pPr>
        <w:pStyle w:val="NormalWeb"/>
        <w:shd w:val="clear" w:color="auto" w:fill="FFFFFF"/>
        <w:spacing w:before="120" w:beforeAutospacing="0" w:after="120" w:afterAutospacing="0" w:line="360" w:lineRule="auto"/>
        <w:jc w:val="both"/>
        <w:rPr>
          <w:rFonts w:asciiTheme="majorBidi" w:hAnsiTheme="majorBidi" w:cstheme="majorBidi"/>
        </w:rPr>
      </w:pPr>
      <w:r w:rsidRPr="003D4618">
        <w:rPr>
          <w:rFonts w:asciiTheme="majorBidi" w:hAnsiTheme="majorBidi" w:cstheme="majorBidi"/>
          <w:b/>
          <w:bCs/>
        </w:rPr>
        <w:t>Figure 2.16</w:t>
      </w:r>
      <w:r w:rsidRPr="003D4618">
        <w:rPr>
          <w:rFonts w:asciiTheme="majorBidi" w:hAnsiTheme="majorBidi" w:cstheme="majorBidi"/>
        </w:rPr>
        <w:t xml:space="preserve"> La moyenne de l’erreur quadratique RMSE en fonction de nombre d’epochs.</w:t>
      </w:r>
    </w:p>
    <w:p w:rsidR="006C7DAC" w:rsidRPr="00BC527F" w:rsidRDefault="006C7DAC" w:rsidP="00F20E93">
      <w:pPr>
        <w:spacing w:line="360" w:lineRule="auto"/>
        <w:jc w:val="both"/>
        <w:rPr>
          <w:rFonts w:asciiTheme="majorBidi" w:hAnsiTheme="majorBidi" w:cstheme="majorBidi"/>
          <w:color w:val="111111"/>
          <w:sz w:val="24"/>
          <w:szCs w:val="24"/>
        </w:rPr>
      </w:pPr>
      <w:r w:rsidRPr="00BC527F">
        <w:rPr>
          <w:rFonts w:asciiTheme="majorBidi" w:hAnsiTheme="majorBidi" w:cstheme="majorBidi"/>
          <w:b/>
          <w:bCs/>
          <w:sz w:val="24"/>
          <w:szCs w:val="24"/>
        </w:rPr>
        <w:lastRenderedPageBreak/>
        <w:t xml:space="preserve">Figure 3.17 </w:t>
      </w:r>
      <w:r w:rsidRPr="00BC527F">
        <w:rPr>
          <w:rFonts w:asciiTheme="majorBidi" w:hAnsiTheme="majorBidi" w:cstheme="majorBidi"/>
          <w:color w:val="111111"/>
          <w:sz w:val="24"/>
          <w:szCs w:val="24"/>
        </w:rPr>
        <w:t>Capture d'image d'une goutte d'eau déposée sur une lame de verre au tensiomètre DSA 100. b) Schéma d'une goutte avec mise en évidence de la ligne triple et des composantes de tension de surface.</w:t>
      </w:r>
    </w:p>
    <w:p w:rsidR="006C7DAC" w:rsidRDefault="006C7DAC" w:rsidP="00F20E93">
      <w:pPr>
        <w:spacing w:line="360" w:lineRule="auto"/>
        <w:jc w:val="both"/>
        <w:rPr>
          <w:rFonts w:asciiTheme="majorBidi" w:hAnsiTheme="majorBidi" w:cstheme="majorBidi"/>
          <w:sz w:val="24"/>
          <w:szCs w:val="24"/>
        </w:rPr>
      </w:pPr>
      <w:r w:rsidRPr="00BC527F">
        <w:rPr>
          <w:rFonts w:asciiTheme="majorBidi" w:hAnsiTheme="majorBidi" w:cstheme="majorBidi"/>
          <w:b/>
          <w:bCs/>
          <w:sz w:val="24"/>
          <w:szCs w:val="24"/>
        </w:rPr>
        <w:t>Figure 3.18</w:t>
      </w:r>
      <w:r w:rsidR="005D1A88" w:rsidRPr="00BC527F">
        <w:rPr>
          <w:rFonts w:asciiTheme="majorBidi" w:hAnsiTheme="majorBidi" w:cstheme="majorBidi"/>
          <w:sz w:val="24"/>
          <w:szCs w:val="24"/>
        </w:rPr>
        <w:t>Déférents</w:t>
      </w:r>
      <w:r w:rsidRPr="00BC527F">
        <w:rPr>
          <w:rFonts w:asciiTheme="majorBidi" w:hAnsiTheme="majorBidi" w:cstheme="majorBidi"/>
          <w:sz w:val="24"/>
          <w:szCs w:val="24"/>
        </w:rPr>
        <w:t xml:space="preserve"> mécanismes impliques dans une goutte sessile.</w:t>
      </w:r>
    </w:p>
    <w:p w:rsidR="006C7DAC" w:rsidRPr="00BE673A" w:rsidRDefault="006C7DAC" w:rsidP="00F20E93">
      <w:pPr>
        <w:autoSpaceDE w:val="0"/>
        <w:autoSpaceDN w:val="0"/>
        <w:adjustRightInd w:val="0"/>
        <w:spacing w:after="0" w:line="360" w:lineRule="auto"/>
        <w:jc w:val="both"/>
        <w:rPr>
          <w:rFonts w:asciiTheme="majorBidi" w:eastAsia="CMR10" w:hAnsiTheme="majorBidi" w:cstheme="majorBidi"/>
          <w:sz w:val="24"/>
          <w:szCs w:val="24"/>
        </w:rPr>
      </w:pPr>
      <w:r w:rsidRPr="00BE673A">
        <w:rPr>
          <w:rFonts w:asciiTheme="majorBidi" w:hAnsiTheme="majorBidi" w:cstheme="majorBidi"/>
          <w:b/>
          <w:bCs/>
          <w:sz w:val="24"/>
          <w:szCs w:val="24"/>
        </w:rPr>
        <w:t xml:space="preserve">Figure </w:t>
      </w:r>
      <w:r w:rsidRPr="00BE673A">
        <w:rPr>
          <w:rFonts w:asciiTheme="majorBidi" w:eastAsia="CMR10" w:hAnsiTheme="majorBidi" w:cstheme="majorBidi"/>
          <w:b/>
          <w:bCs/>
          <w:sz w:val="24"/>
          <w:szCs w:val="24"/>
        </w:rPr>
        <w:t>3.19</w:t>
      </w:r>
      <w:r w:rsidRPr="00BE673A">
        <w:rPr>
          <w:rFonts w:asciiTheme="majorBidi" w:eastAsia="CMR10" w:hAnsiTheme="majorBidi" w:cstheme="majorBidi"/>
          <w:sz w:val="24"/>
          <w:szCs w:val="24"/>
        </w:rPr>
        <w:t xml:space="preserve"> Schéma des forces d’attraction entre les molécules d’un liquide.</w:t>
      </w:r>
    </w:p>
    <w:p w:rsidR="006C7DAC" w:rsidRPr="00BE673A" w:rsidRDefault="006C7DAC" w:rsidP="00F20E93">
      <w:pPr>
        <w:autoSpaceDE w:val="0"/>
        <w:autoSpaceDN w:val="0"/>
        <w:adjustRightInd w:val="0"/>
        <w:spacing w:after="0" w:line="360" w:lineRule="auto"/>
        <w:jc w:val="both"/>
        <w:rPr>
          <w:rFonts w:asciiTheme="majorBidi" w:eastAsia="CMR10" w:hAnsiTheme="majorBidi" w:cstheme="majorBidi"/>
          <w:sz w:val="24"/>
          <w:szCs w:val="24"/>
        </w:rPr>
      </w:pPr>
      <w:r w:rsidRPr="00BE673A">
        <w:rPr>
          <w:rFonts w:asciiTheme="majorBidi" w:eastAsia="CMR10" w:hAnsiTheme="majorBidi" w:cstheme="majorBidi"/>
          <w:sz w:val="24"/>
          <w:szCs w:val="24"/>
        </w:rPr>
        <w:t>Les molécules internes sont en équilibre entre elles, alors que les molécules à l’interface subissent moins d’attraction.</w:t>
      </w:r>
    </w:p>
    <w:p w:rsidR="006C7DAC" w:rsidRPr="00BE673A" w:rsidRDefault="006C7DAC" w:rsidP="00F20E93">
      <w:pPr>
        <w:autoSpaceDE w:val="0"/>
        <w:autoSpaceDN w:val="0"/>
        <w:adjustRightInd w:val="0"/>
        <w:spacing w:after="0" w:line="360" w:lineRule="auto"/>
        <w:jc w:val="both"/>
        <w:rPr>
          <w:rFonts w:asciiTheme="majorBidi" w:eastAsia="CMR10" w:hAnsiTheme="majorBidi" w:cstheme="majorBidi"/>
          <w:sz w:val="24"/>
          <w:szCs w:val="24"/>
        </w:rPr>
      </w:pPr>
      <w:r w:rsidRPr="00BE673A">
        <w:rPr>
          <w:rFonts w:asciiTheme="majorBidi" w:eastAsia="CMR10" w:hAnsiTheme="majorBidi" w:cstheme="majorBidi"/>
          <w:sz w:val="24"/>
          <w:szCs w:val="24"/>
        </w:rPr>
        <w:t>La cohésion entre ces molécules engendre une tension tangentielle à l’interface. La surface d’un liquide se comporte alors comme une membrane élastique.                                                                           Liquide</w:t>
      </w:r>
    </w:p>
    <w:p w:rsidR="006C7DAC" w:rsidRDefault="006C7DAC" w:rsidP="00F20E93">
      <w:pPr>
        <w:autoSpaceDE w:val="0"/>
        <w:autoSpaceDN w:val="0"/>
        <w:adjustRightInd w:val="0"/>
        <w:spacing w:after="0" w:line="360" w:lineRule="auto"/>
        <w:jc w:val="both"/>
        <w:rPr>
          <w:rFonts w:asciiTheme="majorBidi" w:eastAsia="CMR10" w:hAnsiTheme="majorBidi" w:cstheme="majorBidi"/>
          <w:sz w:val="24"/>
          <w:szCs w:val="24"/>
        </w:rPr>
      </w:pPr>
      <w:r w:rsidRPr="00BE673A">
        <w:rPr>
          <w:rFonts w:asciiTheme="majorBidi" w:hAnsiTheme="majorBidi" w:cstheme="majorBidi"/>
          <w:b/>
          <w:bCs/>
          <w:sz w:val="24"/>
          <w:szCs w:val="24"/>
        </w:rPr>
        <w:t xml:space="preserve">Figure </w:t>
      </w:r>
      <w:r w:rsidRPr="00BE673A">
        <w:rPr>
          <w:rFonts w:asciiTheme="majorBidi" w:eastAsia="CMR10" w:hAnsiTheme="majorBidi" w:cstheme="majorBidi"/>
          <w:b/>
          <w:bCs/>
          <w:sz w:val="24"/>
          <w:szCs w:val="24"/>
        </w:rPr>
        <w:t>3.20</w:t>
      </w:r>
      <w:r w:rsidRPr="00BE673A">
        <w:rPr>
          <w:rFonts w:asciiTheme="majorBidi" w:eastAsia="CMR10" w:hAnsiTheme="majorBidi" w:cstheme="majorBidi"/>
          <w:sz w:val="24"/>
          <w:szCs w:val="24"/>
        </w:rPr>
        <w:t xml:space="preserve"> Différentes configurations de mouillage d’une goutte reposant sur une surface solide.</w:t>
      </w:r>
    </w:p>
    <w:p w:rsidR="006C7DAC" w:rsidRPr="00357753" w:rsidRDefault="006C7DAC" w:rsidP="00F20E93">
      <w:pPr>
        <w:autoSpaceDE w:val="0"/>
        <w:autoSpaceDN w:val="0"/>
        <w:adjustRightInd w:val="0"/>
        <w:spacing w:after="0" w:line="360" w:lineRule="auto"/>
        <w:jc w:val="both"/>
        <w:rPr>
          <w:rFonts w:asciiTheme="majorBidi" w:eastAsia="CMR10" w:hAnsiTheme="majorBidi" w:cstheme="majorBidi"/>
          <w:sz w:val="24"/>
          <w:szCs w:val="24"/>
        </w:rPr>
      </w:pPr>
      <w:r w:rsidRPr="00357753">
        <w:rPr>
          <w:rFonts w:asciiTheme="majorBidi" w:hAnsiTheme="majorBidi" w:cstheme="majorBidi"/>
          <w:b/>
          <w:bCs/>
          <w:sz w:val="24"/>
          <w:szCs w:val="24"/>
        </w:rPr>
        <w:t xml:space="preserve">Figure </w:t>
      </w:r>
      <w:r w:rsidRPr="00357753">
        <w:rPr>
          <w:rFonts w:asciiTheme="majorBidi" w:eastAsia="CMR10" w:hAnsiTheme="majorBidi" w:cstheme="majorBidi"/>
          <w:b/>
          <w:bCs/>
          <w:sz w:val="24"/>
          <w:szCs w:val="24"/>
        </w:rPr>
        <w:t>3.21</w:t>
      </w:r>
      <w:r w:rsidRPr="00357753">
        <w:rPr>
          <w:rFonts w:asciiTheme="majorBidi" w:eastAsia="CMR10" w:hAnsiTheme="majorBidi" w:cstheme="majorBidi"/>
          <w:sz w:val="24"/>
          <w:szCs w:val="24"/>
        </w:rPr>
        <w:t xml:space="preserve"> Bilan des forces superficielles au niveau de la ligne de contact d’une goutte reposant sur un substrat.</w:t>
      </w:r>
    </w:p>
    <w:p w:rsidR="006C7DAC" w:rsidRPr="00357753" w:rsidRDefault="006C7DAC" w:rsidP="00F20E93">
      <w:pPr>
        <w:spacing w:line="360" w:lineRule="auto"/>
        <w:jc w:val="both"/>
        <w:rPr>
          <w:rFonts w:asciiTheme="majorBidi" w:eastAsia="CMR10" w:hAnsiTheme="majorBidi" w:cstheme="majorBidi"/>
          <w:sz w:val="24"/>
          <w:szCs w:val="24"/>
        </w:rPr>
      </w:pPr>
      <w:r w:rsidRPr="00357753">
        <w:rPr>
          <w:rFonts w:asciiTheme="majorBidi" w:hAnsiTheme="majorBidi" w:cstheme="majorBidi"/>
          <w:b/>
          <w:bCs/>
          <w:sz w:val="24"/>
          <w:szCs w:val="24"/>
        </w:rPr>
        <w:t xml:space="preserve">Figure </w:t>
      </w:r>
      <w:r w:rsidRPr="00357753">
        <w:rPr>
          <w:rFonts w:asciiTheme="majorBidi" w:eastAsia="CMR10" w:hAnsiTheme="majorBidi" w:cstheme="majorBidi"/>
          <w:b/>
          <w:bCs/>
          <w:sz w:val="24"/>
          <w:szCs w:val="24"/>
        </w:rPr>
        <w:t>3.22</w:t>
      </w:r>
      <w:r w:rsidRPr="00357753">
        <w:rPr>
          <w:rFonts w:asciiTheme="majorBidi" w:eastAsia="CMR10" w:hAnsiTheme="majorBidi" w:cstheme="majorBidi"/>
          <w:sz w:val="24"/>
          <w:szCs w:val="24"/>
        </w:rPr>
        <w:t xml:space="preserve"> Configuration Wenzel d’une goutte reposant sur une surface rugueuse.</w:t>
      </w:r>
    </w:p>
    <w:p w:rsidR="006C7DAC" w:rsidRPr="00357753" w:rsidRDefault="006C7DAC" w:rsidP="00F20E93">
      <w:pPr>
        <w:autoSpaceDE w:val="0"/>
        <w:autoSpaceDN w:val="0"/>
        <w:adjustRightInd w:val="0"/>
        <w:spacing w:after="0" w:line="360" w:lineRule="auto"/>
        <w:jc w:val="both"/>
        <w:rPr>
          <w:rFonts w:asciiTheme="majorBidi" w:eastAsia="CMR10" w:hAnsiTheme="majorBidi" w:cstheme="majorBidi"/>
          <w:color w:val="000000"/>
          <w:sz w:val="24"/>
          <w:szCs w:val="24"/>
        </w:rPr>
      </w:pPr>
      <w:r w:rsidRPr="00357753">
        <w:rPr>
          <w:rFonts w:asciiTheme="majorBidi" w:hAnsiTheme="majorBidi" w:cstheme="majorBidi"/>
          <w:b/>
          <w:bCs/>
          <w:color w:val="000000"/>
          <w:sz w:val="24"/>
          <w:szCs w:val="24"/>
        </w:rPr>
        <w:t xml:space="preserve">Figure </w:t>
      </w:r>
      <w:r w:rsidRPr="00357753">
        <w:rPr>
          <w:rFonts w:asciiTheme="majorBidi" w:eastAsia="CMR10" w:hAnsiTheme="majorBidi" w:cstheme="majorBidi"/>
          <w:b/>
          <w:bCs/>
          <w:color w:val="000000"/>
          <w:sz w:val="24"/>
          <w:szCs w:val="24"/>
        </w:rPr>
        <w:t xml:space="preserve">3.24 </w:t>
      </w:r>
      <w:r w:rsidRPr="00357753">
        <w:rPr>
          <w:rFonts w:asciiTheme="majorBidi" w:eastAsia="CMR10" w:hAnsiTheme="majorBidi" w:cstheme="majorBidi"/>
          <w:color w:val="000000"/>
          <w:sz w:val="24"/>
          <w:szCs w:val="24"/>
        </w:rPr>
        <w:t>Gouttes d’eau sessile en gravite terrestre a différents diamètres (et nombre de</w:t>
      </w:r>
    </w:p>
    <w:p w:rsidR="006C7DAC" w:rsidRPr="00357753" w:rsidRDefault="006C7DAC" w:rsidP="00F20E93">
      <w:pPr>
        <w:autoSpaceDE w:val="0"/>
        <w:autoSpaceDN w:val="0"/>
        <w:adjustRightInd w:val="0"/>
        <w:spacing w:after="0" w:line="360" w:lineRule="auto"/>
        <w:jc w:val="both"/>
        <w:rPr>
          <w:rFonts w:asciiTheme="majorBidi" w:eastAsia="CMR10" w:hAnsiTheme="majorBidi" w:cstheme="majorBidi"/>
          <w:color w:val="000000"/>
          <w:sz w:val="24"/>
          <w:szCs w:val="24"/>
        </w:rPr>
      </w:pPr>
      <w:r w:rsidRPr="00357753">
        <w:rPr>
          <w:rFonts w:asciiTheme="majorBidi" w:eastAsia="CMR10" w:hAnsiTheme="majorBidi" w:cstheme="majorBidi"/>
          <w:color w:val="000000"/>
          <w:sz w:val="24"/>
          <w:szCs w:val="24"/>
        </w:rPr>
        <w:t xml:space="preserve">Bond). (A) correspond à </w:t>
      </w:r>
      <w:r w:rsidRPr="00357753">
        <w:rPr>
          <w:rFonts w:asciiTheme="majorBidi" w:eastAsia="CMMI10" w:hAnsiTheme="majorBidi" w:cstheme="majorBidi"/>
          <w:i/>
          <w:iCs/>
          <w:color w:val="000000"/>
          <w:sz w:val="24"/>
          <w:szCs w:val="24"/>
        </w:rPr>
        <w:t>B</w:t>
      </w:r>
      <w:r w:rsidRPr="00357753">
        <w:rPr>
          <w:rFonts w:asciiTheme="majorBidi" w:eastAsia="CMMI8" w:hAnsiTheme="majorBidi" w:cstheme="majorBidi"/>
          <w:i/>
          <w:iCs/>
          <w:color w:val="000000"/>
          <w:sz w:val="24"/>
          <w:szCs w:val="24"/>
        </w:rPr>
        <w:t xml:space="preserve">o </w:t>
      </w:r>
      <w:r w:rsidRPr="00357753">
        <w:rPr>
          <w:rFonts w:asciiTheme="majorBidi" w:eastAsia="CMMI10" w:hAnsiTheme="majorBidi" w:cstheme="majorBidi"/>
          <w:i/>
          <w:iCs/>
          <w:color w:val="000000"/>
          <w:sz w:val="24"/>
          <w:szCs w:val="24"/>
        </w:rPr>
        <w:t>&lt;</w:t>
      </w:r>
      <w:r w:rsidRPr="00357753">
        <w:rPr>
          <w:rFonts w:asciiTheme="majorBidi" w:eastAsia="CMR10" w:hAnsiTheme="majorBidi" w:cstheme="majorBidi"/>
          <w:color w:val="000000"/>
          <w:sz w:val="24"/>
          <w:szCs w:val="24"/>
        </w:rPr>
        <w:t xml:space="preserve">1 (diamètre inférieur à </w:t>
      </w:r>
      <w:r w:rsidRPr="00357753">
        <w:rPr>
          <w:rFonts w:asciiTheme="majorBidi" w:eastAsia="CMMI10" w:hAnsiTheme="majorBidi" w:cstheme="majorBidi"/>
          <w:i/>
          <w:iCs/>
          <w:color w:val="000000"/>
          <w:sz w:val="24"/>
          <w:szCs w:val="24"/>
        </w:rPr>
        <w:t>L</w:t>
      </w:r>
      <w:r w:rsidRPr="00357753">
        <w:rPr>
          <w:rFonts w:asciiTheme="majorBidi" w:eastAsia="CMMI8" w:hAnsiTheme="majorBidi" w:cstheme="majorBidi"/>
          <w:i/>
          <w:iCs/>
          <w:color w:val="000000"/>
          <w:sz w:val="24"/>
          <w:szCs w:val="24"/>
        </w:rPr>
        <w:t>c</w:t>
      </w:r>
      <w:r w:rsidRPr="00357753">
        <w:rPr>
          <w:rFonts w:asciiTheme="majorBidi" w:eastAsia="CMR10" w:hAnsiTheme="majorBidi" w:cstheme="majorBidi"/>
          <w:color w:val="000000"/>
          <w:sz w:val="24"/>
          <w:szCs w:val="24"/>
        </w:rPr>
        <w:t xml:space="preserve">), (B) correspond à </w:t>
      </w:r>
      <w:r w:rsidRPr="00357753">
        <w:rPr>
          <w:rFonts w:asciiTheme="majorBidi" w:eastAsia="CMMI10" w:hAnsiTheme="majorBidi" w:cstheme="majorBidi"/>
          <w:i/>
          <w:iCs/>
          <w:color w:val="000000"/>
          <w:sz w:val="24"/>
          <w:szCs w:val="24"/>
        </w:rPr>
        <w:t>B</w:t>
      </w:r>
      <w:r w:rsidRPr="00357753">
        <w:rPr>
          <w:rFonts w:asciiTheme="majorBidi" w:eastAsia="CMMI8" w:hAnsiTheme="majorBidi" w:cstheme="majorBidi"/>
          <w:i/>
          <w:iCs/>
          <w:color w:val="000000"/>
          <w:sz w:val="24"/>
          <w:szCs w:val="24"/>
        </w:rPr>
        <w:t xml:space="preserve">o </w:t>
      </w:r>
      <w:r w:rsidRPr="00357753">
        <w:rPr>
          <w:rFonts w:asciiTheme="majorBidi" w:eastAsia="CMSY10" w:hAnsiTheme="majorBidi" w:cstheme="majorBidi"/>
          <w:i/>
          <w:iCs/>
          <w:color w:val="000000"/>
          <w:sz w:val="24"/>
          <w:szCs w:val="24"/>
        </w:rPr>
        <w:t xml:space="preserve">≈ </w:t>
      </w:r>
      <w:r w:rsidRPr="00357753">
        <w:rPr>
          <w:rFonts w:asciiTheme="majorBidi" w:eastAsia="CMR10" w:hAnsiTheme="majorBidi" w:cstheme="majorBidi"/>
          <w:color w:val="000000"/>
          <w:sz w:val="24"/>
          <w:szCs w:val="24"/>
        </w:rPr>
        <w:t xml:space="preserve">1, (C) correspond à </w:t>
      </w:r>
      <w:r w:rsidRPr="00357753">
        <w:rPr>
          <w:rFonts w:asciiTheme="majorBidi" w:eastAsia="CMMI10" w:hAnsiTheme="majorBidi" w:cstheme="majorBidi"/>
          <w:i/>
          <w:iCs/>
          <w:color w:val="000000"/>
          <w:sz w:val="24"/>
          <w:szCs w:val="24"/>
        </w:rPr>
        <w:t>B</w:t>
      </w:r>
      <w:r w:rsidRPr="00357753">
        <w:rPr>
          <w:rFonts w:asciiTheme="majorBidi" w:eastAsia="CMMI8" w:hAnsiTheme="majorBidi" w:cstheme="majorBidi"/>
          <w:i/>
          <w:iCs/>
          <w:color w:val="000000"/>
          <w:sz w:val="24"/>
          <w:szCs w:val="24"/>
        </w:rPr>
        <w:t xml:space="preserve">o </w:t>
      </w:r>
      <w:r w:rsidRPr="00357753">
        <w:rPr>
          <w:rFonts w:asciiTheme="majorBidi" w:eastAsia="CMMI10" w:hAnsiTheme="majorBidi" w:cstheme="majorBidi"/>
          <w:i/>
          <w:iCs/>
          <w:color w:val="000000"/>
          <w:sz w:val="24"/>
          <w:szCs w:val="24"/>
        </w:rPr>
        <w:t>&gt;</w:t>
      </w:r>
      <w:r w:rsidRPr="00357753">
        <w:rPr>
          <w:rFonts w:asciiTheme="majorBidi" w:eastAsia="CMR10" w:hAnsiTheme="majorBidi" w:cstheme="majorBidi"/>
          <w:color w:val="000000"/>
          <w:sz w:val="24"/>
          <w:szCs w:val="24"/>
        </w:rPr>
        <w:t xml:space="preserve">1 (diamètre supérieur à </w:t>
      </w:r>
      <w:r w:rsidRPr="00357753">
        <w:rPr>
          <w:rFonts w:asciiTheme="majorBidi" w:eastAsia="CMMI10" w:hAnsiTheme="majorBidi" w:cstheme="majorBidi"/>
          <w:i/>
          <w:iCs/>
          <w:color w:val="000000"/>
          <w:sz w:val="24"/>
          <w:szCs w:val="24"/>
        </w:rPr>
        <w:t>L</w:t>
      </w:r>
      <w:r w:rsidRPr="00357753">
        <w:rPr>
          <w:rFonts w:asciiTheme="majorBidi" w:eastAsia="CMMI8" w:hAnsiTheme="majorBidi" w:cstheme="majorBidi"/>
          <w:i/>
          <w:iCs/>
          <w:color w:val="000000"/>
          <w:sz w:val="24"/>
          <w:szCs w:val="24"/>
        </w:rPr>
        <w:t>c</w:t>
      </w:r>
      <w:r w:rsidRPr="00357753">
        <w:rPr>
          <w:rFonts w:asciiTheme="majorBidi" w:eastAsia="CMR10" w:hAnsiTheme="majorBidi" w:cstheme="majorBidi"/>
          <w:color w:val="000000"/>
          <w:sz w:val="24"/>
          <w:szCs w:val="24"/>
        </w:rPr>
        <w:t>).</w:t>
      </w:r>
    </w:p>
    <w:p w:rsidR="006C7DAC" w:rsidRPr="00357753" w:rsidRDefault="006C7DAC" w:rsidP="00F20E93">
      <w:pPr>
        <w:autoSpaceDE w:val="0"/>
        <w:autoSpaceDN w:val="0"/>
        <w:adjustRightInd w:val="0"/>
        <w:spacing w:after="0" w:line="360" w:lineRule="auto"/>
        <w:jc w:val="both"/>
        <w:rPr>
          <w:rFonts w:asciiTheme="majorBidi" w:eastAsia="CMR10" w:hAnsiTheme="majorBidi" w:cstheme="majorBidi"/>
          <w:sz w:val="24"/>
          <w:szCs w:val="24"/>
        </w:rPr>
      </w:pPr>
      <w:r w:rsidRPr="00357753">
        <w:rPr>
          <w:rFonts w:asciiTheme="majorBidi" w:hAnsiTheme="majorBidi" w:cstheme="majorBidi"/>
          <w:b/>
          <w:bCs/>
          <w:sz w:val="24"/>
          <w:szCs w:val="24"/>
        </w:rPr>
        <w:t xml:space="preserve">Figure </w:t>
      </w:r>
      <w:r w:rsidRPr="00357753">
        <w:rPr>
          <w:rFonts w:asciiTheme="majorBidi" w:eastAsia="CMR10" w:hAnsiTheme="majorBidi" w:cstheme="majorBidi"/>
          <w:b/>
          <w:bCs/>
          <w:sz w:val="24"/>
          <w:szCs w:val="24"/>
        </w:rPr>
        <w:t>3.25</w:t>
      </w:r>
      <w:r w:rsidRPr="00357753">
        <w:rPr>
          <w:rFonts w:asciiTheme="majorBidi" w:eastAsia="CMR10" w:hAnsiTheme="majorBidi" w:cstheme="majorBidi"/>
          <w:sz w:val="24"/>
          <w:szCs w:val="24"/>
        </w:rPr>
        <w:t xml:space="preserve"> Evaporation d’une goutte a angle de contact constant (gauche) et a rayon constant (droite).</w:t>
      </w:r>
    </w:p>
    <w:p w:rsidR="006C7DAC" w:rsidRPr="004E66D4" w:rsidRDefault="006C7DAC" w:rsidP="00F20E93">
      <w:pPr>
        <w:autoSpaceDE w:val="0"/>
        <w:autoSpaceDN w:val="0"/>
        <w:adjustRightInd w:val="0"/>
        <w:spacing w:after="0" w:line="360" w:lineRule="auto"/>
        <w:jc w:val="both"/>
        <w:rPr>
          <w:rFonts w:asciiTheme="majorBidi" w:eastAsia="CMR10" w:hAnsiTheme="majorBidi" w:cstheme="majorBidi"/>
          <w:sz w:val="24"/>
          <w:szCs w:val="24"/>
        </w:rPr>
      </w:pPr>
      <w:r w:rsidRPr="00357753">
        <w:rPr>
          <w:rFonts w:asciiTheme="majorBidi" w:hAnsiTheme="majorBidi" w:cstheme="majorBidi"/>
          <w:b/>
          <w:bCs/>
          <w:sz w:val="24"/>
          <w:szCs w:val="24"/>
        </w:rPr>
        <w:t xml:space="preserve">Figure </w:t>
      </w:r>
      <w:r w:rsidRPr="00357753">
        <w:rPr>
          <w:rFonts w:asciiTheme="majorBidi" w:eastAsia="CMR10" w:hAnsiTheme="majorBidi" w:cstheme="majorBidi"/>
          <w:b/>
          <w:bCs/>
          <w:sz w:val="24"/>
          <w:szCs w:val="24"/>
        </w:rPr>
        <w:t>3.26</w:t>
      </w:r>
      <w:r w:rsidRPr="00357753">
        <w:rPr>
          <w:rFonts w:asciiTheme="majorBidi" w:eastAsia="CMR10" w:hAnsiTheme="majorBidi" w:cstheme="majorBidi"/>
          <w:sz w:val="24"/>
          <w:szCs w:val="24"/>
        </w:rPr>
        <w:t xml:space="preserve"> Schéma d’une portion de goutte s’évaporent sur une surface : </w:t>
      </w:r>
      <w:r w:rsidRPr="00357753">
        <w:rPr>
          <w:rFonts w:asciiTheme="majorBidi" w:eastAsia="CMMI10" w:hAnsiTheme="majorBidi" w:cstheme="majorBidi"/>
          <w:i/>
          <w:iCs/>
          <w:sz w:val="24"/>
          <w:szCs w:val="24"/>
        </w:rPr>
        <w:t>J</w:t>
      </w:r>
      <w:r w:rsidRPr="00357753">
        <w:rPr>
          <w:rFonts w:asciiTheme="majorBidi" w:eastAsia="CMR10" w:hAnsiTheme="majorBidi" w:cstheme="majorBidi"/>
          <w:sz w:val="24"/>
          <w:szCs w:val="24"/>
        </w:rPr>
        <w:t>(</w:t>
      </w:r>
      <w:r w:rsidRPr="00357753">
        <w:rPr>
          <w:rFonts w:asciiTheme="majorBidi" w:eastAsia="CMMI10" w:hAnsiTheme="majorBidi" w:cstheme="majorBidi"/>
          <w:i/>
          <w:iCs/>
          <w:sz w:val="24"/>
          <w:szCs w:val="24"/>
        </w:rPr>
        <w:t>r</w:t>
      </w:r>
      <w:r w:rsidRPr="00357753">
        <w:rPr>
          <w:rFonts w:asciiTheme="majorBidi" w:eastAsia="CMR10" w:hAnsiTheme="majorBidi" w:cstheme="majorBidi"/>
          <w:sz w:val="24"/>
          <w:szCs w:val="24"/>
        </w:rPr>
        <w:t xml:space="preserve">) le flux </w:t>
      </w:r>
      <w:r w:rsidRPr="004E66D4">
        <w:rPr>
          <w:rFonts w:asciiTheme="majorBidi" w:eastAsia="CMR10" w:hAnsiTheme="majorBidi" w:cstheme="majorBidi"/>
          <w:sz w:val="24"/>
          <w:szCs w:val="24"/>
        </w:rPr>
        <w:t xml:space="preserve">d’évaporation, </w:t>
      </w:r>
      <w:r w:rsidRPr="004E66D4">
        <w:rPr>
          <w:rFonts w:asciiTheme="majorBidi" w:eastAsia="CMMI10" w:hAnsiTheme="majorBidi" w:cstheme="majorBidi"/>
          <w:i/>
          <w:iCs/>
          <w:sz w:val="24"/>
          <w:szCs w:val="24"/>
        </w:rPr>
        <w:t xml:space="preserve">r </w:t>
      </w:r>
      <w:r w:rsidRPr="004E66D4">
        <w:rPr>
          <w:rFonts w:asciiTheme="majorBidi" w:eastAsia="CMR10" w:hAnsiTheme="majorBidi" w:cstheme="majorBidi"/>
          <w:sz w:val="24"/>
          <w:szCs w:val="24"/>
        </w:rPr>
        <w:t xml:space="preserve">variant de 0 à </w:t>
      </w:r>
      <w:r w:rsidRPr="004E66D4">
        <w:rPr>
          <w:rFonts w:asciiTheme="majorBidi" w:eastAsia="CMMI10" w:hAnsiTheme="majorBidi" w:cstheme="majorBidi"/>
          <w:i/>
          <w:iCs/>
          <w:sz w:val="24"/>
          <w:szCs w:val="24"/>
        </w:rPr>
        <w:t>R</w:t>
      </w:r>
      <w:r w:rsidRPr="004E66D4">
        <w:rPr>
          <w:rFonts w:asciiTheme="majorBidi" w:eastAsia="CMR10" w:hAnsiTheme="majorBidi" w:cstheme="majorBidi"/>
          <w:sz w:val="24"/>
          <w:szCs w:val="24"/>
        </w:rPr>
        <w:t xml:space="preserve">, </w:t>
      </w:r>
      <w:r w:rsidRPr="004E66D4">
        <w:rPr>
          <w:rFonts w:asciiTheme="majorBidi" w:eastAsia="CMMI10" w:hAnsiTheme="majorBidi" w:cstheme="majorBidi"/>
          <w:i/>
          <w:iCs/>
          <w:sz w:val="24"/>
          <w:szCs w:val="24"/>
        </w:rPr>
        <w:t xml:space="preserve">h </w:t>
      </w:r>
      <w:r w:rsidRPr="004E66D4">
        <w:rPr>
          <w:rFonts w:asciiTheme="majorBidi" w:eastAsia="CMR10" w:hAnsiTheme="majorBidi" w:cstheme="majorBidi"/>
          <w:sz w:val="24"/>
          <w:szCs w:val="24"/>
        </w:rPr>
        <w:t xml:space="preserve">la hauteur du fluide au rayon </w:t>
      </w:r>
      <w:r w:rsidRPr="004E66D4">
        <w:rPr>
          <w:rFonts w:asciiTheme="majorBidi" w:eastAsia="CMMI10" w:hAnsiTheme="majorBidi" w:cstheme="majorBidi"/>
          <w:i/>
          <w:iCs/>
          <w:sz w:val="24"/>
          <w:szCs w:val="24"/>
        </w:rPr>
        <w:t xml:space="preserve">r </w:t>
      </w:r>
      <w:r w:rsidRPr="004E66D4">
        <w:rPr>
          <w:rFonts w:asciiTheme="majorBidi" w:eastAsia="CMR10" w:hAnsiTheme="majorBidi" w:cstheme="majorBidi"/>
          <w:sz w:val="24"/>
          <w:szCs w:val="24"/>
        </w:rPr>
        <w:t xml:space="preserve">[1]. Le flux d’évaporation augmente avec la distance </w:t>
      </w:r>
      <w:r w:rsidRPr="004E66D4">
        <w:rPr>
          <w:rFonts w:asciiTheme="majorBidi" w:eastAsia="CMMI10" w:hAnsiTheme="majorBidi" w:cstheme="majorBidi"/>
          <w:i/>
          <w:iCs/>
          <w:sz w:val="24"/>
          <w:szCs w:val="24"/>
        </w:rPr>
        <w:t xml:space="preserve">r </w:t>
      </w:r>
      <w:r w:rsidRPr="004E66D4">
        <w:rPr>
          <w:rFonts w:asciiTheme="majorBidi" w:eastAsia="CMR10" w:hAnsiTheme="majorBidi" w:cstheme="majorBidi"/>
          <w:sz w:val="24"/>
          <w:szCs w:val="24"/>
        </w:rPr>
        <w:t>(flèches noires normales à la surface de la goutte).</w:t>
      </w:r>
    </w:p>
    <w:p w:rsidR="006C7DAC" w:rsidRPr="00F6201E" w:rsidRDefault="006C7DAC" w:rsidP="00F20E93">
      <w:pPr>
        <w:autoSpaceDE w:val="0"/>
        <w:autoSpaceDN w:val="0"/>
        <w:adjustRightInd w:val="0"/>
        <w:spacing w:after="0" w:line="360" w:lineRule="auto"/>
        <w:jc w:val="both"/>
        <w:rPr>
          <w:rFonts w:asciiTheme="majorBidi" w:eastAsia="CMR10" w:hAnsiTheme="majorBidi" w:cstheme="majorBidi"/>
          <w:sz w:val="24"/>
          <w:szCs w:val="24"/>
        </w:rPr>
      </w:pPr>
      <w:r w:rsidRPr="004E66D4">
        <w:rPr>
          <w:rFonts w:asciiTheme="majorBidi" w:hAnsiTheme="majorBidi" w:cstheme="majorBidi"/>
          <w:b/>
          <w:bCs/>
          <w:sz w:val="24"/>
          <w:szCs w:val="24"/>
        </w:rPr>
        <w:t xml:space="preserve">Figure </w:t>
      </w:r>
      <w:r w:rsidRPr="004E66D4">
        <w:rPr>
          <w:rFonts w:asciiTheme="majorBidi" w:eastAsia="CMR10" w:hAnsiTheme="majorBidi" w:cstheme="majorBidi"/>
          <w:b/>
          <w:bCs/>
          <w:sz w:val="24"/>
          <w:szCs w:val="24"/>
        </w:rPr>
        <w:t>3.28</w:t>
      </w:r>
      <w:r w:rsidRPr="004E66D4">
        <w:rPr>
          <w:rFonts w:asciiTheme="majorBidi" w:eastAsia="CMR10" w:hAnsiTheme="majorBidi" w:cstheme="majorBidi"/>
          <w:sz w:val="24"/>
          <w:szCs w:val="24"/>
        </w:rPr>
        <w:t xml:space="preserve"> Visualisation de l’écoulement dans une goutte saline en évaporation pour différentes concentrations de NaCl sur une surface hydrophobe inerte. </w:t>
      </w:r>
      <w:r>
        <w:rPr>
          <w:rFonts w:asciiTheme="majorBidi" w:eastAsia="CMR10" w:hAnsiTheme="majorBidi" w:cstheme="majorBidi"/>
          <w:sz w:val="24"/>
          <w:szCs w:val="24"/>
        </w:rPr>
        <w:t xml:space="preserve">Pour </w:t>
      </w:r>
      <w:r w:rsidRPr="004E66D4">
        <w:rPr>
          <w:rFonts w:asciiTheme="majorBidi" w:eastAsia="CMR10" w:hAnsiTheme="majorBidi" w:cstheme="majorBidi"/>
          <w:sz w:val="24"/>
          <w:szCs w:val="24"/>
        </w:rPr>
        <w:t xml:space="preserve">(a) 0,01 wt %, temps d’évaporation (ET) </w:t>
      </w:r>
      <w:r w:rsidRPr="004E66D4">
        <w:rPr>
          <w:rFonts w:asciiTheme="majorBidi" w:eastAsia="CMSY10" w:hAnsiTheme="majorBidi" w:cstheme="majorBidi"/>
          <w:i/>
          <w:iCs/>
          <w:sz w:val="24"/>
          <w:szCs w:val="24"/>
        </w:rPr>
        <w:t xml:space="preserve">≈ </w:t>
      </w:r>
      <w:r w:rsidRPr="004E66D4">
        <w:rPr>
          <w:rFonts w:asciiTheme="majorBidi" w:eastAsia="CMR10" w:hAnsiTheme="majorBidi" w:cstheme="majorBidi"/>
          <w:sz w:val="24"/>
          <w:szCs w:val="24"/>
        </w:rPr>
        <w:t xml:space="preserve">39 min, (b) 0,1 wt %, ET </w:t>
      </w:r>
      <w:r w:rsidRPr="004E66D4">
        <w:rPr>
          <w:rFonts w:asciiTheme="majorBidi" w:eastAsia="CMSY10" w:hAnsiTheme="majorBidi" w:cstheme="majorBidi"/>
          <w:i/>
          <w:iCs/>
          <w:sz w:val="24"/>
          <w:szCs w:val="24"/>
        </w:rPr>
        <w:t xml:space="preserve">≈ </w:t>
      </w:r>
      <w:r w:rsidRPr="004E66D4">
        <w:rPr>
          <w:rFonts w:asciiTheme="majorBidi" w:eastAsia="CMR10" w:hAnsiTheme="majorBidi" w:cstheme="majorBidi"/>
          <w:sz w:val="24"/>
          <w:szCs w:val="24"/>
        </w:rPr>
        <w:t xml:space="preserve">45,7 min, (c) 1 wt %, ET </w:t>
      </w:r>
      <w:r w:rsidRPr="004E66D4">
        <w:rPr>
          <w:rFonts w:asciiTheme="majorBidi" w:eastAsia="CMSY10" w:hAnsiTheme="majorBidi" w:cstheme="majorBidi"/>
          <w:i/>
          <w:iCs/>
          <w:sz w:val="24"/>
          <w:szCs w:val="24"/>
        </w:rPr>
        <w:t xml:space="preserve">≈ </w:t>
      </w:r>
      <w:r w:rsidRPr="004E66D4">
        <w:rPr>
          <w:rFonts w:asciiTheme="majorBidi" w:eastAsia="CMR10" w:hAnsiTheme="majorBidi" w:cstheme="majorBidi"/>
          <w:sz w:val="24"/>
          <w:szCs w:val="24"/>
        </w:rPr>
        <w:t xml:space="preserve">50,5 min, (d) 10 wt%, ET </w:t>
      </w:r>
      <w:r w:rsidRPr="004E66D4">
        <w:rPr>
          <w:rFonts w:asciiTheme="majorBidi" w:eastAsia="CMSY10" w:hAnsiTheme="majorBidi" w:cstheme="majorBidi"/>
          <w:i/>
          <w:iCs/>
          <w:sz w:val="24"/>
          <w:szCs w:val="24"/>
        </w:rPr>
        <w:t xml:space="preserve">≈ </w:t>
      </w:r>
      <w:r w:rsidRPr="004E66D4">
        <w:rPr>
          <w:rFonts w:asciiTheme="majorBidi" w:eastAsia="CMR10" w:hAnsiTheme="majorBidi" w:cstheme="majorBidi"/>
          <w:sz w:val="24"/>
          <w:szCs w:val="24"/>
        </w:rPr>
        <w:t>63 min [33].</w:t>
      </w:r>
    </w:p>
    <w:p w:rsidR="006C7DAC" w:rsidRDefault="006C7DAC" w:rsidP="00F20E93">
      <w:pPr>
        <w:ind w:left="-142"/>
        <w:jc w:val="both"/>
        <w:rPr>
          <w:rFonts w:asciiTheme="majorBidi" w:hAnsiTheme="majorBidi" w:cstheme="majorBidi"/>
          <w:b/>
          <w:bCs/>
          <w:sz w:val="24"/>
          <w:szCs w:val="24"/>
        </w:rPr>
      </w:pPr>
    </w:p>
    <w:p w:rsidR="006C7DAC" w:rsidRDefault="006C7DAC" w:rsidP="00F20E93">
      <w:pPr>
        <w:ind w:left="-142"/>
        <w:jc w:val="both"/>
        <w:rPr>
          <w:rFonts w:asciiTheme="majorBidi" w:hAnsiTheme="majorBidi" w:cstheme="majorBidi"/>
          <w:b/>
          <w:bCs/>
          <w:sz w:val="24"/>
          <w:szCs w:val="24"/>
        </w:rPr>
      </w:pPr>
    </w:p>
    <w:p w:rsidR="006C7DAC" w:rsidRDefault="006C7DAC" w:rsidP="00F20E93">
      <w:pPr>
        <w:ind w:left="-142"/>
        <w:jc w:val="both"/>
        <w:rPr>
          <w:rFonts w:asciiTheme="majorBidi" w:hAnsiTheme="majorBidi" w:cstheme="majorBidi"/>
          <w:b/>
          <w:bCs/>
          <w:sz w:val="24"/>
          <w:szCs w:val="24"/>
        </w:rPr>
      </w:pPr>
    </w:p>
    <w:p w:rsidR="006C7DAC" w:rsidRPr="00602210" w:rsidRDefault="006C7DAC" w:rsidP="00F20E93">
      <w:pPr>
        <w:ind w:left="-142"/>
        <w:jc w:val="both"/>
        <w:rPr>
          <w:rFonts w:asciiTheme="majorBidi" w:hAnsiTheme="majorBidi" w:cstheme="majorBidi"/>
          <w:b/>
          <w:bCs/>
          <w:sz w:val="24"/>
          <w:szCs w:val="24"/>
        </w:rPr>
      </w:pPr>
    </w:p>
    <w:p w:rsidR="006C7DAC" w:rsidRPr="00CD3464" w:rsidRDefault="006C7DAC" w:rsidP="00F20E93">
      <w:pPr>
        <w:jc w:val="both"/>
        <w:rPr>
          <w:rFonts w:asciiTheme="majorBidi" w:hAnsiTheme="majorBidi" w:cstheme="majorBidi"/>
          <w:b/>
          <w:bCs/>
          <w:sz w:val="36"/>
          <w:szCs w:val="36"/>
        </w:rPr>
      </w:pPr>
      <w:r w:rsidRPr="00CD3464">
        <w:rPr>
          <w:rFonts w:asciiTheme="majorBidi" w:hAnsiTheme="majorBidi" w:cstheme="majorBidi"/>
          <w:b/>
          <w:bCs/>
          <w:sz w:val="36"/>
          <w:szCs w:val="36"/>
        </w:rPr>
        <w:lastRenderedPageBreak/>
        <w:t>Liste des tableaux</w:t>
      </w:r>
    </w:p>
    <w:p w:rsidR="006C7DAC" w:rsidRPr="00602210" w:rsidRDefault="006C7DAC" w:rsidP="00F20E93">
      <w:pPr>
        <w:jc w:val="both"/>
        <w:rPr>
          <w:rFonts w:asciiTheme="majorBidi" w:hAnsiTheme="majorBidi" w:cstheme="majorBidi"/>
          <w:b/>
          <w:bCs/>
          <w:sz w:val="24"/>
          <w:szCs w:val="24"/>
        </w:rPr>
      </w:pPr>
    </w:p>
    <w:p w:rsidR="006C7DAC" w:rsidRDefault="006C7DAC" w:rsidP="00F20E93">
      <w:pPr>
        <w:tabs>
          <w:tab w:val="left" w:pos="3806"/>
        </w:tabs>
        <w:jc w:val="both"/>
        <w:rPr>
          <w:rFonts w:asciiTheme="majorBidi" w:hAnsiTheme="majorBidi" w:cstheme="majorBidi"/>
          <w:sz w:val="24"/>
          <w:szCs w:val="24"/>
        </w:rPr>
      </w:pPr>
      <w:r w:rsidRPr="00602210">
        <w:rPr>
          <w:rFonts w:asciiTheme="majorBidi" w:eastAsia="Times New Roman" w:hAnsiTheme="majorBidi" w:cstheme="majorBidi"/>
          <w:b/>
          <w:bCs/>
          <w:sz w:val="24"/>
          <w:szCs w:val="24"/>
          <w:lang w:eastAsia="fr-FR"/>
        </w:rPr>
        <w:t xml:space="preserve">Table 1.1 </w:t>
      </w:r>
      <w:r w:rsidRPr="00602210">
        <w:rPr>
          <w:rFonts w:asciiTheme="majorBidi" w:hAnsiTheme="majorBidi" w:cstheme="majorBidi"/>
          <w:sz w:val="24"/>
          <w:szCs w:val="24"/>
        </w:rPr>
        <w:t>Différentes fonctions d'activations utilisées dans les RNA.</w:t>
      </w:r>
    </w:p>
    <w:p w:rsidR="001B461B" w:rsidRPr="001B461B" w:rsidRDefault="001B461B" w:rsidP="001B461B">
      <w:pPr>
        <w:spacing w:line="360" w:lineRule="auto"/>
        <w:rPr>
          <w:rFonts w:asciiTheme="majorBidi" w:hAnsiTheme="majorBidi" w:cstheme="majorBidi"/>
          <w:sz w:val="24"/>
          <w:szCs w:val="24"/>
        </w:rPr>
      </w:pPr>
      <w:r w:rsidRPr="001B461B">
        <w:rPr>
          <w:rFonts w:asciiTheme="majorBidi" w:hAnsiTheme="majorBidi" w:cstheme="majorBidi"/>
          <w:b/>
          <w:bCs/>
          <w:sz w:val="24"/>
          <w:szCs w:val="24"/>
        </w:rPr>
        <w:t>Table 1.2</w:t>
      </w:r>
      <w:r w:rsidRPr="001B461B">
        <w:rPr>
          <w:rFonts w:asciiTheme="majorBidi" w:hAnsiTheme="majorBidi" w:cstheme="majorBidi"/>
          <w:sz w:val="24"/>
          <w:szCs w:val="24"/>
        </w:rPr>
        <w:t xml:space="preserve"> Des paramètres déduits des travaux expérimentaux.</w:t>
      </w:r>
    </w:p>
    <w:p w:rsidR="001B461B" w:rsidRPr="00602210" w:rsidRDefault="001B461B" w:rsidP="00F20E93">
      <w:pPr>
        <w:tabs>
          <w:tab w:val="left" w:pos="3806"/>
        </w:tabs>
        <w:jc w:val="both"/>
        <w:rPr>
          <w:rFonts w:asciiTheme="majorBidi" w:hAnsiTheme="majorBidi" w:cstheme="majorBidi"/>
          <w:sz w:val="24"/>
          <w:szCs w:val="24"/>
        </w:rPr>
      </w:pPr>
    </w:p>
    <w:p w:rsidR="006C7DAC" w:rsidRPr="00602210" w:rsidRDefault="006C7DAC" w:rsidP="00F20E93">
      <w:pPr>
        <w:jc w:val="both"/>
        <w:rPr>
          <w:rFonts w:asciiTheme="majorBidi" w:hAnsiTheme="majorBidi" w:cstheme="majorBidi"/>
          <w:b/>
          <w:bCs/>
          <w:sz w:val="24"/>
          <w:szCs w:val="24"/>
        </w:rPr>
      </w:pPr>
    </w:p>
    <w:p w:rsidR="006C7DAC" w:rsidRPr="00602210" w:rsidRDefault="006C7DAC" w:rsidP="00F20E93">
      <w:pPr>
        <w:jc w:val="both"/>
        <w:rPr>
          <w:rFonts w:asciiTheme="majorBidi" w:hAnsiTheme="majorBidi" w:cstheme="majorBidi"/>
          <w:b/>
          <w:bCs/>
          <w:sz w:val="24"/>
          <w:szCs w:val="24"/>
        </w:rPr>
      </w:pPr>
    </w:p>
    <w:p w:rsidR="006C7DAC" w:rsidRPr="00602210" w:rsidRDefault="006C7DAC" w:rsidP="00F20E93">
      <w:pPr>
        <w:jc w:val="both"/>
        <w:rPr>
          <w:rFonts w:asciiTheme="majorBidi" w:hAnsiTheme="majorBidi" w:cstheme="majorBidi"/>
          <w:b/>
          <w:bCs/>
          <w:sz w:val="24"/>
          <w:szCs w:val="24"/>
        </w:rPr>
      </w:pPr>
    </w:p>
    <w:p w:rsidR="006C7DAC" w:rsidRPr="00602210" w:rsidRDefault="006C7DAC" w:rsidP="00F20E93">
      <w:pPr>
        <w:jc w:val="both"/>
        <w:rPr>
          <w:rFonts w:asciiTheme="majorBidi" w:hAnsiTheme="majorBidi" w:cstheme="majorBidi"/>
          <w:b/>
          <w:bCs/>
          <w:sz w:val="24"/>
          <w:szCs w:val="24"/>
        </w:rPr>
      </w:pPr>
    </w:p>
    <w:p w:rsidR="006C7DAC" w:rsidRDefault="006C7DAC"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Default="00C31AC9" w:rsidP="00F20E93">
      <w:pPr>
        <w:jc w:val="both"/>
        <w:rPr>
          <w:rFonts w:asciiTheme="majorBidi" w:hAnsiTheme="majorBidi" w:cstheme="majorBidi"/>
          <w:b/>
          <w:bCs/>
          <w:sz w:val="24"/>
          <w:szCs w:val="24"/>
        </w:rPr>
      </w:pPr>
    </w:p>
    <w:p w:rsidR="00C31AC9" w:rsidRPr="00602210" w:rsidRDefault="00C31AC9" w:rsidP="00F20E93">
      <w:pPr>
        <w:jc w:val="both"/>
        <w:rPr>
          <w:rFonts w:asciiTheme="majorBidi" w:hAnsiTheme="majorBidi" w:cstheme="majorBidi"/>
          <w:b/>
          <w:bCs/>
          <w:sz w:val="24"/>
          <w:szCs w:val="24"/>
        </w:rPr>
      </w:pPr>
    </w:p>
    <w:p w:rsidR="006C7DAC" w:rsidRPr="00602210" w:rsidRDefault="006C7DAC" w:rsidP="00F20E93">
      <w:pPr>
        <w:jc w:val="both"/>
        <w:rPr>
          <w:rFonts w:asciiTheme="majorBidi" w:hAnsiTheme="majorBidi" w:cstheme="majorBidi"/>
          <w:b/>
          <w:bCs/>
          <w:sz w:val="24"/>
          <w:szCs w:val="24"/>
        </w:rPr>
      </w:pPr>
    </w:p>
    <w:p w:rsidR="006C7DAC" w:rsidRDefault="006C7DAC" w:rsidP="00F20E93">
      <w:pPr>
        <w:jc w:val="both"/>
        <w:rPr>
          <w:rFonts w:asciiTheme="majorBidi" w:hAnsiTheme="majorBidi" w:cstheme="majorBidi"/>
          <w:b/>
          <w:bCs/>
          <w:sz w:val="44"/>
          <w:szCs w:val="44"/>
        </w:rPr>
      </w:pPr>
    </w:p>
    <w:p w:rsidR="00823F6F" w:rsidRPr="00CD3464" w:rsidRDefault="00823F6F" w:rsidP="00F20E93">
      <w:pPr>
        <w:jc w:val="both"/>
        <w:rPr>
          <w:rFonts w:asciiTheme="majorBidi" w:hAnsiTheme="majorBidi" w:cstheme="majorBidi"/>
          <w:b/>
          <w:bCs/>
          <w:sz w:val="36"/>
          <w:szCs w:val="36"/>
        </w:rPr>
      </w:pPr>
      <w:r w:rsidRPr="00CD3464">
        <w:rPr>
          <w:rFonts w:asciiTheme="majorBidi" w:hAnsiTheme="majorBidi" w:cstheme="majorBidi"/>
          <w:b/>
          <w:bCs/>
          <w:sz w:val="36"/>
          <w:szCs w:val="36"/>
        </w:rPr>
        <w:t>Tables des matières</w:t>
      </w:r>
    </w:p>
    <w:sdt>
      <w:sdtPr>
        <w:rPr>
          <w:rFonts w:asciiTheme="majorBidi" w:hAnsiTheme="majorBidi"/>
          <w:sz w:val="24"/>
          <w:szCs w:val="24"/>
        </w:rPr>
        <w:id w:val="-437920947"/>
        <w:docPartObj>
          <w:docPartGallery w:val="Table of Contents"/>
          <w:docPartUnique/>
        </w:docPartObj>
      </w:sdtPr>
      <w:sdtEndPr>
        <w:rPr>
          <w:rFonts w:eastAsiaTheme="minorHAnsi"/>
          <w:b/>
          <w:bCs/>
          <w:color w:val="auto"/>
          <w:sz w:val="23"/>
          <w:szCs w:val="23"/>
          <w:lang w:eastAsia="en-US"/>
        </w:rPr>
      </w:sdtEndPr>
      <w:sdtContent>
        <w:p w:rsidR="00BB0746" w:rsidRPr="00BB0746" w:rsidRDefault="00BB0746" w:rsidP="00BB0746">
          <w:pPr>
            <w:pStyle w:val="En-ttedetabledesmatires"/>
            <w:rPr>
              <w:rFonts w:asciiTheme="majorBidi" w:hAnsiTheme="majorBidi"/>
              <w:sz w:val="24"/>
              <w:szCs w:val="24"/>
            </w:rPr>
          </w:pPr>
        </w:p>
        <w:p w:rsidR="00A10EA4" w:rsidRDefault="00BB0746">
          <w:pPr>
            <w:pStyle w:val="TM1"/>
            <w:tabs>
              <w:tab w:val="right" w:leader="dot" w:pos="9062"/>
            </w:tabs>
            <w:rPr>
              <w:rFonts w:cstheme="minorBidi"/>
              <w:noProof/>
            </w:rPr>
          </w:pPr>
          <w:r w:rsidRPr="000E5152">
            <w:rPr>
              <w:rFonts w:asciiTheme="majorBidi" w:hAnsiTheme="majorBidi" w:cstheme="majorBidi"/>
              <w:sz w:val="23"/>
              <w:szCs w:val="23"/>
            </w:rPr>
            <w:fldChar w:fldCharType="begin"/>
          </w:r>
          <w:r w:rsidRPr="000E5152">
            <w:rPr>
              <w:rFonts w:asciiTheme="majorBidi" w:hAnsiTheme="majorBidi" w:cstheme="majorBidi"/>
              <w:sz w:val="23"/>
              <w:szCs w:val="23"/>
            </w:rPr>
            <w:instrText xml:space="preserve"> TOC \o "1-3" \h \z \u </w:instrText>
          </w:r>
          <w:r w:rsidRPr="000E5152">
            <w:rPr>
              <w:rFonts w:asciiTheme="majorBidi" w:hAnsiTheme="majorBidi" w:cstheme="majorBidi"/>
              <w:sz w:val="23"/>
              <w:szCs w:val="23"/>
            </w:rPr>
            <w:fldChar w:fldCharType="separate"/>
          </w:r>
          <w:hyperlink w:anchor="_Toc82726267" w:history="1">
            <w:r w:rsidR="00A10EA4" w:rsidRPr="00CF3BF4">
              <w:rPr>
                <w:rStyle w:val="Lienhypertexte"/>
                <w:noProof/>
              </w:rPr>
              <w:t>Introduction générale</w:t>
            </w:r>
            <w:r w:rsidR="00A10EA4">
              <w:rPr>
                <w:noProof/>
                <w:webHidden/>
              </w:rPr>
              <w:tab/>
            </w:r>
            <w:r w:rsidR="00A10EA4">
              <w:rPr>
                <w:noProof/>
                <w:webHidden/>
              </w:rPr>
              <w:fldChar w:fldCharType="begin"/>
            </w:r>
            <w:r w:rsidR="00A10EA4">
              <w:rPr>
                <w:noProof/>
                <w:webHidden/>
              </w:rPr>
              <w:instrText xml:space="preserve"> PAGEREF _Toc82726267 \h </w:instrText>
            </w:r>
            <w:r w:rsidR="00A10EA4">
              <w:rPr>
                <w:noProof/>
                <w:webHidden/>
              </w:rPr>
            </w:r>
            <w:r w:rsidR="00A10EA4">
              <w:rPr>
                <w:noProof/>
                <w:webHidden/>
              </w:rPr>
              <w:fldChar w:fldCharType="separate"/>
            </w:r>
            <w:r w:rsidR="00A10EA4">
              <w:rPr>
                <w:noProof/>
                <w:webHidden/>
              </w:rPr>
              <w:t>12</w:t>
            </w:r>
            <w:r w:rsidR="00A10EA4">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68" w:history="1">
            <w:r w:rsidRPr="00CF3BF4">
              <w:rPr>
                <w:rStyle w:val="Lienhypertexte"/>
                <w:noProof/>
              </w:rPr>
              <w:t>1.</w:t>
            </w:r>
            <w:r>
              <w:rPr>
                <w:rFonts w:cstheme="minorBidi"/>
                <w:noProof/>
              </w:rPr>
              <w:tab/>
            </w:r>
            <w:r w:rsidRPr="00CF3BF4">
              <w:rPr>
                <w:rStyle w:val="Lienhypertexte"/>
                <w:noProof/>
              </w:rPr>
              <w:t>Cadre de l’étude :</w:t>
            </w:r>
            <w:r>
              <w:rPr>
                <w:noProof/>
                <w:webHidden/>
              </w:rPr>
              <w:tab/>
            </w:r>
            <w:r>
              <w:rPr>
                <w:noProof/>
                <w:webHidden/>
              </w:rPr>
              <w:fldChar w:fldCharType="begin"/>
            </w:r>
            <w:r>
              <w:rPr>
                <w:noProof/>
                <w:webHidden/>
              </w:rPr>
              <w:instrText xml:space="preserve"> PAGEREF _Toc82726268 \h </w:instrText>
            </w:r>
            <w:r>
              <w:rPr>
                <w:noProof/>
                <w:webHidden/>
              </w:rPr>
            </w:r>
            <w:r>
              <w:rPr>
                <w:noProof/>
                <w:webHidden/>
              </w:rPr>
              <w:fldChar w:fldCharType="separate"/>
            </w:r>
            <w:r>
              <w:rPr>
                <w:noProof/>
                <w:webHidden/>
              </w:rPr>
              <w:t>12</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69" w:history="1">
            <w:r w:rsidRPr="00CF3BF4">
              <w:rPr>
                <w:rStyle w:val="Lienhypertexte"/>
                <w:noProof/>
              </w:rPr>
              <w:t>2.</w:t>
            </w:r>
            <w:r>
              <w:rPr>
                <w:rFonts w:cstheme="minorBidi"/>
                <w:noProof/>
              </w:rPr>
              <w:tab/>
            </w:r>
            <w:r w:rsidRPr="00CF3BF4">
              <w:rPr>
                <w:rStyle w:val="Lienhypertexte"/>
                <w:noProof/>
                <w:shd w:val="clear" w:color="auto" w:fill="FFFFFF"/>
              </w:rPr>
              <w:t>Objectifs de la recherche :</w:t>
            </w:r>
            <w:r>
              <w:rPr>
                <w:noProof/>
                <w:webHidden/>
              </w:rPr>
              <w:tab/>
            </w:r>
            <w:r>
              <w:rPr>
                <w:noProof/>
                <w:webHidden/>
              </w:rPr>
              <w:fldChar w:fldCharType="begin"/>
            </w:r>
            <w:r>
              <w:rPr>
                <w:noProof/>
                <w:webHidden/>
              </w:rPr>
              <w:instrText xml:space="preserve"> PAGEREF _Toc82726269 \h </w:instrText>
            </w:r>
            <w:r>
              <w:rPr>
                <w:noProof/>
                <w:webHidden/>
              </w:rPr>
            </w:r>
            <w:r>
              <w:rPr>
                <w:noProof/>
                <w:webHidden/>
              </w:rPr>
              <w:fldChar w:fldCharType="separate"/>
            </w:r>
            <w:r>
              <w:rPr>
                <w:noProof/>
                <w:webHidden/>
              </w:rPr>
              <w:t>13</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70" w:history="1">
            <w:r w:rsidRPr="00CF3BF4">
              <w:rPr>
                <w:rStyle w:val="Lienhypertexte"/>
                <w:noProof/>
              </w:rPr>
              <w:t>3.</w:t>
            </w:r>
            <w:r>
              <w:rPr>
                <w:rFonts w:cstheme="minorBidi"/>
                <w:noProof/>
              </w:rPr>
              <w:tab/>
            </w:r>
            <w:r w:rsidRPr="00CF3BF4">
              <w:rPr>
                <w:rStyle w:val="Lienhypertexte"/>
                <w:noProof/>
              </w:rPr>
              <w:t>Plan de travail :</w:t>
            </w:r>
            <w:r>
              <w:rPr>
                <w:noProof/>
                <w:webHidden/>
              </w:rPr>
              <w:tab/>
            </w:r>
            <w:r>
              <w:rPr>
                <w:noProof/>
                <w:webHidden/>
              </w:rPr>
              <w:fldChar w:fldCharType="begin"/>
            </w:r>
            <w:r>
              <w:rPr>
                <w:noProof/>
                <w:webHidden/>
              </w:rPr>
              <w:instrText xml:space="preserve"> PAGEREF _Toc82726270 \h </w:instrText>
            </w:r>
            <w:r>
              <w:rPr>
                <w:noProof/>
                <w:webHidden/>
              </w:rPr>
            </w:r>
            <w:r>
              <w:rPr>
                <w:noProof/>
                <w:webHidden/>
              </w:rPr>
              <w:fldChar w:fldCharType="separate"/>
            </w:r>
            <w:r>
              <w:rPr>
                <w:noProof/>
                <w:webHidden/>
              </w:rPr>
              <w:t>14</w:t>
            </w:r>
            <w:r>
              <w:rPr>
                <w:noProof/>
                <w:webHidden/>
              </w:rPr>
              <w:fldChar w:fldCharType="end"/>
            </w:r>
          </w:hyperlink>
        </w:p>
        <w:p w:rsidR="00A10EA4" w:rsidRDefault="00A10EA4">
          <w:pPr>
            <w:pStyle w:val="TM1"/>
            <w:tabs>
              <w:tab w:val="right" w:leader="dot" w:pos="9062"/>
            </w:tabs>
            <w:rPr>
              <w:rFonts w:cstheme="minorBidi"/>
              <w:noProof/>
            </w:rPr>
          </w:pPr>
          <w:hyperlink w:anchor="_Toc82726271" w:history="1">
            <w:r w:rsidRPr="00CF3BF4">
              <w:rPr>
                <w:rStyle w:val="Lienhypertexte"/>
                <w:noProof/>
              </w:rPr>
              <w:t>Chapitre 1</w:t>
            </w:r>
            <w:r>
              <w:rPr>
                <w:noProof/>
                <w:webHidden/>
              </w:rPr>
              <w:tab/>
            </w:r>
            <w:r>
              <w:rPr>
                <w:noProof/>
                <w:webHidden/>
              </w:rPr>
              <w:fldChar w:fldCharType="begin"/>
            </w:r>
            <w:r>
              <w:rPr>
                <w:noProof/>
                <w:webHidden/>
              </w:rPr>
              <w:instrText xml:space="preserve"> PAGEREF _Toc82726271 \h </w:instrText>
            </w:r>
            <w:r>
              <w:rPr>
                <w:noProof/>
                <w:webHidden/>
              </w:rPr>
            </w:r>
            <w:r>
              <w:rPr>
                <w:noProof/>
                <w:webHidden/>
              </w:rPr>
              <w:fldChar w:fldCharType="separate"/>
            </w:r>
            <w:r>
              <w:rPr>
                <w:noProof/>
                <w:webHidden/>
              </w:rPr>
              <w:t>16</w:t>
            </w:r>
            <w:r>
              <w:rPr>
                <w:noProof/>
                <w:webHidden/>
              </w:rPr>
              <w:fldChar w:fldCharType="end"/>
            </w:r>
          </w:hyperlink>
        </w:p>
        <w:p w:rsidR="00A10EA4" w:rsidRDefault="00A10EA4">
          <w:pPr>
            <w:pStyle w:val="TM1"/>
            <w:tabs>
              <w:tab w:val="right" w:leader="dot" w:pos="9062"/>
            </w:tabs>
            <w:rPr>
              <w:rFonts w:cstheme="minorBidi"/>
              <w:noProof/>
            </w:rPr>
          </w:pPr>
          <w:hyperlink w:anchor="_Toc82726272" w:history="1">
            <w:r w:rsidRPr="00CF3BF4">
              <w:rPr>
                <w:rStyle w:val="Lienhypertexte"/>
                <w:noProof/>
              </w:rPr>
              <w:t>Introduction</w:t>
            </w:r>
            <w:r>
              <w:rPr>
                <w:noProof/>
                <w:webHidden/>
              </w:rPr>
              <w:tab/>
            </w:r>
            <w:r>
              <w:rPr>
                <w:noProof/>
                <w:webHidden/>
              </w:rPr>
              <w:fldChar w:fldCharType="begin"/>
            </w:r>
            <w:r>
              <w:rPr>
                <w:noProof/>
                <w:webHidden/>
              </w:rPr>
              <w:instrText xml:space="preserve"> PAGEREF _Toc82726272 \h </w:instrText>
            </w:r>
            <w:r>
              <w:rPr>
                <w:noProof/>
                <w:webHidden/>
              </w:rPr>
            </w:r>
            <w:r>
              <w:rPr>
                <w:noProof/>
                <w:webHidden/>
              </w:rPr>
              <w:fldChar w:fldCharType="separate"/>
            </w:r>
            <w:r>
              <w:rPr>
                <w:noProof/>
                <w:webHidden/>
              </w:rPr>
              <w:t>16</w:t>
            </w:r>
            <w:r>
              <w:rPr>
                <w:noProof/>
                <w:webHidden/>
              </w:rPr>
              <w:fldChar w:fldCharType="end"/>
            </w:r>
          </w:hyperlink>
        </w:p>
        <w:p w:rsidR="00A10EA4" w:rsidRDefault="00A10EA4">
          <w:pPr>
            <w:pStyle w:val="TM1"/>
            <w:tabs>
              <w:tab w:val="right" w:leader="dot" w:pos="9062"/>
            </w:tabs>
            <w:rPr>
              <w:rFonts w:cstheme="minorBidi"/>
              <w:noProof/>
            </w:rPr>
          </w:pPr>
          <w:hyperlink w:anchor="_Toc82726273" w:history="1">
            <w:r w:rsidRPr="00CF3BF4">
              <w:rPr>
                <w:rStyle w:val="Lienhypertexte"/>
                <w:noProof/>
              </w:rPr>
              <w:t>Partie 1 : l’intelligence artificielle</w:t>
            </w:r>
            <w:r>
              <w:rPr>
                <w:noProof/>
                <w:webHidden/>
              </w:rPr>
              <w:tab/>
            </w:r>
            <w:r>
              <w:rPr>
                <w:noProof/>
                <w:webHidden/>
              </w:rPr>
              <w:fldChar w:fldCharType="begin"/>
            </w:r>
            <w:r>
              <w:rPr>
                <w:noProof/>
                <w:webHidden/>
              </w:rPr>
              <w:instrText xml:space="preserve"> PAGEREF _Toc82726273 \h </w:instrText>
            </w:r>
            <w:r>
              <w:rPr>
                <w:noProof/>
                <w:webHidden/>
              </w:rPr>
            </w:r>
            <w:r>
              <w:rPr>
                <w:noProof/>
                <w:webHidden/>
              </w:rPr>
              <w:fldChar w:fldCharType="separate"/>
            </w:r>
            <w:r>
              <w:rPr>
                <w:noProof/>
                <w:webHidden/>
              </w:rPr>
              <w:t>16</w:t>
            </w:r>
            <w:r>
              <w:rPr>
                <w:noProof/>
                <w:webHidden/>
              </w:rPr>
              <w:fldChar w:fldCharType="end"/>
            </w:r>
          </w:hyperlink>
        </w:p>
        <w:p w:rsidR="00A10EA4" w:rsidRDefault="00A10EA4">
          <w:pPr>
            <w:pStyle w:val="TM1"/>
            <w:tabs>
              <w:tab w:val="right" w:leader="dot" w:pos="9062"/>
            </w:tabs>
            <w:rPr>
              <w:rFonts w:cstheme="minorBidi"/>
              <w:noProof/>
            </w:rPr>
          </w:pPr>
          <w:hyperlink w:anchor="_Toc82726274" w:history="1">
            <w:r w:rsidRPr="00CF3BF4">
              <w:rPr>
                <w:rStyle w:val="Lienhypertexte"/>
                <w:noProof/>
              </w:rPr>
              <w:t>Introduction</w:t>
            </w:r>
            <w:r>
              <w:rPr>
                <w:noProof/>
                <w:webHidden/>
              </w:rPr>
              <w:tab/>
            </w:r>
            <w:r>
              <w:rPr>
                <w:noProof/>
                <w:webHidden/>
              </w:rPr>
              <w:fldChar w:fldCharType="begin"/>
            </w:r>
            <w:r>
              <w:rPr>
                <w:noProof/>
                <w:webHidden/>
              </w:rPr>
              <w:instrText xml:space="preserve"> PAGEREF _Toc82726274 \h </w:instrText>
            </w:r>
            <w:r>
              <w:rPr>
                <w:noProof/>
                <w:webHidden/>
              </w:rPr>
            </w:r>
            <w:r>
              <w:rPr>
                <w:noProof/>
                <w:webHidden/>
              </w:rPr>
              <w:fldChar w:fldCharType="separate"/>
            </w:r>
            <w:r>
              <w:rPr>
                <w:noProof/>
                <w:webHidden/>
              </w:rPr>
              <w:t>16</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75" w:history="1">
            <w:r w:rsidRPr="00CF3BF4">
              <w:rPr>
                <w:rStyle w:val="Lienhypertexte"/>
                <w:noProof/>
              </w:rPr>
              <w:t>1.</w:t>
            </w:r>
            <w:r>
              <w:rPr>
                <w:rFonts w:cstheme="minorBidi"/>
                <w:noProof/>
              </w:rPr>
              <w:tab/>
            </w:r>
            <w:r w:rsidRPr="00CF3BF4">
              <w:rPr>
                <w:rStyle w:val="Lienhypertexte"/>
                <w:noProof/>
              </w:rPr>
              <w:t>Neurone formel</w:t>
            </w:r>
            <w:r>
              <w:rPr>
                <w:noProof/>
                <w:webHidden/>
              </w:rPr>
              <w:tab/>
            </w:r>
            <w:r>
              <w:rPr>
                <w:noProof/>
                <w:webHidden/>
              </w:rPr>
              <w:fldChar w:fldCharType="begin"/>
            </w:r>
            <w:r>
              <w:rPr>
                <w:noProof/>
                <w:webHidden/>
              </w:rPr>
              <w:instrText xml:space="preserve"> PAGEREF _Toc82726275 \h </w:instrText>
            </w:r>
            <w:r>
              <w:rPr>
                <w:noProof/>
                <w:webHidden/>
              </w:rPr>
            </w:r>
            <w:r>
              <w:rPr>
                <w:noProof/>
                <w:webHidden/>
              </w:rPr>
              <w:fldChar w:fldCharType="separate"/>
            </w:r>
            <w:r>
              <w:rPr>
                <w:noProof/>
                <w:webHidden/>
              </w:rPr>
              <w:t>17</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76" w:history="1">
            <w:r w:rsidRPr="00CF3BF4">
              <w:rPr>
                <w:rStyle w:val="Lienhypertexte"/>
                <w:noProof/>
              </w:rPr>
              <w:t>2.</w:t>
            </w:r>
            <w:r>
              <w:rPr>
                <w:rFonts w:cstheme="minorBidi"/>
                <w:noProof/>
              </w:rPr>
              <w:tab/>
            </w:r>
            <w:r w:rsidRPr="00CF3BF4">
              <w:rPr>
                <w:rStyle w:val="Lienhypertexte"/>
                <w:noProof/>
              </w:rPr>
              <w:t>Perceptron</w:t>
            </w:r>
            <w:r>
              <w:rPr>
                <w:noProof/>
                <w:webHidden/>
              </w:rPr>
              <w:tab/>
            </w:r>
            <w:r>
              <w:rPr>
                <w:noProof/>
                <w:webHidden/>
              </w:rPr>
              <w:fldChar w:fldCharType="begin"/>
            </w:r>
            <w:r>
              <w:rPr>
                <w:noProof/>
                <w:webHidden/>
              </w:rPr>
              <w:instrText xml:space="preserve"> PAGEREF _Toc82726276 \h </w:instrText>
            </w:r>
            <w:r>
              <w:rPr>
                <w:noProof/>
                <w:webHidden/>
              </w:rPr>
            </w:r>
            <w:r>
              <w:rPr>
                <w:noProof/>
                <w:webHidden/>
              </w:rPr>
              <w:fldChar w:fldCharType="separate"/>
            </w:r>
            <w:r>
              <w:rPr>
                <w:noProof/>
                <w:webHidden/>
              </w:rPr>
              <w:t>18</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77" w:history="1">
            <w:r w:rsidRPr="00CF3BF4">
              <w:rPr>
                <w:rStyle w:val="Lienhypertexte"/>
                <w:noProof/>
              </w:rPr>
              <w:t>3.</w:t>
            </w:r>
            <w:r>
              <w:rPr>
                <w:rFonts w:cstheme="minorBidi"/>
                <w:noProof/>
              </w:rPr>
              <w:tab/>
            </w:r>
            <w:r w:rsidRPr="00CF3BF4">
              <w:rPr>
                <w:rStyle w:val="Lienhypertexte"/>
                <w:noProof/>
              </w:rPr>
              <w:t>Perceptron multicouche</w:t>
            </w:r>
            <w:r>
              <w:rPr>
                <w:noProof/>
                <w:webHidden/>
              </w:rPr>
              <w:tab/>
            </w:r>
            <w:r>
              <w:rPr>
                <w:noProof/>
                <w:webHidden/>
              </w:rPr>
              <w:fldChar w:fldCharType="begin"/>
            </w:r>
            <w:r>
              <w:rPr>
                <w:noProof/>
                <w:webHidden/>
              </w:rPr>
              <w:instrText xml:space="preserve"> PAGEREF _Toc82726277 \h </w:instrText>
            </w:r>
            <w:r>
              <w:rPr>
                <w:noProof/>
                <w:webHidden/>
              </w:rPr>
            </w:r>
            <w:r>
              <w:rPr>
                <w:noProof/>
                <w:webHidden/>
              </w:rPr>
              <w:fldChar w:fldCharType="separate"/>
            </w:r>
            <w:r>
              <w:rPr>
                <w:noProof/>
                <w:webHidden/>
              </w:rPr>
              <w:t>20</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278" w:history="1">
            <w:r w:rsidRPr="00CF3BF4">
              <w:rPr>
                <w:rStyle w:val="Lienhypertexte"/>
                <w:noProof/>
              </w:rPr>
              <w:t>3.1.</w:t>
            </w:r>
            <w:r>
              <w:rPr>
                <w:rFonts w:cstheme="minorBidi"/>
                <w:noProof/>
              </w:rPr>
              <w:tab/>
            </w:r>
            <w:r w:rsidRPr="00CF3BF4">
              <w:rPr>
                <w:rStyle w:val="Lienhypertexte"/>
                <w:noProof/>
              </w:rPr>
              <w:t>Architecture</w:t>
            </w:r>
            <w:r>
              <w:rPr>
                <w:noProof/>
                <w:webHidden/>
              </w:rPr>
              <w:tab/>
            </w:r>
            <w:r>
              <w:rPr>
                <w:noProof/>
                <w:webHidden/>
              </w:rPr>
              <w:fldChar w:fldCharType="begin"/>
            </w:r>
            <w:r>
              <w:rPr>
                <w:noProof/>
                <w:webHidden/>
              </w:rPr>
              <w:instrText xml:space="preserve"> PAGEREF _Toc82726278 \h </w:instrText>
            </w:r>
            <w:r>
              <w:rPr>
                <w:noProof/>
                <w:webHidden/>
              </w:rPr>
            </w:r>
            <w:r>
              <w:rPr>
                <w:noProof/>
                <w:webHidden/>
              </w:rPr>
              <w:fldChar w:fldCharType="separate"/>
            </w:r>
            <w:r>
              <w:rPr>
                <w:noProof/>
                <w:webHidden/>
              </w:rPr>
              <w:t>21</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279" w:history="1">
            <w:r w:rsidRPr="00CF3BF4">
              <w:rPr>
                <w:rStyle w:val="Lienhypertexte"/>
                <w:noProof/>
              </w:rPr>
              <w:t>3.2.</w:t>
            </w:r>
            <w:r>
              <w:rPr>
                <w:rFonts w:cstheme="minorBidi"/>
                <w:noProof/>
              </w:rPr>
              <w:tab/>
            </w:r>
            <w:r w:rsidRPr="00CF3BF4">
              <w:rPr>
                <w:rStyle w:val="Lienhypertexte"/>
                <w:noProof/>
              </w:rPr>
              <w:t>Le poids de connexion</w:t>
            </w:r>
            <w:r>
              <w:rPr>
                <w:noProof/>
                <w:webHidden/>
              </w:rPr>
              <w:tab/>
            </w:r>
            <w:r>
              <w:rPr>
                <w:noProof/>
                <w:webHidden/>
              </w:rPr>
              <w:fldChar w:fldCharType="begin"/>
            </w:r>
            <w:r>
              <w:rPr>
                <w:noProof/>
                <w:webHidden/>
              </w:rPr>
              <w:instrText xml:space="preserve"> PAGEREF _Toc82726279 \h </w:instrText>
            </w:r>
            <w:r>
              <w:rPr>
                <w:noProof/>
                <w:webHidden/>
              </w:rPr>
            </w:r>
            <w:r>
              <w:rPr>
                <w:noProof/>
                <w:webHidden/>
              </w:rPr>
              <w:fldChar w:fldCharType="separate"/>
            </w:r>
            <w:r>
              <w:rPr>
                <w:noProof/>
                <w:webHidden/>
              </w:rPr>
              <w:t>21</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280" w:history="1">
            <w:r w:rsidRPr="00CF3BF4">
              <w:rPr>
                <w:rStyle w:val="Lienhypertexte"/>
                <w:noProof/>
              </w:rPr>
              <w:t>3.3.</w:t>
            </w:r>
            <w:r>
              <w:rPr>
                <w:rFonts w:cstheme="minorBidi"/>
                <w:noProof/>
              </w:rPr>
              <w:tab/>
            </w:r>
            <w:r w:rsidRPr="00CF3BF4">
              <w:rPr>
                <w:rStyle w:val="Lienhypertexte"/>
                <w:noProof/>
              </w:rPr>
              <w:t>Fonction de transfert</w:t>
            </w:r>
            <w:r>
              <w:rPr>
                <w:noProof/>
                <w:webHidden/>
              </w:rPr>
              <w:tab/>
            </w:r>
            <w:r>
              <w:rPr>
                <w:noProof/>
                <w:webHidden/>
              </w:rPr>
              <w:fldChar w:fldCharType="begin"/>
            </w:r>
            <w:r>
              <w:rPr>
                <w:noProof/>
                <w:webHidden/>
              </w:rPr>
              <w:instrText xml:space="preserve"> PAGEREF _Toc82726280 \h </w:instrText>
            </w:r>
            <w:r>
              <w:rPr>
                <w:noProof/>
                <w:webHidden/>
              </w:rPr>
            </w:r>
            <w:r>
              <w:rPr>
                <w:noProof/>
                <w:webHidden/>
              </w:rPr>
              <w:fldChar w:fldCharType="separate"/>
            </w:r>
            <w:r>
              <w:rPr>
                <w:noProof/>
                <w:webHidden/>
              </w:rPr>
              <w:t>22</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281" w:history="1">
            <w:r w:rsidRPr="00CF3BF4">
              <w:rPr>
                <w:rStyle w:val="Lienhypertexte"/>
                <w:noProof/>
              </w:rPr>
              <w:t>3.4.</w:t>
            </w:r>
            <w:r>
              <w:rPr>
                <w:rFonts w:cstheme="minorBidi"/>
                <w:noProof/>
              </w:rPr>
              <w:tab/>
            </w:r>
            <w:r w:rsidRPr="00CF3BF4">
              <w:rPr>
                <w:rStyle w:val="Lienhypertexte"/>
                <w:noProof/>
              </w:rPr>
              <w:t>Apprentissage</w:t>
            </w:r>
            <w:r>
              <w:rPr>
                <w:noProof/>
                <w:webHidden/>
              </w:rPr>
              <w:tab/>
            </w:r>
            <w:r>
              <w:rPr>
                <w:noProof/>
                <w:webHidden/>
              </w:rPr>
              <w:fldChar w:fldCharType="begin"/>
            </w:r>
            <w:r>
              <w:rPr>
                <w:noProof/>
                <w:webHidden/>
              </w:rPr>
              <w:instrText xml:space="preserve"> PAGEREF _Toc82726281 \h </w:instrText>
            </w:r>
            <w:r>
              <w:rPr>
                <w:noProof/>
                <w:webHidden/>
              </w:rPr>
            </w:r>
            <w:r>
              <w:rPr>
                <w:noProof/>
                <w:webHidden/>
              </w:rPr>
              <w:fldChar w:fldCharType="separate"/>
            </w:r>
            <w:r>
              <w:rPr>
                <w:noProof/>
                <w:webHidden/>
              </w:rPr>
              <w:t>23</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282" w:history="1">
            <w:r w:rsidRPr="00CF3BF4">
              <w:rPr>
                <w:rStyle w:val="Lienhypertexte"/>
                <w:noProof/>
              </w:rPr>
              <w:t>3.5.</w:t>
            </w:r>
            <w:r>
              <w:rPr>
                <w:rFonts w:cstheme="minorBidi"/>
                <w:noProof/>
              </w:rPr>
              <w:tab/>
            </w:r>
            <w:r w:rsidRPr="00CF3BF4">
              <w:rPr>
                <w:rStyle w:val="Lienhypertexte"/>
                <w:noProof/>
              </w:rPr>
              <w:t>Rétropropagation de l’erreur</w:t>
            </w:r>
            <w:r>
              <w:rPr>
                <w:noProof/>
                <w:webHidden/>
              </w:rPr>
              <w:tab/>
            </w:r>
            <w:r>
              <w:rPr>
                <w:noProof/>
                <w:webHidden/>
              </w:rPr>
              <w:fldChar w:fldCharType="begin"/>
            </w:r>
            <w:r>
              <w:rPr>
                <w:noProof/>
                <w:webHidden/>
              </w:rPr>
              <w:instrText xml:space="preserve"> PAGEREF _Toc82726282 \h </w:instrText>
            </w:r>
            <w:r>
              <w:rPr>
                <w:noProof/>
                <w:webHidden/>
              </w:rPr>
            </w:r>
            <w:r>
              <w:rPr>
                <w:noProof/>
                <w:webHidden/>
              </w:rPr>
              <w:fldChar w:fldCharType="separate"/>
            </w:r>
            <w:r>
              <w:rPr>
                <w:noProof/>
                <w:webHidden/>
              </w:rPr>
              <w:t>24</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283" w:history="1">
            <w:r w:rsidRPr="00CF3BF4">
              <w:rPr>
                <w:rStyle w:val="Lienhypertexte"/>
                <w:noProof/>
              </w:rPr>
              <w:t>3.6.</w:t>
            </w:r>
            <w:r>
              <w:rPr>
                <w:rFonts w:cstheme="minorBidi"/>
                <w:noProof/>
              </w:rPr>
              <w:tab/>
            </w:r>
            <w:r w:rsidRPr="00CF3BF4">
              <w:rPr>
                <w:rStyle w:val="Lienhypertexte"/>
                <w:noProof/>
              </w:rPr>
              <w:t>Algorithmes d’optimisation</w:t>
            </w:r>
            <w:r>
              <w:rPr>
                <w:noProof/>
                <w:webHidden/>
              </w:rPr>
              <w:tab/>
            </w:r>
            <w:r>
              <w:rPr>
                <w:noProof/>
                <w:webHidden/>
              </w:rPr>
              <w:fldChar w:fldCharType="begin"/>
            </w:r>
            <w:r>
              <w:rPr>
                <w:noProof/>
                <w:webHidden/>
              </w:rPr>
              <w:instrText xml:space="preserve"> PAGEREF _Toc82726283 \h </w:instrText>
            </w:r>
            <w:r>
              <w:rPr>
                <w:noProof/>
                <w:webHidden/>
              </w:rPr>
            </w:r>
            <w:r>
              <w:rPr>
                <w:noProof/>
                <w:webHidden/>
              </w:rPr>
              <w:fldChar w:fldCharType="separate"/>
            </w:r>
            <w:r>
              <w:rPr>
                <w:noProof/>
                <w:webHidden/>
              </w:rPr>
              <w:t>24</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84" w:history="1">
            <w:r w:rsidRPr="00CF3BF4">
              <w:rPr>
                <w:rStyle w:val="Lienhypertexte"/>
                <w:noProof/>
              </w:rPr>
              <w:t>4.</w:t>
            </w:r>
            <w:r>
              <w:rPr>
                <w:rFonts w:cstheme="minorBidi"/>
                <w:noProof/>
              </w:rPr>
              <w:tab/>
            </w:r>
            <w:r w:rsidRPr="00CF3BF4">
              <w:rPr>
                <w:rStyle w:val="Lienhypertexte"/>
                <w:noProof/>
              </w:rPr>
              <w:t>Réseaux neuronal convolutif</w:t>
            </w:r>
            <w:r w:rsidRPr="00CF3BF4">
              <w:rPr>
                <w:rStyle w:val="Lienhypertexte"/>
                <w:bCs/>
                <w:noProof/>
                <w:vertAlign w:val="superscript"/>
              </w:rPr>
              <w:t>(19)</w:t>
            </w:r>
            <w:r>
              <w:rPr>
                <w:noProof/>
                <w:webHidden/>
              </w:rPr>
              <w:tab/>
            </w:r>
            <w:r>
              <w:rPr>
                <w:noProof/>
                <w:webHidden/>
              </w:rPr>
              <w:fldChar w:fldCharType="begin"/>
            </w:r>
            <w:r>
              <w:rPr>
                <w:noProof/>
                <w:webHidden/>
              </w:rPr>
              <w:instrText xml:space="preserve"> PAGEREF _Toc82726284 \h </w:instrText>
            </w:r>
            <w:r>
              <w:rPr>
                <w:noProof/>
                <w:webHidden/>
              </w:rPr>
            </w:r>
            <w:r>
              <w:rPr>
                <w:noProof/>
                <w:webHidden/>
              </w:rPr>
              <w:fldChar w:fldCharType="separate"/>
            </w:r>
            <w:r>
              <w:rPr>
                <w:noProof/>
                <w:webHidden/>
              </w:rPr>
              <w:t>25</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285" w:history="1">
            <w:r w:rsidRPr="00CF3BF4">
              <w:rPr>
                <w:rStyle w:val="Lienhypertexte"/>
                <w:noProof/>
              </w:rPr>
              <w:t>4.1.</w:t>
            </w:r>
            <w:r>
              <w:rPr>
                <w:rFonts w:cstheme="minorBidi"/>
                <w:noProof/>
              </w:rPr>
              <w:tab/>
            </w:r>
            <w:r w:rsidRPr="00CF3BF4">
              <w:rPr>
                <w:rStyle w:val="Lienhypertexte"/>
                <w:noProof/>
              </w:rPr>
              <w:t>Utilité</w:t>
            </w:r>
            <w:r w:rsidRPr="00CF3BF4">
              <w:rPr>
                <w:rStyle w:val="Lienhypertexte"/>
                <w:bCs/>
                <w:noProof/>
                <w:vertAlign w:val="superscript"/>
              </w:rPr>
              <w:t>(20)</w:t>
            </w:r>
            <w:r>
              <w:rPr>
                <w:noProof/>
                <w:webHidden/>
              </w:rPr>
              <w:tab/>
            </w:r>
            <w:r>
              <w:rPr>
                <w:noProof/>
                <w:webHidden/>
              </w:rPr>
              <w:fldChar w:fldCharType="begin"/>
            </w:r>
            <w:r>
              <w:rPr>
                <w:noProof/>
                <w:webHidden/>
              </w:rPr>
              <w:instrText xml:space="preserve"> PAGEREF _Toc82726285 \h </w:instrText>
            </w:r>
            <w:r>
              <w:rPr>
                <w:noProof/>
                <w:webHidden/>
              </w:rPr>
            </w:r>
            <w:r>
              <w:rPr>
                <w:noProof/>
                <w:webHidden/>
              </w:rPr>
              <w:fldChar w:fldCharType="separate"/>
            </w:r>
            <w:r>
              <w:rPr>
                <w:noProof/>
                <w:webHidden/>
              </w:rPr>
              <w:t>26</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286" w:history="1">
            <w:r w:rsidRPr="00CF3BF4">
              <w:rPr>
                <w:rStyle w:val="Lienhypertexte"/>
                <w:noProof/>
              </w:rPr>
              <w:t>4.2.</w:t>
            </w:r>
            <w:r>
              <w:rPr>
                <w:rFonts w:cstheme="minorBidi"/>
                <w:noProof/>
              </w:rPr>
              <w:tab/>
            </w:r>
            <w:r w:rsidRPr="00CF3BF4">
              <w:rPr>
                <w:rStyle w:val="Lienhypertexte"/>
                <w:noProof/>
              </w:rPr>
              <w:t>Limite</w:t>
            </w:r>
            <w:r w:rsidRPr="00CF3BF4">
              <w:rPr>
                <w:rStyle w:val="Lienhypertexte"/>
                <w:bCs/>
                <w:noProof/>
                <w:vertAlign w:val="superscript"/>
              </w:rPr>
              <w:t>(20)</w:t>
            </w:r>
            <w:r>
              <w:rPr>
                <w:noProof/>
                <w:webHidden/>
              </w:rPr>
              <w:tab/>
            </w:r>
            <w:r>
              <w:rPr>
                <w:noProof/>
                <w:webHidden/>
              </w:rPr>
              <w:fldChar w:fldCharType="begin"/>
            </w:r>
            <w:r>
              <w:rPr>
                <w:noProof/>
                <w:webHidden/>
              </w:rPr>
              <w:instrText xml:space="preserve"> PAGEREF _Toc82726286 \h </w:instrText>
            </w:r>
            <w:r>
              <w:rPr>
                <w:noProof/>
                <w:webHidden/>
              </w:rPr>
            </w:r>
            <w:r>
              <w:rPr>
                <w:noProof/>
                <w:webHidden/>
              </w:rPr>
              <w:fldChar w:fldCharType="separate"/>
            </w:r>
            <w:r>
              <w:rPr>
                <w:noProof/>
                <w:webHidden/>
              </w:rPr>
              <w:t>27</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287" w:history="1">
            <w:r w:rsidRPr="00CF3BF4">
              <w:rPr>
                <w:rStyle w:val="Lienhypertexte"/>
                <w:rFonts w:eastAsia="Times New Roman"/>
                <w:noProof/>
              </w:rPr>
              <w:t>4.3.</w:t>
            </w:r>
            <w:r>
              <w:rPr>
                <w:rFonts w:cstheme="minorBidi"/>
                <w:noProof/>
              </w:rPr>
              <w:tab/>
            </w:r>
            <w:r w:rsidRPr="00CF3BF4">
              <w:rPr>
                <w:rStyle w:val="Lienhypertexte"/>
                <w:rFonts w:eastAsia="Times New Roman"/>
                <w:noProof/>
              </w:rPr>
              <w:t>Opacité</w:t>
            </w:r>
            <w:r w:rsidRPr="00CF3BF4">
              <w:rPr>
                <w:rStyle w:val="Lienhypertexte"/>
                <w:rFonts w:eastAsia="Times New Roman"/>
                <w:bCs/>
                <w:noProof/>
                <w:vertAlign w:val="superscript"/>
              </w:rPr>
              <w:t>(20)</w:t>
            </w:r>
            <w:r>
              <w:rPr>
                <w:noProof/>
                <w:webHidden/>
              </w:rPr>
              <w:tab/>
            </w:r>
            <w:r>
              <w:rPr>
                <w:noProof/>
                <w:webHidden/>
              </w:rPr>
              <w:fldChar w:fldCharType="begin"/>
            </w:r>
            <w:r>
              <w:rPr>
                <w:noProof/>
                <w:webHidden/>
              </w:rPr>
              <w:instrText xml:space="preserve"> PAGEREF _Toc82726287 \h </w:instrText>
            </w:r>
            <w:r>
              <w:rPr>
                <w:noProof/>
                <w:webHidden/>
              </w:rPr>
            </w:r>
            <w:r>
              <w:rPr>
                <w:noProof/>
                <w:webHidden/>
              </w:rPr>
              <w:fldChar w:fldCharType="separate"/>
            </w:r>
            <w:r>
              <w:rPr>
                <w:noProof/>
                <w:webHidden/>
              </w:rPr>
              <w:t>28</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88" w:history="1">
            <w:r w:rsidRPr="00CF3BF4">
              <w:rPr>
                <w:rStyle w:val="Lienhypertexte"/>
                <w:noProof/>
              </w:rPr>
              <w:t>5.</w:t>
            </w:r>
            <w:r>
              <w:rPr>
                <w:rFonts w:cstheme="minorBidi"/>
                <w:noProof/>
              </w:rPr>
              <w:tab/>
            </w:r>
            <w:r w:rsidRPr="00CF3BF4">
              <w:rPr>
                <w:rStyle w:val="Lienhypertexte"/>
                <w:noProof/>
                <w:shd w:val="clear" w:color="auto" w:fill="FFFFFF"/>
              </w:rPr>
              <w:t>Structure de réseau</w:t>
            </w:r>
            <w:r>
              <w:rPr>
                <w:noProof/>
                <w:webHidden/>
              </w:rPr>
              <w:tab/>
            </w:r>
            <w:r>
              <w:rPr>
                <w:noProof/>
                <w:webHidden/>
              </w:rPr>
              <w:fldChar w:fldCharType="begin"/>
            </w:r>
            <w:r>
              <w:rPr>
                <w:noProof/>
                <w:webHidden/>
              </w:rPr>
              <w:instrText xml:space="preserve"> PAGEREF _Toc82726288 \h </w:instrText>
            </w:r>
            <w:r>
              <w:rPr>
                <w:noProof/>
                <w:webHidden/>
              </w:rPr>
            </w:r>
            <w:r>
              <w:rPr>
                <w:noProof/>
                <w:webHidden/>
              </w:rPr>
              <w:fldChar w:fldCharType="separate"/>
            </w:r>
            <w:r>
              <w:rPr>
                <w:noProof/>
                <w:webHidden/>
              </w:rPr>
              <w:t>29</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289" w:history="1">
            <w:r w:rsidRPr="00CF3BF4">
              <w:rPr>
                <w:rStyle w:val="Lienhypertexte"/>
                <w:rFonts w:asciiTheme="majorBidi" w:eastAsia="Times New Roman" w:hAnsiTheme="majorBidi"/>
                <w:noProof/>
              </w:rPr>
              <w:t>5.1.</w:t>
            </w:r>
            <w:r>
              <w:rPr>
                <w:rFonts w:cstheme="minorBidi"/>
                <w:noProof/>
              </w:rPr>
              <w:tab/>
            </w:r>
            <w:r w:rsidRPr="00CF3BF4">
              <w:rPr>
                <w:rStyle w:val="Lienhypertexte"/>
                <w:noProof/>
              </w:rPr>
              <w:t>Fonction de combinaison</w:t>
            </w:r>
            <w:r>
              <w:rPr>
                <w:noProof/>
                <w:webHidden/>
              </w:rPr>
              <w:tab/>
            </w:r>
            <w:r>
              <w:rPr>
                <w:noProof/>
                <w:webHidden/>
              </w:rPr>
              <w:fldChar w:fldCharType="begin"/>
            </w:r>
            <w:r>
              <w:rPr>
                <w:noProof/>
                <w:webHidden/>
              </w:rPr>
              <w:instrText xml:space="preserve"> PAGEREF _Toc82726289 \h </w:instrText>
            </w:r>
            <w:r>
              <w:rPr>
                <w:noProof/>
                <w:webHidden/>
              </w:rPr>
            </w:r>
            <w:r>
              <w:rPr>
                <w:noProof/>
                <w:webHidden/>
              </w:rPr>
              <w:fldChar w:fldCharType="separate"/>
            </w:r>
            <w:r>
              <w:rPr>
                <w:noProof/>
                <w:webHidden/>
              </w:rPr>
              <w:t>29</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290" w:history="1">
            <w:r w:rsidRPr="00CF3BF4">
              <w:rPr>
                <w:rStyle w:val="Lienhypertexte"/>
                <w:rFonts w:eastAsia="Times New Roman"/>
                <w:noProof/>
              </w:rPr>
              <w:t>5.2.</w:t>
            </w:r>
            <w:r>
              <w:rPr>
                <w:rFonts w:cstheme="minorBidi"/>
                <w:noProof/>
              </w:rPr>
              <w:tab/>
            </w:r>
            <w:r w:rsidRPr="00CF3BF4">
              <w:rPr>
                <w:rStyle w:val="Lienhypertexte"/>
                <w:rFonts w:eastAsia="Times New Roman"/>
                <w:noProof/>
              </w:rPr>
              <w:t>Fonction d’activation</w:t>
            </w:r>
            <w:r>
              <w:rPr>
                <w:noProof/>
                <w:webHidden/>
              </w:rPr>
              <w:tab/>
            </w:r>
            <w:r>
              <w:rPr>
                <w:noProof/>
                <w:webHidden/>
              </w:rPr>
              <w:fldChar w:fldCharType="begin"/>
            </w:r>
            <w:r>
              <w:rPr>
                <w:noProof/>
                <w:webHidden/>
              </w:rPr>
              <w:instrText xml:space="preserve"> PAGEREF _Toc82726290 \h </w:instrText>
            </w:r>
            <w:r>
              <w:rPr>
                <w:noProof/>
                <w:webHidden/>
              </w:rPr>
            </w:r>
            <w:r>
              <w:rPr>
                <w:noProof/>
                <w:webHidden/>
              </w:rPr>
              <w:fldChar w:fldCharType="separate"/>
            </w:r>
            <w:r>
              <w:rPr>
                <w:noProof/>
                <w:webHidden/>
              </w:rPr>
              <w:t>30</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91" w:history="1">
            <w:r w:rsidRPr="00CF3BF4">
              <w:rPr>
                <w:rStyle w:val="Lienhypertexte"/>
                <w:noProof/>
              </w:rPr>
              <w:t>6.</w:t>
            </w:r>
            <w:r>
              <w:rPr>
                <w:rFonts w:cstheme="minorBidi"/>
                <w:noProof/>
              </w:rPr>
              <w:tab/>
            </w:r>
            <w:r w:rsidRPr="00CF3BF4">
              <w:rPr>
                <w:rStyle w:val="Lienhypertexte"/>
                <w:noProof/>
              </w:rPr>
              <w:t>Domaines d'application des réseaux de neurones Artificiels</w:t>
            </w:r>
            <w:r w:rsidRPr="00CF3BF4">
              <w:rPr>
                <w:rStyle w:val="Lienhypertexte"/>
                <w:bCs/>
                <w:noProof/>
                <w:vertAlign w:val="superscript"/>
              </w:rPr>
              <w:t>(20)</w:t>
            </w:r>
            <w:r>
              <w:rPr>
                <w:noProof/>
                <w:webHidden/>
              </w:rPr>
              <w:tab/>
            </w:r>
            <w:r>
              <w:rPr>
                <w:noProof/>
                <w:webHidden/>
              </w:rPr>
              <w:fldChar w:fldCharType="begin"/>
            </w:r>
            <w:r>
              <w:rPr>
                <w:noProof/>
                <w:webHidden/>
              </w:rPr>
              <w:instrText xml:space="preserve"> PAGEREF _Toc82726291 \h </w:instrText>
            </w:r>
            <w:r>
              <w:rPr>
                <w:noProof/>
                <w:webHidden/>
              </w:rPr>
            </w:r>
            <w:r>
              <w:rPr>
                <w:noProof/>
                <w:webHidden/>
              </w:rPr>
              <w:fldChar w:fldCharType="separate"/>
            </w:r>
            <w:r>
              <w:rPr>
                <w:noProof/>
                <w:webHidden/>
              </w:rPr>
              <w:t>31</w:t>
            </w:r>
            <w:r>
              <w:rPr>
                <w:noProof/>
                <w:webHidden/>
              </w:rPr>
              <w:fldChar w:fldCharType="end"/>
            </w:r>
          </w:hyperlink>
        </w:p>
        <w:p w:rsidR="00A10EA4" w:rsidRDefault="00A10EA4">
          <w:pPr>
            <w:pStyle w:val="TM1"/>
            <w:tabs>
              <w:tab w:val="right" w:leader="dot" w:pos="9062"/>
            </w:tabs>
            <w:rPr>
              <w:rFonts w:cstheme="minorBidi"/>
              <w:noProof/>
            </w:rPr>
          </w:pPr>
          <w:hyperlink w:anchor="_Toc82726292" w:history="1">
            <w:r w:rsidRPr="00CF3BF4">
              <w:rPr>
                <w:rStyle w:val="Lienhypertexte"/>
                <w:noProof/>
              </w:rPr>
              <w:t>Partie 2 : Apprentissage</w:t>
            </w:r>
            <w:r>
              <w:rPr>
                <w:noProof/>
                <w:webHidden/>
              </w:rPr>
              <w:tab/>
            </w:r>
            <w:r>
              <w:rPr>
                <w:noProof/>
                <w:webHidden/>
              </w:rPr>
              <w:fldChar w:fldCharType="begin"/>
            </w:r>
            <w:r>
              <w:rPr>
                <w:noProof/>
                <w:webHidden/>
              </w:rPr>
              <w:instrText xml:space="preserve"> PAGEREF _Toc82726292 \h </w:instrText>
            </w:r>
            <w:r>
              <w:rPr>
                <w:noProof/>
                <w:webHidden/>
              </w:rPr>
            </w:r>
            <w:r>
              <w:rPr>
                <w:noProof/>
                <w:webHidden/>
              </w:rPr>
              <w:fldChar w:fldCharType="separate"/>
            </w:r>
            <w:r>
              <w:rPr>
                <w:noProof/>
                <w:webHidden/>
              </w:rPr>
              <w:t>32</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93" w:history="1">
            <w:r w:rsidRPr="00CF3BF4">
              <w:rPr>
                <w:rStyle w:val="Lienhypertexte"/>
                <w:rFonts w:eastAsia="Times New Roman"/>
                <w:noProof/>
              </w:rPr>
              <w:t>1.</w:t>
            </w:r>
            <w:r>
              <w:rPr>
                <w:rFonts w:cstheme="minorBidi"/>
                <w:noProof/>
              </w:rPr>
              <w:tab/>
            </w:r>
            <w:r w:rsidRPr="00CF3BF4">
              <w:rPr>
                <w:rStyle w:val="Lienhypertexte"/>
                <w:rFonts w:eastAsia="Times New Roman"/>
                <w:noProof/>
              </w:rPr>
              <w:t>Base théorique</w:t>
            </w:r>
            <w:r>
              <w:rPr>
                <w:noProof/>
                <w:webHidden/>
              </w:rPr>
              <w:tab/>
            </w:r>
            <w:r>
              <w:rPr>
                <w:noProof/>
                <w:webHidden/>
              </w:rPr>
              <w:fldChar w:fldCharType="begin"/>
            </w:r>
            <w:r>
              <w:rPr>
                <w:noProof/>
                <w:webHidden/>
              </w:rPr>
              <w:instrText xml:space="preserve"> PAGEREF _Toc82726293 \h </w:instrText>
            </w:r>
            <w:r>
              <w:rPr>
                <w:noProof/>
                <w:webHidden/>
              </w:rPr>
            </w:r>
            <w:r>
              <w:rPr>
                <w:noProof/>
                <w:webHidden/>
              </w:rPr>
              <w:fldChar w:fldCharType="separate"/>
            </w:r>
            <w:r>
              <w:rPr>
                <w:noProof/>
                <w:webHidden/>
              </w:rPr>
              <w:t>32</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94" w:history="1">
            <w:r w:rsidRPr="00CF3BF4">
              <w:rPr>
                <w:rStyle w:val="Lienhypertexte"/>
                <w:rFonts w:eastAsia="TimesNewRomanPS-BoldItalicMT-Id"/>
                <w:noProof/>
              </w:rPr>
              <w:t>2.</w:t>
            </w:r>
            <w:r>
              <w:rPr>
                <w:rFonts w:cstheme="minorBidi"/>
                <w:noProof/>
              </w:rPr>
              <w:tab/>
            </w:r>
            <w:r w:rsidRPr="00CF3BF4">
              <w:rPr>
                <w:rStyle w:val="Lienhypertexte"/>
                <w:rFonts w:eastAsia="TimesNewRomanPS-BoldItalicMT-Id"/>
                <w:noProof/>
              </w:rPr>
              <w:t>Stratégies d’apprentissage</w:t>
            </w:r>
            <w:r>
              <w:rPr>
                <w:noProof/>
                <w:webHidden/>
              </w:rPr>
              <w:tab/>
            </w:r>
            <w:r>
              <w:rPr>
                <w:noProof/>
                <w:webHidden/>
              </w:rPr>
              <w:fldChar w:fldCharType="begin"/>
            </w:r>
            <w:r>
              <w:rPr>
                <w:noProof/>
                <w:webHidden/>
              </w:rPr>
              <w:instrText xml:space="preserve"> PAGEREF _Toc82726294 \h </w:instrText>
            </w:r>
            <w:r>
              <w:rPr>
                <w:noProof/>
                <w:webHidden/>
              </w:rPr>
            </w:r>
            <w:r>
              <w:rPr>
                <w:noProof/>
                <w:webHidden/>
              </w:rPr>
              <w:fldChar w:fldCharType="separate"/>
            </w:r>
            <w:r>
              <w:rPr>
                <w:noProof/>
                <w:webHidden/>
              </w:rPr>
              <w:t>32</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95" w:history="1">
            <w:r w:rsidRPr="00CF3BF4">
              <w:rPr>
                <w:rStyle w:val="Lienhypertexte"/>
                <w:noProof/>
              </w:rPr>
              <w:t>3.</w:t>
            </w:r>
            <w:r>
              <w:rPr>
                <w:rFonts w:cstheme="minorBidi"/>
                <w:noProof/>
              </w:rPr>
              <w:tab/>
            </w:r>
            <w:r w:rsidRPr="00CF3BF4">
              <w:rPr>
                <w:rStyle w:val="Lienhypertexte"/>
                <w:noProof/>
              </w:rPr>
              <w:t>Apprentissage supervisé « supervised learning »</w:t>
            </w:r>
            <w:r w:rsidRPr="00CF3BF4">
              <w:rPr>
                <w:rStyle w:val="Lienhypertexte"/>
                <w:bCs/>
                <w:noProof/>
                <w:vertAlign w:val="superscript"/>
              </w:rPr>
              <w:t>(21)</w:t>
            </w:r>
            <w:r>
              <w:rPr>
                <w:noProof/>
                <w:webHidden/>
              </w:rPr>
              <w:tab/>
            </w:r>
            <w:r>
              <w:rPr>
                <w:noProof/>
                <w:webHidden/>
              </w:rPr>
              <w:fldChar w:fldCharType="begin"/>
            </w:r>
            <w:r>
              <w:rPr>
                <w:noProof/>
                <w:webHidden/>
              </w:rPr>
              <w:instrText xml:space="preserve"> PAGEREF _Toc82726295 \h </w:instrText>
            </w:r>
            <w:r>
              <w:rPr>
                <w:noProof/>
                <w:webHidden/>
              </w:rPr>
            </w:r>
            <w:r>
              <w:rPr>
                <w:noProof/>
                <w:webHidden/>
              </w:rPr>
              <w:fldChar w:fldCharType="separate"/>
            </w:r>
            <w:r>
              <w:rPr>
                <w:noProof/>
                <w:webHidden/>
              </w:rPr>
              <w:t>33</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96" w:history="1">
            <w:r w:rsidRPr="00CF3BF4">
              <w:rPr>
                <w:rStyle w:val="Lienhypertexte"/>
                <w:rFonts w:eastAsia="TimesNewRomanPS-BoldItalicMT-Id"/>
                <w:noProof/>
              </w:rPr>
              <w:t>4.</w:t>
            </w:r>
            <w:r>
              <w:rPr>
                <w:rFonts w:cstheme="minorBidi"/>
                <w:noProof/>
              </w:rPr>
              <w:tab/>
            </w:r>
            <w:r w:rsidRPr="00CF3BF4">
              <w:rPr>
                <w:rStyle w:val="Lienhypertexte"/>
                <w:rFonts w:eastAsia="TimesNewRomanPS-BoldItalicMT-Id"/>
                <w:noProof/>
              </w:rPr>
              <w:t>Apprentissage par renforcement « reinforcement learning »</w:t>
            </w:r>
            <w:r>
              <w:rPr>
                <w:noProof/>
                <w:webHidden/>
              </w:rPr>
              <w:tab/>
            </w:r>
            <w:r>
              <w:rPr>
                <w:noProof/>
                <w:webHidden/>
              </w:rPr>
              <w:fldChar w:fldCharType="begin"/>
            </w:r>
            <w:r>
              <w:rPr>
                <w:noProof/>
                <w:webHidden/>
              </w:rPr>
              <w:instrText xml:space="preserve"> PAGEREF _Toc82726296 \h </w:instrText>
            </w:r>
            <w:r>
              <w:rPr>
                <w:noProof/>
                <w:webHidden/>
              </w:rPr>
            </w:r>
            <w:r>
              <w:rPr>
                <w:noProof/>
                <w:webHidden/>
              </w:rPr>
              <w:fldChar w:fldCharType="separate"/>
            </w:r>
            <w:r>
              <w:rPr>
                <w:noProof/>
                <w:webHidden/>
              </w:rPr>
              <w:t>34</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97" w:history="1">
            <w:r w:rsidRPr="00CF3BF4">
              <w:rPr>
                <w:rStyle w:val="Lienhypertexte"/>
                <w:rFonts w:eastAsia="TimesNewRomanPS-BoldItalicMT-Id"/>
                <w:noProof/>
              </w:rPr>
              <w:t>5.</w:t>
            </w:r>
            <w:r>
              <w:rPr>
                <w:rFonts w:cstheme="minorBidi"/>
                <w:noProof/>
              </w:rPr>
              <w:tab/>
            </w:r>
            <w:r w:rsidRPr="00CF3BF4">
              <w:rPr>
                <w:rStyle w:val="Lienhypertexte"/>
                <w:rFonts w:eastAsia="TimesNewRomanPS-BoldItalicMT-Id"/>
                <w:noProof/>
              </w:rPr>
              <w:t>Apprentissage Par la règle de perceptron</w:t>
            </w:r>
            <w:r>
              <w:rPr>
                <w:noProof/>
                <w:webHidden/>
              </w:rPr>
              <w:tab/>
            </w:r>
            <w:r>
              <w:rPr>
                <w:noProof/>
                <w:webHidden/>
              </w:rPr>
              <w:fldChar w:fldCharType="begin"/>
            </w:r>
            <w:r>
              <w:rPr>
                <w:noProof/>
                <w:webHidden/>
              </w:rPr>
              <w:instrText xml:space="preserve"> PAGEREF _Toc82726297 \h </w:instrText>
            </w:r>
            <w:r>
              <w:rPr>
                <w:noProof/>
                <w:webHidden/>
              </w:rPr>
            </w:r>
            <w:r>
              <w:rPr>
                <w:noProof/>
                <w:webHidden/>
              </w:rPr>
              <w:fldChar w:fldCharType="separate"/>
            </w:r>
            <w:r>
              <w:rPr>
                <w:noProof/>
                <w:webHidden/>
              </w:rPr>
              <w:t>35</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98" w:history="1">
            <w:r w:rsidRPr="00CF3BF4">
              <w:rPr>
                <w:rStyle w:val="Lienhypertexte"/>
                <w:rFonts w:eastAsia="TimesNewRomanPS-BoldItalicMT-Id"/>
                <w:noProof/>
              </w:rPr>
              <w:t>6.</w:t>
            </w:r>
            <w:r>
              <w:rPr>
                <w:rFonts w:cstheme="minorBidi"/>
                <w:noProof/>
              </w:rPr>
              <w:tab/>
            </w:r>
            <w:r w:rsidRPr="00CF3BF4">
              <w:rPr>
                <w:rStyle w:val="Lienhypertexte"/>
                <w:rFonts w:eastAsia="TimesNewRomanPS-BoldItalicMT-Id"/>
                <w:noProof/>
              </w:rPr>
              <w:t>Apprentissage non-supervisé « unsupervised learning »</w:t>
            </w:r>
            <w:r w:rsidRPr="00CF3BF4">
              <w:rPr>
                <w:rStyle w:val="Lienhypertexte"/>
                <w:rFonts w:eastAsia="TimesNewRomanPS-BoldItalicMT-Id"/>
                <w:bCs/>
                <w:noProof/>
                <w:vertAlign w:val="superscript"/>
              </w:rPr>
              <w:t>(21)</w:t>
            </w:r>
            <w:r>
              <w:rPr>
                <w:noProof/>
                <w:webHidden/>
              </w:rPr>
              <w:tab/>
            </w:r>
            <w:r>
              <w:rPr>
                <w:noProof/>
                <w:webHidden/>
              </w:rPr>
              <w:fldChar w:fldCharType="begin"/>
            </w:r>
            <w:r>
              <w:rPr>
                <w:noProof/>
                <w:webHidden/>
              </w:rPr>
              <w:instrText xml:space="preserve"> PAGEREF _Toc82726298 \h </w:instrText>
            </w:r>
            <w:r>
              <w:rPr>
                <w:noProof/>
                <w:webHidden/>
              </w:rPr>
            </w:r>
            <w:r>
              <w:rPr>
                <w:noProof/>
                <w:webHidden/>
              </w:rPr>
              <w:fldChar w:fldCharType="separate"/>
            </w:r>
            <w:r>
              <w:rPr>
                <w:noProof/>
                <w:webHidden/>
              </w:rPr>
              <w:t>35</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299" w:history="1">
            <w:r w:rsidRPr="00CF3BF4">
              <w:rPr>
                <w:rStyle w:val="Lienhypertexte"/>
                <w:noProof/>
              </w:rPr>
              <w:t>7.</w:t>
            </w:r>
            <w:r>
              <w:rPr>
                <w:rFonts w:cstheme="minorBidi"/>
                <w:noProof/>
              </w:rPr>
              <w:tab/>
            </w:r>
            <w:r w:rsidRPr="00CF3BF4">
              <w:rPr>
                <w:rStyle w:val="Lienhypertexte"/>
                <w:noProof/>
              </w:rPr>
              <w:t>L’apprentissage par le dataset</w:t>
            </w:r>
            <w:r w:rsidRPr="00CF3BF4">
              <w:rPr>
                <w:rStyle w:val="Lienhypertexte"/>
                <w:bCs/>
                <w:noProof/>
                <w:vertAlign w:val="superscript"/>
              </w:rPr>
              <w:t>(22)</w:t>
            </w:r>
            <w:r>
              <w:rPr>
                <w:noProof/>
                <w:webHidden/>
              </w:rPr>
              <w:tab/>
            </w:r>
            <w:r>
              <w:rPr>
                <w:noProof/>
                <w:webHidden/>
              </w:rPr>
              <w:fldChar w:fldCharType="begin"/>
            </w:r>
            <w:r>
              <w:rPr>
                <w:noProof/>
                <w:webHidden/>
              </w:rPr>
              <w:instrText xml:space="preserve"> PAGEREF _Toc82726299 \h </w:instrText>
            </w:r>
            <w:r>
              <w:rPr>
                <w:noProof/>
                <w:webHidden/>
              </w:rPr>
            </w:r>
            <w:r>
              <w:rPr>
                <w:noProof/>
                <w:webHidden/>
              </w:rPr>
              <w:fldChar w:fldCharType="separate"/>
            </w:r>
            <w:r>
              <w:rPr>
                <w:noProof/>
                <w:webHidden/>
              </w:rPr>
              <w:t>36</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00" w:history="1">
            <w:r w:rsidRPr="00CF3BF4">
              <w:rPr>
                <w:rStyle w:val="Lienhypertexte"/>
                <w:rFonts w:eastAsia="Times New Roman"/>
                <w:noProof/>
              </w:rPr>
              <w:t>1.1.</w:t>
            </w:r>
            <w:r>
              <w:rPr>
                <w:rFonts w:cstheme="minorBidi"/>
                <w:noProof/>
              </w:rPr>
              <w:tab/>
            </w:r>
            <w:r w:rsidRPr="00CF3BF4">
              <w:rPr>
                <w:rStyle w:val="Lienhypertexte"/>
                <w:rFonts w:eastAsia="Times New Roman"/>
                <w:noProof/>
              </w:rPr>
              <w:t>Processus de préparation des données</w:t>
            </w:r>
            <w:r>
              <w:rPr>
                <w:noProof/>
                <w:webHidden/>
              </w:rPr>
              <w:tab/>
            </w:r>
            <w:r>
              <w:rPr>
                <w:noProof/>
                <w:webHidden/>
              </w:rPr>
              <w:fldChar w:fldCharType="begin"/>
            </w:r>
            <w:r>
              <w:rPr>
                <w:noProof/>
                <w:webHidden/>
              </w:rPr>
              <w:instrText xml:space="preserve"> PAGEREF _Toc82726300 \h </w:instrText>
            </w:r>
            <w:r>
              <w:rPr>
                <w:noProof/>
                <w:webHidden/>
              </w:rPr>
            </w:r>
            <w:r>
              <w:rPr>
                <w:noProof/>
                <w:webHidden/>
              </w:rPr>
              <w:fldChar w:fldCharType="separate"/>
            </w:r>
            <w:r>
              <w:rPr>
                <w:noProof/>
                <w:webHidden/>
              </w:rPr>
              <w:t>36</w:t>
            </w:r>
            <w:r>
              <w:rPr>
                <w:noProof/>
                <w:webHidden/>
              </w:rPr>
              <w:fldChar w:fldCharType="end"/>
            </w:r>
          </w:hyperlink>
        </w:p>
        <w:p w:rsidR="00A10EA4" w:rsidRDefault="00A10EA4">
          <w:pPr>
            <w:pStyle w:val="TM1"/>
            <w:tabs>
              <w:tab w:val="right" w:leader="dot" w:pos="9062"/>
            </w:tabs>
            <w:rPr>
              <w:rFonts w:cstheme="minorBidi"/>
              <w:noProof/>
            </w:rPr>
          </w:pPr>
          <w:hyperlink w:anchor="_Toc82726301" w:history="1">
            <w:r w:rsidRPr="00CF3BF4">
              <w:rPr>
                <w:rStyle w:val="Lienhypertexte"/>
                <w:noProof/>
              </w:rPr>
              <w:t>Chapitre 02</w:t>
            </w:r>
            <w:r>
              <w:rPr>
                <w:noProof/>
                <w:webHidden/>
              </w:rPr>
              <w:tab/>
            </w:r>
            <w:r>
              <w:rPr>
                <w:noProof/>
                <w:webHidden/>
              </w:rPr>
              <w:fldChar w:fldCharType="begin"/>
            </w:r>
            <w:r>
              <w:rPr>
                <w:noProof/>
                <w:webHidden/>
              </w:rPr>
              <w:instrText xml:space="preserve"> PAGEREF _Toc82726301 \h </w:instrText>
            </w:r>
            <w:r>
              <w:rPr>
                <w:noProof/>
                <w:webHidden/>
              </w:rPr>
            </w:r>
            <w:r>
              <w:rPr>
                <w:noProof/>
                <w:webHidden/>
              </w:rPr>
              <w:fldChar w:fldCharType="separate"/>
            </w:r>
            <w:r>
              <w:rPr>
                <w:noProof/>
                <w:webHidden/>
              </w:rPr>
              <w:t>37</w:t>
            </w:r>
            <w:r>
              <w:rPr>
                <w:noProof/>
                <w:webHidden/>
              </w:rPr>
              <w:fldChar w:fldCharType="end"/>
            </w:r>
          </w:hyperlink>
        </w:p>
        <w:p w:rsidR="00A10EA4" w:rsidRDefault="00A10EA4">
          <w:pPr>
            <w:pStyle w:val="TM1"/>
            <w:tabs>
              <w:tab w:val="right" w:leader="dot" w:pos="9062"/>
            </w:tabs>
            <w:rPr>
              <w:rFonts w:cstheme="minorBidi"/>
              <w:noProof/>
            </w:rPr>
          </w:pPr>
          <w:hyperlink w:anchor="_Toc82726302" w:history="1">
            <w:r w:rsidRPr="00CF3BF4">
              <w:rPr>
                <w:rStyle w:val="Lienhypertexte"/>
                <w:noProof/>
              </w:rPr>
              <w:t>Introduction</w:t>
            </w:r>
            <w:r>
              <w:rPr>
                <w:noProof/>
                <w:webHidden/>
              </w:rPr>
              <w:tab/>
            </w:r>
            <w:r>
              <w:rPr>
                <w:noProof/>
                <w:webHidden/>
              </w:rPr>
              <w:fldChar w:fldCharType="begin"/>
            </w:r>
            <w:r>
              <w:rPr>
                <w:noProof/>
                <w:webHidden/>
              </w:rPr>
              <w:instrText xml:space="preserve"> PAGEREF _Toc82726302 \h </w:instrText>
            </w:r>
            <w:r>
              <w:rPr>
                <w:noProof/>
                <w:webHidden/>
              </w:rPr>
            </w:r>
            <w:r>
              <w:rPr>
                <w:noProof/>
                <w:webHidden/>
              </w:rPr>
              <w:fldChar w:fldCharType="separate"/>
            </w:r>
            <w:r>
              <w:rPr>
                <w:noProof/>
                <w:webHidden/>
              </w:rPr>
              <w:t>37</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303" w:history="1">
            <w:r w:rsidRPr="00CF3BF4">
              <w:rPr>
                <w:rStyle w:val="Lienhypertexte"/>
                <w:rFonts w:asciiTheme="majorBidi" w:hAnsiTheme="majorBidi"/>
                <w:noProof/>
              </w:rPr>
              <w:t>1.</w:t>
            </w:r>
            <w:r>
              <w:rPr>
                <w:rFonts w:cstheme="minorBidi"/>
                <w:noProof/>
              </w:rPr>
              <w:tab/>
            </w:r>
            <w:r w:rsidRPr="00CF3BF4">
              <w:rPr>
                <w:rStyle w:val="Lienhypertexte"/>
                <w:rFonts w:asciiTheme="majorBidi" w:hAnsiTheme="majorBidi"/>
                <w:noProof/>
              </w:rPr>
              <w:t>Etude paramétrique</w:t>
            </w:r>
            <w:r>
              <w:rPr>
                <w:noProof/>
                <w:webHidden/>
              </w:rPr>
              <w:tab/>
            </w:r>
            <w:r>
              <w:rPr>
                <w:noProof/>
                <w:webHidden/>
              </w:rPr>
              <w:fldChar w:fldCharType="begin"/>
            </w:r>
            <w:r>
              <w:rPr>
                <w:noProof/>
                <w:webHidden/>
              </w:rPr>
              <w:instrText xml:space="preserve"> PAGEREF _Toc82726303 \h </w:instrText>
            </w:r>
            <w:r>
              <w:rPr>
                <w:noProof/>
                <w:webHidden/>
              </w:rPr>
            </w:r>
            <w:r>
              <w:rPr>
                <w:noProof/>
                <w:webHidden/>
              </w:rPr>
              <w:fldChar w:fldCharType="separate"/>
            </w:r>
            <w:r>
              <w:rPr>
                <w:noProof/>
                <w:webHidden/>
              </w:rPr>
              <w:t>37</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304" w:history="1">
            <w:r w:rsidRPr="00CF3BF4">
              <w:rPr>
                <w:rStyle w:val="Lienhypertexte"/>
                <w:rFonts w:asciiTheme="majorBidi" w:hAnsiTheme="majorBidi"/>
                <w:bCs/>
                <w:noProof/>
              </w:rPr>
              <w:t>2.</w:t>
            </w:r>
            <w:r>
              <w:rPr>
                <w:rFonts w:cstheme="minorBidi"/>
                <w:noProof/>
              </w:rPr>
              <w:tab/>
            </w:r>
            <w:r w:rsidRPr="00CF3BF4">
              <w:rPr>
                <w:rStyle w:val="Lienhypertexte"/>
                <w:rFonts w:ascii="Times New Roman" w:hAnsi="Times New Roman"/>
                <w:noProof/>
                <w:kern w:val="36"/>
              </w:rPr>
              <w:t>Programme RNA</w:t>
            </w:r>
            <w:r>
              <w:rPr>
                <w:noProof/>
                <w:webHidden/>
              </w:rPr>
              <w:tab/>
            </w:r>
            <w:r>
              <w:rPr>
                <w:noProof/>
                <w:webHidden/>
              </w:rPr>
              <w:fldChar w:fldCharType="begin"/>
            </w:r>
            <w:r>
              <w:rPr>
                <w:noProof/>
                <w:webHidden/>
              </w:rPr>
              <w:instrText xml:space="preserve"> PAGEREF _Toc82726304 \h </w:instrText>
            </w:r>
            <w:r>
              <w:rPr>
                <w:noProof/>
                <w:webHidden/>
              </w:rPr>
            </w:r>
            <w:r>
              <w:rPr>
                <w:noProof/>
                <w:webHidden/>
              </w:rPr>
              <w:fldChar w:fldCharType="separate"/>
            </w:r>
            <w:r>
              <w:rPr>
                <w:noProof/>
                <w:webHidden/>
              </w:rPr>
              <w:t>38</w:t>
            </w:r>
            <w:r>
              <w:rPr>
                <w:noProof/>
                <w:webHidden/>
              </w:rPr>
              <w:fldChar w:fldCharType="end"/>
            </w:r>
          </w:hyperlink>
        </w:p>
        <w:p w:rsidR="00A10EA4" w:rsidRDefault="00A10EA4">
          <w:pPr>
            <w:pStyle w:val="TM2"/>
            <w:tabs>
              <w:tab w:val="right" w:leader="dot" w:pos="9062"/>
            </w:tabs>
            <w:rPr>
              <w:rFonts w:cstheme="minorBidi"/>
              <w:noProof/>
            </w:rPr>
          </w:pPr>
          <w:hyperlink w:anchor="_Toc82726305" w:history="1">
            <w:r w:rsidRPr="00CF3BF4">
              <w:rPr>
                <w:rStyle w:val="Lienhypertexte"/>
                <w:noProof/>
              </w:rPr>
              <w:t>2.1. Structure</w:t>
            </w:r>
            <w:r>
              <w:rPr>
                <w:noProof/>
                <w:webHidden/>
              </w:rPr>
              <w:tab/>
            </w:r>
            <w:r>
              <w:rPr>
                <w:noProof/>
                <w:webHidden/>
              </w:rPr>
              <w:fldChar w:fldCharType="begin"/>
            </w:r>
            <w:r>
              <w:rPr>
                <w:noProof/>
                <w:webHidden/>
              </w:rPr>
              <w:instrText xml:space="preserve"> PAGEREF _Toc82726305 \h </w:instrText>
            </w:r>
            <w:r>
              <w:rPr>
                <w:noProof/>
                <w:webHidden/>
              </w:rPr>
            </w:r>
            <w:r>
              <w:rPr>
                <w:noProof/>
                <w:webHidden/>
              </w:rPr>
              <w:fldChar w:fldCharType="separate"/>
            </w:r>
            <w:r>
              <w:rPr>
                <w:noProof/>
                <w:webHidden/>
              </w:rPr>
              <w:t>39</w:t>
            </w:r>
            <w:r>
              <w:rPr>
                <w:noProof/>
                <w:webHidden/>
              </w:rPr>
              <w:fldChar w:fldCharType="end"/>
            </w:r>
          </w:hyperlink>
        </w:p>
        <w:p w:rsidR="00A10EA4" w:rsidRDefault="00A10EA4">
          <w:pPr>
            <w:pStyle w:val="TM2"/>
            <w:tabs>
              <w:tab w:val="right" w:leader="dot" w:pos="9062"/>
            </w:tabs>
            <w:rPr>
              <w:rFonts w:cstheme="minorBidi"/>
              <w:noProof/>
            </w:rPr>
          </w:pPr>
          <w:hyperlink w:anchor="_Toc82726306" w:history="1">
            <w:r w:rsidRPr="00CF3BF4">
              <w:rPr>
                <w:rStyle w:val="Lienhypertexte"/>
                <w:noProof/>
              </w:rPr>
              <w:t>2.2. Normalisation des données</w:t>
            </w:r>
            <w:r>
              <w:rPr>
                <w:noProof/>
                <w:webHidden/>
              </w:rPr>
              <w:tab/>
            </w:r>
            <w:r>
              <w:rPr>
                <w:noProof/>
                <w:webHidden/>
              </w:rPr>
              <w:fldChar w:fldCharType="begin"/>
            </w:r>
            <w:r>
              <w:rPr>
                <w:noProof/>
                <w:webHidden/>
              </w:rPr>
              <w:instrText xml:space="preserve"> PAGEREF _Toc82726306 \h </w:instrText>
            </w:r>
            <w:r>
              <w:rPr>
                <w:noProof/>
                <w:webHidden/>
              </w:rPr>
            </w:r>
            <w:r>
              <w:rPr>
                <w:noProof/>
                <w:webHidden/>
              </w:rPr>
              <w:fldChar w:fldCharType="separate"/>
            </w:r>
            <w:r>
              <w:rPr>
                <w:noProof/>
                <w:webHidden/>
              </w:rPr>
              <w:t>39</w:t>
            </w:r>
            <w:r>
              <w:rPr>
                <w:noProof/>
                <w:webHidden/>
              </w:rPr>
              <w:fldChar w:fldCharType="end"/>
            </w:r>
          </w:hyperlink>
        </w:p>
        <w:p w:rsidR="00A10EA4" w:rsidRDefault="00A10EA4">
          <w:pPr>
            <w:pStyle w:val="TM2"/>
            <w:tabs>
              <w:tab w:val="right" w:leader="dot" w:pos="9062"/>
            </w:tabs>
            <w:rPr>
              <w:rFonts w:cstheme="minorBidi"/>
              <w:noProof/>
            </w:rPr>
          </w:pPr>
          <w:hyperlink w:anchor="_Toc82726307" w:history="1">
            <w:r w:rsidRPr="00CF3BF4">
              <w:rPr>
                <w:rStyle w:val="Lienhypertexte"/>
                <w:noProof/>
              </w:rPr>
              <w:t>2.3. Ajustement du modèle par apprentissage</w:t>
            </w:r>
            <w:r>
              <w:rPr>
                <w:noProof/>
                <w:webHidden/>
              </w:rPr>
              <w:tab/>
            </w:r>
            <w:r>
              <w:rPr>
                <w:noProof/>
                <w:webHidden/>
              </w:rPr>
              <w:fldChar w:fldCharType="begin"/>
            </w:r>
            <w:r>
              <w:rPr>
                <w:noProof/>
                <w:webHidden/>
              </w:rPr>
              <w:instrText xml:space="preserve"> PAGEREF _Toc82726307 \h </w:instrText>
            </w:r>
            <w:r>
              <w:rPr>
                <w:noProof/>
                <w:webHidden/>
              </w:rPr>
            </w:r>
            <w:r>
              <w:rPr>
                <w:noProof/>
                <w:webHidden/>
              </w:rPr>
              <w:fldChar w:fldCharType="separate"/>
            </w:r>
            <w:r>
              <w:rPr>
                <w:noProof/>
                <w:webHidden/>
              </w:rPr>
              <w:t>41</w:t>
            </w:r>
            <w:r>
              <w:rPr>
                <w:noProof/>
                <w:webHidden/>
              </w:rPr>
              <w:fldChar w:fldCharType="end"/>
            </w:r>
          </w:hyperlink>
        </w:p>
        <w:p w:rsidR="00A10EA4" w:rsidRDefault="00A10EA4">
          <w:pPr>
            <w:pStyle w:val="TM2"/>
            <w:tabs>
              <w:tab w:val="right" w:leader="dot" w:pos="9062"/>
            </w:tabs>
            <w:rPr>
              <w:rFonts w:cstheme="minorBidi"/>
              <w:noProof/>
            </w:rPr>
          </w:pPr>
          <w:hyperlink w:anchor="_Toc82726308" w:history="1">
            <w:r w:rsidRPr="00CF3BF4">
              <w:rPr>
                <w:rStyle w:val="Lienhypertexte"/>
                <w:noProof/>
              </w:rPr>
              <w:t>2.4. Exécution</w:t>
            </w:r>
            <w:r>
              <w:rPr>
                <w:noProof/>
                <w:webHidden/>
              </w:rPr>
              <w:tab/>
            </w:r>
            <w:r>
              <w:rPr>
                <w:noProof/>
                <w:webHidden/>
              </w:rPr>
              <w:fldChar w:fldCharType="begin"/>
            </w:r>
            <w:r>
              <w:rPr>
                <w:noProof/>
                <w:webHidden/>
              </w:rPr>
              <w:instrText xml:space="preserve"> PAGEREF _Toc82726308 \h </w:instrText>
            </w:r>
            <w:r>
              <w:rPr>
                <w:noProof/>
                <w:webHidden/>
              </w:rPr>
            </w:r>
            <w:r>
              <w:rPr>
                <w:noProof/>
                <w:webHidden/>
              </w:rPr>
              <w:fldChar w:fldCharType="separate"/>
            </w:r>
            <w:r>
              <w:rPr>
                <w:noProof/>
                <w:webHidden/>
              </w:rPr>
              <w:t>42</w:t>
            </w:r>
            <w:r>
              <w:rPr>
                <w:noProof/>
                <w:webHidden/>
              </w:rPr>
              <w:fldChar w:fldCharType="end"/>
            </w:r>
          </w:hyperlink>
        </w:p>
        <w:p w:rsidR="00A10EA4" w:rsidRDefault="00A10EA4">
          <w:pPr>
            <w:pStyle w:val="TM2"/>
            <w:tabs>
              <w:tab w:val="right" w:leader="dot" w:pos="9062"/>
            </w:tabs>
            <w:rPr>
              <w:rFonts w:cstheme="minorBidi"/>
              <w:noProof/>
            </w:rPr>
          </w:pPr>
          <w:hyperlink w:anchor="_Toc82726309" w:history="1">
            <w:r w:rsidRPr="00CF3BF4">
              <w:rPr>
                <w:rStyle w:val="Lienhypertexte"/>
                <w:rFonts w:asciiTheme="majorBidi" w:hAnsiTheme="majorBidi"/>
                <w:noProof/>
              </w:rPr>
              <w:t>2.5. Critères d’arrêt et considérations pratiques</w:t>
            </w:r>
            <w:r>
              <w:rPr>
                <w:noProof/>
                <w:webHidden/>
              </w:rPr>
              <w:tab/>
            </w:r>
            <w:r>
              <w:rPr>
                <w:noProof/>
                <w:webHidden/>
              </w:rPr>
              <w:fldChar w:fldCharType="begin"/>
            </w:r>
            <w:r>
              <w:rPr>
                <w:noProof/>
                <w:webHidden/>
              </w:rPr>
              <w:instrText xml:space="preserve"> PAGEREF _Toc82726309 \h </w:instrText>
            </w:r>
            <w:r>
              <w:rPr>
                <w:noProof/>
                <w:webHidden/>
              </w:rPr>
            </w:r>
            <w:r>
              <w:rPr>
                <w:noProof/>
                <w:webHidden/>
              </w:rPr>
              <w:fldChar w:fldCharType="separate"/>
            </w:r>
            <w:r>
              <w:rPr>
                <w:noProof/>
                <w:webHidden/>
              </w:rPr>
              <w:t>43</w:t>
            </w:r>
            <w:r>
              <w:rPr>
                <w:noProof/>
                <w:webHidden/>
              </w:rPr>
              <w:fldChar w:fldCharType="end"/>
            </w:r>
          </w:hyperlink>
        </w:p>
        <w:p w:rsidR="00A10EA4" w:rsidRDefault="00A10EA4">
          <w:pPr>
            <w:pStyle w:val="TM2"/>
            <w:tabs>
              <w:tab w:val="right" w:leader="dot" w:pos="9062"/>
            </w:tabs>
            <w:rPr>
              <w:rFonts w:cstheme="minorBidi"/>
              <w:noProof/>
            </w:rPr>
          </w:pPr>
          <w:hyperlink w:anchor="_Toc82726310" w:history="1">
            <w:r w:rsidRPr="00CF3BF4">
              <w:rPr>
                <w:rStyle w:val="Lienhypertexte"/>
                <w:noProof/>
              </w:rPr>
              <w:t>2.6. Validation</w:t>
            </w:r>
            <w:r>
              <w:rPr>
                <w:noProof/>
                <w:webHidden/>
              </w:rPr>
              <w:tab/>
            </w:r>
            <w:r>
              <w:rPr>
                <w:noProof/>
                <w:webHidden/>
              </w:rPr>
              <w:fldChar w:fldCharType="begin"/>
            </w:r>
            <w:r>
              <w:rPr>
                <w:noProof/>
                <w:webHidden/>
              </w:rPr>
              <w:instrText xml:space="preserve"> PAGEREF _Toc82726310 \h </w:instrText>
            </w:r>
            <w:r>
              <w:rPr>
                <w:noProof/>
                <w:webHidden/>
              </w:rPr>
            </w:r>
            <w:r>
              <w:rPr>
                <w:noProof/>
                <w:webHidden/>
              </w:rPr>
              <w:fldChar w:fldCharType="separate"/>
            </w:r>
            <w:r>
              <w:rPr>
                <w:noProof/>
                <w:webHidden/>
              </w:rPr>
              <w:t>45</w:t>
            </w:r>
            <w:r>
              <w:rPr>
                <w:noProof/>
                <w:webHidden/>
              </w:rPr>
              <w:fldChar w:fldCharType="end"/>
            </w:r>
          </w:hyperlink>
        </w:p>
        <w:p w:rsidR="00A10EA4" w:rsidRDefault="00A10EA4">
          <w:pPr>
            <w:pStyle w:val="TM2"/>
            <w:tabs>
              <w:tab w:val="right" w:leader="dot" w:pos="9062"/>
            </w:tabs>
            <w:rPr>
              <w:rFonts w:cstheme="minorBidi"/>
              <w:noProof/>
            </w:rPr>
          </w:pPr>
          <w:hyperlink w:anchor="_Toc82726311" w:history="1">
            <w:r w:rsidRPr="00CF3BF4">
              <w:rPr>
                <w:rStyle w:val="Lienhypertexte"/>
                <w:rFonts w:asciiTheme="majorBidi" w:hAnsiTheme="majorBidi"/>
                <w:noProof/>
              </w:rPr>
              <w:t>2.6.1. Fonctions analytiques</w:t>
            </w:r>
            <w:r>
              <w:rPr>
                <w:noProof/>
                <w:webHidden/>
              </w:rPr>
              <w:tab/>
            </w:r>
            <w:r>
              <w:rPr>
                <w:noProof/>
                <w:webHidden/>
              </w:rPr>
              <w:fldChar w:fldCharType="begin"/>
            </w:r>
            <w:r>
              <w:rPr>
                <w:noProof/>
                <w:webHidden/>
              </w:rPr>
              <w:instrText xml:space="preserve"> PAGEREF _Toc82726311 \h </w:instrText>
            </w:r>
            <w:r>
              <w:rPr>
                <w:noProof/>
                <w:webHidden/>
              </w:rPr>
            </w:r>
            <w:r>
              <w:rPr>
                <w:noProof/>
                <w:webHidden/>
              </w:rPr>
              <w:fldChar w:fldCharType="separate"/>
            </w:r>
            <w:r>
              <w:rPr>
                <w:noProof/>
                <w:webHidden/>
              </w:rPr>
              <w:t>45</w:t>
            </w:r>
            <w:r>
              <w:rPr>
                <w:noProof/>
                <w:webHidden/>
              </w:rPr>
              <w:fldChar w:fldCharType="end"/>
            </w:r>
          </w:hyperlink>
        </w:p>
        <w:p w:rsidR="00A10EA4" w:rsidRDefault="00A10EA4">
          <w:pPr>
            <w:pStyle w:val="TM2"/>
            <w:tabs>
              <w:tab w:val="right" w:leader="dot" w:pos="9062"/>
            </w:tabs>
            <w:rPr>
              <w:rFonts w:cstheme="minorBidi"/>
              <w:noProof/>
            </w:rPr>
          </w:pPr>
          <w:hyperlink w:anchor="_Toc82726312" w:history="1">
            <w:r w:rsidRPr="00CF3BF4">
              <w:rPr>
                <w:rStyle w:val="Lienhypertexte"/>
                <w:noProof/>
              </w:rPr>
              <w:t>2.6.2. Fonction à une seule variable</w:t>
            </w:r>
            <w:r>
              <w:rPr>
                <w:noProof/>
                <w:webHidden/>
              </w:rPr>
              <w:tab/>
            </w:r>
            <w:r>
              <w:rPr>
                <w:noProof/>
                <w:webHidden/>
              </w:rPr>
              <w:fldChar w:fldCharType="begin"/>
            </w:r>
            <w:r>
              <w:rPr>
                <w:noProof/>
                <w:webHidden/>
              </w:rPr>
              <w:instrText xml:space="preserve"> PAGEREF _Toc82726312 \h </w:instrText>
            </w:r>
            <w:r>
              <w:rPr>
                <w:noProof/>
                <w:webHidden/>
              </w:rPr>
            </w:r>
            <w:r>
              <w:rPr>
                <w:noProof/>
                <w:webHidden/>
              </w:rPr>
              <w:fldChar w:fldCharType="separate"/>
            </w:r>
            <w:r>
              <w:rPr>
                <w:noProof/>
                <w:webHidden/>
              </w:rPr>
              <w:t>46</w:t>
            </w:r>
            <w:r>
              <w:rPr>
                <w:noProof/>
                <w:webHidden/>
              </w:rPr>
              <w:fldChar w:fldCharType="end"/>
            </w:r>
          </w:hyperlink>
        </w:p>
        <w:p w:rsidR="00A10EA4" w:rsidRDefault="00A10EA4">
          <w:pPr>
            <w:pStyle w:val="TM2"/>
            <w:tabs>
              <w:tab w:val="right" w:leader="dot" w:pos="9062"/>
            </w:tabs>
            <w:rPr>
              <w:rFonts w:cstheme="minorBidi"/>
              <w:noProof/>
            </w:rPr>
          </w:pPr>
          <w:hyperlink w:anchor="_Toc82726313" w:history="1">
            <w:r w:rsidRPr="00CF3BF4">
              <w:rPr>
                <w:rStyle w:val="Lienhypertexte"/>
                <w:noProof/>
              </w:rPr>
              <w:t>2.6.3. Fonction à plusieurs variables</w:t>
            </w:r>
            <w:r>
              <w:rPr>
                <w:noProof/>
                <w:webHidden/>
              </w:rPr>
              <w:tab/>
            </w:r>
            <w:r>
              <w:rPr>
                <w:noProof/>
                <w:webHidden/>
              </w:rPr>
              <w:fldChar w:fldCharType="begin"/>
            </w:r>
            <w:r>
              <w:rPr>
                <w:noProof/>
                <w:webHidden/>
              </w:rPr>
              <w:instrText xml:space="preserve"> PAGEREF _Toc82726313 \h </w:instrText>
            </w:r>
            <w:r>
              <w:rPr>
                <w:noProof/>
                <w:webHidden/>
              </w:rPr>
            </w:r>
            <w:r>
              <w:rPr>
                <w:noProof/>
                <w:webHidden/>
              </w:rPr>
              <w:fldChar w:fldCharType="separate"/>
            </w:r>
            <w:r>
              <w:rPr>
                <w:noProof/>
                <w:webHidden/>
              </w:rPr>
              <w:t>47</w:t>
            </w:r>
            <w:r>
              <w:rPr>
                <w:noProof/>
                <w:webHidden/>
              </w:rPr>
              <w:fldChar w:fldCharType="end"/>
            </w:r>
          </w:hyperlink>
        </w:p>
        <w:p w:rsidR="00A10EA4" w:rsidRDefault="00A10EA4">
          <w:pPr>
            <w:pStyle w:val="TM2"/>
            <w:tabs>
              <w:tab w:val="right" w:leader="dot" w:pos="9062"/>
            </w:tabs>
            <w:rPr>
              <w:rFonts w:cstheme="minorBidi"/>
              <w:noProof/>
            </w:rPr>
          </w:pPr>
          <w:hyperlink w:anchor="_Toc82726314" w:history="1">
            <w:r w:rsidRPr="00CF3BF4">
              <w:rPr>
                <w:rStyle w:val="Lienhypertexte"/>
                <w:noProof/>
              </w:rPr>
              <w:t>3. Influence des paramètres du modèle RNA</w:t>
            </w:r>
            <w:r>
              <w:rPr>
                <w:noProof/>
                <w:webHidden/>
              </w:rPr>
              <w:tab/>
            </w:r>
            <w:r>
              <w:rPr>
                <w:noProof/>
                <w:webHidden/>
              </w:rPr>
              <w:fldChar w:fldCharType="begin"/>
            </w:r>
            <w:r>
              <w:rPr>
                <w:noProof/>
                <w:webHidden/>
              </w:rPr>
              <w:instrText xml:space="preserve"> PAGEREF _Toc82726314 \h </w:instrText>
            </w:r>
            <w:r>
              <w:rPr>
                <w:noProof/>
                <w:webHidden/>
              </w:rPr>
            </w:r>
            <w:r>
              <w:rPr>
                <w:noProof/>
                <w:webHidden/>
              </w:rPr>
              <w:fldChar w:fldCharType="separate"/>
            </w:r>
            <w:r>
              <w:rPr>
                <w:noProof/>
                <w:webHidden/>
              </w:rPr>
              <w:t>47</w:t>
            </w:r>
            <w:r>
              <w:rPr>
                <w:noProof/>
                <w:webHidden/>
              </w:rPr>
              <w:fldChar w:fldCharType="end"/>
            </w:r>
          </w:hyperlink>
        </w:p>
        <w:p w:rsidR="00A10EA4" w:rsidRDefault="00A10EA4">
          <w:pPr>
            <w:pStyle w:val="TM2"/>
            <w:tabs>
              <w:tab w:val="right" w:leader="dot" w:pos="9062"/>
            </w:tabs>
            <w:rPr>
              <w:rFonts w:cstheme="minorBidi"/>
              <w:noProof/>
            </w:rPr>
          </w:pPr>
          <w:hyperlink w:anchor="_Toc82726315" w:history="1">
            <w:r w:rsidRPr="00CF3BF4">
              <w:rPr>
                <w:rStyle w:val="Lienhypertexte"/>
                <w:noProof/>
              </w:rPr>
              <w:t>3.1. Influence du nombre d’epoch</w:t>
            </w:r>
            <w:r>
              <w:rPr>
                <w:noProof/>
                <w:webHidden/>
              </w:rPr>
              <w:tab/>
            </w:r>
            <w:r>
              <w:rPr>
                <w:noProof/>
                <w:webHidden/>
              </w:rPr>
              <w:fldChar w:fldCharType="begin"/>
            </w:r>
            <w:r>
              <w:rPr>
                <w:noProof/>
                <w:webHidden/>
              </w:rPr>
              <w:instrText xml:space="preserve"> PAGEREF _Toc82726315 \h </w:instrText>
            </w:r>
            <w:r>
              <w:rPr>
                <w:noProof/>
                <w:webHidden/>
              </w:rPr>
            </w:r>
            <w:r>
              <w:rPr>
                <w:noProof/>
                <w:webHidden/>
              </w:rPr>
              <w:fldChar w:fldCharType="separate"/>
            </w:r>
            <w:r>
              <w:rPr>
                <w:noProof/>
                <w:webHidden/>
              </w:rPr>
              <w:t>47</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16" w:history="1">
            <w:r w:rsidRPr="00CF3BF4">
              <w:rPr>
                <w:rStyle w:val="Lienhypertexte"/>
                <w:noProof/>
              </w:rPr>
              <w:t>3.2.</w:t>
            </w:r>
            <w:r>
              <w:rPr>
                <w:rFonts w:cstheme="minorBidi"/>
                <w:noProof/>
              </w:rPr>
              <w:tab/>
            </w:r>
            <w:r w:rsidRPr="00CF3BF4">
              <w:rPr>
                <w:rStyle w:val="Lienhypertexte"/>
                <w:noProof/>
              </w:rPr>
              <w:t>Influence de nombre de neurones cachés</w:t>
            </w:r>
            <w:r>
              <w:rPr>
                <w:noProof/>
                <w:webHidden/>
              </w:rPr>
              <w:tab/>
            </w:r>
            <w:r>
              <w:rPr>
                <w:noProof/>
                <w:webHidden/>
              </w:rPr>
              <w:fldChar w:fldCharType="begin"/>
            </w:r>
            <w:r>
              <w:rPr>
                <w:noProof/>
                <w:webHidden/>
              </w:rPr>
              <w:instrText xml:space="preserve"> PAGEREF _Toc82726316 \h </w:instrText>
            </w:r>
            <w:r>
              <w:rPr>
                <w:noProof/>
                <w:webHidden/>
              </w:rPr>
            </w:r>
            <w:r>
              <w:rPr>
                <w:noProof/>
                <w:webHidden/>
              </w:rPr>
              <w:fldChar w:fldCharType="separate"/>
            </w:r>
            <w:r>
              <w:rPr>
                <w:noProof/>
                <w:webHidden/>
              </w:rPr>
              <w:t>48</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17" w:history="1">
            <w:r w:rsidRPr="00CF3BF4">
              <w:rPr>
                <w:rStyle w:val="Lienhypertexte"/>
                <w:noProof/>
              </w:rPr>
              <w:t>3.3.</w:t>
            </w:r>
            <w:r>
              <w:rPr>
                <w:rFonts w:cstheme="minorBidi"/>
                <w:noProof/>
              </w:rPr>
              <w:tab/>
            </w:r>
            <w:r w:rsidRPr="00CF3BF4">
              <w:rPr>
                <w:rStyle w:val="Lienhypertexte"/>
                <w:noProof/>
              </w:rPr>
              <w:t>Influence de coefficient de moment</w:t>
            </w:r>
            <w:r>
              <w:rPr>
                <w:noProof/>
                <w:webHidden/>
              </w:rPr>
              <w:tab/>
            </w:r>
            <w:r>
              <w:rPr>
                <w:noProof/>
                <w:webHidden/>
              </w:rPr>
              <w:fldChar w:fldCharType="begin"/>
            </w:r>
            <w:r>
              <w:rPr>
                <w:noProof/>
                <w:webHidden/>
              </w:rPr>
              <w:instrText xml:space="preserve"> PAGEREF _Toc82726317 \h </w:instrText>
            </w:r>
            <w:r>
              <w:rPr>
                <w:noProof/>
                <w:webHidden/>
              </w:rPr>
            </w:r>
            <w:r>
              <w:rPr>
                <w:noProof/>
                <w:webHidden/>
              </w:rPr>
              <w:fldChar w:fldCharType="separate"/>
            </w:r>
            <w:r>
              <w:rPr>
                <w:noProof/>
                <w:webHidden/>
              </w:rPr>
              <w:t>49</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318" w:history="1">
            <w:r w:rsidRPr="00CF3BF4">
              <w:rPr>
                <w:rStyle w:val="Lienhypertexte"/>
                <w:rFonts w:asciiTheme="majorBidi" w:hAnsiTheme="majorBidi"/>
                <w:noProof/>
              </w:rPr>
              <w:t>4.</w:t>
            </w:r>
            <w:r>
              <w:rPr>
                <w:rFonts w:cstheme="minorBidi"/>
                <w:noProof/>
              </w:rPr>
              <w:tab/>
            </w:r>
            <w:r w:rsidRPr="00CF3BF4">
              <w:rPr>
                <w:rStyle w:val="Lienhypertexte"/>
                <w:rFonts w:asciiTheme="majorBidi" w:hAnsiTheme="majorBidi"/>
                <w:noProof/>
              </w:rPr>
              <w:t>Algorithme</w:t>
            </w:r>
            <w:r>
              <w:rPr>
                <w:noProof/>
                <w:webHidden/>
              </w:rPr>
              <w:tab/>
            </w:r>
            <w:r>
              <w:rPr>
                <w:noProof/>
                <w:webHidden/>
              </w:rPr>
              <w:fldChar w:fldCharType="begin"/>
            </w:r>
            <w:r>
              <w:rPr>
                <w:noProof/>
                <w:webHidden/>
              </w:rPr>
              <w:instrText xml:space="preserve"> PAGEREF _Toc82726318 \h </w:instrText>
            </w:r>
            <w:r>
              <w:rPr>
                <w:noProof/>
                <w:webHidden/>
              </w:rPr>
            </w:r>
            <w:r>
              <w:rPr>
                <w:noProof/>
                <w:webHidden/>
              </w:rPr>
              <w:fldChar w:fldCharType="separate"/>
            </w:r>
            <w:r>
              <w:rPr>
                <w:noProof/>
                <w:webHidden/>
              </w:rPr>
              <w:t>50</w:t>
            </w:r>
            <w:r>
              <w:rPr>
                <w:noProof/>
                <w:webHidden/>
              </w:rPr>
              <w:fldChar w:fldCharType="end"/>
            </w:r>
          </w:hyperlink>
        </w:p>
        <w:p w:rsidR="00A10EA4" w:rsidRDefault="00A10EA4">
          <w:pPr>
            <w:pStyle w:val="TM1"/>
            <w:tabs>
              <w:tab w:val="left" w:pos="440"/>
              <w:tab w:val="right" w:leader="dot" w:pos="9062"/>
            </w:tabs>
            <w:rPr>
              <w:rFonts w:cstheme="minorBidi"/>
              <w:noProof/>
            </w:rPr>
          </w:pPr>
          <w:hyperlink w:anchor="_Toc82726319" w:history="1">
            <w:r w:rsidRPr="00CF3BF4">
              <w:rPr>
                <w:rStyle w:val="Lienhypertexte"/>
                <w:rFonts w:asciiTheme="majorBidi" w:hAnsiTheme="majorBidi"/>
                <w:noProof/>
              </w:rPr>
              <w:t>5.</w:t>
            </w:r>
            <w:r>
              <w:rPr>
                <w:rFonts w:cstheme="minorBidi"/>
                <w:noProof/>
              </w:rPr>
              <w:tab/>
            </w:r>
            <w:r w:rsidRPr="00CF3BF4">
              <w:rPr>
                <w:rStyle w:val="Lienhypertexte"/>
                <w:noProof/>
              </w:rPr>
              <w:t>Exemple de validation</w:t>
            </w:r>
            <w:r>
              <w:rPr>
                <w:noProof/>
                <w:webHidden/>
              </w:rPr>
              <w:tab/>
            </w:r>
            <w:r>
              <w:rPr>
                <w:noProof/>
                <w:webHidden/>
              </w:rPr>
              <w:fldChar w:fldCharType="begin"/>
            </w:r>
            <w:r>
              <w:rPr>
                <w:noProof/>
                <w:webHidden/>
              </w:rPr>
              <w:instrText xml:space="preserve"> PAGEREF _Toc82726319 \h </w:instrText>
            </w:r>
            <w:r>
              <w:rPr>
                <w:noProof/>
                <w:webHidden/>
              </w:rPr>
            </w:r>
            <w:r>
              <w:rPr>
                <w:noProof/>
                <w:webHidden/>
              </w:rPr>
              <w:fldChar w:fldCharType="separate"/>
            </w:r>
            <w:r>
              <w:rPr>
                <w:noProof/>
                <w:webHidden/>
              </w:rPr>
              <w:t>50</w:t>
            </w:r>
            <w:r>
              <w:rPr>
                <w:noProof/>
                <w:webHidden/>
              </w:rPr>
              <w:fldChar w:fldCharType="end"/>
            </w:r>
          </w:hyperlink>
        </w:p>
        <w:p w:rsidR="00A10EA4" w:rsidRDefault="00A10EA4">
          <w:pPr>
            <w:pStyle w:val="TM2"/>
            <w:tabs>
              <w:tab w:val="right" w:leader="dot" w:pos="9062"/>
            </w:tabs>
            <w:rPr>
              <w:rFonts w:cstheme="minorBidi"/>
              <w:noProof/>
            </w:rPr>
          </w:pPr>
          <w:hyperlink w:anchor="_Toc82726320" w:history="1">
            <w:r w:rsidRPr="00CF3BF4">
              <w:rPr>
                <w:rStyle w:val="Lienhypertexte"/>
                <w:noProof/>
              </w:rPr>
              <w:t>5.1. Mise en situation</w:t>
            </w:r>
            <w:r>
              <w:rPr>
                <w:noProof/>
                <w:webHidden/>
              </w:rPr>
              <w:tab/>
            </w:r>
            <w:r>
              <w:rPr>
                <w:noProof/>
                <w:webHidden/>
              </w:rPr>
              <w:fldChar w:fldCharType="begin"/>
            </w:r>
            <w:r>
              <w:rPr>
                <w:noProof/>
                <w:webHidden/>
              </w:rPr>
              <w:instrText xml:space="preserve"> PAGEREF _Toc82726320 \h </w:instrText>
            </w:r>
            <w:r>
              <w:rPr>
                <w:noProof/>
                <w:webHidden/>
              </w:rPr>
            </w:r>
            <w:r>
              <w:rPr>
                <w:noProof/>
                <w:webHidden/>
              </w:rPr>
              <w:fldChar w:fldCharType="separate"/>
            </w:r>
            <w:r>
              <w:rPr>
                <w:noProof/>
                <w:webHidden/>
              </w:rPr>
              <w:t>50</w:t>
            </w:r>
            <w:r>
              <w:rPr>
                <w:noProof/>
                <w:webHidden/>
              </w:rPr>
              <w:fldChar w:fldCharType="end"/>
            </w:r>
          </w:hyperlink>
        </w:p>
        <w:p w:rsidR="00A10EA4" w:rsidRDefault="00A10EA4">
          <w:pPr>
            <w:pStyle w:val="TM2"/>
            <w:tabs>
              <w:tab w:val="right" w:leader="dot" w:pos="9062"/>
            </w:tabs>
            <w:rPr>
              <w:rFonts w:cstheme="minorBidi"/>
              <w:noProof/>
            </w:rPr>
          </w:pPr>
          <w:hyperlink w:anchor="_Toc82726321" w:history="1">
            <w:r w:rsidRPr="00CF3BF4">
              <w:rPr>
                <w:rStyle w:val="Lienhypertexte"/>
                <w:noProof/>
              </w:rPr>
              <w:t>5.2. Modélisation par éléments finis</w:t>
            </w:r>
            <w:r>
              <w:rPr>
                <w:noProof/>
                <w:webHidden/>
              </w:rPr>
              <w:tab/>
            </w:r>
            <w:r>
              <w:rPr>
                <w:noProof/>
                <w:webHidden/>
              </w:rPr>
              <w:fldChar w:fldCharType="begin"/>
            </w:r>
            <w:r>
              <w:rPr>
                <w:noProof/>
                <w:webHidden/>
              </w:rPr>
              <w:instrText xml:space="preserve"> PAGEREF _Toc82726321 \h </w:instrText>
            </w:r>
            <w:r>
              <w:rPr>
                <w:noProof/>
                <w:webHidden/>
              </w:rPr>
            </w:r>
            <w:r>
              <w:rPr>
                <w:noProof/>
                <w:webHidden/>
              </w:rPr>
              <w:fldChar w:fldCharType="separate"/>
            </w:r>
            <w:r>
              <w:rPr>
                <w:noProof/>
                <w:webHidden/>
              </w:rPr>
              <w:t>51</w:t>
            </w:r>
            <w:r>
              <w:rPr>
                <w:noProof/>
                <w:webHidden/>
              </w:rPr>
              <w:fldChar w:fldCharType="end"/>
            </w:r>
          </w:hyperlink>
        </w:p>
        <w:p w:rsidR="00A10EA4" w:rsidRDefault="00A10EA4">
          <w:pPr>
            <w:pStyle w:val="TM2"/>
            <w:tabs>
              <w:tab w:val="right" w:leader="dot" w:pos="9062"/>
            </w:tabs>
            <w:rPr>
              <w:rFonts w:cstheme="minorBidi"/>
              <w:noProof/>
            </w:rPr>
          </w:pPr>
          <w:hyperlink w:anchor="_Toc82726322" w:history="1">
            <w:r w:rsidRPr="00CF3BF4">
              <w:rPr>
                <w:rStyle w:val="Lienhypertexte"/>
                <w:rFonts w:asciiTheme="majorBidi" w:hAnsiTheme="majorBidi"/>
                <w:noProof/>
              </w:rPr>
              <w:t>5.3. Modèle RNA</w:t>
            </w:r>
            <w:r>
              <w:rPr>
                <w:noProof/>
                <w:webHidden/>
              </w:rPr>
              <w:tab/>
            </w:r>
            <w:r>
              <w:rPr>
                <w:noProof/>
                <w:webHidden/>
              </w:rPr>
              <w:fldChar w:fldCharType="begin"/>
            </w:r>
            <w:r>
              <w:rPr>
                <w:noProof/>
                <w:webHidden/>
              </w:rPr>
              <w:instrText xml:space="preserve"> PAGEREF _Toc82726322 \h </w:instrText>
            </w:r>
            <w:r>
              <w:rPr>
                <w:noProof/>
                <w:webHidden/>
              </w:rPr>
            </w:r>
            <w:r>
              <w:rPr>
                <w:noProof/>
                <w:webHidden/>
              </w:rPr>
              <w:fldChar w:fldCharType="separate"/>
            </w:r>
            <w:r>
              <w:rPr>
                <w:noProof/>
                <w:webHidden/>
              </w:rPr>
              <w:t>52</w:t>
            </w:r>
            <w:r>
              <w:rPr>
                <w:noProof/>
                <w:webHidden/>
              </w:rPr>
              <w:fldChar w:fldCharType="end"/>
            </w:r>
          </w:hyperlink>
        </w:p>
        <w:p w:rsidR="00A10EA4" w:rsidRDefault="00A10EA4">
          <w:pPr>
            <w:pStyle w:val="TM2"/>
            <w:tabs>
              <w:tab w:val="right" w:leader="dot" w:pos="9062"/>
            </w:tabs>
            <w:rPr>
              <w:rFonts w:cstheme="minorBidi"/>
              <w:noProof/>
            </w:rPr>
          </w:pPr>
          <w:hyperlink w:anchor="_Toc82726323" w:history="1">
            <w:r w:rsidRPr="00CF3BF4">
              <w:rPr>
                <w:rStyle w:val="Lienhypertexte"/>
                <w:noProof/>
              </w:rPr>
              <w:t>5.4. Exécution de l’algorithme</w:t>
            </w:r>
            <w:r>
              <w:rPr>
                <w:noProof/>
                <w:webHidden/>
              </w:rPr>
              <w:tab/>
            </w:r>
            <w:r>
              <w:rPr>
                <w:noProof/>
                <w:webHidden/>
              </w:rPr>
              <w:fldChar w:fldCharType="begin"/>
            </w:r>
            <w:r>
              <w:rPr>
                <w:noProof/>
                <w:webHidden/>
              </w:rPr>
              <w:instrText xml:space="preserve"> PAGEREF _Toc82726323 \h </w:instrText>
            </w:r>
            <w:r>
              <w:rPr>
                <w:noProof/>
                <w:webHidden/>
              </w:rPr>
            </w:r>
            <w:r>
              <w:rPr>
                <w:noProof/>
                <w:webHidden/>
              </w:rPr>
              <w:fldChar w:fldCharType="separate"/>
            </w:r>
            <w:r>
              <w:rPr>
                <w:noProof/>
                <w:webHidden/>
              </w:rPr>
              <w:t>53</w:t>
            </w:r>
            <w:r>
              <w:rPr>
                <w:noProof/>
                <w:webHidden/>
              </w:rPr>
              <w:fldChar w:fldCharType="end"/>
            </w:r>
          </w:hyperlink>
        </w:p>
        <w:p w:rsidR="00A10EA4" w:rsidRDefault="00A10EA4">
          <w:pPr>
            <w:pStyle w:val="TM2"/>
            <w:tabs>
              <w:tab w:val="right" w:leader="dot" w:pos="9062"/>
            </w:tabs>
            <w:rPr>
              <w:rFonts w:cstheme="minorBidi"/>
              <w:noProof/>
            </w:rPr>
          </w:pPr>
          <w:hyperlink w:anchor="_Toc82726324" w:history="1">
            <w:r w:rsidRPr="00CF3BF4">
              <w:rPr>
                <w:rStyle w:val="Lienhypertexte"/>
                <w:noProof/>
              </w:rPr>
              <w:t>5.5. Résultats et interprétations</w:t>
            </w:r>
            <w:r>
              <w:rPr>
                <w:noProof/>
                <w:webHidden/>
              </w:rPr>
              <w:tab/>
            </w:r>
            <w:r>
              <w:rPr>
                <w:noProof/>
                <w:webHidden/>
              </w:rPr>
              <w:fldChar w:fldCharType="begin"/>
            </w:r>
            <w:r>
              <w:rPr>
                <w:noProof/>
                <w:webHidden/>
              </w:rPr>
              <w:instrText xml:space="preserve"> PAGEREF _Toc82726324 \h </w:instrText>
            </w:r>
            <w:r>
              <w:rPr>
                <w:noProof/>
                <w:webHidden/>
              </w:rPr>
            </w:r>
            <w:r>
              <w:rPr>
                <w:noProof/>
                <w:webHidden/>
              </w:rPr>
              <w:fldChar w:fldCharType="separate"/>
            </w:r>
            <w:r>
              <w:rPr>
                <w:noProof/>
                <w:webHidden/>
              </w:rPr>
              <w:t>54</w:t>
            </w:r>
            <w:r>
              <w:rPr>
                <w:noProof/>
                <w:webHidden/>
              </w:rPr>
              <w:fldChar w:fldCharType="end"/>
            </w:r>
          </w:hyperlink>
        </w:p>
        <w:p w:rsidR="00A10EA4" w:rsidRDefault="00A10EA4">
          <w:pPr>
            <w:pStyle w:val="TM1"/>
            <w:tabs>
              <w:tab w:val="right" w:leader="dot" w:pos="9062"/>
            </w:tabs>
            <w:rPr>
              <w:rFonts w:cstheme="minorBidi"/>
              <w:noProof/>
            </w:rPr>
          </w:pPr>
          <w:hyperlink w:anchor="_Toc82726325" w:history="1">
            <w:r w:rsidRPr="00CF3BF4">
              <w:rPr>
                <w:rStyle w:val="Lienhypertexte"/>
                <w:noProof/>
              </w:rPr>
              <w:t>Conclusion</w:t>
            </w:r>
            <w:r>
              <w:rPr>
                <w:noProof/>
                <w:webHidden/>
              </w:rPr>
              <w:tab/>
            </w:r>
            <w:r>
              <w:rPr>
                <w:noProof/>
                <w:webHidden/>
              </w:rPr>
              <w:fldChar w:fldCharType="begin"/>
            </w:r>
            <w:r>
              <w:rPr>
                <w:noProof/>
                <w:webHidden/>
              </w:rPr>
              <w:instrText xml:space="preserve"> PAGEREF _Toc82726325 \h </w:instrText>
            </w:r>
            <w:r>
              <w:rPr>
                <w:noProof/>
                <w:webHidden/>
              </w:rPr>
            </w:r>
            <w:r>
              <w:rPr>
                <w:noProof/>
                <w:webHidden/>
              </w:rPr>
              <w:fldChar w:fldCharType="separate"/>
            </w:r>
            <w:r>
              <w:rPr>
                <w:noProof/>
                <w:webHidden/>
              </w:rPr>
              <w:t>55</w:t>
            </w:r>
            <w:r>
              <w:rPr>
                <w:noProof/>
                <w:webHidden/>
              </w:rPr>
              <w:fldChar w:fldCharType="end"/>
            </w:r>
          </w:hyperlink>
        </w:p>
        <w:p w:rsidR="00A10EA4" w:rsidRDefault="00A10EA4">
          <w:pPr>
            <w:pStyle w:val="TM1"/>
            <w:tabs>
              <w:tab w:val="right" w:leader="dot" w:pos="9062"/>
            </w:tabs>
            <w:rPr>
              <w:rFonts w:cstheme="minorBidi"/>
              <w:noProof/>
            </w:rPr>
          </w:pPr>
          <w:hyperlink w:anchor="_Toc82726326" w:history="1">
            <w:r w:rsidRPr="00CF3BF4">
              <w:rPr>
                <w:rStyle w:val="Lienhypertexte"/>
                <w:noProof/>
              </w:rPr>
              <w:t>Introduction</w:t>
            </w:r>
            <w:r>
              <w:rPr>
                <w:noProof/>
                <w:webHidden/>
              </w:rPr>
              <w:tab/>
            </w:r>
            <w:r>
              <w:rPr>
                <w:noProof/>
                <w:webHidden/>
              </w:rPr>
              <w:fldChar w:fldCharType="begin"/>
            </w:r>
            <w:r>
              <w:rPr>
                <w:noProof/>
                <w:webHidden/>
              </w:rPr>
              <w:instrText xml:space="preserve"> PAGEREF _Toc82726326 \h </w:instrText>
            </w:r>
            <w:r>
              <w:rPr>
                <w:noProof/>
                <w:webHidden/>
              </w:rPr>
            </w:r>
            <w:r>
              <w:rPr>
                <w:noProof/>
                <w:webHidden/>
              </w:rPr>
              <w:fldChar w:fldCharType="separate"/>
            </w:r>
            <w:r>
              <w:rPr>
                <w:noProof/>
                <w:webHidden/>
              </w:rPr>
              <w:t>56</w:t>
            </w:r>
            <w:r>
              <w:rPr>
                <w:noProof/>
                <w:webHidden/>
              </w:rPr>
              <w:fldChar w:fldCharType="end"/>
            </w:r>
          </w:hyperlink>
        </w:p>
        <w:p w:rsidR="00A10EA4" w:rsidRDefault="00A10EA4">
          <w:pPr>
            <w:pStyle w:val="TM1"/>
            <w:tabs>
              <w:tab w:val="right" w:leader="dot" w:pos="9062"/>
            </w:tabs>
            <w:rPr>
              <w:rFonts w:cstheme="minorBidi"/>
              <w:noProof/>
            </w:rPr>
          </w:pPr>
          <w:hyperlink w:anchor="_Toc82726327" w:history="1">
            <w:r w:rsidRPr="00CF3BF4">
              <w:rPr>
                <w:rStyle w:val="Lienhypertexte"/>
                <w:noProof/>
              </w:rPr>
              <w:t>Partie 1 : l’évaporation d’une goutte sessile.</w:t>
            </w:r>
            <w:r>
              <w:rPr>
                <w:noProof/>
                <w:webHidden/>
              </w:rPr>
              <w:tab/>
            </w:r>
            <w:r>
              <w:rPr>
                <w:noProof/>
                <w:webHidden/>
              </w:rPr>
              <w:fldChar w:fldCharType="begin"/>
            </w:r>
            <w:r>
              <w:rPr>
                <w:noProof/>
                <w:webHidden/>
              </w:rPr>
              <w:instrText xml:space="preserve"> PAGEREF _Toc82726327 \h </w:instrText>
            </w:r>
            <w:r>
              <w:rPr>
                <w:noProof/>
                <w:webHidden/>
              </w:rPr>
            </w:r>
            <w:r>
              <w:rPr>
                <w:noProof/>
                <w:webHidden/>
              </w:rPr>
              <w:fldChar w:fldCharType="separate"/>
            </w:r>
            <w:r>
              <w:rPr>
                <w:noProof/>
                <w:webHidden/>
              </w:rPr>
              <w:t>57</w:t>
            </w:r>
            <w:r>
              <w:rPr>
                <w:noProof/>
                <w:webHidden/>
              </w:rPr>
              <w:fldChar w:fldCharType="end"/>
            </w:r>
          </w:hyperlink>
        </w:p>
        <w:p w:rsidR="00A10EA4" w:rsidRDefault="00A10EA4">
          <w:pPr>
            <w:pStyle w:val="TM1"/>
            <w:tabs>
              <w:tab w:val="right" w:leader="dot" w:pos="9062"/>
            </w:tabs>
            <w:rPr>
              <w:rFonts w:cstheme="minorBidi"/>
              <w:noProof/>
            </w:rPr>
          </w:pPr>
          <w:hyperlink w:anchor="_Toc82726328" w:history="1">
            <w:r w:rsidRPr="00CF3BF4">
              <w:rPr>
                <w:rStyle w:val="Lienhypertexte"/>
                <w:noProof/>
              </w:rPr>
              <w:t>Introduction</w:t>
            </w:r>
            <w:r>
              <w:rPr>
                <w:noProof/>
                <w:webHidden/>
              </w:rPr>
              <w:tab/>
            </w:r>
            <w:r>
              <w:rPr>
                <w:noProof/>
                <w:webHidden/>
              </w:rPr>
              <w:fldChar w:fldCharType="begin"/>
            </w:r>
            <w:r>
              <w:rPr>
                <w:noProof/>
                <w:webHidden/>
              </w:rPr>
              <w:instrText xml:space="preserve"> PAGEREF _Toc82726328 \h </w:instrText>
            </w:r>
            <w:r>
              <w:rPr>
                <w:noProof/>
                <w:webHidden/>
              </w:rPr>
            </w:r>
            <w:r>
              <w:rPr>
                <w:noProof/>
                <w:webHidden/>
              </w:rPr>
              <w:fldChar w:fldCharType="separate"/>
            </w:r>
            <w:r>
              <w:rPr>
                <w:noProof/>
                <w:webHidden/>
              </w:rPr>
              <w:t>57</w:t>
            </w:r>
            <w:r>
              <w:rPr>
                <w:noProof/>
                <w:webHidden/>
              </w:rPr>
              <w:fldChar w:fldCharType="end"/>
            </w:r>
          </w:hyperlink>
        </w:p>
        <w:p w:rsidR="00A10EA4" w:rsidRDefault="00A10EA4">
          <w:pPr>
            <w:pStyle w:val="TM1"/>
            <w:tabs>
              <w:tab w:val="left" w:pos="440"/>
              <w:tab w:val="right" w:leader="dot" w:pos="9062"/>
            </w:tabs>
            <w:rPr>
              <w:rFonts w:cstheme="minorBidi"/>
              <w:noProof/>
            </w:rPr>
          </w:pPr>
          <w:hyperlink w:anchor="_Toc82726329" w:history="1">
            <w:r w:rsidRPr="00CF3BF4">
              <w:rPr>
                <w:rStyle w:val="Lienhypertexte"/>
                <w:noProof/>
              </w:rPr>
              <w:t>1.</w:t>
            </w:r>
            <w:r>
              <w:rPr>
                <w:rFonts w:cstheme="minorBidi"/>
                <w:noProof/>
              </w:rPr>
              <w:tab/>
            </w:r>
            <w:r w:rsidRPr="00CF3BF4">
              <w:rPr>
                <w:rStyle w:val="Lienhypertexte"/>
                <w:noProof/>
              </w:rPr>
              <w:t>Notions physiques de base</w:t>
            </w:r>
            <w:r w:rsidRPr="00CF3BF4">
              <w:rPr>
                <w:rStyle w:val="Lienhypertexte"/>
                <w:noProof/>
                <w:vertAlign w:val="superscript"/>
              </w:rPr>
              <w:t>(23)</w:t>
            </w:r>
            <w:r>
              <w:rPr>
                <w:noProof/>
                <w:webHidden/>
              </w:rPr>
              <w:tab/>
            </w:r>
            <w:r>
              <w:rPr>
                <w:noProof/>
                <w:webHidden/>
              </w:rPr>
              <w:fldChar w:fldCharType="begin"/>
            </w:r>
            <w:r>
              <w:rPr>
                <w:noProof/>
                <w:webHidden/>
              </w:rPr>
              <w:instrText xml:space="preserve"> PAGEREF _Toc82726329 \h </w:instrText>
            </w:r>
            <w:r>
              <w:rPr>
                <w:noProof/>
                <w:webHidden/>
              </w:rPr>
            </w:r>
            <w:r>
              <w:rPr>
                <w:noProof/>
                <w:webHidden/>
              </w:rPr>
              <w:fldChar w:fldCharType="separate"/>
            </w:r>
            <w:r>
              <w:rPr>
                <w:noProof/>
                <w:webHidden/>
              </w:rPr>
              <w:t>58</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30" w:history="1">
            <w:r w:rsidRPr="00CF3BF4">
              <w:rPr>
                <w:rStyle w:val="Lienhypertexte"/>
                <w:noProof/>
              </w:rPr>
              <w:t>1.1.</w:t>
            </w:r>
            <w:r>
              <w:rPr>
                <w:rFonts w:cstheme="minorBidi"/>
                <w:noProof/>
              </w:rPr>
              <w:tab/>
            </w:r>
            <w:r w:rsidRPr="00CF3BF4">
              <w:rPr>
                <w:rStyle w:val="Lienhypertexte"/>
                <w:noProof/>
              </w:rPr>
              <w:t>Tension de surface</w:t>
            </w:r>
            <w:r w:rsidRPr="00CF3BF4">
              <w:rPr>
                <w:rStyle w:val="Lienhypertexte"/>
                <w:bCs/>
                <w:noProof/>
                <w:vertAlign w:val="superscript"/>
              </w:rPr>
              <w:t>(24)</w:t>
            </w:r>
            <w:r>
              <w:rPr>
                <w:noProof/>
                <w:webHidden/>
              </w:rPr>
              <w:tab/>
            </w:r>
            <w:r>
              <w:rPr>
                <w:noProof/>
                <w:webHidden/>
              </w:rPr>
              <w:fldChar w:fldCharType="begin"/>
            </w:r>
            <w:r>
              <w:rPr>
                <w:noProof/>
                <w:webHidden/>
              </w:rPr>
              <w:instrText xml:space="preserve"> PAGEREF _Toc82726330 \h </w:instrText>
            </w:r>
            <w:r>
              <w:rPr>
                <w:noProof/>
                <w:webHidden/>
              </w:rPr>
            </w:r>
            <w:r>
              <w:rPr>
                <w:noProof/>
                <w:webHidden/>
              </w:rPr>
              <w:fldChar w:fldCharType="separate"/>
            </w:r>
            <w:r>
              <w:rPr>
                <w:noProof/>
                <w:webHidden/>
              </w:rPr>
              <w:t>59</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31" w:history="1">
            <w:r w:rsidRPr="00CF3BF4">
              <w:rPr>
                <w:rStyle w:val="Lienhypertexte"/>
                <w:noProof/>
              </w:rPr>
              <w:t>1.2.</w:t>
            </w:r>
            <w:r>
              <w:rPr>
                <w:rFonts w:cstheme="minorBidi"/>
                <w:noProof/>
              </w:rPr>
              <w:tab/>
            </w:r>
            <w:r w:rsidRPr="00CF3BF4">
              <w:rPr>
                <w:rStyle w:val="Lienhypertexte"/>
                <w:noProof/>
              </w:rPr>
              <w:t>Mouillage</w:t>
            </w:r>
            <w:r>
              <w:rPr>
                <w:noProof/>
                <w:webHidden/>
              </w:rPr>
              <w:tab/>
            </w:r>
            <w:r>
              <w:rPr>
                <w:noProof/>
                <w:webHidden/>
              </w:rPr>
              <w:fldChar w:fldCharType="begin"/>
            </w:r>
            <w:r>
              <w:rPr>
                <w:noProof/>
                <w:webHidden/>
              </w:rPr>
              <w:instrText xml:space="preserve"> PAGEREF _Toc82726331 \h </w:instrText>
            </w:r>
            <w:r>
              <w:rPr>
                <w:noProof/>
                <w:webHidden/>
              </w:rPr>
            </w:r>
            <w:r>
              <w:rPr>
                <w:noProof/>
                <w:webHidden/>
              </w:rPr>
              <w:fldChar w:fldCharType="separate"/>
            </w:r>
            <w:r>
              <w:rPr>
                <w:noProof/>
                <w:webHidden/>
              </w:rPr>
              <w:t>60</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32" w:history="1">
            <w:r w:rsidRPr="00CF3BF4">
              <w:rPr>
                <w:rStyle w:val="Lienhypertexte"/>
                <w:noProof/>
              </w:rPr>
              <w:t>1.3.</w:t>
            </w:r>
            <w:r>
              <w:rPr>
                <w:rFonts w:cstheme="minorBidi"/>
                <w:noProof/>
              </w:rPr>
              <w:tab/>
            </w:r>
            <w:r w:rsidRPr="00CF3BF4">
              <w:rPr>
                <w:rStyle w:val="Lienhypertexte"/>
                <w:noProof/>
              </w:rPr>
              <w:t>Rugosité</w:t>
            </w:r>
            <w:r>
              <w:rPr>
                <w:noProof/>
                <w:webHidden/>
              </w:rPr>
              <w:tab/>
            </w:r>
            <w:r>
              <w:rPr>
                <w:noProof/>
                <w:webHidden/>
              </w:rPr>
              <w:fldChar w:fldCharType="begin"/>
            </w:r>
            <w:r>
              <w:rPr>
                <w:noProof/>
                <w:webHidden/>
              </w:rPr>
              <w:instrText xml:space="preserve"> PAGEREF _Toc82726332 \h </w:instrText>
            </w:r>
            <w:r>
              <w:rPr>
                <w:noProof/>
                <w:webHidden/>
              </w:rPr>
            </w:r>
            <w:r>
              <w:rPr>
                <w:noProof/>
                <w:webHidden/>
              </w:rPr>
              <w:fldChar w:fldCharType="separate"/>
            </w:r>
            <w:r>
              <w:rPr>
                <w:noProof/>
                <w:webHidden/>
              </w:rPr>
              <w:t>61</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33" w:history="1">
            <w:r w:rsidRPr="00CF3BF4">
              <w:rPr>
                <w:rStyle w:val="Lienhypertexte"/>
                <w:noProof/>
              </w:rPr>
              <w:t>1.4.</w:t>
            </w:r>
            <w:r>
              <w:rPr>
                <w:rFonts w:cstheme="minorBidi"/>
                <w:noProof/>
              </w:rPr>
              <w:tab/>
            </w:r>
            <w:r w:rsidRPr="00CF3BF4">
              <w:rPr>
                <w:rStyle w:val="Lienhypertexte"/>
                <w:noProof/>
              </w:rPr>
              <w:t>Longueur capillaire et gouttes à calotte sphérique</w:t>
            </w:r>
            <w:r>
              <w:rPr>
                <w:noProof/>
                <w:webHidden/>
              </w:rPr>
              <w:tab/>
            </w:r>
            <w:r>
              <w:rPr>
                <w:noProof/>
                <w:webHidden/>
              </w:rPr>
              <w:fldChar w:fldCharType="begin"/>
            </w:r>
            <w:r>
              <w:rPr>
                <w:noProof/>
                <w:webHidden/>
              </w:rPr>
              <w:instrText xml:space="preserve"> PAGEREF _Toc82726333 \h </w:instrText>
            </w:r>
            <w:r>
              <w:rPr>
                <w:noProof/>
                <w:webHidden/>
              </w:rPr>
            </w:r>
            <w:r>
              <w:rPr>
                <w:noProof/>
                <w:webHidden/>
              </w:rPr>
              <w:fldChar w:fldCharType="separate"/>
            </w:r>
            <w:r>
              <w:rPr>
                <w:noProof/>
                <w:webHidden/>
              </w:rPr>
              <w:t>62</w:t>
            </w:r>
            <w:r>
              <w:rPr>
                <w:noProof/>
                <w:webHidden/>
              </w:rPr>
              <w:fldChar w:fldCharType="end"/>
            </w:r>
          </w:hyperlink>
        </w:p>
        <w:p w:rsidR="00A10EA4" w:rsidRDefault="00A10EA4">
          <w:pPr>
            <w:pStyle w:val="TM1"/>
            <w:tabs>
              <w:tab w:val="left" w:pos="440"/>
              <w:tab w:val="right" w:leader="dot" w:pos="9062"/>
            </w:tabs>
            <w:rPr>
              <w:rFonts w:cstheme="minorBidi"/>
              <w:noProof/>
            </w:rPr>
          </w:pPr>
          <w:hyperlink w:anchor="_Toc82726334" w:history="1">
            <w:r w:rsidRPr="00CF3BF4">
              <w:rPr>
                <w:rStyle w:val="Lienhypertexte"/>
                <w:noProof/>
              </w:rPr>
              <w:t>2.</w:t>
            </w:r>
            <w:r>
              <w:rPr>
                <w:rFonts w:cstheme="minorBidi"/>
                <w:noProof/>
              </w:rPr>
              <w:tab/>
            </w:r>
            <w:r w:rsidRPr="00CF3BF4">
              <w:rPr>
                <w:rStyle w:val="Lienhypertexte"/>
                <w:rFonts w:eastAsia="CMR10"/>
                <w:noProof/>
              </w:rPr>
              <w:t>Dynamique</w:t>
            </w:r>
            <w:r w:rsidRPr="00CF3BF4">
              <w:rPr>
                <w:rStyle w:val="Lienhypertexte"/>
                <w:noProof/>
              </w:rPr>
              <w:t xml:space="preserve"> d’évaporation de gouttes sessiles</w:t>
            </w:r>
            <w:r w:rsidRPr="00CF3BF4">
              <w:rPr>
                <w:rStyle w:val="Lienhypertexte"/>
                <w:noProof/>
                <w:vertAlign w:val="superscript"/>
              </w:rPr>
              <w:t>(25)</w:t>
            </w:r>
            <w:r>
              <w:rPr>
                <w:noProof/>
                <w:webHidden/>
              </w:rPr>
              <w:tab/>
            </w:r>
            <w:r>
              <w:rPr>
                <w:noProof/>
                <w:webHidden/>
              </w:rPr>
              <w:fldChar w:fldCharType="begin"/>
            </w:r>
            <w:r>
              <w:rPr>
                <w:noProof/>
                <w:webHidden/>
              </w:rPr>
              <w:instrText xml:space="preserve"> PAGEREF _Toc82726334 \h </w:instrText>
            </w:r>
            <w:r>
              <w:rPr>
                <w:noProof/>
                <w:webHidden/>
              </w:rPr>
            </w:r>
            <w:r>
              <w:rPr>
                <w:noProof/>
                <w:webHidden/>
              </w:rPr>
              <w:fldChar w:fldCharType="separate"/>
            </w:r>
            <w:r>
              <w:rPr>
                <w:noProof/>
                <w:webHidden/>
              </w:rPr>
              <w:t>63</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35" w:history="1">
            <w:r w:rsidRPr="00CF3BF4">
              <w:rPr>
                <w:rStyle w:val="Lienhypertexte"/>
                <w:noProof/>
              </w:rPr>
              <w:t>2.1.</w:t>
            </w:r>
            <w:r>
              <w:rPr>
                <w:rFonts w:cstheme="minorBidi"/>
                <w:noProof/>
              </w:rPr>
              <w:tab/>
            </w:r>
            <w:r w:rsidRPr="00CF3BF4">
              <w:rPr>
                <w:rStyle w:val="Lienhypertexte"/>
                <w:noProof/>
              </w:rPr>
              <w:t>Principe</w:t>
            </w:r>
            <w:r>
              <w:rPr>
                <w:noProof/>
                <w:webHidden/>
              </w:rPr>
              <w:tab/>
            </w:r>
            <w:r>
              <w:rPr>
                <w:noProof/>
                <w:webHidden/>
              </w:rPr>
              <w:fldChar w:fldCharType="begin"/>
            </w:r>
            <w:r>
              <w:rPr>
                <w:noProof/>
                <w:webHidden/>
              </w:rPr>
              <w:instrText xml:space="preserve"> PAGEREF _Toc82726335 \h </w:instrText>
            </w:r>
            <w:r>
              <w:rPr>
                <w:noProof/>
                <w:webHidden/>
              </w:rPr>
            </w:r>
            <w:r>
              <w:rPr>
                <w:noProof/>
                <w:webHidden/>
              </w:rPr>
              <w:fldChar w:fldCharType="separate"/>
            </w:r>
            <w:r>
              <w:rPr>
                <w:noProof/>
                <w:webHidden/>
              </w:rPr>
              <w:t>63</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36" w:history="1">
            <w:r w:rsidRPr="00CF3BF4">
              <w:rPr>
                <w:rStyle w:val="Lienhypertexte"/>
                <w:noProof/>
              </w:rPr>
              <w:t>2.2.</w:t>
            </w:r>
            <w:r>
              <w:rPr>
                <w:rFonts w:cstheme="minorBidi"/>
                <w:noProof/>
              </w:rPr>
              <w:tab/>
            </w:r>
            <w:r w:rsidRPr="00CF3BF4">
              <w:rPr>
                <w:rStyle w:val="Lienhypertexte"/>
                <w:rFonts w:eastAsia="CMR10"/>
                <w:noProof/>
              </w:rPr>
              <w:t>Approche</w:t>
            </w:r>
            <w:r w:rsidRPr="00CF3BF4">
              <w:rPr>
                <w:rStyle w:val="Lienhypertexte"/>
                <w:noProof/>
              </w:rPr>
              <w:t xml:space="preserve"> hydrodynamique</w:t>
            </w:r>
            <w:r>
              <w:rPr>
                <w:noProof/>
                <w:webHidden/>
              </w:rPr>
              <w:tab/>
            </w:r>
            <w:r>
              <w:rPr>
                <w:noProof/>
                <w:webHidden/>
              </w:rPr>
              <w:fldChar w:fldCharType="begin"/>
            </w:r>
            <w:r>
              <w:rPr>
                <w:noProof/>
                <w:webHidden/>
              </w:rPr>
              <w:instrText xml:space="preserve"> PAGEREF _Toc82726336 \h </w:instrText>
            </w:r>
            <w:r>
              <w:rPr>
                <w:noProof/>
                <w:webHidden/>
              </w:rPr>
            </w:r>
            <w:r>
              <w:rPr>
                <w:noProof/>
                <w:webHidden/>
              </w:rPr>
              <w:fldChar w:fldCharType="separate"/>
            </w:r>
            <w:r>
              <w:rPr>
                <w:noProof/>
                <w:webHidden/>
              </w:rPr>
              <w:t>64</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37" w:history="1">
            <w:r w:rsidRPr="00CF3BF4">
              <w:rPr>
                <w:rStyle w:val="Lienhypertexte"/>
                <w:noProof/>
              </w:rPr>
              <w:t>2.3.</w:t>
            </w:r>
            <w:r>
              <w:rPr>
                <w:rFonts w:cstheme="minorBidi"/>
                <w:noProof/>
              </w:rPr>
              <w:tab/>
            </w:r>
            <w:r w:rsidRPr="00CF3BF4">
              <w:rPr>
                <w:rStyle w:val="Lienhypertexte"/>
                <w:noProof/>
              </w:rPr>
              <w:t>Modèle diffusif pour une calotte sphérique</w:t>
            </w:r>
            <w:r>
              <w:rPr>
                <w:noProof/>
                <w:webHidden/>
              </w:rPr>
              <w:tab/>
            </w:r>
            <w:r>
              <w:rPr>
                <w:noProof/>
                <w:webHidden/>
              </w:rPr>
              <w:fldChar w:fldCharType="begin"/>
            </w:r>
            <w:r>
              <w:rPr>
                <w:noProof/>
                <w:webHidden/>
              </w:rPr>
              <w:instrText xml:space="preserve"> PAGEREF _Toc82726337 \h </w:instrText>
            </w:r>
            <w:r>
              <w:rPr>
                <w:noProof/>
                <w:webHidden/>
              </w:rPr>
            </w:r>
            <w:r>
              <w:rPr>
                <w:noProof/>
                <w:webHidden/>
              </w:rPr>
              <w:fldChar w:fldCharType="separate"/>
            </w:r>
            <w:r>
              <w:rPr>
                <w:noProof/>
                <w:webHidden/>
              </w:rPr>
              <w:t>65</w:t>
            </w:r>
            <w:r>
              <w:rPr>
                <w:noProof/>
                <w:webHidden/>
              </w:rPr>
              <w:fldChar w:fldCharType="end"/>
            </w:r>
          </w:hyperlink>
        </w:p>
        <w:p w:rsidR="00A10EA4" w:rsidRDefault="00A10EA4">
          <w:pPr>
            <w:pStyle w:val="TM2"/>
            <w:tabs>
              <w:tab w:val="right" w:leader="dot" w:pos="9062"/>
            </w:tabs>
            <w:rPr>
              <w:rFonts w:cstheme="minorBidi"/>
              <w:noProof/>
            </w:rPr>
          </w:pPr>
          <w:hyperlink w:anchor="_Toc82726338" w:history="1">
            <w:r w:rsidRPr="00CF3BF4">
              <w:rPr>
                <w:rStyle w:val="Lienhypertexte"/>
                <w:noProof/>
              </w:rPr>
              <w:t>Divergence du flux d’évaporation à la ligne triple</w:t>
            </w:r>
            <w:r>
              <w:rPr>
                <w:noProof/>
                <w:webHidden/>
              </w:rPr>
              <w:tab/>
            </w:r>
            <w:r>
              <w:rPr>
                <w:noProof/>
                <w:webHidden/>
              </w:rPr>
              <w:fldChar w:fldCharType="begin"/>
            </w:r>
            <w:r>
              <w:rPr>
                <w:noProof/>
                <w:webHidden/>
              </w:rPr>
              <w:instrText xml:space="preserve"> PAGEREF _Toc82726338 \h </w:instrText>
            </w:r>
            <w:r>
              <w:rPr>
                <w:noProof/>
                <w:webHidden/>
              </w:rPr>
            </w:r>
            <w:r>
              <w:rPr>
                <w:noProof/>
                <w:webHidden/>
              </w:rPr>
              <w:fldChar w:fldCharType="separate"/>
            </w:r>
            <w:r>
              <w:rPr>
                <w:noProof/>
                <w:webHidden/>
              </w:rPr>
              <w:t>65</w:t>
            </w:r>
            <w:r>
              <w:rPr>
                <w:noProof/>
                <w:webHidden/>
              </w:rPr>
              <w:fldChar w:fldCharType="end"/>
            </w:r>
          </w:hyperlink>
        </w:p>
        <w:p w:rsidR="00A10EA4" w:rsidRDefault="00A10EA4">
          <w:pPr>
            <w:pStyle w:val="TM2"/>
            <w:tabs>
              <w:tab w:val="right" w:leader="dot" w:pos="9062"/>
            </w:tabs>
            <w:rPr>
              <w:rFonts w:cstheme="minorBidi"/>
              <w:noProof/>
            </w:rPr>
          </w:pPr>
          <w:hyperlink w:anchor="_Toc82726339" w:history="1">
            <w:r w:rsidRPr="00CF3BF4">
              <w:rPr>
                <w:rStyle w:val="Lienhypertexte"/>
                <w:noProof/>
              </w:rPr>
              <w:t>Influence du substrat sur le flux d’évaporation</w:t>
            </w:r>
            <w:r w:rsidRPr="00CF3BF4">
              <w:rPr>
                <w:rStyle w:val="Lienhypertexte"/>
                <w:bCs/>
                <w:noProof/>
                <w:vertAlign w:val="superscript"/>
              </w:rPr>
              <w:t>(25)</w:t>
            </w:r>
            <w:r>
              <w:rPr>
                <w:noProof/>
                <w:webHidden/>
              </w:rPr>
              <w:tab/>
            </w:r>
            <w:r>
              <w:rPr>
                <w:noProof/>
                <w:webHidden/>
              </w:rPr>
              <w:fldChar w:fldCharType="begin"/>
            </w:r>
            <w:r>
              <w:rPr>
                <w:noProof/>
                <w:webHidden/>
              </w:rPr>
              <w:instrText xml:space="preserve"> PAGEREF _Toc82726339 \h </w:instrText>
            </w:r>
            <w:r>
              <w:rPr>
                <w:noProof/>
                <w:webHidden/>
              </w:rPr>
            </w:r>
            <w:r>
              <w:rPr>
                <w:noProof/>
                <w:webHidden/>
              </w:rPr>
              <w:fldChar w:fldCharType="separate"/>
            </w:r>
            <w:r>
              <w:rPr>
                <w:noProof/>
                <w:webHidden/>
              </w:rPr>
              <w:t>68</w:t>
            </w:r>
            <w:r>
              <w:rPr>
                <w:noProof/>
                <w:webHidden/>
              </w:rPr>
              <w:fldChar w:fldCharType="end"/>
            </w:r>
          </w:hyperlink>
        </w:p>
        <w:p w:rsidR="00A10EA4" w:rsidRDefault="00A10EA4">
          <w:pPr>
            <w:pStyle w:val="TM1"/>
            <w:tabs>
              <w:tab w:val="left" w:pos="440"/>
              <w:tab w:val="right" w:leader="dot" w:pos="9062"/>
            </w:tabs>
            <w:rPr>
              <w:rFonts w:cstheme="minorBidi"/>
              <w:noProof/>
            </w:rPr>
          </w:pPr>
          <w:hyperlink w:anchor="_Toc82726340" w:history="1">
            <w:r w:rsidRPr="00CF3BF4">
              <w:rPr>
                <w:rStyle w:val="Lienhypertexte"/>
                <w:noProof/>
              </w:rPr>
              <w:t>3.</w:t>
            </w:r>
            <w:r>
              <w:rPr>
                <w:rFonts w:cstheme="minorBidi"/>
                <w:noProof/>
              </w:rPr>
              <w:tab/>
            </w:r>
            <w:r w:rsidRPr="00CF3BF4">
              <w:rPr>
                <w:rStyle w:val="Lienhypertexte"/>
                <w:noProof/>
              </w:rPr>
              <w:t>Effet Marangoni</w:t>
            </w:r>
            <w:r w:rsidRPr="00CF3BF4">
              <w:rPr>
                <w:rStyle w:val="Lienhypertexte"/>
                <w:noProof/>
                <w:vertAlign w:val="superscript"/>
              </w:rPr>
              <w:t>(26)</w:t>
            </w:r>
            <w:r>
              <w:rPr>
                <w:noProof/>
                <w:webHidden/>
              </w:rPr>
              <w:tab/>
            </w:r>
            <w:r>
              <w:rPr>
                <w:noProof/>
                <w:webHidden/>
              </w:rPr>
              <w:fldChar w:fldCharType="begin"/>
            </w:r>
            <w:r>
              <w:rPr>
                <w:noProof/>
                <w:webHidden/>
              </w:rPr>
              <w:instrText xml:space="preserve"> PAGEREF _Toc82726340 \h </w:instrText>
            </w:r>
            <w:r>
              <w:rPr>
                <w:noProof/>
                <w:webHidden/>
              </w:rPr>
            </w:r>
            <w:r>
              <w:rPr>
                <w:noProof/>
                <w:webHidden/>
              </w:rPr>
              <w:fldChar w:fldCharType="separate"/>
            </w:r>
            <w:r>
              <w:rPr>
                <w:noProof/>
                <w:webHidden/>
              </w:rPr>
              <w:t>68</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41" w:history="1">
            <w:r w:rsidRPr="00CF3BF4">
              <w:rPr>
                <w:rStyle w:val="Lienhypertexte"/>
                <w:noProof/>
              </w:rPr>
              <w:t>3.1.</w:t>
            </w:r>
            <w:r>
              <w:rPr>
                <w:rFonts w:cstheme="minorBidi"/>
                <w:noProof/>
              </w:rPr>
              <w:tab/>
            </w:r>
            <w:r w:rsidRPr="00CF3BF4">
              <w:rPr>
                <w:rStyle w:val="Lienhypertexte"/>
                <w:noProof/>
              </w:rPr>
              <w:t>Définition</w:t>
            </w:r>
            <w:r>
              <w:rPr>
                <w:noProof/>
                <w:webHidden/>
              </w:rPr>
              <w:tab/>
            </w:r>
            <w:r>
              <w:rPr>
                <w:noProof/>
                <w:webHidden/>
              </w:rPr>
              <w:fldChar w:fldCharType="begin"/>
            </w:r>
            <w:r>
              <w:rPr>
                <w:noProof/>
                <w:webHidden/>
              </w:rPr>
              <w:instrText xml:space="preserve"> PAGEREF _Toc82726341 \h </w:instrText>
            </w:r>
            <w:r>
              <w:rPr>
                <w:noProof/>
                <w:webHidden/>
              </w:rPr>
            </w:r>
            <w:r>
              <w:rPr>
                <w:noProof/>
                <w:webHidden/>
              </w:rPr>
              <w:fldChar w:fldCharType="separate"/>
            </w:r>
            <w:r>
              <w:rPr>
                <w:noProof/>
                <w:webHidden/>
              </w:rPr>
              <w:t>68</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42" w:history="1">
            <w:r w:rsidRPr="00CF3BF4">
              <w:rPr>
                <w:rStyle w:val="Lienhypertexte"/>
                <w:noProof/>
              </w:rPr>
              <w:t>3.2.</w:t>
            </w:r>
            <w:r>
              <w:rPr>
                <w:rFonts w:cstheme="minorBidi"/>
                <w:noProof/>
              </w:rPr>
              <w:tab/>
            </w:r>
            <w:r w:rsidRPr="00CF3BF4">
              <w:rPr>
                <w:rStyle w:val="Lienhypertexte"/>
                <w:noProof/>
              </w:rPr>
              <w:t>Sens de l’écoulement Marangoni</w:t>
            </w:r>
            <w:r>
              <w:rPr>
                <w:noProof/>
                <w:webHidden/>
              </w:rPr>
              <w:tab/>
            </w:r>
            <w:r>
              <w:rPr>
                <w:noProof/>
                <w:webHidden/>
              </w:rPr>
              <w:fldChar w:fldCharType="begin"/>
            </w:r>
            <w:r>
              <w:rPr>
                <w:noProof/>
                <w:webHidden/>
              </w:rPr>
              <w:instrText xml:space="preserve"> PAGEREF _Toc82726342 \h </w:instrText>
            </w:r>
            <w:r>
              <w:rPr>
                <w:noProof/>
                <w:webHidden/>
              </w:rPr>
            </w:r>
            <w:r>
              <w:rPr>
                <w:noProof/>
                <w:webHidden/>
              </w:rPr>
              <w:fldChar w:fldCharType="separate"/>
            </w:r>
            <w:r>
              <w:rPr>
                <w:noProof/>
                <w:webHidden/>
              </w:rPr>
              <w:t>69</w:t>
            </w:r>
            <w:r>
              <w:rPr>
                <w:noProof/>
                <w:webHidden/>
              </w:rPr>
              <w:fldChar w:fldCharType="end"/>
            </w:r>
          </w:hyperlink>
        </w:p>
        <w:p w:rsidR="00A10EA4" w:rsidRDefault="00A10EA4">
          <w:pPr>
            <w:pStyle w:val="TM2"/>
            <w:tabs>
              <w:tab w:val="left" w:pos="880"/>
              <w:tab w:val="right" w:leader="dot" w:pos="9062"/>
            </w:tabs>
            <w:rPr>
              <w:rFonts w:cstheme="minorBidi"/>
              <w:noProof/>
            </w:rPr>
          </w:pPr>
          <w:hyperlink w:anchor="_Toc82726343" w:history="1">
            <w:r w:rsidRPr="00CF3BF4">
              <w:rPr>
                <w:rStyle w:val="Lienhypertexte"/>
                <w:noProof/>
              </w:rPr>
              <w:t>3.3.</w:t>
            </w:r>
            <w:r>
              <w:rPr>
                <w:rFonts w:cstheme="minorBidi"/>
                <w:noProof/>
              </w:rPr>
              <w:tab/>
            </w:r>
            <w:r w:rsidRPr="00CF3BF4">
              <w:rPr>
                <w:rStyle w:val="Lienhypertexte"/>
                <w:noProof/>
              </w:rPr>
              <w:t>Ecoulement par effet de poussée thermique ou thermo-solutal</w:t>
            </w:r>
            <w:r w:rsidRPr="00CF3BF4">
              <w:rPr>
                <w:rStyle w:val="Lienhypertexte"/>
                <w:bCs/>
                <w:noProof/>
                <w:vertAlign w:val="superscript"/>
              </w:rPr>
              <w:t>(27)</w:t>
            </w:r>
            <w:r>
              <w:rPr>
                <w:noProof/>
                <w:webHidden/>
              </w:rPr>
              <w:tab/>
            </w:r>
            <w:r>
              <w:rPr>
                <w:noProof/>
                <w:webHidden/>
              </w:rPr>
              <w:fldChar w:fldCharType="begin"/>
            </w:r>
            <w:r>
              <w:rPr>
                <w:noProof/>
                <w:webHidden/>
              </w:rPr>
              <w:instrText xml:space="preserve"> PAGEREF _Toc82726343 \h </w:instrText>
            </w:r>
            <w:r>
              <w:rPr>
                <w:noProof/>
                <w:webHidden/>
              </w:rPr>
            </w:r>
            <w:r>
              <w:rPr>
                <w:noProof/>
                <w:webHidden/>
              </w:rPr>
              <w:fldChar w:fldCharType="separate"/>
            </w:r>
            <w:r>
              <w:rPr>
                <w:noProof/>
                <w:webHidden/>
              </w:rPr>
              <w:t>71</w:t>
            </w:r>
            <w:r>
              <w:rPr>
                <w:noProof/>
                <w:webHidden/>
              </w:rPr>
              <w:fldChar w:fldCharType="end"/>
            </w:r>
          </w:hyperlink>
        </w:p>
        <w:p w:rsidR="00A10EA4" w:rsidRDefault="00A10EA4">
          <w:pPr>
            <w:pStyle w:val="TM1"/>
            <w:tabs>
              <w:tab w:val="right" w:leader="dot" w:pos="9062"/>
            </w:tabs>
            <w:rPr>
              <w:rFonts w:cstheme="minorBidi"/>
              <w:noProof/>
            </w:rPr>
          </w:pPr>
          <w:hyperlink w:anchor="_Toc82726344" w:history="1">
            <w:r w:rsidRPr="00CF3BF4">
              <w:rPr>
                <w:rStyle w:val="Lienhypertexte"/>
                <w:noProof/>
              </w:rPr>
              <w:t>Conclusion</w:t>
            </w:r>
            <w:r>
              <w:rPr>
                <w:noProof/>
                <w:webHidden/>
              </w:rPr>
              <w:tab/>
            </w:r>
            <w:r>
              <w:rPr>
                <w:noProof/>
                <w:webHidden/>
              </w:rPr>
              <w:fldChar w:fldCharType="begin"/>
            </w:r>
            <w:r>
              <w:rPr>
                <w:noProof/>
                <w:webHidden/>
              </w:rPr>
              <w:instrText xml:space="preserve"> PAGEREF _Toc82726344 \h </w:instrText>
            </w:r>
            <w:r>
              <w:rPr>
                <w:noProof/>
                <w:webHidden/>
              </w:rPr>
            </w:r>
            <w:r>
              <w:rPr>
                <w:noProof/>
                <w:webHidden/>
              </w:rPr>
              <w:fldChar w:fldCharType="separate"/>
            </w:r>
            <w:r>
              <w:rPr>
                <w:noProof/>
                <w:webHidden/>
              </w:rPr>
              <w:t>72</w:t>
            </w:r>
            <w:r>
              <w:rPr>
                <w:noProof/>
                <w:webHidden/>
              </w:rPr>
              <w:fldChar w:fldCharType="end"/>
            </w:r>
          </w:hyperlink>
        </w:p>
        <w:p w:rsidR="00A10EA4" w:rsidRDefault="00A10EA4">
          <w:pPr>
            <w:pStyle w:val="TM1"/>
            <w:tabs>
              <w:tab w:val="right" w:leader="dot" w:pos="9062"/>
            </w:tabs>
            <w:rPr>
              <w:rFonts w:cstheme="minorBidi"/>
              <w:noProof/>
            </w:rPr>
          </w:pPr>
          <w:hyperlink w:anchor="_Toc82726345" w:history="1">
            <w:r w:rsidRPr="00CF3BF4">
              <w:rPr>
                <w:rStyle w:val="Lienhypertexte"/>
                <w:noProof/>
              </w:rPr>
              <w:t>Partie 2 : application de l’évaporation d’une goutte sessile par les RNas</w:t>
            </w:r>
            <w:r>
              <w:rPr>
                <w:noProof/>
                <w:webHidden/>
              </w:rPr>
              <w:tab/>
            </w:r>
            <w:r>
              <w:rPr>
                <w:noProof/>
                <w:webHidden/>
              </w:rPr>
              <w:fldChar w:fldCharType="begin"/>
            </w:r>
            <w:r>
              <w:rPr>
                <w:noProof/>
                <w:webHidden/>
              </w:rPr>
              <w:instrText xml:space="preserve"> PAGEREF _Toc82726345 \h </w:instrText>
            </w:r>
            <w:r>
              <w:rPr>
                <w:noProof/>
                <w:webHidden/>
              </w:rPr>
            </w:r>
            <w:r>
              <w:rPr>
                <w:noProof/>
                <w:webHidden/>
              </w:rPr>
              <w:fldChar w:fldCharType="separate"/>
            </w:r>
            <w:r>
              <w:rPr>
                <w:noProof/>
                <w:webHidden/>
              </w:rPr>
              <w:t>72</w:t>
            </w:r>
            <w:r>
              <w:rPr>
                <w:noProof/>
                <w:webHidden/>
              </w:rPr>
              <w:fldChar w:fldCharType="end"/>
            </w:r>
          </w:hyperlink>
        </w:p>
        <w:p w:rsidR="00A10EA4" w:rsidRDefault="00A10EA4">
          <w:pPr>
            <w:pStyle w:val="TM1"/>
            <w:tabs>
              <w:tab w:val="right" w:leader="dot" w:pos="9062"/>
            </w:tabs>
            <w:rPr>
              <w:rFonts w:cstheme="minorBidi"/>
              <w:noProof/>
            </w:rPr>
          </w:pPr>
          <w:hyperlink w:anchor="_Toc82726346" w:history="1">
            <w:r w:rsidRPr="00CF3BF4">
              <w:rPr>
                <w:rStyle w:val="Lienhypertexte"/>
                <w:noProof/>
              </w:rPr>
              <w:t>Introduction</w:t>
            </w:r>
            <w:r>
              <w:rPr>
                <w:noProof/>
                <w:webHidden/>
              </w:rPr>
              <w:tab/>
            </w:r>
            <w:r>
              <w:rPr>
                <w:noProof/>
                <w:webHidden/>
              </w:rPr>
              <w:fldChar w:fldCharType="begin"/>
            </w:r>
            <w:r>
              <w:rPr>
                <w:noProof/>
                <w:webHidden/>
              </w:rPr>
              <w:instrText xml:space="preserve"> PAGEREF _Toc82726346 \h </w:instrText>
            </w:r>
            <w:r>
              <w:rPr>
                <w:noProof/>
                <w:webHidden/>
              </w:rPr>
            </w:r>
            <w:r>
              <w:rPr>
                <w:noProof/>
                <w:webHidden/>
              </w:rPr>
              <w:fldChar w:fldCharType="separate"/>
            </w:r>
            <w:r>
              <w:rPr>
                <w:noProof/>
                <w:webHidden/>
              </w:rPr>
              <w:t>72</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347" w:history="1">
            <w:r w:rsidRPr="00CF3BF4">
              <w:rPr>
                <w:rStyle w:val="Lienhypertexte"/>
                <w:noProof/>
              </w:rPr>
              <w:t>1.</w:t>
            </w:r>
            <w:r>
              <w:rPr>
                <w:rFonts w:cstheme="minorBidi"/>
                <w:noProof/>
              </w:rPr>
              <w:tab/>
            </w:r>
            <w:r w:rsidRPr="00CF3BF4">
              <w:rPr>
                <w:rStyle w:val="Lienhypertexte"/>
                <w:noProof/>
              </w:rPr>
              <w:t>Construction de la base de données</w:t>
            </w:r>
            <w:r>
              <w:rPr>
                <w:noProof/>
                <w:webHidden/>
              </w:rPr>
              <w:tab/>
            </w:r>
            <w:r>
              <w:rPr>
                <w:noProof/>
                <w:webHidden/>
              </w:rPr>
              <w:fldChar w:fldCharType="begin"/>
            </w:r>
            <w:r>
              <w:rPr>
                <w:noProof/>
                <w:webHidden/>
              </w:rPr>
              <w:instrText xml:space="preserve"> PAGEREF _Toc82726347 \h </w:instrText>
            </w:r>
            <w:r>
              <w:rPr>
                <w:noProof/>
                <w:webHidden/>
              </w:rPr>
            </w:r>
            <w:r>
              <w:rPr>
                <w:noProof/>
                <w:webHidden/>
              </w:rPr>
              <w:fldChar w:fldCharType="separate"/>
            </w:r>
            <w:r>
              <w:rPr>
                <w:noProof/>
                <w:webHidden/>
              </w:rPr>
              <w:t>73</w:t>
            </w:r>
            <w:r>
              <w:rPr>
                <w:noProof/>
                <w:webHidden/>
              </w:rPr>
              <w:fldChar w:fldCharType="end"/>
            </w:r>
          </w:hyperlink>
        </w:p>
        <w:p w:rsidR="00A10EA4" w:rsidRDefault="00A10EA4">
          <w:pPr>
            <w:pStyle w:val="TM2"/>
            <w:tabs>
              <w:tab w:val="left" w:pos="660"/>
              <w:tab w:val="right" w:leader="dot" w:pos="9062"/>
            </w:tabs>
            <w:rPr>
              <w:rFonts w:cstheme="minorBidi"/>
              <w:noProof/>
            </w:rPr>
          </w:pPr>
          <w:hyperlink w:anchor="_Toc82726348" w:history="1">
            <w:r w:rsidRPr="00CF3BF4">
              <w:rPr>
                <w:rStyle w:val="Lienhypertexte"/>
                <w:rFonts w:eastAsia="Times New Roman"/>
                <w:noProof/>
              </w:rPr>
              <w:t>2.</w:t>
            </w:r>
            <w:r>
              <w:rPr>
                <w:rFonts w:cstheme="minorBidi"/>
                <w:noProof/>
              </w:rPr>
              <w:tab/>
            </w:r>
            <w:r w:rsidRPr="00CF3BF4">
              <w:rPr>
                <w:rStyle w:val="Lienhypertexte"/>
                <w:rFonts w:eastAsia="Times New Roman"/>
                <w:noProof/>
              </w:rPr>
              <w:t>Détermination des coefficients poids dans les couches cachées (hidden layers)</w:t>
            </w:r>
            <w:r>
              <w:rPr>
                <w:noProof/>
                <w:webHidden/>
              </w:rPr>
              <w:tab/>
            </w:r>
            <w:r>
              <w:rPr>
                <w:noProof/>
                <w:webHidden/>
              </w:rPr>
              <w:fldChar w:fldCharType="begin"/>
            </w:r>
            <w:r>
              <w:rPr>
                <w:noProof/>
                <w:webHidden/>
              </w:rPr>
              <w:instrText xml:space="preserve"> PAGEREF _Toc82726348 \h </w:instrText>
            </w:r>
            <w:r>
              <w:rPr>
                <w:noProof/>
                <w:webHidden/>
              </w:rPr>
            </w:r>
            <w:r>
              <w:rPr>
                <w:noProof/>
                <w:webHidden/>
              </w:rPr>
              <w:fldChar w:fldCharType="separate"/>
            </w:r>
            <w:r>
              <w:rPr>
                <w:noProof/>
                <w:webHidden/>
              </w:rPr>
              <w:t>74</w:t>
            </w:r>
            <w:r>
              <w:rPr>
                <w:noProof/>
                <w:webHidden/>
              </w:rPr>
              <w:fldChar w:fldCharType="end"/>
            </w:r>
          </w:hyperlink>
        </w:p>
        <w:p w:rsidR="00A10EA4" w:rsidRDefault="00A10EA4">
          <w:pPr>
            <w:pStyle w:val="TM2"/>
            <w:tabs>
              <w:tab w:val="right" w:leader="dot" w:pos="9062"/>
            </w:tabs>
            <w:rPr>
              <w:rFonts w:cstheme="minorBidi"/>
              <w:noProof/>
            </w:rPr>
          </w:pPr>
          <w:hyperlink w:anchor="_Toc82726349" w:history="1">
            <w:r w:rsidRPr="00CF3BF4">
              <w:rPr>
                <w:rStyle w:val="Lienhypertexte"/>
                <w:rFonts w:eastAsia="Times New Roman"/>
                <w:noProof/>
              </w:rPr>
              <w:t>3. Prédiction des résultats pour d'autres situations d'évaporation de goutte sessile</w:t>
            </w:r>
            <w:r>
              <w:rPr>
                <w:noProof/>
                <w:webHidden/>
              </w:rPr>
              <w:tab/>
            </w:r>
            <w:r>
              <w:rPr>
                <w:noProof/>
                <w:webHidden/>
              </w:rPr>
              <w:fldChar w:fldCharType="begin"/>
            </w:r>
            <w:r>
              <w:rPr>
                <w:noProof/>
                <w:webHidden/>
              </w:rPr>
              <w:instrText xml:space="preserve"> PAGEREF _Toc82726349 \h </w:instrText>
            </w:r>
            <w:r>
              <w:rPr>
                <w:noProof/>
                <w:webHidden/>
              </w:rPr>
            </w:r>
            <w:r>
              <w:rPr>
                <w:noProof/>
                <w:webHidden/>
              </w:rPr>
              <w:fldChar w:fldCharType="separate"/>
            </w:r>
            <w:r>
              <w:rPr>
                <w:noProof/>
                <w:webHidden/>
              </w:rPr>
              <w:t>74</w:t>
            </w:r>
            <w:r>
              <w:rPr>
                <w:noProof/>
                <w:webHidden/>
              </w:rPr>
              <w:fldChar w:fldCharType="end"/>
            </w:r>
          </w:hyperlink>
        </w:p>
        <w:p w:rsidR="00A10EA4" w:rsidRDefault="00A10EA4">
          <w:pPr>
            <w:pStyle w:val="TM1"/>
            <w:tabs>
              <w:tab w:val="right" w:leader="dot" w:pos="9062"/>
            </w:tabs>
            <w:rPr>
              <w:rFonts w:cstheme="minorBidi"/>
              <w:noProof/>
            </w:rPr>
          </w:pPr>
          <w:hyperlink w:anchor="_Toc82726350" w:history="1">
            <w:r w:rsidRPr="00CF3BF4">
              <w:rPr>
                <w:rStyle w:val="Lienhypertexte"/>
                <w:noProof/>
              </w:rPr>
              <w:t>Références</w:t>
            </w:r>
            <w:r>
              <w:rPr>
                <w:noProof/>
                <w:webHidden/>
              </w:rPr>
              <w:tab/>
            </w:r>
            <w:r>
              <w:rPr>
                <w:noProof/>
                <w:webHidden/>
              </w:rPr>
              <w:fldChar w:fldCharType="begin"/>
            </w:r>
            <w:r>
              <w:rPr>
                <w:noProof/>
                <w:webHidden/>
              </w:rPr>
              <w:instrText xml:space="preserve"> PAGEREF _Toc82726350 \h </w:instrText>
            </w:r>
            <w:r>
              <w:rPr>
                <w:noProof/>
                <w:webHidden/>
              </w:rPr>
            </w:r>
            <w:r>
              <w:rPr>
                <w:noProof/>
                <w:webHidden/>
              </w:rPr>
              <w:fldChar w:fldCharType="separate"/>
            </w:r>
            <w:r>
              <w:rPr>
                <w:noProof/>
                <w:webHidden/>
              </w:rPr>
              <w:t>76</w:t>
            </w:r>
            <w:r>
              <w:rPr>
                <w:noProof/>
                <w:webHidden/>
              </w:rPr>
              <w:fldChar w:fldCharType="end"/>
            </w:r>
          </w:hyperlink>
        </w:p>
        <w:p w:rsidR="00BB0746" w:rsidRPr="000E5152" w:rsidRDefault="00BB0746">
          <w:pPr>
            <w:rPr>
              <w:rFonts w:asciiTheme="majorBidi" w:hAnsiTheme="majorBidi" w:cstheme="majorBidi"/>
              <w:sz w:val="23"/>
              <w:szCs w:val="23"/>
            </w:rPr>
          </w:pPr>
          <w:r w:rsidRPr="000E5152">
            <w:rPr>
              <w:rFonts w:asciiTheme="majorBidi" w:hAnsiTheme="majorBidi" w:cstheme="majorBidi"/>
              <w:b/>
              <w:bCs/>
              <w:sz w:val="23"/>
              <w:szCs w:val="23"/>
            </w:rPr>
            <w:fldChar w:fldCharType="end"/>
          </w:r>
        </w:p>
      </w:sdtContent>
    </w:sdt>
    <w:p w:rsidR="00BB0746" w:rsidRPr="000E5152" w:rsidRDefault="00BB0746" w:rsidP="00F20E93">
      <w:pPr>
        <w:spacing w:line="360" w:lineRule="auto"/>
        <w:jc w:val="both"/>
        <w:rPr>
          <w:rFonts w:asciiTheme="majorBidi" w:hAnsiTheme="majorBidi" w:cstheme="majorBidi"/>
          <w:sz w:val="23"/>
          <w:szCs w:val="23"/>
        </w:rPr>
      </w:pPr>
      <w:r w:rsidRPr="000E5152">
        <w:rPr>
          <w:rFonts w:asciiTheme="majorBidi" w:hAnsiTheme="majorBidi" w:cstheme="majorBidi"/>
          <w:sz w:val="23"/>
          <w:szCs w:val="23"/>
        </w:rPr>
        <w:t xml:space="preserve"> </w:t>
      </w:r>
    </w:p>
    <w:p w:rsidR="00BB0746" w:rsidRPr="008A1A01" w:rsidRDefault="00BB0746" w:rsidP="00F20E93">
      <w:pPr>
        <w:spacing w:line="360" w:lineRule="auto"/>
        <w:jc w:val="both"/>
        <w:rPr>
          <w:rFonts w:asciiTheme="majorBidi" w:hAnsiTheme="majorBidi" w:cstheme="majorBidi"/>
          <w:sz w:val="24"/>
          <w:szCs w:val="24"/>
        </w:rPr>
      </w:pPr>
    </w:p>
    <w:p w:rsidR="00DE581F" w:rsidRPr="00DE581F" w:rsidRDefault="00DE581F" w:rsidP="00F20E93">
      <w:pPr>
        <w:autoSpaceDE w:val="0"/>
        <w:autoSpaceDN w:val="0"/>
        <w:adjustRightInd w:val="0"/>
        <w:spacing w:after="0" w:line="360" w:lineRule="auto"/>
        <w:jc w:val="both"/>
        <w:rPr>
          <w:rFonts w:asciiTheme="majorBidi" w:hAnsiTheme="majorBidi" w:cstheme="majorBidi"/>
          <w:sz w:val="24"/>
          <w:szCs w:val="24"/>
        </w:rPr>
      </w:pPr>
    </w:p>
    <w:p w:rsidR="002E0961" w:rsidRPr="002E0961" w:rsidRDefault="002E0961" w:rsidP="00F20E93">
      <w:pPr>
        <w:pStyle w:val="Paragraphedeliste"/>
        <w:autoSpaceDE w:val="0"/>
        <w:autoSpaceDN w:val="0"/>
        <w:adjustRightInd w:val="0"/>
        <w:spacing w:after="0" w:line="360" w:lineRule="auto"/>
        <w:ind w:left="480"/>
        <w:jc w:val="both"/>
        <w:rPr>
          <w:rFonts w:asciiTheme="majorBidi" w:hAnsiTheme="majorBidi" w:cstheme="majorBidi"/>
          <w:sz w:val="24"/>
          <w:szCs w:val="24"/>
        </w:rPr>
      </w:pPr>
    </w:p>
    <w:p w:rsidR="007048EB" w:rsidRPr="007048EB" w:rsidRDefault="007048EB" w:rsidP="00F20E93">
      <w:pPr>
        <w:autoSpaceDE w:val="0"/>
        <w:autoSpaceDN w:val="0"/>
        <w:adjustRightInd w:val="0"/>
        <w:spacing w:after="0" w:line="360" w:lineRule="auto"/>
        <w:jc w:val="both"/>
        <w:rPr>
          <w:rFonts w:asciiTheme="majorBidi" w:hAnsiTheme="majorBidi" w:cstheme="majorBidi"/>
          <w:sz w:val="24"/>
          <w:szCs w:val="24"/>
        </w:rPr>
      </w:pPr>
    </w:p>
    <w:p w:rsidR="000F0879" w:rsidRPr="007048EB" w:rsidRDefault="000F0879" w:rsidP="00F20E93">
      <w:pPr>
        <w:autoSpaceDE w:val="0"/>
        <w:autoSpaceDN w:val="0"/>
        <w:adjustRightInd w:val="0"/>
        <w:spacing w:after="0" w:line="360" w:lineRule="auto"/>
        <w:jc w:val="both"/>
        <w:rPr>
          <w:rFonts w:asciiTheme="majorBidi" w:hAnsiTheme="majorBidi" w:cstheme="majorBidi"/>
          <w:sz w:val="24"/>
          <w:szCs w:val="24"/>
        </w:rPr>
      </w:pPr>
    </w:p>
    <w:p w:rsidR="001A4119" w:rsidRPr="00681C41" w:rsidRDefault="001A4119" w:rsidP="00F20E93">
      <w:pPr>
        <w:autoSpaceDE w:val="0"/>
        <w:autoSpaceDN w:val="0"/>
        <w:adjustRightInd w:val="0"/>
        <w:spacing w:after="0" w:line="360" w:lineRule="auto"/>
        <w:jc w:val="both"/>
        <w:rPr>
          <w:rFonts w:asciiTheme="majorBidi" w:hAnsiTheme="majorBidi" w:cstheme="majorBidi"/>
          <w:sz w:val="24"/>
          <w:szCs w:val="24"/>
        </w:rPr>
      </w:pPr>
    </w:p>
    <w:p w:rsidR="00EE7D29" w:rsidRPr="00681C41" w:rsidRDefault="00EE7D29" w:rsidP="00F20E93">
      <w:pPr>
        <w:pStyle w:val="Paragraphedeliste"/>
        <w:spacing w:line="360" w:lineRule="auto"/>
        <w:jc w:val="both"/>
        <w:rPr>
          <w:rFonts w:asciiTheme="majorBidi" w:hAnsiTheme="majorBidi" w:cstheme="majorBidi"/>
          <w:sz w:val="24"/>
          <w:szCs w:val="24"/>
        </w:rPr>
      </w:pPr>
    </w:p>
    <w:p w:rsidR="00FD5B89" w:rsidRPr="00602210" w:rsidRDefault="00FD5B89" w:rsidP="00F20E93">
      <w:pPr>
        <w:jc w:val="both"/>
        <w:rPr>
          <w:rFonts w:asciiTheme="majorBidi" w:hAnsiTheme="majorBidi" w:cstheme="majorBidi"/>
          <w:sz w:val="24"/>
          <w:szCs w:val="24"/>
        </w:rPr>
      </w:pPr>
    </w:p>
    <w:p w:rsidR="00D83FF3" w:rsidRPr="00602210" w:rsidRDefault="00D83FF3" w:rsidP="00F20E93">
      <w:pPr>
        <w:jc w:val="both"/>
        <w:rPr>
          <w:rFonts w:asciiTheme="majorBidi" w:hAnsiTheme="majorBidi" w:cstheme="majorBidi"/>
          <w:b/>
          <w:bCs/>
          <w:sz w:val="24"/>
          <w:szCs w:val="24"/>
        </w:rPr>
      </w:pPr>
    </w:p>
    <w:p w:rsidR="006E56BD" w:rsidRPr="00602210" w:rsidRDefault="006E56BD" w:rsidP="00F20E93">
      <w:pPr>
        <w:jc w:val="both"/>
        <w:rPr>
          <w:rFonts w:asciiTheme="majorBidi" w:hAnsiTheme="majorBidi" w:cstheme="majorBidi"/>
          <w:sz w:val="24"/>
          <w:szCs w:val="24"/>
        </w:rPr>
      </w:pPr>
    </w:p>
    <w:p w:rsidR="00FD5B89" w:rsidRPr="00602210" w:rsidRDefault="00FD5B89" w:rsidP="00F20E93">
      <w:pPr>
        <w:jc w:val="both"/>
        <w:rPr>
          <w:rFonts w:asciiTheme="majorBidi" w:hAnsiTheme="majorBidi" w:cstheme="majorBidi"/>
          <w:b/>
          <w:bCs/>
          <w:sz w:val="24"/>
          <w:szCs w:val="24"/>
        </w:rPr>
      </w:pPr>
    </w:p>
    <w:p w:rsidR="007B0B14" w:rsidRDefault="007B0B14" w:rsidP="00F20E93">
      <w:pPr>
        <w:jc w:val="both"/>
        <w:rPr>
          <w:rFonts w:asciiTheme="majorBidi" w:hAnsiTheme="majorBidi" w:cstheme="majorBidi"/>
          <w:b/>
          <w:bCs/>
          <w:sz w:val="24"/>
          <w:szCs w:val="24"/>
        </w:rPr>
      </w:pPr>
    </w:p>
    <w:p w:rsidR="00744B7A" w:rsidRDefault="00744B7A" w:rsidP="00F20E93">
      <w:pPr>
        <w:jc w:val="both"/>
        <w:rPr>
          <w:rFonts w:asciiTheme="majorBidi" w:hAnsiTheme="majorBidi" w:cstheme="majorBidi"/>
          <w:b/>
          <w:bCs/>
          <w:sz w:val="24"/>
          <w:szCs w:val="24"/>
        </w:rPr>
      </w:pPr>
    </w:p>
    <w:p w:rsidR="00BF353E" w:rsidRPr="00602210" w:rsidRDefault="00BF353E" w:rsidP="00F20E93">
      <w:pPr>
        <w:jc w:val="both"/>
        <w:rPr>
          <w:rFonts w:asciiTheme="majorBidi" w:hAnsiTheme="majorBidi" w:cstheme="majorBidi"/>
          <w:b/>
          <w:bCs/>
          <w:sz w:val="24"/>
          <w:szCs w:val="24"/>
        </w:rPr>
      </w:pPr>
    </w:p>
    <w:p w:rsidR="007B0B14" w:rsidRPr="00F20E93" w:rsidRDefault="007B0B14" w:rsidP="00F20E93">
      <w:pPr>
        <w:pStyle w:val="Titre1"/>
      </w:pPr>
      <w:bookmarkStart w:id="1" w:name="_Toc82726267"/>
      <w:r w:rsidRPr="00F20E93">
        <w:lastRenderedPageBreak/>
        <w:t>Introduction générale</w:t>
      </w:r>
      <w:bookmarkEnd w:id="1"/>
      <w:r w:rsidRPr="00F20E93">
        <w:t xml:space="preserve"> </w:t>
      </w:r>
    </w:p>
    <w:p w:rsidR="007E538C" w:rsidRPr="00F20E93" w:rsidRDefault="00D45F9E" w:rsidP="00DC7092">
      <w:pPr>
        <w:pStyle w:val="Titre2"/>
        <w:numPr>
          <w:ilvl w:val="0"/>
          <w:numId w:val="37"/>
        </w:numPr>
        <w:spacing w:after="240"/>
      </w:pPr>
      <w:bookmarkStart w:id="2" w:name="_Toc82726268"/>
      <w:r w:rsidRPr="00F20E93">
        <w:t>C</w:t>
      </w:r>
      <w:r w:rsidR="007E538C" w:rsidRPr="00F20E93">
        <w:t>adre de l’étude :</w:t>
      </w:r>
      <w:bookmarkEnd w:id="2"/>
    </w:p>
    <w:p w:rsidR="007E538C" w:rsidRPr="005F510F" w:rsidRDefault="007E538C" w:rsidP="00F20E93">
      <w:pPr>
        <w:spacing w:line="360" w:lineRule="auto"/>
        <w:ind w:firstLine="567"/>
        <w:jc w:val="both"/>
        <w:rPr>
          <w:rFonts w:asciiTheme="majorBidi" w:hAnsiTheme="majorBidi" w:cstheme="majorBidi"/>
          <w:sz w:val="23"/>
          <w:szCs w:val="23"/>
        </w:rPr>
      </w:pPr>
      <w:r w:rsidRPr="005F510F">
        <w:rPr>
          <w:rFonts w:asciiTheme="majorBidi" w:hAnsiTheme="majorBidi" w:cstheme="majorBidi"/>
          <w:sz w:val="23"/>
          <w:szCs w:val="23"/>
        </w:rPr>
        <w:t>L’évaporation est un processus communément rencontré dans la nature et dans de nombreux procédés industriels tels que la microélectronique, la soudure, le séchage des peintures, l’optimisation des caloducs, des évaporateurs en couches minces et des technologies utilisant le changement de phase liquide vapeur. Le taux de transfert thermique pendant le processus d’évaporation est beaucoup plus grand que celui obtenu avec des techniques traditionnelles utilisant le refroidissement sans changement de phase (liquide ou gaz).Les nombreuses études expérimentales ont démontré que le processus d’évaporation est une combinaison d’interactions entre la dynamique du liquide, les propriétés du solide et le transfert thermique. L’évaporation d’une goutte sessile a fait l’objet de nombreux travaux théoriques, expérimentaux et numériques. </w:t>
      </w:r>
    </w:p>
    <w:p w:rsidR="00385A70" w:rsidRPr="005F510F" w:rsidRDefault="00385A70" w:rsidP="00F20E93">
      <w:pPr>
        <w:autoSpaceDE w:val="0"/>
        <w:autoSpaceDN w:val="0"/>
        <w:adjustRightInd w:val="0"/>
        <w:spacing w:after="0" w:line="360" w:lineRule="auto"/>
        <w:jc w:val="both"/>
        <w:rPr>
          <w:rFonts w:asciiTheme="majorBidi" w:eastAsia="CMR10" w:hAnsiTheme="majorBidi" w:cstheme="majorBidi"/>
          <w:sz w:val="23"/>
          <w:szCs w:val="23"/>
        </w:rPr>
      </w:pPr>
      <w:r w:rsidRPr="005F510F">
        <w:rPr>
          <w:rFonts w:asciiTheme="majorBidi" w:hAnsiTheme="majorBidi" w:cstheme="majorBidi"/>
          <w:sz w:val="23"/>
          <w:szCs w:val="23"/>
          <w:shd w:val="clear" w:color="auto" w:fill="FFFFFF"/>
        </w:rPr>
        <w:t xml:space="preserve">Une goutte est dite sessile lorsqu’elle repose sur une surface solide ou liquide, </w:t>
      </w:r>
      <w:r w:rsidRPr="005F510F">
        <w:rPr>
          <w:rFonts w:asciiTheme="majorBidi" w:eastAsia="CMR10" w:hAnsiTheme="majorBidi" w:cstheme="majorBidi"/>
          <w:sz w:val="23"/>
          <w:szCs w:val="23"/>
        </w:rPr>
        <w:t>Ces gouttes</w:t>
      </w:r>
    </w:p>
    <w:p w:rsidR="00385A70" w:rsidRPr="005F510F" w:rsidRDefault="00385A70" w:rsidP="00F20E93">
      <w:pPr>
        <w:spacing w:line="360" w:lineRule="auto"/>
        <w:jc w:val="both"/>
        <w:rPr>
          <w:rFonts w:asciiTheme="majorBidi" w:hAnsiTheme="majorBidi" w:cstheme="majorBidi"/>
          <w:sz w:val="23"/>
          <w:szCs w:val="23"/>
          <w:shd w:val="clear" w:color="auto" w:fill="FFFFFF"/>
        </w:rPr>
      </w:pPr>
      <w:r w:rsidRPr="005F510F">
        <w:rPr>
          <w:rFonts w:asciiTheme="majorBidi" w:eastAsia="CMR10" w:hAnsiTheme="majorBidi" w:cstheme="majorBidi"/>
          <w:sz w:val="23"/>
          <w:szCs w:val="23"/>
        </w:rPr>
        <w:t>Sont omniprésentes dans la vie de tous les jours. On les retrouve par exemple sur les pare-brise de voitures, ou encore sur les feuilles de plantes après la rosée du matin.</w:t>
      </w:r>
    </w:p>
    <w:p w:rsidR="008021A2" w:rsidRPr="005F510F" w:rsidRDefault="008021A2" w:rsidP="00F20E93">
      <w:pPr>
        <w:autoSpaceDE w:val="0"/>
        <w:autoSpaceDN w:val="0"/>
        <w:adjustRightInd w:val="0"/>
        <w:spacing w:after="0" w:line="360" w:lineRule="auto"/>
        <w:jc w:val="both"/>
        <w:rPr>
          <w:rFonts w:asciiTheme="majorBidi" w:eastAsia="CMR10" w:hAnsiTheme="majorBidi" w:cstheme="majorBidi"/>
          <w:sz w:val="23"/>
          <w:szCs w:val="23"/>
        </w:rPr>
      </w:pPr>
      <w:r w:rsidRPr="005F510F">
        <w:rPr>
          <w:rFonts w:asciiTheme="majorBidi" w:eastAsia="CMR10" w:hAnsiTheme="majorBidi" w:cstheme="majorBidi"/>
          <w:sz w:val="23"/>
          <w:szCs w:val="23"/>
        </w:rPr>
        <w:t>Les résidus qu’elles laissent en fin d’évaporation constituent un aspect important, puisqu’ils témoignent la présence de mécanismes complexes se déroulant au sein d’une telle goutte.</w:t>
      </w:r>
    </w:p>
    <w:p w:rsidR="008021A2" w:rsidRPr="005F510F" w:rsidRDefault="008021A2" w:rsidP="00F20E93">
      <w:pPr>
        <w:spacing w:line="360" w:lineRule="auto"/>
        <w:jc w:val="both"/>
        <w:rPr>
          <w:rFonts w:asciiTheme="majorBidi" w:hAnsiTheme="majorBidi" w:cstheme="majorBidi"/>
          <w:sz w:val="23"/>
          <w:szCs w:val="23"/>
          <w:shd w:val="clear" w:color="auto" w:fill="FFFFFF"/>
        </w:rPr>
      </w:pPr>
      <w:r w:rsidRPr="005F510F">
        <w:rPr>
          <w:rFonts w:asciiTheme="majorBidi" w:eastAsia="CMR10" w:hAnsiTheme="majorBidi" w:cstheme="majorBidi"/>
          <w:sz w:val="23"/>
          <w:szCs w:val="23"/>
        </w:rPr>
        <w:t xml:space="preserve">Qui n’a </w:t>
      </w:r>
      <w:r w:rsidR="003D351F" w:rsidRPr="005F510F">
        <w:rPr>
          <w:rFonts w:asciiTheme="majorBidi" w:eastAsia="CMR10" w:hAnsiTheme="majorBidi" w:cstheme="majorBidi"/>
          <w:sz w:val="23"/>
          <w:szCs w:val="23"/>
        </w:rPr>
        <w:t>jamais vu une auréole</w:t>
      </w:r>
      <w:r w:rsidR="00CF0495">
        <w:rPr>
          <w:rFonts w:asciiTheme="majorBidi" w:eastAsia="CMR10" w:hAnsiTheme="majorBidi" w:cstheme="majorBidi"/>
          <w:sz w:val="23"/>
          <w:szCs w:val="23"/>
        </w:rPr>
        <w:t xml:space="preserve"> </w:t>
      </w:r>
      <w:r w:rsidR="003D351F" w:rsidRPr="005F510F">
        <w:rPr>
          <w:rFonts w:asciiTheme="majorBidi" w:eastAsia="CMR10" w:hAnsiTheme="majorBidi" w:cstheme="majorBidi"/>
          <w:sz w:val="23"/>
          <w:szCs w:val="23"/>
        </w:rPr>
        <w:t>laissée</w:t>
      </w:r>
      <w:r w:rsidRPr="005F510F">
        <w:rPr>
          <w:rFonts w:asciiTheme="majorBidi" w:eastAsia="CMR10" w:hAnsiTheme="majorBidi" w:cstheme="majorBidi"/>
          <w:sz w:val="23"/>
          <w:szCs w:val="23"/>
        </w:rPr>
        <w:t xml:space="preserve"> par du </w:t>
      </w:r>
      <w:r w:rsidR="003D351F" w:rsidRPr="005F510F">
        <w:rPr>
          <w:rFonts w:asciiTheme="majorBidi" w:eastAsia="CMR10" w:hAnsiTheme="majorBidi" w:cstheme="majorBidi"/>
          <w:sz w:val="23"/>
          <w:szCs w:val="23"/>
        </w:rPr>
        <w:t>café</w:t>
      </w:r>
      <w:r w:rsidRPr="005F510F">
        <w:rPr>
          <w:rFonts w:asciiTheme="majorBidi" w:eastAsia="CMR10" w:hAnsiTheme="majorBidi" w:cstheme="majorBidi"/>
          <w:sz w:val="23"/>
          <w:szCs w:val="23"/>
        </w:rPr>
        <w:t xml:space="preserve"> ou encore des taches sur</w:t>
      </w:r>
      <w:r w:rsidR="00276749" w:rsidRPr="005F510F">
        <w:rPr>
          <w:rFonts w:asciiTheme="majorBidi" w:eastAsia="CMR10" w:hAnsiTheme="majorBidi" w:cstheme="majorBidi"/>
          <w:sz w:val="23"/>
          <w:szCs w:val="23"/>
        </w:rPr>
        <w:t xml:space="preserve"> la vaisselle en train de sécher ? </w:t>
      </w:r>
    </w:p>
    <w:p w:rsidR="00542A09" w:rsidRPr="005F510F" w:rsidRDefault="007E538C" w:rsidP="00F20E93">
      <w:pPr>
        <w:spacing w:line="360" w:lineRule="auto"/>
        <w:jc w:val="both"/>
        <w:rPr>
          <w:rFonts w:asciiTheme="majorBidi" w:hAnsiTheme="majorBidi" w:cstheme="majorBidi"/>
          <w:sz w:val="23"/>
          <w:szCs w:val="23"/>
          <w:shd w:val="clear" w:color="auto" w:fill="FFFFFF"/>
        </w:rPr>
      </w:pPr>
      <w:r w:rsidRPr="005F510F">
        <w:rPr>
          <w:rFonts w:asciiTheme="majorBidi" w:hAnsiTheme="majorBidi" w:cstheme="majorBidi"/>
          <w:sz w:val="23"/>
          <w:szCs w:val="23"/>
          <w:shd w:val="clear" w:color="auto" w:fill="FFFFFF"/>
        </w:rPr>
        <w:t xml:space="preserve">L'étude  de  l’évaporation  d’une  goutte  sessile  a  fait  l’objet  d’un  intérêt  croissant  ces dernières  années  en  raison  du  rôle  important  de  ce  processus  dans  de  nombreuses d'applications nouvelles. On le retrouve, par exemple, dans le  séquençage et la cartographie ADN, les surfaces autonettoyantes, les technologies d’impression et de dépôts, la fabrication de  nouveaux  appareils  électroniques  et  optiques  ou  encore  les  tests  médicaux.  Les nombreuses investigations ont permis une importante amélioration dans la compréhension et la description du phénomène.  Un accent particulier a été placé sur les problèmes de mouillabilité pendant l'évaporation et l'interaction entre ces deux phénomènes. </w:t>
      </w:r>
    </w:p>
    <w:p w:rsidR="000B3ABB" w:rsidRPr="005F510F" w:rsidRDefault="007E538C" w:rsidP="00F20E93">
      <w:pPr>
        <w:spacing w:line="360" w:lineRule="auto"/>
        <w:jc w:val="both"/>
        <w:rPr>
          <w:rFonts w:asciiTheme="majorBidi" w:hAnsiTheme="majorBidi" w:cstheme="majorBidi"/>
          <w:sz w:val="23"/>
          <w:szCs w:val="23"/>
          <w:shd w:val="clear" w:color="auto" w:fill="FFFFFF"/>
        </w:rPr>
      </w:pPr>
      <w:r w:rsidRPr="005F510F">
        <w:rPr>
          <w:rFonts w:asciiTheme="majorBidi" w:hAnsiTheme="majorBidi" w:cstheme="majorBidi"/>
          <w:sz w:val="23"/>
          <w:szCs w:val="23"/>
          <w:shd w:val="clear" w:color="auto" w:fill="FFFFFF"/>
        </w:rPr>
        <w:t>Cependant, ce processus est toujours aujourd’hui un important problème de physique dû à la complexité des mécanismes associés : dynamique des fluides, physico-chimie du substrat, transfert de chaleur et de masse.  De  nombreuses  études  se  sont  intéressées  à  l’influence  des  propriétés  de  surface  du substrat sur la mouillabilité d’une goutte sessile</w:t>
      </w:r>
      <w:r w:rsidR="000B3ABB" w:rsidRPr="005F510F">
        <w:rPr>
          <w:rFonts w:asciiTheme="majorBidi" w:hAnsiTheme="majorBidi" w:cstheme="majorBidi"/>
          <w:sz w:val="23"/>
          <w:szCs w:val="23"/>
          <w:shd w:val="clear" w:color="auto" w:fill="FFFFFF"/>
        </w:rPr>
        <w:t>.</w:t>
      </w:r>
    </w:p>
    <w:p w:rsidR="006F3B73" w:rsidRPr="005F510F" w:rsidRDefault="006F3B73" w:rsidP="00F20E93">
      <w:pPr>
        <w:spacing w:line="360" w:lineRule="auto"/>
        <w:ind w:firstLine="567"/>
        <w:jc w:val="both"/>
        <w:rPr>
          <w:rFonts w:asciiTheme="majorBidi" w:hAnsiTheme="majorBidi" w:cstheme="majorBidi"/>
          <w:color w:val="000000"/>
          <w:sz w:val="23"/>
          <w:szCs w:val="23"/>
          <w:shd w:val="clear" w:color="auto" w:fill="FFFFFF"/>
        </w:rPr>
      </w:pPr>
      <w:r w:rsidRPr="005F510F">
        <w:rPr>
          <w:rFonts w:asciiTheme="majorBidi" w:hAnsiTheme="majorBidi" w:cstheme="majorBidi"/>
          <w:color w:val="000000"/>
          <w:sz w:val="23"/>
          <w:szCs w:val="23"/>
          <w:shd w:val="clear" w:color="auto" w:fill="FFFFFF"/>
        </w:rPr>
        <w:lastRenderedPageBreak/>
        <w:t xml:space="preserve">Les cinétiques et dynamiques d’évaporation sont totalement différentes en fonction des propriétés de surface puisque le débit massique d’évaporation est directement relié à l’angle de contact ainsi qu’au comportement de la ligne triple. </w:t>
      </w:r>
    </w:p>
    <w:p w:rsidR="00861BA4" w:rsidRPr="005F510F" w:rsidRDefault="00725365" w:rsidP="00F20E93">
      <w:pPr>
        <w:spacing w:line="360" w:lineRule="auto"/>
        <w:ind w:firstLine="567"/>
        <w:jc w:val="both"/>
        <w:rPr>
          <w:rFonts w:asciiTheme="majorBidi" w:hAnsiTheme="majorBidi" w:cstheme="majorBidi"/>
          <w:color w:val="000000"/>
          <w:sz w:val="23"/>
          <w:szCs w:val="23"/>
          <w:shd w:val="clear" w:color="auto" w:fill="FFFFFF"/>
        </w:rPr>
      </w:pPr>
      <w:r w:rsidRPr="005F510F">
        <w:rPr>
          <w:rFonts w:asciiTheme="majorBidi" w:hAnsiTheme="majorBidi" w:cstheme="majorBidi"/>
          <w:sz w:val="23"/>
          <w:szCs w:val="23"/>
        </w:rPr>
        <w:t xml:space="preserve">Récemment, les réseaux de neurones artificiels </w:t>
      </w:r>
      <w:r w:rsidR="00845052" w:rsidRPr="005F510F">
        <w:rPr>
          <w:rFonts w:asciiTheme="majorBidi" w:hAnsiTheme="majorBidi" w:cstheme="majorBidi"/>
          <w:sz w:val="23"/>
          <w:szCs w:val="23"/>
        </w:rPr>
        <w:t xml:space="preserve">(RNas) sont </w:t>
      </w:r>
      <w:r w:rsidR="00C53638" w:rsidRPr="005F510F">
        <w:rPr>
          <w:rFonts w:asciiTheme="majorBidi" w:hAnsiTheme="majorBidi" w:cstheme="majorBidi"/>
          <w:sz w:val="23"/>
          <w:szCs w:val="23"/>
        </w:rPr>
        <w:t>devenus</w:t>
      </w:r>
      <w:r w:rsidR="00845052" w:rsidRPr="005F510F">
        <w:rPr>
          <w:rFonts w:asciiTheme="majorBidi" w:hAnsiTheme="majorBidi" w:cstheme="majorBidi"/>
          <w:sz w:val="23"/>
          <w:szCs w:val="23"/>
        </w:rPr>
        <w:t xml:space="preserve"> un moyen efficace pour résoudre</w:t>
      </w:r>
      <w:r w:rsidR="00C53638" w:rsidRPr="005F510F">
        <w:rPr>
          <w:rFonts w:asciiTheme="majorBidi" w:hAnsiTheme="majorBidi" w:cstheme="majorBidi"/>
          <w:color w:val="000000"/>
          <w:sz w:val="23"/>
          <w:szCs w:val="23"/>
          <w:shd w:val="clear" w:color="auto" w:fill="FFFFFF"/>
        </w:rPr>
        <w:t xml:space="preserve"> des problèmes de classification, de prédiction, de catégorisation, d’optimisation, de reconnaissance des formes et de mémoire associative,</w:t>
      </w:r>
      <w:r w:rsidR="001D2E7B" w:rsidRPr="005F510F">
        <w:rPr>
          <w:rFonts w:asciiTheme="majorBidi" w:hAnsiTheme="majorBidi" w:cstheme="majorBidi"/>
          <w:color w:val="000000"/>
          <w:sz w:val="23"/>
          <w:szCs w:val="23"/>
          <w:shd w:val="clear" w:color="auto" w:fill="FFFFFF"/>
        </w:rPr>
        <w:t xml:space="preserve"> l’utilisation des réseaux de neurones artificiels (RNA) s’est développée dans de nombreuses disciplines (sciences économiques, écologie et environnement, biologie et médecine…)</w:t>
      </w:r>
      <w:r w:rsidR="00861BA4" w:rsidRPr="005F510F">
        <w:rPr>
          <w:rFonts w:asciiTheme="majorBidi" w:hAnsiTheme="majorBidi" w:cstheme="majorBidi"/>
          <w:color w:val="000000"/>
          <w:sz w:val="23"/>
          <w:szCs w:val="23"/>
          <w:shd w:val="clear" w:color="auto" w:fill="FFFFFF"/>
        </w:rPr>
        <w:t>.</w:t>
      </w:r>
    </w:p>
    <w:p w:rsidR="00861BA4" w:rsidRPr="005F510F" w:rsidRDefault="00861BA4" w:rsidP="00F20E93">
      <w:pPr>
        <w:spacing w:line="360" w:lineRule="auto"/>
        <w:ind w:firstLine="567"/>
        <w:jc w:val="both"/>
        <w:rPr>
          <w:rFonts w:asciiTheme="majorBidi" w:hAnsiTheme="majorBidi" w:cstheme="majorBidi"/>
          <w:color w:val="000000"/>
          <w:sz w:val="23"/>
          <w:szCs w:val="23"/>
          <w:shd w:val="clear" w:color="auto" w:fill="FFFFFF"/>
        </w:rPr>
      </w:pPr>
      <w:r w:rsidRPr="005F510F">
        <w:rPr>
          <w:rFonts w:asciiTheme="majorBidi" w:hAnsiTheme="majorBidi" w:cstheme="majorBidi"/>
          <w:color w:val="000000"/>
          <w:sz w:val="23"/>
          <w:szCs w:val="23"/>
          <w:shd w:val="clear" w:color="auto" w:fill="FFFFFF"/>
        </w:rPr>
        <w:t xml:space="preserve">Dans le cadre du traitement des données, les RNA constituent une méthode d’approximation de systèmes complexes, particulièrement utile lorsque ces systèmes sont difficiles à modéliser à l’aide des méthodes statistiques classiques. </w:t>
      </w:r>
    </w:p>
    <w:p w:rsidR="00861BA4" w:rsidRPr="005F510F" w:rsidRDefault="00861BA4" w:rsidP="00F20E93">
      <w:pPr>
        <w:spacing w:line="360" w:lineRule="auto"/>
        <w:ind w:firstLine="567"/>
        <w:jc w:val="both"/>
        <w:rPr>
          <w:rFonts w:asciiTheme="majorBidi" w:hAnsiTheme="majorBidi" w:cstheme="majorBidi"/>
          <w:color w:val="000000"/>
          <w:sz w:val="23"/>
          <w:szCs w:val="23"/>
          <w:shd w:val="clear" w:color="auto" w:fill="FFFFFF"/>
        </w:rPr>
      </w:pPr>
      <w:r w:rsidRPr="005F510F">
        <w:rPr>
          <w:rFonts w:asciiTheme="majorBidi" w:hAnsiTheme="majorBidi" w:cstheme="majorBidi"/>
          <w:color w:val="000000"/>
          <w:sz w:val="23"/>
          <w:szCs w:val="23"/>
          <w:shd w:val="clear" w:color="auto" w:fill="FFFFFF"/>
        </w:rPr>
        <w:t>Les RNA sont également applicables dans toutes les situations où il existe une relation non linéaire entre une variable prédictive et une variable prédite. Par leur nature et leur fonctionnement, les RNA peuvent détecter les interactions multiples non linéaires parmi une série de variables d’entrée, ils peuvent donc gérer des relations complexes entre les variables indépendantes et les variables dépendantes.</w:t>
      </w:r>
    </w:p>
    <w:p w:rsidR="004B1DC3" w:rsidRPr="005F510F" w:rsidRDefault="00CA3415" w:rsidP="00F20E93">
      <w:pPr>
        <w:spacing w:line="360" w:lineRule="auto"/>
        <w:ind w:firstLine="567"/>
        <w:jc w:val="both"/>
        <w:rPr>
          <w:rFonts w:asciiTheme="majorBidi" w:hAnsiTheme="majorBidi" w:cstheme="majorBidi"/>
          <w:color w:val="000000"/>
          <w:sz w:val="23"/>
          <w:szCs w:val="23"/>
          <w:shd w:val="clear" w:color="auto" w:fill="FFFFFF"/>
        </w:rPr>
      </w:pPr>
      <w:r w:rsidRPr="005F510F">
        <w:rPr>
          <w:rFonts w:asciiTheme="majorBidi" w:hAnsiTheme="majorBidi" w:cstheme="majorBidi"/>
          <w:color w:val="000000"/>
          <w:sz w:val="23"/>
          <w:szCs w:val="23"/>
          <w:shd w:val="clear" w:color="auto" w:fill="FFFFFF"/>
        </w:rPr>
        <w:t xml:space="preserve">Actuellement, </w:t>
      </w:r>
      <w:r w:rsidR="004B1DC3" w:rsidRPr="005F510F">
        <w:rPr>
          <w:rFonts w:asciiTheme="majorBidi" w:hAnsiTheme="majorBidi" w:cstheme="majorBidi"/>
          <w:color w:val="000000"/>
          <w:sz w:val="23"/>
          <w:szCs w:val="23"/>
          <w:shd w:val="clear" w:color="auto" w:fill="FFFFFF"/>
        </w:rPr>
        <w:t>Avec les méthodes statistiques traditionnelles, il faut d’abord penser à un modèle, le tester, penser à un autre modèle jusqu’à ce qu’on obtienne un modèle suffisamment précis. Un réseau est entraîné sur des données grâce à un mécanisme d’apprentissage qui agit sur les constituants du réseau pour réaliser au mieux la tâche souhaitée. La famille de RNA la plus utilisée ces dernières années comme outil d’aide à la décision est le perceptron multi-couches (PMC). </w:t>
      </w:r>
    </w:p>
    <w:p w:rsidR="00C63A08" w:rsidRPr="00F14282" w:rsidRDefault="00847962" w:rsidP="006D5FAC">
      <w:pPr>
        <w:pStyle w:val="Titre2"/>
        <w:numPr>
          <w:ilvl w:val="0"/>
          <w:numId w:val="37"/>
        </w:numPr>
        <w:spacing w:after="240"/>
        <w:rPr>
          <w:shd w:val="clear" w:color="auto" w:fill="FFFFFF"/>
        </w:rPr>
      </w:pPr>
      <w:bookmarkStart w:id="3" w:name="_Toc82726269"/>
      <w:r w:rsidRPr="00F14282">
        <w:rPr>
          <w:shd w:val="clear" w:color="auto" w:fill="FFFFFF"/>
        </w:rPr>
        <w:t>O</w:t>
      </w:r>
      <w:r w:rsidR="00AC0BF2" w:rsidRPr="00F14282">
        <w:rPr>
          <w:shd w:val="clear" w:color="auto" w:fill="FFFFFF"/>
        </w:rPr>
        <w:t>bjectifs</w:t>
      </w:r>
      <w:r w:rsidR="00C63A08" w:rsidRPr="00F14282">
        <w:rPr>
          <w:shd w:val="clear" w:color="auto" w:fill="FFFFFF"/>
        </w:rPr>
        <w:t xml:space="preserve"> de </w:t>
      </w:r>
      <w:r w:rsidR="00AC0BF2" w:rsidRPr="00F14282">
        <w:rPr>
          <w:shd w:val="clear" w:color="auto" w:fill="FFFFFF"/>
        </w:rPr>
        <w:t>la recherche</w:t>
      </w:r>
      <w:r w:rsidR="00C63A08" w:rsidRPr="00F14282">
        <w:rPr>
          <w:shd w:val="clear" w:color="auto" w:fill="FFFFFF"/>
        </w:rPr>
        <w:t> :</w:t>
      </w:r>
      <w:bookmarkEnd w:id="3"/>
    </w:p>
    <w:p w:rsidR="00AC0BF2" w:rsidRPr="005F510F" w:rsidRDefault="00273BF7" w:rsidP="00FF19D6">
      <w:pPr>
        <w:spacing w:line="360" w:lineRule="auto"/>
        <w:ind w:firstLine="567"/>
        <w:jc w:val="both"/>
        <w:rPr>
          <w:rFonts w:asciiTheme="majorBidi" w:hAnsiTheme="majorBidi" w:cstheme="majorBidi"/>
          <w:sz w:val="23"/>
          <w:szCs w:val="23"/>
          <w:shd w:val="clear" w:color="auto" w:fill="FFFFFF"/>
        </w:rPr>
      </w:pPr>
      <w:r w:rsidRPr="005F510F">
        <w:rPr>
          <w:rFonts w:asciiTheme="majorBidi" w:hAnsiTheme="majorBidi" w:cstheme="majorBidi"/>
          <w:sz w:val="23"/>
          <w:szCs w:val="23"/>
          <w:shd w:val="clear" w:color="auto" w:fill="FFFFFF"/>
        </w:rPr>
        <w:t>Dans</w:t>
      </w:r>
      <w:r w:rsidR="00146328" w:rsidRPr="005F510F">
        <w:rPr>
          <w:rFonts w:asciiTheme="majorBidi" w:hAnsiTheme="majorBidi" w:cstheme="majorBidi"/>
          <w:sz w:val="23"/>
          <w:szCs w:val="23"/>
          <w:shd w:val="clear" w:color="auto" w:fill="FFFFFF"/>
        </w:rPr>
        <w:t xml:space="preserve"> cette étude, deux techniques</w:t>
      </w:r>
      <w:r w:rsidR="007010A1" w:rsidRPr="005F510F">
        <w:rPr>
          <w:rFonts w:asciiTheme="majorBidi" w:hAnsiTheme="majorBidi" w:cstheme="majorBidi"/>
          <w:sz w:val="23"/>
          <w:szCs w:val="23"/>
          <w:shd w:val="clear" w:color="auto" w:fill="FFFFFF"/>
        </w:rPr>
        <w:t> : les réseaux de neurones et</w:t>
      </w:r>
      <w:r w:rsidR="00EE46CA" w:rsidRPr="005F510F">
        <w:rPr>
          <w:rFonts w:asciiTheme="majorBidi" w:hAnsiTheme="majorBidi" w:cstheme="majorBidi"/>
          <w:sz w:val="23"/>
          <w:szCs w:val="23"/>
          <w:shd w:val="clear" w:color="auto" w:fill="FFFFFF"/>
        </w:rPr>
        <w:t xml:space="preserve"> l’analyse pour ses composantes principales </w:t>
      </w:r>
      <w:r w:rsidR="00C87E55" w:rsidRPr="005F510F">
        <w:rPr>
          <w:rFonts w:asciiTheme="majorBidi" w:hAnsiTheme="majorBidi" w:cstheme="majorBidi"/>
          <w:sz w:val="23"/>
          <w:szCs w:val="23"/>
          <w:shd w:val="clear" w:color="auto" w:fill="FFFFFF"/>
        </w:rPr>
        <w:t>qui sera capable pou</w:t>
      </w:r>
      <w:r w:rsidR="00EB6BB1" w:rsidRPr="005F510F">
        <w:rPr>
          <w:rFonts w:asciiTheme="majorBidi" w:hAnsiTheme="majorBidi" w:cstheme="majorBidi"/>
          <w:sz w:val="23"/>
          <w:szCs w:val="23"/>
          <w:shd w:val="clear" w:color="auto" w:fill="FFFFFF"/>
        </w:rPr>
        <w:t xml:space="preserve">r appliquer par plusieurs méthodes </w:t>
      </w:r>
      <w:r w:rsidR="00B620E0" w:rsidRPr="005F510F">
        <w:rPr>
          <w:rFonts w:asciiTheme="majorBidi" w:hAnsiTheme="majorBidi" w:cstheme="majorBidi"/>
          <w:sz w:val="23"/>
          <w:szCs w:val="23"/>
          <w:shd w:val="clear" w:color="auto" w:fill="FFFFFF"/>
        </w:rPr>
        <w:t xml:space="preserve">et </w:t>
      </w:r>
      <w:r w:rsidR="003A3207" w:rsidRPr="005F510F">
        <w:rPr>
          <w:rFonts w:asciiTheme="majorBidi" w:hAnsiTheme="majorBidi" w:cstheme="majorBidi"/>
          <w:sz w:val="23"/>
          <w:szCs w:val="23"/>
          <w:shd w:val="clear" w:color="auto" w:fill="FFFFFF"/>
        </w:rPr>
        <w:t>le fonctionnement globale</w:t>
      </w:r>
      <w:r w:rsidR="00B620E0" w:rsidRPr="005F510F">
        <w:rPr>
          <w:rFonts w:asciiTheme="majorBidi" w:hAnsiTheme="majorBidi" w:cstheme="majorBidi"/>
          <w:sz w:val="23"/>
          <w:szCs w:val="23"/>
          <w:shd w:val="clear" w:color="auto" w:fill="FFFFFF"/>
        </w:rPr>
        <w:t xml:space="preserve"> des réseaux de </w:t>
      </w:r>
      <w:r w:rsidR="00706445" w:rsidRPr="005F510F">
        <w:rPr>
          <w:rFonts w:asciiTheme="majorBidi" w:hAnsiTheme="majorBidi" w:cstheme="majorBidi"/>
          <w:sz w:val="23"/>
          <w:szCs w:val="23"/>
          <w:shd w:val="clear" w:color="auto" w:fill="FFFFFF"/>
        </w:rPr>
        <w:t>neurones, la base de données contient des informations</w:t>
      </w:r>
      <w:r w:rsidR="00CF0495">
        <w:rPr>
          <w:rFonts w:asciiTheme="majorBidi" w:hAnsiTheme="majorBidi" w:cstheme="majorBidi"/>
          <w:sz w:val="23"/>
          <w:szCs w:val="23"/>
          <w:shd w:val="clear" w:color="auto" w:fill="FFFFFF"/>
        </w:rPr>
        <w:t xml:space="preserve"> </w:t>
      </w:r>
      <w:r w:rsidR="00615B55" w:rsidRPr="005F510F">
        <w:rPr>
          <w:rFonts w:asciiTheme="majorBidi" w:hAnsiTheme="majorBidi" w:cstheme="majorBidi"/>
          <w:sz w:val="23"/>
          <w:szCs w:val="23"/>
          <w:shd w:val="clear" w:color="auto" w:fill="FFFFFF"/>
        </w:rPr>
        <w:t xml:space="preserve">de différentes caractéristiques des </w:t>
      </w:r>
      <w:r w:rsidR="0044252B" w:rsidRPr="005F510F">
        <w:rPr>
          <w:rFonts w:asciiTheme="majorBidi" w:hAnsiTheme="majorBidi" w:cstheme="majorBidi"/>
          <w:sz w:val="23"/>
          <w:szCs w:val="23"/>
          <w:shd w:val="clear" w:color="auto" w:fill="FFFFFF"/>
        </w:rPr>
        <w:t>RNas.</w:t>
      </w:r>
    </w:p>
    <w:p w:rsidR="00E92931" w:rsidRPr="005F510F" w:rsidRDefault="00E92931" w:rsidP="00FF19D6">
      <w:pPr>
        <w:spacing w:line="360" w:lineRule="auto"/>
        <w:ind w:firstLine="567"/>
        <w:jc w:val="both"/>
        <w:rPr>
          <w:rFonts w:asciiTheme="majorBidi" w:hAnsiTheme="majorBidi" w:cstheme="majorBidi"/>
          <w:sz w:val="23"/>
          <w:szCs w:val="23"/>
          <w:shd w:val="clear" w:color="auto" w:fill="FFFFFF"/>
        </w:rPr>
      </w:pPr>
      <w:r w:rsidRPr="005F510F">
        <w:rPr>
          <w:rFonts w:asciiTheme="majorBidi" w:hAnsiTheme="majorBidi" w:cstheme="majorBidi"/>
          <w:sz w:val="23"/>
          <w:szCs w:val="23"/>
          <w:shd w:val="clear" w:color="auto" w:fill="FFFFFF"/>
        </w:rPr>
        <w:t xml:space="preserve">Le deep learning fait partie du domaine de l’intelligence artificielle et « AI » </w:t>
      </w:r>
      <w:r w:rsidR="00ED0F44" w:rsidRPr="005F510F">
        <w:rPr>
          <w:rFonts w:asciiTheme="majorBidi" w:hAnsiTheme="majorBidi" w:cstheme="majorBidi"/>
          <w:sz w:val="23"/>
          <w:szCs w:val="23"/>
          <w:shd w:val="clear" w:color="auto" w:fill="FFFFFF"/>
        </w:rPr>
        <w:t xml:space="preserve">en anglais </w:t>
      </w:r>
      <w:r w:rsidR="001741A4" w:rsidRPr="005F510F">
        <w:rPr>
          <w:rFonts w:asciiTheme="majorBidi" w:hAnsiTheme="majorBidi" w:cstheme="majorBidi"/>
          <w:sz w:val="23"/>
          <w:szCs w:val="23"/>
          <w:shd w:val="clear" w:color="auto" w:fill="FFFFFF"/>
        </w:rPr>
        <w:t>et</w:t>
      </w:r>
      <w:r w:rsidR="00ED0F44" w:rsidRPr="005F510F">
        <w:rPr>
          <w:rFonts w:asciiTheme="majorBidi" w:hAnsiTheme="majorBidi" w:cstheme="majorBidi"/>
          <w:sz w:val="23"/>
          <w:szCs w:val="23"/>
          <w:shd w:val="clear" w:color="auto" w:fill="FFFFFF"/>
        </w:rPr>
        <w:t xml:space="preserve"> c’est une technique que les ingénieurs utilisent pour pouvoir</w:t>
      </w:r>
      <w:r w:rsidR="00CF0495">
        <w:rPr>
          <w:rFonts w:asciiTheme="majorBidi" w:hAnsiTheme="majorBidi" w:cstheme="majorBidi"/>
          <w:sz w:val="23"/>
          <w:szCs w:val="23"/>
          <w:shd w:val="clear" w:color="auto" w:fill="FFFFFF"/>
        </w:rPr>
        <w:t xml:space="preserve"> </w:t>
      </w:r>
      <w:r w:rsidR="00B61B94" w:rsidRPr="005F510F">
        <w:rPr>
          <w:rFonts w:asciiTheme="majorBidi" w:hAnsiTheme="majorBidi" w:cstheme="majorBidi"/>
          <w:sz w:val="23"/>
          <w:szCs w:val="23"/>
          <w:shd w:val="clear" w:color="auto" w:fill="FFFFFF"/>
        </w:rPr>
        <w:t>faire des prédictions à partir d’un ensemble de données pour pouvoir faire des prédictions</w:t>
      </w:r>
      <w:r w:rsidR="001261C7" w:rsidRPr="005F510F">
        <w:rPr>
          <w:rFonts w:asciiTheme="majorBidi" w:hAnsiTheme="majorBidi" w:cstheme="majorBidi"/>
          <w:sz w:val="23"/>
          <w:szCs w:val="23"/>
          <w:shd w:val="clear" w:color="auto" w:fill="FFFFFF"/>
        </w:rPr>
        <w:t xml:space="preserve"> correctes la machine va devoir apprendre d ou le terme learning de type learning qui</w:t>
      </w:r>
      <w:r w:rsidR="00B54C22">
        <w:rPr>
          <w:rFonts w:asciiTheme="majorBidi" w:hAnsiTheme="majorBidi" w:cstheme="majorBidi"/>
          <w:sz w:val="23"/>
          <w:szCs w:val="23"/>
          <w:shd w:val="clear" w:color="auto" w:fill="FFFFFF"/>
        </w:rPr>
        <w:t xml:space="preserve"> signifie apprendre en anglais.</w:t>
      </w:r>
      <w:r w:rsidR="00B54C22" w:rsidRPr="005F510F">
        <w:rPr>
          <w:rFonts w:asciiTheme="majorBidi" w:hAnsiTheme="majorBidi" w:cstheme="majorBidi"/>
          <w:sz w:val="23"/>
          <w:szCs w:val="23"/>
          <w:shd w:val="clear" w:color="auto" w:fill="FFFFFF"/>
        </w:rPr>
        <w:t xml:space="preserve"> On</w:t>
      </w:r>
      <w:r w:rsidR="00411E42" w:rsidRPr="005F510F">
        <w:rPr>
          <w:rFonts w:asciiTheme="majorBidi" w:hAnsiTheme="majorBidi" w:cstheme="majorBidi"/>
          <w:sz w:val="23"/>
          <w:szCs w:val="23"/>
          <w:shd w:val="clear" w:color="auto" w:fill="FFFFFF"/>
        </w:rPr>
        <w:t xml:space="preserve"> utilise un training set </w:t>
      </w:r>
      <w:r w:rsidR="00411E42" w:rsidRPr="005F510F">
        <w:rPr>
          <w:rFonts w:asciiTheme="majorBidi" w:hAnsiTheme="majorBidi" w:cstheme="majorBidi"/>
          <w:sz w:val="23"/>
          <w:szCs w:val="23"/>
          <w:shd w:val="clear" w:color="auto" w:fill="FFFFFF"/>
        </w:rPr>
        <w:lastRenderedPageBreak/>
        <w:t>pour pouvoir apprendre à la machine avec des exemples</w:t>
      </w:r>
      <w:r w:rsidR="00116B44">
        <w:rPr>
          <w:rFonts w:asciiTheme="majorBidi" w:hAnsiTheme="majorBidi" w:cstheme="majorBidi"/>
          <w:sz w:val="23"/>
          <w:szCs w:val="23"/>
          <w:shd w:val="clear" w:color="auto" w:fill="FFFFFF"/>
        </w:rPr>
        <w:t>,</w:t>
      </w:r>
      <w:r w:rsidR="00CF0495">
        <w:rPr>
          <w:rFonts w:asciiTheme="majorBidi" w:hAnsiTheme="majorBidi" w:cstheme="majorBidi"/>
          <w:sz w:val="23"/>
          <w:szCs w:val="23"/>
          <w:shd w:val="clear" w:color="auto" w:fill="FFFFFF"/>
        </w:rPr>
        <w:t xml:space="preserve"> </w:t>
      </w:r>
      <w:r w:rsidR="00791F4F" w:rsidRPr="005F510F">
        <w:rPr>
          <w:rFonts w:asciiTheme="majorBidi" w:hAnsiTheme="majorBidi" w:cstheme="majorBidi"/>
          <w:sz w:val="23"/>
          <w:szCs w:val="23"/>
          <w:shd w:val="clear" w:color="auto" w:fill="FFFFFF"/>
        </w:rPr>
        <w:t>c’est</w:t>
      </w:r>
      <w:r w:rsidR="00411E42" w:rsidRPr="005F510F">
        <w:rPr>
          <w:rFonts w:asciiTheme="majorBidi" w:hAnsiTheme="majorBidi" w:cstheme="majorBidi"/>
          <w:sz w:val="23"/>
          <w:szCs w:val="23"/>
          <w:shd w:val="clear" w:color="auto" w:fill="FFFFFF"/>
        </w:rPr>
        <w:t xml:space="preserve"> que l’on appelle du superviser</w:t>
      </w:r>
      <w:r w:rsidR="00CF0495">
        <w:rPr>
          <w:rFonts w:asciiTheme="majorBidi" w:hAnsiTheme="majorBidi" w:cstheme="majorBidi"/>
          <w:sz w:val="23"/>
          <w:szCs w:val="23"/>
          <w:shd w:val="clear" w:color="auto" w:fill="FFFFFF"/>
        </w:rPr>
        <w:t xml:space="preserve"> </w:t>
      </w:r>
      <w:r w:rsidR="00F76742" w:rsidRPr="005F510F">
        <w:rPr>
          <w:rFonts w:asciiTheme="majorBidi" w:hAnsiTheme="majorBidi" w:cstheme="majorBidi"/>
          <w:sz w:val="23"/>
          <w:szCs w:val="23"/>
          <w:shd w:val="clear" w:color="auto" w:fill="FFFFFF"/>
        </w:rPr>
        <w:t xml:space="preserve">en effet on est là pour superviser avec le training set le fait que la machine apprenant </w:t>
      </w:r>
      <w:r w:rsidR="008828E6" w:rsidRPr="005F510F">
        <w:rPr>
          <w:rFonts w:asciiTheme="majorBidi" w:hAnsiTheme="majorBidi" w:cstheme="majorBidi"/>
          <w:sz w:val="23"/>
          <w:szCs w:val="23"/>
          <w:shd w:val="clear" w:color="auto" w:fill="FFFFFF"/>
        </w:rPr>
        <w:t>bien.</w:t>
      </w:r>
    </w:p>
    <w:p w:rsidR="00FC0474" w:rsidRPr="00AF155A" w:rsidRDefault="00430341" w:rsidP="008A721A">
      <w:pPr>
        <w:spacing w:line="360" w:lineRule="auto"/>
        <w:ind w:firstLine="567"/>
        <w:jc w:val="both"/>
        <w:rPr>
          <w:rStyle w:val="y2iqfc"/>
          <w:rFonts w:asciiTheme="majorBidi" w:hAnsiTheme="majorBidi" w:cstheme="majorBidi"/>
          <w:sz w:val="23"/>
          <w:szCs w:val="23"/>
          <w:shd w:val="clear" w:color="auto" w:fill="FFFFFF"/>
        </w:rPr>
      </w:pPr>
      <w:r w:rsidRPr="005F510F">
        <w:rPr>
          <w:rFonts w:asciiTheme="majorBidi" w:hAnsiTheme="majorBidi" w:cstheme="majorBidi"/>
          <w:sz w:val="23"/>
          <w:szCs w:val="23"/>
          <w:shd w:val="clear" w:color="auto" w:fill="FFFFFF"/>
        </w:rPr>
        <w:t xml:space="preserve">Dans ce contexte, la base de deep learning c’est les réseaux de neurones. Le model </w:t>
      </w:r>
      <w:r w:rsidR="00502ED8" w:rsidRPr="005F510F">
        <w:rPr>
          <w:rFonts w:asciiTheme="majorBidi" w:hAnsiTheme="majorBidi" w:cstheme="majorBidi"/>
          <w:sz w:val="23"/>
          <w:szCs w:val="23"/>
          <w:shd w:val="clear" w:color="auto" w:fill="FFFFFF"/>
        </w:rPr>
        <w:t>RNA,</w:t>
      </w:r>
      <w:r w:rsidRPr="005F510F">
        <w:rPr>
          <w:rFonts w:asciiTheme="majorBidi" w:hAnsiTheme="majorBidi" w:cstheme="majorBidi"/>
          <w:sz w:val="23"/>
          <w:szCs w:val="23"/>
          <w:shd w:val="clear" w:color="auto" w:fill="FFFFFF"/>
        </w:rPr>
        <w:t xml:space="preserve"> est constitué d’un nombre de variables d</w:t>
      </w:r>
      <w:r w:rsidR="00AF155A">
        <w:rPr>
          <w:rFonts w:asciiTheme="majorBidi" w:hAnsiTheme="majorBidi" w:cstheme="majorBidi"/>
          <w:sz w:val="23"/>
          <w:szCs w:val="23"/>
          <w:shd w:val="clear" w:color="auto" w:fill="FFFFFF"/>
        </w:rPr>
        <w:t xml:space="preserve">’entrées bien sélectionnées, </w:t>
      </w:r>
      <w:r w:rsidR="008828E6" w:rsidRPr="005F510F">
        <w:rPr>
          <w:rFonts w:asciiTheme="majorBidi" w:hAnsiTheme="majorBidi" w:cstheme="majorBidi"/>
          <w:sz w:val="23"/>
          <w:szCs w:val="23"/>
        </w:rPr>
        <w:t xml:space="preserve">Nous parlerons également d'un sujet informatif qui fonctionne, qui est la vaporisation d'une goutte sessile et la connaissance de ces concepts physiques de </w:t>
      </w:r>
      <w:r w:rsidR="005C4113" w:rsidRPr="005F510F">
        <w:rPr>
          <w:rFonts w:asciiTheme="majorBidi" w:hAnsiTheme="majorBidi" w:cstheme="majorBidi"/>
          <w:sz w:val="23"/>
          <w:szCs w:val="23"/>
        </w:rPr>
        <w:t xml:space="preserve">base. Par la suite </w:t>
      </w:r>
      <w:r w:rsidR="005C4113" w:rsidRPr="005F510F">
        <w:rPr>
          <w:rStyle w:val="y2iqfc"/>
          <w:rFonts w:asciiTheme="majorBidi" w:hAnsiTheme="majorBidi" w:cstheme="majorBidi"/>
          <w:sz w:val="23"/>
          <w:szCs w:val="23"/>
        </w:rPr>
        <w:t>les entrées passent par plusieurs étapes pour obtenir des sorties très précises.</w:t>
      </w:r>
    </w:p>
    <w:p w:rsidR="007B27BF" w:rsidRPr="005F510F" w:rsidRDefault="00FC0474" w:rsidP="008A721A">
      <w:pPr>
        <w:pStyle w:val="PrformatHTML"/>
        <w:spacing w:line="360" w:lineRule="auto"/>
        <w:ind w:firstLine="567"/>
        <w:jc w:val="both"/>
        <w:rPr>
          <w:rStyle w:val="y2iqfc"/>
          <w:rFonts w:asciiTheme="majorBidi" w:hAnsiTheme="majorBidi" w:cstheme="majorBidi"/>
          <w:sz w:val="23"/>
          <w:szCs w:val="23"/>
        </w:rPr>
      </w:pPr>
      <w:r w:rsidRPr="005F510F">
        <w:rPr>
          <w:rStyle w:val="y2iqfc"/>
          <w:rFonts w:asciiTheme="majorBidi" w:hAnsiTheme="majorBidi" w:cstheme="majorBidi"/>
          <w:sz w:val="23"/>
          <w:szCs w:val="23"/>
        </w:rPr>
        <w:t>A cet effet, une base de données est collectée et organisée, des modèles statistiques inspirés du modèle RN de la phase d'apprentissage, Le référentiel UCI et les sites Web de Kaggle ont fourni de bons ensembles de données pour l'apprentissage automatique</w:t>
      </w:r>
      <w:r w:rsidR="00864B71" w:rsidRPr="005F510F">
        <w:rPr>
          <w:rStyle w:val="y2iqfc"/>
          <w:rFonts w:asciiTheme="majorBidi" w:hAnsiTheme="majorBidi" w:cstheme="majorBidi"/>
          <w:sz w:val="23"/>
          <w:szCs w:val="23"/>
        </w:rPr>
        <w:t>.</w:t>
      </w:r>
    </w:p>
    <w:p w:rsidR="00864B71" w:rsidRPr="005F510F" w:rsidRDefault="00864B71" w:rsidP="008A721A">
      <w:pPr>
        <w:autoSpaceDE w:val="0"/>
        <w:autoSpaceDN w:val="0"/>
        <w:adjustRightInd w:val="0"/>
        <w:spacing w:after="0" w:line="360" w:lineRule="auto"/>
        <w:ind w:firstLine="567"/>
        <w:jc w:val="both"/>
        <w:rPr>
          <w:rFonts w:asciiTheme="majorBidi" w:eastAsia="CMR12" w:hAnsiTheme="majorBidi" w:cstheme="majorBidi"/>
          <w:sz w:val="23"/>
          <w:szCs w:val="23"/>
        </w:rPr>
      </w:pPr>
      <w:r w:rsidRPr="005F510F">
        <w:rPr>
          <w:rFonts w:asciiTheme="majorBidi" w:eastAsia="CMR12" w:hAnsiTheme="majorBidi" w:cstheme="majorBidi"/>
          <w:sz w:val="23"/>
          <w:szCs w:val="23"/>
        </w:rPr>
        <w:t>L'</w:t>
      </w:r>
      <w:r w:rsidR="00C65D88" w:rsidRPr="005F510F">
        <w:rPr>
          <w:rFonts w:asciiTheme="majorBidi" w:eastAsia="CMR12" w:hAnsiTheme="majorBidi" w:cstheme="majorBidi"/>
          <w:sz w:val="23"/>
          <w:szCs w:val="23"/>
        </w:rPr>
        <w:t>évaporation</w:t>
      </w:r>
      <w:r w:rsidRPr="005F510F">
        <w:rPr>
          <w:rFonts w:asciiTheme="majorBidi" w:eastAsia="CMR12" w:hAnsiTheme="majorBidi" w:cstheme="majorBidi"/>
          <w:sz w:val="23"/>
          <w:szCs w:val="23"/>
        </w:rPr>
        <w:t xml:space="preserve"> de gouttes </w:t>
      </w:r>
      <w:r w:rsidR="00C65D88" w:rsidRPr="005F510F">
        <w:rPr>
          <w:rFonts w:asciiTheme="majorBidi" w:eastAsia="CMR12" w:hAnsiTheme="majorBidi" w:cstheme="majorBidi"/>
          <w:sz w:val="23"/>
          <w:szCs w:val="23"/>
        </w:rPr>
        <w:t>posées</w:t>
      </w:r>
      <w:r w:rsidRPr="005F510F">
        <w:rPr>
          <w:rFonts w:asciiTheme="majorBidi" w:eastAsia="CMR12" w:hAnsiTheme="majorBidi" w:cstheme="majorBidi"/>
          <w:sz w:val="23"/>
          <w:szCs w:val="23"/>
        </w:rPr>
        <w:t xml:space="preserve"> sur des surfaces solides, </w:t>
      </w:r>
      <w:r w:rsidR="00C65D88" w:rsidRPr="005F510F">
        <w:rPr>
          <w:rFonts w:asciiTheme="majorBidi" w:eastAsia="CMR12" w:hAnsiTheme="majorBidi" w:cstheme="majorBidi"/>
          <w:sz w:val="23"/>
          <w:szCs w:val="23"/>
        </w:rPr>
        <w:t>appelées</w:t>
      </w:r>
      <w:r w:rsidRPr="005F510F">
        <w:rPr>
          <w:rFonts w:asciiTheme="majorBidi" w:eastAsia="CMR12" w:hAnsiTheme="majorBidi" w:cstheme="majorBidi"/>
          <w:sz w:val="23"/>
          <w:szCs w:val="23"/>
        </w:rPr>
        <w:t xml:space="preserve"> gouttes sessiles, est</w:t>
      </w:r>
      <w:r w:rsidR="00CF0495">
        <w:rPr>
          <w:rFonts w:asciiTheme="majorBidi" w:eastAsia="CMR12" w:hAnsiTheme="majorBidi" w:cstheme="majorBidi"/>
          <w:sz w:val="23"/>
          <w:szCs w:val="23"/>
        </w:rPr>
        <w:t xml:space="preserve"> </w:t>
      </w:r>
      <w:r w:rsidRPr="005F510F">
        <w:rPr>
          <w:rFonts w:asciiTheme="majorBidi" w:eastAsia="CMR12" w:hAnsiTheme="majorBidi" w:cstheme="majorBidi"/>
          <w:sz w:val="23"/>
          <w:szCs w:val="23"/>
        </w:rPr>
        <w:t xml:space="preserve">un </w:t>
      </w:r>
      <w:r w:rsidR="00C65D88" w:rsidRPr="005F510F">
        <w:rPr>
          <w:rFonts w:asciiTheme="majorBidi" w:eastAsia="CMR12" w:hAnsiTheme="majorBidi" w:cstheme="majorBidi"/>
          <w:sz w:val="23"/>
          <w:szCs w:val="23"/>
        </w:rPr>
        <w:t>phénomène</w:t>
      </w:r>
      <w:r w:rsidRPr="005F510F">
        <w:rPr>
          <w:rFonts w:asciiTheme="majorBidi" w:eastAsia="CMR12" w:hAnsiTheme="majorBidi" w:cstheme="majorBidi"/>
          <w:sz w:val="23"/>
          <w:szCs w:val="23"/>
        </w:rPr>
        <w:t xml:space="preserve"> souvent rencontre dans la vie quotidi</w:t>
      </w:r>
      <w:r w:rsidR="00C65D88" w:rsidRPr="005F510F">
        <w:rPr>
          <w:rFonts w:asciiTheme="majorBidi" w:eastAsia="CMR12" w:hAnsiTheme="majorBidi" w:cstheme="majorBidi"/>
          <w:sz w:val="23"/>
          <w:szCs w:val="23"/>
        </w:rPr>
        <w:t>enne : les gouttes de pluie posées</w:t>
      </w:r>
    </w:p>
    <w:p w:rsidR="001D1633" w:rsidRPr="005F510F" w:rsidRDefault="00C65D88" w:rsidP="008A721A">
      <w:pPr>
        <w:autoSpaceDE w:val="0"/>
        <w:autoSpaceDN w:val="0"/>
        <w:adjustRightInd w:val="0"/>
        <w:spacing w:after="0" w:line="360" w:lineRule="auto"/>
        <w:ind w:firstLine="567"/>
        <w:jc w:val="both"/>
        <w:rPr>
          <w:rFonts w:asciiTheme="majorBidi" w:eastAsia="CMR12" w:hAnsiTheme="majorBidi" w:cstheme="majorBidi"/>
          <w:sz w:val="23"/>
          <w:szCs w:val="23"/>
        </w:rPr>
      </w:pPr>
      <w:r w:rsidRPr="005F510F">
        <w:rPr>
          <w:rFonts w:asciiTheme="majorBidi" w:eastAsia="CMR12" w:hAnsiTheme="majorBidi" w:cstheme="majorBidi"/>
          <w:sz w:val="23"/>
          <w:szCs w:val="23"/>
        </w:rPr>
        <w:t>Sur</w:t>
      </w:r>
      <w:r w:rsidR="00864B71" w:rsidRPr="005F510F">
        <w:rPr>
          <w:rFonts w:asciiTheme="majorBidi" w:eastAsia="CMR12" w:hAnsiTheme="majorBidi" w:cstheme="majorBidi"/>
          <w:sz w:val="23"/>
          <w:szCs w:val="23"/>
        </w:rPr>
        <w:t xml:space="preserve"> des feuillages, les gouttes de </w:t>
      </w:r>
      <w:r w:rsidRPr="005F510F">
        <w:rPr>
          <w:rFonts w:asciiTheme="majorBidi" w:eastAsia="CMR12" w:hAnsiTheme="majorBidi" w:cstheme="majorBidi"/>
          <w:sz w:val="23"/>
          <w:szCs w:val="23"/>
        </w:rPr>
        <w:t>sang sur la peau, une larme arrêtée</w:t>
      </w:r>
      <w:r w:rsidR="00864B71" w:rsidRPr="005F510F">
        <w:rPr>
          <w:rFonts w:asciiTheme="majorBidi" w:eastAsia="CMR12" w:hAnsiTheme="majorBidi" w:cstheme="majorBidi"/>
          <w:sz w:val="23"/>
          <w:szCs w:val="23"/>
        </w:rPr>
        <w:t xml:space="preserve"> sur</w:t>
      </w:r>
      <w:r w:rsidR="007B27BF" w:rsidRPr="005F510F">
        <w:rPr>
          <w:rFonts w:asciiTheme="majorBidi" w:eastAsia="CMR12" w:hAnsiTheme="majorBidi" w:cstheme="majorBidi"/>
          <w:sz w:val="23"/>
          <w:szCs w:val="23"/>
        </w:rPr>
        <w:t xml:space="preserve"> la joue, et bien </w:t>
      </w:r>
      <w:r w:rsidR="00864B71" w:rsidRPr="005F510F">
        <w:rPr>
          <w:rFonts w:asciiTheme="majorBidi" w:eastAsia="CMR12" w:hAnsiTheme="majorBidi" w:cstheme="majorBidi"/>
          <w:sz w:val="23"/>
          <w:szCs w:val="23"/>
        </w:rPr>
        <w:t xml:space="preserve">d'autres. </w:t>
      </w:r>
      <w:r w:rsidRPr="005F510F">
        <w:rPr>
          <w:rFonts w:asciiTheme="majorBidi" w:eastAsia="CMR12" w:hAnsiTheme="majorBidi" w:cstheme="majorBidi"/>
          <w:sz w:val="23"/>
          <w:szCs w:val="23"/>
        </w:rPr>
        <w:t>C'est un processus très utilis</w:t>
      </w:r>
      <w:r w:rsidR="00864B71" w:rsidRPr="005F510F">
        <w:rPr>
          <w:rFonts w:asciiTheme="majorBidi" w:eastAsia="CMR12" w:hAnsiTheme="majorBidi" w:cstheme="majorBidi"/>
          <w:sz w:val="23"/>
          <w:szCs w:val="23"/>
        </w:rPr>
        <w:t>e dans beaucoup d'</w:t>
      </w:r>
      <w:r w:rsidR="007B27BF" w:rsidRPr="005F510F">
        <w:rPr>
          <w:rFonts w:asciiTheme="majorBidi" w:eastAsia="CMR12" w:hAnsiTheme="majorBidi" w:cstheme="majorBidi"/>
          <w:sz w:val="23"/>
          <w:szCs w:val="23"/>
        </w:rPr>
        <w:t xml:space="preserve">applications technologiques, on </w:t>
      </w:r>
      <w:r w:rsidRPr="005F510F">
        <w:rPr>
          <w:rFonts w:asciiTheme="majorBidi" w:eastAsia="CMR12" w:hAnsiTheme="majorBidi" w:cstheme="majorBidi"/>
          <w:sz w:val="23"/>
          <w:szCs w:val="23"/>
        </w:rPr>
        <w:t xml:space="preserve">cite </w:t>
      </w:r>
      <w:r w:rsidR="007B27BF" w:rsidRPr="005F510F">
        <w:rPr>
          <w:rFonts w:asciiTheme="majorBidi" w:eastAsia="CMR12" w:hAnsiTheme="majorBidi" w:cstheme="majorBidi"/>
          <w:sz w:val="23"/>
          <w:szCs w:val="23"/>
        </w:rPr>
        <w:t>à</w:t>
      </w:r>
      <w:r w:rsidR="00864B71" w:rsidRPr="005F510F">
        <w:rPr>
          <w:rFonts w:asciiTheme="majorBidi" w:eastAsia="CMR12" w:hAnsiTheme="majorBidi" w:cstheme="majorBidi"/>
          <w:sz w:val="23"/>
          <w:szCs w:val="23"/>
        </w:rPr>
        <w:t xml:space="preserve"> titre d'exemple, l'analyse biochimique, l'en</w:t>
      </w:r>
      <w:r w:rsidRPr="005F510F">
        <w:rPr>
          <w:rFonts w:asciiTheme="majorBidi" w:eastAsia="CMR12" w:hAnsiTheme="majorBidi" w:cstheme="majorBidi"/>
          <w:sz w:val="23"/>
          <w:szCs w:val="23"/>
        </w:rPr>
        <w:t>robage pharmaceutique, les systèmes</w:t>
      </w:r>
      <w:r w:rsidR="00CF0495">
        <w:rPr>
          <w:rFonts w:asciiTheme="majorBidi" w:eastAsia="CMR12" w:hAnsiTheme="majorBidi" w:cstheme="majorBidi"/>
          <w:sz w:val="23"/>
          <w:szCs w:val="23"/>
        </w:rPr>
        <w:t xml:space="preserve"> </w:t>
      </w:r>
      <w:r w:rsidRPr="005F510F">
        <w:rPr>
          <w:rFonts w:asciiTheme="majorBidi" w:eastAsia="CMR12" w:hAnsiTheme="majorBidi" w:cstheme="majorBidi"/>
          <w:sz w:val="23"/>
          <w:szCs w:val="23"/>
        </w:rPr>
        <w:t xml:space="preserve">d'impression </w:t>
      </w:r>
      <w:r w:rsidR="007B27BF" w:rsidRPr="005F510F">
        <w:rPr>
          <w:rFonts w:asciiTheme="majorBidi" w:eastAsia="CMR12" w:hAnsiTheme="majorBidi" w:cstheme="majorBidi"/>
          <w:sz w:val="23"/>
          <w:szCs w:val="23"/>
        </w:rPr>
        <w:t>à</w:t>
      </w:r>
      <w:r w:rsidR="00864B71" w:rsidRPr="005F510F">
        <w:rPr>
          <w:rFonts w:asciiTheme="majorBidi" w:eastAsia="CMR12" w:hAnsiTheme="majorBidi" w:cstheme="majorBidi"/>
          <w:sz w:val="23"/>
          <w:szCs w:val="23"/>
        </w:rPr>
        <w:t xml:space="preserve"> jet d'encre, le refroidissement en </w:t>
      </w:r>
      <w:r w:rsidRPr="005F510F">
        <w:rPr>
          <w:rFonts w:asciiTheme="majorBidi" w:eastAsia="CMR12" w:hAnsiTheme="majorBidi" w:cstheme="majorBidi"/>
          <w:sz w:val="23"/>
          <w:szCs w:val="23"/>
        </w:rPr>
        <w:t>micro-électronique</w:t>
      </w:r>
      <w:r w:rsidR="007B27BF" w:rsidRPr="005F510F">
        <w:rPr>
          <w:rFonts w:asciiTheme="majorBidi" w:eastAsia="CMR12" w:hAnsiTheme="majorBidi" w:cstheme="majorBidi"/>
          <w:sz w:val="23"/>
          <w:szCs w:val="23"/>
        </w:rPr>
        <w:t xml:space="preserve">, la fabrication des </w:t>
      </w:r>
      <w:r w:rsidR="00864B71" w:rsidRPr="005F510F">
        <w:rPr>
          <w:rFonts w:asciiTheme="majorBidi" w:eastAsia="CMR12" w:hAnsiTheme="majorBidi" w:cstheme="majorBidi"/>
          <w:sz w:val="23"/>
          <w:szCs w:val="23"/>
        </w:rPr>
        <w:t xml:space="preserve">peintures et enduits, </w:t>
      </w:r>
      <w:r w:rsidR="005F510F">
        <w:rPr>
          <w:rFonts w:asciiTheme="majorBidi" w:eastAsia="CMR12" w:hAnsiTheme="majorBidi" w:cstheme="majorBidi"/>
          <w:sz w:val="23"/>
          <w:szCs w:val="23"/>
        </w:rPr>
        <w:t>l'instrumentation optique, etc.</w:t>
      </w:r>
    </w:p>
    <w:p w:rsidR="001D1633" w:rsidRPr="005F510F" w:rsidRDefault="001D1633" w:rsidP="008A721A">
      <w:pPr>
        <w:autoSpaceDE w:val="0"/>
        <w:autoSpaceDN w:val="0"/>
        <w:adjustRightInd w:val="0"/>
        <w:spacing w:after="0" w:line="360" w:lineRule="auto"/>
        <w:ind w:firstLine="567"/>
        <w:jc w:val="both"/>
        <w:rPr>
          <w:rFonts w:asciiTheme="majorBidi" w:eastAsia="CMR12" w:hAnsiTheme="majorBidi" w:cstheme="majorBidi"/>
          <w:sz w:val="23"/>
          <w:szCs w:val="23"/>
        </w:rPr>
      </w:pPr>
      <w:r w:rsidRPr="005F510F">
        <w:rPr>
          <w:rFonts w:asciiTheme="majorBidi" w:eastAsia="CMR12" w:hAnsiTheme="majorBidi" w:cstheme="majorBidi"/>
          <w:sz w:val="23"/>
          <w:szCs w:val="23"/>
        </w:rPr>
        <w:t>Bien qu'un système compose d'une goutte déposée sur un substrat solide parait simple, cependant, de nombreux phénomènes physiques interviennent pour le rendre assez complique. Lorsqu'elle s'évapore par exemple, il y a le changement de phase à la surface de la goutte, le transfert de masse dans le gaz environnant, les écoulements interne et externe a la goutte, les transferts de chaleur dans les différentes phases, le mouillage liquide-soli</w:t>
      </w:r>
      <w:r w:rsidR="00A94D2D">
        <w:rPr>
          <w:rFonts w:asciiTheme="majorBidi" w:eastAsia="CMR12" w:hAnsiTheme="majorBidi" w:cstheme="majorBidi"/>
          <w:sz w:val="23"/>
          <w:szCs w:val="23"/>
        </w:rPr>
        <w:t xml:space="preserve">de, la dynamique de la ligne de </w:t>
      </w:r>
      <w:r w:rsidRPr="005F510F">
        <w:rPr>
          <w:rFonts w:asciiTheme="majorBidi" w:eastAsia="CMR12" w:hAnsiTheme="majorBidi" w:cstheme="majorBidi"/>
          <w:sz w:val="23"/>
          <w:szCs w:val="23"/>
        </w:rPr>
        <w:t>contact, et l'interaction entre les phases. Les différents phénomènes mis en jeu dans l'évaporation de gouttes posent un problème couple d'écoulement et de transfert de chaleur et de masse avec changement de phase en présence de trois phases interac</w:t>
      </w:r>
      <w:r w:rsidR="00A94D2D">
        <w:rPr>
          <w:rFonts w:asciiTheme="majorBidi" w:eastAsia="CMR12" w:hAnsiTheme="majorBidi" w:cstheme="majorBidi"/>
          <w:sz w:val="23"/>
          <w:szCs w:val="23"/>
        </w:rPr>
        <w:t>tives solide, liquide, et gaz.</w:t>
      </w:r>
      <w:r w:rsidR="00A94D2D">
        <w:rPr>
          <w:rFonts w:asciiTheme="majorBidi" w:eastAsia="CMR12" w:hAnsiTheme="majorBidi" w:cstheme="majorBidi"/>
          <w:sz w:val="23"/>
          <w:szCs w:val="23"/>
        </w:rPr>
        <w:tab/>
      </w:r>
    </w:p>
    <w:p w:rsidR="009E43AF" w:rsidRDefault="001D1633" w:rsidP="008A721A">
      <w:pPr>
        <w:autoSpaceDE w:val="0"/>
        <w:autoSpaceDN w:val="0"/>
        <w:adjustRightInd w:val="0"/>
        <w:spacing w:after="0" w:line="360" w:lineRule="auto"/>
        <w:ind w:firstLine="567"/>
        <w:jc w:val="both"/>
        <w:rPr>
          <w:rFonts w:asciiTheme="majorBidi" w:eastAsia="CMR12" w:hAnsiTheme="majorBidi" w:cstheme="majorBidi"/>
          <w:sz w:val="23"/>
          <w:szCs w:val="23"/>
        </w:rPr>
      </w:pPr>
      <w:r w:rsidRPr="005F510F">
        <w:rPr>
          <w:rFonts w:asciiTheme="majorBidi" w:eastAsia="CMR12" w:hAnsiTheme="majorBidi" w:cstheme="majorBidi"/>
          <w:sz w:val="23"/>
          <w:szCs w:val="23"/>
        </w:rPr>
        <w:t xml:space="preserve">An de bien comprendre ces phénomènes, et avant d'entamer une étude numérique des écoulements de guides lors de l'évaporation d'une goutte sessile, </w:t>
      </w:r>
      <w:r w:rsidR="0044225F" w:rsidRPr="005F510F">
        <w:rPr>
          <w:rFonts w:asciiTheme="majorBidi" w:eastAsia="CMR12" w:hAnsiTheme="majorBidi" w:cstheme="majorBidi"/>
          <w:sz w:val="23"/>
          <w:szCs w:val="23"/>
        </w:rPr>
        <w:t>pour ce faire on propose le plan de travail</w:t>
      </w:r>
      <w:r w:rsidR="00E159AD" w:rsidRPr="005F510F">
        <w:rPr>
          <w:rFonts w:asciiTheme="majorBidi" w:eastAsia="CMR12" w:hAnsiTheme="majorBidi" w:cstheme="majorBidi"/>
          <w:sz w:val="23"/>
          <w:szCs w:val="23"/>
        </w:rPr>
        <w:t xml:space="preserve"> suivant.</w:t>
      </w:r>
    </w:p>
    <w:p w:rsidR="00171235" w:rsidRDefault="00171235" w:rsidP="008A721A">
      <w:pPr>
        <w:autoSpaceDE w:val="0"/>
        <w:autoSpaceDN w:val="0"/>
        <w:adjustRightInd w:val="0"/>
        <w:spacing w:after="0" w:line="360" w:lineRule="auto"/>
        <w:ind w:firstLine="567"/>
        <w:jc w:val="both"/>
        <w:rPr>
          <w:rFonts w:asciiTheme="majorBidi" w:eastAsia="CMR12" w:hAnsiTheme="majorBidi" w:cstheme="majorBidi"/>
          <w:sz w:val="23"/>
          <w:szCs w:val="23"/>
        </w:rPr>
      </w:pPr>
    </w:p>
    <w:p w:rsidR="00171235" w:rsidRDefault="00171235" w:rsidP="008A721A">
      <w:pPr>
        <w:autoSpaceDE w:val="0"/>
        <w:autoSpaceDN w:val="0"/>
        <w:adjustRightInd w:val="0"/>
        <w:spacing w:after="0" w:line="360" w:lineRule="auto"/>
        <w:ind w:firstLine="567"/>
        <w:jc w:val="both"/>
        <w:rPr>
          <w:rFonts w:asciiTheme="majorBidi" w:eastAsia="CMR12" w:hAnsiTheme="majorBidi" w:cstheme="majorBidi"/>
          <w:sz w:val="23"/>
          <w:szCs w:val="23"/>
        </w:rPr>
      </w:pPr>
    </w:p>
    <w:p w:rsidR="00171235" w:rsidRDefault="00171235" w:rsidP="008A721A">
      <w:pPr>
        <w:autoSpaceDE w:val="0"/>
        <w:autoSpaceDN w:val="0"/>
        <w:adjustRightInd w:val="0"/>
        <w:spacing w:after="0" w:line="360" w:lineRule="auto"/>
        <w:ind w:firstLine="567"/>
        <w:jc w:val="both"/>
        <w:rPr>
          <w:rFonts w:asciiTheme="majorBidi" w:eastAsia="CMR12" w:hAnsiTheme="majorBidi" w:cstheme="majorBidi"/>
          <w:sz w:val="23"/>
          <w:szCs w:val="23"/>
        </w:rPr>
      </w:pPr>
    </w:p>
    <w:p w:rsidR="00171235" w:rsidRDefault="00171235" w:rsidP="008A721A">
      <w:pPr>
        <w:autoSpaceDE w:val="0"/>
        <w:autoSpaceDN w:val="0"/>
        <w:adjustRightInd w:val="0"/>
        <w:spacing w:after="0" w:line="360" w:lineRule="auto"/>
        <w:ind w:firstLine="567"/>
        <w:jc w:val="both"/>
        <w:rPr>
          <w:rFonts w:asciiTheme="majorBidi" w:eastAsia="CMR12" w:hAnsiTheme="majorBidi" w:cstheme="majorBidi"/>
          <w:sz w:val="23"/>
          <w:szCs w:val="23"/>
        </w:rPr>
      </w:pPr>
    </w:p>
    <w:p w:rsidR="009E43AF" w:rsidRPr="008A721A" w:rsidRDefault="00C126F4" w:rsidP="008A721A">
      <w:pPr>
        <w:pStyle w:val="Titre2"/>
        <w:numPr>
          <w:ilvl w:val="0"/>
          <w:numId w:val="37"/>
        </w:numPr>
        <w:spacing w:after="240"/>
      </w:pPr>
      <w:bookmarkStart w:id="4" w:name="_Toc82726270"/>
      <w:r w:rsidRPr="008A721A">
        <w:lastRenderedPageBreak/>
        <w:t>P</w:t>
      </w:r>
      <w:r w:rsidR="009E43AF" w:rsidRPr="008A721A">
        <w:t>lan de travail :</w:t>
      </w:r>
      <w:bookmarkEnd w:id="4"/>
    </w:p>
    <w:p w:rsidR="006162EC" w:rsidRPr="00602210" w:rsidRDefault="006162EC" w:rsidP="00D0090C">
      <w:pPr>
        <w:spacing w:line="360" w:lineRule="auto"/>
        <w:ind w:firstLine="567"/>
        <w:jc w:val="both"/>
        <w:rPr>
          <w:rFonts w:asciiTheme="majorBidi" w:hAnsiTheme="majorBidi" w:cstheme="majorBidi"/>
          <w:sz w:val="24"/>
          <w:szCs w:val="24"/>
        </w:rPr>
      </w:pPr>
      <w:r w:rsidRPr="00602210">
        <w:rPr>
          <w:rFonts w:asciiTheme="majorBidi" w:hAnsiTheme="majorBidi" w:cstheme="majorBidi"/>
          <w:sz w:val="24"/>
          <w:szCs w:val="24"/>
        </w:rPr>
        <w:t>Cette thèse est contracturée en 3 chapitres :</w:t>
      </w:r>
    </w:p>
    <w:p w:rsidR="00502DB6" w:rsidRDefault="00E8359C" w:rsidP="00D0090C">
      <w:pPr>
        <w:spacing w:line="360" w:lineRule="auto"/>
        <w:ind w:firstLine="567"/>
        <w:jc w:val="both"/>
        <w:rPr>
          <w:rFonts w:asciiTheme="majorBidi" w:hAnsiTheme="majorBidi" w:cstheme="majorBidi"/>
          <w:sz w:val="24"/>
          <w:szCs w:val="24"/>
        </w:rPr>
      </w:pPr>
      <w:r w:rsidRPr="00602210">
        <w:rPr>
          <w:rFonts w:asciiTheme="majorBidi" w:hAnsiTheme="majorBidi" w:cstheme="majorBidi"/>
          <w:sz w:val="24"/>
          <w:szCs w:val="24"/>
        </w:rPr>
        <w:t>Apres une introduction générale exposent le problématique et définissant les objectifs de l’étude</w:t>
      </w:r>
      <w:r w:rsidR="0017049C" w:rsidRPr="00602210">
        <w:rPr>
          <w:rFonts w:asciiTheme="majorBidi" w:hAnsiTheme="majorBidi" w:cstheme="majorBidi"/>
          <w:sz w:val="24"/>
          <w:szCs w:val="24"/>
        </w:rPr>
        <w:t xml:space="preserve"> e</w:t>
      </w:r>
      <w:r w:rsidR="00F836A3">
        <w:rPr>
          <w:rFonts w:asciiTheme="majorBidi" w:hAnsiTheme="majorBidi" w:cstheme="majorBidi"/>
          <w:sz w:val="24"/>
          <w:szCs w:val="24"/>
        </w:rPr>
        <w:t xml:space="preserve">t le plan de travail, le 1 </w:t>
      </w:r>
      <w:r w:rsidR="00F836A3">
        <w:rPr>
          <w:rFonts w:asciiTheme="majorBidi" w:hAnsiTheme="majorBidi" w:cstheme="majorBidi"/>
          <w:sz w:val="24"/>
          <w:szCs w:val="24"/>
          <w:vertAlign w:val="superscript"/>
        </w:rPr>
        <w:t xml:space="preserve">ème </w:t>
      </w:r>
      <w:r w:rsidR="0017049C" w:rsidRPr="00602210">
        <w:rPr>
          <w:rFonts w:asciiTheme="majorBidi" w:hAnsiTheme="majorBidi" w:cstheme="majorBidi"/>
          <w:sz w:val="24"/>
          <w:szCs w:val="24"/>
        </w:rPr>
        <w:t xml:space="preserve"> chapitre</w:t>
      </w:r>
      <w:r w:rsidR="00A40C54" w:rsidRPr="00602210">
        <w:rPr>
          <w:rFonts w:asciiTheme="majorBidi" w:hAnsiTheme="majorBidi" w:cstheme="majorBidi"/>
          <w:sz w:val="24"/>
          <w:szCs w:val="24"/>
        </w:rPr>
        <w:t xml:space="preserve"> retrace les bases de utilisation de l’intelligence artificielle</w:t>
      </w:r>
      <w:r w:rsidR="00CF0495">
        <w:rPr>
          <w:rFonts w:asciiTheme="majorBidi" w:hAnsiTheme="majorBidi" w:cstheme="majorBidi"/>
          <w:sz w:val="24"/>
          <w:szCs w:val="24"/>
        </w:rPr>
        <w:t xml:space="preserve"> </w:t>
      </w:r>
      <w:r w:rsidR="00F15465" w:rsidRPr="00602210">
        <w:rPr>
          <w:rFonts w:asciiTheme="majorBidi" w:hAnsiTheme="majorBidi" w:cstheme="majorBidi"/>
          <w:sz w:val="24"/>
          <w:szCs w:val="24"/>
        </w:rPr>
        <w:t>et spécialement les réseaux</w:t>
      </w:r>
      <w:r w:rsidR="00A247B2" w:rsidRPr="00602210">
        <w:rPr>
          <w:rFonts w:asciiTheme="majorBidi" w:hAnsiTheme="majorBidi" w:cstheme="majorBidi"/>
          <w:sz w:val="24"/>
          <w:szCs w:val="24"/>
        </w:rPr>
        <w:t xml:space="preserve"> de neurone dans le domaine de l’ingénierie et présent par</w:t>
      </w:r>
      <w:r w:rsidR="00EA4DB8" w:rsidRPr="00602210">
        <w:rPr>
          <w:rFonts w:asciiTheme="majorBidi" w:hAnsiTheme="majorBidi" w:cstheme="majorBidi"/>
          <w:sz w:val="24"/>
          <w:szCs w:val="24"/>
        </w:rPr>
        <w:t xml:space="preserve"> conséquent une synthèse bibliographique</w:t>
      </w:r>
      <w:r w:rsidR="004805F2" w:rsidRPr="00602210">
        <w:rPr>
          <w:rFonts w:asciiTheme="majorBidi" w:hAnsiTheme="majorBidi" w:cstheme="majorBidi"/>
          <w:sz w:val="24"/>
          <w:szCs w:val="24"/>
        </w:rPr>
        <w:t xml:space="preserve"> sur le développement</w:t>
      </w:r>
      <w:r w:rsidR="00635784" w:rsidRPr="00602210">
        <w:rPr>
          <w:rFonts w:asciiTheme="majorBidi" w:hAnsiTheme="majorBidi" w:cstheme="majorBidi"/>
          <w:sz w:val="24"/>
          <w:szCs w:val="24"/>
        </w:rPr>
        <w:t xml:space="preserve"> récents </w:t>
      </w:r>
      <w:r w:rsidR="00E347CF" w:rsidRPr="00602210">
        <w:rPr>
          <w:rFonts w:asciiTheme="majorBidi" w:hAnsiTheme="majorBidi" w:cstheme="majorBidi"/>
          <w:sz w:val="24"/>
          <w:szCs w:val="24"/>
        </w:rPr>
        <w:t>de la technologie de l’intelligence</w:t>
      </w:r>
      <w:r w:rsidR="00E62508" w:rsidRPr="00602210">
        <w:rPr>
          <w:rFonts w:asciiTheme="majorBidi" w:hAnsiTheme="majorBidi" w:cstheme="majorBidi"/>
          <w:sz w:val="24"/>
          <w:szCs w:val="24"/>
        </w:rPr>
        <w:t xml:space="preserve"> artificielle et leur contributions dans le domaine de conception des fondations profond</w:t>
      </w:r>
      <w:r w:rsidR="00584CE3" w:rsidRPr="00602210">
        <w:rPr>
          <w:rFonts w:asciiTheme="majorBidi" w:hAnsiTheme="majorBidi" w:cstheme="majorBidi"/>
          <w:sz w:val="24"/>
          <w:szCs w:val="24"/>
        </w:rPr>
        <w:t>e</w:t>
      </w:r>
      <w:r w:rsidR="00E62508" w:rsidRPr="00602210">
        <w:rPr>
          <w:rFonts w:asciiTheme="majorBidi" w:hAnsiTheme="majorBidi" w:cstheme="majorBidi"/>
          <w:sz w:val="24"/>
          <w:szCs w:val="24"/>
        </w:rPr>
        <w:t>s</w:t>
      </w:r>
      <w:r w:rsidR="00584CE3" w:rsidRPr="00602210">
        <w:rPr>
          <w:rFonts w:asciiTheme="majorBidi" w:hAnsiTheme="majorBidi" w:cstheme="majorBidi"/>
          <w:sz w:val="24"/>
          <w:szCs w:val="24"/>
        </w:rPr>
        <w:t>, un aperçu</w:t>
      </w:r>
      <w:r w:rsidR="00484E5D" w:rsidRPr="00602210">
        <w:rPr>
          <w:rFonts w:asciiTheme="majorBidi" w:hAnsiTheme="majorBidi" w:cstheme="majorBidi"/>
          <w:sz w:val="24"/>
          <w:szCs w:val="24"/>
        </w:rPr>
        <w:t xml:space="preserve"> sur</w:t>
      </w:r>
      <w:r w:rsidR="00584CE3" w:rsidRPr="00602210">
        <w:rPr>
          <w:rFonts w:asciiTheme="majorBidi" w:hAnsiTheme="majorBidi" w:cstheme="majorBidi"/>
          <w:sz w:val="24"/>
          <w:szCs w:val="24"/>
        </w:rPr>
        <w:t xml:space="preserve"> les paramètres</w:t>
      </w:r>
      <w:r w:rsidR="00484E5D" w:rsidRPr="00602210">
        <w:rPr>
          <w:rFonts w:asciiTheme="majorBidi" w:hAnsiTheme="majorBidi" w:cstheme="majorBidi"/>
          <w:sz w:val="24"/>
          <w:szCs w:val="24"/>
        </w:rPr>
        <w:t xml:space="preserve"> des réseaux de neurone</w:t>
      </w:r>
      <w:r w:rsidR="00281EC5" w:rsidRPr="00602210">
        <w:rPr>
          <w:rFonts w:asciiTheme="majorBidi" w:hAnsiTheme="majorBidi" w:cstheme="majorBidi"/>
          <w:sz w:val="24"/>
          <w:szCs w:val="24"/>
        </w:rPr>
        <w:t xml:space="preserve">. </w:t>
      </w:r>
    </w:p>
    <w:p w:rsidR="00810349" w:rsidRPr="00B2078F" w:rsidRDefault="00281EC5" w:rsidP="00D0090C">
      <w:pPr>
        <w:spacing w:line="360" w:lineRule="auto"/>
        <w:ind w:firstLine="567"/>
        <w:jc w:val="both"/>
        <w:rPr>
          <w:rFonts w:asciiTheme="majorBidi" w:hAnsiTheme="majorBidi" w:cstheme="majorBidi"/>
          <w:sz w:val="23"/>
          <w:szCs w:val="23"/>
        </w:rPr>
      </w:pPr>
      <w:r w:rsidRPr="00602210">
        <w:rPr>
          <w:rFonts w:asciiTheme="majorBidi" w:hAnsiTheme="majorBidi" w:cstheme="majorBidi"/>
          <w:sz w:val="24"/>
          <w:szCs w:val="24"/>
        </w:rPr>
        <w:t xml:space="preserve">Ce chapitre sera basé sur les types et les fonctions les plus utilisées dans ce domaine de </w:t>
      </w:r>
      <w:r w:rsidRPr="00B2078F">
        <w:rPr>
          <w:rFonts w:asciiTheme="majorBidi" w:hAnsiTheme="majorBidi" w:cstheme="majorBidi"/>
          <w:sz w:val="23"/>
          <w:szCs w:val="23"/>
        </w:rPr>
        <w:t>l’</w:t>
      </w:r>
      <w:r w:rsidR="005F314D" w:rsidRPr="00B2078F">
        <w:rPr>
          <w:rFonts w:asciiTheme="majorBidi" w:hAnsiTheme="majorBidi" w:cstheme="majorBidi"/>
          <w:sz w:val="23"/>
          <w:szCs w:val="23"/>
        </w:rPr>
        <w:t>intelligence artificielle. Par la suite, l’étape le plus important l’apprentissage de dataset (la base de données</w:t>
      </w:r>
      <w:r w:rsidR="00810349" w:rsidRPr="00B2078F">
        <w:rPr>
          <w:rFonts w:asciiTheme="majorBidi" w:hAnsiTheme="majorBidi" w:cstheme="majorBidi"/>
          <w:sz w:val="23"/>
          <w:szCs w:val="23"/>
        </w:rPr>
        <w:t>), et le processus de préparation des données.</w:t>
      </w:r>
    </w:p>
    <w:p w:rsidR="00B2078F" w:rsidRDefault="00B2078F" w:rsidP="00D0090C">
      <w:pPr>
        <w:spacing w:line="360" w:lineRule="auto"/>
        <w:ind w:firstLine="567"/>
        <w:rPr>
          <w:rFonts w:asciiTheme="majorBidi" w:hAnsiTheme="majorBidi" w:cstheme="majorBidi"/>
          <w:sz w:val="23"/>
          <w:szCs w:val="23"/>
        </w:rPr>
      </w:pPr>
      <w:r w:rsidRPr="00B2078F">
        <w:rPr>
          <w:rFonts w:asciiTheme="majorBidi" w:hAnsiTheme="majorBidi" w:cstheme="majorBidi"/>
          <w:sz w:val="23"/>
          <w:szCs w:val="23"/>
        </w:rPr>
        <w:t xml:space="preserve">Concernant </w:t>
      </w:r>
      <w:r w:rsidR="00F836A3">
        <w:rPr>
          <w:rFonts w:asciiTheme="majorBidi" w:hAnsiTheme="majorBidi" w:cstheme="majorBidi"/>
          <w:sz w:val="23"/>
          <w:szCs w:val="23"/>
        </w:rPr>
        <w:t xml:space="preserve">le 2 </w:t>
      </w:r>
      <w:r w:rsidR="00F836A3">
        <w:rPr>
          <w:rFonts w:asciiTheme="majorBidi" w:hAnsiTheme="majorBidi" w:cstheme="majorBidi"/>
          <w:sz w:val="23"/>
          <w:szCs w:val="23"/>
          <w:vertAlign w:val="superscript"/>
        </w:rPr>
        <w:t xml:space="preserve">ième </w:t>
      </w:r>
      <w:r w:rsidR="000F7089">
        <w:rPr>
          <w:rFonts w:asciiTheme="majorBidi" w:hAnsiTheme="majorBidi" w:cstheme="majorBidi"/>
          <w:sz w:val="23"/>
          <w:szCs w:val="23"/>
        </w:rPr>
        <w:t xml:space="preserve">chapitre </w:t>
      </w:r>
      <w:r w:rsidRPr="00B2078F">
        <w:rPr>
          <w:rFonts w:asciiTheme="majorBidi" w:hAnsiTheme="majorBidi" w:cstheme="majorBidi"/>
          <w:sz w:val="23"/>
          <w:szCs w:val="23"/>
        </w:rPr>
        <w:t>la partie développement, à travers laquelle un algorithme d'optimisation appelé PONN, qui signifie réseaux de neurones pour améliorer les opérations, a été développé. L'accent est mis sur les différentes parties qui composent cet algorithme. La première partie est dédiée à l'affichage de la représentation de l'étude paramétrique à l'aide de l'Abaques code de calcul par éléments finis. La deuxième partie est dédiée aux programmes de réseaux de neurones, qui constituent le cœur de cet algorithme et la dernière partie est destinée à la validation et à la comparaison de couplage EF-RNA.</w:t>
      </w:r>
    </w:p>
    <w:p w:rsidR="007A5E18" w:rsidRPr="007A5E18" w:rsidRDefault="007A5E18" w:rsidP="00D0090C">
      <w:pPr>
        <w:spacing w:line="360" w:lineRule="auto"/>
        <w:ind w:firstLine="567"/>
        <w:rPr>
          <w:rFonts w:asciiTheme="majorBidi" w:hAnsiTheme="majorBidi" w:cstheme="majorBidi"/>
          <w:sz w:val="23"/>
          <w:szCs w:val="23"/>
        </w:rPr>
      </w:pPr>
      <w:r>
        <w:rPr>
          <w:rFonts w:asciiTheme="majorBidi" w:hAnsiTheme="majorBidi" w:cstheme="majorBidi"/>
          <w:sz w:val="23"/>
          <w:szCs w:val="23"/>
        </w:rPr>
        <w:t xml:space="preserve">Par la suite le 3 </w:t>
      </w:r>
      <w:r>
        <w:rPr>
          <w:rFonts w:asciiTheme="majorBidi" w:hAnsiTheme="majorBidi" w:cstheme="majorBidi"/>
          <w:sz w:val="23"/>
          <w:szCs w:val="23"/>
          <w:vertAlign w:val="superscript"/>
        </w:rPr>
        <w:t xml:space="preserve">ème </w:t>
      </w:r>
      <w:r>
        <w:rPr>
          <w:rFonts w:asciiTheme="majorBidi" w:hAnsiTheme="majorBidi" w:cstheme="majorBidi"/>
          <w:sz w:val="23"/>
          <w:szCs w:val="23"/>
        </w:rPr>
        <w:t>chapitre</w:t>
      </w:r>
      <w:r>
        <w:rPr>
          <w:rFonts w:asciiTheme="majorBidi" w:hAnsiTheme="majorBidi" w:cstheme="majorBidi" w:hint="cs"/>
          <w:sz w:val="23"/>
          <w:szCs w:val="23"/>
          <w:rtl/>
        </w:rPr>
        <w:t xml:space="preserve"> </w:t>
      </w:r>
      <w:r>
        <w:rPr>
          <w:rFonts w:asciiTheme="majorBidi" w:hAnsiTheme="majorBidi" w:cstheme="majorBidi"/>
          <w:sz w:val="23"/>
          <w:szCs w:val="23"/>
        </w:rPr>
        <w:t>comporte deux partie, u</w:t>
      </w:r>
      <w:r w:rsidRPr="007A5E18">
        <w:rPr>
          <w:rFonts w:asciiTheme="majorBidi" w:hAnsiTheme="majorBidi" w:cstheme="majorBidi"/>
          <w:sz w:val="23"/>
          <w:szCs w:val="23"/>
        </w:rPr>
        <w:t>ne partie donne les concepts physiques et dynamiques de l'</w:t>
      </w:r>
      <w:r>
        <w:rPr>
          <w:rFonts w:asciiTheme="majorBidi" w:hAnsiTheme="majorBidi" w:cstheme="majorBidi"/>
          <w:sz w:val="23"/>
          <w:szCs w:val="23"/>
        </w:rPr>
        <w:t>évaporation d'une goutte</w:t>
      </w:r>
      <w:r w:rsidRPr="007A5E18">
        <w:rPr>
          <w:rFonts w:asciiTheme="majorBidi" w:hAnsiTheme="majorBidi" w:cstheme="majorBidi"/>
          <w:sz w:val="23"/>
          <w:szCs w:val="23"/>
        </w:rPr>
        <w:t xml:space="preserve"> </w:t>
      </w:r>
      <w:r>
        <w:rPr>
          <w:rFonts w:asciiTheme="majorBidi" w:hAnsiTheme="majorBidi" w:cstheme="majorBidi"/>
          <w:sz w:val="23"/>
          <w:szCs w:val="23"/>
        </w:rPr>
        <w:t xml:space="preserve">sessile, Puis </w:t>
      </w:r>
      <w:r w:rsidR="00E02DC9">
        <w:rPr>
          <w:rFonts w:asciiTheme="majorBidi" w:hAnsiTheme="majorBidi" w:cstheme="majorBidi"/>
          <w:sz w:val="23"/>
          <w:szCs w:val="23"/>
        </w:rPr>
        <w:t xml:space="preserve">la </w:t>
      </w:r>
      <w:r w:rsidRPr="007A5E18">
        <w:rPr>
          <w:rFonts w:asciiTheme="majorBidi" w:hAnsiTheme="majorBidi" w:cstheme="majorBidi"/>
          <w:sz w:val="23"/>
          <w:szCs w:val="23"/>
        </w:rPr>
        <w:t>définit</w:t>
      </w:r>
      <w:r w:rsidR="00E02DC9">
        <w:rPr>
          <w:rFonts w:asciiTheme="majorBidi" w:hAnsiTheme="majorBidi" w:cstheme="majorBidi"/>
          <w:sz w:val="23"/>
          <w:szCs w:val="23"/>
        </w:rPr>
        <w:t>ion de</w:t>
      </w:r>
      <w:r w:rsidRPr="007A5E18">
        <w:rPr>
          <w:rFonts w:asciiTheme="majorBidi" w:hAnsiTheme="majorBidi" w:cstheme="majorBidi"/>
          <w:sz w:val="23"/>
          <w:szCs w:val="23"/>
        </w:rPr>
        <w:t xml:space="preserve"> l'effet Marangoni, et pour la seconde partie elle représente l'application des réseaux neuronaux à une goutte d'eau s'évaporant et donnant des résultats précis.</w:t>
      </w:r>
      <w:r>
        <w:rPr>
          <w:rFonts w:asciiTheme="majorBidi" w:hAnsiTheme="majorBidi" w:cstheme="majorBidi"/>
          <w:sz w:val="23"/>
          <w:szCs w:val="23"/>
          <w:vertAlign w:val="superscript"/>
        </w:rPr>
        <w:t xml:space="preserve"> </w:t>
      </w:r>
    </w:p>
    <w:p w:rsidR="00B2078F" w:rsidRDefault="00B2078F" w:rsidP="008A721A">
      <w:pPr>
        <w:spacing w:line="360" w:lineRule="auto"/>
        <w:ind w:firstLine="567"/>
        <w:jc w:val="both"/>
        <w:rPr>
          <w:rFonts w:asciiTheme="majorBidi" w:hAnsiTheme="majorBidi" w:cstheme="majorBidi"/>
          <w:sz w:val="24"/>
          <w:szCs w:val="24"/>
        </w:rPr>
      </w:pPr>
    </w:p>
    <w:p w:rsidR="00E8359C" w:rsidRPr="00A11E26" w:rsidRDefault="00E8359C" w:rsidP="00F20E93">
      <w:pPr>
        <w:spacing w:line="360" w:lineRule="auto"/>
        <w:jc w:val="both"/>
        <w:rPr>
          <w:rFonts w:asciiTheme="majorBidi" w:hAnsiTheme="majorBidi" w:cstheme="majorBidi"/>
          <w:sz w:val="28"/>
          <w:szCs w:val="28"/>
        </w:rPr>
      </w:pPr>
    </w:p>
    <w:p w:rsidR="006162EC" w:rsidRPr="006162EC" w:rsidRDefault="006162EC" w:rsidP="00F20E93">
      <w:pPr>
        <w:jc w:val="both"/>
        <w:rPr>
          <w:rFonts w:asciiTheme="majorBidi" w:hAnsiTheme="majorBidi" w:cstheme="majorBidi"/>
          <w:sz w:val="32"/>
          <w:szCs w:val="32"/>
        </w:rPr>
      </w:pPr>
    </w:p>
    <w:p w:rsidR="009E43AF" w:rsidRDefault="009E43AF" w:rsidP="00F20E93">
      <w:pPr>
        <w:ind w:left="360"/>
        <w:jc w:val="both"/>
        <w:rPr>
          <w:rFonts w:asciiTheme="majorBidi" w:hAnsiTheme="majorBidi" w:cstheme="majorBidi"/>
          <w:sz w:val="32"/>
          <w:szCs w:val="32"/>
        </w:rPr>
      </w:pPr>
    </w:p>
    <w:p w:rsidR="006162EC" w:rsidRDefault="006162EC" w:rsidP="00F20E93">
      <w:pPr>
        <w:ind w:left="360"/>
        <w:jc w:val="both"/>
        <w:rPr>
          <w:rFonts w:asciiTheme="majorBidi" w:hAnsiTheme="majorBidi" w:cstheme="majorBidi"/>
          <w:sz w:val="32"/>
          <w:szCs w:val="32"/>
        </w:rPr>
      </w:pPr>
    </w:p>
    <w:p w:rsidR="00744B7A" w:rsidRDefault="00744B7A" w:rsidP="00F20E93">
      <w:pPr>
        <w:jc w:val="both"/>
        <w:rPr>
          <w:rFonts w:asciiTheme="majorBidi" w:hAnsiTheme="majorBidi" w:cstheme="majorBidi"/>
          <w:sz w:val="32"/>
          <w:szCs w:val="32"/>
        </w:rPr>
      </w:pPr>
    </w:p>
    <w:p w:rsidR="00126BE8" w:rsidRPr="00C44C13" w:rsidRDefault="008B5CBE" w:rsidP="00464A5A">
      <w:pPr>
        <w:pStyle w:val="Titre1"/>
      </w:pPr>
      <w:bookmarkStart w:id="5" w:name="_Toc82726271"/>
      <w:r w:rsidRPr="00C44C13">
        <w:lastRenderedPageBreak/>
        <w:t>Chapitre 1</w:t>
      </w:r>
      <w:bookmarkEnd w:id="5"/>
    </w:p>
    <w:p w:rsidR="000B7A43" w:rsidRDefault="00F0248D" w:rsidP="00464A5A">
      <w:pPr>
        <w:pStyle w:val="Titre1"/>
      </w:pPr>
      <w:bookmarkStart w:id="6" w:name="_Toc82726272"/>
      <w:r w:rsidRPr="005C51FF">
        <w:t>Introduction</w:t>
      </w:r>
      <w:bookmarkEnd w:id="6"/>
    </w:p>
    <w:p w:rsidR="005B7B00" w:rsidRPr="005827B4" w:rsidRDefault="00B90762" w:rsidP="00464A5A">
      <w:pPr>
        <w:spacing w:line="360" w:lineRule="auto"/>
        <w:ind w:firstLine="567"/>
        <w:jc w:val="both"/>
        <w:rPr>
          <w:rFonts w:asciiTheme="majorBidi" w:hAnsiTheme="majorBidi" w:cstheme="majorBidi"/>
          <w:sz w:val="23"/>
          <w:szCs w:val="23"/>
        </w:rPr>
      </w:pPr>
      <w:r w:rsidRPr="005827B4">
        <w:rPr>
          <w:rFonts w:asciiTheme="majorBidi" w:hAnsiTheme="majorBidi" w:cstheme="majorBidi"/>
          <w:sz w:val="23"/>
          <w:szCs w:val="23"/>
        </w:rPr>
        <w:t xml:space="preserve">Le développement rapide des ordinateurs et des technologies de l’information fournit </w:t>
      </w:r>
      <w:r w:rsidR="007641F3" w:rsidRPr="005827B4">
        <w:rPr>
          <w:rFonts w:asciiTheme="majorBidi" w:hAnsiTheme="majorBidi" w:cstheme="majorBidi"/>
          <w:sz w:val="23"/>
          <w:szCs w:val="23"/>
        </w:rPr>
        <w:t>des moyens pour l’accès</w:t>
      </w:r>
      <w:r w:rsidR="00EF16EC" w:rsidRPr="005827B4">
        <w:rPr>
          <w:rFonts w:asciiTheme="majorBidi" w:hAnsiTheme="majorBidi" w:cstheme="majorBidi"/>
          <w:sz w:val="23"/>
          <w:szCs w:val="23"/>
        </w:rPr>
        <w:t xml:space="preserve"> rapide </w:t>
      </w:r>
      <w:r w:rsidR="009B6970" w:rsidRPr="005827B4">
        <w:rPr>
          <w:rFonts w:asciiTheme="majorBidi" w:hAnsiTheme="majorBidi" w:cstheme="majorBidi"/>
          <w:sz w:val="23"/>
          <w:szCs w:val="23"/>
        </w:rPr>
        <w:t>à</w:t>
      </w:r>
      <w:r w:rsidR="00EF16EC" w:rsidRPr="005827B4">
        <w:rPr>
          <w:rFonts w:asciiTheme="majorBidi" w:hAnsiTheme="majorBidi" w:cstheme="majorBidi"/>
          <w:sz w:val="23"/>
          <w:szCs w:val="23"/>
        </w:rPr>
        <w:t xml:space="preserve"> une grande variété </w:t>
      </w:r>
      <w:r w:rsidR="009B6970" w:rsidRPr="005827B4">
        <w:rPr>
          <w:rFonts w:asciiTheme="majorBidi" w:hAnsiTheme="majorBidi" w:cstheme="majorBidi"/>
          <w:sz w:val="23"/>
          <w:szCs w:val="23"/>
        </w:rPr>
        <w:t>d’informations et des méthodes</w:t>
      </w:r>
      <w:r w:rsidR="00B53FB1" w:rsidRPr="005827B4">
        <w:rPr>
          <w:rFonts w:asciiTheme="majorBidi" w:hAnsiTheme="majorBidi" w:cstheme="majorBidi"/>
          <w:sz w:val="23"/>
          <w:szCs w:val="23"/>
        </w:rPr>
        <w:t xml:space="preserve"> pour modélise </w:t>
      </w:r>
      <w:r w:rsidR="00EE0639" w:rsidRPr="005827B4">
        <w:rPr>
          <w:rFonts w:asciiTheme="majorBidi" w:hAnsiTheme="majorBidi" w:cstheme="majorBidi"/>
          <w:sz w:val="23"/>
          <w:szCs w:val="23"/>
        </w:rPr>
        <w:t>des</w:t>
      </w:r>
      <w:r w:rsidR="00CF0495">
        <w:rPr>
          <w:rFonts w:asciiTheme="majorBidi" w:hAnsiTheme="majorBidi" w:cstheme="majorBidi"/>
          <w:sz w:val="23"/>
          <w:szCs w:val="23"/>
        </w:rPr>
        <w:t xml:space="preserve"> </w:t>
      </w:r>
      <w:r w:rsidR="001F6265" w:rsidRPr="005827B4">
        <w:rPr>
          <w:rFonts w:asciiTheme="majorBidi" w:hAnsiTheme="majorBidi" w:cstheme="majorBidi"/>
          <w:sz w:val="23"/>
          <w:szCs w:val="23"/>
        </w:rPr>
        <w:t>systèmes</w:t>
      </w:r>
      <w:r w:rsidR="00CF0495">
        <w:rPr>
          <w:rFonts w:asciiTheme="majorBidi" w:hAnsiTheme="majorBidi" w:cstheme="majorBidi"/>
          <w:sz w:val="23"/>
          <w:szCs w:val="23"/>
        </w:rPr>
        <w:t xml:space="preserve"> </w:t>
      </w:r>
      <w:r w:rsidR="00EE0639" w:rsidRPr="005827B4">
        <w:rPr>
          <w:rFonts w:asciiTheme="majorBidi" w:hAnsiTheme="majorBidi" w:cstheme="majorBidi"/>
          <w:sz w:val="23"/>
          <w:szCs w:val="23"/>
        </w:rPr>
        <w:t>complexes</w:t>
      </w:r>
      <w:r w:rsidR="001F6265" w:rsidRPr="005827B4">
        <w:rPr>
          <w:rFonts w:asciiTheme="majorBidi" w:hAnsiTheme="majorBidi" w:cstheme="majorBidi"/>
          <w:sz w:val="23"/>
          <w:szCs w:val="23"/>
        </w:rPr>
        <w:t>. Ces développements sont devenus une partie essentielle dans presque chaque discipline. Les modèles de simulation</w:t>
      </w:r>
      <w:r w:rsidR="00C3179E" w:rsidRPr="005827B4">
        <w:rPr>
          <w:rFonts w:asciiTheme="majorBidi" w:hAnsiTheme="majorBidi" w:cstheme="majorBidi"/>
          <w:sz w:val="23"/>
          <w:szCs w:val="23"/>
        </w:rPr>
        <w:t>, les bases de données, les systèmes d’aide</w:t>
      </w:r>
      <w:r w:rsidR="002245BC" w:rsidRPr="005827B4">
        <w:rPr>
          <w:rFonts w:asciiTheme="majorBidi" w:hAnsiTheme="majorBidi" w:cstheme="majorBidi"/>
          <w:sz w:val="23"/>
          <w:szCs w:val="23"/>
        </w:rPr>
        <w:t xml:space="preserve"> à la décision et d’intelligence artificielle</w:t>
      </w:r>
      <w:r w:rsidR="00FD25DE" w:rsidRPr="005827B4">
        <w:rPr>
          <w:rFonts w:asciiTheme="majorBidi" w:hAnsiTheme="majorBidi" w:cstheme="majorBidi"/>
          <w:sz w:val="23"/>
          <w:szCs w:val="23"/>
        </w:rPr>
        <w:t xml:space="preserve"> (système expert, réseaux de neurones, logique flou, et algorithmes génétiques) ont été rendus plus accessibles.</w:t>
      </w:r>
      <w:r w:rsidR="00CF0495">
        <w:rPr>
          <w:rFonts w:asciiTheme="majorBidi" w:hAnsiTheme="majorBidi" w:cstheme="majorBidi"/>
          <w:sz w:val="23"/>
          <w:szCs w:val="23"/>
        </w:rPr>
        <w:t xml:space="preserve"> </w:t>
      </w:r>
      <w:r w:rsidR="00A5759A" w:rsidRPr="005827B4">
        <w:rPr>
          <w:rFonts w:asciiTheme="majorBidi" w:hAnsiTheme="majorBidi" w:cstheme="majorBidi"/>
          <w:sz w:val="23"/>
          <w:szCs w:val="23"/>
        </w:rPr>
        <w:t>C</w:t>
      </w:r>
      <w:r w:rsidR="005135F5" w:rsidRPr="005827B4">
        <w:rPr>
          <w:rFonts w:asciiTheme="majorBidi" w:hAnsiTheme="majorBidi" w:cstheme="majorBidi"/>
          <w:sz w:val="23"/>
          <w:szCs w:val="23"/>
        </w:rPr>
        <w:t xml:space="preserve">es progrès ont attiré de nombreux </w:t>
      </w:r>
      <w:r w:rsidR="00A5759A" w:rsidRPr="005827B4">
        <w:rPr>
          <w:rFonts w:asciiTheme="majorBidi" w:hAnsiTheme="majorBidi" w:cstheme="majorBidi"/>
          <w:sz w:val="23"/>
          <w:szCs w:val="23"/>
        </w:rPr>
        <w:t xml:space="preserve">chercheurs qui ont travaillé et continent à travailler pour faire progresser l’emploi </w:t>
      </w:r>
      <w:r w:rsidR="006D04B8" w:rsidRPr="005827B4">
        <w:rPr>
          <w:rFonts w:asciiTheme="majorBidi" w:hAnsiTheme="majorBidi" w:cstheme="majorBidi"/>
          <w:sz w:val="23"/>
          <w:szCs w:val="23"/>
        </w:rPr>
        <w:t>de ces techniques qui couvre un large éventail d’applications dans le génie mécanique</w:t>
      </w:r>
      <w:r w:rsidR="0055296B" w:rsidRPr="005827B4">
        <w:rPr>
          <w:rFonts w:asciiTheme="majorBidi" w:hAnsiTheme="majorBidi" w:cstheme="majorBidi"/>
          <w:sz w:val="23"/>
          <w:szCs w:val="23"/>
        </w:rPr>
        <w:t>.</w:t>
      </w:r>
    </w:p>
    <w:p w:rsidR="005B7B00" w:rsidRPr="005827B4" w:rsidRDefault="00A6711B" w:rsidP="00464A5A">
      <w:pPr>
        <w:spacing w:line="360" w:lineRule="auto"/>
        <w:ind w:firstLine="567"/>
        <w:jc w:val="both"/>
        <w:rPr>
          <w:rFonts w:asciiTheme="majorBidi" w:hAnsiTheme="majorBidi" w:cstheme="majorBidi"/>
          <w:sz w:val="23"/>
          <w:szCs w:val="23"/>
        </w:rPr>
      </w:pPr>
      <w:r w:rsidRPr="005827B4">
        <w:rPr>
          <w:rFonts w:asciiTheme="majorBidi" w:hAnsiTheme="majorBidi" w:cstheme="majorBidi"/>
          <w:sz w:val="23"/>
          <w:szCs w:val="23"/>
        </w:rPr>
        <w:t xml:space="preserve">Ce chapitre présente une synthèse bibliographique </w:t>
      </w:r>
      <w:r w:rsidR="00710D74" w:rsidRPr="005827B4">
        <w:rPr>
          <w:rFonts w:asciiTheme="majorBidi" w:hAnsiTheme="majorBidi" w:cstheme="majorBidi"/>
          <w:sz w:val="23"/>
          <w:szCs w:val="23"/>
        </w:rPr>
        <w:t xml:space="preserve">sur l’application des techniques </w:t>
      </w:r>
      <w:r w:rsidR="00D472E9" w:rsidRPr="005827B4">
        <w:rPr>
          <w:rFonts w:asciiTheme="majorBidi" w:hAnsiTheme="majorBidi" w:cstheme="majorBidi"/>
          <w:sz w:val="23"/>
          <w:szCs w:val="23"/>
        </w:rPr>
        <w:t xml:space="preserve">d’intelligence artificielle </w:t>
      </w:r>
      <w:r w:rsidR="00E82548" w:rsidRPr="005827B4">
        <w:rPr>
          <w:rFonts w:asciiTheme="majorBidi" w:hAnsiTheme="majorBidi" w:cstheme="majorBidi"/>
          <w:sz w:val="23"/>
          <w:szCs w:val="23"/>
        </w:rPr>
        <w:t xml:space="preserve">et ont particulier les réseaux de neurones </w:t>
      </w:r>
      <w:r w:rsidR="00C658DB" w:rsidRPr="005827B4">
        <w:rPr>
          <w:rFonts w:asciiTheme="majorBidi" w:hAnsiTheme="majorBidi" w:cstheme="majorBidi"/>
          <w:sz w:val="23"/>
          <w:szCs w:val="23"/>
        </w:rPr>
        <w:t xml:space="preserve">artificiels dans l’ingénierie présentés. </w:t>
      </w:r>
    </w:p>
    <w:p w:rsidR="005B7B00" w:rsidRPr="005827B4" w:rsidRDefault="00BF285A" w:rsidP="00464A5A">
      <w:pPr>
        <w:spacing w:line="360" w:lineRule="auto"/>
        <w:ind w:firstLine="567"/>
        <w:jc w:val="both"/>
        <w:rPr>
          <w:rFonts w:asciiTheme="majorBidi" w:hAnsiTheme="majorBidi" w:cstheme="majorBidi"/>
          <w:sz w:val="23"/>
          <w:szCs w:val="23"/>
        </w:rPr>
      </w:pPr>
      <w:r w:rsidRPr="005827B4">
        <w:rPr>
          <w:rFonts w:asciiTheme="majorBidi" w:hAnsiTheme="majorBidi" w:cstheme="majorBidi"/>
          <w:sz w:val="23"/>
          <w:szCs w:val="23"/>
        </w:rPr>
        <w:t xml:space="preserve">Par la suite des connaissances de base sur l’apprentissage </w:t>
      </w:r>
      <w:r w:rsidR="00BC1B4F" w:rsidRPr="005827B4">
        <w:rPr>
          <w:rFonts w:asciiTheme="majorBidi" w:hAnsiTheme="majorBidi" w:cstheme="majorBidi"/>
          <w:sz w:val="23"/>
          <w:szCs w:val="23"/>
        </w:rPr>
        <w:t>des réseaux de neurones</w:t>
      </w:r>
      <w:r w:rsidR="0083452A" w:rsidRPr="005827B4">
        <w:rPr>
          <w:rFonts w:asciiTheme="majorBidi" w:hAnsiTheme="majorBidi" w:cstheme="majorBidi"/>
          <w:sz w:val="23"/>
          <w:szCs w:val="23"/>
        </w:rPr>
        <w:t xml:space="preserve">, ainsi ces </w:t>
      </w:r>
      <w:r w:rsidR="00ED1B7F" w:rsidRPr="005827B4">
        <w:rPr>
          <w:rFonts w:asciiTheme="majorBidi" w:hAnsiTheme="majorBidi" w:cstheme="majorBidi"/>
          <w:sz w:val="23"/>
          <w:szCs w:val="23"/>
        </w:rPr>
        <w:t xml:space="preserve">types et en se basent sur les fonctions dans l’algorithme. </w:t>
      </w:r>
    </w:p>
    <w:p w:rsidR="00084D56" w:rsidRPr="005827B4" w:rsidRDefault="006A77F2" w:rsidP="00464A5A">
      <w:pPr>
        <w:spacing w:line="360" w:lineRule="auto"/>
        <w:ind w:firstLine="567"/>
        <w:jc w:val="both"/>
        <w:rPr>
          <w:rFonts w:asciiTheme="majorBidi" w:hAnsiTheme="majorBidi" w:cstheme="majorBidi"/>
          <w:sz w:val="23"/>
          <w:szCs w:val="23"/>
        </w:rPr>
      </w:pPr>
      <w:r w:rsidRPr="005827B4">
        <w:rPr>
          <w:rFonts w:asciiTheme="majorBidi" w:hAnsiTheme="majorBidi" w:cstheme="majorBidi"/>
          <w:sz w:val="23"/>
          <w:szCs w:val="23"/>
        </w:rPr>
        <w:t>Pour cela, ce chapitre est subdivise en deux parties, la première</w:t>
      </w:r>
      <w:r w:rsidR="00C81D03" w:rsidRPr="005827B4">
        <w:rPr>
          <w:rFonts w:asciiTheme="majorBidi" w:hAnsiTheme="majorBidi" w:cstheme="majorBidi"/>
          <w:sz w:val="23"/>
          <w:szCs w:val="23"/>
        </w:rPr>
        <w:t xml:space="preserve"> a pour but d’effectuer</w:t>
      </w:r>
      <w:r w:rsidR="00893C99" w:rsidRPr="005827B4">
        <w:rPr>
          <w:rFonts w:asciiTheme="majorBidi" w:hAnsiTheme="majorBidi" w:cstheme="majorBidi"/>
          <w:sz w:val="23"/>
          <w:szCs w:val="23"/>
        </w:rPr>
        <w:t xml:space="preserve"> une analyse historique adéquate de l’application de l’intelligence</w:t>
      </w:r>
      <w:r w:rsidR="00D20A95" w:rsidRPr="005827B4">
        <w:rPr>
          <w:rFonts w:asciiTheme="majorBidi" w:hAnsiTheme="majorBidi" w:cstheme="majorBidi"/>
          <w:sz w:val="23"/>
          <w:szCs w:val="23"/>
        </w:rPr>
        <w:t xml:space="preserve"> artificielle basée principalement sur les réseaux de neurones artificiels. Ensuite un aperçu sur les </w:t>
      </w:r>
      <w:r w:rsidR="000F61D7" w:rsidRPr="005827B4">
        <w:rPr>
          <w:rFonts w:asciiTheme="majorBidi" w:hAnsiTheme="majorBidi" w:cstheme="majorBidi"/>
          <w:sz w:val="23"/>
          <w:szCs w:val="23"/>
        </w:rPr>
        <w:t>méthodes des</w:t>
      </w:r>
      <w:r w:rsidR="00D20A95" w:rsidRPr="005827B4">
        <w:rPr>
          <w:rFonts w:asciiTheme="majorBidi" w:hAnsiTheme="majorBidi" w:cstheme="majorBidi"/>
          <w:sz w:val="23"/>
          <w:szCs w:val="23"/>
        </w:rPr>
        <w:t xml:space="preserve"> RNas </w:t>
      </w:r>
      <w:r w:rsidR="000F61D7" w:rsidRPr="005827B4">
        <w:rPr>
          <w:rFonts w:asciiTheme="majorBidi" w:hAnsiTheme="majorBidi" w:cstheme="majorBidi"/>
          <w:sz w:val="23"/>
          <w:szCs w:val="23"/>
        </w:rPr>
        <w:t xml:space="preserve">et l’apprentissage de dataset </w:t>
      </w:r>
      <w:r w:rsidR="00D20A95" w:rsidRPr="005827B4">
        <w:rPr>
          <w:rFonts w:asciiTheme="majorBidi" w:hAnsiTheme="majorBidi" w:cstheme="majorBidi"/>
          <w:sz w:val="23"/>
          <w:szCs w:val="23"/>
        </w:rPr>
        <w:t xml:space="preserve">feront l’objet de la deuxième partie.   </w:t>
      </w:r>
    </w:p>
    <w:p w:rsidR="00B546AC" w:rsidRPr="00084D56" w:rsidRDefault="00B546AC" w:rsidP="00464A5A">
      <w:pPr>
        <w:pStyle w:val="Titre1"/>
        <w:rPr>
          <w:sz w:val="24"/>
          <w:szCs w:val="24"/>
        </w:rPr>
      </w:pPr>
      <w:bookmarkStart w:id="7" w:name="_Toc82726273"/>
      <w:r w:rsidRPr="00B546AC">
        <w:t>Partie 1 : l’intelligence artificielle</w:t>
      </w:r>
      <w:bookmarkEnd w:id="7"/>
      <w:r w:rsidRPr="00B546AC">
        <w:t xml:space="preserve"> </w:t>
      </w:r>
    </w:p>
    <w:p w:rsidR="00D05C66" w:rsidRPr="00703B0C" w:rsidRDefault="005B7B00" w:rsidP="00464A5A">
      <w:pPr>
        <w:pStyle w:val="Titre1"/>
      </w:pPr>
      <w:bookmarkStart w:id="8" w:name="_Toc82726274"/>
      <w:r w:rsidRPr="00D05C66">
        <w:t>Introduction</w:t>
      </w:r>
      <w:bookmarkEnd w:id="8"/>
      <w:r w:rsidRPr="00D05C66">
        <w:t xml:space="preserve"> </w:t>
      </w:r>
    </w:p>
    <w:p w:rsidR="004E621D" w:rsidRPr="005827B4" w:rsidRDefault="005B7B00" w:rsidP="00464A5A">
      <w:pPr>
        <w:spacing w:line="360" w:lineRule="auto"/>
        <w:ind w:firstLine="567"/>
        <w:jc w:val="both"/>
        <w:rPr>
          <w:rFonts w:asciiTheme="majorBidi" w:hAnsiTheme="majorBidi" w:cstheme="majorBidi"/>
          <w:sz w:val="23"/>
          <w:szCs w:val="23"/>
        </w:rPr>
      </w:pPr>
      <w:r w:rsidRPr="005827B4">
        <w:rPr>
          <w:rFonts w:asciiTheme="majorBidi" w:hAnsiTheme="majorBidi" w:cstheme="majorBidi"/>
          <w:sz w:val="23"/>
          <w:szCs w:val="23"/>
        </w:rPr>
        <w:t xml:space="preserve">Le cerveau humain a une fantastique puissance de traitement de l’information si l’on considère ses capacités à prendre en charge certaines taches nécessaires pour obtenir un comportement </w:t>
      </w:r>
      <w:r w:rsidR="009B2C16" w:rsidRPr="005827B4">
        <w:rPr>
          <w:rFonts w:asciiTheme="majorBidi" w:hAnsiTheme="majorBidi" w:cstheme="majorBidi"/>
          <w:sz w:val="23"/>
          <w:szCs w:val="23"/>
        </w:rPr>
        <w:t>intelligent (figure 1.1)</w:t>
      </w:r>
      <w:r w:rsidRPr="005827B4">
        <w:rPr>
          <w:rFonts w:asciiTheme="majorBidi" w:hAnsiTheme="majorBidi" w:cstheme="majorBidi"/>
          <w:sz w:val="23"/>
          <w:szCs w:val="23"/>
        </w:rPr>
        <w:t xml:space="preserve">. La nature de l’intelligence a longtemps été un sujet difficile et controverse. D’une certaine manière, chacun a une idée assez vague de ce qu’est l’intelligence : la capacité à observer, à comprendre, à se souvenir, à résoudre des problèmes, à apprendre, à créer,…etc. </w:t>
      </w:r>
    </w:p>
    <w:p w:rsidR="009130B2" w:rsidRPr="005827B4" w:rsidRDefault="009130B2" w:rsidP="00464A5A">
      <w:pPr>
        <w:spacing w:line="360" w:lineRule="auto"/>
        <w:ind w:firstLine="567"/>
        <w:jc w:val="both"/>
        <w:rPr>
          <w:rFonts w:asciiTheme="majorBidi" w:hAnsiTheme="majorBidi" w:cstheme="majorBidi"/>
          <w:sz w:val="23"/>
          <w:szCs w:val="23"/>
        </w:rPr>
      </w:pPr>
      <w:r w:rsidRPr="005827B4">
        <w:rPr>
          <w:rFonts w:asciiTheme="majorBidi" w:hAnsiTheme="majorBidi" w:cstheme="majorBidi"/>
          <w:sz w:val="23"/>
          <w:szCs w:val="23"/>
        </w:rPr>
        <w:t>Actuellement, les techniques de l’intelligence artificielle sont largement utilisées dans de nombreux domaines tels que la régulation de processus industriels, le traitement d’image, le diagnostic, la médecine, la technologie spatiale et les systèmes de gestion de données</w:t>
      </w:r>
      <w:r w:rsidR="00CF0495">
        <w:rPr>
          <w:rFonts w:asciiTheme="majorBidi" w:hAnsiTheme="majorBidi" w:cstheme="majorBidi"/>
          <w:sz w:val="23"/>
          <w:szCs w:val="23"/>
        </w:rPr>
        <w:t xml:space="preserve"> </w:t>
      </w:r>
      <w:r w:rsidRPr="005827B4">
        <w:rPr>
          <w:rFonts w:asciiTheme="majorBidi" w:hAnsiTheme="majorBidi" w:cstheme="majorBidi"/>
          <w:sz w:val="23"/>
          <w:szCs w:val="23"/>
        </w:rPr>
        <w:lastRenderedPageBreak/>
        <w:t>informatiques. Parmi toutes les techniques intelligentes, les réseaux de neurones artificiels (RNA) semble avoir le maximum d’impact dans le domaine.</w:t>
      </w:r>
    </w:p>
    <w:p w:rsidR="00B945F2" w:rsidRPr="005827B4" w:rsidRDefault="004E621D" w:rsidP="00464A5A">
      <w:pPr>
        <w:spacing w:line="360" w:lineRule="auto"/>
        <w:ind w:firstLine="567"/>
        <w:jc w:val="both"/>
        <w:rPr>
          <w:rFonts w:asciiTheme="majorBidi" w:hAnsiTheme="majorBidi" w:cstheme="majorBidi"/>
          <w:sz w:val="23"/>
          <w:szCs w:val="23"/>
        </w:rPr>
      </w:pPr>
      <w:r w:rsidRPr="005827B4">
        <w:rPr>
          <w:rFonts w:asciiTheme="majorBidi" w:hAnsiTheme="majorBidi" w:cstheme="majorBidi"/>
          <w:sz w:val="23"/>
          <w:szCs w:val="23"/>
        </w:rPr>
        <w:t>Les</w:t>
      </w:r>
      <w:r w:rsidR="009130B2" w:rsidRPr="005827B4">
        <w:rPr>
          <w:rFonts w:asciiTheme="majorBidi" w:hAnsiTheme="majorBidi" w:cstheme="majorBidi"/>
          <w:sz w:val="23"/>
          <w:szCs w:val="23"/>
        </w:rPr>
        <w:t xml:space="preserve"> réseaux de neurones artificiels (RNA) ont été largement </w:t>
      </w:r>
      <w:r w:rsidR="00557180" w:rsidRPr="005827B4">
        <w:rPr>
          <w:rFonts w:asciiTheme="majorBidi" w:hAnsiTheme="majorBidi" w:cstheme="majorBidi"/>
          <w:sz w:val="23"/>
          <w:szCs w:val="23"/>
        </w:rPr>
        <w:t>utilisés</w:t>
      </w:r>
      <w:r w:rsidR="009130B2" w:rsidRPr="005827B4">
        <w:rPr>
          <w:rFonts w:asciiTheme="majorBidi" w:hAnsiTheme="majorBidi" w:cstheme="majorBidi"/>
          <w:sz w:val="23"/>
          <w:szCs w:val="23"/>
        </w:rPr>
        <w:t xml:space="preserve"> dans le domaine de l’électronique de puissance et de la commande des machines électriques. L’objectif recherché dans l’utilisation des techniques de l’intelligence artificielle est d’arriver à l’émulation du raisonnement humain sur un DSP (Digital Signal Processor)</w:t>
      </w:r>
      <w:r w:rsidR="00946462">
        <w:rPr>
          <w:rFonts w:asciiTheme="majorBidi" w:hAnsiTheme="majorBidi" w:cstheme="majorBidi"/>
          <w:sz w:val="23"/>
          <w:szCs w:val="23"/>
        </w:rPr>
        <w:t xml:space="preserve"> </w:t>
      </w:r>
      <w:r w:rsidR="00946462">
        <w:rPr>
          <w:rFonts w:asciiTheme="majorBidi" w:hAnsiTheme="majorBidi" w:cstheme="majorBidi"/>
          <w:sz w:val="23"/>
          <w:szCs w:val="23"/>
          <w:vertAlign w:val="superscript"/>
        </w:rPr>
        <w:t>(1)</w:t>
      </w:r>
      <w:r w:rsidR="009130B2" w:rsidRPr="005827B4">
        <w:rPr>
          <w:rFonts w:asciiTheme="majorBidi" w:hAnsiTheme="majorBidi" w:cstheme="majorBidi"/>
          <w:sz w:val="23"/>
          <w:szCs w:val="23"/>
        </w:rPr>
        <w:t xml:space="preserve"> (processeur de signal numérique) de telle sorte que le système complet commande - machine puisse penser et réagir intelligemment comme un être humain. Un système commande - machine équipé d’un algorithme développant un calcul par intelligence est appelé système intelligent. En effet, un système intelligent possède la caractéristique d’apprentissage, d’auto-organisation et d’auto-adaptation. Les techniques de l’intelligence artificielle ont été discutées pendant longtemps et le seront également à l’avenir. </w:t>
      </w:r>
    </w:p>
    <w:p w:rsidR="00B945F2" w:rsidRPr="009130B2" w:rsidRDefault="00AA2053" w:rsidP="00F20E93">
      <w:pPr>
        <w:spacing w:line="360" w:lineRule="auto"/>
        <w:jc w:val="both"/>
        <w:rPr>
          <w:rFonts w:asciiTheme="majorBidi" w:hAnsiTheme="majorBidi" w:cstheme="majorBidi"/>
          <w:b/>
          <w:bCs/>
          <w:sz w:val="28"/>
          <w:szCs w:val="28"/>
        </w:rPr>
      </w:pPr>
      <w:r>
        <w:rPr>
          <w:noProof/>
          <w:lang w:eastAsia="fr-FR"/>
        </w:rPr>
        <w:drawing>
          <wp:anchor distT="0" distB="0" distL="114300" distR="114300" simplePos="0" relativeHeight="251613184" behindDoc="1" locked="0" layoutInCell="1" allowOverlap="1">
            <wp:simplePos x="0" y="0"/>
            <wp:positionH relativeFrom="margin">
              <wp:posOffset>309880</wp:posOffset>
            </wp:positionH>
            <wp:positionV relativeFrom="paragraph">
              <wp:posOffset>94615</wp:posOffset>
            </wp:positionV>
            <wp:extent cx="4924425" cy="2345055"/>
            <wp:effectExtent l="0" t="0" r="9525" b="0"/>
            <wp:wrapTight wrapText="bothSides">
              <wp:wrapPolygon edited="0">
                <wp:start x="0" y="0"/>
                <wp:lineTo x="0" y="21407"/>
                <wp:lineTo x="21558" y="21407"/>
                <wp:lineTo x="21558" y="0"/>
                <wp:lineTo x="0" y="0"/>
              </wp:wrapPolygon>
            </wp:wrapTight>
            <wp:docPr id="2" name="Image 2" descr="2. Schéma d&amp;#39;un neurone form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Schéma d&amp;#39;un neurone formel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2345055"/>
                    </a:xfrm>
                    <a:prstGeom prst="rect">
                      <a:avLst/>
                    </a:prstGeom>
                    <a:noFill/>
                    <a:ln>
                      <a:noFill/>
                    </a:ln>
                  </pic:spPr>
                </pic:pic>
              </a:graphicData>
            </a:graphic>
          </wp:anchor>
        </w:drawing>
      </w:r>
    </w:p>
    <w:p w:rsidR="00B546AC" w:rsidRPr="005B7B00" w:rsidRDefault="00B546AC" w:rsidP="00F20E93">
      <w:pPr>
        <w:ind w:left="360"/>
        <w:jc w:val="both"/>
        <w:rPr>
          <w:rFonts w:asciiTheme="majorBidi" w:hAnsiTheme="majorBidi" w:cstheme="majorBidi"/>
          <w:sz w:val="24"/>
          <w:szCs w:val="24"/>
        </w:rPr>
      </w:pPr>
    </w:p>
    <w:p w:rsidR="00CF59D0" w:rsidRPr="00F94785" w:rsidRDefault="00B27701" w:rsidP="00F94785">
      <w:pPr>
        <w:ind w:left="360"/>
        <w:jc w:val="center"/>
        <w:rPr>
          <w:rFonts w:asciiTheme="majorBidi" w:hAnsiTheme="majorBidi" w:cstheme="majorBidi"/>
          <w:b/>
          <w:bCs/>
          <w:sz w:val="24"/>
          <w:szCs w:val="24"/>
        </w:rPr>
      </w:pPr>
      <w:r w:rsidRPr="00235364">
        <w:rPr>
          <w:rFonts w:asciiTheme="majorBidi" w:hAnsiTheme="majorBidi" w:cstheme="majorBidi"/>
          <w:b/>
          <w:bCs/>
          <w:sz w:val="24"/>
          <w:szCs w:val="24"/>
        </w:rPr>
        <w:t>Figure</w:t>
      </w:r>
      <w:r w:rsidR="00630DE8" w:rsidRPr="00235364">
        <w:rPr>
          <w:rFonts w:asciiTheme="majorBidi" w:hAnsiTheme="majorBidi" w:cstheme="majorBidi"/>
          <w:b/>
          <w:bCs/>
          <w:sz w:val="24"/>
          <w:szCs w:val="24"/>
        </w:rPr>
        <w:t>1.1</w:t>
      </w:r>
      <w:r w:rsidR="007C3CB3" w:rsidRPr="00235364">
        <w:rPr>
          <w:rFonts w:asciiTheme="majorBidi" w:hAnsiTheme="majorBidi" w:cstheme="majorBidi"/>
          <w:b/>
          <w:bCs/>
          <w:sz w:val="24"/>
          <w:szCs w:val="24"/>
        </w:rPr>
        <w:t>-</w:t>
      </w:r>
      <w:r w:rsidR="00E6584E" w:rsidRPr="00235364">
        <w:rPr>
          <w:rFonts w:asciiTheme="majorBidi" w:hAnsiTheme="majorBidi" w:cstheme="majorBidi"/>
          <w:b/>
          <w:bCs/>
          <w:sz w:val="24"/>
          <w:szCs w:val="24"/>
        </w:rPr>
        <w:t> modélisation</w:t>
      </w:r>
      <w:r w:rsidR="00630DE8" w:rsidRPr="00235364">
        <w:rPr>
          <w:rFonts w:asciiTheme="majorBidi" w:hAnsiTheme="majorBidi" w:cstheme="majorBidi"/>
          <w:b/>
          <w:bCs/>
          <w:sz w:val="24"/>
          <w:szCs w:val="24"/>
        </w:rPr>
        <w:t xml:space="preserve"> du neurone biologique.</w:t>
      </w:r>
    </w:p>
    <w:p w:rsidR="00CF59D0" w:rsidRPr="00CF59D0" w:rsidRDefault="00977D4D" w:rsidP="00464A5A">
      <w:pPr>
        <w:pStyle w:val="Titre2"/>
        <w:numPr>
          <w:ilvl w:val="0"/>
          <w:numId w:val="38"/>
        </w:numPr>
        <w:spacing w:after="240"/>
      </w:pPr>
      <w:bookmarkStart w:id="9" w:name="_Toc82726275"/>
      <w:r w:rsidRPr="006D540E">
        <w:t>Neurone formel</w:t>
      </w:r>
      <w:bookmarkEnd w:id="9"/>
    </w:p>
    <w:p w:rsidR="00FC4385" w:rsidRPr="00DB2B54" w:rsidRDefault="008734BA" w:rsidP="00464A5A">
      <w:pPr>
        <w:pStyle w:val="NormalWeb"/>
        <w:shd w:val="clear" w:color="auto" w:fill="FFFFFF" w:themeFill="background1"/>
        <w:spacing w:before="120" w:beforeAutospacing="0" w:after="120" w:afterAutospacing="0" w:line="360" w:lineRule="auto"/>
        <w:ind w:firstLine="567"/>
        <w:jc w:val="both"/>
        <w:rPr>
          <w:rFonts w:asciiTheme="majorBidi" w:hAnsiTheme="majorBidi" w:cstheme="majorBidi"/>
          <w:sz w:val="23"/>
          <w:szCs w:val="23"/>
        </w:rPr>
      </w:pPr>
      <w:r w:rsidRPr="00DB2B54">
        <w:rPr>
          <w:rFonts w:asciiTheme="majorBidi" w:hAnsiTheme="majorBidi" w:cstheme="majorBidi"/>
          <w:sz w:val="23"/>
          <w:szCs w:val="23"/>
        </w:rPr>
        <w:t>Les neurologues </w:t>
      </w:r>
      <w:hyperlink r:id="rId12" w:tooltip="Logique" w:history="1">
        <w:r w:rsidRPr="00DB2B54">
          <w:rPr>
            <w:rStyle w:val="Lienhypertexte"/>
            <w:rFonts w:asciiTheme="majorBidi" w:hAnsiTheme="majorBidi" w:cstheme="majorBidi"/>
            <w:color w:val="auto"/>
            <w:sz w:val="23"/>
            <w:szCs w:val="23"/>
            <w:u w:val="none"/>
          </w:rPr>
          <w:t>Warren McCulloch</w:t>
        </w:r>
      </w:hyperlink>
      <w:r w:rsidR="00946462">
        <w:rPr>
          <w:rStyle w:val="Lienhypertexte"/>
          <w:rFonts w:asciiTheme="majorBidi" w:hAnsiTheme="majorBidi" w:cstheme="majorBidi"/>
          <w:color w:val="auto"/>
          <w:sz w:val="23"/>
          <w:szCs w:val="23"/>
          <w:u w:val="none"/>
          <w:vertAlign w:val="superscript"/>
        </w:rPr>
        <w:t>(2</w:t>
      </w:r>
      <w:r w:rsidR="009347F0">
        <w:rPr>
          <w:rStyle w:val="Lienhypertexte"/>
          <w:rFonts w:asciiTheme="majorBidi" w:hAnsiTheme="majorBidi" w:cstheme="majorBidi"/>
          <w:color w:val="auto"/>
          <w:sz w:val="23"/>
          <w:szCs w:val="23"/>
          <w:u w:val="none"/>
          <w:vertAlign w:val="superscript"/>
        </w:rPr>
        <w:t>)</w:t>
      </w:r>
      <w:r w:rsidRPr="00DB2B54">
        <w:rPr>
          <w:rFonts w:asciiTheme="majorBidi" w:hAnsiTheme="majorBidi" w:cstheme="majorBidi"/>
          <w:sz w:val="23"/>
          <w:szCs w:val="23"/>
        </w:rPr>
        <w:t> et </w:t>
      </w:r>
      <w:hyperlink r:id="rId13" w:tooltip="Sélection naturelle" w:history="1">
        <w:r w:rsidRPr="00DB2B54">
          <w:rPr>
            <w:rStyle w:val="Lienhypertexte"/>
            <w:rFonts w:asciiTheme="majorBidi" w:hAnsiTheme="majorBidi" w:cstheme="majorBidi"/>
            <w:color w:val="auto"/>
            <w:sz w:val="23"/>
            <w:szCs w:val="23"/>
            <w:u w:val="none"/>
          </w:rPr>
          <w:t>Walter Pitts</w:t>
        </w:r>
      </w:hyperlink>
      <w:r w:rsidR="009347F0">
        <w:rPr>
          <w:rStyle w:val="Lienhypertexte"/>
          <w:rFonts w:asciiTheme="majorBidi" w:hAnsiTheme="majorBidi" w:cstheme="majorBidi"/>
          <w:color w:val="auto"/>
          <w:sz w:val="23"/>
          <w:szCs w:val="23"/>
          <w:u w:val="none"/>
          <w:vertAlign w:val="superscript"/>
        </w:rPr>
        <w:t>(</w:t>
      </w:r>
      <w:r w:rsidR="00946462">
        <w:rPr>
          <w:rStyle w:val="Lienhypertexte"/>
          <w:rFonts w:asciiTheme="majorBidi" w:hAnsiTheme="majorBidi" w:cstheme="majorBidi"/>
          <w:color w:val="auto"/>
          <w:sz w:val="23"/>
          <w:szCs w:val="23"/>
          <w:u w:val="none"/>
          <w:vertAlign w:val="superscript"/>
        </w:rPr>
        <w:t>3</w:t>
      </w:r>
      <w:r w:rsidR="009347F0">
        <w:rPr>
          <w:rStyle w:val="Lienhypertexte"/>
          <w:rFonts w:asciiTheme="majorBidi" w:hAnsiTheme="majorBidi" w:cstheme="majorBidi"/>
          <w:color w:val="auto"/>
          <w:sz w:val="23"/>
          <w:szCs w:val="23"/>
          <w:u w:val="none"/>
          <w:vertAlign w:val="superscript"/>
        </w:rPr>
        <w:t>)</w:t>
      </w:r>
      <w:r w:rsidRPr="00DB2B54">
        <w:rPr>
          <w:rFonts w:asciiTheme="majorBidi" w:hAnsiTheme="majorBidi" w:cstheme="majorBidi"/>
          <w:sz w:val="23"/>
          <w:szCs w:val="23"/>
        </w:rPr>
        <w:t> publièrent dès la fin des années 1950 les premiers travaux sur les réseaux de neurones, avec un article fondateur : What the frog’s eye tells the frog’s brain (Ce que l'œil d'une grenouille dit à son cerveau). Ils constituèrent ensuite un modèle simplifié de neurone biologique communément appelé </w:t>
      </w:r>
      <w:hyperlink r:id="rId14" w:tooltip="Automate" w:history="1">
        <w:r w:rsidRPr="00DB2B54">
          <w:rPr>
            <w:rStyle w:val="Lienhypertexte"/>
            <w:rFonts w:asciiTheme="majorBidi" w:hAnsiTheme="majorBidi" w:cstheme="majorBidi"/>
            <w:color w:val="auto"/>
            <w:sz w:val="23"/>
            <w:szCs w:val="23"/>
            <w:u w:val="none"/>
          </w:rPr>
          <w:t>neurone formel</w:t>
        </w:r>
      </w:hyperlink>
      <w:r w:rsidRPr="00DB2B54">
        <w:rPr>
          <w:rFonts w:asciiTheme="majorBidi" w:hAnsiTheme="majorBidi" w:cstheme="majorBidi"/>
          <w:sz w:val="23"/>
          <w:szCs w:val="23"/>
        </w:rPr>
        <w:t>. Ils montrèrent que des réseaux</w:t>
      </w:r>
      <w:r w:rsidR="00DB2B54">
        <w:rPr>
          <w:rFonts w:asciiTheme="majorBidi" w:hAnsiTheme="majorBidi" w:cstheme="majorBidi"/>
          <w:sz w:val="23"/>
          <w:szCs w:val="23"/>
        </w:rPr>
        <w:t xml:space="preserve"> de </w:t>
      </w:r>
      <w:r w:rsidRPr="00DB2B54">
        <w:rPr>
          <w:rFonts w:asciiTheme="majorBidi" w:hAnsiTheme="majorBidi" w:cstheme="majorBidi"/>
          <w:sz w:val="23"/>
          <w:szCs w:val="23"/>
        </w:rPr>
        <w:t>neurones formels simples peuvent théoriquement réaliser des fonctions </w:t>
      </w:r>
      <w:hyperlink r:id="rId15" w:history="1">
        <w:r w:rsidRPr="00DB2B54">
          <w:rPr>
            <w:rStyle w:val="Lienhypertexte"/>
            <w:rFonts w:asciiTheme="majorBidi" w:hAnsiTheme="majorBidi" w:cstheme="majorBidi"/>
            <w:color w:val="auto"/>
            <w:sz w:val="23"/>
            <w:szCs w:val="23"/>
            <w:u w:val="none"/>
          </w:rPr>
          <w:t>logiques</w:t>
        </w:r>
      </w:hyperlink>
      <w:r w:rsidRPr="00DB2B54">
        <w:rPr>
          <w:rFonts w:asciiTheme="majorBidi" w:hAnsiTheme="majorBidi" w:cstheme="majorBidi"/>
          <w:sz w:val="23"/>
          <w:szCs w:val="23"/>
        </w:rPr>
        <w:t>, </w:t>
      </w:r>
      <w:hyperlink r:id="rId16" w:tooltip="Arithmétique" w:history="1">
        <w:r w:rsidRPr="00DB2B54">
          <w:rPr>
            <w:rStyle w:val="Lienhypertexte"/>
            <w:rFonts w:asciiTheme="majorBidi" w:hAnsiTheme="majorBidi" w:cstheme="majorBidi"/>
            <w:color w:val="auto"/>
            <w:sz w:val="23"/>
            <w:szCs w:val="23"/>
            <w:u w:val="none"/>
          </w:rPr>
          <w:t>arithmétiques</w:t>
        </w:r>
      </w:hyperlink>
      <w:r w:rsidRPr="00DB2B54">
        <w:rPr>
          <w:rFonts w:asciiTheme="majorBidi" w:hAnsiTheme="majorBidi" w:cstheme="majorBidi"/>
          <w:sz w:val="23"/>
          <w:szCs w:val="23"/>
        </w:rPr>
        <w:t> et </w:t>
      </w:r>
      <w:hyperlink r:id="rId17" w:tooltip="Symbolique" w:history="1">
        <w:r w:rsidRPr="00DB2B54">
          <w:rPr>
            <w:rStyle w:val="Lienhypertexte"/>
            <w:rFonts w:asciiTheme="majorBidi" w:hAnsiTheme="majorBidi" w:cstheme="majorBidi"/>
            <w:color w:val="auto"/>
            <w:sz w:val="23"/>
            <w:szCs w:val="23"/>
            <w:u w:val="none"/>
          </w:rPr>
          <w:t>symboliques</w:t>
        </w:r>
      </w:hyperlink>
      <w:r w:rsidRPr="00DB2B54">
        <w:rPr>
          <w:rFonts w:asciiTheme="majorBidi" w:hAnsiTheme="majorBidi" w:cstheme="majorBidi"/>
          <w:sz w:val="23"/>
          <w:szCs w:val="23"/>
        </w:rPr>
        <w:t> complexes.</w:t>
      </w:r>
    </w:p>
    <w:p w:rsidR="00FC4385" w:rsidRDefault="00FC4385" w:rsidP="00F20E93">
      <w:pPr>
        <w:pStyle w:val="NormalWeb"/>
        <w:shd w:val="clear" w:color="auto" w:fill="FFFFFF" w:themeFill="background1"/>
        <w:spacing w:before="120" w:beforeAutospacing="0" w:after="120" w:afterAutospacing="0" w:line="360" w:lineRule="auto"/>
        <w:jc w:val="both"/>
        <w:rPr>
          <w:rFonts w:asciiTheme="majorBidi" w:hAnsiTheme="majorBidi" w:cstheme="majorBidi"/>
          <w:sz w:val="28"/>
          <w:szCs w:val="28"/>
        </w:rPr>
      </w:pPr>
    </w:p>
    <w:p w:rsidR="00FC4385" w:rsidRDefault="00FC4385" w:rsidP="00F20E93">
      <w:pPr>
        <w:pStyle w:val="NormalWeb"/>
        <w:shd w:val="clear" w:color="auto" w:fill="FFFFFF" w:themeFill="background1"/>
        <w:spacing w:before="120" w:beforeAutospacing="0" w:after="120" w:afterAutospacing="0" w:line="360" w:lineRule="auto"/>
        <w:jc w:val="both"/>
        <w:rPr>
          <w:rFonts w:asciiTheme="majorBidi" w:hAnsiTheme="majorBidi" w:cstheme="majorBidi"/>
          <w:sz w:val="28"/>
          <w:szCs w:val="28"/>
        </w:rPr>
      </w:pPr>
    </w:p>
    <w:p w:rsidR="00FC4385" w:rsidRDefault="00FC4385" w:rsidP="00F20E93">
      <w:pPr>
        <w:pStyle w:val="NormalWeb"/>
        <w:shd w:val="clear" w:color="auto" w:fill="FFFFFF" w:themeFill="background1"/>
        <w:spacing w:before="120" w:beforeAutospacing="0" w:after="120" w:afterAutospacing="0" w:line="360" w:lineRule="auto"/>
        <w:jc w:val="both"/>
        <w:rPr>
          <w:rFonts w:asciiTheme="majorBidi" w:hAnsiTheme="majorBidi" w:cstheme="majorBidi"/>
          <w:sz w:val="28"/>
          <w:szCs w:val="28"/>
        </w:rPr>
      </w:pPr>
    </w:p>
    <w:p w:rsidR="00485539" w:rsidRPr="00235364" w:rsidRDefault="00D31889" w:rsidP="00464A5A">
      <w:pPr>
        <w:pStyle w:val="NormalWeb"/>
        <w:shd w:val="clear" w:color="auto" w:fill="FFFFFF" w:themeFill="background1"/>
        <w:spacing w:before="120" w:beforeAutospacing="0" w:after="120" w:afterAutospacing="0" w:line="360" w:lineRule="auto"/>
        <w:jc w:val="center"/>
        <w:rPr>
          <w:rFonts w:asciiTheme="majorBidi" w:hAnsiTheme="majorBidi" w:cstheme="majorBidi"/>
          <w:b/>
          <w:bCs/>
        </w:rPr>
      </w:pPr>
      <w:r>
        <w:rPr>
          <w:noProof/>
        </w:rPr>
        <w:lastRenderedPageBreak/>
        <w:drawing>
          <wp:anchor distT="0" distB="0" distL="114300" distR="114300" simplePos="0" relativeHeight="251626496" behindDoc="0" locked="0" layoutInCell="1" allowOverlap="1" wp14:anchorId="6B76FD61" wp14:editId="4EE35930">
            <wp:simplePos x="0" y="0"/>
            <wp:positionH relativeFrom="margin">
              <wp:posOffset>395605</wp:posOffset>
            </wp:positionH>
            <wp:positionV relativeFrom="paragraph">
              <wp:posOffset>-4445</wp:posOffset>
            </wp:positionV>
            <wp:extent cx="4810760" cy="1758950"/>
            <wp:effectExtent l="0" t="0" r="0" b="0"/>
            <wp:wrapTopAndBottom/>
            <wp:docPr id="1" name="Image 1" descr="Les réseaux de neurones artific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réseaux de neurones artifice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760" cy="1758950"/>
                    </a:xfrm>
                    <a:prstGeom prst="rect">
                      <a:avLst/>
                    </a:prstGeom>
                    <a:noFill/>
                    <a:ln>
                      <a:noFill/>
                    </a:ln>
                  </pic:spPr>
                </pic:pic>
              </a:graphicData>
            </a:graphic>
          </wp:anchor>
        </w:drawing>
      </w:r>
      <w:r w:rsidR="00FC4385" w:rsidRPr="00235364">
        <w:rPr>
          <w:rFonts w:asciiTheme="majorBidi" w:hAnsiTheme="majorBidi" w:cstheme="majorBidi"/>
          <w:b/>
          <w:bCs/>
        </w:rPr>
        <w:t xml:space="preserve">Figure </w:t>
      </w:r>
      <w:r w:rsidR="00893352" w:rsidRPr="00235364">
        <w:rPr>
          <w:rFonts w:asciiTheme="majorBidi" w:hAnsiTheme="majorBidi" w:cstheme="majorBidi"/>
          <w:b/>
          <w:bCs/>
        </w:rPr>
        <w:t>1.2</w:t>
      </w:r>
      <w:r w:rsidR="007C3CB3" w:rsidRPr="00235364">
        <w:rPr>
          <w:rFonts w:asciiTheme="majorBidi" w:hAnsiTheme="majorBidi" w:cstheme="majorBidi"/>
          <w:b/>
          <w:bCs/>
        </w:rPr>
        <w:t>-</w:t>
      </w:r>
      <w:r w:rsidR="00893352" w:rsidRPr="00235364">
        <w:rPr>
          <w:rFonts w:asciiTheme="majorBidi" w:hAnsiTheme="majorBidi" w:cstheme="majorBidi"/>
          <w:b/>
          <w:bCs/>
        </w:rPr>
        <w:t xml:space="preserve"> Représentation</w:t>
      </w:r>
      <w:r w:rsidR="00FC4385" w:rsidRPr="00235364">
        <w:rPr>
          <w:rFonts w:asciiTheme="majorBidi" w:hAnsiTheme="majorBidi" w:cstheme="majorBidi"/>
          <w:b/>
          <w:bCs/>
        </w:rPr>
        <w:t xml:space="preserve"> d’un neurone formel</w:t>
      </w:r>
      <w:r w:rsidR="00F56060" w:rsidRPr="00235364">
        <w:rPr>
          <w:rFonts w:asciiTheme="majorBidi" w:hAnsiTheme="majorBidi" w:cstheme="majorBidi"/>
          <w:b/>
          <w:bCs/>
        </w:rPr>
        <w:t>.</w:t>
      </w:r>
    </w:p>
    <w:p w:rsidR="008734BA" w:rsidRPr="00641D67" w:rsidRDefault="008734BA" w:rsidP="00464A5A">
      <w:pPr>
        <w:pStyle w:val="NormalWeb"/>
        <w:shd w:val="clear" w:color="auto" w:fill="FFFFFF" w:themeFill="background1"/>
        <w:spacing w:before="120" w:beforeAutospacing="0" w:after="120" w:afterAutospacing="0" w:line="360" w:lineRule="auto"/>
        <w:ind w:firstLine="567"/>
        <w:jc w:val="both"/>
        <w:rPr>
          <w:rFonts w:asciiTheme="majorBidi" w:hAnsiTheme="majorBidi" w:cstheme="majorBidi"/>
          <w:sz w:val="23"/>
          <w:szCs w:val="23"/>
        </w:rPr>
      </w:pPr>
      <w:r w:rsidRPr="00641D67">
        <w:rPr>
          <w:rFonts w:asciiTheme="majorBidi" w:hAnsiTheme="majorBidi" w:cstheme="majorBidi"/>
          <w:sz w:val="23"/>
          <w:szCs w:val="23"/>
        </w:rPr>
        <w:t>Le neurone formel est conçu comme un </w:t>
      </w:r>
      <w:hyperlink r:id="rId19" w:history="1">
        <w:r w:rsidRPr="00641D67">
          <w:rPr>
            <w:rStyle w:val="Lienhypertexte"/>
            <w:rFonts w:asciiTheme="majorBidi" w:hAnsiTheme="majorBidi" w:cstheme="majorBidi"/>
            <w:color w:val="auto"/>
            <w:sz w:val="23"/>
            <w:szCs w:val="23"/>
            <w:u w:val="none"/>
          </w:rPr>
          <w:t>automate</w:t>
        </w:r>
      </w:hyperlink>
      <w:r w:rsidRPr="00641D67">
        <w:rPr>
          <w:rFonts w:asciiTheme="majorBidi" w:hAnsiTheme="majorBidi" w:cstheme="majorBidi"/>
          <w:sz w:val="23"/>
          <w:szCs w:val="23"/>
        </w:rPr>
        <w:t> doté d'une </w:t>
      </w:r>
      <w:hyperlink r:id="rId20" w:tooltip="Fonction de transfert" w:history="1">
        <w:r w:rsidRPr="00641D67">
          <w:rPr>
            <w:rStyle w:val="Lienhypertexte"/>
            <w:rFonts w:asciiTheme="majorBidi" w:hAnsiTheme="majorBidi" w:cstheme="majorBidi"/>
            <w:color w:val="auto"/>
            <w:sz w:val="23"/>
            <w:szCs w:val="23"/>
            <w:u w:val="none"/>
          </w:rPr>
          <w:t>fonction de transfert</w:t>
        </w:r>
      </w:hyperlink>
      <w:r w:rsidRPr="00641D67">
        <w:rPr>
          <w:rFonts w:asciiTheme="majorBidi" w:hAnsiTheme="majorBidi" w:cstheme="majorBidi"/>
          <w:sz w:val="23"/>
          <w:szCs w:val="23"/>
        </w:rPr>
        <w:t> qui transforme ses entrées en sortie selon des règles précises. Par exemple, un neurone somme ses entrées, compare la somme résultante à une valeur seuil, et répond en émettant un signal si cette somme est supérieure ou égale à ce seuil (modèle ultra-simplifié du fonctionnement d'un neurone biologique). Ces neurones sont par ailleurs associés en réseaux dont la </w:t>
      </w:r>
      <w:hyperlink r:id="rId21" w:tooltip="Topologie" w:history="1">
        <w:r w:rsidRPr="00641D67">
          <w:rPr>
            <w:rStyle w:val="Lienhypertexte"/>
            <w:rFonts w:asciiTheme="majorBidi" w:hAnsiTheme="majorBidi" w:cstheme="majorBidi"/>
            <w:color w:val="auto"/>
            <w:sz w:val="23"/>
            <w:szCs w:val="23"/>
            <w:u w:val="none"/>
          </w:rPr>
          <w:t>topologie</w:t>
        </w:r>
      </w:hyperlink>
      <w:r w:rsidRPr="00641D67">
        <w:rPr>
          <w:rFonts w:asciiTheme="majorBidi" w:hAnsiTheme="majorBidi" w:cstheme="majorBidi"/>
          <w:sz w:val="23"/>
          <w:szCs w:val="23"/>
        </w:rPr>
        <w:t xml:space="preserve"> des connexions est variable : réseaux proactifs, récurrents, etc. </w:t>
      </w:r>
    </w:p>
    <w:p w:rsidR="008734BA" w:rsidRPr="00641D67" w:rsidRDefault="008734BA" w:rsidP="00464A5A">
      <w:pPr>
        <w:pStyle w:val="NormalWeb"/>
        <w:shd w:val="clear" w:color="auto" w:fill="FFFFFF" w:themeFill="background1"/>
        <w:spacing w:before="120" w:beforeAutospacing="0" w:after="120" w:afterAutospacing="0" w:line="360" w:lineRule="auto"/>
        <w:ind w:firstLine="567"/>
        <w:jc w:val="both"/>
        <w:rPr>
          <w:rFonts w:asciiTheme="majorBidi" w:hAnsiTheme="majorBidi" w:cstheme="majorBidi"/>
          <w:sz w:val="23"/>
          <w:szCs w:val="23"/>
        </w:rPr>
      </w:pPr>
      <w:r w:rsidRPr="00641D67">
        <w:rPr>
          <w:rFonts w:asciiTheme="majorBidi" w:hAnsiTheme="majorBidi" w:cstheme="majorBidi"/>
          <w:sz w:val="23"/>
          <w:szCs w:val="23"/>
        </w:rPr>
        <w:t>Enfin, l'efficacité de la transmission des signaux d'un neurone à l'autre peut varier : on parle de « poids synaptique</w:t>
      </w:r>
      <w:r w:rsidR="00B06CEA">
        <w:rPr>
          <w:rFonts w:asciiTheme="majorBidi" w:hAnsiTheme="majorBidi" w:cstheme="majorBidi"/>
          <w:sz w:val="23"/>
          <w:szCs w:val="23"/>
          <w:vertAlign w:val="superscript"/>
        </w:rPr>
        <w:t>(4)</w:t>
      </w:r>
      <w:r w:rsidRPr="00641D67">
        <w:rPr>
          <w:rFonts w:asciiTheme="majorBidi" w:hAnsiTheme="majorBidi" w:cstheme="majorBidi"/>
          <w:sz w:val="23"/>
          <w:szCs w:val="23"/>
        </w:rPr>
        <w:t> », et ces poids peuvent être modulés par des règles d'apprentissage (ce qui mime la plasticité synaptique des réseaux biologiques).</w:t>
      </w:r>
    </w:p>
    <w:p w:rsidR="00D07383" w:rsidRPr="00641D67" w:rsidRDefault="008734BA" w:rsidP="00464A5A">
      <w:pPr>
        <w:pStyle w:val="NormalWeb"/>
        <w:shd w:val="clear" w:color="auto" w:fill="FFFFFF" w:themeFill="background1"/>
        <w:spacing w:before="120" w:beforeAutospacing="0" w:after="120" w:afterAutospacing="0" w:line="360" w:lineRule="auto"/>
        <w:ind w:firstLine="567"/>
        <w:jc w:val="both"/>
        <w:rPr>
          <w:rFonts w:asciiTheme="majorBidi" w:hAnsiTheme="majorBidi" w:cstheme="majorBidi"/>
          <w:sz w:val="23"/>
          <w:szCs w:val="23"/>
        </w:rPr>
      </w:pPr>
      <w:r w:rsidRPr="00641D67">
        <w:rPr>
          <w:rFonts w:asciiTheme="majorBidi" w:hAnsiTheme="majorBidi" w:cstheme="majorBidi"/>
          <w:sz w:val="23"/>
          <w:szCs w:val="23"/>
        </w:rPr>
        <w:t>Une fonction des réseaux de neurones formels, à l’instar du modèle vivant, est d'opérer rapidement des classifications et d'apprendre à les améliorer. À l’opposé des méthodes traditionnelles de résolution </w:t>
      </w:r>
      <w:hyperlink r:id="rId22" w:history="1">
        <w:r w:rsidRPr="00641D67">
          <w:rPr>
            <w:rStyle w:val="Lienhypertexte"/>
            <w:rFonts w:asciiTheme="majorBidi" w:hAnsiTheme="majorBidi" w:cstheme="majorBidi"/>
            <w:color w:val="auto"/>
            <w:sz w:val="23"/>
            <w:szCs w:val="23"/>
            <w:u w:val="none"/>
          </w:rPr>
          <w:t>informatique</w:t>
        </w:r>
      </w:hyperlink>
      <w:r w:rsidRPr="00641D67">
        <w:rPr>
          <w:rFonts w:asciiTheme="majorBidi" w:hAnsiTheme="majorBidi" w:cstheme="majorBidi"/>
          <w:sz w:val="23"/>
          <w:szCs w:val="23"/>
        </w:rPr>
        <w:t>, on ne doit pas construire un </w:t>
      </w:r>
      <w:hyperlink r:id="rId23" w:tooltip="Programme informatique" w:history="1">
        <w:r w:rsidRPr="00641D67">
          <w:rPr>
            <w:rStyle w:val="Lienhypertexte"/>
            <w:rFonts w:asciiTheme="majorBidi" w:hAnsiTheme="majorBidi" w:cstheme="majorBidi"/>
            <w:color w:val="auto"/>
            <w:sz w:val="23"/>
            <w:szCs w:val="23"/>
            <w:u w:val="none"/>
          </w:rPr>
          <w:t>programme</w:t>
        </w:r>
      </w:hyperlink>
      <w:r w:rsidRPr="00641D67">
        <w:rPr>
          <w:rFonts w:asciiTheme="majorBidi" w:hAnsiTheme="majorBidi" w:cstheme="majorBidi"/>
          <w:sz w:val="23"/>
          <w:szCs w:val="23"/>
        </w:rPr>
        <w:t> pas à pas en fonction de la compréhension de celui-ci. Les paramètres importants de ce modèle sont les coefficients </w:t>
      </w:r>
      <w:hyperlink r:id="rId24" w:tooltip="Synapse" w:history="1">
        <w:r w:rsidRPr="00641D67">
          <w:rPr>
            <w:rStyle w:val="Lienhypertexte"/>
            <w:rFonts w:asciiTheme="majorBidi" w:hAnsiTheme="majorBidi" w:cstheme="majorBidi"/>
            <w:color w:val="auto"/>
            <w:sz w:val="23"/>
            <w:szCs w:val="23"/>
            <w:u w:val="none"/>
          </w:rPr>
          <w:t>synaptiques</w:t>
        </w:r>
      </w:hyperlink>
      <w:r w:rsidRPr="00641D67">
        <w:rPr>
          <w:rFonts w:asciiTheme="majorBidi" w:hAnsiTheme="majorBidi" w:cstheme="majorBidi"/>
          <w:sz w:val="23"/>
          <w:szCs w:val="23"/>
        </w:rPr>
        <w:t xml:space="preserve"> et le seuil de chaque neurone, et la façon de les ajuster. </w:t>
      </w:r>
    </w:p>
    <w:p w:rsidR="00641D67" w:rsidRDefault="008734BA" w:rsidP="00464A5A">
      <w:pPr>
        <w:pStyle w:val="NormalWeb"/>
        <w:shd w:val="clear" w:color="auto" w:fill="FFFFFF" w:themeFill="background1"/>
        <w:spacing w:before="120" w:beforeAutospacing="0" w:after="120" w:afterAutospacing="0" w:line="360" w:lineRule="auto"/>
        <w:ind w:firstLine="567"/>
        <w:jc w:val="both"/>
        <w:rPr>
          <w:rFonts w:asciiTheme="majorBidi" w:hAnsiTheme="majorBidi" w:cstheme="majorBidi"/>
          <w:sz w:val="23"/>
          <w:szCs w:val="23"/>
        </w:rPr>
      </w:pPr>
      <w:r w:rsidRPr="00641D67">
        <w:rPr>
          <w:rFonts w:asciiTheme="majorBidi" w:hAnsiTheme="majorBidi" w:cstheme="majorBidi"/>
          <w:sz w:val="23"/>
          <w:szCs w:val="23"/>
        </w:rPr>
        <w:t>Ce sont eux qui déterminent l'évolution du réseau en fonction de ses informations d'entrée. Il faut choisir un mécanisme permettant de les calculer et de les faire converger si possible vers une valeur assurant une classification aussi proche que possible de l'optimale. C’est ce qu'on nomme la phase d’apprentissage du réseau. Dans un modèle de réseaux de neurones formels, apprendre revient donc à déterminer les coefficients synaptiques les plus adaptés à classifier les exemples présentés.</w:t>
      </w:r>
    </w:p>
    <w:p w:rsidR="00641D67" w:rsidRPr="00BF7B8A" w:rsidRDefault="00836770" w:rsidP="00464A5A">
      <w:pPr>
        <w:pStyle w:val="Titre2"/>
        <w:numPr>
          <w:ilvl w:val="0"/>
          <w:numId w:val="38"/>
        </w:numPr>
      </w:pPr>
      <w:bookmarkStart w:id="10" w:name="_Toc82726276"/>
      <w:r w:rsidRPr="002B0C61">
        <w:t>Perceptron</w:t>
      </w:r>
      <w:bookmarkEnd w:id="10"/>
      <w:r w:rsidRPr="002B0C61">
        <w:t xml:space="preserve"> </w:t>
      </w:r>
    </w:p>
    <w:p w:rsidR="007333A1" w:rsidRPr="00641D67" w:rsidRDefault="009013FC" w:rsidP="00317D5C">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641D67">
        <w:rPr>
          <w:rFonts w:asciiTheme="majorBidi" w:hAnsiTheme="majorBidi" w:cstheme="majorBidi"/>
          <w:noProof/>
          <w:color w:val="0645AD"/>
          <w:sz w:val="23"/>
          <w:szCs w:val="23"/>
          <w:lang w:eastAsia="fr-FR"/>
        </w:rPr>
        <w:lastRenderedPageBreak/>
        <w:drawing>
          <wp:anchor distT="0" distB="0" distL="114300" distR="114300" simplePos="0" relativeHeight="251678720" behindDoc="0" locked="0" layoutInCell="1" allowOverlap="1" wp14:anchorId="33389610" wp14:editId="1CE1C512">
            <wp:simplePos x="0" y="0"/>
            <wp:positionH relativeFrom="margin">
              <wp:posOffset>1224280</wp:posOffset>
            </wp:positionH>
            <wp:positionV relativeFrom="paragraph">
              <wp:posOffset>1205230</wp:posOffset>
            </wp:positionV>
            <wp:extent cx="2862580" cy="2574290"/>
            <wp:effectExtent l="0" t="0" r="0" b="0"/>
            <wp:wrapTopAndBottom/>
            <wp:docPr id="3" name="Image 3" descr="https://upload.wikimedia.org/wikipedia/commons/thumb/d/dd/RecurrentLayerNeuralNetwork.png/300px-RecurrentLayerNeuralNetwork.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d/RecurrentLayerNeuralNetwork.png/300px-RecurrentLayerNeuralNetwork.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580" cy="2574290"/>
                    </a:xfrm>
                    <a:prstGeom prst="rect">
                      <a:avLst/>
                    </a:prstGeom>
                    <a:noFill/>
                    <a:ln>
                      <a:noFill/>
                    </a:ln>
                  </pic:spPr>
                </pic:pic>
              </a:graphicData>
            </a:graphic>
          </wp:anchor>
        </w:drawing>
      </w:r>
      <w:r w:rsidR="00464A5A">
        <w:rPr>
          <w:rFonts w:asciiTheme="majorBidi" w:eastAsia="Times New Roman" w:hAnsiTheme="majorBidi" w:cstheme="majorBidi"/>
          <w:sz w:val="23"/>
          <w:szCs w:val="23"/>
          <w:lang w:eastAsia="fr-FR"/>
        </w:rPr>
        <w:t>L</w:t>
      </w:r>
      <w:r w:rsidR="00836770" w:rsidRPr="00641D67">
        <w:rPr>
          <w:rFonts w:asciiTheme="majorBidi" w:eastAsia="Times New Roman" w:hAnsiTheme="majorBidi" w:cstheme="majorBidi"/>
          <w:sz w:val="23"/>
          <w:szCs w:val="23"/>
          <w:lang w:eastAsia="fr-FR"/>
        </w:rPr>
        <w:t>es travaux de </w:t>
      </w:r>
      <w:hyperlink r:id="rId27" w:tooltip="Warren McCulloch" w:history="1">
        <w:r w:rsidR="00836770" w:rsidRPr="00641D67">
          <w:rPr>
            <w:rFonts w:asciiTheme="majorBidi" w:eastAsia="Times New Roman" w:hAnsiTheme="majorBidi" w:cstheme="majorBidi"/>
            <w:sz w:val="23"/>
            <w:szCs w:val="23"/>
            <w:lang w:eastAsia="fr-FR"/>
          </w:rPr>
          <w:t>McCulloch</w:t>
        </w:r>
      </w:hyperlink>
      <w:r w:rsidR="00836770" w:rsidRPr="00641D67">
        <w:rPr>
          <w:rFonts w:asciiTheme="majorBidi" w:eastAsia="Times New Roman" w:hAnsiTheme="majorBidi" w:cstheme="majorBidi"/>
          <w:sz w:val="23"/>
          <w:szCs w:val="23"/>
          <w:lang w:eastAsia="fr-FR"/>
        </w:rPr>
        <w:t> et </w:t>
      </w:r>
      <w:hyperlink r:id="rId28" w:history="1">
        <w:r w:rsidR="00836770" w:rsidRPr="00641D67">
          <w:rPr>
            <w:rFonts w:asciiTheme="majorBidi" w:eastAsia="Times New Roman" w:hAnsiTheme="majorBidi" w:cstheme="majorBidi"/>
            <w:sz w:val="23"/>
            <w:szCs w:val="23"/>
            <w:lang w:eastAsia="fr-FR"/>
          </w:rPr>
          <w:t>Pitts</w:t>
        </w:r>
      </w:hyperlink>
      <w:r w:rsidR="00836770" w:rsidRPr="00641D67">
        <w:rPr>
          <w:rFonts w:asciiTheme="majorBidi" w:eastAsia="Times New Roman" w:hAnsiTheme="majorBidi" w:cstheme="majorBidi"/>
          <w:sz w:val="23"/>
          <w:szCs w:val="23"/>
          <w:lang w:eastAsia="fr-FR"/>
        </w:rPr>
        <w:t> n’ont pas donné d’indication sur une méthode pour adapter les coefficients synaptiques. Cette question au cœur des réflexions sur l’apprentissage a connu un déb</w:t>
      </w:r>
      <w:r w:rsidR="00B32169" w:rsidRPr="00641D67">
        <w:rPr>
          <w:rFonts w:asciiTheme="majorBidi" w:eastAsia="Times New Roman" w:hAnsiTheme="majorBidi" w:cstheme="majorBidi"/>
          <w:sz w:val="23"/>
          <w:szCs w:val="23"/>
          <w:lang w:eastAsia="fr-FR"/>
        </w:rPr>
        <w:t>ut</w:t>
      </w:r>
      <w:r w:rsidR="00317D5C">
        <w:rPr>
          <w:rFonts w:asciiTheme="majorBidi" w:eastAsia="Times New Roman" w:hAnsiTheme="majorBidi" w:cstheme="majorBidi"/>
          <w:sz w:val="23"/>
          <w:szCs w:val="23"/>
          <w:lang w:eastAsia="fr-FR"/>
        </w:rPr>
        <w:t xml:space="preserve"> de réponse grâce aux travaux </w:t>
      </w:r>
      <w:r w:rsidR="00B32169" w:rsidRPr="00641D67">
        <w:rPr>
          <w:rFonts w:asciiTheme="majorBidi" w:eastAsia="Times New Roman" w:hAnsiTheme="majorBidi" w:cstheme="majorBidi"/>
          <w:sz w:val="23"/>
          <w:szCs w:val="23"/>
          <w:lang w:eastAsia="fr-FR"/>
        </w:rPr>
        <w:t>du </w:t>
      </w:r>
      <w:hyperlink r:id="rId29" w:tooltip="Physiologie" w:history="1">
        <w:r w:rsidR="00B32169" w:rsidRPr="00641D67">
          <w:rPr>
            <w:rFonts w:asciiTheme="majorBidi" w:eastAsia="Times New Roman" w:hAnsiTheme="majorBidi" w:cstheme="majorBidi"/>
            <w:sz w:val="23"/>
            <w:szCs w:val="23"/>
            <w:lang w:eastAsia="fr-FR"/>
          </w:rPr>
          <w:t>physiologiste</w:t>
        </w:r>
      </w:hyperlink>
      <w:r w:rsidR="00B32169" w:rsidRPr="00641D67">
        <w:rPr>
          <w:rFonts w:asciiTheme="majorBidi" w:eastAsia="Times New Roman" w:hAnsiTheme="majorBidi" w:cstheme="majorBidi"/>
          <w:sz w:val="23"/>
          <w:szCs w:val="23"/>
          <w:lang w:eastAsia="fr-FR"/>
        </w:rPr>
        <w:t> canadien </w:t>
      </w:r>
      <w:hyperlink r:id="rId30" w:tooltip="Donald Hebb" w:history="1">
        <w:r w:rsidR="00836770" w:rsidRPr="00641D67">
          <w:rPr>
            <w:rFonts w:asciiTheme="majorBidi" w:eastAsia="Times New Roman" w:hAnsiTheme="majorBidi" w:cstheme="majorBidi"/>
            <w:sz w:val="23"/>
            <w:szCs w:val="23"/>
            <w:lang w:eastAsia="fr-FR"/>
          </w:rPr>
          <w:t xml:space="preserve">Donald </w:t>
        </w:r>
        <w:r w:rsidR="00836770" w:rsidRPr="00C10E16">
          <w:rPr>
            <w:rFonts w:asciiTheme="majorBidi" w:eastAsia="Times New Roman" w:hAnsiTheme="majorBidi" w:cstheme="majorBidi"/>
            <w:sz w:val="23"/>
            <w:szCs w:val="23"/>
            <w:lang w:eastAsia="fr-FR"/>
          </w:rPr>
          <w:t>Hebb</w:t>
        </w:r>
      </w:hyperlink>
      <w:r w:rsidR="00C10E16">
        <w:rPr>
          <w:rFonts w:asciiTheme="majorBidi" w:eastAsia="Times New Roman" w:hAnsiTheme="majorBidi" w:cstheme="majorBidi"/>
          <w:sz w:val="23"/>
          <w:szCs w:val="23"/>
          <w:vertAlign w:val="superscript"/>
          <w:lang w:eastAsia="fr-FR"/>
        </w:rPr>
        <w:t>(5)</w:t>
      </w:r>
      <w:r w:rsidR="00836770" w:rsidRPr="00641D67">
        <w:rPr>
          <w:rFonts w:asciiTheme="majorBidi" w:eastAsia="Times New Roman" w:hAnsiTheme="majorBidi" w:cstheme="majorBidi"/>
          <w:sz w:val="23"/>
          <w:szCs w:val="23"/>
          <w:lang w:eastAsia="fr-FR"/>
        </w:rPr>
        <w:t> sur l’apprentissage en </w:t>
      </w:r>
      <w:hyperlink r:id="rId31" w:tooltip="1949" w:history="1">
        <w:r w:rsidR="00836770" w:rsidRPr="00641D67">
          <w:rPr>
            <w:rFonts w:asciiTheme="majorBidi" w:eastAsia="Times New Roman" w:hAnsiTheme="majorBidi" w:cstheme="majorBidi"/>
            <w:sz w:val="23"/>
            <w:szCs w:val="23"/>
            <w:lang w:eastAsia="fr-FR"/>
          </w:rPr>
          <w:t>1949</w:t>
        </w:r>
      </w:hyperlink>
      <w:r w:rsidR="00B32169" w:rsidRPr="00641D67">
        <w:rPr>
          <w:rFonts w:asciiTheme="majorBidi" w:eastAsia="Times New Roman" w:hAnsiTheme="majorBidi" w:cstheme="majorBidi"/>
          <w:sz w:val="23"/>
          <w:szCs w:val="23"/>
          <w:lang w:eastAsia="fr-FR"/>
        </w:rPr>
        <w:t xml:space="preserve"> décrits dans son </w:t>
      </w:r>
      <w:r w:rsidR="00836770" w:rsidRPr="00641D67">
        <w:rPr>
          <w:rFonts w:asciiTheme="majorBidi" w:eastAsia="Times New Roman" w:hAnsiTheme="majorBidi" w:cstheme="majorBidi"/>
          <w:sz w:val="23"/>
          <w:szCs w:val="23"/>
          <w:lang w:eastAsia="fr-FR"/>
        </w:rPr>
        <w:t>ouvrage </w:t>
      </w:r>
      <w:r w:rsidR="00836770" w:rsidRPr="00641D67">
        <w:rPr>
          <w:rFonts w:asciiTheme="majorBidi" w:eastAsia="Times New Roman" w:hAnsiTheme="majorBidi" w:cstheme="majorBidi"/>
          <w:i/>
          <w:iCs/>
          <w:sz w:val="23"/>
          <w:szCs w:val="23"/>
          <w:lang w:eastAsia="fr-FR"/>
        </w:rPr>
        <w:t>The Organization of Behaviour</w:t>
      </w:r>
      <w:r w:rsidR="00B32169" w:rsidRPr="00641D67">
        <w:rPr>
          <w:rFonts w:asciiTheme="majorBidi" w:eastAsia="Times New Roman" w:hAnsiTheme="majorBidi" w:cstheme="majorBidi"/>
          <w:sz w:val="23"/>
          <w:szCs w:val="23"/>
          <w:lang w:eastAsia="fr-FR"/>
        </w:rPr>
        <w:t xml:space="preserve">. </w:t>
      </w:r>
    </w:p>
    <w:p w:rsidR="00235364" w:rsidRPr="00235364" w:rsidRDefault="009013FC" w:rsidP="00317D5C">
      <w:pPr>
        <w:shd w:val="clear" w:color="auto" w:fill="FFFFFF"/>
        <w:spacing w:before="120" w:after="120" w:line="360" w:lineRule="auto"/>
        <w:jc w:val="both"/>
        <w:rPr>
          <w:rFonts w:asciiTheme="majorBidi" w:hAnsiTheme="majorBidi" w:cstheme="majorBidi"/>
          <w:b/>
          <w:bCs/>
          <w:sz w:val="24"/>
          <w:szCs w:val="24"/>
        </w:rPr>
      </w:pPr>
      <w:r>
        <w:rPr>
          <w:rFonts w:asciiTheme="majorBidi" w:eastAsia="Times New Roman" w:hAnsiTheme="majorBidi" w:cstheme="majorBidi"/>
          <w:b/>
          <w:bCs/>
          <w:sz w:val="24"/>
          <w:szCs w:val="24"/>
          <w:lang w:eastAsia="fr-FR"/>
        </w:rPr>
        <w:t xml:space="preserve">                               </w:t>
      </w:r>
      <w:r w:rsidR="00B32169" w:rsidRPr="00235364">
        <w:rPr>
          <w:rFonts w:asciiTheme="majorBidi" w:eastAsia="Times New Roman" w:hAnsiTheme="majorBidi" w:cstheme="majorBidi"/>
          <w:b/>
          <w:bCs/>
          <w:sz w:val="24"/>
          <w:szCs w:val="24"/>
          <w:lang w:eastAsia="fr-FR"/>
        </w:rPr>
        <w:t>Figure 1.3</w:t>
      </w:r>
      <w:r w:rsidR="00641D67" w:rsidRPr="00235364">
        <w:rPr>
          <w:rFonts w:asciiTheme="majorBidi" w:eastAsia="Times New Roman" w:hAnsiTheme="majorBidi" w:cstheme="majorBidi"/>
          <w:b/>
          <w:bCs/>
          <w:sz w:val="24"/>
          <w:szCs w:val="24"/>
          <w:lang w:eastAsia="fr-FR"/>
        </w:rPr>
        <w:t>-</w:t>
      </w:r>
      <w:r w:rsidR="00B32169" w:rsidRPr="00235364">
        <w:rPr>
          <w:rFonts w:asciiTheme="majorBidi" w:hAnsiTheme="majorBidi" w:cstheme="majorBidi"/>
          <w:b/>
          <w:bCs/>
          <w:sz w:val="24"/>
          <w:szCs w:val="24"/>
        </w:rPr>
        <w:t>Réseau de neurones avec rétroaction.</w:t>
      </w:r>
    </w:p>
    <w:p w:rsidR="00836770" w:rsidRPr="00857B63" w:rsidRDefault="009A0CC2" w:rsidP="00317D5C">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857B63">
        <w:rPr>
          <w:rFonts w:asciiTheme="majorBidi" w:eastAsia="Times New Roman" w:hAnsiTheme="majorBidi" w:cstheme="majorBidi"/>
          <w:sz w:val="23"/>
          <w:szCs w:val="23"/>
          <w:lang w:eastAsia="fr-FR"/>
        </w:rPr>
        <w:t>À</w:t>
      </w:r>
      <w:r w:rsidR="00CF0495">
        <w:rPr>
          <w:rFonts w:asciiTheme="majorBidi" w:eastAsia="Times New Roman" w:hAnsiTheme="majorBidi" w:cstheme="majorBidi"/>
          <w:sz w:val="23"/>
          <w:szCs w:val="23"/>
          <w:lang w:eastAsia="fr-FR"/>
        </w:rPr>
        <w:t xml:space="preserve"> </w:t>
      </w:r>
      <w:r w:rsidR="00650559" w:rsidRPr="00857B63">
        <w:rPr>
          <w:rFonts w:asciiTheme="majorBidi" w:eastAsia="Times New Roman" w:hAnsiTheme="majorBidi" w:cstheme="majorBidi"/>
          <w:sz w:val="23"/>
          <w:szCs w:val="23"/>
          <w:lang w:eastAsia="fr-FR"/>
        </w:rPr>
        <w:t>proposer</w:t>
      </w:r>
      <w:r w:rsidR="00836770" w:rsidRPr="00857B63">
        <w:rPr>
          <w:rFonts w:asciiTheme="majorBidi" w:eastAsia="Times New Roman" w:hAnsiTheme="majorBidi" w:cstheme="majorBidi"/>
          <w:sz w:val="23"/>
          <w:szCs w:val="23"/>
          <w:lang w:eastAsia="fr-FR"/>
        </w:rPr>
        <w:t xml:space="preserve"> une règle simple qui permet de modifier la valeur des coefficients synaptiques en fonction de l’activité des unités qu’ils relient. Cette règle aujourd’hui connue sous le nom de « </w:t>
      </w:r>
      <w:hyperlink r:id="rId32" w:tooltip="Règle de Hebb" w:history="1">
        <w:r w:rsidR="00836770" w:rsidRPr="00857B63">
          <w:rPr>
            <w:rFonts w:asciiTheme="majorBidi" w:eastAsia="Times New Roman" w:hAnsiTheme="majorBidi" w:cstheme="majorBidi"/>
            <w:sz w:val="23"/>
            <w:szCs w:val="23"/>
            <w:lang w:eastAsia="fr-FR"/>
          </w:rPr>
          <w:t>règle de Hebb</w:t>
        </w:r>
      </w:hyperlink>
      <w:r w:rsidR="00A05F81">
        <w:rPr>
          <w:rFonts w:asciiTheme="majorBidi" w:eastAsia="Times New Roman" w:hAnsiTheme="majorBidi" w:cstheme="majorBidi"/>
          <w:sz w:val="23"/>
          <w:szCs w:val="23"/>
          <w:vertAlign w:val="superscript"/>
          <w:lang w:eastAsia="fr-FR"/>
        </w:rPr>
        <w:t>(6)</w:t>
      </w:r>
      <w:r w:rsidR="00836770" w:rsidRPr="00857B63">
        <w:rPr>
          <w:rFonts w:asciiTheme="majorBidi" w:eastAsia="Times New Roman" w:hAnsiTheme="majorBidi" w:cstheme="majorBidi"/>
          <w:sz w:val="23"/>
          <w:szCs w:val="23"/>
          <w:lang w:eastAsia="fr-FR"/>
        </w:rPr>
        <w:t> » est presque partout présente dans les modèles actuels, même les plus sophistiqués.</w:t>
      </w:r>
    </w:p>
    <w:p w:rsidR="00485539" w:rsidRPr="00857B63" w:rsidRDefault="002E1492" w:rsidP="00464A5A">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857B63">
        <w:rPr>
          <w:rFonts w:asciiTheme="majorBidi" w:eastAsia="Times New Roman" w:hAnsiTheme="majorBidi" w:cstheme="majorBidi"/>
          <w:sz w:val="23"/>
          <w:szCs w:val="23"/>
          <w:lang w:eastAsia="fr-FR"/>
        </w:rPr>
        <w:t>À partir de cet article, l’idée de sema au fil du temps dans les esprits, et elle germa dans l’esprit de </w:t>
      </w:r>
      <w:hyperlink r:id="rId33" w:tooltip="Frank Rosenblatt" w:history="1">
        <w:r w:rsidRPr="00857B63">
          <w:rPr>
            <w:rFonts w:asciiTheme="majorBidi" w:eastAsia="Times New Roman" w:hAnsiTheme="majorBidi" w:cstheme="majorBidi"/>
            <w:sz w:val="23"/>
            <w:szCs w:val="23"/>
            <w:lang w:eastAsia="fr-FR"/>
          </w:rPr>
          <w:t>Frank Rosenblatt</w:t>
        </w:r>
      </w:hyperlink>
      <w:r w:rsidR="0070252B">
        <w:rPr>
          <w:rFonts w:asciiTheme="majorBidi" w:eastAsia="Times New Roman" w:hAnsiTheme="majorBidi" w:cstheme="majorBidi"/>
          <w:sz w:val="23"/>
          <w:szCs w:val="23"/>
          <w:vertAlign w:val="superscript"/>
          <w:lang w:eastAsia="fr-FR"/>
        </w:rPr>
        <w:t>(7)</w:t>
      </w:r>
      <w:r w:rsidRPr="00857B63">
        <w:rPr>
          <w:rFonts w:asciiTheme="majorBidi" w:eastAsia="Times New Roman" w:hAnsiTheme="majorBidi" w:cstheme="majorBidi"/>
          <w:sz w:val="23"/>
          <w:szCs w:val="23"/>
          <w:lang w:eastAsia="fr-FR"/>
        </w:rPr>
        <w:t> en </w:t>
      </w:r>
      <w:hyperlink r:id="rId34" w:tooltip="1957" w:history="1">
        <w:r w:rsidRPr="00857B63">
          <w:rPr>
            <w:rFonts w:asciiTheme="majorBidi" w:eastAsia="Times New Roman" w:hAnsiTheme="majorBidi" w:cstheme="majorBidi"/>
            <w:sz w:val="23"/>
            <w:szCs w:val="23"/>
            <w:lang w:eastAsia="fr-FR"/>
          </w:rPr>
          <w:t>1957</w:t>
        </w:r>
      </w:hyperlink>
      <w:r w:rsidR="0070252B">
        <w:rPr>
          <w:rFonts w:asciiTheme="majorBidi" w:eastAsia="Times New Roman" w:hAnsiTheme="majorBidi" w:cstheme="majorBidi"/>
          <w:sz w:val="23"/>
          <w:szCs w:val="23"/>
          <w:vertAlign w:val="superscript"/>
          <w:lang w:eastAsia="fr-FR"/>
        </w:rPr>
        <w:t>(8</w:t>
      </w:r>
      <w:r w:rsidR="005E0D18">
        <w:rPr>
          <w:rFonts w:asciiTheme="majorBidi" w:eastAsia="Times New Roman" w:hAnsiTheme="majorBidi" w:cstheme="majorBidi"/>
          <w:sz w:val="23"/>
          <w:szCs w:val="23"/>
          <w:vertAlign w:val="superscript"/>
          <w:lang w:eastAsia="fr-FR"/>
        </w:rPr>
        <w:t>)</w:t>
      </w:r>
      <w:r w:rsidRPr="00857B63">
        <w:rPr>
          <w:rFonts w:asciiTheme="majorBidi" w:eastAsia="Times New Roman" w:hAnsiTheme="majorBidi" w:cstheme="majorBidi"/>
          <w:sz w:val="23"/>
          <w:szCs w:val="23"/>
          <w:lang w:eastAsia="fr-FR"/>
        </w:rPr>
        <w:t> avec le modèle du </w:t>
      </w:r>
      <w:hyperlink r:id="rId35" w:tooltip="Perceptron" w:history="1">
        <w:r w:rsidRPr="00857B63">
          <w:rPr>
            <w:rFonts w:asciiTheme="majorBidi" w:eastAsia="Times New Roman" w:hAnsiTheme="majorBidi" w:cstheme="majorBidi"/>
            <w:sz w:val="23"/>
            <w:szCs w:val="23"/>
            <w:lang w:eastAsia="fr-FR"/>
          </w:rPr>
          <w:t>perceptron</w:t>
        </w:r>
      </w:hyperlink>
      <w:r w:rsidRPr="00857B63">
        <w:rPr>
          <w:rFonts w:asciiTheme="majorBidi" w:eastAsia="Times New Roman" w:hAnsiTheme="majorBidi" w:cstheme="majorBidi"/>
          <w:sz w:val="23"/>
          <w:szCs w:val="23"/>
          <w:lang w:eastAsia="fr-FR"/>
        </w:rPr>
        <w:t>.</w:t>
      </w:r>
    </w:p>
    <w:p w:rsidR="00332624" w:rsidRPr="00857B63" w:rsidRDefault="002E1492" w:rsidP="00464A5A">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857B63">
        <w:rPr>
          <w:rFonts w:asciiTheme="majorBidi" w:eastAsia="Times New Roman" w:hAnsiTheme="majorBidi" w:cstheme="majorBidi"/>
          <w:sz w:val="23"/>
          <w:szCs w:val="23"/>
          <w:lang w:eastAsia="fr-FR"/>
        </w:rPr>
        <w:t>C’est le premier système artificiel capable d’apprendre par expérience, y compris lorsque son instructeur commet quelques erreurs (ce en quoi il diffère nettement d’un système d’apprentissage logique formel).</w:t>
      </w:r>
    </w:p>
    <w:p w:rsidR="002E1492" w:rsidRPr="00857B63" w:rsidRDefault="002E1492" w:rsidP="006B60D4">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857B63">
        <w:rPr>
          <w:rFonts w:asciiTheme="majorBidi" w:eastAsia="Times New Roman" w:hAnsiTheme="majorBidi" w:cstheme="majorBidi"/>
          <w:sz w:val="23"/>
          <w:szCs w:val="23"/>
          <w:lang w:eastAsia="fr-FR"/>
        </w:rPr>
        <w:t>En </w:t>
      </w:r>
      <w:hyperlink r:id="rId36" w:tooltip="1969" w:history="1">
        <w:r w:rsidRPr="00857B63">
          <w:rPr>
            <w:rFonts w:asciiTheme="majorBidi" w:eastAsia="Times New Roman" w:hAnsiTheme="majorBidi" w:cstheme="majorBidi"/>
            <w:sz w:val="23"/>
            <w:szCs w:val="23"/>
            <w:lang w:eastAsia="fr-FR"/>
          </w:rPr>
          <w:t>1969</w:t>
        </w:r>
      </w:hyperlink>
      <w:r w:rsidRPr="00857B63">
        <w:rPr>
          <w:rFonts w:asciiTheme="majorBidi" w:eastAsia="Times New Roman" w:hAnsiTheme="majorBidi" w:cstheme="majorBidi"/>
          <w:sz w:val="23"/>
          <w:szCs w:val="23"/>
          <w:lang w:eastAsia="fr-FR"/>
        </w:rPr>
        <w:t>, un coup grave fut porté à la communauté scientifique gravitant autour des réseaux de neurones : </w:t>
      </w:r>
      <w:hyperlink r:id="rId37" w:tooltip="Marvin Minsky" w:history="1">
        <w:r w:rsidRPr="00857B63">
          <w:rPr>
            <w:rFonts w:asciiTheme="majorBidi" w:eastAsia="Times New Roman" w:hAnsiTheme="majorBidi" w:cstheme="majorBidi"/>
            <w:sz w:val="23"/>
            <w:szCs w:val="23"/>
            <w:lang w:eastAsia="fr-FR"/>
          </w:rPr>
          <w:t>Marvin Lee Minsky</w:t>
        </w:r>
      </w:hyperlink>
      <w:r w:rsidR="009F324C">
        <w:rPr>
          <w:rFonts w:asciiTheme="majorBidi" w:eastAsia="Times New Roman" w:hAnsiTheme="majorBidi" w:cstheme="majorBidi"/>
          <w:sz w:val="23"/>
          <w:szCs w:val="23"/>
          <w:vertAlign w:val="superscript"/>
          <w:lang w:eastAsia="fr-FR"/>
        </w:rPr>
        <w:t>(9)</w:t>
      </w:r>
      <w:r w:rsidRPr="00857B63">
        <w:rPr>
          <w:rFonts w:asciiTheme="majorBidi" w:eastAsia="Times New Roman" w:hAnsiTheme="majorBidi" w:cstheme="majorBidi"/>
          <w:sz w:val="23"/>
          <w:szCs w:val="23"/>
          <w:lang w:eastAsia="fr-FR"/>
        </w:rPr>
        <w:t> et </w:t>
      </w:r>
      <w:hyperlink r:id="rId38" w:tooltip="Seymour Papert" w:history="1">
        <w:r w:rsidRPr="00857B63">
          <w:rPr>
            <w:rFonts w:asciiTheme="majorBidi" w:eastAsia="Times New Roman" w:hAnsiTheme="majorBidi" w:cstheme="majorBidi"/>
            <w:sz w:val="23"/>
            <w:szCs w:val="23"/>
            <w:lang w:eastAsia="fr-FR"/>
          </w:rPr>
          <w:t>Seymour Papert</w:t>
        </w:r>
      </w:hyperlink>
      <w:r w:rsidRPr="00857B63">
        <w:rPr>
          <w:rFonts w:asciiTheme="majorBidi" w:eastAsia="Times New Roman" w:hAnsiTheme="majorBidi" w:cstheme="majorBidi"/>
          <w:sz w:val="23"/>
          <w:szCs w:val="23"/>
          <w:lang w:eastAsia="fr-FR"/>
        </w:rPr>
        <w:t> publièrent un ouvrage mettant en exergue quelques limitations théoriques du perceptron, et plus généralement des </w:t>
      </w:r>
      <w:hyperlink r:id="rId39" w:tooltip="Classifieur linéaire" w:history="1">
        <w:r w:rsidRPr="00857B63">
          <w:rPr>
            <w:rFonts w:asciiTheme="majorBidi" w:eastAsia="Times New Roman" w:hAnsiTheme="majorBidi" w:cstheme="majorBidi"/>
            <w:sz w:val="23"/>
            <w:szCs w:val="23"/>
            <w:lang w:eastAsia="fr-FR"/>
          </w:rPr>
          <w:t>classifier linéaires</w:t>
        </w:r>
      </w:hyperlink>
      <w:r w:rsidRPr="00857B63">
        <w:rPr>
          <w:rFonts w:asciiTheme="majorBidi" w:eastAsia="Times New Roman" w:hAnsiTheme="majorBidi" w:cstheme="majorBidi"/>
          <w:sz w:val="23"/>
          <w:szCs w:val="23"/>
          <w:lang w:eastAsia="fr-FR"/>
        </w:rPr>
        <w:t>, notamment l’impossibilité de traiter des problèmes </w:t>
      </w:r>
      <w:hyperlink r:id="rId40" w:tooltip="Automate" w:history="1">
        <w:r w:rsidRPr="00857B63">
          <w:rPr>
            <w:rFonts w:asciiTheme="majorBidi" w:eastAsia="Times New Roman" w:hAnsiTheme="majorBidi" w:cstheme="majorBidi"/>
            <w:sz w:val="23"/>
            <w:szCs w:val="23"/>
            <w:lang w:eastAsia="fr-FR"/>
          </w:rPr>
          <w:t>non linéaires</w:t>
        </w:r>
      </w:hyperlink>
      <w:r w:rsidRPr="00857B63">
        <w:rPr>
          <w:rFonts w:asciiTheme="majorBidi" w:eastAsia="Times New Roman" w:hAnsiTheme="majorBidi" w:cstheme="majorBidi"/>
          <w:sz w:val="23"/>
          <w:szCs w:val="23"/>
          <w:lang w:eastAsia="fr-FR"/>
        </w:rPr>
        <w:t> ou de connexité</w:t>
      </w:r>
      <w:r w:rsidR="006B60D4">
        <w:rPr>
          <w:rFonts w:asciiTheme="majorBidi" w:eastAsia="Times New Roman" w:hAnsiTheme="majorBidi" w:cstheme="majorBidi"/>
          <w:sz w:val="23"/>
          <w:szCs w:val="23"/>
          <w:vertAlign w:val="superscript"/>
          <w:lang w:eastAsia="fr-FR"/>
        </w:rPr>
        <w:t>(10)</w:t>
      </w:r>
      <w:r w:rsidRPr="00857B63">
        <w:rPr>
          <w:rFonts w:asciiTheme="majorBidi" w:eastAsia="Times New Roman" w:hAnsiTheme="majorBidi" w:cstheme="majorBidi"/>
          <w:sz w:val="23"/>
          <w:szCs w:val="23"/>
          <w:lang w:eastAsia="fr-FR"/>
        </w:rPr>
        <w:t>. Ils étendirent implicitement ces limitations à tous modèles de réseaux de neurones artificiels. Paraissant alors dans une impasse, la recherche sur les réseaux de neurones perdit une grande partie de ses financements publics, et le secteur </w:t>
      </w:r>
      <w:hyperlink r:id="rId41" w:tooltip="Industrie" w:history="1">
        <w:r w:rsidRPr="00857B63">
          <w:rPr>
            <w:rFonts w:asciiTheme="majorBidi" w:eastAsia="Times New Roman" w:hAnsiTheme="majorBidi" w:cstheme="majorBidi"/>
            <w:sz w:val="23"/>
            <w:szCs w:val="23"/>
            <w:lang w:eastAsia="fr-FR"/>
          </w:rPr>
          <w:t>industriel</w:t>
        </w:r>
      </w:hyperlink>
      <w:r w:rsidRPr="00857B63">
        <w:rPr>
          <w:rFonts w:asciiTheme="majorBidi" w:eastAsia="Times New Roman" w:hAnsiTheme="majorBidi" w:cstheme="majorBidi"/>
          <w:sz w:val="23"/>
          <w:szCs w:val="23"/>
          <w:lang w:eastAsia="fr-FR"/>
        </w:rPr>
        <w:t> s’en détourna aussi. Les fonds destinés à l’</w:t>
      </w:r>
      <w:hyperlink r:id="rId42" w:tooltip="Intelligence artificielle" w:history="1">
        <w:r w:rsidRPr="00857B63">
          <w:rPr>
            <w:rFonts w:asciiTheme="majorBidi" w:eastAsia="Times New Roman" w:hAnsiTheme="majorBidi" w:cstheme="majorBidi"/>
            <w:sz w:val="23"/>
            <w:szCs w:val="23"/>
            <w:lang w:eastAsia="fr-FR"/>
          </w:rPr>
          <w:t>intelligence artificielle</w:t>
        </w:r>
      </w:hyperlink>
      <w:r w:rsidRPr="00857B63">
        <w:rPr>
          <w:rFonts w:asciiTheme="majorBidi" w:eastAsia="Times New Roman" w:hAnsiTheme="majorBidi" w:cstheme="majorBidi"/>
          <w:sz w:val="23"/>
          <w:szCs w:val="23"/>
          <w:lang w:eastAsia="fr-FR"/>
        </w:rPr>
        <w:t> furent redirigés plutôt vers la </w:t>
      </w:r>
      <w:hyperlink r:id="rId43" w:tooltip="Logique formelle" w:history="1">
        <w:r w:rsidRPr="00857B63">
          <w:rPr>
            <w:rFonts w:asciiTheme="majorBidi" w:eastAsia="Times New Roman" w:hAnsiTheme="majorBidi" w:cstheme="majorBidi"/>
            <w:sz w:val="23"/>
            <w:szCs w:val="23"/>
            <w:lang w:eastAsia="fr-FR"/>
          </w:rPr>
          <w:t>logique formelle</w:t>
        </w:r>
      </w:hyperlink>
      <w:r w:rsidRPr="00857B63">
        <w:rPr>
          <w:rFonts w:asciiTheme="majorBidi" w:eastAsia="Times New Roman" w:hAnsiTheme="majorBidi" w:cstheme="majorBidi"/>
          <w:sz w:val="23"/>
          <w:szCs w:val="23"/>
          <w:lang w:eastAsia="fr-FR"/>
        </w:rPr>
        <w:t>.</w:t>
      </w:r>
    </w:p>
    <w:p w:rsidR="002E1492" w:rsidRPr="00857B63" w:rsidRDefault="002E1492" w:rsidP="00464A5A">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857B63">
        <w:rPr>
          <w:rFonts w:asciiTheme="majorBidi" w:eastAsia="Times New Roman" w:hAnsiTheme="majorBidi" w:cstheme="majorBidi"/>
          <w:sz w:val="23"/>
          <w:szCs w:val="23"/>
          <w:lang w:eastAsia="fr-FR"/>
        </w:rPr>
        <w:lastRenderedPageBreak/>
        <w:t xml:space="preserve"> Cependant, les solides qualités de certains réseaux de neurones en matière adaptative, leur permettant de modéliser de façon évolutive des phénomènes eux-mêmes évolutifs, les amèneront à être intégrés sous des formes plus ou moins explicites dans le corpus des systèmes adaptatifs; utilisés dans le domaine des télécommunications ou celui du contrôle de processus industriels.</w:t>
      </w:r>
    </w:p>
    <w:p w:rsidR="004E344C" w:rsidRPr="00857B63" w:rsidRDefault="002E1492" w:rsidP="00464A5A">
      <w:pPr>
        <w:shd w:val="clear" w:color="auto" w:fill="FFFFFF"/>
        <w:spacing w:before="120" w:after="120" w:line="360" w:lineRule="auto"/>
        <w:ind w:firstLine="567"/>
        <w:jc w:val="both"/>
        <w:rPr>
          <w:rFonts w:asciiTheme="majorBidi" w:eastAsia="Times New Roman" w:hAnsiTheme="majorBidi" w:cstheme="majorBidi"/>
          <w:b/>
          <w:bCs/>
          <w:sz w:val="23"/>
          <w:szCs w:val="23"/>
          <w:lang w:eastAsia="fr-FR"/>
        </w:rPr>
      </w:pPr>
      <w:r w:rsidRPr="00857B63">
        <w:rPr>
          <w:rFonts w:asciiTheme="majorBidi" w:eastAsia="Times New Roman" w:hAnsiTheme="majorBidi" w:cstheme="majorBidi"/>
          <w:sz w:val="23"/>
          <w:szCs w:val="23"/>
          <w:lang w:eastAsia="fr-FR"/>
        </w:rPr>
        <w:t>En </w:t>
      </w:r>
      <w:hyperlink r:id="rId44" w:tooltip="1982" w:history="1">
        <w:r w:rsidRPr="00857B63">
          <w:rPr>
            <w:rFonts w:asciiTheme="majorBidi" w:eastAsia="Times New Roman" w:hAnsiTheme="majorBidi" w:cstheme="majorBidi"/>
            <w:sz w:val="23"/>
            <w:szCs w:val="23"/>
            <w:lang w:eastAsia="fr-FR"/>
          </w:rPr>
          <w:t>1982</w:t>
        </w:r>
      </w:hyperlink>
      <w:r w:rsidRPr="00857B63">
        <w:rPr>
          <w:rFonts w:asciiTheme="majorBidi" w:eastAsia="Times New Roman" w:hAnsiTheme="majorBidi" w:cstheme="majorBidi"/>
          <w:sz w:val="23"/>
          <w:szCs w:val="23"/>
          <w:lang w:eastAsia="fr-FR"/>
        </w:rPr>
        <w:t>, </w:t>
      </w:r>
      <w:hyperlink r:id="rId45" w:tooltip="John Joseph Hopfield" w:history="1">
        <w:r w:rsidRPr="00857B63">
          <w:rPr>
            <w:rFonts w:asciiTheme="majorBidi" w:eastAsia="Times New Roman" w:hAnsiTheme="majorBidi" w:cstheme="majorBidi"/>
            <w:sz w:val="23"/>
            <w:szCs w:val="23"/>
            <w:lang w:eastAsia="fr-FR"/>
          </w:rPr>
          <w:t>John Joseph Hopfield</w:t>
        </w:r>
      </w:hyperlink>
      <w:r w:rsidR="00594312">
        <w:rPr>
          <w:rFonts w:asciiTheme="majorBidi" w:eastAsia="Times New Roman" w:hAnsiTheme="majorBidi" w:cstheme="majorBidi"/>
          <w:sz w:val="23"/>
          <w:szCs w:val="23"/>
          <w:vertAlign w:val="superscript"/>
          <w:lang w:eastAsia="fr-FR"/>
        </w:rPr>
        <w:t>(11)</w:t>
      </w:r>
      <w:r w:rsidRPr="00857B63">
        <w:rPr>
          <w:rFonts w:asciiTheme="majorBidi" w:eastAsia="Times New Roman" w:hAnsiTheme="majorBidi" w:cstheme="majorBidi"/>
          <w:sz w:val="23"/>
          <w:szCs w:val="23"/>
          <w:lang w:eastAsia="fr-FR"/>
        </w:rPr>
        <w:t xml:space="preserve">, physicien reconnu, donna un nouveau souffle au neuronal en publiant un article introduisant un nouveau modèle de réseau de neurones (complètement récurrent). Cet article eut du succès pour plusieurs raisons, dont la principale était de teinter la théorie </w:t>
      </w:r>
      <w:r w:rsidR="00DE0171" w:rsidRPr="00857B63">
        <w:rPr>
          <w:rFonts w:asciiTheme="majorBidi" w:eastAsia="Times New Roman" w:hAnsiTheme="majorBidi" w:cstheme="majorBidi"/>
          <w:sz w:val="23"/>
          <w:szCs w:val="23"/>
          <w:lang w:eastAsia="fr-FR"/>
        </w:rPr>
        <w:t>des réseaux de neurones de la rigueur propre aux physiciens. Le neuronal Redevint un sujet d’étude acceptable, bien que le </w:t>
      </w:r>
      <w:hyperlink r:id="rId46" w:tooltip="Réseau de neurones de Hopfield" w:history="1">
        <w:r w:rsidR="00DE0171" w:rsidRPr="00857B63">
          <w:rPr>
            <w:rFonts w:asciiTheme="majorBidi" w:eastAsia="Times New Roman" w:hAnsiTheme="majorBidi" w:cstheme="majorBidi"/>
            <w:sz w:val="23"/>
            <w:szCs w:val="23"/>
            <w:lang w:eastAsia="fr-FR"/>
          </w:rPr>
          <w:t>modèle de Hopfield</w:t>
        </w:r>
      </w:hyperlink>
      <w:r w:rsidR="00DE0171" w:rsidRPr="00857B63">
        <w:rPr>
          <w:rFonts w:asciiTheme="majorBidi" w:eastAsia="Times New Roman" w:hAnsiTheme="majorBidi" w:cstheme="majorBidi"/>
          <w:sz w:val="23"/>
          <w:szCs w:val="23"/>
          <w:lang w:eastAsia="fr-FR"/>
        </w:rPr>
        <w:t> souffrît des principales limitations des modèles des </w:t>
      </w:r>
      <w:hyperlink r:id="rId47" w:tooltip="Années 1960" w:history="1">
        <w:r w:rsidR="00DE0171" w:rsidRPr="00857B63">
          <w:rPr>
            <w:rFonts w:asciiTheme="majorBidi" w:eastAsia="Times New Roman" w:hAnsiTheme="majorBidi" w:cstheme="majorBidi"/>
            <w:sz w:val="23"/>
            <w:szCs w:val="23"/>
            <w:lang w:eastAsia="fr-FR"/>
          </w:rPr>
          <w:t>années 1960</w:t>
        </w:r>
      </w:hyperlink>
      <w:r w:rsidR="00DE0171" w:rsidRPr="00857B63">
        <w:rPr>
          <w:rFonts w:asciiTheme="majorBidi" w:eastAsia="Times New Roman" w:hAnsiTheme="majorBidi" w:cstheme="majorBidi"/>
          <w:sz w:val="23"/>
          <w:szCs w:val="23"/>
          <w:lang w:eastAsia="fr-FR"/>
        </w:rPr>
        <w:t>, notamment l’impossibilité de traiter les problèmes non linéaires.</w:t>
      </w:r>
    </w:p>
    <w:p w:rsidR="00054C18" w:rsidRPr="00CF26A6" w:rsidRDefault="004E344C" w:rsidP="00464A5A">
      <w:pPr>
        <w:pStyle w:val="Titre2"/>
        <w:numPr>
          <w:ilvl w:val="0"/>
          <w:numId w:val="38"/>
        </w:numPr>
      </w:pPr>
      <w:bookmarkStart w:id="11" w:name="_Toc82726277"/>
      <w:r w:rsidRPr="00CF26A6">
        <w:t>Perceptron multicouche</w:t>
      </w:r>
      <w:bookmarkEnd w:id="11"/>
    </w:p>
    <w:p w:rsidR="00631502" w:rsidRDefault="00857B63" w:rsidP="003C74C6">
      <w:pPr>
        <w:autoSpaceDE w:val="0"/>
        <w:autoSpaceDN w:val="0"/>
        <w:adjustRightInd w:val="0"/>
        <w:spacing w:after="0" w:line="360" w:lineRule="auto"/>
        <w:jc w:val="both"/>
        <w:rPr>
          <w:rFonts w:asciiTheme="majorBidi" w:hAnsiTheme="majorBidi" w:cstheme="majorBidi"/>
          <w:b/>
          <w:bCs/>
          <w:sz w:val="32"/>
          <w:szCs w:val="32"/>
        </w:rPr>
      </w:pPr>
      <w:r>
        <w:rPr>
          <w:rFonts w:asciiTheme="majorBidi" w:hAnsiTheme="majorBidi" w:cstheme="majorBidi"/>
          <w:noProof/>
          <w:sz w:val="28"/>
          <w:szCs w:val="28"/>
          <w:lang w:eastAsia="fr-FR"/>
        </w:rPr>
        <w:drawing>
          <wp:anchor distT="0" distB="0" distL="114300" distR="114300" simplePos="0" relativeHeight="251648000" behindDoc="0" locked="0" layoutInCell="1" allowOverlap="1">
            <wp:simplePos x="0" y="0"/>
            <wp:positionH relativeFrom="column">
              <wp:posOffset>900430</wp:posOffset>
            </wp:positionH>
            <wp:positionV relativeFrom="page">
              <wp:posOffset>4057650</wp:posOffset>
            </wp:positionV>
            <wp:extent cx="3321685" cy="2027555"/>
            <wp:effectExtent l="0" t="0" r="0" b="0"/>
            <wp:wrapTopAndBottom/>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1685" cy="2027555"/>
                    </a:xfrm>
                    <a:prstGeom prst="rect">
                      <a:avLst/>
                    </a:prstGeom>
                    <a:noFill/>
                    <a:ln w="9525">
                      <a:noFill/>
                      <a:miter lim="800000"/>
                      <a:headEnd/>
                      <a:tailEnd/>
                    </a:ln>
                  </pic:spPr>
                </pic:pic>
              </a:graphicData>
            </a:graphic>
          </wp:anchor>
        </w:drawing>
      </w:r>
    </w:p>
    <w:p w:rsidR="00235364" w:rsidRPr="00C11AA1" w:rsidRDefault="004E344C" w:rsidP="00C11AA1">
      <w:pPr>
        <w:autoSpaceDE w:val="0"/>
        <w:autoSpaceDN w:val="0"/>
        <w:adjustRightInd w:val="0"/>
        <w:spacing w:after="0" w:line="360" w:lineRule="auto"/>
        <w:jc w:val="center"/>
        <w:rPr>
          <w:rFonts w:asciiTheme="majorBidi" w:eastAsia="TimesNewRomanPS-ItalicMT-Identi" w:hAnsiTheme="majorBidi" w:cstheme="majorBidi"/>
          <w:b/>
          <w:bCs/>
          <w:sz w:val="24"/>
          <w:szCs w:val="24"/>
        </w:rPr>
      </w:pPr>
      <w:r w:rsidRPr="00235364">
        <w:rPr>
          <w:rFonts w:asciiTheme="majorBidi" w:hAnsiTheme="majorBidi" w:cstheme="majorBidi"/>
          <w:b/>
          <w:bCs/>
          <w:sz w:val="24"/>
          <w:szCs w:val="24"/>
        </w:rPr>
        <w:t>Figure 1.4</w:t>
      </w:r>
      <w:r w:rsidR="00857B63" w:rsidRPr="00235364">
        <w:rPr>
          <w:rFonts w:asciiTheme="majorBidi" w:hAnsiTheme="majorBidi" w:cstheme="majorBidi"/>
          <w:b/>
          <w:bCs/>
          <w:sz w:val="24"/>
          <w:szCs w:val="24"/>
        </w:rPr>
        <w:t>-</w:t>
      </w:r>
      <w:r w:rsidR="00E13083" w:rsidRPr="00235364">
        <w:rPr>
          <w:rFonts w:asciiTheme="majorBidi" w:hAnsiTheme="majorBidi" w:cstheme="majorBidi"/>
          <w:b/>
          <w:bCs/>
          <w:sz w:val="24"/>
          <w:szCs w:val="24"/>
        </w:rPr>
        <w:t xml:space="preserve"> schéma de </w:t>
      </w:r>
      <w:r w:rsidR="00E13083" w:rsidRPr="00235364">
        <w:rPr>
          <w:rFonts w:asciiTheme="majorBidi" w:eastAsia="TimesNewRomanPS-ItalicMT-Identi" w:hAnsiTheme="majorBidi" w:cstheme="majorBidi"/>
          <w:b/>
          <w:bCs/>
          <w:sz w:val="24"/>
          <w:szCs w:val="24"/>
        </w:rPr>
        <w:t>d'un réseau de neurones non bo</w:t>
      </w:r>
      <w:r w:rsidR="00345A1C" w:rsidRPr="00235364">
        <w:rPr>
          <w:rFonts w:asciiTheme="majorBidi" w:eastAsia="TimesNewRomanPS-ItalicMT-Identi" w:hAnsiTheme="majorBidi" w:cstheme="majorBidi"/>
          <w:b/>
          <w:bCs/>
          <w:sz w:val="24"/>
          <w:szCs w:val="24"/>
        </w:rPr>
        <w:t>uclé (Perceptron multicouches).</w:t>
      </w:r>
    </w:p>
    <w:p w:rsidR="005D768A" w:rsidRPr="00621B68" w:rsidRDefault="005D768A" w:rsidP="00464A5A">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621B68">
        <w:rPr>
          <w:rFonts w:asciiTheme="majorBidi" w:hAnsiTheme="majorBidi" w:cstheme="majorBidi"/>
          <w:sz w:val="23"/>
          <w:szCs w:val="23"/>
        </w:rPr>
        <w:t>À la même date, les approches algorithmiques de l’intelligence artificielle furent l’objet de désillusion, leurs applications ne répondant pas aux attentes. Cette désillusion motiva une réorientation des recherches en intelligence artificielle vers les réseaux de neurones (bien que ces réseaux concernent la perception artificielle</w:t>
      </w:r>
      <w:r w:rsidR="00C23615">
        <w:rPr>
          <w:rFonts w:asciiTheme="majorBidi" w:hAnsiTheme="majorBidi" w:cstheme="majorBidi"/>
          <w:sz w:val="23"/>
          <w:szCs w:val="23"/>
          <w:vertAlign w:val="superscript"/>
        </w:rPr>
        <w:t>(12)</w:t>
      </w:r>
      <w:r w:rsidR="00C23615">
        <w:rPr>
          <w:rFonts w:asciiTheme="majorBidi" w:hAnsiTheme="majorBidi" w:cstheme="majorBidi"/>
          <w:sz w:val="23"/>
          <w:szCs w:val="23"/>
        </w:rPr>
        <w:t xml:space="preserve"> </w:t>
      </w:r>
      <w:r w:rsidRPr="00621B68">
        <w:rPr>
          <w:rFonts w:asciiTheme="majorBidi" w:hAnsiTheme="majorBidi" w:cstheme="majorBidi"/>
          <w:sz w:val="23"/>
          <w:szCs w:val="23"/>
        </w:rPr>
        <w:t>plus que l’intelligence artificielle à proprement parler). La recherche fut relancée et l’industrie reprit quelque intérêt au neuronal (en particulier pour des applications comme le guidage de </w:t>
      </w:r>
      <w:hyperlink r:id="rId49" w:tooltip="Missile de croisière" w:history="1">
        <w:r w:rsidRPr="00621B68">
          <w:rPr>
            <w:rStyle w:val="Lienhypertexte"/>
            <w:rFonts w:asciiTheme="majorBidi" w:hAnsiTheme="majorBidi" w:cstheme="majorBidi"/>
            <w:color w:val="auto"/>
            <w:sz w:val="23"/>
            <w:szCs w:val="23"/>
            <w:u w:val="none"/>
          </w:rPr>
          <w:t>missiles de croisière</w:t>
        </w:r>
      </w:hyperlink>
      <w:r w:rsidRPr="00621B68">
        <w:rPr>
          <w:rFonts w:asciiTheme="majorBidi" w:hAnsiTheme="majorBidi" w:cstheme="majorBidi"/>
          <w:sz w:val="23"/>
          <w:szCs w:val="23"/>
        </w:rPr>
        <w:t>). En </w:t>
      </w:r>
      <w:hyperlink r:id="rId50" w:tooltip="1984" w:history="1">
        <w:r w:rsidRPr="00621B68">
          <w:rPr>
            <w:rStyle w:val="Lienhypertexte"/>
            <w:rFonts w:asciiTheme="majorBidi" w:hAnsiTheme="majorBidi" w:cstheme="majorBidi"/>
            <w:color w:val="auto"/>
            <w:sz w:val="23"/>
            <w:szCs w:val="23"/>
            <w:u w:val="none"/>
          </w:rPr>
          <w:t>1984</w:t>
        </w:r>
      </w:hyperlink>
      <w:r w:rsidRPr="00621B68">
        <w:rPr>
          <w:rFonts w:asciiTheme="majorBidi" w:hAnsiTheme="majorBidi" w:cstheme="majorBidi"/>
          <w:sz w:val="23"/>
          <w:szCs w:val="23"/>
        </w:rPr>
        <w:t> , c’est le système de </w:t>
      </w:r>
      <w:hyperlink r:id="rId51" w:tooltip="Rétropropagation du gradient" w:history="1">
        <w:r w:rsidRPr="00621B68">
          <w:rPr>
            <w:rStyle w:val="Lienhypertexte"/>
            <w:rFonts w:asciiTheme="majorBidi" w:hAnsiTheme="majorBidi" w:cstheme="majorBidi"/>
            <w:color w:val="auto"/>
            <w:sz w:val="23"/>
            <w:szCs w:val="23"/>
            <w:u w:val="none"/>
          </w:rPr>
          <w:t>rétropropagation du gradient</w:t>
        </w:r>
      </w:hyperlink>
      <w:r w:rsidRPr="00621B68">
        <w:rPr>
          <w:rFonts w:asciiTheme="majorBidi" w:hAnsiTheme="majorBidi" w:cstheme="majorBidi"/>
          <w:sz w:val="23"/>
          <w:szCs w:val="23"/>
        </w:rPr>
        <w:t> qui est le sujet le plus débattu dans le domaine.</w:t>
      </w:r>
    </w:p>
    <w:p w:rsidR="005D768A" w:rsidRPr="00621B68" w:rsidRDefault="005D768A" w:rsidP="00464A5A">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621B68">
        <w:rPr>
          <w:rFonts w:asciiTheme="majorBidi" w:hAnsiTheme="majorBidi" w:cstheme="majorBidi"/>
          <w:sz w:val="23"/>
          <w:szCs w:val="23"/>
        </w:rPr>
        <w:t>Une révolution survient alors dans le domaine des réseaux de neurones artificiels : une nouvelle génération de réseaux de neurones, capables de traiter avec succès des phénomènes</w:t>
      </w:r>
      <w:r w:rsidR="00CF0495">
        <w:rPr>
          <w:rFonts w:asciiTheme="majorBidi" w:hAnsiTheme="majorBidi" w:cstheme="majorBidi"/>
          <w:sz w:val="23"/>
          <w:szCs w:val="23"/>
        </w:rPr>
        <w:t xml:space="preserve"> </w:t>
      </w:r>
      <w:r w:rsidRPr="00621B68">
        <w:rPr>
          <w:rFonts w:asciiTheme="majorBidi" w:hAnsiTheme="majorBidi" w:cstheme="majorBidi"/>
          <w:sz w:val="23"/>
          <w:szCs w:val="23"/>
        </w:rPr>
        <w:t>non linéaires : le </w:t>
      </w:r>
      <w:hyperlink r:id="rId52" w:tooltip="Perceptron multicouche" w:history="1">
        <w:r w:rsidRPr="00621B68">
          <w:rPr>
            <w:rStyle w:val="Lienhypertexte"/>
            <w:rFonts w:asciiTheme="majorBidi" w:hAnsiTheme="majorBidi" w:cstheme="majorBidi"/>
            <w:color w:val="auto"/>
            <w:sz w:val="23"/>
            <w:szCs w:val="23"/>
            <w:u w:val="none"/>
          </w:rPr>
          <w:t>perceptron multicouche</w:t>
        </w:r>
      </w:hyperlink>
      <w:r w:rsidRPr="00621B68">
        <w:rPr>
          <w:rFonts w:asciiTheme="majorBidi" w:hAnsiTheme="majorBidi" w:cstheme="majorBidi"/>
          <w:sz w:val="23"/>
          <w:szCs w:val="23"/>
        </w:rPr>
        <w:t> ne possède pas les défauts mis en évidence par </w:t>
      </w:r>
      <w:hyperlink r:id="rId53" w:tooltip="Marvin Minsky" w:history="1">
        <w:r w:rsidRPr="00621B68">
          <w:rPr>
            <w:rStyle w:val="Lienhypertexte"/>
            <w:rFonts w:asciiTheme="majorBidi" w:hAnsiTheme="majorBidi" w:cstheme="majorBidi"/>
            <w:color w:val="auto"/>
            <w:sz w:val="23"/>
            <w:szCs w:val="23"/>
            <w:u w:val="none"/>
          </w:rPr>
          <w:t>Marvin Minsky</w:t>
        </w:r>
      </w:hyperlink>
      <w:r w:rsidRPr="00621B68">
        <w:rPr>
          <w:rFonts w:asciiTheme="majorBidi" w:hAnsiTheme="majorBidi" w:cstheme="majorBidi"/>
          <w:sz w:val="23"/>
          <w:szCs w:val="23"/>
        </w:rPr>
        <w:t>. Proposé pour la première fois par </w:t>
      </w:r>
      <w:hyperlink r:id="rId54" w:tooltip="Paul Werbos (page inexistante)" w:history="1">
        <w:r w:rsidRPr="00621B68">
          <w:rPr>
            <w:rStyle w:val="Lienhypertexte"/>
            <w:rFonts w:asciiTheme="majorBidi" w:hAnsiTheme="majorBidi" w:cstheme="majorBidi"/>
            <w:color w:val="auto"/>
            <w:sz w:val="23"/>
            <w:szCs w:val="23"/>
            <w:u w:val="none"/>
          </w:rPr>
          <w:t>Paul Werbos</w:t>
        </w:r>
      </w:hyperlink>
      <w:r w:rsidRPr="00621B68">
        <w:rPr>
          <w:rFonts w:asciiTheme="majorBidi" w:hAnsiTheme="majorBidi" w:cstheme="majorBidi"/>
          <w:sz w:val="23"/>
          <w:szCs w:val="23"/>
        </w:rPr>
        <w:t>, le perceptron multi-couches</w:t>
      </w:r>
      <w:r w:rsidR="00C23615">
        <w:rPr>
          <w:rFonts w:asciiTheme="majorBidi" w:hAnsiTheme="majorBidi" w:cstheme="majorBidi"/>
          <w:sz w:val="23"/>
          <w:szCs w:val="23"/>
          <w:vertAlign w:val="superscript"/>
        </w:rPr>
        <w:t>(13)</w:t>
      </w:r>
      <w:r w:rsidRPr="00621B68">
        <w:rPr>
          <w:rFonts w:asciiTheme="majorBidi" w:hAnsiTheme="majorBidi" w:cstheme="majorBidi"/>
          <w:sz w:val="23"/>
          <w:szCs w:val="23"/>
        </w:rPr>
        <w:t xml:space="preserve"> apparait</w:t>
      </w:r>
      <w:r w:rsidR="00CF0495">
        <w:rPr>
          <w:rFonts w:asciiTheme="majorBidi" w:hAnsiTheme="majorBidi" w:cstheme="majorBidi"/>
          <w:sz w:val="23"/>
          <w:szCs w:val="23"/>
        </w:rPr>
        <w:t xml:space="preserve"> </w:t>
      </w:r>
      <w:r w:rsidRPr="00621B68">
        <w:rPr>
          <w:rFonts w:asciiTheme="majorBidi" w:hAnsiTheme="majorBidi" w:cstheme="majorBidi"/>
          <w:sz w:val="23"/>
          <w:szCs w:val="23"/>
        </w:rPr>
        <w:t>en </w:t>
      </w:r>
      <w:hyperlink r:id="rId55" w:tooltip="1986" w:history="1">
        <w:r w:rsidRPr="00621B68">
          <w:rPr>
            <w:rStyle w:val="Lienhypertexte"/>
            <w:rFonts w:asciiTheme="majorBidi" w:hAnsiTheme="majorBidi" w:cstheme="majorBidi"/>
            <w:color w:val="auto"/>
            <w:sz w:val="23"/>
            <w:szCs w:val="23"/>
            <w:u w:val="none"/>
          </w:rPr>
          <w:t>1986</w:t>
        </w:r>
      </w:hyperlink>
      <w:r w:rsidRPr="00621B68">
        <w:rPr>
          <w:rFonts w:asciiTheme="majorBidi" w:hAnsiTheme="majorBidi" w:cstheme="majorBidi"/>
          <w:sz w:val="23"/>
          <w:szCs w:val="23"/>
        </w:rPr>
        <w:t> introduit par </w:t>
      </w:r>
      <w:hyperlink r:id="rId56" w:tooltip="David Rumelhart (page inexistante)" w:history="1">
        <w:r w:rsidRPr="00621B68">
          <w:rPr>
            <w:rStyle w:val="Lienhypertexte"/>
            <w:rFonts w:asciiTheme="majorBidi" w:hAnsiTheme="majorBidi" w:cstheme="majorBidi"/>
            <w:color w:val="auto"/>
            <w:sz w:val="23"/>
            <w:szCs w:val="23"/>
            <w:u w:val="none"/>
          </w:rPr>
          <w:t>David Rumelhart</w:t>
        </w:r>
      </w:hyperlink>
      <w:r w:rsidR="00B513DC">
        <w:rPr>
          <w:rStyle w:val="Lienhypertexte"/>
          <w:rFonts w:asciiTheme="majorBidi" w:hAnsiTheme="majorBidi" w:cstheme="majorBidi"/>
          <w:color w:val="auto"/>
          <w:sz w:val="23"/>
          <w:szCs w:val="23"/>
          <w:u w:val="none"/>
          <w:vertAlign w:val="superscript"/>
        </w:rPr>
        <w:t>(14)</w:t>
      </w:r>
      <w:r w:rsidRPr="00621B68">
        <w:rPr>
          <w:rFonts w:asciiTheme="majorBidi" w:hAnsiTheme="majorBidi" w:cstheme="majorBidi"/>
          <w:sz w:val="23"/>
          <w:szCs w:val="23"/>
        </w:rPr>
        <w:t xml:space="preserve">, et simultanément sous une appellation voisine, </w:t>
      </w:r>
      <w:r w:rsidRPr="00621B68">
        <w:rPr>
          <w:rFonts w:asciiTheme="majorBidi" w:hAnsiTheme="majorBidi" w:cstheme="majorBidi"/>
          <w:sz w:val="23"/>
          <w:szCs w:val="23"/>
        </w:rPr>
        <w:lastRenderedPageBreak/>
        <w:t>chez </w:t>
      </w:r>
      <w:hyperlink r:id="rId57" w:history="1">
        <w:r w:rsidRPr="00621B68">
          <w:rPr>
            <w:rStyle w:val="Lienhypertexte"/>
            <w:rFonts w:asciiTheme="majorBidi" w:hAnsiTheme="majorBidi" w:cstheme="majorBidi"/>
            <w:color w:val="auto"/>
            <w:sz w:val="23"/>
            <w:szCs w:val="23"/>
            <w:u w:val="none"/>
          </w:rPr>
          <w:t>Yann Le Cun</w:t>
        </w:r>
      </w:hyperlink>
      <w:r w:rsidR="003D3BC9">
        <w:rPr>
          <w:rStyle w:val="Lienhypertexte"/>
          <w:rFonts w:asciiTheme="majorBidi" w:hAnsiTheme="majorBidi" w:cstheme="majorBidi"/>
          <w:color w:val="auto"/>
          <w:sz w:val="23"/>
          <w:szCs w:val="23"/>
          <w:u w:val="none"/>
          <w:vertAlign w:val="superscript"/>
        </w:rPr>
        <w:t>(15)</w:t>
      </w:r>
      <w:r w:rsidRPr="00621B68">
        <w:rPr>
          <w:rFonts w:asciiTheme="majorBidi" w:hAnsiTheme="majorBidi" w:cstheme="majorBidi"/>
          <w:sz w:val="23"/>
          <w:szCs w:val="23"/>
        </w:rPr>
        <w:t>. Ces systèmes reposent sur la rétropropagation du gradient de l’erreur dans des systèmes à plusieurs couches, chacune de type Adaline de Bernard Widrow</w:t>
      </w:r>
      <w:r w:rsidR="00570770">
        <w:rPr>
          <w:rFonts w:asciiTheme="majorBidi" w:hAnsiTheme="majorBidi" w:cstheme="majorBidi"/>
          <w:sz w:val="23"/>
          <w:szCs w:val="23"/>
          <w:vertAlign w:val="superscript"/>
        </w:rPr>
        <w:t>(16)</w:t>
      </w:r>
      <w:r w:rsidRPr="00621B68">
        <w:rPr>
          <w:rFonts w:asciiTheme="majorBidi" w:hAnsiTheme="majorBidi" w:cstheme="majorBidi"/>
          <w:sz w:val="23"/>
          <w:szCs w:val="23"/>
        </w:rPr>
        <w:t>, proche du perceptron de Rumelhart.</w:t>
      </w:r>
    </w:p>
    <w:p w:rsidR="00621B68" w:rsidRPr="00621B68" w:rsidRDefault="005D768A" w:rsidP="00464A5A">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621B68">
        <w:rPr>
          <w:rFonts w:asciiTheme="majorBidi" w:hAnsiTheme="majorBidi" w:cstheme="majorBidi"/>
          <w:sz w:val="23"/>
          <w:szCs w:val="23"/>
        </w:rPr>
        <w:t>Les réseaux de neurones ont par la suite connu un essor considérable, et ont fait partie des premiers systèmes à bénéficier de l’éclairage de la théorie de la « régularisation statistique » introduite par </w:t>
      </w:r>
      <w:hyperlink r:id="rId58" w:tooltip="Vladimir Vapnik" w:history="1">
        <w:r w:rsidRPr="00621B68">
          <w:rPr>
            <w:rStyle w:val="Lienhypertexte"/>
            <w:rFonts w:asciiTheme="majorBidi" w:hAnsiTheme="majorBidi" w:cstheme="majorBidi"/>
            <w:color w:val="auto"/>
            <w:sz w:val="23"/>
            <w:szCs w:val="23"/>
            <w:u w:val="none"/>
          </w:rPr>
          <w:t>Vladimir Vapnik</w:t>
        </w:r>
      </w:hyperlink>
      <w:r w:rsidR="00B91EEE">
        <w:rPr>
          <w:rStyle w:val="Lienhypertexte"/>
          <w:rFonts w:asciiTheme="majorBidi" w:hAnsiTheme="majorBidi" w:cstheme="majorBidi"/>
          <w:color w:val="auto"/>
          <w:sz w:val="23"/>
          <w:szCs w:val="23"/>
          <w:u w:val="none"/>
          <w:vertAlign w:val="superscript"/>
        </w:rPr>
        <w:t>(17)</w:t>
      </w:r>
      <w:r w:rsidRPr="00621B68">
        <w:rPr>
          <w:rFonts w:asciiTheme="majorBidi" w:hAnsiTheme="majorBidi" w:cstheme="majorBidi"/>
          <w:sz w:val="23"/>
          <w:szCs w:val="23"/>
        </w:rPr>
        <w:t> en </w:t>
      </w:r>
      <w:hyperlink r:id="rId59" w:tooltip="Union des républiques socialistes soviétiques" w:history="1">
        <w:r w:rsidRPr="00621B68">
          <w:rPr>
            <w:rStyle w:val="Lienhypertexte"/>
            <w:rFonts w:asciiTheme="majorBidi" w:hAnsiTheme="majorBidi" w:cstheme="majorBidi"/>
            <w:color w:val="auto"/>
            <w:sz w:val="23"/>
            <w:szCs w:val="23"/>
            <w:u w:val="none"/>
          </w:rPr>
          <w:t>Union soviétique</w:t>
        </w:r>
      </w:hyperlink>
      <w:r w:rsidRPr="00621B68">
        <w:rPr>
          <w:rFonts w:asciiTheme="majorBidi" w:hAnsiTheme="majorBidi" w:cstheme="majorBidi"/>
          <w:sz w:val="23"/>
          <w:szCs w:val="23"/>
        </w:rPr>
        <w:t> et popularisée en </w:t>
      </w:r>
      <w:hyperlink r:id="rId60" w:tooltip="Occident" w:history="1">
        <w:r w:rsidRPr="00621B68">
          <w:rPr>
            <w:rStyle w:val="Lienhypertexte"/>
            <w:rFonts w:asciiTheme="majorBidi" w:hAnsiTheme="majorBidi" w:cstheme="majorBidi"/>
            <w:color w:val="auto"/>
            <w:sz w:val="23"/>
            <w:szCs w:val="23"/>
            <w:u w:val="none"/>
          </w:rPr>
          <w:t>Occident</w:t>
        </w:r>
      </w:hyperlink>
      <w:r w:rsidRPr="00621B68">
        <w:rPr>
          <w:rFonts w:asciiTheme="majorBidi" w:hAnsiTheme="majorBidi" w:cstheme="majorBidi"/>
          <w:sz w:val="23"/>
          <w:szCs w:val="23"/>
        </w:rPr>
        <w:t> depuis la chute du </w:t>
      </w:r>
      <w:hyperlink r:id="rId61" w:tooltip="Mur de Berlin" w:history="1">
        <w:r w:rsidRPr="00621B68">
          <w:rPr>
            <w:rStyle w:val="Lienhypertexte"/>
            <w:rFonts w:asciiTheme="majorBidi" w:hAnsiTheme="majorBidi" w:cstheme="majorBidi"/>
            <w:color w:val="auto"/>
            <w:sz w:val="23"/>
            <w:szCs w:val="23"/>
            <w:u w:val="none"/>
          </w:rPr>
          <w:t>mur</w:t>
        </w:r>
      </w:hyperlink>
      <w:r w:rsidRPr="00621B68">
        <w:rPr>
          <w:rFonts w:asciiTheme="majorBidi" w:hAnsiTheme="majorBidi" w:cstheme="majorBidi"/>
          <w:sz w:val="23"/>
          <w:szCs w:val="23"/>
        </w:rPr>
        <w:t>. Cette théorie, l’une des plus importantes du domaine des </w:t>
      </w:r>
      <w:hyperlink r:id="rId62" w:tooltip="Statistique" w:history="1">
        <w:r w:rsidRPr="00621B68">
          <w:rPr>
            <w:rStyle w:val="Lienhypertexte"/>
            <w:rFonts w:asciiTheme="majorBidi" w:hAnsiTheme="majorBidi" w:cstheme="majorBidi"/>
            <w:color w:val="auto"/>
            <w:sz w:val="23"/>
            <w:szCs w:val="23"/>
            <w:u w:val="none"/>
          </w:rPr>
          <w:t>statistiques</w:t>
        </w:r>
      </w:hyperlink>
      <w:r w:rsidRPr="00621B68">
        <w:rPr>
          <w:rFonts w:asciiTheme="majorBidi" w:hAnsiTheme="majorBidi" w:cstheme="majorBidi"/>
          <w:sz w:val="23"/>
          <w:szCs w:val="23"/>
        </w:rPr>
        <w:t>, permet d’anticiper, d’étudier et de réguler les phénomènes liés au </w:t>
      </w:r>
      <w:hyperlink r:id="rId63" w:tooltip="Surapprentissage" w:history="1">
        <w:r w:rsidRPr="00621B68">
          <w:rPr>
            <w:rStyle w:val="Lienhypertexte"/>
            <w:rFonts w:asciiTheme="majorBidi" w:hAnsiTheme="majorBidi" w:cstheme="majorBidi"/>
            <w:color w:val="auto"/>
            <w:sz w:val="23"/>
            <w:szCs w:val="23"/>
            <w:u w:val="none"/>
          </w:rPr>
          <w:t>sur apprentissage</w:t>
        </w:r>
      </w:hyperlink>
      <w:r w:rsidRPr="00621B68">
        <w:rPr>
          <w:rFonts w:asciiTheme="majorBidi" w:hAnsiTheme="majorBidi" w:cstheme="majorBidi"/>
          <w:sz w:val="23"/>
          <w:szCs w:val="23"/>
        </w:rPr>
        <w:t>. On peut ainsi réguler un système d’apprentissage pour qu’il arbitre au mieux entre une modélisation pauvre (exemple : la </w:t>
      </w:r>
      <w:hyperlink r:id="rId64" w:tooltip="Moyenne" w:history="1">
        <w:r w:rsidRPr="00621B68">
          <w:rPr>
            <w:rStyle w:val="Lienhypertexte"/>
            <w:rFonts w:asciiTheme="majorBidi" w:hAnsiTheme="majorBidi" w:cstheme="majorBidi"/>
            <w:color w:val="auto"/>
            <w:sz w:val="23"/>
            <w:szCs w:val="23"/>
            <w:u w:val="none"/>
          </w:rPr>
          <w:t>moyenne</w:t>
        </w:r>
      </w:hyperlink>
      <w:r w:rsidRPr="00621B68">
        <w:rPr>
          <w:rFonts w:asciiTheme="majorBidi" w:hAnsiTheme="majorBidi" w:cstheme="majorBidi"/>
          <w:sz w:val="23"/>
          <w:szCs w:val="23"/>
        </w:rPr>
        <w:t>) et une modélisation trop riche qui serait optimisée de façon illusoire sur un nombre d’exemples trop petit, et serait inopérant sur des exemples non encore appris, même proches des exemples appris. Le sur apprentissage est une difficulté à laquelle doivent faire face tous les systèmes d’apprentissage par l’exemple, que ceux-ci utilisent des méthodes d’</w:t>
      </w:r>
      <w:hyperlink r:id="rId65" w:tooltip="Algorithme d'optimisation" w:history="1">
        <w:r w:rsidRPr="00621B68">
          <w:rPr>
            <w:rStyle w:val="Lienhypertexte"/>
            <w:rFonts w:asciiTheme="majorBidi" w:hAnsiTheme="majorBidi" w:cstheme="majorBidi"/>
            <w:color w:val="auto"/>
            <w:sz w:val="23"/>
            <w:szCs w:val="23"/>
            <w:u w:val="none"/>
          </w:rPr>
          <w:t>optimisation</w:t>
        </w:r>
      </w:hyperlink>
      <w:r w:rsidRPr="00621B68">
        <w:rPr>
          <w:rFonts w:asciiTheme="majorBidi" w:hAnsiTheme="majorBidi" w:cstheme="majorBidi"/>
          <w:sz w:val="23"/>
          <w:szCs w:val="23"/>
        </w:rPr>
        <w:t> directe (ex. </w:t>
      </w:r>
      <w:hyperlink r:id="rId66" w:tooltip="Walter Pitts" w:history="1">
        <w:r w:rsidRPr="00621B68">
          <w:rPr>
            <w:rStyle w:val="Lienhypertexte"/>
            <w:rFonts w:asciiTheme="majorBidi" w:hAnsiTheme="majorBidi" w:cstheme="majorBidi"/>
            <w:color w:val="auto"/>
            <w:sz w:val="23"/>
            <w:szCs w:val="23"/>
            <w:u w:val="none"/>
          </w:rPr>
          <w:t>régression linéaire</w:t>
        </w:r>
      </w:hyperlink>
      <w:r w:rsidRPr="00621B68">
        <w:rPr>
          <w:rFonts w:asciiTheme="majorBidi" w:hAnsiTheme="majorBidi" w:cstheme="majorBidi"/>
          <w:sz w:val="23"/>
          <w:szCs w:val="23"/>
        </w:rPr>
        <w:t>), itératives (ex., l'</w:t>
      </w:r>
      <w:hyperlink r:id="rId67" w:tooltip="Algorithme du gradient" w:history="1">
        <w:r w:rsidRPr="00621B68">
          <w:rPr>
            <w:rStyle w:val="Lienhypertexte"/>
            <w:rFonts w:asciiTheme="majorBidi" w:hAnsiTheme="majorBidi" w:cstheme="majorBidi"/>
            <w:color w:val="auto"/>
            <w:sz w:val="23"/>
            <w:szCs w:val="23"/>
            <w:u w:val="none"/>
          </w:rPr>
          <w:t>algorithme du gradient</w:t>
        </w:r>
      </w:hyperlink>
      <w:r w:rsidRPr="00621B68">
        <w:rPr>
          <w:rFonts w:asciiTheme="majorBidi" w:hAnsiTheme="majorBidi" w:cstheme="majorBidi"/>
          <w:sz w:val="23"/>
          <w:szCs w:val="23"/>
        </w:rPr>
        <w:t>), ou itératives semi-directes (</w:t>
      </w:r>
      <w:hyperlink r:id="rId68" w:tooltip="Gradient conjugué" w:history="1">
        <w:r w:rsidRPr="00621B68">
          <w:rPr>
            <w:rStyle w:val="Lienhypertexte"/>
            <w:rFonts w:asciiTheme="majorBidi" w:hAnsiTheme="majorBidi" w:cstheme="majorBidi"/>
            <w:color w:val="auto"/>
            <w:sz w:val="23"/>
            <w:szCs w:val="23"/>
            <w:u w:val="none"/>
          </w:rPr>
          <w:t>gradient conjugué</w:t>
        </w:r>
      </w:hyperlink>
      <w:r w:rsidRPr="00621B68">
        <w:rPr>
          <w:rFonts w:asciiTheme="majorBidi" w:hAnsiTheme="majorBidi" w:cstheme="majorBidi"/>
          <w:sz w:val="23"/>
          <w:szCs w:val="23"/>
        </w:rPr>
        <w:t>, </w:t>
      </w:r>
      <w:hyperlink r:id="rId69" w:tooltip="Algorithme espérance-maximisation" w:history="1">
        <w:r w:rsidRPr="00621B68">
          <w:rPr>
            <w:rStyle w:val="Lienhypertexte"/>
            <w:rFonts w:asciiTheme="majorBidi" w:hAnsiTheme="majorBidi" w:cstheme="majorBidi"/>
            <w:color w:val="auto"/>
            <w:sz w:val="23"/>
            <w:szCs w:val="23"/>
            <w:u w:val="none"/>
          </w:rPr>
          <w:t>espérance-maximisation</w:t>
        </w:r>
      </w:hyperlink>
      <w:r w:rsidRPr="00621B68">
        <w:rPr>
          <w:rFonts w:asciiTheme="majorBidi" w:hAnsiTheme="majorBidi" w:cstheme="majorBidi"/>
          <w:sz w:val="23"/>
          <w:szCs w:val="23"/>
        </w:rPr>
        <w:t>...) et que ceux-ci soient appliqués aux modèles statistiques classiques, aux </w:t>
      </w:r>
      <w:hyperlink r:id="rId70" w:tooltip="Modèle de Markov caché" w:history="1">
        <w:r w:rsidRPr="00621B68">
          <w:rPr>
            <w:rStyle w:val="Lienhypertexte"/>
            <w:rFonts w:asciiTheme="majorBidi" w:hAnsiTheme="majorBidi" w:cstheme="majorBidi"/>
            <w:color w:val="auto"/>
            <w:sz w:val="23"/>
            <w:szCs w:val="23"/>
            <w:u w:val="none"/>
          </w:rPr>
          <w:t>modèles de Markov cachés</w:t>
        </w:r>
      </w:hyperlink>
      <w:r w:rsidRPr="00621B68">
        <w:rPr>
          <w:rFonts w:asciiTheme="majorBidi" w:hAnsiTheme="majorBidi" w:cstheme="majorBidi"/>
          <w:sz w:val="23"/>
          <w:szCs w:val="23"/>
        </w:rPr>
        <w:t> ou aux réseaux de neurones formels.</w:t>
      </w:r>
    </w:p>
    <w:p w:rsidR="00621B68" w:rsidRPr="00BF7B8A" w:rsidRDefault="00E82B8A" w:rsidP="0049174D">
      <w:pPr>
        <w:pStyle w:val="Titre2"/>
        <w:numPr>
          <w:ilvl w:val="1"/>
          <w:numId w:val="38"/>
        </w:numPr>
        <w:spacing w:after="240"/>
      </w:pPr>
      <w:bookmarkStart w:id="12" w:name="_Toc82726278"/>
      <w:r w:rsidRPr="00FA4CB7">
        <w:t>Architecture</w:t>
      </w:r>
      <w:bookmarkEnd w:id="12"/>
    </w:p>
    <w:p w:rsidR="00660763" w:rsidRPr="00621B68" w:rsidRDefault="00660763" w:rsidP="0049174D">
      <w:pPr>
        <w:autoSpaceDE w:val="0"/>
        <w:autoSpaceDN w:val="0"/>
        <w:adjustRightInd w:val="0"/>
        <w:spacing w:after="0" w:line="360" w:lineRule="auto"/>
        <w:ind w:firstLine="567"/>
        <w:jc w:val="both"/>
        <w:rPr>
          <w:rFonts w:asciiTheme="majorBidi" w:hAnsiTheme="majorBidi" w:cstheme="majorBidi"/>
          <w:sz w:val="23"/>
          <w:szCs w:val="23"/>
        </w:rPr>
      </w:pPr>
      <w:r w:rsidRPr="00621B68">
        <w:rPr>
          <w:rFonts w:asciiTheme="majorBidi" w:hAnsiTheme="majorBidi" w:cstheme="majorBidi"/>
          <w:sz w:val="23"/>
          <w:szCs w:val="23"/>
        </w:rPr>
        <w:t xml:space="preserve">Le perceptron multicouche (PMC) est un réseau composé de couches successives. Une couche est un ensemble de neurones n’ayant pas de connexion entre eux. Une couche d’entrée lit les signaux entrant, un neurone par entrée </w:t>
      </w:r>
      <w:r w:rsidR="000454B5" w:rsidRPr="00621B68">
        <w:rPr>
          <w:rFonts w:asciiTheme="majorBidi" w:hAnsiTheme="majorBidi" w:cstheme="majorBidi"/>
          <w:b/>
          <w:bCs/>
          <w:sz w:val="23"/>
          <w:szCs w:val="23"/>
        </w:rPr>
        <w:t>Xj</w:t>
      </w:r>
      <w:r w:rsidR="000454B5" w:rsidRPr="00621B68">
        <w:rPr>
          <w:rFonts w:asciiTheme="majorBidi" w:hAnsiTheme="majorBidi" w:cstheme="majorBidi"/>
          <w:sz w:val="23"/>
          <w:szCs w:val="23"/>
        </w:rPr>
        <w:t>,</w:t>
      </w:r>
      <w:r w:rsidRPr="00621B68">
        <w:rPr>
          <w:rFonts w:asciiTheme="majorBidi" w:hAnsiTheme="majorBidi" w:cstheme="majorBidi"/>
          <w:sz w:val="23"/>
          <w:szCs w:val="23"/>
        </w:rPr>
        <w:t xml:space="preserve"> une couche en sortie fournit la réponse du système. Selon les auteurs, la Couche d’entrée qui n’introduit aucune modification n’est pas comptabilisée. Une ou plusieurs couches cachées participent au transfert.</w:t>
      </w:r>
    </w:p>
    <w:p w:rsidR="008E310D" w:rsidRDefault="00660763" w:rsidP="0049174D">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621B68">
        <w:rPr>
          <w:rFonts w:asciiTheme="majorBidi" w:hAnsiTheme="majorBidi" w:cstheme="majorBidi"/>
          <w:sz w:val="23"/>
          <w:szCs w:val="23"/>
        </w:rPr>
        <w:t xml:space="preserve">Dans un perceptron, un neurone d’une couche cachée est connecté en entrée à chacun des neurones de la couche précédente et en sortie à chaque neurone de la couche </w:t>
      </w:r>
      <w:r w:rsidR="00373D24" w:rsidRPr="00621B68">
        <w:rPr>
          <w:rFonts w:asciiTheme="majorBidi" w:hAnsiTheme="majorBidi" w:cstheme="majorBidi"/>
          <w:sz w:val="23"/>
          <w:szCs w:val="23"/>
        </w:rPr>
        <w:t>suivante.</w:t>
      </w:r>
    </w:p>
    <w:p w:rsidR="00621B68" w:rsidRPr="00BF7B8A" w:rsidRDefault="008E310D" w:rsidP="0049174D">
      <w:pPr>
        <w:pStyle w:val="Titre2"/>
        <w:numPr>
          <w:ilvl w:val="1"/>
          <w:numId w:val="38"/>
        </w:numPr>
        <w:spacing w:after="240"/>
      </w:pPr>
      <w:bookmarkStart w:id="13" w:name="_Toc82726279"/>
      <w:r>
        <w:t>Le poids de connexion</w:t>
      </w:r>
      <w:bookmarkEnd w:id="13"/>
      <w:r>
        <w:t xml:space="preserve"> </w:t>
      </w:r>
    </w:p>
    <w:p w:rsidR="008E310D" w:rsidRPr="00621B68" w:rsidRDefault="008E310D" w:rsidP="00F12A7C">
      <w:pPr>
        <w:spacing w:after="0" w:line="360" w:lineRule="auto"/>
        <w:ind w:firstLine="567"/>
        <w:jc w:val="both"/>
        <w:rPr>
          <w:rFonts w:asciiTheme="majorBidi" w:eastAsia="Times New Roman" w:hAnsiTheme="majorBidi" w:cstheme="majorBidi"/>
          <w:sz w:val="23"/>
          <w:szCs w:val="23"/>
          <w:lang w:eastAsia="fr-FR"/>
        </w:rPr>
      </w:pPr>
      <w:r w:rsidRPr="00621B68">
        <w:rPr>
          <w:rFonts w:asciiTheme="majorBidi" w:eastAsia="Times New Roman" w:hAnsiTheme="majorBidi" w:cstheme="majorBidi"/>
          <w:sz w:val="23"/>
          <w:szCs w:val="23"/>
          <w:lang w:eastAsia="fr-FR"/>
        </w:rPr>
        <w:t>Le câble ou le poids de connexion aient des valeurs différentes, et c’est que certaines connexions devraient être plus importantes que d’autres, ici la valeur de connexion est appelée poids sont représentés par leur épaisseur. </w:t>
      </w:r>
      <w:r w:rsidR="00A30B52" w:rsidRPr="00621B68">
        <w:rPr>
          <w:rFonts w:asciiTheme="majorBidi" w:eastAsia="Times New Roman" w:hAnsiTheme="majorBidi" w:cstheme="majorBidi"/>
          <w:sz w:val="23"/>
          <w:szCs w:val="23"/>
          <w:lang w:eastAsia="fr-FR"/>
        </w:rPr>
        <w:t>Le</w:t>
      </w:r>
      <w:r w:rsidRPr="00621B68">
        <w:rPr>
          <w:rFonts w:asciiTheme="majorBidi" w:eastAsia="Times New Roman" w:hAnsiTheme="majorBidi" w:cstheme="majorBidi"/>
          <w:sz w:val="23"/>
          <w:szCs w:val="23"/>
          <w:lang w:eastAsia="fr-FR"/>
        </w:rPr>
        <w:t xml:space="preserve"> but d’avoir des poids de connexion différents est que cela permet à nos </w:t>
      </w:r>
      <w:r w:rsidR="00A30B52" w:rsidRPr="00621B68">
        <w:rPr>
          <w:rFonts w:asciiTheme="majorBidi" w:eastAsia="Times New Roman" w:hAnsiTheme="majorBidi" w:cstheme="majorBidi"/>
          <w:sz w:val="23"/>
          <w:szCs w:val="23"/>
          <w:lang w:eastAsia="fr-FR"/>
        </w:rPr>
        <w:t>nœuds</w:t>
      </w:r>
      <w:r w:rsidRPr="00621B68">
        <w:rPr>
          <w:rFonts w:asciiTheme="majorBidi" w:eastAsia="Times New Roman" w:hAnsiTheme="majorBidi" w:cstheme="majorBidi"/>
          <w:sz w:val="23"/>
          <w:szCs w:val="23"/>
          <w:lang w:eastAsia="fr-FR"/>
        </w:rPr>
        <w:t xml:space="preserve"> de se comporter plus comme de vrais neurones</w:t>
      </w:r>
      <w:r w:rsidR="00A30B52" w:rsidRPr="00621B68">
        <w:rPr>
          <w:rFonts w:asciiTheme="majorBidi" w:eastAsia="Times New Roman" w:hAnsiTheme="majorBidi" w:cstheme="majorBidi"/>
          <w:sz w:val="23"/>
          <w:szCs w:val="23"/>
          <w:lang w:eastAsia="fr-FR"/>
        </w:rPr>
        <w:t>, lorsqu’</w:t>
      </w:r>
      <w:r w:rsidRPr="00621B68">
        <w:rPr>
          <w:rFonts w:asciiTheme="majorBidi" w:eastAsia="Times New Roman" w:hAnsiTheme="majorBidi" w:cstheme="majorBidi"/>
          <w:sz w:val="23"/>
          <w:szCs w:val="23"/>
          <w:lang w:eastAsia="fr-FR"/>
        </w:rPr>
        <w:t xml:space="preserve"> un </w:t>
      </w:r>
      <w:r w:rsidR="00A30B52" w:rsidRPr="00621B68">
        <w:rPr>
          <w:rFonts w:asciiTheme="majorBidi" w:eastAsia="Times New Roman" w:hAnsiTheme="majorBidi" w:cstheme="majorBidi"/>
          <w:sz w:val="23"/>
          <w:szCs w:val="23"/>
          <w:lang w:eastAsia="fr-FR"/>
        </w:rPr>
        <w:t>nœud</w:t>
      </w:r>
      <w:r w:rsidRPr="00621B68">
        <w:rPr>
          <w:rFonts w:asciiTheme="majorBidi" w:eastAsia="Times New Roman" w:hAnsiTheme="majorBidi" w:cstheme="majorBidi"/>
          <w:sz w:val="23"/>
          <w:szCs w:val="23"/>
          <w:lang w:eastAsia="fr-FR"/>
        </w:rPr>
        <w:t xml:space="preserve"> est stimulé par deux </w:t>
      </w:r>
      <w:r w:rsidR="00A30B52" w:rsidRPr="00621B68">
        <w:rPr>
          <w:rFonts w:asciiTheme="majorBidi" w:eastAsia="Times New Roman" w:hAnsiTheme="majorBidi" w:cstheme="majorBidi"/>
          <w:sz w:val="23"/>
          <w:szCs w:val="23"/>
          <w:lang w:eastAsia="fr-FR"/>
        </w:rPr>
        <w:t>nœuds</w:t>
      </w:r>
      <w:r w:rsidRPr="00621B68">
        <w:rPr>
          <w:rFonts w:asciiTheme="majorBidi" w:eastAsia="Times New Roman" w:hAnsiTheme="majorBidi" w:cstheme="majorBidi"/>
          <w:sz w:val="23"/>
          <w:szCs w:val="23"/>
          <w:lang w:eastAsia="fr-FR"/>
        </w:rPr>
        <w:t xml:space="preserve"> différents, vous pouvez décider lequel des deux est le plus important pour lui par leur poids de connexion.</w:t>
      </w:r>
    </w:p>
    <w:p w:rsidR="008E310D" w:rsidRPr="00621B68" w:rsidRDefault="008E310D" w:rsidP="00F20E93">
      <w:pPr>
        <w:spacing w:after="0" w:line="360" w:lineRule="auto"/>
        <w:jc w:val="both"/>
        <w:rPr>
          <w:rFonts w:asciiTheme="majorBidi" w:eastAsia="Times New Roman" w:hAnsiTheme="majorBidi" w:cstheme="majorBidi"/>
          <w:b/>
          <w:bCs/>
          <w:sz w:val="23"/>
          <w:szCs w:val="23"/>
          <w:lang w:eastAsia="fr-FR"/>
        </w:rPr>
      </w:pPr>
      <w:r w:rsidRPr="00621B68">
        <w:rPr>
          <w:rFonts w:asciiTheme="majorBidi" w:eastAsia="Times New Roman" w:hAnsiTheme="majorBidi" w:cstheme="majorBidi"/>
          <w:b/>
          <w:bCs/>
          <w:sz w:val="23"/>
          <w:szCs w:val="23"/>
          <w:lang w:eastAsia="fr-FR"/>
        </w:rPr>
        <w:t xml:space="preserve">Mais comment les poids de connexions sont bien </w:t>
      </w:r>
      <w:r w:rsidR="00A30B52" w:rsidRPr="00621B68">
        <w:rPr>
          <w:rFonts w:asciiTheme="majorBidi" w:eastAsia="Times New Roman" w:hAnsiTheme="majorBidi" w:cstheme="majorBidi"/>
          <w:b/>
          <w:bCs/>
          <w:sz w:val="23"/>
          <w:szCs w:val="23"/>
          <w:lang w:eastAsia="fr-FR"/>
        </w:rPr>
        <w:t>déterminés ?</w:t>
      </w:r>
    </w:p>
    <w:p w:rsidR="008E310D" w:rsidRPr="00621B68" w:rsidRDefault="00A30B52" w:rsidP="00F20E93">
      <w:pPr>
        <w:spacing w:after="0" w:line="360" w:lineRule="auto"/>
        <w:jc w:val="both"/>
        <w:rPr>
          <w:rFonts w:asciiTheme="majorBidi" w:eastAsia="Times New Roman" w:hAnsiTheme="majorBidi" w:cstheme="majorBidi"/>
          <w:sz w:val="23"/>
          <w:szCs w:val="23"/>
          <w:lang w:eastAsia="fr-FR"/>
        </w:rPr>
      </w:pPr>
      <w:r w:rsidRPr="00621B68">
        <w:rPr>
          <w:rFonts w:asciiTheme="majorBidi" w:eastAsia="Times New Roman" w:hAnsiTheme="majorBidi" w:cstheme="majorBidi"/>
          <w:sz w:val="23"/>
          <w:szCs w:val="23"/>
          <w:lang w:eastAsia="fr-FR"/>
        </w:rPr>
        <w:t>Cela</w:t>
      </w:r>
      <w:r w:rsidR="008E310D" w:rsidRPr="00621B68">
        <w:rPr>
          <w:rFonts w:asciiTheme="majorBidi" w:eastAsia="Times New Roman" w:hAnsiTheme="majorBidi" w:cstheme="majorBidi"/>
          <w:sz w:val="23"/>
          <w:szCs w:val="23"/>
          <w:lang w:eastAsia="fr-FR"/>
        </w:rPr>
        <w:t xml:space="preserve"> se fait par un pr</w:t>
      </w:r>
      <w:r w:rsidRPr="00621B68">
        <w:rPr>
          <w:rFonts w:asciiTheme="majorBidi" w:eastAsia="Times New Roman" w:hAnsiTheme="majorBidi" w:cstheme="majorBidi"/>
          <w:sz w:val="23"/>
          <w:szCs w:val="23"/>
          <w:lang w:eastAsia="fr-FR"/>
        </w:rPr>
        <w:t xml:space="preserve">ocessus appelé rétropropagation. </w:t>
      </w:r>
    </w:p>
    <w:p w:rsidR="008E310D" w:rsidRPr="00621B68" w:rsidRDefault="00A30B52" w:rsidP="00F12A7C">
      <w:pPr>
        <w:spacing w:after="0" w:line="360" w:lineRule="auto"/>
        <w:ind w:firstLine="567"/>
        <w:jc w:val="both"/>
        <w:rPr>
          <w:rFonts w:asciiTheme="majorBidi" w:eastAsia="Times New Roman" w:hAnsiTheme="majorBidi" w:cstheme="majorBidi"/>
          <w:sz w:val="23"/>
          <w:szCs w:val="23"/>
          <w:lang w:eastAsia="fr-FR"/>
        </w:rPr>
      </w:pPr>
      <w:r w:rsidRPr="00621B68">
        <w:rPr>
          <w:rFonts w:asciiTheme="majorBidi" w:eastAsia="Times New Roman" w:hAnsiTheme="majorBidi" w:cstheme="majorBidi"/>
          <w:sz w:val="23"/>
          <w:szCs w:val="23"/>
          <w:lang w:eastAsia="fr-FR"/>
        </w:rPr>
        <w:lastRenderedPageBreak/>
        <w:t>Nous</w:t>
      </w:r>
      <w:r w:rsidR="008E310D" w:rsidRPr="00621B68">
        <w:rPr>
          <w:rFonts w:asciiTheme="majorBidi" w:eastAsia="Times New Roman" w:hAnsiTheme="majorBidi" w:cstheme="majorBidi"/>
          <w:sz w:val="23"/>
          <w:szCs w:val="23"/>
          <w:lang w:eastAsia="fr-FR"/>
        </w:rPr>
        <w:t xml:space="preserve"> commençons avec des poids, puis pour un ensemble donné d'entrées, nous décidons d'un ensemble de sorties souhaitées en </w:t>
      </w:r>
      <w:r w:rsidRPr="00621B68">
        <w:rPr>
          <w:rFonts w:asciiTheme="majorBidi" w:eastAsia="Times New Roman" w:hAnsiTheme="majorBidi" w:cstheme="majorBidi"/>
          <w:sz w:val="23"/>
          <w:szCs w:val="23"/>
          <w:lang w:eastAsia="fr-FR"/>
        </w:rPr>
        <w:t>utilisant les poids aléatoires. Nous</w:t>
      </w:r>
      <w:r w:rsidR="008E310D" w:rsidRPr="00621B68">
        <w:rPr>
          <w:rFonts w:asciiTheme="majorBidi" w:eastAsia="Times New Roman" w:hAnsiTheme="majorBidi" w:cstheme="majorBidi"/>
          <w:sz w:val="23"/>
          <w:szCs w:val="23"/>
          <w:lang w:eastAsia="fr-FR"/>
        </w:rPr>
        <w:t xml:space="preserve"> laissons d' abord le réseau</w:t>
      </w:r>
      <w:r w:rsidRPr="00621B68">
        <w:rPr>
          <w:rFonts w:asciiTheme="majorBidi" w:eastAsia="Times New Roman" w:hAnsiTheme="majorBidi" w:cstheme="majorBidi"/>
          <w:sz w:val="23"/>
          <w:szCs w:val="23"/>
          <w:lang w:eastAsia="fr-FR"/>
        </w:rPr>
        <w:t> calculer</w:t>
      </w:r>
      <w:r w:rsidR="008E310D" w:rsidRPr="00621B68">
        <w:rPr>
          <w:rFonts w:asciiTheme="majorBidi" w:eastAsia="Times New Roman" w:hAnsiTheme="majorBidi" w:cstheme="majorBidi"/>
          <w:sz w:val="23"/>
          <w:szCs w:val="23"/>
          <w:lang w:eastAsia="fr-FR"/>
        </w:rPr>
        <w:t xml:space="preserve"> des sorties, puis nous comparons les sorties que le réseau de </w:t>
      </w:r>
      <w:r w:rsidRPr="00621B68">
        <w:rPr>
          <w:rFonts w:asciiTheme="majorBidi" w:eastAsia="Times New Roman" w:hAnsiTheme="majorBidi" w:cstheme="majorBidi"/>
          <w:sz w:val="23"/>
          <w:szCs w:val="23"/>
          <w:lang w:eastAsia="fr-FR"/>
        </w:rPr>
        <w:t>neurone. Avec</w:t>
      </w:r>
      <w:r w:rsidR="008E310D" w:rsidRPr="00621B68">
        <w:rPr>
          <w:rFonts w:asciiTheme="majorBidi" w:eastAsia="Times New Roman" w:hAnsiTheme="majorBidi" w:cstheme="majorBidi"/>
          <w:sz w:val="23"/>
          <w:szCs w:val="23"/>
          <w:lang w:eastAsia="fr-FR"/>
        </w:rPr>
        <w:t xml:space="preserve"> les sorties souhaitées que nous avons définies car nous donner au réseau des poids aléatoire, nous ne pouvons évidemment pas nous attendre aux deux les sorties doivent </w:t>
      </w:r>
      <w:r w:rsidRPr="00621B68">
        <w:rPr>
          <w:rFonts w:asciiTheme="majorBidi" w:eastAsia="Times New Roman" w:hAnsiTheme="majorBidi" w:cstheme="majorBidi"/>
          <w:sz w:val="23"/>
          <w:szCs w:val="23"/>
          <w:lang w:eastAsia="fr-FR"/>
        </w:rPr>
        <w:t>être</w:t>
      </w:r>
      <w:r w:rsidR="008E310D" w:rsidRPr="00621B68">
        <w:rPr>
          <w:rFonts w:asciiTheme="majorBidi" w:eastAsia="Times New Roman" w:hAnsiTheme="majorBidi" w:cstheme="majorBidi"/>
          <w:sz w:val="23"/>
          <w:szCs w:val="23"/>
          <w:lang w:eastAsia="fr-FR"/>
        </w:rPr>
        <w:t> </w:t>
      </w:r>
      <w:r w:rsidRPr="00621B68">
        <w:rPr>
          <w:rFonts w:asciiTheme="majorBidi" w:eastAsia="Times New Roman" w:hAnsiTheme="majorBidi" w:cstheme="majorBidi"/>
          <w:sz w:val="23"/>
          <w:szCs w:val="23"/>
          <w:lang w:eastAsia="fr-FR"/>
        </w:rPr>
        <w:t>égales</w:t>
      </w:r>
      <w:r w:rsidR="008E310D" w:rsidRPr="00621B68">
        <w:rPr>
          <w:rFonts w:asciiTheme="majorBidi" w:eastAsia="Times New Roman" w:hAnsiTheme="majorBidi" w:cstheme="majorBidi"/>
          <w:sz w:val="23"/>
          <w:szCs w:val="23"/>
          <w:lang w:eastAsia="fr-FR"/>
        </w:rPr>
        <w:t xml:space="preserve"> afin que nous trouvions leur différence nous appelons cette différence l'erreur dans le réseau.</w:t>
      </w:r>
    </w:p>
    <w:p w:rsidR="008E310D" w:rsidRPr="00621B68" w:rsidRDefault="008E310D" w:rsidP="00F12A7C">
      <w:pPr>
        <w:spacing w:after="0" w:line="360" w:lineRule="auto"/>
        <w:ind w:firstLine="567"/>
        <w:jc w:val="both"/>
        <w:rPr>
          <w:rFonts w:asciiTheme="majorBidi" w:eastAsia="Times New Roman" w:hAnsiTheme="majorBidi" w:cstheme="majorBidi"/>
          <w:sz w:val="23"/>
          <w:szCs w:val="23"/>
          <w:lang w:eastAsia="fr-FR"/>
        </w:rPr>
      </w:pPr>
      <w:r w:rsidRPr="00621B68">
        <w:rPr>
          <w:rFonts w:asciiTheme="majorBidi" w:eastAsia="Times New Roman" w:hAnsiTheme="majorBidi" w:cstheme="majorBidi"/>
          <w:sz w:val="23"/>
          <w:szCs w:val="23"/>
          <w:lang w:eastAsia="fr-FR"/>
        </w:rPr>
        <w:t>Quand nous avons les erreurs</w:t>
      </w:r>
      <w:r w:rsidR="00941D0A" w:rsidRPr="00621B68">
        <w:rPr>
          <w:rFonts w:asciiTheme="majorBidi" w:eastAsia="Times New Roman" w:hAnsiTheme="majorBidi" w:cstheme="majorBidi"/>
          <w:sz w:val="23"/>
          <w:szCs w:val="23"/>
          <w:lang w:eastAsia="fr-FR"/>
        </w:rPr>
        <w:t>,</w:t>
      </w:r>
      <w:r w:rsidRPr="00621B68">
        <w:rPr>
          <w:rFonts w:asciiTheme="majorBidi" w:eastAsia="Times New Roman" w:hAnsiTheme="majorBidi" w:cstheme="majorBidi"/>
          <w:sz w:val="23"/>
          <w:szCs w:val="23"/>
          <w:lang w:eastAsia="fr-FR"/>
        </w:rPr>
        <w:t xml:space="preserve"> donc nous avons besoin ajuster les poids de connexion pour essayer de pr</w:t>
      </w:r>
      <w:r w:rsidR="00941D0A" w:rsidRPr="00621B68">
        <w:rPr>
          <w:rFonts w:asciiTheme="majorBidi" w:eastAsia="Times New Roman" w:hAnsiTheme="majorBidi" w:cstheme="majorBidi"/>
          <w:sz w:val="23"/>
          <w:szCs w:val="23"/>
          <w:lang w:eastAsia="fr-FR"/>
        </w:rPr>
        <w:t>oduire des erreurs plus petites. C’est</w:t>
      </w:r>
      <w:r w:rsidR="00CF0495">
        <w:rPr>
          <w:rFonts w:asciiTheme="majorBidi" w:eastAsia="Times New Roman" w:hAnsiTheme="majorBidi" w:cstheme="majorBidi"/>
          <w:sz w:val="23"/>
          <w:szCs w:val="23"/>
          <w:lang w:eastAsia="fr-FR"/>
        </w:rPr>
        <w:t xml:space="preserve"> </w:t>
      </w:r>
      <w:r w:rsidR="00941D0A" w:rsidRPr="00621B68">
        <w:rPr>
          <w:rFonts w:asciiTheme="majorBidi" w:eastAsia="Times New Roman" w:hAnsiTheme="majorBidi" w:cstheme="majorBidi"/>
          <w:sz w:val="23"/>
          <w:szCs w:val="23"/>
          <w:lang w:eastAsia="fr-FR"/>
        </w:rPr>
        <w:t>là</w:t>
      </w:r>
      <w:r w:rsidRPr="00621B68">
        <w:rPr>
          <w:rFonts w:asciiTheme="majorBidi" w:eastAsia="Times New Roman" w:hAnsiTheme="majorBidi" w:cstheme="majorBidi"/>
          <w:sz w:val="23"/>
          <w:szCs w:val="23"/>
          <w:lang w:eastAsia="fr-FR"/>
        </w:rPr>
        <w:t xml:space="preserve"> que la rétropropagation vient dans la sortie</w:t>
      </w:r>
      <w:r w:rsidR="00941D0A" w:rsidRPr="00621B68">
        <w:rPr>
          <w:rFonts w:asciiTheme="majorBidi" w:eastAsia="Times New Roman" w:hAnsiTheme="majorBidi" w:cstheme="majorBidi"/>
          <w:sz w:val="23"/>
          <w:szCs w:val="23"/>
          <w:lang w:eastAsia="fr-FR"/>
        </w:rPr>
        <w:t>,</w:t>
      </w:r>
      <w:r w:rsidRPr="00621B68">
        <w:rPr>
          <w:rFonts w:asciiTheme="majorBidi" w:eastAsia="Times New Roman" w:hAnsiTheme="majorBidi" w:cstheme="majorBidi"/>
          <w:sz w:val="23"/>
          <w:szCs w:val="23"/>
          <w:lang w:eastAsia="fr-FR"/>
        </w:rPr>
        <w:t xml:space="preserve"> les </w:t>
      </w:r>
      <w:r w:rsidR="00941D0A" w:rsidRPr="00621B68">
        <w:rPr>
          <w:rFonts w:asciiTheme="majorBidi" w:eastAsia="Times New Roman" w:hAnsiTheme="majorBidi" w:cstheme="majorBidi"/>
          <w:sz w:val="23"/>
          <w:szCs w:val="23"/>
          <w:lang w:eastAsia="fr-FR"/>
        </w:rPr>
        <w:t>nœuds</w:t>
      </w:r>
      <w:r w:rsidRPr="00621B68">
        <w:rPr>
          <w:rFonts w:asciiTheme="majorBidi" w:eastAsia="Times New Roman" w:hAnsiTheme="majorBidi" w:cstheme="majorBidi"/>
          <w:sz w:val="23"/>
          <w:szCs w:val="23"/>
          <w:lang w:eastAsia="fr-FR"/>
        </w:rPr>
        <w:t xml:space="preserve"> informent les </w:t>
      </w:r>
      <w:r w:rsidR="00941D0A" w:rsidRPr="00621B68">
        <w:rPr>
          <w:rFonts w:asciiTheme="majorBidi" w:eastAsia="Times New Roman" w:hAnsiTheme="majorBidi" w:cstheme="majorBidi"/>
          <w:sz w:val="23"/>
          <w:szCs w:val="23"/>
          <w:lang w:eastAsia="fr-FR"/>
        </w:rPr>
        <w:t>nœuds</w:t>
      </w:r>
      <w:r w:rsidRPr="00621B68">
        <w:rPr>
          <w:rFonts w:asciiTheme="majorBidi" w:eastAsia="Times New Roman" w:hAnsiTheme="majorBidi" w:cstheme="majorBidi"/>
          <w:sz w:val="23"/>
          <w:szCs w:val="23"/>
          <w:lang w:eastAsia="fr-FR"/>
        </w:rPr>
        <w:t> cachés auxquels</w:t>
      </w:r>
      <w:r w:rsidR="00941D0A" w:rsidRPr="00621B68">
        <w:rPr>
          <w:rFonts w:asciiTheme="majorBidi" w:eastAsia="Times New Roman" w:hAnsiTheme="majorBidi" w:cstheme="majorBidi"/>
          <w:sz w:val="23"/>
          <w:szCs w:val="23"/>
          <w:lang w:eastAsia="fr-FR"/>
        </w:rPr>
        <w:t>.</w:t>
      </w:r>
      <w:r w:rsidRPr="00621B68">
        <w:rPr>
          <w:rFonts w:asciiTheme="majorBidi" w:eastAsia="Times New Roman" w:hAnsiTheme="majorBidi" w:cstheme="majorBidi"/>
          <w:sz w:val="23"/>
          <w:szCs w:val="23"/>
          <w:lang w:eastAsia="fr-FR"/>
        </w:rPr>
        <w:t> </w:t>
      </w:r>
      <w:r w:rsidR="00941D0A" w:rsidRPr="00621B68">
        <w:rPr>
          <w:rFonts w:asciiTheme="majorBidi" w:eastAsia="Times New Roman" w:hAnsiTheme="majorBidi" w:cstheme="majorBidi"/>
          <w:sz w:val="23"/>
          <w:szCs w:val="23"/>
          <w:lang w:eastAsia="fr-FR"/>
        </w:rPr>
        <w:t>Ils</w:t>
      </w:r>
      <w:r w:rsidRPr="00621B68">
        <w:rPr>
          <w:rFonts w:asciiTheme="majorBidi" w:eastAsia="Times New Roman" w:hAnsiTheme="majorBidi" w:cstheme="majorBidi"/>
          <w:sz w:val="23"/>
          <w:szCs w:val="23"/>
          <w:lang w:eastAsia="fr-FR"/>
        </w:rPr>
        <w:t xml:space="preserve"> sont connectés de leur erreur, et ensemble ils décident de la façon </w:t>
      </w:r>
      <w:r w:rsidR="00941D0A" w:rsidRPr="00621B68">
        <w:rPr>
          <w:rFonts w:asciiTheme="majorBidi" w:eastAsia="Times New Roman" w:hAnsiTheme="majorBidi" w:cstheme="majorBidi"/>
          <w:sz w:val="23"/>
          <w:szCs w:val="23"/>
          <w:lang w:eastAsia="fr-FR"/>
        </w:rPr>
        <w:t>d’ajuster</w:t>
      </w:r>
      <w:r w:rsidRPr="00621B68">
        <w:rPr>
          <w:rFonts w:asciiTheme="majorBidi" w:eastAsia="Times New Roman" w:hAnsiTheme="majorBidi" w:cstheme="majorBidi"/>
          <w:sz w:val="23"/>
          <w:szCs w:val="23"/>
          <w:lang w:eastAsia="fr-FR"/>
        </w:rPr>
        <w:t xml:space="preserve"> les poids de connexion entre eux</w:t>
      </w:r>
      <w:r w:rsidR="00941D0A" w:rsidRPr="00621B68">
        <w:rPr>
          <w:rFonts w:asciiTheme="majorBidi" w:eastAsia="Times New Roman" w:hAnsiTheme="majorBidi" w:cstheme="majorBidi"/>
          <w:sz w:val="23"/>
          <w:szCs w:val="23"/>
          <w:lang w:eastAsia="fr-FR"/>
        </w:rPr>
        <w:t>.</w:t>
      </w:r>
      <w:r w:rsidR="00CF0495">
        <w:rPr>
          <w:rFonts w:asciiTheme="majorBidi" w:eastAsia="Times New Roman" w:hAnsiTheme="majorBidi" w:cstheme="majorBidi"/>
          <w:sz w:val="23"/>
          <w:szCs w:val="23"/>
          <w:lang w:eastAsia="fr-FR"/>
        </w:rPr>
        <w:t xml:space="preserve"> </w:t>
      </w:r>
      <w:r w:rsidR="00941D0A" w:rsidRPr="00621B68">
        <w:rPr>
          <w:rFonts w:asciiTheme="majorBidi" w:eastAsia="Times New Roman" w:hAnsiTheme="majorBidi" w:cstheme="majorBidi"/>
          <w:sz w:val="23"/>
          <w:szCs w:val="23"/>
          <w:lang w:eastAsia="fr-FR"/>
        </w:rPr>
        <w:t>Les</w:t>
      </w:r>
      <w:r w:rsidRPr="00621B68">
        <w:rPr>
          <w:rFonts w:asciiTheme="majorBidi" w:eastAsia="Times New Roman" w:hAnsiTheme="majorBidi" w:cstheme="majorBidi"/>
          <w:sz w:val="23"/>
          <w:szCs w:val="23"/>
          <w:lang w:eastAsia="fr-FR"/>
        </w:rPr>
        <w:t xml:space="preserve"> nouveaux poids sont calculés à l'aide </w:t>
      </w:r>
      <w:r w:rsidR="00941D0A" w:rsidRPr="00621B68">
        <w:rPr>
          <w:rFonts w:asciiTheme="majorBidi" w:eastAsia="Times New Roman" w:hAnsiTheme="majorBidi" w:cstheme="majorBidi"/>
          <w:sz w:val="23"/>
          <w:szCs w:val="23"/>
          <w:lang w:eastAsia="fr-FR"/>
        </w:rPr>
        <w:t>d’une</w:t>
      </w:r>
      <w:r w:rsidRPr="00621B68">
        <w:rPr>
          <w:rFonts w:asciiTheme="majorBidi" w:eastAsia="Times New Roman" w:hAnsiTheme="majorBidi" w:cstheme="majorBidi"/>
          <w:sz w:val="23"/>
          <w:szCs w:val="23"/>
          <w:lang w:eastAsia="fr-FR"/>
        </w:rPr>
        <w:t xml:space="preserve"> équation basée sur les anciens poids</w:t>
      </w:r>
      <w:r w:rsidR="00941D0A" w:rsidRPr="00621B68">
        <w:rPr>
          <w:rFonts w:asciiTheme="majorBidi" w:eastAsia="Times New Roman" w:hAnsiTheme="majorBidi" w:cstheme="majorBidi"/>
          <w:sz w:val="23"/>
          <w:szCs w:val="23"/>
          <w:lang w:eastAsia="fr-FR"/>
        </w:rPr>
        <w:t>,</w:t>
      </w:r>
      <w:r w:rsidRPr="00621B68">
        <w:rPr>
          <w:rFonts w:asciiTheme="majorBidi" w:eastAsia="Times New Roman" w:hAnsiTheme="majorBidi" w:cstheme="majorBidi"/>
          <w:sz w:val="23"/>
          <w:szCs w:val="23"/>
          <w:lang w:eastAsia="fr-FR"/>
        </w:rPr>
        <w:t xml:space="preserve"> les </w:t>
      </w:r>
      <w:r w:rsidR="00941D0A" w:rsidRPr="00621B68">
        <w:rPr>
          <w:rFonts w:asciiTheme="majorBidi" w:eastAsia="Times New Roman" w:hAnsiTheme="majorBidi" w:cstheme="majorBidi"/>
          <w:sz w:val="23"/>
          <w:szCs w:val="23"/>
          <w:lang w:eastAsia="fr-FR"/>
        </w:rPr>
        <w:t>nœuds</w:t>
      </w:r>
      <w:r w:rsidRPr="00621B68">
        <w:rPr>
          <w:rFonts w:asciiTheme="majorBidi" w:eastAsia="Times New Roman" w:hAnsiTheme="majorBidi" w:cstheme="majorBidi"/>
          <w:sz w:val="23"/>
          <w:szCs w:val="23"/>
          <w:lang w:eastAsia="fr-FR"/>
        </w:rPr>
        <w:t xml:space="preserve"> valorisent l'erreur, et quelque chose a</w:t>
      </w:r>
      <w:r w:rsidR="00941D0A" w:rsidRPr="00621B68">
        <w:rPr>
          <w:rFonts w:asciiTheme="majorBidi" w:eastAsia="Times New Roman" w:hAnsiTheme="majorBidi" w:cstheme="majorBidi"/>
          <w:sz w:val="23"/>
          <w:szCs w:val="23"/>
          <w:lang w:eastAsia="fr-FR"/>
        </w:rPr>
        <w:t>ppelé les taux d'apprentissage.</w:t>
      </w:r>
      <w:r w:rsidR="00CF0495">
        <w:rPr>
          <w:rFonts w:asciiTheme="majorBidi" w:eastAsia="Times New Roman" w:hAnsiTheme="majorBidi" w:cstheme="majorBidi"/>
          <w:sz w:val="23"/>
          <w:szCs w:val="23"/>
          <w:lang w:eastAsia="fr-FR"/>
        </w:rPr>
        <w:t xml:space="preserve"> </w:t>
      </w:r>
      <w:r w:rsidR="00941D0A" w:rsidRPr="00621B68">
        <w:rPr>
          <w:rFonts w:asciiTheme="majorBidi" w:eastAsia="Times New Roman" w:hAnsiTheme="majorBidi" w:cstheme="majorBidi"/>
          <w:sz w:val="23"/>
          <w:szCs w:val="23"/>
          <w:lang w:eastAsia="fr-FR"/>
        </w:rPr>
        <w:t>Il</w:t>
      </w:r>
      <w:r w:rsidRPr="00621B68">
        <w:rPr>
          <w:rFonts w:asciiTheme="majorBidi" w:eastAsia="Times New Roman" w:hAnsiTheme="majorBidi" w:cstheme="majorBidi"/>
          <w:sz w:val="23"/>
          <w:szCs w:val="23"/>
          <w:lang w:eastAsia="fr-FR"/>
        </w:rPr>
        <w:t xml:space="preserve"> est ajuste les </w:t>
      </w:r>
      <w:r w:rsidR="00941D0A" w:rsidRPr="00621B68">
        <w:rPr>
          <w:rFonts w:asciiTheme="majorBidi" w:eastAsia="Times New Roman" w:hAnsiTheme="majorBidi" w:cstheme="majorBidi"/>
          <w:sz w:val="23"/>
          <w:szCs w:val="23"/>
          <w:lang w:eastAsia="fr-FR"/>
        </w:rPr>
        <w:t xml:space="preserve">nœuds </w:t>
      </w:r>
      <w:r w:rsidRPr="00621B68">
        <w:rPr>
          <w:rFonts w:asciiTheme="majorBidi" w:eastAsia="Times New Roman" w:hAnsiTheme="majorBidi" w:cstheme="majorBidi"/>
          <w:sz w:val="23"/>
          <w:szCs w:val="23"/>
          <w:lang w:eastAsia="fr-FR"/>
        </w:rPr>
        <w:t>cachés calculent leur propre erreur</w:t>
      </w:r>
      <w:r w:rsidR="00941D0A" w:rsidRPr="00621B68">
        <w:rPr>
          <w:rFonts w:asciiTheme="majorBidi" w:eastAsia="Times New Roman" w:hAnsiTheme="majorBidi" w:cstheme="majorBidi"/>
          <w:sz w:val="23"/>
          <w:szCs w:val="23"/>
          <w:lang w:eastAsia="fr-FR"/>
        </w:rPr>
        <w:t>,</w:t>
      </w:r>
      <w:r w:rsidRPr="00621B68">
        <w:rPr>
          <w:rFonts w:asciiTheme="majorBidi" w:eastAsia="Times New Roman" w:hAnsiTheme="majorBidi" w:cstheme="majorBidi"/>
          <w:sz w:val="23"/>
          <w:szCs w:val="23"/>
          <w:lang w:eastAsia="fr-FR"/>
        </w:rPr>
        <w:t xml:space="preserve"> en utilisant une formule similaire a avant, puis ces </w:t>
      </w:r>
      <w:r w:rsidR="00941D0A" w:rsidRPr="00621B68">
        <w:rPr>
          <w:rFonts w:asciiTheme="majorBidi" w:eastAsia="Times New Roman" w:hAnsiTheme="majorBidi" w:cstheme="majorBidi"/>
          <w:sz w:val="23"/>
          <w:szCs w:val="23"/>
          <w:lang w:eastAsia="fr-FR"/>
        </w:rPr>
        <w:t>nœuds</w:t>
      </w:r>
      <w:r w:rsidRPr="00621B68">
        <w:rPr>
          <w:rFonts w:asciiTheme="majorBidi" w:eastAsia="Times New Roman" w:hAnsiTheme="majorBidi" w:cstheme="majorBidi"/>
          <w:sz w:val="23"/>
          <w:szCs w:val="23"/>
          <w:lang w:eastAsia="fr-FR"/>
        </w:rPr>
        <w:t xml:space="preserve"> avec leurs</w:t>
      </w:r>
      <w:r w:rsidR="00941D0A" w:rsidRPr="00621B68">
        <w:rPr>
          <w:rFonts w:asciiTheme="majorBidi" w:eastAsia="Times New Roman" w:hAnsiTheme="majorBidi" w:cstheme="majorBidi"/>
          <w:sz w:val="23"/>
          <w:szCs w:val="23"/>
          <w:lang w:eastAsia="fr-FR"/>
        </w:rPr>
        <w:t xml:space="preserve"> erreurs nouvellement calculées </w:t>
      </w:r>
      <w:r w:rsidRPr="00621B68">
        <w:rPr>
          <w:rFonts w:asciiTheme="majorBidi" w:eastAsia="Times New Roman" w:hAnsiTheme="majorBidi" w:cstheme="majorBidi"/>
          <w:sz w:val="23"/>
          <w:szCs w:val="23"/>
          <w:lang w:eastAsia="fr-FR"/>
        </w:rPr>
        <w:t xml:space="preserve">repoussez les erreurs à travers les </w:t>
      </w:r>
      <w:r w:rsidR="00941D0A" w:rsidRPr="00621B68">
        <w:rPr>
          <w:rFonts w:asciiTheme="majorBidi" w:eastAsia="Times New Roman" w:hAnsiTheme="majorBidi" w:cstheme="majorBidi"/>
          <w:sz w:val="23"/>
          <w:szCs w:val="23"/>
          <w:lang w:eastAsia="fr-FR"/>
        </w:rPr>
        <w:t>nœuds</w:t>
      </w:r>
      <w:r w:rsidRPr="00621B68">
        <w:rPr>
          <w:rFonts w:asciiTheme="majorBidi" w:eastAsia="Times New Roman" w:hAnsiTheme="majorBidi" w:cstheme="majorBidi"/>
          <w:sz w:val="23"/>
          <w:szCs w:val="23"/>
          <w:lang w:eastAsia="fr-FR"/>
        </w:rPr>
        <w:t xml:space="preserve"> cachés et </w:t>
      </w:r>
      <w:r w:rsidR="00941D0A" w:rsidRPr="00621B68">
        <w:rPr>
          <w:rFonts w:asciiTheme="majorBidi" w:eastAsia="Times New Roman" w:hAnsiTheme="majorBidi" w:cstheme="majorBidi"/>
          <w:sz w:val="23"/>
          <w:szCs w:val="23"/>
          <w:lang w:eastAsia="fr-FR"/>
        </w:rPr>
        <w:t>ajustez les poids derrière eux. Cela</w:t>
      </w:r>
      <w:r w:rsidRPr="00621B68">
        <w:rPr>
          <w:rFonts w:asciiTheme="majorBidi" w:eastAsia="Times New Roman" w:hAnsiTheme="majorBidi" w:cstheme="majorBidi"/>
          <w:sz w:val="23"/>
          <w:szCs w:val="23"/>
          <w:lang w:eastAsia="fr-FR"/>
        </w:rPr>
        <w:t xml:space="preserve"> continue </w:t>
      </w:r>
      <w:r w:rsidR="00941D0A" w:rsidRPr="00621B68">
        <w:rPr>
          <w:rFonts w:asciiTheme="majorBidi" w:eastAsia="Times New Roman" w:hAnsiTheme="majorBidi" w:cstheme="majorBidi"/>
          <w:sz w:val="23"/>
          <w:szCs w:val="23"/>
          <w:lang w:eastAsia="fr-FR"/>
        </w:rPr>
        <w:t>jusqu’</w:t>
      </w:r>
      <w:r w:rsidRPr="00621B68">
        <w:rPr>
          <w:rFonts w:asciiTheme="majorBidi" w:eastAsia="Times New Roman" w:hAnsiTheme="majorBidi" w:cstheme="majorBidi"/>
          <w:sz w:val="23"/>
          <w:szCs w:val="23"/>
          <w:lang w:eastAsia="fr-FR"/>
        </w:rPr>
        <w:t xml:space="preserve"> à ce que tous les </w:t>
      </w:r>
      <w:r w:rsidR="00941D0A" w:rsidRPr="00621B68">
        <w:rPr>
          <w:rFonts w:asciiTheme="majorBidi" w:eastAsia="Times New Roman" w:hAnsiTheme="majorBidi" w:cstheme="majorBidi"/>
          <w:sz w:val="23"/>
          <w:szCs w:val="23"/>
          <w:lang w:eastAsia="fr-FR"/>
        </w:rPr>
        <w:t>nœuds</w:t>
      </w:r>
      <w:r w:rsidRPr="00621B68">
        <w:rPr>
          <w:rFonts w:asciiTheme="majorBidi" w:eastAsia="Times New Roman" w:hAnsiTheme="majorBidi" w:cstheme="majorBidi"/>
          <w:sz w:val="23"/>
          <w:szCs w:val="23"/>
          <w:lang w:eastAsia="fr-FR"/>
        </w:rPr>
        <w:t xml:space="preserve"> aient reçu une erreur</w:t>
      </w:r>
      <w:r w:rsidR="00941D0A" w:rsidRPr="00621B68">
        <w:rPr>
          <w:rFonts w:asciiTheme="majorBidi" w:eastAsia="Times New Roman" w:hAnsiTheme="majorBidi" w:cstheme="majorBidi"/>
          <w:sz w:val="23"/>
          <w:szCs w:val="23"/>
          <w:lang w:eastAsia="fr-FR"/>
        </w:rPr>
        <w:t>.</w:t>
      </w:r>
      <w:r w:rsidR="00CF0495">
        <w:rPr>
          <w:rFonts w:asciiTheme="majorBidi" w:eastAsia="Times New Roman" w:hAnsiTheme="majorBidi" w:cstheme="majorBidi"/>
          <w:sz w:val="23"/>
          <w:szCs w:val="23"/>
          <w:lang w:eastAsia="fr-FR"/>
        </w:rPr>
        <w:t xml:space="preserve"> </w:t>
      </w:r>
      <w:r w:rsidR="00941D0A" w:rsidRPr="00621B68">
        <w:rPr>
          <w:rFonts w:asciiTheme="majorBidi" w:eastAsia="Times New Roman" w:hAnsiTheme="majorBidi" w:cstheme="majorBidi"/>
          <w:sz w:val="23"/>
          <w:szCs w:val="23"/>
          <w:lang w:eastAsia="fr-FR"/>
        </w:rPr>
        <w:t>L’idée</w:t>
      </w:r>
      <w:r w:rsidRPr="00621B68">
        <w:rPr>
          <w:rFonts w:asciiTheme="majorBidi" w:eastAsia="Times New Roman" w:hAnsiTheme="majorBidi" w:cstheme="majorBidi"/>
          <w:sz w:val="23"/>
          <w:szCs w:val="23"/>
          <w:lang w:eastAsia="fr-FR"/>
        </w:rPr>
        <w:t xml:space="preserve"> est de </w:t>
      </w:r>
      <w:r w:rsidR="00941D0A" w:rsidRPr="00621B68">
        <w:rPr>
          <w:rFonts w:asciiTheme="majorBidi" w:eastAsia="Times New Roman" w:hAnsiTheme="majorBidi" w:cstheme="majorBidi"/>
          <w:sz w:val="23"/>
          <w:szCs w:val="23"/>
          <w:lang w:eastAsia="fr-FR"/>
        </w:rPr>
        <w:t>déterminer</w:t>
      </w:r>
      <w:r w:rsidRPr="00621B68">
        <w:rPr>
          <w:rFonts w:asciiTheme="majorBidi" w:eastAsia="Times New Roman" w:hAnsiTheme="majorBidi" w:cstheme="majorBidi"/>
          <w:sz w:val="23"/>
          <w:szCs w:val="23"/>
          <w:lang w:eastAsia="fr-FR"/>
        </w:rPr>
        <w:t xml:space="preserve"> quels sont les </w:t>
      </w:r>
      <w:r w:rsidR="00941D0A" w:rsidRPr="00621B68">
        <w:rPr>
          <w:rFonts w:asciiTheme="majorBidi" w:eastAsia="Times New Roman" w:hAnsiTheme="majorBidi" w:cstheme="majorBidi"/>
          <w:sz w:val="23"/>
          <w:szCs w:val="23"/>
          <w:lang w:eastAsia="fr-FR"/>
        </w:rPr>
        <w:t>nœuds</w:t>
      </w:r>
      <w:r w:rsidRPr="00621B68">
        <w:rPr>
          <w:rFonts w:asciiTheme="majorBidi" w:eastAsia="Times New Roman" w:hAnsiTheme="majorBidi" w:cstheme="majorBidi"/>
          <w:sz w:val="23"/>
          <w:szCs w:val="23"/>
          <w:lang w:eastAsia="fr-FR"/>
        </w:rPr>
        <w:t xml:space="preserve"> les plus </w:t>
      </w:r>
      <w:r w:rsidR="00650559" w:rsidRPr="00621B68">
        <w:rPr>
          <w:rFonts w:asciiTheme="majorBidi" w:eastAsia="Times New Roman" w:hAnsiTheme="majorBidi" w:cstheme="majorBidi"/>
          <w:sz w:val="23"/>
          <w:szCs w:val="23"/>
          <w:lang w:eastAsia="fr-FR"/>
        </w:rPr>
        <w:t>à</w:t>
      </w:r>
      <w:r w:rsidRPr="00621B68">
        <w:rPr>
          <w:rFonts w:asciiTheme="majorBidi" w:eastAsia="Times New Roman" w:hAnsiTheme="majorBidi" w:cstheme="majorBidi"/>
          <w:sz w:val="23"/>
          <w:szCs w:val="23"/>
          <w:lang w:eastAsia="fr-FR"/>
        </w:rPr>
        <w:t> </w:t>
      </w:r>
      <w:r w:rsidR="00941D0A" w:rsidRPr="00621B68">
        <w:rPr>
          <w:rFonts w:asciiTheme="majorBidi" w:eastAsia="Times New Roman" w:hAnsiTheme="majorBidi" w:cstheme="majorBidi"/>
          <w:sz w:val="23"/>
          <w:szCs w:val="23"/>
          <w:lang w:eastAsia="fr-FR"/>
        </w:rPr>
        <w:t>blâmer</w:t>
      </w:r>
      <w:r w:rsidRPr="00621B68">
        <w:rPr>
          <w:rFonts w:asciiTheme="majorBidi" w:eastAsia="Times New Roman" w:hAnsiTheme="majorBidi" w:cstheme="majorBidi"/>
          <w:sz w:val="23"/>
          <w:szCs w:val="23"/>
          <w:lang w:eastAsia="fr-FR"/>
        </w:rPr>
        <w:t xml:space="preserve"> l'erreur dans la sortie, et essayez </w:t>
      </w:r>
      <w:r w:rsidR="00D51021" w:rsidRPr="00621B68">
        <w:rPr>
          <w:rFonts w:asciiTheme="majorBidi" w:eastAsia="Times New Roman" w:hAnsiTheme="majorBidi" w:cstheme="majorBidi"/>
          <w:sz w:val="23"/>
          <w:szCs w:val="23"/>
          <w:lang w:eastAsia="fr-FR"/>
        </w:rPr>
        <w:t>d’ajuster</w:t>
      </w:r>
      <w:r w:rsidRPr="00621B68">
        <w:rPr>
          <w:rFonts w:asciiTheme="majorBidi" w:eastAsia="Times New Roman" w:hAnsiTheme="majorBidi" w:cstheme="majorBidi"/>
          <w:sz w:val="23"/>
          <w:szCs w:val="23"/>
          <w:lang w:eastAsia="fr-FR"/>
        </w:rPr>
        <w:t xml:space="preserve"> au maximum leurs poids, maintenant que tous les poids </w:t>
      </w:r>
      <w:r w:rsidR="00D51021" w:rsidRPr="00621B68">
        <w:rPr>
          <w:rFonts w:asciiTheme="majorBidi" w:eastAsia="Times New Roman" w:hAnsiTheme="majorBidi" w:cstheme="majorBidi"/>
          <w:sz w:val="23"/>
          <w:szCs w:val="23"/>
          <w:lang w:eastAsia="fr-FR"/>
        </w:rPr>
        <w:t>été</w:t>
      </w:r>
      <w:r w:rsidRPr="00621B68">
        <w:rPr>
          <w:rFonts w:asciiTheme="majorBidi" w:eastAsia="Times New Roman" w:hAnsiTheme="majorBidi" w:cstheme="majorBidi"/>
          <w:sz w:val="23"/>
          <w:szCs w:val="23"/>
          <w:lang w:eastAsia="fr-FR"/>
        </w:rPr>
        <w:t xml:space="preserve"> mis </w:t>
      </w:r>
      <w:r w:rsidR="00D51021" w:rsidRPr="00621B68">
        <w:rPr>
          <w:rFonts w:asciiTheme="majorBidi" w:eastAsia="Times New Roman" w:hAnsiTheme="majorBidi" w:cstheme="majorBidi"/>
          <w:sz w:val="23"/>
          <w:szCs w:val="23"/>
          <w:lang w:eastAsia="fr-FR"/>
        </w:rPr>
        <w:t>à</w:t>
      </w:r>
      <w:r w:rsidRPr="00621B68">
        <w:rPr>
          <w:rFonts w:asciiTheme="majorBidi" w:eastAsia="Times New Roman" w:hAnsiTheme="majorBidi" w:cstheme="majorBidi"/>
          <w:sz w:val="23"/>
          <w:szCs w:val="23"/>
          <w:lang w:eastAsia="fr-FR"/>
        </w:rPr>
        <w:t xml:space="preserve"> jour le </w:t>
      </w:r>
      <w:r w:rsidR="00D51021" w:rsidRPr="00621B68">
        <w:rPr>
          <w:rFonts w:asciiTheme="majorBidi" w:eastAsia="Times New Roman" w:hAnsiTheme="majorBidi" w:cstheme="majorBidi"/>
          <w:sz w:val="23"/>
          <w:szCs w:val="23"/>
          <w:lang w:eastAsia="fr-FR"/>
        </w:rPr>
        <w:t>réseau</w:t>
      </w:r>
      <w:r w:rsidRPr="00621B68">
        <w:rPr>
          <w:rFonts w:asciiTheme="majorBidi" w:eastAsia="Times New Roman" w:hAnsiTheme="majorBidi" w:cstheme="majorBidi"/>
          <w:sz w:val="23"/>
          <w:szCs w:val="23"/>
          <w:lang w:eastAsia="fr-FR"/>
        </w:rPr>
        <w:t xml:space="preserve"> essaie </w:t>
      </w:r>
      <w:r w:rsidR="00D51021" w:rsidRPr="00621B68">
        <w:rPr>
          <w:rFonts w:asciiTheme="majorBidi" w:eastAsia="Times New Roman" w:hAnsiTheme="majorBidi" w:cstheme="majorBidi"/>
          <w:sz w:val="23"/>
          <w:szCs w:val="23"/>
          <w:lang w:eastAsia="fr-FR"/>
        </w:rPr>
        <w:t>à</w:t>
      </w:r>
      <w:r w:rsidRPr="00621B68">
        <w:rPr>
          <w:rFonts w:asciiTheme="majorBidi" w:eastAsia="Times New Roman" w:hAnsiTheme="majorBidi" w:cstheme="majorBidi"/>
          <w:sz w:val="23"/>
          <w:szCs w:val="23"/>
          <w:lang w:eastAsia="fr-FR"/>
        </w:rPr>
        <w:t xml:space="preserve"> nouveau les </w:t>
      </w:r>
      <w:r w:rsidR="00D51021" w:rsidRPr="00621B68">
        <w:rPr>
          <w:rFonts w:asciiTheme="majorBidi" w:eastAsia="Times New Roman" w:hAnsiTheme="majorBidi" w:cstheme="majorBidi"/>
          <w:sz w:val="23"/>
          <w:szCs w:val="23"/>
          <w:lang w:eastAsia="fr-FR"/>
        </w:rPr>
        <w:t>entrées</w:t>
      </w:r>
      <w:r w:rsidRPr="00621B68">
        <w:rPr>
          <w:rFonts w:asciiTheme="majorBidi" w:eastAsia="Times New Roman" w:hAnsiTheme="majorBidi" w:cstheme="majorBidi"/>
          <w:sz w:val="23"/>
          <w:szCs w:val="23"/>
          <w:lang w:eastAsia="fr-FR"/>
        </w:rPr>
        <w:t> </w:t>
      </w:r>
      <w:r w:rsidR="00D51021" w:rsidRPr="00621B68">
        <w:rPr>
          <w:rFonts w:asciiTheme="majorBidi" w:eastAsia="Times New Roman" w:hAnsiTheme="majorBidi" w:cstheme="majorBidi"/>
          <w:sz w:val="23"/>
          <w:szCs w:val="23"/>
          <w:lang w:eastAsia="fr-FR"/>
        </w:rPr>
        <w:t>d’origine,</w:t>
      </w:r>
      <w:r w:rsidRPr="00621B68">
        <w:rPr>
          <w:rFonts w:asciiTheme="majorBidi" w:eastAsia="Times New Roman" w:hAnsiTheme="majorBidi" w:cstheme="majorBidi"/>
          <w:sz w:val="23"/>
          <w:szCs w:val="23"/>
          <w:lang w:eastAsia="fr-FR"/>
        </w:rPr>
        <w:t xml:space="preserve"> et essaie de calculer certaines sorties, les sorties de la calculatrice devraient </w:t>
      </w:r>
      <w:r w:rsidR="00D51021" w:rsidRPr="00621B68">
        <w:rPr>
          <w:rFonts w:asciiTheme="majorBidi" w:eastAsia="Times New Roman" w:hAnsiTheme="majorBidi" w:cstheme="majorBidi"/>
          <w:sz w:val="23"/>
          <w:szCs w:val="23"/>
          <w:lang w:eastAsia="fr-FR"/>
        </w:rPr>
        <w:t>être</w:t>
      </w:r>
      <w:r w:rsidRPr="00621B68">
        <w:rPr>
          <w:rFonts w:asciiTheme="majorBidi" w:eastAsia="Times New Roman" w:hAnsiTheme="majorBidi" w:cstheme="majorBidi"/>
          <w:sz w:val="23"/>
          <w:szCs w:val="23"/>
          <w:lang w:eastAsia="fr-FR"/>
        </w:rPr>
        <w:t xml:space="preserve"> plus proches de celles </w:t>
      </w:r>
      <w:r w:rsidR="00D51021" w:rsidRPr="00621B68">
        <w:rPr>
          <w:rFonts w:asciiTheme="majorBidi" w:eastAsia="Times New Roman" w:hAnsiTheme="majorBidi" w:cstheme="majorBidi"/>
          <w:sz w:val="23"/>
          <w:szCs w:val="23"/>
          <w:lang w:eastAsia="fr-FR"/>
        </w:rPr>
        <w:t>souhaitées</w:t>
      </w:r>
      <w:r w:rsidR="00CF0495">
        <w:rPr>
          <w:rFonts w:asciiTheme="majorBidi" w:eastAsia="Times New Roman" w:hAnsiTheme="majorBidi" w:cstheme="majorBidi"/>
          <w:sz w:val="23"/>
          <w:szCs w:val="23"/>
          <w:lang w:eastAsia="fr-FR"/>
        </w:rPr>
        <w:t xml:space="preserve"> </w:t>
      </w:r>
      <w:r w:rsidR="00D51021" w:rsidRPr="00621B68">
        <w:rPr>
          <w:rFonts w:asciiTheme="majorBidi" w:eastAsia="Times New Roman" w:hAnsiTheme="majorBidi" w:cstheme="majorBidi"/>
          <w:sz w:val="23"/>
          <w:szCs w:val="23"/>
          <w:lang w:eastAsia="fr-FR"/>
        </w:rPr>
        <w:t>que</w:t>
      </w:r>
      <w:r w:rsidRPr="00621B68">
        <w:rPr>
          <w:rFonts w:asciiTheme="majorBidi" w:eastAsia="Times New Roman" w:hAnsiTheme="majorBidi" w:cstheme="majorBidi"/>
          <w:sz w:val="23"/>
          <w:szCs w:val="23"/>
          <w:lang w:eastAsia="fr-FR"/>
        </w:rPr>
        <w:t xml:space="preserve"> au</w:t>
      </w:r>
      <w:r w:rsidR="00D51021" w:rsidRPr="00621B68">
        <w:rPr>
          <w:rFonts w:asciiTheme="majorBidi" w:eastAsia="Times New Roman" w:hAnsiTheme="majorBidi" w:cstheme="majorBidi"/>
          <w:sz w:val="23"/>
          <w:szCs w:val="23"/>
          <w:lang w:eastAsia="fr-FR"/>
        </w:rPr>
        <w:t xml:space="preserve"> paravent</w:t>
      </w:r>
      <w:r w:rsidRPr="00621B68">
        <w:rPr>
          <w:rFonts w:asciiTheme="majorBidi" w:eastAsia="Times New Roman" w:hAnsiTheme="majorBidi" w:cstheme="majorBidi"/>
          <w:sz w:val="23"/>
          <w:szCs w:val="23"/>
          <w:lang w:eastAsia="fr-FR"/>
        </w:rPr>
        <w:t xml:space="preserve"> mais il y aura toujours une erreur</w:t>
      </w:r>
      <w:r w:rsidR="00D51021" w:rsidRPr="00621B68">
        <w:rPr>
          <w:rFonts w:asciiTheme="majorBidi" w:eastAsia="Times New Roman" w:hAnsiTheme="majorBidi" w:cstheme="majorBidi"/>
          <w:sz w:val="23"/>
          <w:szCs w:val="23"/>
          <w:lang w:eastAsia="fr-FR"/>
        </w:rPr>
        <w:t>,</w:t>
      </w:r>
      <w:r w:rsidRPr="00621B68">
        <w:rPr>
          <w:rFonts w:asciiTheme="majorBidi" w:eastAsia="Times New Roman" w:hAnsiTheme="majorBidi" w:cstheme="majorBidi"/>
          <w:sz w:val="23"/>
          <w:szCs w:val="23"/>
          <w:lang w:eastAsia="fr-FR"/>
        </w:rPr>
        <w:t xml:space="preserve"> donc tout le processus est </w:t>
      </w:r>
      <w:r w:rsidR="00D51021" w:rsidRPr="00621B68">
        <w:rPr>
          <w:rFonts w:asciiTheme="majorBidi" w:eastAsia="Times New Roman" w:hAnsiTheme="majorBidi" w:cstheme="majorBidi"/>
          <w:sz w:val="23"/>
          <w:szCs w:val="23"/>
          <w:lang w:eastAsia="fr-FR"/>
        </w:rPr>
        <w:t>répète</w:t>
      </w:r>
      <w:r w:rsidRPr="00621B68">
        <w:rPr>
          <w:rFonts w:asciiTheme="majorBidi" w:eastAsia="Times New Roman" w:hAnsiTheme="majorBidi" w:cstheme="majorBidi"/>
          <w:sz w:val="23"/>
          <w:szCs w:val="23"/>
          <w:lang w:eastAsia="fr-FR"/>
        </w:rPr>
        <w:t xml:space="preserve"> encore et encore et encore.      </w:t>
      </w:r>
    </w:p>
    <w:p w:rsidR="008E310D" w:rsidRPr="00621B68" w:rsidRDefault="008E310D" w:rsidP="00F12A7C">
      <w:pPr>
        <w:spacing w:after="0" w:line="360" w:lineRule="auto"/>
        <w:ind w:firstLine="567"/>
        <w:jc w:val="both"/>
        <w:rPr>
          <w:rFonts w:asciiTheme="majorBidi" w:eastAsia="Times New Roman" w:hAnsiTheme="majorBidi" w:cstheme="majorBidi"/>
          <w:sz w:val="23"/>
          <w:szCs w:val="23"/>
          <w:lang w:eastAsia="fr-FR"/>
        </w:rPr>
      </w:pPr>
      <w:r w:rsidRPr="00621B68">
        <w:rPr>
          <w:rFonts w:asciiTheme="majorBidi" w:eastAsia="Times New Roman" w:hAnsiTheme="majorBidi" w:cstheme="majorBidi"/>
          <w:sz w:val="23"/>
          <w:szCs w:val="23"/>
          <w:lang w:eastAsia="fr-FR"/>
        </w:rPr>
        <w:t>La fonction d'erreur si l'erreur avait été extrêmement proche de zéro on considère qu'il </w:t>
      </w:r>
      <w:r w:rsidR="00D51021" w:rsidRPr="00621B68">
        <w:rPr>
          <w:rFonts w:asciiTheme="majorBidi" w:eastAsia="Times New Roman" w:hAnsiTheme="majorBidi" w:cstheme="majorBidi"/>
          <w:sz w:val="23"/>
          <w:szCs w:val="23"/>
          <w:lang w:eastAsia="fr-FR"/>
        </w:rPr>
        <w:t>n’a pas d’erreur</w:t>
      </w:r>
      <w:r w:rsidRPr="00621B68">
        <w:rPr>
          <w:rFonts w:asciiTheme="majorBidi" w:eastAsia="Times New Roman" w:hAnsiTheme="majorBidi" w:cstheme="majorBidi"/>
          <w:sz w:val="23"/>
          <w:szCs w:val="23"/>
          <w:lang w:eastAsia="fr-FR"/>
        </w:rPr>
        <w:t xml:space="preserve"> donc le réseau aurait correctement répondu. </w:t>
      </w:r>
    </w:p>
    <w:p w:rsidR="008E310D" w:rsidRPr="00621B68" w:rsidRDefault="008E310D" w:rsidP="00F12A7C">
      <w:pPr>
        <w:spacing w:after="0" w:line="360" w:lineRule="auto"/>
        <w:ind w:firstLine="567"/>
        <w:jc w:val="both"/>
        <w:rPr>
          <w:rFonts w:asciiTheme="majorBidi" w:eastAsia="Times New Roman" w:hAnsiTheme="majorBidi" w:cstheme="majorBidi"/>
          <w:sz w:val="23"/>
          <w:szCs w:val="23"/>
          <w:lang w:eastAsia="fr-FR"/>
        </w:rPr>
      </w:pPr>
      <w:r w:rsidRPr="00621B68">
        <w:rPr>
          <w:rFonts w:asciiTheme="majorBidi" w:eastAsia="Times New Roman" w:hAnsiTheme="majorBidi" w:cstheme="majorBidi"/>
          <w:sz w:val="23"/>
          <w:szCs w:val="23"/>
          <w:lang w:eastAsia="fr-FR"/>
        </w:rPr>
        <w:t>Mais si ce n'est pas le cas, on va devoir modifier les poids du réseau pour pouvoir faire baisser l'erreur jusqu'à 0.</w:t>
      </w:r>
    </w:p>
    <w:p w:rsidR="008E310D" w:rsidRPr="00621B68" w:rsidRDefault="00D51021" w:rsidP="00F12A7C">
      <w:pPr>
        <w:spacing w:after="0" w:line="360" w:lineRule="auto"/>
        <w:ind w:firstLine="567"/>
        <w:jc w:val="both"/>
        <w:rPr>
          <w:rFonts w:asciiTheme="majorBidi" w:eastAsia="Times New Roman" w:hAnsiTheme="majorBidi" w:cstheme="majorBidi"/>
          <w:sz w:val="23"/>
          <w:szCs w:val="23"/>
          <w:lang w:eastAsia="fr-FR"/>
        </w:rPr>
      </w:pPr>
      <w:r w:rsidRPr="00621B68">
        <w:rPr>
          <w:rFonts w:asciiTheme="majorBidi" w:eastAsia="Times New Roman" w:hAnsiTheme="majorBidi" w:cstheme="majorBidi"/>
          <w:sz w:val="23"/>
          <w:szCs w:val="23"/>
          <w:lang w:eastAsia="fr-FR"/>
        </w:rPr>
        <w:t>L’équation</w:t>
      </w:r>
      <w:r w:rsidR="008E310D" w:rsidRPr="00621B68">
        <w:rPr>
          <w:rFonts w:asciiTheme="majorBidi" w:eastAsia="Times New Roman" w:hAnsiTheme="majorBidi" w:cstheme="majorBidi"/>
          <w:sz w:val="23"/>
          <w:szCs w:val="23"/>
          <w:lang w:eastAsia="fr-FR"/>
        </w:rPr>
        <w:t xml:space="preserve"> est :</w:t>
      </w:r>
    </w:p>
    <w:p w:rsidR="00621B68" w:rsidRPr="00D8326C" w:rsidRDefault="00336A70" w:rsidP="00687000">
      <w:pPr>
        <w:pStyle w:val="NormalWeb"/>
        <w:shd w:val="clear" w:color="auto" w:fill="FFFFFF"/>
        <w:spacing w:before="120" w:beforeAutospacing="0" w:after="120" w:afterAutospacing="0" w:line="276" w:lineRule="auto"/>
        <w:jc w:val="center"/>
        <w:rPr>
          <w:rFonts w:asciiTheme="majorBidi" w:hAnsiTheme="majorBidi" w:cstheme="majorBidi"/>
          <w:b/>
          <w:bCs/>
          <w:sz w:val="28"/>
          <w:szCs w:val="28"/>
          <w:vertAlign w:val="subscript"/>
        </w:rPr>
      </w:pPr>
      <w:r w:rsidRPr="00D8326C">
        <w:rPr>
          <w:rFonts w:asciiTheme="majorBidi" w:hAnsiTheme="majorBidi" w:cstheme="majorBidi"/>
          <w:b/>
          <w:bCs/>
          <w:sz w:val="36"/>
          <w:szCs w:val="36"/>
        </w:rPr>
        <w:t>∆</w:t>
      </w:r>
      <w:r w:rsidRPr="00D8326C">
        <w:rPr>
          <w:rFonts w:asciiTheme="majorBidi" w:hAnsiTheme="majorBidi" w:cstheme="majorBidi"/>
          <w:b/>
          <w:bCs/>
          <w:sz w:val="36"/>
          <w:szCs w:val="36"/>
          <w:vertAlign w:val="subscript"/>
        </w:rPr>
        <w:t xml:space="preserve">i= </w:t>
      </w:r>
      <w:r w:rsidR="00932B8D" w:rsidRPr="00D8326C">
        <w:rPr>
          <w:rFonts w:asciiTheme="majorBidi" w:hAnsiTheme="majorBidi" w:cstheme="majorBidi"/>
          <w:b/>
          <w:bCs/>
          <w:sz w:val="36"/>
          <w:szCs w:val="36"/>
          <w:vertAlign w:val="subscript"/>
        </w:rPr>
        <w:t>(Ti</w:t>
      </w:r>
      <w:r w:rsidRPr="00D8326C">
        <w:rPr>
          <w:rFonts w:asciiTheme="majorBidi" w:hAnsiTheme="majorBidi" w:cstheme="majorBidi"/>
          <w:b/>
          <w:bCs/>
          <w:sz w:val="36"/>
          <w:szCs w:val="36"/>
          <w:vertAlign w:val="subscript"/>
        </w:rPr>
        <w:t xml:space="preserve"> - </w:t>
      </w:r>
      <w:r w:rsidR="00932B8D" w:rsidRPr="00D8326C">
        <w:rPr>
          <w:rFonts w:asciiTheme="majorBidi" w:hAnsiTheme="majorBidi" w:cstheme="majorBidi"/>
          <w:b/>
          <w:bCs/>
          <w:sz w:val="36"/>
          <w:szCs w:val="36"/>
          <w:vertAlign w:val="subscript"/>
        </w:rPr>
        <w:t>Oi)</w:t>
      </w:r>
      <w:r w:rsidR="003F6060" w:rsidRPr="00D8326C">
        <w:rPr>
          <w:rFonts w:asciiTheme="majorBidi" w:hAnsiTheme="majorBidi" w:cstheme="majorBidi"/>
          <w:b/>
          <w:bCs/>
          <w:sz w:val="36"/>
          <w:szCs w:val="36"/>
          <w:vertAlign w:val="subscript"/>
        </w:rPr>
        <w:t>* g’</w:t>
      </w:r>
      <m:oMath>
        <m:r>
          <m:rPr>
            <m:sty m:val="bi"/>
          </m:rPr>
          <w:rPr>
            <w:rFonts w:ascii="Cambria Math" w:hAnsi="Cambria Math" w:cstheme="majorBidi"/>
            <w:sz w:val="28"/>
            <w:szCs w:val="28"/>
            <w:vertAlign w:val="subscript"/>
          </w:rPr>
          <m:t>(</m:t>
        </m:r>
        <m:nary>
          <m:naryPr>
            <m:chr m:val="∑"/>
            <m:limLoc m:val="undOvr"/>
            <m:supHide m:val="1"/>
            <m:ctrlPr>
              <w:rPr>
                <w:rFonts w:ascii="Cambria Math" w:hAnsi="Cambria Math" w:cstheme="majorBidi"/>
                <w:b/>
                <w:bCs/>
                <w:i/>
                <w:sz w:val="28"/>
                <w:szCs w:val="28"/>
                <w:vertAlign w:val="subscript"/>
                <w:lang w:val="en-US"/>
              </w:rPr>
            </m:ctrlPr>
          </m:naryPr>
          <m:sub>
            <m:r>
              <m:rPr>
                <m:sty m:val="bi"/>
              </m:rPr>
              <w:rPr>
                <w:rFonts w:ascii="Cambria Math" w:hAnsi="Cambria Math" w:cstheme="majorBidi"/>
                <w:sz w:val="28"/>
                <w:szCs w:val="28"/>
                <w:vertAlign w:val="subscript"/>
                <w:lang w:val="en-US"/>
              </w:rPr>
              <m:t>i</m:t>
            </m:r>
          </m:sub>
          <m:sup/>
          <m:e>
            <m:r>
              <m:rPr>
                <m:sty m:val="b"/>
              </m:rPr>
              <w:rPr>
                <w:rFonts w:ascii="Cambria Math" w:hAnsi="Cambria Math" w:cstheme="majorBidi"/>
                <w:color w:val="26282A"/>
                <w:shd w:val="clear" w:color="auto" w:fill="FFFFFF"/>
                <w:lang w:val="en-US"/>
              </w:rPr>
              <m:t>W</m:t>
            </m:r>
            <m:r>
              <m:rPr>
                <m:sty m:val="b"/>
              </m:rPr>
              <w:rPr>
                <w:rFonts w:ascii="Cambria Math" w:hAnsi="Cambria Math" w:cstheme="majorBidi"/>
                <w:color w:val="26282A"/>
                <w:shd w:val="clear" w:color="auto" w:fill="FFFFFF"/>
                <w:vertAlign w:val="subscript"/>
                <w:lang w:val="en-US"/>
              </w:rPr>
              <m:t>j</m:t>
            </m:r>
            <m:r>
              <m:rPr>
                <m:sty m:val="b"/>
              </m:rPr>
              <w:rPr>
                <w:rFonts w:ascii="Cambria Math" w:hAnsi="Cambria Math" w:cstheme="majorBidi"/>
                <w:color w:val="26282A"/>
                <w:shd w:val="clear" w:color="auto" w:fill="FFFFFF"/>
                <w:vertAlign w:val="subscript"/>
              </w:rPr>
              <m:t xml:space="preserve">, </m:t>
            </m:r>
            <m:r>
              <m:rPr>
                <m:sty m:val="b"/>
              </m:rPr>
              <w:rPr>
                <w:rFonts w:ascii="Cambria Math" w:hAnsi="Cambria Math" w:cstheme="majorBidi"/>
                <w:color w:val="26282A"/>
                <w:shd w:val="clear" w:color="auto" w:fill="FFFFFF"/>
                <w:vertAlign w:val="subscript"/>
                <w:lang w:val="en-US"/>
              </w:rPr>
              <m:t>i</m:t>
            </m:r>
            <m:r>
              <m:rPr>
                <m:sty m:val="b"/>
              </m:rPr>
              <w:rPr>
                <w:rFonts w:ascii="Cambria Math" w:hAnsi="Cambria Math" w:cstheme="majorBidi"/>
                <w:color w:val="26282A"/>
                <w:shd w:val="clear" w:color="auto" w:fill="FFFFFF"/>
                <w:vertAlign w:val="subscript"/>
              </w:rPr>
              <m:t xml:space="preserve">  </m:t>
            </m:r>
            <m:r>
              <m:rPr>
                <m:sty m:val="b"/>
              </m:rPr>
              <w:rPr>
                <w:rFonts w:ascii="Cambria Math" w:hAnsi="Cambria Math" w:cstheme="majorBidi"/>
                <w:color w:val="26282A"/>
                <w:shd w:val="clear" w:color="auto" w:fill="FFFFFF"/>
                <w:lang w:val="en-US"/>
              </w:rPr>
              <m:t>a</m:t>
            </m:r>
            <m:r>
              <m:rPr>
                <m:sty m:val="b"/>
              </m:rPr>
              <w:rPr>
                <w:rFonts w:ascii="Cambria Math" w:hAnsi="Cambria Math" w:cstheme="majorBidi"/>
                <w:color w:val="26282A"/>
                <w:shd w:val="clear" w:color="auto" w:fill="FFFFFF"/>
                <w:vertAlign w:val="subscript"/>
                <w:lang w:val="en-US"/>
              </w:rPr>
              <m:t>j</m:t>
            </m:r>
          </m:e>
        </m:nary>
        <m:r>
          <m:rPr>
            <m:sty m:val="bi"/>
          </m:rPr>
          <w:rPr>
            <w:rFonts w:ascii="Cambria Math" w:hAnsi="Cambria Math" w:cstheme="majorBidi"/>
            <w:sz w:val="28"/>
            <w:szCs w:val="28"/>
            <w:vertAlign w:val="subscript"/>
          </w:rPr>
          <m:t>)</m:t>
        </m:r>
      </m:oMath>
    </w:p>
    <w:p w:rsidR="008E310D" w:rsidRPr="00D03F15" w:rsidRDefault="008E310D" w:rsidP="00D03F15">
      <w:pPr>
        <w:pStyle w:val="Titre2"/>
        <w:numPr>
          <w:ilvl w:val="1"/>
          <w:numId w:val="38"/>
        </w:numPr>
        <w:spacing w:after="240"/>
      </w:pPr>
      <w:bookmarkStart w:id="14" w:name="_Toc82726280"/>
      <w:r w:rsidRPr="00D03F15">
        <w:t>Fonction de transfert</w:t>
      </w:r>
      <w:bookmarkEnd w:id="14"/>
      <w:r w:rsidRPr="00D03F15">
        <w:t xml:space="preserve"> </w:t>
      </w:r>
    </w:p>
    <w:p w:rsidR="00373D24" w:rsidRPr="006C30E9" w:rsidRDefault="00373D24" w:rsidP="00D03F15">
      <w:pPr>
        <w:pStyle w:val="Paragraphedeliste"/>
        <w:autoSpaceDE w:val="0"/>
        <w:autoSpaceDN w:val="0"/>
        <w:adjustRightInd w:val="0"/>
        <w:spacing w:after="0" w:line="360" w:lineRule="auto"/>
        <w:ind w:left="-142" w:firstLine="709"/>
        <w:jc w:val="both"/>
        <w:rPr>
          <w:rFonts w:asciiTheme="majorBidi" w:hAnsiTheme="majorBidi" w:cstheme="majorBidi"/>
          <w:sz w:val="23"/>
          <w:szCs w:val="23"/>
        </w:rPr>
      </w:pPr>
      <w:r w:rsidRPr="006C30E9">
        <w:rPr>
          <w:rFonts w:asciiTheme="majorBidi" w:hAnsiTheme="majorBidi" w:cstheme="majorBidi"/>
          <w:sz w:val="23"/>
          <w:szCs w:val="23"/>
        </w:rPr>
        <w:t xml:space="preserve">Par souci de cohérence, les mêmes notations ont été conservées à travers les différents chapitres. Ainsi, les entrées d’un réseau sont encore notées </w:t>
      </w:r>
      <w:r w:rsidRPr="006C30E9">
        <w:rPr>
          <w:rFonts w:asciiTheme="majorBidi" w:hAnsiTheme="majorBidi" w:cstheme="majorBidi"/>
          <w:b/>
          <w:bCs/>
          <w:sz w:val="23"/>
          <w:szCs w:val="23"/>
        </w:rPr>
        <w:t>X1; : : : ; Xp</w:t>
      </w:r>
      <w:r w:rsidRPr="006C30E9">
        <w:rPr>
          <w:rFonts w:asciiTheme="majorBidi" w:hAnsiTheme="majorBidi" w:cstheme="majorBidi"/>
          <w:sz w:val="23"/>
          <w:szCs w:val="23"/>
        </w:rPr>
        <w:t xml:space="preserve"> comme les variables explicatives d’un modèle tandis que les poids des entrées sont des paramètres α ; β à estimer lors de la procédure d’apprentissage et que la sortie est la variable Y à expliquer ou cible du modèle. </w:t>
      </w:r>
    </w:p>
    <w:p w:rsidR="00373D24" w:rsidRPr="006C30E9" w:rsidRDefault="00373D24" w:rsidP="00F20E93">
      <w:pPr>
        <w:pStyle w:val="Paragraphedeliste"/>
        <w:autoSpaceDE w:val="0"/>
        <w:autoSpaceDN w:val="0"/>
        <w:adjustRightInd w:val="0"/>
        <w:spacing w:after="0" w:line="360" w:lineRule="auto"/>
        <w:ind w:left="-142"/>
        <w:jc w:val="both"/>
        <w:rPr>
          <w:rFonts w:asciiTheme="majorBidi" w:hAnsiTheme="majorBidi" w:cstheme="majorBidi"/>
          <w:sz w:val="23"/>
          <w:szCs w:val="23"/>
        </w:rPr>
      </w:pPr>
      <w:r w:rsidRPr="006C30E9">
        <w:rPr>
          <w:rFonts w:asciiTheme="majorBidi" w:hAnsiTheme="majorBidi" w:cstheme="majorBidi"/>
          <w:sz w:val="23"/>
          <w:szCs w:val="23"/>
        </w:rPr>
        <w:t>Un perceptron multicouche réalise donc une transformation des variables d’entrée</w:t>
      </w:r>
      <w:r w:rsidR="005500E9" w:rsidRPr="006C30E9">
        <w:rPr>
          <w:rFonts w:asciiTheme="majorBidi" w:hAnsiTheme="majorBidi" w:cstheme="majorBidi"/>
          <w:sz w:val="23"/>
          <w:szCs w:val="23"/>
        </w:rPr>
        <w:t xml:space="preserve"> : </w:t>
      </w:r>
    </w:p>
    <w:p w:rsidR="005500E9" w:rsidRPr="006C30E9" w:rsidRDefault="00373D24" w:rsidP="006A5C78">
      <w:pPr>
        <w:pStyle w:val="Paragraphedeliste"/>
        <w:autoSpaceDE w:val="0"/>
        <w:autoSpaceDN w:val="0"/>
        <w:adjustRightInd w:val="0"/>
        <w:spacing w:after="0" w:line="360" w:lineRule="auto"/>
        <w:ind w:left="-142" w:right="-284"/>
        <w:jc w:val="center"/>
        <w:rPr>
          <w:rFonts w:asciiTheme="majorBidi" w:hAnsiTheme="majorBidi" w:cstheme="majorBidi"/>
          <w:b/>
          <w:bCs/>
          <w:sz w:val="23"/>
          <w:szCs w:val="23"/>
        </w:rPr>
      </w:pPr>
      <w:r w:rsidRPr="006C30E9">
        <w:rPr>
          <w:rFonts w:asciiTheme="majorBidi" w:hAnsiTheme="majorBidi" w:cstheme="majorBidi"/>
          <w:b/>
          <w:bCs/>
          <w:sz w:val="23"/>
          <w:szCs w:val="23"/>
        </w:rPr>
        <w:t>Y = f (X</w:t>
      </w:r>
      <w:r w:rsidRPr="006C30E9">
        <w:rPr>
          <w:rFonts w:asciiTheme="majorBidi" w:hAnsiTheme="majorBidi" w:cstheme="majorBidi"/>
          <w:b/>
          <w:bCs/>
          <w:sz w:val="23"/>
          <w:szCs w:val="23"/>
          <w:vertAlign w:val="subscript"/>
        </w:rPr>
        <w:t>1</w:t>
      </w:r>
      <w:r w:rsidR="006A5C78">
        <w:rPr>
          <w:rFonts w:asciiTheme="majorBidi" w:hAnsiTheme="majorBidi" w:cstheme="majorBidi"/>
          <w:b/>
          <w:bCs/>
          <w:sz w:val="23"/>
          <w:szCs w:val="23"/>
        </w:rPr>
        <w:t> ………</w:t>
      </w:r>
      <w:r w:rsidRPr="006C30E9">
        <w:rPr>
          <w:rFonts w:asciiTheme="majorBidi" w:hAnsiTheme="majorBidi" w:cstheme="majorBidi"/>
          <w:b/>
          <w:bCs/>
          <w:sz w:val="23"/>
          <w:szCs w:val="23"/>
        </w:rPr>
        <w:t>X</w:t>
      </w:r>
      <w:r w:rsidRPr="006C30E9">
        <w:rPr>
          <w:rFonts w:asciiTheme="majorBidi" w:hAnsiTheme="majorBidi" w:cstheme="majorBidi"/>
          <w:b/>
          <w:bCs/>
          <w:sz w:val="23"/>
          <w:szCs w:val="23"/>
          <w:vertAlign w:val="subscript"/>
        </w:rPr>
        <w:t>p</w:t>
      </w:r>
      <w:r w:rsidRPr="006C30E9">
        <w:rPr>
          <w:rFonts w:asciiTheme="majorBidi" w:hAnsiTheme="majorBidi" w:cstheme="majorBidi"/>
          <w:b/>
          <w:bCs/>
          <w:sz w:val="23"/>
          <w:szCs w:val="23"/>
        </w:rPr>
        <w:t> ; α)</w:t>
      </w:r>
    </w:p>
    <w:p w:rsidR="00373D24" w:rsidRPr="006C30E9" w:rsidRDefault="00373D24" w:rsidP="00F63AB0">
      <w:pPr>
        <w:pStyle w:val="Paragraphedeliste"/>
        <w:autoSpaceDE w:val="0"/>
        <w:autoSpaceDN w:val="0"/>
        <w:adjustRightInd w:val="0"/>
        <w:spacing w:after="0" w:line="360" w:lineRule="auto"/>
        <w:ind w:left="0" w:firstLine="567"/>
        <w:jc w:val="both"/>
        <w:rPr>
          <w:rFonts w:asciiTheme="majorBidi" w:hAnsiTheme="majorBidi" w:cstheme="majorBidi"/>
          <w:sz w:val="23"/>
          <w:szCs w:val="23"/>
        </w:rPr>
      </w:pPr>
      <w:r w:rsidRPr="006C30E9">
        <w:rPr>
          <w:rFonts w:asciiTheme="majorBidi" w:hAnsiTheme="majorBidi" w:cstheme="majorBidi"/>
          <w:sz w:val="23"/>
          <w:szCs w:val="23"/>
        </w:rPr>
        <w:lastRenderedPageBreak/>
        <w:t>Où α est le vecteur contenant chacun des paramètres α</w:t>
      </w:r>
      <w:r w:rsidRPr="006C30E9">
        <w:rPr>
          <w:rFonts w:asciiTheme="majorBidi" w:hAnsiTheme="majorBidi" w:cstheme="majorBidi"/>
          <w:sz w:val="23"/>
          <w:szCs w:val="23"/>
          <w:vertAlign w:val="subscript"/>
        </w:rPr>
        <w:t>jkl</w:t>
      </w:r>
      <w:r w:rsidR="0055147E">
        <w:rPr>
          <w:rFonts w:asciiTheme="majorBidi" w:hAnsiTheme="majorBidi" w:cstheme="majorBidi"/>
          <w:sz w:val="23"/>
          <w:szCs w:val="23"/>
        </w:rPr>
        <w:t xml:space="preserve"> de la j</w:t>
      </w:r>
      <w:r w:rsidR="0055147E">
        <w:rPr>
          <w:rFonts w:asciiTheme="majorBidi" w:hAnsiTheme="majorBidi" w:cstheme="majorBidi"/>
          <w:sz w:val="23"/>
          <w:szCs w:val="23"/>
          <w:vertAlign w:val="superscript"/>
        </w:rPr>
        <w:t xml:space="preserve"> </w:t>
      </w:r>
      <w:r w:rsidR="00832699">
        <w:rPr>
          <w:rFonts w:asciiTheme="majorBidi" w:hAnsiTheme="majorBidi" w:cstheme="majorBidi"/>
          <w:sz w:val="23"/>
          <w:szCs w:val="23"/>
          <w:vertAlign w:val="superscript"/>
        </w:rPr>
        <w:t>i</w:t>
      </w:r>
      <w:r w:rsidR="00CF0495">
        <w:rPr>
          <w:rFonts w:asciiTheme="majorBidi" w:hAnsiTheme="majorBidi" w:cstheme="majorBidi"/>
          <w:sz w:val="23"/>
          <w:szCs w:val="23"/>
          <w:vertAlign w:val="superscript"/>
        </w:rPr>
        <w:t>ème</w:t>
      </w:r>
      <w:r w:rsidR="0055147E">
        <w:rPr>
          <w:rFonts w:asciiTheme="majorBidi" w:hAnsiTheme="majorBidi" w:cstheme="majorBidi"/>
          <w:sz w:val="23"/>
          <w:szCs w:val="23"/>
          <w:vertAlign w:val="superscript"/>
        </w:rPr>
        <w:t xml:space="preserve"> </w:t>
      </w:r>
      <w:r w:rsidR="0055147E" w:rsidRPr="0055147E">
        <w:rPr>
          <w:rFonts w:asciiTheme="majorBidi" w:hAnsiTheme="majorBidi" w:cstheme="majorBidi"/>
          <w:sz w:val="23"/>
          <w:szCs w:val="23"/>
        </w:rPr>
        <w:t>entrée</w:t>
      </w:r>
      <w:r w:rsidRPr="006C30E9">
        <w:rPr>
          <w:rFonts w:asciiTheme="majorBidi" w:hAnsiTheme="majorBidi" w:cstheme="majorBidi"/>
          <w:sz w:val="23"/>
          <w:szCs w:val="23"/>
        </w:rPr>
        <w:t xml:space="preserve"> du </w:t>
      </w:r>
      <w:r w:rsidR="00CF0495">
        <w:rPr>
          <w:rFonts w:asciiTheme="majorBidi" w:hAnsiTheme="majorBidi" w:cstheme="majorBidi"/>
          <w:sz w:val="23"/>
          <w:szCs w:val="23"/>
        </w:rPr>
        <w:t>k</w:t>
      </w:r>
      <w:r w:rsidR="00832699">
        <w:rPr>
          <w:rFonts w:asciiTheme="majorBidi" w:hAnsiTheme="majorBidi" w:cstheme="majorBidi"/>
          <w:sz w:val="23"/>
          <w:szCs w:val="23"/>
        </w:rPr>
        <w:t xml:space="preserve"> </w:t>
      </w:r>
      <w:r w:rsidR="00832699">
        <w:rPr>
          <w:rFonts w:asciiTheme="majorBidi" w:hAnsiTheme="majorBidi" w:cstheme="majorBidi"/>
          <w:sz w:val="23"/>
          <w:szCs w:val="23"/>
          <w:vertAlign w:val="superscript"/>
        </w:rPr>
        <w:t>i</w:t>
      </w:r>
      <w:r w:rsidR="00CF0495" w:rsidRPr="00CF0495">
        <w:rPr>
          <w:rFonts w:asciiTheme="majorBidi" w:hAnsiTheme="majorBidi" w:cstheme="majorBidi"/>
          <w:sz w:val="23"/>
          <w:szCs w:val="23"/>
          <w:vertAlign w:val="superscript"/>
        </w:rPr>
        <w:t>è</w:t>
      </w:r>
      <w:r w:rsidR="00CF0495" w:rsidRPr="0055147E">
        <w:rPr>
          <w:rFonts w:asciiTheme="majorBidi" w:hAnsiTheme="majorBidi" w:cstheme="majorBidi"/>
          <w:sz w:val="23"/>
          <w:szCs w:val="23"/>
          <w:vertAlign w:val="superscript"/>
        </w:rPr>
        <w:t>me</w:t>
      </w:r>
      <w:r w:rsidRPr="006C30E9">
        <w:rPr>
          <w:rFonts w:asciiTheme="majorBidi" w:hAnsiTheme="majorBidi" w:cstheme="majorBidi"/>
          <w:sz w:val="23"/>
          <w:szCs w:val="23"/>
        </w:rPr>
        <w:t xml:space="preserve"> neurone de la l</w:t>
      </w:r>
      <w:r w:rsidR="00832699">
        <w:rPr>
          <w:rFonts w:asciiTheme="majorBidi" w:hAnsiTheme="majorBidi" w:cstheme="majorBidi"/>
          <w:sz w:val="23"/>
          <w:szCs w:val="23"/>
        </w:rPr>
        <w:t xml:space="preserve"> </w:t>
      </w:r>
      <w:r w:rsidR="00832699">
        <w:rPr>
          <w:rFonts w:asciiTheme="majorBidi" w:hAnsiTheme="majorBidi" w:cstheme="majorBidi"/>
          <w:sz w:val="23"/>
          <w:szCs w:val="23"/>
          <w:vertAlign w:val="superscript"/>
        </w:rPr>
        <w:t>i</w:t>
      </w:r>
      <w:r w:rsidRPr="0055147E">
        <w:rPr>
          <w:rFonts w:asciiTheme="majorBidi" w:hAnsiTheme="majorBidi" w:cstheme="majorBidi"/>
          <w:sz w:val="23"/>
          <w:szCs w:val="23"/>
          <w:vertAlign w:val="superscript"/>
        </w:rPr>
        <w:t>ème</w:t>
      </w:r>
      <w:r w:rsidRPr="006C30E9">
        <w:rPr>
          <w:rFonts w:asciiTheme="majorBidi" w:hAnsiTheme="majorBidi" w:cstheme="majorBidi"/>
          <w:sz w:val="23"/>
          <w:szCs w:val="23"/>
        </w:rPr>
        <w:t xml:space="preserve"> couche ; la couche d’entrée (l = 0) n’est pas paramétrée, elle ne fait que distribuer les entrées sur tous les neurones de la couche suivante.</w:t>
      </w:r>
    </w:p>
    <w:p w:rsidR="00373D24" w:rsidRPr="006C30E9" w:rsidRDefault="00373D24" w:rsidP="00F63AB0">
      <w:pPr>
        <w:pStyle w:val="Paragraphedeliste"/>
        <w:autoSpaceDE w:val="0"/>
        <w:autoSpaceDN w:val="0"/>
        <w:adjustRightInd w:val="0"/>
        <w:spacing w:after="0" w:line="360" w:lineRule="auto"/>
        <w:ind w:left="0" w:firstLine="567"/>
        <w:jc w:val="both"/>
        <w:rPr>
          <w:rFonts w:asciiTheme="majorBidi" w:hAnsiTheme="majorBidi" w:cstheme="majorBidi"/>
          <w:sz w:val="23"/>
          <w:szCs w:val="23"/>
        </w:rPr>
      </w:pPr>
      <w:r w:rsidRPr="006C30E9">
        <w:rPr>
          <w:rFonts w:asciiTheme="majorBidi" w:hAnsiTheme="majorBidi" w:cstheme="majorBidi"/>
          <w:sz w:val="23"/>
          <w:szCs w:val="23"/>
        </w:rPr>
        <w:t>Un théorème dit d’approximation universelle montre que cette structure élémentaire à une seule couche cachée est suffisante pour prendre en compte les problèmes classiques de modélisation ou apprentissage statistique. En effet, toute fonction régulière peut être approchée uniformément avec une précision arbitraire et dans un domaine fini de l’espace de ses variables, par un réseau de neurones comportant une couche de neurones cachés en nombre fini possédant tous la même fonction d’activation et un neurone de sortie linéaire.</w:t>
      </w:r>
    </w:p>
    <w:p w:rsidR="00373D24" w:rsidRPr="006C30E9" w:rsidRDefault="00373D24" w:rsidP="00F63AB0">
      <w:pPr>
        <w:pStyle w:val="Paragraphedeliste"/>
        <w:autoSpaceDE w:val="0"/>
        <w:autoSpaceDN w:val="0"/>
        <w:adjustRightInd w:val="0"/>
        <w:spacing w:after="0" w:line="360" w:lineRule="auto"/>
        <w:ind w:left="0" w:firstLine="567"/>
        <w:jc w:val="both"/>
        <w:rPr>
          <w:rFonts w:asciiTheme="majorBidi" w:hAnsiTheme="majorBidi" w:cstheme="majorBidi"/>
          <w:sz w:val="23"/>
          <w:szCs w:val="23"/>
        </w:rPr>
      </w:pPr>
      <w:r w:rsidRPr="006C30E9">
        <w:rPr>
          <w:rFonts w:asciiTheme="majorBidi" w:hAnsiTheme="majorBidi" w:cstheme="majorBidi"/>
          <w:sz w:val="23"/>
          <w:szCs w:val="23"/>
        </w:rPr>
        <w:t xml:space="preserve"> Attention, ce résultat, qui semble contradictoire avec les structures d’apprentissage profond, est théorique, il masque des difficultés d’apprentissage et de stabilité pour des problèmes complexes en très grande dimension.</w:t>
      </w:r>
    </w:p>
    <w:p w:rsidR="004658BE" w:rsidRPr="006C30E9" w:rsidRDefault="00373D24" w:rsidP="00F63AB0">
      <w:pPr>
        <w:autoSpaceDE w:val="0"/>
        <w:autoSpaceDN w:val="0"/>
        <w:adjustRightInd w:val="0"/>
        <w:spacing w:after="0" w:line="360" w:lineRule="auto"/>
        <w:ind w:firstLine="567"/>
        <w:jc w:val="both"/>
        <w:rPr>
          <w:rFonts w:asciiTheme="majorBidi" w:hAnsiTheme="majorBidi" w:cstheme="majorBidi"/>
          <w:sz w:val="23"/>
          <w:szCs w:val="23"/>
        </w:rPr>
      </w:pPr>
      <w:r w:rsidRPr="006C30E9">
        <w:rPr>
          <w:rFonts w:asciiTheme="majorBidi" w:hAnsiTheme="majorBidi" w:cstheme="majorBidi"/>
          <w:sz w:val="23"/>
          <w:szCs w:val="23"/>
        </w:rPr>
        <w:t xml:space="preserve">De façon usuelle et en régression (Y quantitative), la dernière couche est constituée d’un seul neurone muni de la fonction d’activation identité tandis que les autres neurones (couche cachée) sont </w:t>
      </w:r>
      <w:r w:rsidR="00345775">
        <w:rPr>
          <w:rFonts w:asciiTheme="majorBidi" w:hAnsiTheme="majorBidi" w:cstheme="majorBidi"/>
          <w:sz w:val="23"/>
          <w:szCs w:val="23"/>
        </w:rPr>
        <w:t xml:space="preserve">munis de la fonction sigmoïde. </w:t>
      </w:r>
    </w:p>
    <w:p w:rsidR="00373D24" w:rsidRPr="006C30E9" w:rsidRDefault="00373D24" w:rsidP="00F63AB0">
      <w:pPr>
        <w:autoSpaceDE w:val="0"/>
        <w:autoSpaceDN w:val="0"/>
        <w:adjustRightInd w:val="0"/>
        <w:spacing w:after="0" w:line="360" w:lineRule="auto"/>
        <w:ind w:firstLine="567"/>
        <w:jc w:val="both"/>
        <w:rPr>
          <w:rFonts w:asciiTheme="majorBidi" w:hAnsiTheme="majorBidi" w:cstheme="majorBidi"/>
          <w:sz w:val="23"/>
          <w:szCs w:val="23"/>
        </w:rPr>
      </w:pPr>
      <w:r w:rsidRPr="006C30E9">
        <w:rPr>
          <w:rFonts w:asciiTheme="majorBidi" w:hAnsiTheme="majorBidi" w:cstheme="majorBidi"/>
          <w:sz w:val="23"/>
          <w:szCs w:val="23"/>
        </w:rPr>
        <w:t>En classification binaire, le neurone de sortie est muni également de la fonction sigmoïde tandis que dans le cas d’une discrimination à m classes (Y qualitative), le neurone de sortie intègre une fonction d’activ</w:t>
      </w:r>
      <w:r w:rsidR="009F07A5">
        <w:rPr>
          <w:rFonts w:asciiTheme="majorBidi" w:hAnsiTheme="majorBidi" w:cstheme="majorBidi"/>
          <w:sz w:val="23"/>
          <w:szCs w:val="23"/>
        </w:rPr>
        <w:t>ation soft max à valeurs dans R</w:t>
      </w:r>
      <w:r w:rsidR="009F07A5">
        <w:rPr>
          <w:rFonts w:asciiTheme="majorBidi" w:hAnsiTheme="majorBidi" w:cstheme="majorBidi"/>
          <w:sz w:val="23"/>
          <w:szCs w:val="23"/>
          <w:vertAlign w:val="subscript"/>
        </w:rPr>
        <w:t>m</w:t>
      </w:r>
      <w:r w:rsidRPr="006C30E9">
        <w:rPr>
          <w:rFonts w:asciiTheme="majorBidi" w:hAnsiTheme="majorBidi" w:cstheme="majorBidi"/>
          <w:sz w:val="23"/>
          <w:szCs w:val="23"/>
        </w:rPr>
        <w:t xml:space="preserve"> et de somme unit. Ces m valeurs sont assimilables à des probabilités d’appartenance à une classe. </w:t>
      </w:r>
    </w:p>
    <w:p w:rsidR="0078110A" w:rsidRPr="00841EE9" w:rsidRDefault="00373D24" w:rsidP="00841EE9">
      <w:pPr>
        <w:pStyle w:val="Paragraphedeliste"/>
        <w:autoSpaceDE w:val="0"/>
        <w:autoSpaceDN w:val="0"/>
        <w:adjustRightInd w:val="0"/>
        <w:spacing w:after="0" w:line="360" w:lineRule="auto"/>
        <w:ind w:left="0" w:firstLine="567"/>
        <w:jc w:val="both"/>
        <w:rPr>
          <w:rFonts w:asciiTheme="majorBidi" w:hAnsiTheme="majorBidi" w:cstheme="majorBidi"/>
          <w:sz w:val="23"/>
          <w:szCs w:val="23"/>
        </w:rPr>
      </w:pPr>
      <w:r w:rsidRPr="006C30E9">
        <w:rPr>
          <w:rFonts w:asciiTheme="majorBidi" w:hAnsiTheme="majorBidi" w:cstheme="majorBidi"/>
          <w:sz w:val="23"/>
          <w:szCs w:val="23"/>
        </w:rPr>
        <w:t>Ainsi, en régression avec un perceptron à une couche cachée de q neurones et un neurone de sortie, cette fonction s’écrit :</w:t>
      </w:r>
    </w:p>
    <w:p w:rsidR="00373D24" w:rsidRPr="000454B5" w:rsidRDefault="007B65A9" w:rsidP="00F63AB0">
      <w:pPr>
        <w:pStyle w:val="Paragraphedeliste"/>
        <w:autoSpaceDE w:val="0"/>
        <w:autoSpaceDN w:val="0"/>
        <w:adjustRightInd w:val="0"/>
        <w:spacing w:after="0" w:line="360" w:lineRule="auto"/>
        <w:ind w:left="-142"/>
        <w:jc w:val="center"/>
        <w:rPr>
          <w:rFonts w:asciiTheme="majorBidi" w:hAnsiTheme="majorBidi" w:cstheme="majorBidi"/>
          <w:b/>
          <w:bCs/>
          <w:sz w:val="24"/>
          <w:szCs w:val="24"/>
        </w:rPr>
      </w:pPr>
      <w:r w:rsidRPr="000454B5">
        <w:rPr>
          <w:rFonts w:asciiTheme="majorBidi" w:hAnsiTheme="majorBidi" w:cstheme="majorBidi"/>
          <w:b/>
          <w:bCs/>
          <w:sz w:val="24"/>
          <w:szCs w:val="24"/>
        </w:rPr>
        <w:t>Y</w:t>
      </w:r>
      <w:r w:rsidR="00373D24" w:rsidRPr="000454B5">
        <w:rPr>
          <w:rFonts w:asciiTheme="majorBidi" w:hAnsiTheme="majorBidi" w:cstheme="majorBidi"/>
          <w:b/>
          <w:bCs/>
          <w:sz w:val="24"/>
          <w:szCs w:val="24"/>
        </w:rPr>
        <w:t xml:space="preserve"> = f(x ; α ; β)    =   β</w:t>
      </w:r>
      <w:r w:rsidR="00373D24" w:rsidRPr="000454B5">
        <w:rPr>
          <w:rFonts w:asciiTheme="majorBidi" w:hAnsiTheme="majorBidi" w:cstheme="majorBidi"/>
          <w:b/>
          <w:bCs/>
          <w:sz w:val="24"/>
          <w:szCs w:val="24"/>
          <w:vertAlign w:val="subscript"/>
        </w:rPr>
        <w:t>0</w:t>
      </w:r>
      <w:r w:rsidR="00373D24" w:rsidRPr="000454B5">
        <w:rPr>
          <w:rFonts w:asciiTheme="majorBidi" w:hAnsiTheme="majorBidi" w:cstheme="majorBidi"/>
          <w:b/>
          <w:bCs/>
          <w:sz w:val="24"/>
          <w:szCs w:val="24"/>
        </w:rPr>
        <w:t xml:space="preserve"> + β</w:t>
      </w:r>
      <w:r w:rsidR="00373D24" w:rsidRPr="000454B5">
        <w:rPr>
          <w:rFonts w:asciiTheme="majorBidi" w:hAnsiTheme="majorBidi" w:cstheme="majorBidi"/>
          <w:b/>
          <w:bCs/>
          <w:sz w:val="24"/>
          <w:szCs w:val="24"/>
          <w:vertAlign w:val="superscript"/>
        </w:rPr>
        <w:t>'</w:t>
      </w:r>
      <w:r w:rsidR="00373D24" w:rsidRPr="000454B5">
        <w:rPr>
          <w:rFonts w:asciiTheme="majorBidi" w:hAnsiTheme="majorBidi" w:cstheme="majorBidi"/>
          <w:b/>
          <w:bCs/>
          <w:sz w:val="24"/>
          <w:szCs w:val="24"/>
        </w:rPr>
        <w:t>z</w:t>
      </w:r>
    </w:p>
    <w:p w:rsidR="006C30E9" w:rsidRPr="00345775" w:rsidRDefault="00373D24" w:rsidP="00841EE9">
      <w:pPr>
        <w:pStyle w:val="Paragraphedeliste"/>
        <w:autoSpaceDE w:val="0"/>
        <w:autoSpaceDN w:val="0"/>
        <w:adjustRightInd w:val="0"/>
        <w:spacing w:after="0" w:line="360" w:lineRule="auto"/>
        <w:ind w:left="-142"/>
        <w:jc w:val="center"/>
        <w:rPr>
          <w:rFonts w:asciiTheme="majorBidi" w:hAnsiTheme="majorBidi" w:cstheme="majorBidi"/>
          <w:b/>
          <w:bCs/>
          <w:sz w:val="24"/>
          <w:szCs w:val="24"/>
        </w:rPr>
      </w:pPr>
      <w:r w:rsidRPr="000454B5">
        <w:rPr>
          <w:rFonts w:asciiTheme="majorBidi" w:hAnsiTheme="majorBidi" w:cstheme="majorBidi"/>
          <w:b/>
          <w:bCs/>
          <w:sz w:val="24"/>
          <w:szCs w:val="24"/>
        </w:rPr>
        <w:t>Avec z</w:t>
      </w:r>
      <w:r w:rsidRPr="000454B5">
        <w:rPr>
          <w:rFonts w:asciiTheme="majorBidi" w:hAnsiTheme="majorBidi" w:cstheme="majorBidi"/>
          <w:b/>
          <w:bCs/>
          <w:sz w:val="24"/>
          <w:szCs w:val="24"/>
          <w:vertAlign w:val="subscript"/>
        </w:rPr>
        <w:t>k</w:t>
      </w:r>
      <w:r w:rsidRPr="000454B5">
        <w:rPr>
          <w:rFonts w:asciiTheme="majorBidi" w:hAnsiTheme="majorBidi" w:cstheme="majorBidi"/>
          <w:b/>
          <w:bCs/>
          <w:sz w:val="24"/>
          <w:szCs w:val="24"/>
        </w:rPr>
        <w:t xml:space="preserve"> =   g (α</w:t>
      </w:r>
      <w:r w:rsidRPr="000454B5">
        <w:rPr>
          <w:rFonts w:asciiTheme="majorBidi" w:hAnsiTheme="majorBidi" w:cstheme="majorBidi"/>
          <w:b/>
          <w:bCs/>
          <w:sz w:val="24"/>
          <w:szCs w:val="24"/>
          <w:vertAlign w:val="subscript"/>
        </w:rPr>
        <w:t>k0</w:t>
      </w:r>
      <w:r w:rsidRPr="000454B5">
        <w:rPr>
          <w:rFonts w:asciiTheme="majorBidi" w:hAnsiTheme="majorBidi" w:cstheme="majorBidi"/>
          <w:b/>
          <w:bCs/>
          <w:sz w:val="24"/>
          <w:szCs w:val="24"/>
        </w:rPr>
        <w:t xml:space="preserve"> + α</w:t>
      </w:r>
      <w:r w:rsidRPr="000454B5">
        <w:rPr>
          <w:rFonts w:asciiTheme="majorBidi" w:hAnsiTheme="majorBidi" w:cstheme="majorBidi"/>
          <w:b/>
          <w:bCs/>
          <w:sz w:val="24"/>
          <w:szCs w:val="24"/>
          <w:vertAlign w:val="subscript"/>
        </w:rPr>
        <w:t>k</w:t>
      </w:r>
      <w:r w:rsidRPr="000454B5">
        <w:rPr>
          <w:rFonts w:asciiTheme="majorBidi" w:hAnsiTheme="majorBidi" w:cstheme="majorBidi"/>
          <w:b/>
          <w:bCs/>
          <w:sz w:val="24"/>
          <w:szCs w:val="24"/>
          <w:vertAlign w:val="superscript"/>
        </w:rPr>
        <w:t>'</w:t>
      </w:r>
      <w:r w:rsidR="00C637F2" w:rsidRPr="000454B5">
        <w:rPr>
          <w:rFonts w:asciiTheme="majorBidi" w:hAnsiTheme="majorBidi" w:cstheme="majorBidi"/>
          <w:b/>
          <w:bCs/>
          <w:sz w:val="24"/>
          <w:szCs w:val="24"/>
        </w:rPr>
        <w:t>x) ; k = 1; : : : ; q.</w:t>
      </w:r>
    </w:p>
    <w:p w:rsidR="00E86FCB" w:rsidRPr="00F63AB0" w:rsidRDefault="00E86FCB" w:rsidP="00F63AB0">
      <w:pPr>
        <w:pStyle w:val="Titre2"/>
        <w:numPr>
          <w:ilvl w:val="1"/>
          <w:numId w:val="38"/>
        </w:numPr>
        <w:spacing w:after="240"/>
      </w:pPr>
      <w:bookmarkStart w:id="15" w:name="_Toc82726281"/>
      <w:r w:rsidRPr="00FA4CB7">
        <w:t>Apprentissage</w:t>
      </w:r>
      <w:bookmarkEnd w:id="15"/>
      <w:r w:rsidR="00F63AB0" w:rsidRPr="00F63AB0">
        <w:rPr>
          <w:rFonts w:asciiTheme="majorBidi" w:hAnsiTheme="majorBidi"/>
          <w:bCs/>
          <w:sz w:val="32"/>
          <w:szCs w:val="32"/>
        </w:rPr>
        <w:tab/>
      </w:r>
    </w:p>
    <w:p w:rsidR="00F5099B" w:rsidRPr="00AB7D35" w:rsidRDefault="00E86FCB" w:rsidP="00F63AB0">
      <w:pPr>
        <w:pStyle w:val="Paragraphedeliste"/>
        <w:autoSpaceDE w:val="0"/>
        <w:autoSpaceDN w:val="0"/>
        <w:adjustRightInd w:val="0"/>
        <w:spacing w:after="0" w:line="360" w:lineRule="auto"/>
        <w:ind w:left="0" w:firstLine="567"/>
        <w:jc w:val="both"/>
        <w:rPr>
          <w:rFonts w:asciiTheme="majorBidi" w:hAnsiTheme="majorBidi" w:cstheme="majorBidi"/>
          <w:sz w:val="23"/>
          <w:szCs w:val="23"/>
        </w:rPr>
      </w:pPr>
      <w:r w:rsidRPr="00AB7D35">
        <w:rPr>
          <w:rFonts w:asciiTheme="majorBidi" w:hAnsiTheme="majorBidi" w:cstheme="majorBidi"/>
          <w:sz w:val="23"/>
          <w:szCs w:val="23"/>
        </w:rPr>
        <w:t>Supposons que l’on dispose d’une base d’apprentissage de taille n d’observations (x</w:t>
      </w:r>
      <w:r w:rsidRPr="00AB7D35">
        <w:rPr>
          <w:rFonts w:asciiTheme="majorBidi" w:hAnsiTheme="majorBidi" w:cstheme="majorBidi"/>
          <w:sz w:val="23"/>
          <w:szCs w:val="23"/>
          <w:vertAlign w:val="superscript"/>
        </w:rPr>
        <w:t>1</w:t>
      </w:r>
      <w:r w:rsidRPr="00AB7D35">
        <w:rPr>
          <w:rFonts w:asciiTheme="majorBidi" w:hAnsiTheme="majorBidi" w:cstheme="majorBidi"/>
          <w:sz w:val="23"/>
          <w:szCs w:val="23"/>
          <w:vertAlign w:val="subscript"/>
        </w:rPr>
        <w:t>i</w:t>
      </w:r>
      <w:r w:rsidRPr="00AB7D35">
        <w:rPr>
          <w:rFonts w:asciiTheme="majorBidi" w:hAnsiTheme="majorBidi" w:cstheme="majorBidi"/>
          <w:sz w:val="23"/>
          <w:szCs w:val="23"/>
        </w:rPr>
        <w:t>; … ; x</w:t>
      </w:r>
      <w:r w:rsidRPr="00AB7D35">
        <w:rPr>
          <w:rFonts w:asciiTheme="majorBidi" w:hAnsiTheme="majorBidi" w:cstheme="majorBidi"/>
          <w:sz w:val="23"/>
          <w:szCs w:val="23"/>
          <w:vertAlign w:val="superscript"/>
        </w:rPr>
        <w:t>p</w:t>
      </w:r>
      <w:r w:rsidR="00CF0495">
        <w:rPr>
          <w:rFonts w:asciiTheme="majorBidi" w:hAnsiTheme="majorBidi" w:cstheme="majorBidi"/>
          <w:sz w:val="23"/>
          <w:szCs w:val="23"/>
          <w:vertAlign w:val="superscript"/>
        </w:rPr>
        <w:t xml:space="preserve"> </w:t>
      </w:r>
      <w:r w:rsidRPr="00AB7D35">
        <w:rPr>
          <w:rFonts w:asciiTheme="majorBidi" w:hAnsiTheme="majorBidi" w:cstheme="majorBidi"/>
          <w:sz w:val="23"/>
          <w:szCs w:val="23"/>
          <w:vertAlign w:val="subscript"/>
        </w:rPr>
        <w:t>i</w:t>
      </w:r>
      <w:r w:rsidRPr="00AB7D35">
        <w:rPr>
          <w:rFonts w:asciiTheme="majorBidi" w:hAnsiTheme="majorBidi" w:cstheme="majorBidi"/>
          <w:sz w:val="23"/>
          <w:szCs w:val="23"/>
        </w:rPr>
        <w:t> ; y</w:t>
      </w:r>
      <w:r w:rsidRPr="00AB7D35">
        <w:rPr>
          <w:rFonts w:asciiTheme="majorBidi" w:hAnsiTheme="majorBidi" w:cstheme="majorBidi"/>
          <w:sz w:val="23"/>
          <w:szCs w:val="23"/>
          <w:vertAlign w:val="subscript"/>
        </w:rPr>
        <w:t>i</w:t>
      </w:r>
      <w:r w:rsidRPr="00AB7D35">
        <w:rPr>
          <w:rFonts w:asciiTheme="majorBidi" w:hAnsiTheme="majorBidi" w:cstheme="majorBidi"/>
          <w:sz w:val="23"/>
          <w:szCs w:val="23"/>
        </w:rPr>
        <w:t>) des variables explicatives X</w:t>
      </w:r>
      <w:r w:rsidRPr="00AB7D35">
        <w:rPr>
          <w:rFonts w:asciiTheme="majorBidi" w:hAnsiTheme="majorBidi" w:cstheme="majorBidi"/>
          <w:sz w:val="23"/>
          <w:szCs w:val="23"/>
          <w:vertAlign w:val="superscript"/>
        </w:rPr>
        <w:t>1</w:t>
      </w:r>
      <w:r w:rsidRPr="00AB7D35">
        <w:rPr>
          <w:rFonts w:asciiTheme="majorBidi" w:hAnsiTheme="majorBidi" w:cstheme="majorBidi"/>
          <w:sz w:val="23"/>
          <w:szCs w:val="23"/>
        </w:rPr>
        <w:t xml:space="preserve">; … ; Xp et de la variable à prévoir Y. Considérons le cas le plus simple de la régression avec un réseau constitué d’un neurone de sortie linéaire et d’une couche à q neurones dont les paramètres sont optimisés par moindres carrés. Ceci se généralise à toute fonction perte dérivable et donc à la discrimination à m classes. </w:t>
      </w:r>
    </w:p>
    <w:p w:rsidR="00E86FCB" w:rsidRPr="00AB7D35" w:rsidRDefault="00E86FCB" w:rsidP="00F20E93">
      <w:pPr>
        <w:pStyle w:val="Paragraphedeliste"/>
        <w:autoSpaceDE w:val="0"/>
        <w:autoSpaceDN w:val="0"/>
        <w:adjustRightInd w:val="0"/>
        <w:spacing w:after="0" w:line="360" w:lineRule="auto"/>
        <w:ind w:left="0"/>
        <w:jc w:val="both"/>
        <w:rPr>
          <w:rFonts w:asciiTheme="majorBidi" w:hAnsiTheme="majorBidi" w:cstheme="majorBidi"/>
          <w:sz w:val="23"/>
          <w:szCs w:val="23"/>
        </w:rPr>
      </w:pPr>
      <w:r w:rsidRPr="00AB7D35">
        <w:rPr>
          <w:rFonts w:asciiTheme="majorBidi" w:hAnsiTheme="majorBidi" w:cstheme="majorBidi"/>
          <w:sz w:val="23"/>
          <w:szCs w:val="23"/>
        </w:rPr>
        <w:t xml:space="preserve">        L’apprentissage est l’estimation des paramètres α</w:t>
      </w:r>
      <w:r w:rsidRPr="00AB7D35">
        <w:rPr>
          <w:rFonts w:asciiTheme="majorBidi" w:hAnsiTheme="majorBidi" w:cstheme="majorBidi"/>
          <w:sz w:val="23"/>
          <w:szCs w:val="23"/>
          <w:vertAlign w:val="subscript"/>
        </w:rPr>
        <w:t>j</w:t>
      </w:r>
      <w:r w:rsidRPr="00AB7D35">
        <w:rPr>
          <w:rFonts w:asciiTheme="majorBidi" w:hAnsiTheme="majorBidi" w:cstheme="majorBidi"/>
          <w:sz w:val="23"/>
          <w:szCs w:val="23"/>
        </w:rPr>
        <w:t>=</w:t>
      </w:r>
      <w:r w:rsidR="00772B95" w:rsidRPr="00AB7D35">
        <w:rPr>
          <w:rFonts w:asciiTheme="majorBidi" w:hAnsiTheme="majorBidi" w:cstheme="majorBidi"/>
          <w:sz w:val="23"/>
          <w:szCs w:val="23"/>
          <w:vertAlign w:val="subscript"/>
        </w:rPr>
        <w:t>0 ;</w:t>
      </w:r>
      <w:r w:rsidR="00CF0495">
        <w:rPr>
          <w:rFonts w:asciiTheme="majorBidi" w:hAnsiTheme="majorBidi" w:cstheme="majorBidi"/>
          <w:sz w:val="23"/>
          <w:szCs w:val="23"/>
          <w:vertAlign w:val="subscript"/>
        </w:rPr>
        <w:t xml:space="preserve"> </w:t>
      </w:r>
      <w:r w:rsidR="00D24F4B" w:rsidRPr="00AB7D35">
        <w:rPr>
          <w:rFonts w:asciiTheme="majorBidi" w:hAnsiTheme="majorBidi" w:cstheme="majorBidi"/>
          <w:sz w:val="23"/>
          <w:szCs w:val="23"/>
          <w:vertAlign w:val="subscript"/>
        </w:rPr>
        <w:t>p ; k</w:t>
      </w:r>
      <w:r w:rsidRPr="00AB7D35">
        <w:rPr>
          <w:rFonts w:asciiTheme="majorBidi" w:hAnsiTheme="majorBidi" w:cstheme="majorBidi"/>
          <w:sz w:val="23"/>
          <w:szCs w:val="23"/>
        </w:rPr>
        <w:t>=</w:t>
      </w:r>
      <w:r w:rsidR="00D24F4B" w:rsidRPr="00AB7D35">
        <w:rPr>
          <w:rFonts w:asciiTheme="majorBidi" w:hAnsiTheme="majorBidi" w:cstheme="majorBidi"/>
          <w:sz w:val="23"/>
          <w:szCs w:val="23"/>
          <w:vertAlign w:val="subscript"/>
        </w:rPr>
        <w:t>1 ; q</w:t>
      </w:r>
      <w:r w:rsidRPr="00AB7D35">
        <w:rPr>
          <w:rFonts w:asciiTheme="majorBidi" w:hAnsiTheme="majorBidi" w:cstheme="majorBidi"/>
          <w:sz w:val="23"/>
          <w:szCs w:val="23"/>
        </w:rPr>
        <w:t xml:space="preserve"> et β</w:t>
      </w:r>
      <w:r w:rsidRPr="00AB7D35">
        <w:rPr>
          <w:rFonts w:asciiTheme="majorBidi" w:hAnsiTheme="majorBidi" w:cstheme="majorBidi"/>
          <w:sz w:val="23"/>
          <w:szCs w:val="23"/>
          <w:vertAlign w:val="subscript"/>
        </w:rPr>
        <w:t>k</w:t>
      </w:r>
      <w:r w:rsidRPr="00AB7D35">
        <w:rPr>
          <w:rFonts w:asciiTheme="majorBidi" w:hAnsiTheme="majorBidi" w:cstheme="majorBidi"/>
          <w:sz w:val="23"/>
          <w:szCs w:val="23"/>
        </w:rPr>
        <w:t>=</w:t>
      </w:r>
      <w:r w:rsidR="00D24F4B" w:rsidRPr="00AB7D35">
        <w:rPr>
          <w:rFonts w:asciiTheme="majorBidi" w:hAnsiTheme="majorBidi" w:cstheme="majorBidi"/>
          <w:sz w:val="23"/>
          <w:szCs w:val="23"/>
          <w:vertAlign w:val="subscript"/>
        </w:rPr>
        <w:t>0 ; q</w:t>
      </w:r>
      <w:r w:rsidRPr="00AB7D35">
        <w:rPr>
          <w:rFonts w:asciiTheme="majorBidi" w:hAnsiTheme="majorBidi" w:cstheme="majorBidi"/>
          <w:sz w:val="23"/>
          <w:szCs w:val="23"/>
        </w:rPr>
        <w:t xml:space="preserve"> par minimisation de la fonction perte quadratique ou de celle d’une fonction</w:t>
      </w:r>
      <w:r w:rsidR="001E7F4B" w:rsidRPr="00AB7D35">
        <w:rPr>
          <w:rFonts w:asciiTheme="majorBidi" w:hAnsiTheme="majorBidi" w:cstheme="majorBidi"/>
          <w:sz w:val="23"/>
          <w:szCs w:val="23"/>
        </w:rPr>
        <w:t xml:space="preserve"> d’entropie en classification :</w:t>
      </w:r>
    </w:p>
    <w:p w:rsidR="00E86FCB" w:rsidRPr="00B8038B" w:rsidRDefault="00E86FCB" w:rsidP="00F63AB0">
      <w:pPr>
        <w:pStyle w:val="Paragraphedeliste"/>
        <w:autoSpaceDE w:val="0"/>
        <w:autoSpaceDN w:val="0"/>
        <w:adjustRightInd w:val="0"/>
        <w:spacing w:after="0" w:line="360" w:lineRule="auto"/>
        <w:ind w:left="0"/>
        <w:jc w:val="center"/>
        <w:rPr>
          <w:rFonts w:asciiTheme="majorBidi" w:eastAsiaTheme="minorEastAsia" w:hAnsiTheme="majorBidi" w:cstheme="majorBidi"/>
          <w:b/>
          <w:bCs/>
          <w:sz w:val="24"/>
          <w:szCs w:val="24"/>
        </w:rPr>
      </w:pPr>
      <w:r w:rsidRPr="000454B5">
        <w:rPr>
          <w:rFonts w:asciiTheme="majorBidi" w:hAnsiTheme="majorBidi" w:cstheme="majorBidi"/>
          <w:b/>
          <w:bCs/>
          <w:sz w:val="24"/>
          <w:szCs w:val="24"/>
        </w:rPr>
        <w:t>Q (α ; β) =</w:t>
      </w:r>
      <m:oMath>
        <m:nary>
          <m:naryPr>
            <m:chr m:val="∑"/>
            <m:limLoc m:val="undOvr"/>
            <m:ctrlPr>
              <w:rPr>
                <w:rFonts w:ascii="Cambria Math" w:hAnsi="Cambria Math" w:cstheme="majorBidi"/>
                <w:b/>
                <w:bCs/>
                <w:i/>
                <w:sz w:val="24"/>
                <w:szCs w:val="24"/>
                <w:lang w:val="en-US"/>
              </w:rPr>
            </m:ctrlPr>
          </m:naryPr>
          <m:sub>
            <m:r>
              <m:rPr>
                <m:sty m:val="bi"/>
              </m:rPr>
              <w:rPr>
                <w:rFonts w:ascii="Cambria Math" w:hAnsi="Cambria Math" w:cstheme="majorBidi"/>
                <w:sz w:val="24"/>
                <w:szCs w:val="24"/>
                <w:lang w:val="en-US"/>
              </w:rPr>
              <m:t>i</m:t>
            </m:r>
            <m:r>
              <m:rPr>
                <m:sty m:val="bi"/>
              </m:rPr>
              <w:rPr>
                <w:rFonts w:ascii="Cambria Math" w:hAnsi="Cambria Math" w:cstheme="majorBidi"/>
                <w:sz w:val="24"/>
                <w:szCs w:val="24"/>
              </w:rPr>
              <m:t>=</m:t>
            </m:r>
            <m:r>
              <m:rPr>
                <m:sty m:val="bi"/>
              </m:rPr>
              <w:rPr>
                <w:rFonts w:ascii="Cambria Math" w:hAnsi="Cambria Math" w:cstheme="majorBidi"/>
                <w:sz w:val="24"/>
                <w:szCs w:val="24"/>
                <w:lang w:val="en-US"/>
              </w:rPr>
              <m:t>1</m:t>
            </m:r>
          </m:sub>
          <m:sup>
            <m:r>
              <m:rPr>
                <m:sty m:val="bi"/>
              </m:rPr>
              <w:rPr>
                <w:rFonts w:ascii="Cambria Math" w:hAnsi="Cambria Math" w:cstheme="majorBidi"/>
                <w:sz w:val="24"/>
                <w:szCs w:val="24"/>
                <w:lang w:val="en-US"/>
              </w:rPr>
              <m:t>n</m:t>
            </m:r>
          </m:sup>
          <m:e>
            <m:r>
              <m:rPr>
                <m:sty m:val="bi"/>
              </m:rPr>
              <w:rPr>
                <w:rFonts w:ascii="Cambria Math" w:hAnsi="Cambria Math" w:cstheme="majorBidi"/>
                <w:sz w:val="24"/>
                <w:szCs w:val="24"/>
                <w:lang w:val="en-US"/>
              </w:rPr>
              <m:t>Qi</m:t>
            </m:r>
          </m:e>
        </m:nary>
      </m:oMath>
      <w:r w:rsidRPr="000454B5">
        <w:rPr>
          <w:rFonts w:asciiTheme="majorBidi" w:hAnsiTheme="majorBidi" w:cstheme="majorBidi"/>
          <w:b/>
          <w:bCs/>
          <w:sz w:val="24"/>
          <w:szCs w:val="24"/>
        </w:rPr>
        <w:t xml:space="preserve">  =</w:t>
      </w:r>
      <m:oMath>
        <m:nary>
          <m:naryPr>
            <m:chr m:val="∑"/>
            <m:limLoc m:val="undOvr"/>
            <m:ctrlPr>
              <w:rPr>
                <w:rFonts w:ascii="Cambria Math" w:hAnsi="Cambria Math" w:cstheme="majorBidi"/>
                <w:b/>
                <w:bCs/>
                <w:i/>
                <w:sz w:val="24"/>
                <w:szCs w:val="24"/>
                <w:lang w:val="en-US"/>
              </w:rPr>
            </m:ctrlPr>
          </m:naryPr>
          <m:sub>
            <m:r>
              <m:rPr>
                <m:sty m:val="bi"/>
              </m:rPr>
              <w:rPr>
                <w:rFonts w:ascii="Cambria Math" w:hAnsi="Cambria Math" w:cstheme="majorBidi"/>
                <w:sz w:val="24"/>
                <w:szCs w:val="24"/>
                <w:lang w:val="en-US"/>
              </w:rPr>
              <m:t>i</m:t>
            </m:r>
            <m:r>
              <m:rPr>
                <m:sty m:val="bi"/>
              </m:rPr>
              <w:rPr>
                <w:rFonts w:ascii="Cambria Math" w:hAnsi="Cambria Math" w:cstheme="majorBidi"/>
                <w:sz w:val="24"/>
                <w:szCs w:val="24"/>
              </w:rPr>
              <m:t>=</m:t>
            </m:r>
            <m:r>
              <m:rPr>
                <m:sty m:val="bi"/>
              </m:rPr>
              <w:rPr>
                <w:rFonts w:ascii="Cambria Math" w:hAnsi="Cambria Math" w:cstheme="majorBidi"/>
                <w:sz w:val="24"/>
                <w:szCs w:val="24"/>
                <w:lang w:val="en-US"/>
              </w:rPr>
              <m:t>1</m:t>
            </m:r>
          </m:sub>
          <m:sup>
            <m:r>
              <m:rPr>
                <m:sty m:val="bi"/>
              </m:rPr>
              <w:rPr>
                <w:rFonts w:ascii="Cambria Math" w:hAnsi="Cambria Math" w:cstheme="majorBidi"/>
                <w:sz w:val="24"/>
                <w:szCs w:val="24"/>
                <w:lang w:val="en-US"/>
              </w:rPr>
              <m:t>n</m:t>
            </m:r>
          </m:sup>
          <m:e>
            <m:r>
              <m:rPr>
                <m:sty m:val="bi"/>
              </m:rPr>
              <w:rPr>
                <w:rFonts w:ascii="Cambria Math" w:hAnsi="Cambria Math" w:cstheme="majorBidi"/>
                <w:sz w:val="24"/>
                <w:szCs w:val="24"/>
              </w:rPr>
              <m:t>[</m:t>
            </m:r>
            <m:r>
              <m:rPr>
                <m:sty m:val="bi"/>
              </m:rPr>
              <w:rPr>
                <w:rFonts w:ascii="Cambria Math" w:hAnsi="Cambria Math" w:cstheme="majorBidi"/>
                <w:sz w:val="24"/>
                <w:szCs w:val="24"/>
                <w:lang w:val="en-US"/>
              </w:rPr>
              <m:t>yi</m:t>
            </m:r>
            <m:r>
              <m:rPr>
                <m:sty m:val="bi"/>
              </m:rPr>
              <w:rPr>
                <w:rFonts w:ascii="Cambria Math" w:hAnsi="Cambria Math" w:cstheme="majorBidi"/>
                <w:sz w:val="24"/>
                <w:szCs w:val="24"/>
              </w:rPr>
              <m:t>-</m:t>
            </m:r>
            <m:r>
              <m:rPr>
                <m:sty m:val="bi"/>
              </m:rPr>
              <w:rPr>
                <w:rFonts w:ascii="Cambria Math" w:hAnsi="Cambria Math" w:cstheme="majorBidi"/>
                <w:sz w:val="24"/>
                <w:szCs w:val="24"/>
                <w:lang w:val="en-US"/>
              </w:rPr>
              <m:t>f</m:t>
            </m:r>
            <m:r>
              <m:rPr>
                <m:sty m:val="bi"/>
              </m:rPr>
              <w:rPr>
                <w:rFonts w:ascii="Cambria Math" w:hAnsi="Cambria Math" w:cstheme="majorBidi"/>
                <w:sz w:val="24"/>
                <w:szCs w:val="24"/>
              </w:rPr>
              <m:t>(</m:t>
            </m:r>
            <m:r>
              <m:rPr>
                <m:sty m:val="bi"/>
              </m:rPr>
              <w:rPr>
                <w:rFonts w:ascii="Cambria Math" w:hAnsi="Cambria Math" w:cstheme="majorBidi"/>
                <w:sz w:val="24"/>
                <w:szCs w:val="24"/>
                <w:lang w:val="en-US"/>
              </w:rPr>
              <m:t>x</m:t>
            </m:r>
            <m:r>
              <m:rPr>
                <m:sty m:val="bi"/>
              </m:rPr>
              <w:rPr>
                <w:rFonts w:ascii="Cambria Math" w:hAnsi="Cambria Math" w:cstheme="majorBidi"/>
                <w:sz w:val="24"/>
                <w:szCs w:val="24"/>
              </w:rPr>
              <m:t>;</m:t>
            </m:r>
            <m:r>
              <m:rPr>
                <m:sty m:val="bi"/>
              </m:rPr>
              <w:rPr>
                <w:rFonts w:ascii="Cambria Math" w:hAnsi="Cambria Math" w:cstheme="majorBidi"/>
                <w:sz w:val="24"/>
                <w:szCs w:val="24"/>
                <w:lang w:val="en-US"/>
              </w:rPr>
              <m:t>α</m:t>
            </m:r>
            <m:r>
              <m:rPr>
                <m:sty m:val="bi"/>
              </m:rPr>
              <w:rPr>
                <w:rFonts w:ascii="Cambria Math" w:hAnsi="Cambria Math" w:cstheme="majorBidi"/>
                <w:sz w:val="24"/>
                <w:szCs w:val="24"/>
              </w:rPr>
              <m:t>,</m:t>
            </m:r>
            <m:r>
              <m:rPr>
                <m:sty m:val="bi"/>
              </m:rPr>
              <w:rPr>
                <w:rFonts w:ascii="Cambria Math" w:hAnsi="Cambria Math" w:cstheme="majorBidi"/>
                <w:sz w:val="24"/>
                <w:szCs w:val="24"/>
                <w:lang w:val="en-US"/>
              </w:rPr>
              <m:t>β</m:t>
            </m:r>
            <m:r>
              <m:rPr>
                <m:sty m:val="bi"/>
              </m:rPr>
              <w:rPr>
                <w:rFonts w:ascii="Cambria Math" w:hAnsi="Cambria Math" w:cstheme="majorBidi"/>
                <w:sz w:val="24"/>
                <w:szCs w:val="24"/>
              </w:rPr>
              <m:t>)]²</m:t>
            </m:r>
          </m:e>
        </m:nary>
      </m:oMath>
      <w:r w:rsidR="00B8038B">
        <w:rPr>
          <w:rFonts w:asciiTheme="majorBidi" w:eastAsiaTheme="minorEastAsia" w:hAnsiTheme="majorBidi" w:cstheme="majorBidi"/>
          <w:b/>
          <w:bCs/>
          <w:sz w:val="24"/>
          <w:szCs w:val="24"/>
        </w:rPr>
        <w:t>.</w:t>
      </w:r>
    </w:p>
    <w:p w:rsidR="00BA0338" w:rsidRPr="00AB7D35" w:rsidRDefault="00E86FCB" w:rsidP="008F7633">
      <w:pPr>
        <w:pStyle w:val="Paragraphedeliste"/>
        <w:shd w:val="clear" w:color="auto" w:fill="FFFFFF"/>
        <w:spacing w:before="100" w:beforeAutospacing="1" w:after="24" w:line="360" w:lineRule="auto"/>
        <w:ind w:left="0" w:firstLine="567"/>
        <w:jc w:val="both"/>
        <w:rPr>
          <w:rFonts w:asciiTheme="majorBidi" w:hAnsiTheme="majorBidi" w:cstheme="majorBidi"/>
          <w:sz w:val="23"/>
          <w:szCs w:val="23"/>
        </w:rPr>
      </w:pPr>
      <w:r w:rsidRPr="00AB7D35">
        <w:rPr>
          <w:rFonts w:asciiTheme="majorBidi" w:hAnsiTheme="majorBidi" w:cstheme="majorBidi"/>
          <w:sz w:val="23"/>
          <w:szCs w:val="23"/>
        </w:rPr>
        <w:t xml:space="preserve">Différents algorithmes d’optimisation sont proposés, ils sont généralement basés sur une évaluation du gradient par </w:t>
      </w:r>
      <w:r w:rsidR="0013251F" w:rsidRPr="00AB7D35">
        <w:rPr>
          <w:rFonts w:asciiTheme="majorBidi" w:hAnsiTheme="majorBidi" w:cstheme="majorBidi"/>
          <w:sz w:val="23"/>
          <w:szCs w:val="23"/>
        </w:rPr>
        <w:t>rétropropagation</w:t>
      </w:r>
      <w:r w:rsidRPr="00AB7D35">
        <w:rPr>
          <w:rFonts w:asciiTheme="majorBidi" w:hAnsiTheme="majorBidi" w:cstheme="majorBidi"/>
          <w:sz w:val="23"/>
          <w:szCs w:val="23"/>
        </w:rPr>
        <w:t>.</w:t>
      </w:r>
    </w:p>
    <w:p w:rsidR="003B71F2" w:rsidRPr="003B71F2" w:rsidRDefault="00AB7D35" w:rsidP="008F7633">
      <w:pPr>
        <w:pStyle w:val="Titre2"/>
        <w:numPr>
          <w:ilvl w:val="1"/>
          <w:numId w:val="38"/>
        </w:numPr>
        <w:spacing w:after="240"/>
      </w:pPr>
      <w:bookmarkStart w:id="16" w:name="_Toc82726282"/>
      <w:r w:rsidRPr="00FA4CB7">
        <w:lastRenderedPageBreak/>
        <w:t>Rétropropagation</w:t>
      </w:r>
      <w:r w:rsidR="00BA0338" w:rsidRPr="00FA4CB7">
        <w:t xml:space="preserve"> de l’erreur</w:t>
      </w:r>
      <w:bookmarkEnd w:id="16"/>
    </w:p>
    <w:p w:rsidR="00BA0338" w:rsidRPr="00840DC9" w:rsidRDefault="00BA0338" w:rsidP="00840DC9">
      <w:pPr>
        <w:pStyle w:val="Paragraphedeliste"/>
        <w:autoSpaceDE w:val="0"/>
        <w:autoSpaceDN w:val="0"/>
        <w:adjustRightInd w:val="0"/>
        <w:spacing w:after="0" w:line="360" w:lineRule="auto"/>
        <w:ind w:left="0" w:firstLine="567"/>
        <w:jc w:val="both"/>
        <w:rPr>
          <w:rFonts w:asciiTheme="majorBidi" w:hAnsiTheme="majorBidi" w:cstheme="majorBidi"/>
          <w:sz w:val="23"/>
          <w:szCs w:val="23"/>
        </w:rPr>
      </w:pPr>
      <w:r w:rsidRPr="00D36BBC">
        <w:rPr>
          <w:rFonts w:asciiTheme="majorBidi" w:hAnsiTheme="majorBidi" w:cstheme="majorBidi"/>
          <w:sz w:val="23"/>
          <w:szCs w:val="23"/>
        </w:rPr>
        <w:t xml:space="preserve">Il s’agit donc d’évaluer la dérivée de la fonction coût en une observation et par rapport aux différents paramètres. Soit </w:t>
      </w:r>
      <w:r w:rsidRPr="00D36BBC">
        <w:rPr>
          <w:rFonts w:asciiTheme="majorBidi" w:hAnsiTheme="majorBidi" w:cstheme="majorBidi"/>
          <w:b/>
          <w:bCs/>
          <w:sz w:val="23"/>
          <w:szCs w:val="23"/>
        </w:rPr>
        <w:t>z</w:t>
      </w:r>
      <w:r w:rsidRPr="00D36BBC">
        <w:rPr>
          <w:rFonts w:asciiTheme="majorBidi" w:hAnsiTheme="majorBidi" w:cstheme="majorBidi"/>
          <w:b/>
          <w:bCs/>
          <w:sz w:val="23"/>
          <w:szCs w:val="23"/>
          <w:vertAlign w:val="subscript"/>
        </w:rPr>
        <w:t>ki</w:t>
      </w:r>
      <w:r w:rsidRPr="00D36BBC">
        <w:rPr>
          <w:rFonts w:asciiTheme="majorBidi" w:hAnsiTheme="majorBidi" w:cstheme="majorBidi"/>
          <w:b/>
          <w:bCs/>
          <w:sz w:val="23"/>
          <w:szCs w:val="23"/>
        </w:rPr>
        <w:t xml:space="preserve"> = g (α</w:t>
      </w:r>
      <w:r w:rsidRPr="00D36BBC">
        <w:rPr>
          <w:rFonts w:asciiTheme="majorBidi" w:hAnsiTheme="majorBidi" w:cstheme="majorBidi"/>
          <w:b/>
          <w:bCs/>
          <w:sz w:val="23"/>
          <w:szCs w:val="23"/>
          <w:vertAlign w:val="subscript"/>
        </w:rPr>
        <w:t>k0</w:t>
      </w:r>
      <w:r w:rsidRPr="00D36BBC">
        <w:rPr>
          <w:rFonts w:asciiTheme="majorBidi" w:hAnsiTheme="majorBidi" w:cstheme="majorBidi"/>
          <w:b/>
          <w:bCs/>
          <w:sz w:val="23"/>
          <w:szCs w:val="23"/>
        </w:rPr>
        <w:t xml:space="preserve"> + α</w:t>
      </w:r>
      <w:r w:rsidRPr="00D36BBC">
        <w:rPr>
          <w:rFonts w:asciiTheme="majorBidi" w:hAnsiTheme="majorBidi" w:cstheme="majorBidi"/>
          <w:b/>
          <w:bCs/>
          <w:sz w:val="23"/>
          <w:szCs w:val="23"/>
          <w:vertAlign w:val="subscript"/>
        </w:rPr>
        <w:t>k</w:t>
      </w:r>
      <w:r w:rsidRPr="00D36BBC">
        <w:rPr>
          <w:rFonts w:asciiTheme="majorBidi" w:hAnsiTheme="majorBidi" w:cstheme="majorBidi"/>
          <w:b/>
          <w:bCs/>
          <w:sz w:val="23"/>
          <w:szCs w:val="23"/>
        </w:rPr>
        <w:t>'x</w:t>
      </w:r>
      <w:r w:rsidRPr="00D36BBC">
        <w:rPr>
          <w:rFonts w:asciiTheme="majorBidi" w:hAnsiTheme="majorBidi" w:cstheme="majorBidi"/>
          <w:b/>
          <w:bCs/>
          <w:sz w:val="23"/>
          <w:szCs w:val="23"/>
          <w:vertAlign w:val="subscript"/>
        </w:rPr>
        <w:t>i</w:t>
      </w:r>
      <w:r w:rsidRPr="00D36BBC">
        <w:rPr>
          <w:rFonts w:asciiTheme="majorBidi" w:hAnsiTheme="majorBidi" w:cstheme="majorBidi"/>
          <w:b/>
          <w:bCs/>
          <w:sz w:val="23"/>
          <w:szCs w:val="23"/>
        </w:rPr>
        <w:t>) et z</w:t>
      </w:r>
      <w:r w:rsidRPr="00D36BBC">
        <w:rPr>
          <w:rFonts w:asciiTheme="majorBidi" w:hAnsiTheme="majorBidi" w:cstheme="majorBidi"/>
          <w:b/>
          <w:bCs/>
          <w:sz w:val="23"/>
          <w:szCs w:val="23"/>
          <w:vertAlign w:val="subscript"/>
        </w:rPr>
        <w:t xml:space="preserve">i </w:t>
      </w:r>
      <w:r w:rsidRPr="00D36BBC">
        <w:rPr>
          <w:rFonts w:asciiTheme="majorBidi" w:hAnsiTheme="majorBidi" w:cstheme="majorBidi"/>
          <w:b/>
          <w:bCs/>
          <w:sz w:val="23"/>
          <w:szCs w:val="23"/>
        </w:rPr>
        <w:t>= {</w:t>
      </w:r>
      <w:r w:rsidR="00787653" w:rsidRPr="00D36BBC">
        <w:rPr>
          <w:rFonts w:asciiTheme="majorBidi" w:hAnsiTheme="majorBidi" w:cstheme="majorBidi"/>
          <w:b/>
          <w:bCs/>
          <w:sz w:val="23"/>
          <w:szCs w:val="23"/>
        </w:rPr>
        <w:t>z</w:t>
      </w:r>
      <w:r w:rsidR="00787653" w:rsidRPr="00D36BBC">
        <w:rPr>
          <w:rFonts w:asciiTheme="majorBidi" w:hAnsiTheme="majorBidi" w:cstheme="majorBidi"/>
          <w:b/>
          <w:bCs/>
          <w:sz w:val="23"/>
          <w:szCs w:val="23"/>
          <w:vertAlign w:val="subscript"/>
        </w:rPr>
        <w:t>1i,</w:t>
      </w:r>
      <w:r w:rsidRPr="00D36BBC">
        <w:rPr>
          <w:rFonts w:asciiTheme="majorBidi" w:hAnsiTheme="majorBidi" w:cstheme="majorBidi"/>
          <w:b/>
          <w:bCs/>
          <w:sz w:val="23"/>
          <w:szCs w:val="23"/>
        </w:rPr>
        <w:t xml:space="preserve">…. </w:t>
      </w:r>
      <w:r w:rsidR="00787653" w:rsidRPr="00D36BBC">
        <w:rPr>
          <w:rFonts w:asciiTheme="majorBidi" w:hAnsiTheme="majorBidi" w:cstheme="majorBidi"/>
          <w:b/>
          <w:bCs/>
          <w:sz w:val="23"/>
          <w:szCs w:val="23"/>
        </w:rPr>
        <w:t>z</w:t>
      </w:r>
      <w:r w:rsidR="00787653" w:rsidRPr="00D36BBC">
        <w:rPr>
          <w:rFonts w:asciiTheme="majorBidi" w:hAnsiTheme="majorBidi" w:cstheme="majorBidi"/>
          <w:b/>
          <w:bCs/>
          <w:sz w:val="23"/>
          <w:szCs w:val="23"/>
          <w:vertAlign w:val="subscript"/>
        </w:rPr>
        <w:t>qi</w:t>
      </w:r>
      <w:r w:rsidR="00787653" w:rsidRPr="00D36BBC">
        <w:rPr>
          <w:rFonts w:asciiTheme="majorBidi" w:hAnsiTheme="majorBidi" w:cstheme="majorBidi"/>
          <w:b/>
          <w:bCs/>
          <w:sz w:val="23"/>
          <w:szCs w:val="23"/>
        </w:rPr>
        <w:t>}</w:t>
      </w:r>
      <w:r w:rsidRPr="00D36BBC">
        <w:rPr>
          <w:rFonts w:asciiTheme="majorBidi" w:hAnsiTheme="majorBidi" w:cstheme="majorBidi"/>
          <w:sz w:val="23"/>
          <w:szCs w:val="23"/>
        </w:rPr>
        <w:t>. Les dérivées partielles de la fonction perte quadratique s’écrivent :</w:t>
      </w:r>
    </w:p>
    <w:p w:rsidR="00BA0338" w:rsidRPr="000454B5" w:rsidRDefault="00E15690" w:rsidP="008F7633">
      <w:pPr>
        <w:pStyle w:val="Paragraphedeliste"/>
        <w:autoSpaceDE w:val="0"/>
        <w:autoSpaceDN w:val="0"/>
        <w:adjustRightInd w:val="0"/>
        <w:spacing w:after="0" w:line="240" w:lineRule="auto"/>
        <w:jc w:val="center"/>
        <w:rPr>
          <w:rFonts w:asciiTheme="majorBidi" w:eastAsiaTheme="minorEastAsia" w:hAnsiTheme="majorBidi" w:cstheme="majorBidi"/>
          <w:b/>
          <w:bCs/>
          <w:sz w:val="24"/>
          <w:szCs w:val="24"/>
        </w:rPr>
      </w:pPr>
      <m:oMath>
        <m:f>
          <m:fPr>
            <m:ctrlPr>
              <w:rPr>
                <w:rFonts w:ascii="Cambria Math" w:hAnsi="Cambria Math" w:cstheme="majorBidi"/>
                <w:b/>
                <w:bCs/>
                <w:i/>
                <w:sz w:val="24"/>
                <w:szCs w:val="24"/>
              </w:rPr>
            </m:ctrlPr>
          </m:fPr>
          <m:num>
            <m:r>
              <m:rPr>
                <m:sty m:val="bi"/>
              </m:rPr>
              <w:rPr>
                <w:rFonts w:ascii="Cambria Math" w:hAnsi="Cambria Math" w:cstheme="majorBidi"/>
                <w:sz w:val="24"/>
                <w:szCs w:val="24"/>
              </w:rPr>
              <m:t>∂Qi</m:t>
            </m:r>
          </m:num>
          <m:den>
            <m:r>
              <m:rPr>
                <m:sty m:val="bi"/>
              </m:rPr>
              <w:rPr>
                <w:rFonts w:ascii="Cambria Math" w:hAnsi="Cambria Math" w:cstheme="majorBidi"/>
                <w:sz w:val="24"/>
                <w:szCs w:val="24"/>
              </w:rPr>
              <m:t>∂βk</m:t>
            </m:r>
          </m:den>
        </m:f>
      </m:oMath>
      <w:r w:rsidR="00BA0338" w:rsidRPr="000454B5">
        <w:rPr>
          <w:rFonts w:asciiTheme="majorBidi" w:eastAsiaTheme="minorEastAsia" w:hAnsiTheme="majorBidi" w:cstheme="majorBidi"/>
          <w:b/>
          <w:bCs/>
          <w:sz w:val="24"/>
          <w:szCs w:val="24"/>
        </w:rPr>
        <w:t>=-2</w:t>
      </w:r>
      <m:oMath>
        <m:r>
          <m:rPr>
            <m:sty m:val="bi"/>
          </m:rPr>
          <w:rPr>
            <w:rFonts w:ascii="Cambria Math" w:eastAsiaTheme="minorEastAsia" w:hAnsi="Cambria Math" w:cstheme="majorBidi"/>
            <w:sz w:val="24"/>
            <w:szCs w:val="24"/>
          </w:rPr>
          <m:t>(yi-∅</m:t>
        </m:r>
        <m:d>
          <m:dPr>
            <m:ctrlPr>
              <w:rPr>
                <w:rFonts w:ascii="Cambria Math" w:eastAsiaTheme="minorEastAsia" w:hAnsi="Cambria Math" w:cstheme="majorBidi"/>
                <w:b/>
                <w:bCs/>
                <w:i/>
                <w:sz w:val="24"/>
                <w:szCs w:val="24"/>
              </w:rPr>
            </m:ctrlPr>
          </m:dPr>
          <m:e>
            <m:r>
              <m:rPr>
                <m:sty m:val="bi"/>
              </m:rPr>
              <w:rPr>
                <w:rFonts w:ascii="Cambria Math" w:eastAsiaTheme="minorEastAsia" w:hAnsi="Cambria Math" w:cstheme="majorBidi"/>
                <w:sz w:val="24"/>
                <w:szCs w:val="24"/>
              </w:rPr>
              <m:t>xi</m:t>
            </m:r>
          </m:e>
        </m:d>
        <m:r>
          <m:rPr>
            <m:sty m:val="bi"/>
          </m:rPr>
          <w:rPr>
            <w:rFonts w:ascii="Cambria Math" w:eastAsiaTheme="minorEastAsia" w:hAnsi="Cambria Math" w:cstheme="majorBidi"/>
            <w:sz w:val="24"/>
            <w:szCs w:val="24"/>
          </w:rPr>
          <m:t>)</m:t>
        </m:r>
        <m:d>
          <m:dPr>
            <m:ctrlPr>
              <w:rPr>
                <w:rFonts w:ascii="Cambria Math" w:eastAsiaTheme="minorEastAsia" w:hAnsi="Cambria Math" w:cstheme="majorBidi"/>
                <w:b/>
                <w:bCs/>
                <w:i/>
                <w:sz w:val="24"/>
                <w:szCs w:val="24"/>
              </w:rPr>
            </m:ctrlPr>
          </m:dPr>
          <m:e>
            <m:r>
              <m:rPr>
                <m:sty m:val="bi"/>
              </m:rPr>
              <w:rPr>
                <w:rFonts w:ascii="Cambria Math" w:eastAsiaTheme="minorEastAsia" w:hAnsi="Cambria Math" w:cstheme="majorBidi"/>
                <w:sz w:val="24"/>
                <w:szCs w:val="24"/>
              </w:rPr>
              <m:t>β'zi</m:t>
            </m:r>
          </m:e>
        </m:d>
        <m:r>
          <m:rPr>
            <m:sty m:val="bi"/>
          </m:rPr>
          <w:rPr>
            <w:rFonts w:ascii="Cambria Math" w:eastAsiaTheme="minorEastAsia" w:hAnsi="Cambria Math" w:cstheme="majorBidi"/>
            <w:sz w:val="24"/>
            <w:szCs w:val="24"/>
          </w:rPr>
          <m:t>zki=δi zki</m:t>
        </m:r>
      </m:oMath>
    </w:p>
    <w:p w:rsidR="00BA0338" w:rsidRPr="000454B5" w:rsidRDefault="00BA0338" w:rsidP="008F7633">
      <w:pPr>
        <w:pStyle w:val="Paragraphedeliste"/>
        <w:autoSpaceDE w:val="0"/>
        <w:autoSpaceDN w:val="0"/>
        <w:adjustRightInd w:val="0"/>
        <w:spacing w:after="0" w:line="240" w:lineRule="auto"/>
        <w:jc w:val="center"/>
        <w:rPr>
          <w:rFonts w:asciiTheme="majorBidi" w:eastAsiaTheme="minorEastAsia" w:hAnsiTheme="majorBidi" w:cstheme="majorBidi"/>
          <w:b/>
          <w:bCs/>
          <w:sz w:val="24"/>
          <w:szCs w:val="24"/>
        </w:rPr>
      </w:pPr>
    </w:p>
    <w:p w:rsidR="002041F2" w:rsidRPr="000454B5" w:rsidRDefault="00E15690" w:rsidP="008F7633">
      <w:pPr>
        <w:pStyle w:val="Paragraphedeliste"/>
        <w:autoSpaceDE w:val="0"/>
        <w:autoSpaceDN w:val="0"/>
        <w:adjustRightInd w:val="0"/>
        <w:spacing w:after="0" w:line="240" w:lineRule="auto"/>
        <w:jc w:val="center"/>
        <w:rPr>
          <w:rFonts w:asciiTheme="majorBidi" w:eastAsiaTheme="minorEastAsia" w:hAnsiTheme="majorBidi" w:cstheme="majorBidi"/>
          <w:sz w:val="24"/>
          <w:szCs w:val="24"/>
          <w:lang w:val="en-US"/>
        </w:rPr>
      </w:pPr>
      <m:oMath>
        <m:f>
          <m:fPr>
            <m:ctrlPr>
              <w:rPr>
                <w:rFonts w:ascii="Cambria Math" w:hAnsi="Cambria Math" w:cstheme="majorBidi"/>
                <w:b/>
                <w:bCs/>
                <w:i/>
                <w:sz w:val="24"/>
                <w:szCs w:val="24"/>
              </w:rPr>
            </m:ctrlPr>
          </m:fPr>
          <m:num>
            <m:r>
              <m:rPr>
                <m:sty m:val="bi"/>
              </m:rPr>
              <w:rPr>
                <w:rFonts w:ascii="Cambria Math" w:hAnsi="Cambria Math" w:cstheme="majorBidi"/>
                <w:sz w:val="24"/>
                <w:szCs w:val="24"/>
              </w:rPr>
              <m:t>∂Qi</m:t>
            </m:r>
          </m:num>
          <m:den>
            <m:r>
              <m:rPr>
                <m:sty m:val="bi"/>
              </m:rPr>
              <w:rPr>
                <w:rFonts w:ascii="Cambria Math" w:hAnsi="Cambria Math" w:cstheme="majorBidi"/>
                <w:sz w:val="24"/>
                <w:szCs w:val="24"/>
              </w:rPr>
              <m:t>∂αkj</m:t>
            </m:r>
          </m:den>
        </m:f>
      </m:oMath>
      <w:r w:rsidR="00BA0338" w:rsidRPr="000454B5">
        <w:rPr>
          <w:rFonts w:asciiTheme="majorBidi" w:eastAsiaTheme="minorEastAsia" w:hAnsiTheme="majorBidi" w:cstheme="majorBidi"/>
          <w:sz w:val="24"/>
          <w:szCs w:val="24"/>
          <w:lang w:val="en-US"/>
        </w:rPr>
        <w:t xml:space="preserve"> = </w:t>
      </w:r>
      <m:oMath>
        <m:r>
          <m:rPr>
            <m:sty m:val="b"/>
          </m:rPr>
          <w:rPr>
            <w:rFonts w:ascii="Cambria Math" w:eastAsiaTheme="minorEastAsia" w:hAnsi="Cambria Math" w:cstheme="majorBidi"/>
            <w:sz w:val="24"/>
            <w:szCs w:val="24"/>
            <w:lang w:val="en-US"/>
          </w:rPr>
          <m:t>-</m:t>
        </m:r>
        <m:r>
          <m:rPr>
            <m:sty m:val="b"/>
          </m:rPr>
          <w:rPr>
            <w:rFonts w:ascii="Cambria Math" w:eastAsiaTheme="minorEastAsia" w:hAnsi="Cambria Math" w:cstheme="majorBidi"/>
            <w:sz w:val="24"/>
            <w:szCs w:val="24"/>
          </w:rPr>
          <m:t>2</m:t>
        </m:r>
        <m:r>
          <m:rPr>
            <m:sty m:val="bi"/>
          </m:rPr>
          <w:rPr>
            <w:rFonts w:ascii="Cambria Math" w:eastAsiaTheme="minorEastAsia" w:hAnsi="Cambria Math" w:cstheme="majorBidi"/>
            <w:sz w:val="24"/>
            <w:szCs w:val="24"/>
            <w:lang w:val="en-US"/>
          </w:rPr>
          <m:t>(</m:t>
        </m:r>
        <m:r>
          <m:rPr>
            <m:sty m:val="bi"/>
          </m:rPr>
          <w:rPr>
            <w:rFonts w:ascii="Cambria Math" w:eastAsiaTheme="minorEastAsia" w:hAnsi="Cambria Math" w:cstheme="majorBidi"/>
            <w:sz w:val="24"/>
            <w:szCs w:val="24"/>
          </w:rPr>
          <m:t>yi</m:t>
        </m:r>
        <m:r>
          <m:rPr>
            <m:sty m:val="bi"/>
          </m:rPr>
          <w:rPr>
            <w:rFonts w:ascii="Cambria Math" w:eastAsiaTheme="minorEastAsia" w:hAnsi="Cambria Math" w:cstheme="majorBidi"/>
            <w:sz w:val="24"/>
            <w:szCs w:val="24"/>
            <w:lang w:val="en-US"/>
          </w:rPr>
          <m:t>-∅</m:t>
        </m:r>
        <m:d>
          <m:dPr>
            <m:ctrlPr>
              <w:rPr>
                <w:rFonts w:ascii="Cambria Math" w:eastAsiaTheme="minorEastAsia" w:hAnsi="Cambria Math" w:cstheme="majorBidi"/>
                <w:b/>
                <w:bCs/>
                <w:i/>
                <w:sz w:val="24"/>
                <w:szCs w:val="24"/>
              </w:rPr>
            </m:ctrlPr>
          </m:dPr>
          <m:e>
            <m:r>
              <m:rPr>
                <m:sty m:val="bi"/>
              </m:rPr>
              <w:rPr>
                <w:rFonts w:ascii="Cambria Math" w:eastAsiaTheme="minorEastAsia" w:hAnsi="Cambria Math" w:cstheme="majorBidi"/>
                <w:sz w:val="24"/>
                <w:szCs w:val="24"/>
              </w:rPr>
              <m:t>xi</m:t>
            </m:r>
          </m:e>
        </m:d>
        <m:r>
          <m:rPr>
            <m:sty m:val="bi"/>
          </m:rPr>
          <w:rPr>
            <w:rFonts w:ascii="Cambria Math" w:eastAsiaTheme="minorEastAsia" w:hAnsi="Cambria Math" w:cstheme="majorBidi"/>
            <w:sz w:val="24"/>
            <w:szCs w:val="24"/>
            <w:lang w:val="en-US"/>
          </w:rPr>
          <m:t>)</m:t>
        </m:r>
        <m:d>
          <m:dPr>
            <m:ctrlPr>
              <w:rPr>
                <w:rFonts w:ascii="Cambria Math" w:eastAsiaTheme="minorEastAsia" w:hAnsi="Cambria Math" w:cstheme="majorBidi"/>
                <w:b/>
                <w:bCs/>
                <w:i/>
                <w:sz w:val="24"/>
                <w:szCs w:val="24"/>
              </w:rPr>
            </m:ctrlPr>
          </m:dPr>
          <m:e>
            <m:r>
              <m:rPr>
                <m:sty m:val="bi"/>
              </m:rPr>
              <w:rPr>
                <w:rFonts w:ascii="Cambria Math" w:eastAsiaTheme="minorEastAsia" w:hAnsi="Cambria Math" w:cstheme="majorBidi"/>
                <w:sz w:val="24"/>
                <w:szCs w:val="24"/>
              </w:rPr>
              <m:t>β</m:t>
            </m:r>
            <m:r>
              <m:rPr>
                <m:sty m:val="bi"/>
              </m:rPr>
              <w:rPr>
                <w:rFonts w:ascii="Cambria Math" w:eastAsiaTheme="minorEastAsia" w:hAnsi="Cambria Math" w:cstheme="majorBidi"/>
                <w:sz w:val="24"/>
                <w:szCs w:val="24"/>
                <w:lang w:val="en-US"/>
              </w:rPr>
              <m:t>'</m:t>
            </m:r>
            <m:r>
              <m:rPr>
                <m:sty m:val="bi"/>
              </m:rPr>
              <w:rPr>
                <w:rFonts w:ascii="Cambria Math" w:eastAsiaTheme="minorEastAsia" w:hAnsi="Cambria Math" w:cstheme="majorBidi"/>
                <w:sz w:val="24"/>
                <w:szCs w:val="24"/>
              </w:rPr>
              <m:t>zi</m:t>
            </m:r>
          </m:e>
        </m:d>
        <m:r>
          <m:rPr>
            <m:sty m:val="bi"/>
          </m:rPr>
          <w:rPr>
            <w:rFonts w:ascii="Cambria Math" w:eastAsiaTheme="minorEastAsia" w:hAnsi="Cambria Math" w:cstheme="majorBidi"/>
            <w:sz w:val="24"/>
            <w:szCs w:val="24"/>
          </w:rPr>
          <m:t>β</m:t>
        </m:r>
      </m:oMath>
      <w:r w:rsidR="00BA0338" w:rsidRPr="000454B5">
        <w:rPr>
          <w:rFonts w:asciiTheme="majorBidi" w:eastAsiaTheme="minorEastAsia" w:hAnsiTheme="majorBidi" w:cstheme="majorBidi"/>
          <w:b/>
          <w:bCs/>
          <w:sz w:val="24"/>
          <w:szCs w:val="24"/>
          <w:lang w:val="en-US"/>
        </w:rPr>
        <w:t>kg'(</w:t>
      </w:r>
      <m:oMath>
        <m:r>
          <m:rPr>
            <m:sty m:val="bi"/>
          </m:rPr>
          <w:rPr>
            <w:rFonts w:ascii="Cambria Math" w:eastAsiaTheme="minorEastAsia" w:hAnsi="Cambria Math" w:cstheme="majorBidi"/>
            <w:sz w:val="24"/>
            <w:szCs w:val="24"/>
            <w:lang w:val="en-US"/>
          </w:rPr>
          <m:t>α'kxi)xip=ski xip</m:t>
        </m:r>
      </m:oMath>
    </w:p>
    <w:p w:rsidR="00BA0338" w:rsidRPr="007C07C0" w:rsidRDefault="00BA0338" w:rsidP="00F20E93">
      <w:pPr>
        <w:autoSpaceDE w:val="0"/>
        <w:autoSpaceDN w:val="0"/>
        <w:adjustRightInd w:val="0"/>
        <w:spacing w:after="0" w:line="240" w:lineRule="auto"/>
        <w:jc w:val="both"/>
        <w:rPr>
          <w:rFonts w:asciiTheme="majorBidi" w:hAnsiTheme="majorBidi" w:cstheme="majorBidi"/>
          <w:sz w:val="24"/>
          <w:szCs w:val="24"/>
          <w:lang w:val="en-US"/>
        </w:rPr>
      </w:pPr>
    </w:p>
    <w:p w:rsidR="00D36BBC" w:rsidRPr="00D36BBC" w:rsidRDefault="00BA0338" w:rsidP="00DB4D05">
      <w:pPr>
        <w:pStyle w:val="Paragraphedeliste"/>
        <w:autoSpaceDE w:val="0"/>
        <w:autoSpaceDN w:val="0"/>
        <w:adjustRightInd w:val="0"/>
        <w:spacing w:after="0" w:line="360" w:lineRule="auto"/>
        <w:ind w:left="0" w:firstLine="567"/>
        <w:jc w:val="both"/>
        <w:rPr>
          <w:rFonts w:asciiTheme="majorBidi" w:hAnsiTheme="majorBidi" w:cstheme="majorBidi"/>
          <w:sz w:val="23"/>
          <w:szCs w:val="23"/>
        </w:rPr>
      </w:pPr>
      <w:r w:rsidRPr="00D36BBC">
        <w:rPr>
          <w:rFonts w:asciiTheme="majorBidi" w:hAnsiTheme="majorBidi" w:cstheme="majorBidi"/>
          <w:sz w:val="23"/>
          <w:szCs w:val="23"/>
        </w:rPr>
        <w:t>Les termes</w:t>
      </w:r>
      <m:oMath>
        <m:r>
          <w:rPr>
            <w:rFonts w:ascii="Cambria Math" w:eastAsiaTheme="minorEastAsia" w:hAnsi="Cambria Math" w:cstheme="majorBidi"/>
            <w:sz w:val="23"/>
            <w:szCs w:val="23"/>
          </w:rPr>
          <m:t>δ</m:t>
        </m:r>
      </m:oMath>
      <w:r w:rsidRPr="00D36BBC">
        <w:rPr>
          <w:rFonts w:asciiTheme="majorBidi" w:hAnsiTheme="majorBidi" w:cstheme="majorBidi"/>
          <w:sz w:val="23"/>
          <w:szCs w:val="23"/>
        </w:rPr>
        <w:t>i et s</w:t>
      </w:r>
      <w:r w:rsidRPr="00D36BBC">
        <w:rPr>
          <w:rFonts w:asciiTheme="majorBidi" w:hAnsiTheme="majorBidi" w:cstheme="majorBidi"/>
          <w:sz w:val="23"/>
          <w:szCs w:val="23"/>
          <w:vertAlign w:val="subscript"/>
        </w:rPr>
        <w:t>ki</w:t>
      </w:r>
      <w:r w:rsidRPr="00D36BBC">
        <w:rPr>
          <w:rFonts w:asciiTheme="majorBidi" w:hAnsiTheme="majorBidi" w:cstheme="majorBidi"/>
          <w:sz w:val="23"/>
          <w:szCs w:val="23"/>
        </w:rPr>
        <w:t xml:space="preserve"> sont respectivement les termes d’erreur du modèle courant à la sortie et sur chaque neurone caché. Ces termes d’erreur vérifient les équations dites de </w:t>
      </w:r>
      <w:r w:rsidR="0013251F" w:rsidRPr="00D36BBC">
        <w:rPr>
          <w:rFonts w:asciiTheme="majorBidi" w:hAnsiTheme="majorBidi" w:cstheme="majorBidi"/>
          <w:sz w:val="23"/>
          <w:szCs w:val="23"/>
        </w:rPr>
        <w:t>rétropropagation</w:t>
      </w:r>
      <w:r w:rsidRPr="00D36BBC">
        <w:rPr>
          <w:rFonts w:asciiTheme="majorBidi" w:hAnsiTheme="majorBidi" w:cstheme="majorBidi"/>
          <w:sz w:val="23"/>
          <w:szCs w:val="23"/>
        </w:rPr>
        <w:t xml:space="preserve"> :</w:t>
      </w:r>
    </w:p>
    <w:p w:rsidR="00BA0338" w:rsidRPr="00981668" w:rsidRDefault="00787653" w:rsidP="008F7633">
      <w:pPr>
        <w:pStyle w:val="Paragraphedeliste"/>
        <w:autoSpaceDE w:val="0"/>
        <w:autoSpaceDN w:val="0"/>
        <w:adjustRightInd w:val="0"/>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w:t>
      </w:r>
      <w:r>
        <w:rPr>
          <w:rFonts w:asciiTheme="majorBidi" w:hAnsiTheme="majorBidi" w:cstheme="majorBidi"/>
          <w:b/>
          <w:bCs/>
          <w:sz w:val="24"/>
          <w:szCs w:val="24"/>
          <w:vertAlign w:val="subscript"/>
        </w:rPr>
        <w:t>ki</w:t>
      </w:r>
      <w:r w:rsidR="00BA0338" w:rsidRPr="00981668">
        <w:rPr>
          <w:rFonts w:asciiTheme="majorBidi" w:hAnsiTheme="majorBidi" w:cstheme="majorBidi"/>
          <w:b/>
          <w:bCs/>
          <w:sz w:val="24"/>
          <w:szCs w:val="24"/>
          <w:vertAlign w:val="subscript"/>
        </w:rPr>
        <w:t xml:space="preserve"> = </w:t>
      </w:r>
      <m:oMath>
        <m:r>
          <m:rPr>
            <m:sty m:val="bi"/>
          </m:rPr>
          <w:rPr>
            <w:rFonts w:ascii="Cambria Math" w:hAnsi="Cambria Math" w:cstheme="majorBidi"/>
            <w:sz w:val="24"/>
            <w:szCs w:val="24"/>
            <w:vertAlign w:val="subscript"/>
          </w:rPr>
          <m:t>g'</m:t>
        </m:r>
        <m:d>
          <m:dPr>
            <m:ctrlPr>
              <w:rPr>
                <w:rFonts w:ascii="Cambria Math" w:hAnsi="Cambria Math" w:cstheme="majorBidi"/>
                <w:b/>
                <w:bCs/>
                <w:i/>
                <w:sz w:val="24"/>
                <w:szCs w:val="24"/>
                <w:vertAlign w:val="subscript"/>
              </w:rPr>
            </m:ctrlPr>
          </m:dPr>
          <m:e>
            <m:sSup>
              <m:sSupPr>
                <m:ctrlPr>
                  <w:rPr>
                    <w:rFonts w:ascii="Cambria Math" w:hAnsi="Cambria Math" w:cstheme="majorBidi"/>
                    <w:b/>
                    <w:bCs/>
                    <w:i/>
                    <w:sz w:val="24"/>
                    <w:szCs w:val="24"/>
                    <w:vertAlign w:val="subscript"/>
                  </w:rPr>
                </m:ctrlPr>
              </m:sSupPr>
              <m:e>
                <m:r>
                  <m:rPr>
                    <m:sty m:val="bi"/>
                  </m:rPr>
                  <w:rPr>
                    <w:rFonts w:ascii="Cambria Math" w:hAnsi="Cambria Math" w:cstheme="majorBidi"/>
                    <w:sz w:val="24"/>
                    <w:szCs w:val="24"/>
                    <w:vertAlign w:val="subscript"/>
                  </w:rPr>
                  <m:t>α</m:t>
                </m:r>
              </m:e>
              <m:sup>
                <m:r>
                  <m:rPr>
                    <m:sty m:val="bi"/>
                  </m:rPr>
                  <w:rPr>
                    <w:rFonts w:ascii="Cambria Math" w:hAnsi="Cambria Math" w:cstheme="majorBidi"/>
                    <w:sz w:val="24"/>
                    <w:szCs w:val="24"/>
                    <w:vertAlign w:val="subscript"/>
                  </w:rPr>
                  <m:t>'</m:t>
                </m:r>
              </m:sup>
            </m:sSup>
            <m:r>
              <m:rPr>
                <m:sty m:val="bi"/>
              </m:rPr>
              <w:rPr>
                <w:rFonts w:ascii="Cambria Math" w:hAnsi="Cambria Math" w:cstheme="majorBidi"/>
                <w:sz w:val="24"/>
                <w:szCs w:val="24"/>
                <w:vertAlign w:val="subscript"/>
              </w:rPr>
              <m:t>kxi</m:t>
            </m:r>
          </m:e>
        </m:d>
        <m:r>
          <m:rPr>
            <m:sty m:val="bi"/>
          </m:rPr>
          <w:rPr>
            <w:rFonts w:ascii="Cambria Math" w:hAnsi="Cambria Math" w:cstheme="majorBidi"/>
            <w:sz w:val="24"/>
            <w:szCs w:val="24"/>
            <w:vertAlign w:val="subscript"/>
          </w:rPr>
          <m:t>βkδi</m:t>
        </m:r>
      </m:oMath>
    </w:p>
    <w:p w:rsidR="00BA0338" w:rsidRPr="007D2CC5" w:rsidRDefault="00BA0338" w:rsidP="00F20E93">
      <w:pPr>
        <w:autoSpaceDE w:val="0"/>
        <w:autoSpaceDN w:val="0"/>
        <w:adjustRightInd w:val="0"/>
        <w:spacing w:after="0" w:line="240" w:lineRule="auto"/>
        <w:ind w:left="360"/>
        <w:jc w:val="both"/>
        <w:rPr>
          <w:rFonts w:asciiTheme="majorBidi" w:hAnsiTheme="majorBidi" w:cstheme="majorBidi"/>
          <w:sz w:val="24"/>
          <w:szCs w:val="24"/>
        </w:rPr>
      </w:pPr>
    </w:p>
    <w:p w:rsidR="00427815" w:rsidRPr="008F7633" w:rsidRDefault="00BA0338" w:rsidP="008F7633">
      <w:pPr>
        <w:autoSpaceDE w:val="0"/>
        <w:autoSpaceDN w:val="0"/>
        <w:adjustRightInd w:val="0"/>
        <w:spacing w:after="0" w:line="360" w:lineRule="auto"/>
        <w:ind w:firstLine="567"/>
        <w:jc w:val="both"/>
        <w:rPr>
          <w:rFonts w:asciiTheme="majorBidi" w:hAnsiTheme="majorBidi" w:cstheme="majorBidi"/>
          <w:sz w:val="23"/>
          <w:szCs w:val="23"/>
        </w:rPr>
      </w:pPr>
      <w:r w:rsidRPr="00D36BBC">
        <w:rPr>
          <w:rFonts w:asciiTheme="majorBidi" w:hAnsiTheme="majorBidi" w:cstheme="majorBidi"/>
          <w:sz w:val="23"/>
          <w:szCs w:val="23"/>
        </w:rPr>
        <w:t>Dont les termes sont évalués en deux passes. Une passe avant, avec les valeurs courantes des poids : l’application des différentes entrées xi au réseau permet de déterminer les valeurs ajustées</w:t>
      </w:r>
      <m:oMath>
        <m:acc>
          <m:accPr>
            <m:ctrlPr>
              <w:rPr>
                <w:rFonts w:ascii="Cambria Math" w:hAnsi="Cambria Math" w:cstheme="majorBidi"/>
                <w:b/>
                <w:bCs/>
                <w:i/>
                <w:sz w:val="23"/>
                <w:szCs w:val="23"/>
              </w:rPr>
            </m:ctrlPr>
          </m:accPr>
          <m:e>
            <m:r>
              <m:rPr>
                <m:sty m:val="bi"/>
              </m:rPr>
              <w:rPr>
                <w:rFonts w:ascii="Cambria Math" w:hAnsi="Cambria Math" w:cstheme="majorBidi"/>
                <w:sz w:val="23"/>
                <w:szCs w:val="23"/>
              </w:rPr>
              <m:t>f</m:t>
            </m:r>
          </m:e>
        </m:acc>
        <m:r>
          <m:rPr>
            <m:sty m:val="bi"/>
          </m:rPr>
          <w:rPr>
            <w:rFonts w:ascii="Cambria Math" w:hAnsi="Cambria Math" w:cstheme="majorBidi"/>
            <w:sz w:val="23"/>
            <w:szCs w:val="23"/>
          </w:rPr>
          <m:t xml:space="preserve"> (xi)</m:t>
        </m:r>
      </m:oMath>
      <w:r w:rsidRPr="00D36BBC">
        <w:rPr>
          <w:rFonts w:asciiTheme="majorBidi" w:hAnsiTheme="majorBidi" w:cstheme="majorBidi"/>
          <w:b/>
          <w:bCs/>
          <w:sz w:val="23"/>
          <w:szCs w:val="23"/>
        </w:rPr>
        <w:t>.</w:t>
      </w:r>
      <w:r w:rsidRPr="00D36BBC">
        <w:rPr>
          <w:rFonts w:asciiTheme="majorBidi" w:hAnsiTheme="majorBidi" w:cstheme="majorBidi"/>
          <w:sz w:val="23"/>
          <w:szCs w:val="23"/>
        </w:rPr>
        <w:t xml:space="preserve"> La passe retour permet ensuite de déterminer les</w:t>
      </w:r>
      <m:oMath>
        <m:r>
          <w:rPr>
            <w:rFonts w:ascii="Cambria Math" w:eastAsiaTheme="minorEastAsia" w:hAnsi="Cambria Math" w:cstheme="majorBidi"/>
            <w:sz w:val="23"/>
            <w:szCs w:val="23"/>
          </w:rPr>
          <m:t>δ</m:t>
        </m:r>
      </m:oMath>
      <w:r w:rsidRPr="00D36BBC">
        <w:rPr>
          <w:rFonts w:asciiTheme="majorBidi" w:hAnsiTheme="majorBidi" w:cstheme="majorBidi"/>
          <w:sz w:val="23"/>
          <w:szCs w:val="23"/>
        </w:rPr>
        <w:t>i qui sont rétro-pr</w:t>
      </w:r>
      <w:r w:rsidR="00D70987" w:rsidRPr="00D36BBC">
        <w:rPr>
          <w:rFonts w:asciiTheme="majorBidi" w:hAnsiTheme="majorBidi" w:cstheme="majorBidi"/>
          <w:sz w:val="23"/>
          <w:szCs w:val="23"/>
        </w:rPr>
        <w:t>opagés afin de calculer les S</w:t>
      </w:r>
      <w:r w:rsidRPr="00D36BBC">
        <w:rPr>
          <w:rFonts w:asciiTheme="majorBidi" w:hAnsiTheme="majorBidi" w:cstheme="majorBidi"/>
          <w:sz w:val="23"/>
          <w:szCs w:val="23"/>
          <w:vertAlign w:val="subscript"/>
        </w:rPr>
        <w:t>ki</w:t>
      </w:r>
      <w:r w:rsidRPr="00D36BBC">
        <w:rPr>
          <w:rFonts w:asciiTheme="majorBidi" w:hAnsiTheme="majorBidi" w:cstheme="majorBidi"/>
          <w:sz w:val="23"/>
          <w:szCs w:val="23"/>
        </w:rPr>
        <w:t xml:space="preserve"> et ainsi obtenir les évaluations des gradients.</w:t>
      </w:r>
    </w:p>
    <w:p w:rsidR="007B7962" w:rsidRPr="009C28FB" w:rsidRDefault="007B7962" w:rsidP="008F7633">
      <w:pPr>
        <w:pStyle w:val="Titre2"/>
        <w:numPr>
          <w:ilvl w:val="1"/>
          <w:numId w:val="38"/>
        </w:numPr>
        <w:spacing w:after="240"/>
      </w:pPr>
      <w:bookmarkStart w:id="17" w:name="_Toc82726283"/>
      <w:r w:rsidRPr="00FA4CB7">
        <w:t>Algorithmes d’optimisation</w:t>
      </w:r>
      <w:bookmarkEnd w:id="17"/>
    </w:p>
    <w:p w:rsidR="007B7962" w:rsidRPr="003C5244" w:rsidRDefault="007B7962" w:rsidP="00DB4D05">
      <w:pPr>
        <w:autoSpaceDE w:val="0"/>
        <w:autoSpaceDN w:val="0"/>
        <w:adjustRightInd w:val="0"/>
        <w:spacing w:after="0" w:line="360" w:lineRule="auto"/>
        <w:ind w:firstLine="567"/>
        <w:jc w:val="both"/>
        <w:rPr>
          <w:rFonts w:asciiTheme="majorBidi" w:hAnsiTheme="majorBidi" w:cstheme="majorBidi"/>
          <w:sz w:val="23"/>
          <w:szCs w:val="23"/>
        </w:rPr>
      </w:pPr>
      <w:r w:rsidRPr="003C5244">
        <w:rPr>
          <w:rFonts w:asciiTheme="majorBidi" w:hAnsiTheme="majorBidi" w:cstheme="majorBidi"/>
          <w:sz w:val="23"/>
          <w:szCs w:val="23"/>
        </w:rPr>
        <w:t>Sachant évaluer les gradients, différents algorithmes, plus ou moins sophistiqués, sont implémentés. Le plus élémentaire est une utilisation itérative du gradient : en tout point de l’espace des paramètres, le vecteur gradient de Q pointe dans la direction de l’erreur croissante. Pour faire décroître Q il suffit donc de se déplacer en sens contraire. Il s’agit d’un algorithme itératif modifiant les poids de chaque neurone selon :</w:t>
      </w:r>
    </w:p>
    <w:p w:rsidR="00BB3D6A" w:rsidRPr="00DB4D05" w:rsidRDefault="00E15690" w:rsidP="00DB4D05">
      <w:pPr>
        <w:autoSpaceDE w:val="0"/>
        <w:autoSpaceDN w:val="0"/>
        <w:adjustRightInd w:val="0"/>
        <w:spacing w:after="0" w:line="360" w:lineRule="auto"/>
        <w:jc w:val="center"/>
        <w:rPr>
          <w:rFonts w:asciiTheme="majorBidi" w:eastAsiaTheme="minorEastAsia" w:hAnsiTheme="majorBidi" w:cstheme="majorBidi"/>
          <w:b/>
          <w:bCs/>
          <w:sz w:val="24"/>
          <w:szCs w:val="24"/>
        </w:rPr>
      </w:pPr>
      <m:oMathPara>
        <m:oMathParaPr>
          <m:jc m:val="center"/>
        </m:oMathParaPr>
        <m:oMath>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β</m:t>
              </m:r>
            </m:e>
            <m:sub>
              <m:r>
                <m:rPr>
                  <m:sty m:val="bi"/>
                </m:rPr>
                <w:rPr>
                  <w:rFonts w:ascii="Cambria Math" w:hAnsi="Cambria Math" w:cstheme="majorBidi"/>
                  <w:sz w:val="24"/>
                  <w:szCs w:val="24"/>
                </w:rPr>
                <m:t xml:space="preserve">k </m:t>
              </m:r>
            </m:sub>
            <m:sup>
              <m:d>
                <m:dPr>
                  <m:ctrlPr>
                    <w:rPr>
                      <w:rFonts w:ascii="Cambria Math" w:hAnsi="Cambria Math" w:cstheme="majorBidi"/>
                      <w:b/>
                      <w:bCs/>
                      <w:i/>
                      <w:sz w:val="24"/>
                      <w:szCs w:val="24"/>
                    </w:rPr>
                  </m:ctrlPr>
                </m:dPr>
                <m:e>
                  <m:r>
                    <m:rPr>
                      <m:sty m:val="bi"/>
                    </m:rPr>
                    <w:rPr>
                      <w:rFonts w:ascii="Cambria Math" w:hAnsi="Cambria Math" w:cstheme="majorBidi"/>
                      <w:sz w:val="24"/>
                      <w:szCs w:val="24"/>
                    </w:rPr>
                    <m:t>r+1</m:t>
                  </m:r>
                </m:e>
              </m:d>
            </m:sup>
          </m:sSubSup>
          <m:r>
            <m:rPr>
              <m:sty m:val="bi"/>
            </m:rPr>
            <w:rPr>
              <w:rFonts w:ascii="Cambria Math" w:hAnsi="Cambria Math" w:cstheme="majorBidi"/>
              <w:sz w:val="24"/>
              <w:szCs w:val="24"/>
            </w:rPr>
            <m:t>=</m:t>
          </m:r>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β</m:t>
              </m:r>
            </m:e>
            <m:sub>
              <m:r>
                <m:rPr>
                  <m:sty m:val="bi"/>
                </m:rPr>
                <w:rPr>
                  <w:rFonts w:ascii="Cambria Math" w:hAnsi="Cambria Math" w:cstheme="majorBidi"/>
                  <w:sz w:val="24"/>
                  <w:szCs w:val="24"/>
                </w:rPr>
                <m:t>k</m:t>
              </m:r>
            </m:sub>
            <m:sup>
              <m:r>
                <m:rPr>
                  <m:sty m:val="bi"/>
                </m:rPr>
                <w:rPr>
                  <w:rFonts w:ascii="Cambria Math" w:hAnsi="Cambria Math" w:cstheme="majorBidi"/>
                  <w:sz w:val="24"/>
                  <w:szCs w:val="24"/>
                </w:rPr>
                <m:t>(r)</m:t>
              </m:r>
            </m:sup>
          </m:sSubSup>
          <m:r>
            <m:rPr>
              <m:sty m:val="bi"/>
            </m:rPr>
            <w:rPr>
              <w:rFonts w:ascii="Cambria Math" w:hAnsi="Cambria Math" w:cstheme="majorBidi"/>
              <w:sz w:val="24"/>
              <w:szCs w:val="24"/>
            </w:rPr>
            <m:t>-τ</m:t>
          </m:r>
          <m:nary>
            <m:naryPr>
              <m:chr m:val="∑"/>
              <m:limLoc m:val="undOvr"/>
              <m:ctrlPr>
                <w:rPr>
                  <w:rFonts w:ascii="Cambria Math" w:hAnsi="Cambria Math" w:cstheme="majorBidi"/>
                  <w:b/>
                  <w:bCs/>
                  <w:i/>
                  <w:sz w:val="24"/>
                  <w:szCs w:val="24"/>
                </w:rPr>
              </m:ctrlPr>
            </m:naryPr>
            <m:sub>
              <m:r>
                <m:rPr>
                  <m:sty m:val="bi"/>
                </m:rPr>
                <w:rPr>
                  <w:rFonts w:ascii="Cambria Math" w:hAnsi="Cambria Math" w:cstheme="majorBidi"/>
                  <w:sz w:val="24"/>
                  <w:szCs w:val="24"/>
                </w:rPr>
                <m:t>i=1</m:t>
              </m:r>
            </m:sub>
            <m:sup>
              <m:r>
                <m:rPr>
                  <m:sty m:val="bi"/>
                </m:rPr>
                <w:rPr>
                  <w:rFonts w:ascii="Cambria Math" w:hAnsi="Cambria Math" w:cstheme="majorBidi"/>
                  <w:sz w:val="24"/>
                  <w:szCs w:val="24"/>
                </w:rPr>
                <m:t>n</m:t>
              </m:r>
            </m:sup>
            <m:e>
              <m:f>
                <m:fPr>
                  <m:ctrlPr>
                    <w:rPr>
                      <w:rFonts w:ascii="Cambria Math" w:hAnsi="Cambria Math" w:cstheme="majorBidi"/>
                      <w:b/>
                      <w:bCs/>
                      <w:i/>
                      <w:sz w:val="24"/>
                      <w:szCs w:val="24"/>
                    </w:rPr>
                  </m:ctrlPr>
                </m:fPr>
                <m:num>
                  <m:sSub>
                    <m:sSubPr>
                      <m:ctrlPr>
                        <w:rPr>
                          <w:rFonts w:ascii="Cambria Math" w:hAnsi="Cambria Math" w:cstheme="majorBidi"/>
                          <w:b/>
                          <w:bCs/>
                          <w:i/>
                          <w:sz w:val="24"/>
                          <w:szCs w:val="24"/>
                        </w:rPr>
                      </m:ctrlPr>
                    </m:sSubPr>
                    <m:e>
                      <m:r>
                        <m:rPr>
                          <m:sty m:val="bi"/>
                        </m:rPr>
                        <w:rPr>
                          <w:rFonts w:ascii="Cambria Math" w:hAnsi="Cambria Math" w:cstheme="majorBidi"/>
                          <w:sz w:val="24"/>
                          <w:szCs w:val="24"/>
                        </w:rPr>
                        <m:t>δQ</m:t>
                      </m:r>
                    </m:e>
                    <m:sub>
                      <m:r>
                        <m:rPr>
                          <m:sty m:val="bi"/>
                        </m:rPr>
                        <w:rPr>
                          <w:rFonts w:ascii="Cambria Math" w:hAnsi="Cambria Math" w:cstheme="majorBidi"/>
                          <w:sz w:val="24"/>
                          <w:szCs w:val="24"/>
                        </w:rPr>
                        <m:t>i</m:t>
                      </m:r>
                    </m:sub>
                  </m:sSub>
                </m:num>
                <m:den>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δβ</m:t>
                      </m:r>
                    </m:e>
                    <m:sub>
                      <m:r>
                        <m:rPr>
                          <m:sty m:val="bi"/>
                        </m:rPr>
                        <w:rPr>
                          <w:rFonts w:ascii="Cambria Math" w:hAnsi="Cambria Math" w:cstheme="majorBidi"/>
                          <w:sz w:val="24"/>
                          <w:szCs w:val="24"/>
                        </w:rPr>
                        <m:t>k</m:t>
                      </m:r>
                    </m:sub>
                    <m:sup>
                      <m:r>
                        <m:rPr>
                          <m:sty m:val="bi"/>
                        </m:rPr>
                        <w:rPr>
                          <w:rFonts w:ascii="Cambria Math" w:hAnsi="Cambria Math" w:cstheme="majorBidi"/>
                          <w:sz w:val="24"/>
                          <w:szCs w:val="24"/>
                        </w:rPr>
                        <m:t>(r)</m:t>
                      </m:r>
                    </m:sup>
                  </m:sSubSup>
                </m:den>
              </m:f>
            </m:e>
          </m:nary>
        </m:oMath>
      </m:oMathPara>
    </w:p>
    <w:p w:rsidR="007B7962" w:rsidRPr="00DB4D05" w:rsidRDefault="00E15690" w:rsidP="00DB4D05">
      <w:pPr>
        <w:autoSpaceDE w:val="0"/>
        <w:autoSpaceDN w:val="0"/>
        <w:adjustRightInd w:val="0"/>
        <w:spacing w:after="0" w:line="360" w:lineRule="auto"/>
        <w:jc w:val="center"/>
        <w:rPr>
          <w:rFonts w:asciiTheme="majorBidi" w:eastAsiaTheme="minorEastAsia" w:hAnsiTheme="majorBidi" w:cstheme="majorBidi"/>
          <w:b/>
          <w:bCs/>
          <w:sz w:val="24"/>
          <w:szCs w:val="24"/>
        </w:rPr>
      </w:pPr>
      <m:oMathPara>
        <m:oMathParaPr>
          <m:jc m:val="center"/>
        </m:oMathParaPr>
        <m:oMath>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α</m:t>
              </m:r>
            </m:e>
            <m:sub>
              <m:r>
                <m:rPr>
                  <m:sty m:val="bi"/>
                </m:rPr>
                <w:rPr>
                  <w:rFonts w:ascii="Cambria Math" w:hAnsi="Cambria Math" w:cstheme="majorBidi"/>
                  <w:sz w:val="24"/>
                  <w:szCs w:val="24"/>
                </w:rPr>
                <m:t xml:space="preserve">kp </m:t>
              </m:r>
            </m:sub>
            <m:sup>
              <m:d>
                <m:dPr>
                  <m:ctrlPr>
                    <w:rPr>
                      <w:rFonts w:ascii="Cambria Math" w:hAnsi="Cambria Math" w:cstheme="majorBidi"/>
                      <w:b/>
                      <w:bCs/>
                      <w:i/>
                      <w:sz w:val="24"/>
                      <w:szCs w:val="24"/>
                    </w:rPr>
                  </m:ctrlPr>
                </m:dPr>
                <m:e>
                  <m:r>
                    <m:rPr>
                      <m:sty m:val="bi"/>
                    </m:rPr>
                    <w:rPr>
                      <w:rFonts w:ascii="Cambria Math" w:hAnsi="Cambria Math" w:cstheme="majorBidi"/>
                      <w:sz w:val="24"/>
                      <w:szCs w:val="24"/>
                    </w:rPr>
                    <m:t>r+1</m:t>
                  </m:r>
                </m:e>
              </m:d>
            </m:sup>
          </m:sSubSup>
          <m:r>
            <m:rPr>
              <m:sty m:val="bi"/>
            </m:rPr>
            <w:rPr>
              <w:rFonts w:ascii="Cambria Math" w:hAnsi="Cambria Math" w:cstheme="majorBidi"/>
              <w:sz w:val="24"/>
              <w:szCs w:val="24"/>
            </w:rPr>
            <m:t>=</m:t>
          </m:r>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α</m:t>
              </m:r>
            </m:e>
            <m:sub>
              <m:r>
                <m:rPr>
                  <m:sty m:val="bi"/>
                </m:rPr>
                <w:rPr>
                  <w:rFonts w:ascii="Cambria Math" w:hAnsi="Cambria Math" w:cstheme="majorBidi"/>
                  <w:sz w:val="24"/>
                  <w:szCs w:val="24"/>
                </w:rPr>
                <m:t>kp</m:t>
              </m:r>
            </m:sub>
            <m:sup>
              <m:r>
                <m:rPr>
                  <m:sty m:val="bi"/>
                </m:rPr>
                <w:rPr>
                  <w:rFonts w:ascii="Cambria Math" w:hAnsi="Cambria Math" w:cstheme="majorBidi"/>
                  <w:sz w:val="24"/>
                  <w:szCs w:val="24"/>
                </w:rPr>
                <m:t>(r)</m:t>
              </m:r>
            </m:sup>
          </m:sSubSup>
          <m:r>
            <m:rPr>
              <m:sty m:val="bi"/>
            </m:rPr>
            <w:rPr>
              <w:rFonts w:ascii="Cambria Math" w:hAnsi="Cambria Math" w:cstheme="majorBidi"/>
              <w:sz w:val="24"/>
              <w:szCs w:val="24"/>
            </w:rPr>
            <m:t>-τ</m:t>
          </m:r>
          <m:nary>
            <m:naryPr>
              <m:chr m:val="∑"/>
              <m:limLoc m:val="undOvr"/>
              <m:ctrlPr>
                <w:rPr>
                  <w:rFonts w:ascii="Cambria Math" w:hAnsi="Cambria Math" w:cstheme="majorBidi"/>
                  <w:b/>
                  <w:bCs/>
                  <w:i/>
                  <w:sz w:val="24"/>
                  <w:szCs w:val="24"/>
                </w:rPr>
              </m:ctrlPr>
            </m:naryPr>
            <m:sub>
              <m:r>
                <m:rPr>
                  <m:sty m:val="bi"/>
                </m:rPr>
                <w:rPr>
                  <w:rFonts w:ascii="Cambria Math" w:hAnsi="Cambria Math" w:cstheme="majorBidi"/>
                  <w:sz w:val="24"/>
                  <w:szCs w:val="24"/>
                </w:rPr>
                <m:t>i=1</m:t>
              </m:r>
            </m:sub>
            <m:sup>
              <m:r>
                <m:rPr>
                  <m:sty m:val="bi"/>
                </m:rPr>
                <w:rPr>
                  <w:rFonts w:ascii="Cambria Math" w:hAnsi="Cambria Math" w:cstheme="majorBidi"/>
                  <w:sz w:val="24"/>
                  <w:szCs w:val="24"/>
                </w:rPr>
                <m:t>n</m:t>
              </m:r>
            </m:sup>
            <m:e>
              <m:f>
                <m:fPr>
                  <m:ctrlPr>
                    <w:rPr>
                      <w:rFonts w:ascii="Cambria Math" w:hAnsi="Cambria Math" w:cstheme="majorBidi"/>
                      <w:b/>
                      <w:bCs/>
                      <w:i/>
                      <w:sz w:val="24"/>
                      <w:szCs w:val="24"/>
                    </w:rPr>
                  </m:ctrlPr>
                </m:fPr>
                <m:num>
                  <m:sSub>
                    <m:sSubPr>
                      <m:ctrlPr>
                        <w:rPr>
                          <w:rFonts w:ascii="Cambria Math" w:hAnsi="Cambria Math" w:cstheme="majorBidi"/>
                          <w:b/>
                          <w:bCs/>
                          <w:i/>
                          <w:sz w:val="24"/>
                          <w:szCs w:val="24"/>
                        </w:rPr>
                      </m:ctrlPr>
                    </m:sSubPr>
                    <m:e>
                      <m:r>
                        <m:rPr>
                          <m:sty m:val="bi"/>
                        </m:rPr>
                        <w:rPr>
                          <w:rFonts w:ascii="Cambria Math" w:hAnsi="Cambria Math" w:cstheme="majorBidi"/>
                          <w:sz w:val="24"/>
                          <w:szCs w:val="24"/>
                        </w:rPr>
                        <m:t>δQ</m:t>
                      </m:r>
                    </m:e>
                    <m:sub>
                      <m:r>
                        <m:rPr>
                          <m:sty m:val="bi"/>
                        </m:rPr>
                        <w:rPr>
                          <w:rFonts w:ascii="Cambria Math" w:hAnsi="Cambria Math" w:cstheme="majorBidi"/>
                          <w:sz w:val="24"/>
                          <w:szCs w:val="24"/>
                        </w:rPr>
                        <m:t>i</m:t>
                      </m:r>
                    </m:sub>
                  </m:sSub>
                </m:num>
                <m:den>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δα</m:t>
                      </m:r>
                    </m:e>
                    <m:sub>
                      <m:r>
                        <m:rPr>
                          <m:sty m:val="bi"/>
                        </m:rPr>
                        <w:rPr>
                          <w:rFonts w:ascii="Cambria Math" w:hAnsi="Cambria Math" w:cstheme="majorBidi"/>
                          <w:sz w:val="24"/>
                          <w:szCs w:val="24"/>
                        </w:rPr>
                        <m:t>kp</m:t>
                      </m:r>
                    </m:sub>
                    <m:sup>
                      <m:r>
                        <m:rPr>
                          <m:sty m:val="bi"/>
                        </m:rPr>
                        <w:rPr>
                          <w:rFonts w:ascii="Cambria Math" w:hAnsi="Cambria Math" w:cstheme="majorBidi"/>
                          <w:sz w:val="24"/>
                          <w:szCs w:val="24"/>
                        </w:rPr>
                        <m:t>(r)</m:t>
                      </m:r>
                    </m:sup>
                  </m:sSubSup>
                </m:den>
              </m:f>
            </m:e>
          </m:nary>
        </m:oMath>
      </m:oMathPara>
    </w:p>
    <w:p w:rsidR="00960A66" w:rsidRPr="003C5244" w:rsidRDefault="007B7962" w:rsidP="00DB4D05">
      <w:pPr>
        <w:autoSpaceDE w:val="0"/>
        <w:autoSpaceDN w:val="0"/>
        <w:adjustRightInd w:val="0"/>
        <w:spacing w:after="0" w:line="360" w:lineRule="auto"/>
        <w:ind w:firstLine="567"/>
        <w:jc w:val="both"/>
        <w:rPr>
          <w:rFonts w:asciiTheme="majorBidi" w:hAnsiTheme="majorBidi" w:cstheme="majorBidi"/>
          <w:sz w:val="23"/>
          <w:szCs w:val="23"/>
        </w:rPr>
      </w:pPr>
      <w:r w:rsidRPr="003C5244">
        <w:rPr>
          <w:rFonts w:asciiTheme="majorBidi" w:hAnsiTheme="majorBidi" w:cstheme="majorBidi"/>
          <w:sz w:val="23"/>
          <w:szCs w:val="23"/>
        </w:rPr>
        <w:t>Le co</w:t>
      </w:r>
      <w:r w:rsidR="00C96DE0">
        <w:rPr>
          <w:rFonts w:asciiTheme="majorBidi" w:hAnsiTheme="majorBidi" w:cstheme="majorBidi"/>
          <w:sz w:val="23"/>
          <w:szCs w:val="23"/>
        </w:rPr>
        <w:t xml:space="preserve">efficient de proportionnalité </w:t>
      </w:r>
      <w:r w:rsidRPr="003C5244">
        <w:rPr>
          <w:rFonts w:asciiTheme="majorBidi" w:hAnsiTheme="majorBidi" w:cstheme="majorBidi"/>
          <w:sz w:val="23"/>
          <w:szCs w:val="23"/>
        </w:rPr>
        <w:t>est appelé le taux d’apprentissage. Il peut être fixe, à déterminer par l’utilisateur, ou encore varier en cours d’exécution selon certaines heuristiques. Il paraît en effet intuitivement raisonnable que, grand au début pour aller plus vite, ce taux décroisse pour aboutir à un réglage plus fin au fur et à mesure que le système s’approche d’une solution. Si l’espace mémoire est suffisant, une version accélérée de l’algorithme fait intervenir à chaque itération un ensemble (batch) d’observations pour moyenner les gradients et mises à jour des poids. Bien d’autres méthodes d’optimisation ont été adaptées à l’apprentissage d’un réseau :</w:t>
      </w:r>
    </w:p>
    <w:p w:rsidR="0059288A" w:rsidRPr="003C5244" w:rsidRDefault="0050582C" w:rsidP="00DB4D05">
      <w:pPr>
        <w:autoSpaceDE w:val="0"/>
        <w:autoSpaceDN w:val="0"/>
        <w:adjustRightInd w:val="0"/>
        <w:spacing w:after="0" w:line="360" w:lineRule="auto"/>
        <w:ind w:firstLine="567"/>
        <w:jc w:val="both"/>
        <w:rPr>
          <w:rFonts w:asciiTheme="majorBidi" w:hAnsiTheme="majorBidi" w:cstheme="majorBidi"/>
          <w:sz w:val="23"/>
          <w:szCs w:val="23"/>
        </w:rPr>
      </w:pPr>
      <w:r w:rsidRPr="003C5244">
        <w:rPr>
          <w:rFonts w:asciiTheme="majorBidi" w:hAnsiTheme="majorBidi" w:cstheme="majorBidi"/>
          <w:sz w:val="23"/>
          <w:szCs w:val="23"/>
        </w:rPr>
        <w:lastRenderedPageBreak/>
        <w:t>Méthodes</w:t>
      </w:r>
      <w:r w:rsidR="007B7962" w:rsidRPr="003C5244">
        <w:rPr>
          <w:rFonts w:asciiTheme="majorBidi" w:hAnsiTheme="majorBidi" w:cstheme="majorBidi"/>
          <w:sz w:val="23"/>
          <w:szCs w:val="23"/>
        </w:rPr>
        <w:t xml:space="preserve"> du gradient avec second ordre utilisant une approximation itérative de la matrice hessienne (algorithme BFGS, de Levenberg- Marquardt</w:t>
      </w:r>
      <w:r w:rsidR="00C96DE0">
        <w:rPr>
          <w:rFonts w:asciiTheme="majorBidi" w:hAnsiTheme="majorBidi" w:cstheme="majorBidi"/>
          <w:sz w:val="23"/>
          <w:szCs w:val="23"/>
          <w:vertAlign w:val="superscript"/>
        </w:rPr>
        <w:t>(18)</w:t>
      </w:r>
      <w:r w:rsidR="007B7962" w:rsidRPr="003C5244">
        <w:rPr>
          <w:rFonts w:asciiTheme="majorBidi" w:hAnsiTheme="majorBidi" w:cstheme="majorBidi"/>
          <w:sz w:val="23"/>
          <w:szCs w:val="23"/>
        </w:rPr>
        <w:t xml:space="preserve">) ou encore une évaluation implicite de cette matrice par la méthode dite du gradient conjugué. </w:t>
      </w:r>
    </w:p>
    <w:p w:rsidR="007B7962" w:rsidRPr="003C5244" w:rsidRDefault="007B7962" w:rsidP="00DB4D05">
      <w:pPr>
        <w:autoSpaceDE w:val="0"/>
        <w:autoSpaceDN w:val="0"/>
        <w:adjustRightInd w:val="0"/>
        <w:spacing w:after="0" w:line="360" w:lineRule="auto"/>
        <w:ind w:firstLine="567"/>
        <w:jc w:val="both"/>
        <w:rPr>
          <w:rFonts w:asciiTheme="majorBidi" w:hAnsiTheme="majorBidi" w:cstheme="majorBidi"/>
          <w:sz w:val="23"/>
          <w:szCs w:val="23"/>
        </w:rPr>
      </w:pPr>
      <w:r w:rsidRPr="003C5244">
        <w:rPr>
          <w:rFonts w:asciiTheme="majorBidi" w:hAnsiTheme="majorBidi" w:cstheme="majorBidi"/>
          <w:sz w:val="23"/>
          <w:szCs w:val="23"/>
        </w:rPr>
        <w:t>La littérature sur le sujet propose quantités de recettes destinées à améliorer la vitesse de convergence de l’algorithme ou bien lui éviter de rester collé à une solution locale défavorable. D’autres heuristiques proposent d’ajouter un terme d’inertie afin d’éviter des oscillations de l’algorithme.</w:t>
      </w:r>
    </w:p>
    <w:p w:rsidR="007B7962" w:rsidRPr="003C5244" w:rsidRDefault="007B7962" w:rsidP="00DB4D05">
      <w:pPr>
        <w:autoSpaceDE w:val="0"/>
        <w:autoSpaceDN w:val="0"/>
        <w:adjustRightInd w:val="0"/>
        <w:spacing w:after="0" w:line="360" w:lineRule="auto"/>
        <w:ind w:firstLine="567"/>
        <w:jc w:val="both"/>
        <w:rPr>
          <w:rFonts w:asciiTheme="majorBidi" w:hAnsiTheme="majorBidi" w:cstheme="majorBidi"/>
          <w:sz w:val="23"/>
          <w:szCs w:val="23"/>
        </w:rPr>
      </w:pPr>
      <w:r w:rsidRPr="003C5244">
        <w:rPr>
          <w:rFonts w:asciiTheme="majorBidi" w:hAnsiTheme="majorBidi" w:cstheme="majorBidi"/>
          <w:sz w:val="23"/>
          <w:szCs w:val="23"/>
        </w:rPr>
        <w:t xml:space="preserve">D’autres algorithmes encore sont des versions adaptatives. Lorsque de nouvelles observations sont proposées une à une au réseau. Dans ce dernier type d’algorithme, des propriétés de dynamique markovienne (processus ergodique convergeant vers la mesure stationnaire) impliquent une convergence presque sûre : la probabilité d’atteindre une précision fixée a priori tend vers 1 lorsque la taille de l’échantillon d’apprentissage tend vers l’infini. </w:t>
      </w:r>
    </w:p>
    <w:p w:rsidR="003C10BE" w:rsidRPr="003C5244" w:rsidRDefault="007B7962" w:rsidP="00740C47">
      <w:pPr>
        <w:pStyle w:val="Paragraphedeliste"/>
        <w:shd w:val="clear" w:color="auto" w:fill="FFFFFF"/>
        <w:spacing w:before="100" w:beforeAutospacing="1" w:after="24" w:line="360" w:lineRule="auto"/>
        <w:ind w:left="0" w:firstLine="567"/>
        <w:jc w:val="both"/>
        <w:rPr>
          <w:rFonts w:asciiTheme="majorBidi" w:hAnsiTheme="majorBidi" w:cstheme="majorBidi"/>
          <w:sz w:val="23"/>
          <w:szCs w:val="23"/>
        </w:rPr>
      </w:pPr>
      <w:r w:rsidRPr="003C5244">
        <w:rPr>
          <w:rFonts w:asciiTheme="majorBidi" w:hAnsiTheme="majorBidi" w:cstheme="majorBidi"/>
          <w:sz w:val="23"/>
          <w:szCs w:val="23"/>
        </w:rPr>
        <w:t>On pourra se reporter à l’abondante littérature sur le sujet pour obtenir des précisions sur l’algorithme d’apprentissage et leurs nombreuses variantes. Il est important de rappeler la liste des choix qui sont laissés à l’utilisateur. En effet, même si les logiciels proposent des valeurs par défaut, il est fréquent que cet algorithme connaisse quelques soucis de convergence.</w:t>
      </w:r>
    </w:p>
    <w:p w:rsidR="002F2691" w:rsidRPr="002F2901" w:rsidRDefault="00F43B1F" w:rsidP="002F2901">
      <w:pPr>
        <w:pStyle w:val="Titre2"/>
        <w:numPr>
          <w:ilvl w:val="0"/>
          <w:numId w:val="38"/>
        </w:numPr>
      </w:pPr>
      <w:bookmarkStart w:id="18" w:name="_Toc82726284"/>
      <w:r w:rsidRPr="00303D4B">
        <w:rPr>
          <w:noProof/>
          <w:lang w:eastAsia="fr-FR"/>
        </w:rPr>
        <w:drawing>
          <wp:anchor distT="0" distB="0" distL="114300" distR="114300" simplePos="0" relativeHeight="251670528" behindDoc="1" locked="0" layoutInCell="1" allowOverlap="1" wp14:anchorId="05287841" wp14:editId="7C9A093C">
            <wp:simplePos x="0" y="0"/>
            <wp:positionH relativeFrom="margin">
              <wp:posOffset>495300</wp:posOffset>
            </wp:positionH>
            <wp:positionV relativeFrom="paragraph">
              <wp:posOffset>551180</wp:posOffset>
            </wp:positionV>
            <wp:extent cx="4631690" cy="1918335"/>
            <wp:effectExtent l="0" t="0" r="0" b="5715"/>
            <wp:wrapTopAndBottom/>
            <wp:docPr id="5" name="Image 5" descr="réseaux de neur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eaux de neuron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31690" cy="1918335"/>
                    </a:xfrm>
                    <a:prstGeom prst="rect">
                      <a:avLst/>
                    </a:prstGeom>
                    <a:noFill/>
                    <a:ln>
                      <a:noFill/>
                    </a:ln>
                  </pic:spPr>
                </pic:pic>
              </a:graphicData>
            </a:graphic>
          </wp:anchor>
        </w:drawing>
      </w:r>
      <w:r w:rsidR="002F2691" w:rsidRPr="00FA4CB7">
        <w:t>Réseaux neuronal convolutif</w:t>
      </w:r>
      <w:r w:rsidR="00CA0356" w:rsidRPr="00E6156A">
        <w:rPr>
          <w:b w:val="0"/>
          <w:bCs/>
          <w:vertAlign w:val="superscript"/>
        </w:rPr>
        <w:t>(19)</w:t>
      </w:r>
      <w:bookmarkEnd w:id="18"/>
      <w:r w:rsidR="00CA0356">
        <w:rPr>
          <w:vertAlign w:val="superscript"/>
        </w:rPr>
        <w:t xml:space="preserve"> </w:t>
      </w:r>
    </w:p>
    <w:p w:rsidR="00D922F3" w:rsidRPr="00165DE9" w:rsidRDefault="002F2691" w:rsidP="002F2901">
      <w:pPr>
        <w:pStyle w:val="Paragraphedeliste"/>
        <w:autoSpaceDE w:val="0"/>
        <w:autoSpaceDN w:val="0"/>
        <w:adjustRightInd w:val="0"/>
        <w:spacing w:line="360" w:lineRule="auto"/>
        <w:ind w:left="0"/>
        <w:jc w:val="center"/>
        <w:rPr>
          <w:rFonts w:asciiTheme="majorBidi" w:hAnsiTheme="majorBidi" w:cstheme="majorBidi"/>
          <w:b/>
          <w:bCs/>
          <w:sz w:val="24"/>
          <w:szCs w:val="24"/>
        </w:rPr>
      </w:pPr>
      <w:r w:rsidRPr="00D922F3">
        <w:rPr>
          <w:rFonts w:asciiTheme="majorBidi" w:hAnsiTheme="majorBidi" w:cstheme="majorBidi"/>
          <w:b/>
          <w:bCs/>
          <w:sz w:val="24"/>
          <w:szCs w:val="24"/>
        </w:rPr>
        <w:t>Figure 1.5</w:t>
      </w:r>
      <w:r w:rsidR="00D922F3">
        <w:rPr>
          <w:rFonts w:asciiTheme="majorBidi" w:hAnsiTheme="majorBidi" w:cstheme="majorBidi"/>
          <w:b/>
          <w:bCs/>
          <w:sz w:val="24"/>
          <w:szCs w:val="24"/>
        </w:rPr>
        <w:t>-</w:t>
      </w:r>
      <w:r w:rsidRPr="00D922F3">
        <w:rPr>
          <w:rFonts w:asciiTheme="majorBidi" w:hAnsiTheme="majorBidi" w:cstheme="majorBidi"/>
          <w:b/>
          <w:bCs/>
          <w:sz w:val="24"/>
          <w:szCs w:val="24"/>
        </w:rPr>
        <w:t xml:space="preserve"> Réseaux classiques pour reconnaissance d’image neuronale</w:t>
      </w:r>
      <w:r w:rsidR="0000210B" w:rsidRPr="00D922F3">
        <w:rPr>
          <w:rFonts w:asciiTheme="majorBidi" w:hAnsiTheme="majorBidi" w:cstheme="majorBidi"/>
          <w:b/>
          <w:bCs/>
          <w:sz w:val="24"/>
          <w:szCs w:val="24"/>
        </w:rPr>
        <w:t>.</w:t>
      </w:r>
    </w:p>
    <w:p w:rsidR="003C10BE" w:rsidRPr="00FB7E02" w:rsidRDefault="005D6D51" w:rsidP="002F2901">
      <w:pPr>
        <w:spacing w:line="360" w:lineRule="auto"/>
        <w:ind w:firstLine="567"/>
        <w:jc w:val="both"/>
        <w:rPr>
          <w:rFonts w:asciiTheme="majorBidi" w:hAnsiTheme="majorBidi" w:cstheme="majorBidi"/>
          <w:color w:val="202122"/>
          <w:sz w:val="23"/>
          <w:szCs w:val="23"/>
          <w:shd w:val="clear" w:color="auto" w:fill="FFFFFF"/>
        </w:rPr>
      </w:pPr>
      <w:r w:rsidRPr="00FB7E02">
        <w:rPr>
          <w:rFonts w:asciiTheme="majorBidi" w:hAnsiTheme="majorBidi" w:cstheme="majorBidi"/>
          <w:color w:val="202122"/>
          <w:sz w:val="23"/>
          <w:szCs w:val="23"/>
          <w:shd w:val="clear" w:color="auto" w:fill="FFFFFF"/>
        </w:rPr>
        <w:t>Les réseaux de neurones évoluent avec un nouveau type de réseau non complètement connecté, pour alléger les modèles en nombre de paramètres, et améliorer les performances et leur capacité de généralisation. Une des premières applications a été la reconnaissance automatique des codes postaux US, avec le réseau</w:t>
      </w:r>
      <w:r w:rsidRPr="00FB7E02">
        <w:rPr>
          <w:rFonts w:asciiTheme="majorBidi" w:hAnsiTheme="majorBidi" w:cstheme="majorBidi"/>
          <w:b/>
          <w:bCs/>
          <w:color w:val="202122"/>
          <w:sz w:val="23"/>
          <w:szCs w:val="23"/>
          <w:shd w:val="clear" w:color="auto" w:fill="FFFFFF"/>
        </w:rPr>
        <w:t xml:space="preserve"> LeNet-5</w:t>
      </w:r>
      <w:r w:rsidRPr="00FB7E02">
        <w:rPr>
          <w:rFonts w:asciiTheme="majorBidi" w:hAnsiTheme="majorBidi" w:cstheme="majorBidi"/>
          <w:color w:val="202122"/>
          <w:sz w:val="23"/>
          <w:szCs w:val="23"/>
          <w:shd w:val="clear" w:color="auto" w:fill="FFFFFF"/>
        </w:rPr>
        <w:t xml:space="preserve">. En apprentissage automatique, un réseau de neurones convolutif ou réseau de neurones à convolution (en anglais CNN ou ConvNet pour Convolutional Neural Networks) est un type de réseau de neurones artificiels acycliques (feed-forward), dans lequel le motif de connexion entre les neurones est inspiré par le cortex visuel des </w:t>
      </w:r>
      <w:r w:rsidRPr="00FB7E02">
        <w:rPr>
          <w:rFonts w:asciiTheme="majorBidi" w:hAnsiTheme="majorBidi" w:cstheme="majorBidi"/>
          <w:color w:val="202122"/>
          <w:sz w:val="23"/>
          <w:szCs w:val="23"/>
          <w:shd w:val="clear" w:color="auto" w:fill="FFFFFF"/>
        </w:rPr>
        <w:lastRenderedPageBreak/>
        <w:t>animaux. Les neurones de cette région du cerveau sont arrangés de sorte qu'ils correspondent à des régions qui se chevauchent lors du pavage du champ visuel. Leur fonctionnement est inspiré par les processus biologiques, ils consistent en un empilage multicouche de perceptrons, dont le but est de prétraiter de petites quantités d'informations. Les réseaux neuronaux convolutif ont de larges applications dans la reconnaissance d'image et vidéo, les systèmes de recommandation et le traitement du langage naturel.</w:t>
      </w:r>
    </w:p>
    <w:p w:rsidR="00131B0D" w:rsidRPr="00F87902" w:rsidRDefault="00131B0D" w:rsidP="00F06A95">
      <w:pPr>
        <w:pStyle w:val="Titre2"/>
        <w:numPr>
          <w:ilvl w:val="1"/>
          <w:numId w:val="38"/>
        </w:numPr>
      </w:pPr>
      <w:bookmarkStart w:id="19" w:name="_Toc82726285"/>
      <w:r w:rsidRPr="00F87902">
        <w:t>Utilité</w:t>
      </w:r>
      <w:r w:rsidR="00E6156A">
        <w:rPr>
          <w:b w:val="0"/>
          <w:bCs/>
          <w:vertAlign w:val="superscript"/>
        </w:rPr>
        <w:t>(20)</w:t>
      </w:r>
      <w:bookmarkEnd w:id="19"/>
    </w:p>
    <w:p w:rsidR="005907FA" w:rsidRPr="00953511" w:rsidRDefault="005907FA" w:rsidP="00F06A95">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953511">
        <w:rPr>
          <w:rFonts w:asciiTheme="majorBidi" w:eastAsia="Times New Roman" w:hAnsiTheme="majorBidi" w:cstheme="majorBidi"/>
          <w:sz w:val="23"/>
          <w:szCs w:val="23"/>
          <w:lang w:eastAsia="fr-FR"/>
        </w:rPr>
        <w:t>Les réseaux de neurones, en tant que systèmes capables d'apprendre, mettent en œuvre le principe de l'induction, c’est-à-dire l'apprentissage par l'expérience. Par confrontation avec des situations ponctuelles, ils infèrent un système de décision intégré dont le caractère générique est fonction du nombre de cas d'apprentissages rencontrés et de leur complexité par rapport à la complexité du problème à résoudre. Par opposition, les systèmes symboliques capables d'apprentissage, s'ils implémentent également l'induction, le font sur base de la logique algorithmique, par complexification d'un ensemble de règles déductives (</w:t>
      </w:r>
      <w:hyperlink r:id="rId72" w:tooltip="Prolog" w:history="1">
        <w:r w:rsidRPr="00953511">
          <w:rPr>
            <w:rFonts w:asciiTheme="majorBidi" w:eastAsia="Times New Roman" w:hAnsiTheme="majorBidi" w:cstheme="majorBidi"/>
            <w:sz w:val="23"/>
            <w:szCs w:val="23"/>
            <w:lang w:eastAsia="fr-FR"/>
          </w:rPr>
          <w:t>Prolog</w:t>
        </w:r>
      </w:hyperlink>
      <w:r w:rsidRPr="00953511">
        <w:rPr>
          <w:rFonts w:asciiTheme="majorBidi" w:eastAsia="Times New Roman" w:hAnsiTheme="majorBidi" w:cstheme="majorBidi"/>
          <w:sz w:val="23"/>
          <w:szCs w:val="23"/>
          <w:lang w:eastAsia="fr-FR"/>
        </w:rPr>
        <w:t> par exemple).</w:t>
      </w:r>
    </w:p>
    <w:p w:rsidR="005907FA" w:rsidRPr="005962EF" w:rsidRDefault="005907FA" w:rsidP="00F06A95">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Grâce à leur capacité de classification et de généralisation, les réseaux de neurones sont généralement utilisés dans des problèmes de nature statistique, tels que la classification automatique de codes postaux ou la prise de décision concernant un achat boursier en fonction de l'évolution des cours. Autre exemple, une banque peut créer un </w:t>
      </w:r>
      <w:hyperlink r:id="rId73" w:tooltip="Jeu de données" w:history="1">
        <w:r w:rsidRPr="005962EF">
          <w:rPr>
            <w:rFonts w:asciiTheme="majorBidi" w:eastAsia="Times New Roman" w:hAnsiTheme="majorBidi" w:cstheme="majorBidi"/>
            <w:sz w:val="23"/>
            <w:szCs w:val="23"/>
            <w:lang w:eastAsia="fr-FR"/>
          </w:rPr>
          <w:t>jeu de données</w:t>
        </w:r>
      </w:hyperlink>
      <w:r w:rsidRPr="005962EF">
        <w:rPr>
          <w:rFonts w:asciiTheme="majorBidi" w:eastAsia="Times New Roman" w:hAnsiTheme="majorBidi" w:cstheme="majorBidi"/>
          <w:sz w:val="23"/>
          <w:szCs w:val="23"/>
          <w:lang w:eastAsia="fr-FR"/>
        </w:rPr>
        <w:t> sur les clients qui ont effectué un emprunt constitué : de leur revenu, de leur âge, du nombre d’enfants à charge… et s’il s’agit d’un bon client. Si ce jeu de données est suffisamment grand, il peut être utilisé pour l’entraînement d’un réseau de neurones. La banque pourra alors présenter les caractéristiques d’un potentiel nouveau client, et le réseau répondra s’il sera bon client ou non, en généralisant à partir des cas qu’il connaît.</w:t>
      </w:r>
    </w:p>
    <w:p w:rsidR="005907FA" w:rsidRPr="005962EF" w:rsidRDefault="005907FA" w:rsidP="00F06A95">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Si le réseau de neurones fonctionne avec des nombres réels, la réponse traduit une probabilité de certitude. Par exemple : 1 pour « sûr qu’il sera un bon client », -1 pour « sûr qu’il sera mauvais client », 0 pour « aucune idée », 0,9 pour « presque sûr qu’il sera bon client ».</w:t>
      </w:r>
    </w:p>
    <w:p w:rsidR="005907FA" w:rsidRPr="005962EF" w:rsidRDefault="005907FA" w:rsidP="00F06A95">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Le réseau de neurones ne fournit pas toujours de règle exploitable par un humain. Le réseau reste souvent une boîte noire qui fournit une réponse quand on lui présente une donnée, mais le réseau ne fournit pas de justification facile à interpréter.</w:t>
      </w:r>
    </w:p>
    <w:p w:rsidR="00E1225B" w:rsidRPr="005962EF" w:rsidRDefault="005907FA" w:rsidP="00F06A95">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Les réseaux de neurones sont réellement utilisés, par exemple :</w:t>
      </w:r>
    </w:p>
    <w:p w:rsidR="005907FA" w:rsidRPr="005962EF" w:rsidRDefault="005907FA" w:rsidP="00F20E93">
      <w:pPr>
        <w:numPr>
          <w:ilvl w:val="0"/>
          <w:numId w:val="4"/>
        </w:numPr>
        <w:shd w:val="clear" w:color="auto" w:fill="FFFFFF"/>
        <w:spacing w:before="100" w:beforeAutospacing="1" w:after="24" w:line="360" w:lineRule="auto"/>
        <w:ind w:left="384" w:firstLine="0"/>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pour la classification d’espèces animales par espèce étant donnée une analyse ADN.</w:t>
      </w:r>
    </w:p>
    <w:p w:rsidR="005907FA" w:rsidRPr="005962EF" w:rsidRDefault="00E15690" w:rsidP="00F20E93">
      <w:pPr>
        <w:numPr>
          <w:ilvl w:val="0"/>
          <w:numId w:val="4"/>
        </w:numPr>
        <w:shd w:val="clear" w:color="auto" w:fill="FFFFFF"/>
        <w:spacing w:before="100" w:beforeAutospacing="1" w:after="24" w:line="360" w:lineRule="auto"/>
        <w:ind w:left="384" w:firstLine="0"/>
        <w:jc w:val="both"/>
        <w:rPr>
          <w:rFonts w:asciiTheme="majorBidi" w:eastAsia="Times New Roman" w:hAnsiTheme="majorBidi" w:cstheme="majorBidi"/>
          <w:sz w:val="23"/>
          <w:szCs w:val="23"/>
          <w:lang w:eastAsia="fr-FR"/>
        </w:rPr>
      </w:pPr>
      <w:hyperlink r:id="rId74" w:tooltip="Reconnaissance de motif" w:history="1">
        <w:r w:rsidR="005907FA" w:rsidRPr="005962EF">
          <w:rPr>
            <w:rFonts w:asciiTheme="majorBidi" w:eastAsia="Times New Roman" w:hAnsiTheme="majorBidi" w:cstheme="majorBidi"/>
            <w:sz w:val="23"/>
            <w:szCs w:val="23"/>
            <w:lang w:eastAsia="fr-FR"/>
          </w:rPr>
          <w:t>reconnaissance de motif</w:t>
        </w:r>
      </w:hyperlink>
      <w:r w:rsidR="005907FA" w:rsidRPr="005962EF">
        <w:rPr>
          <w:rFonts w:asciiTheme="majorBidi" w:eastAsia="Times New Roman" w:hAnsiTheme="majorBidi" w:cstheme="majorBidi"/>
          <w:sz w:val="23"/>
          <w:szCs w:val="23"/>
          <w:lang w:eastAsia="fr-FR"/>
        </w:rPr>
        <w:t> ; par exemple pour la </w:t>
      </w:r>
      <w:hyperlink r:id="rId75" w:tooltip="Reconnaissance optique de caractères" w:history="1">
        <w:r w:rsidR="005907FA" w:rsidRPr="005962EF">
          <w:rPr>
            <w:rFonts w:asciiTheme="majorBidi" w:eastAsia="Times New Roman" w:hAnsiTheme="majorBidi" w:cstheme="majorBidi"/>
            <w:sz w:val="23"/>
            <w:szCs w:val="23"/>
            <w:lang w:eastAsia="fr-FR"/>
          </w:rPr>
          <w:t>reconnaissance optique de caractères</w:t>
        </w:r>
      </w:hyperlink>
      <w:r w:rsidR="005907FA" w:rsidRPr="005962EF">
        <w:rPr>
          <w:rFonts w:asciiTheme="majorBidi" w:eastAsia="Times New Roman" w:hAnsiTheme="majorBidi" w:cstheme="majorBidi"/>
          <w:sz w:val="23"/>
          <w:szCs w:val="23"/>
          <w:lang w:eastAsia="fr-FR"/>
        </w:rPr>
        <w:t> (OCR), et notamment par les banques pour vérifier le montant des chèques, par </w:t>
      </w:r>
      <w:hyperlink r:id="rId76" w:tooltip="La Poste (France)" w:history="1">
        <w:r w:rsidR="005907FA" w:rsidRPr="005962EF">
          <w:rPr>
            <w:rFonts w:asciiTheme="majorBidi" w:eastAsia="Times New Roman" w:hAnsiTheme="majorBidi" w:cstheme="majorBidi"/>
            <w:sz w:val="23"/>
            <w:szCs w:val="23"/>
            <w:lang w:eastAsia="fr-FR"/>
          </w:rPr>
          <w:t xml:space="preserve">La </w:t>
        </w:r>
        <w:r w:rsidR="005907FA" w:rsidRPr="005962EF">
          <w:rPr>
            <w:rFonts w:asciiTheme="majorBidi" w:eastAsia="Times New Roman" w:hAnsiTheme="majorBidi" w:cstheme="majorBidi"/>
            <w:sz w:val="23"/>
            <w:szCs w:val="23"/>
            <w:lang w:eastAsia="fr-FR"/>
          </w:rPr>
          <w:lastRenderedPageBreak/>
          <w:t>Poste</w:t>
        </w:r>
      </w:hyperlink>
      <w:r w:rsidR="005907FA" w:rsidRPr="005962EF">
        <w:rPr>
          <w:rFonts w:asciiTheme="majorBidi" w:eastAsia="Times New Roman" w:hAnsiTheme="majorBidi" w:cstheme="majorBidi"/>
          <w:sz w:val="23"/>
          <w:szCs w:val="23"/>
          <w:lang w:eastAsia="fr-FR"/>
        </w:rPr>
        <w:t> pour trier le courrier en fonction du code postal, etc. ; ou bien encore pour le déplacement automatisé de robots mobiles autonomes.</w:t>
      </w:r>
    </w:p>
    <w:p w:rsidR="005907FA" w:rsidRPr="005962EF" w:rsidRDefault="005907FA" w:rsidP="00F20E93">
      <w:pPr>
        <w:numPr>
          <w:ilvl w:val="0"/>
          <w:numId w:val="4"/>
        </w:numPr>
        <w:shd w:val="clear" w:color="auto" w:fill="FFFFFF"/>
        <w:spacing w:before="100" w:beforeAutospacing="1" w:after="24" w:line="360" w:lineRule="auto"/>
        <w:ind w:left="384" w:firstLine="0"/>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approximation d’une fonction inconnue.</w:t>
      </w:r>
    </w:p>
    <w:p w:rsidR="005907FA" w:rsidRPr="005962EF" w:rsidRDefault="005907FA" w:rsidP="00F20E93">
      <w:pPr>
        <w:numPr>
          <w:ilvl w:val="0"/>
          <w:numId w:val="4"/>
        </w:numPr>
        <w:shd w:val="clear" w:color="auto" w:fill="FFFFFF"/>
        <w:spacing w:before="100" w:beforeAutospacing="1" w:after="24" w:line="360" w:lineRule="auto"/>
        <w:ind w:left="384" w:firstLine="0"/>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modélisation accélérée d’une fonction connue mais très complexe à calculer avec exactitude ; par exemple certaines fonctions d’inversions utilisées pour décoder les signaux de télédétection émis par les satellites et les transformer en données sur la surface de la mer.</w:t>
      </w:r>
    </w:p>
    <w:p w:rsidR="005907FA" w:rsidRPr="005962EF" w:rsidRDefault="005907FA" w:rsidP="00F20E93">
      <w:pPr>
        <w:numPr>
          <w:ilvl w:val="0"/>
          <w:numId w:val="4"/>
        </w:numPr>
        <w:shd w:val="clear" w:color="auto" w:fill="FFFFFF"/>
        <w:spacing w:before="100" w:beforeAutospacing="1" w:after="24" w:line="360" w:lineRule="auto"/>
        <w:ind w:left="384" w:firstLine="0"/>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estimations boursières :</w:t>
      </w:r>
    </w:p>
    <w:p w:rsidR="005907FA" w:rsidRPr="005962EF" w:rsidRDefault="005907FA" w:rsidP="00F20E93">
      <w:pPr>
        <w:numPr>
          <w:ilvl w:val="1"/>
          <w:numId w:val="4"/>
        </w:numPr>
        <w:shd w:val="clear" w:color="auto" w:fill="FFFFFF"/>
        <w:spacing w:before="100" w:beforeAutospacing="1" w:after="24" w:line="360" w:lineRule="auto"/>
        <w:ind w:left="768" w:firstLine="0"/>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apprentissage de la valeur d’une entreprise en fonction des indices disponibles : bénéfices, endettements à long et court terme, chiffre d’affaires, carnet de commandes, indications techniques de conjoncture. Ce type d’application ne pose pas en général de problème,</w:t>
      </w:r>
    </w:p>
    <w:p w:rsidR="00972CFF" w:rsidRPr="005962EF" w:rsidRDefault="005907FA" w:rsidP="00F20E93">
      <w:pPr>
        <w:numPr>
          <w:ilvl w:val="1"/>
          <w:numId w:val="4"/>
        </w:numPr>
        <w:shd w:val="clear" w:color="auto" w:fill="FFFFFF"/>
        <w:spacing w:before="100" w:beforeAutospacing="1" w:after="24" w:line="360" w:lineRule="auto"/>
        <w:ind w:left="768" w:firstLine="0"/>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tentatives de prédiction sur la périodicité des cours boursiers.</w:t>
      </w:r>
    </w:p>
    <w:p w:rsidR="00FC5EA2" w:rsidRPr="005962EF" w:rsidRDefault="005907FA" w:rsidP="00F20E93">
      <w:pPr>
        <w:shd w:val="clear" w:color="auto" w:fill="FFFFFF"/>
        <w:spacing w:before="100" w:beforeAutospacing="1" w:after="24" w:line="360" w:lineRule="auto"/>
        <w:ind w:left="408"/>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 xml:space="preserve"> Ce type de prédiction est très contesté pour deux raisons, l’une étant qu'il n'est pas évident que le cours d’une action</w:t>
      </w:r>
      <w:r w:rsidR="005962EF">
        <w:rPr>
          <w:rFonts w:asciiTheme="majorBidi" w:eastAsia="Times New Roman" w:hAnsiTheme="majorBidi" w:cstheme="majorBidi"/>
          <w:sz w:val="23"/>
          <w:szCs w:val="23"/>
          <w:lang w:eastAsia="fr-FR"/>
        </w:rPr>
        <w:t>. A</w:t>
      </w:r>
      <w:r w:rsidRPr="005962EF">
        <w:rPr>
          <w:rFonts w:asciiTheme="majorBidi" w:eastAsia="Times New Roman" w:hAnsiTheme="majorBidi" w:cstheme="majorBidi"/>
          <w:sz w:val="23"/>
          <w:szCs w:val="23"/>
          <w:lang w:eastAsia="fr-FR"/>
        </w:rPr>
        <w:t>it de façon tout à fait convaincante un caractère périodique (le marché anticipe en effet largement les hausses comme les baisses prévisibles, ce qui applique à toute périodicité éventuelle une variation de période</w:t>
      </w:r>
      <w:r w:rsidR="005962EF">
        <w:rPr>
          <w:rFonts w:asciiTheme="majorBidi" w:eastAsia="Times New Roman" w:hAnsiTheme="majorBidi" w:cstheme="majorBidi"/>
          <w:sz w:val="23"/>
          <w:szCs w:val="23"/>
          <w:lang w:eastAsia="fr-FR"/>
        </w:rPr>
        <w:t>,</w:t>
      </w:r>
      <w:r w:rsidRPr="005962EF">
        <w:rPr>
          <w:rFonts w:asciiTheme="majorBidi" w:eastAsia="Times New Roman" w:hAnsiTheme="majorBidi" w:cstheme="majorBidi"/>
          <w:sz w:val="23"/>
          <w:szCs w:val="23"/>
          <w:lang w:eastAsia="fr-FR"/>
        </w:rPr>
        <w:t xml:space="preserve"> tendant à la rendre difficilement fiable), et l’autre que l’avenir prévisible d’une entreprise détermine au moins aussi fortement le cours de son action, si ce n'est plus encore que peut le faire son passé ; les cas de Pan Am, Manufrance ou IBM permettent de s’en convaincre.</w:t>
      </w:r>
    </w:p>
    <w:p w:rsidR="005907FA" w:rsidRPr="005962EF" w:rsidRDefault="005907FA" w:rsidP="00F20E93">
      <w:pPr>
        <w:numPr>
          <w:ilvl w:val="0"/>
          <w:numId w:val="4"/>
        </w:numPr>
        <w:shd w:val="clear" w:color="auto" w:fill="FFFFFF"/>
        <w:spacing w:before="100" w:beforeAutospacing="1" w:after="24" w:line="360" w:lineRule="auto"/>
        <w:ind w:left="384" w:firstLine="0"/>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modélisation de l'apprentissage et amélioration d</w:t>
      </w:r>
      <w:r w:rsidR="00032E9D" w:rsidRPr="005962EF">
        <w:rPr>
          <w:rFonts w:asciiTheme="majorBidi" w:eastAsia="Times New Roman" w:hAnsiTheme="majorBidi" w:cstheme="majorBidi"/>
          <w:sz w:val="23"/>
          <w:szCs w:val="23"/>
          <w:lang w:eastAsia="fr-FR"/>
        </w:rPr>
        <w:t>es techniques de l'enseignement.</w:t>
      </w:r>
    </w:p>
    <w:p w:rsidR="005907FA" w:rsidRPr="005962EF" w:rsidRDefault="005907FA" w:rsidP="00F20E93">
      <w:pPr>
        <w:numPr>
          <w:ilvl w:val="0"/>
          <w:numId w:val="4"/>
        </w:numPr>
        <w:shd w:val="clear" w:color="auto" w:fill="FFFFFF"/>
        <w:spacing w:before="100" w:beforeAutospacing="1" w:after="24" w:line="360" w:lineRule="auto"/>
        <w:ind w:left="384" w:firstLine="0"/>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en météorologie, pour la classification de conditions atmosphériques et la prévision statistique du temps.</w:t>
      </w:r>
    </w:p>
    <w:p w:rsidR="004E655C" w:rsidRDefault="005907FA" w:rsidP="00F20E93">
      <w:pPr>
        <w:numPr>
          <w:ilvl w:val="0"/>
          <w:numId w:val="4"/>
        </w:numPr>
        <w:shd w:val="clear" w:color="auto" w:fill="FFFFFF"/>
        <w:spacing w:before="100" w:beforeAutospacing="1" w:after="24" w:line="360" w:lineRule="auto"/>
        <w:ind w:left="384" w:firstLine="0"/>
        <w:jc w:val="both"/>
        <w:rPr>
          <w:rFonts w:asciiTheme="majorBidi" w:eastAsia="Times New Roman" w:hAnsiTheme="majorBidi" w:cstheme="majorBidi"/>
          <w:sz w:val="23"/>
          <w:szCs w:val="23"/>
          <w:lang w:eastAsia="fr-FR"/>
        </w:rPr>
      </w:pPr>
      <w:r w:rsidRPr="005962EF">
        <w:rPr>
          <w:rFonts w:asciiTheme="majorBidi" w:eastAsia="Times New Roman" w:hAnsiTheme="majorBidi" w:cstheme="majorBidi"/>
          <w:sz w:val="23"/>
          <w:szCs w:val="23"/>
          <w:lang w:eastAsia="fr-FR"/>
        </w:rPr>
        <w:t>en auscultation des ouvrages hydrauliques, pour la compréhension physique des phénomènes de déplacements, sous-pressions et débits de fuite.</w:t>
      </w:r>
    </w:p>
    <w:p w:rsidR="00AA70C4" w:rsidRPr="00F06A95" w:rsidRDefault="00AA70C4" w:rsidP="00F06A95">
      <w:pPr>
        <w:pStyle w:val="Titre2"/>
        <w:numPr>
          <w:ilvl w:val="1"/>
          <w:numId w:val="38"/>
        </w:numPr>
        <w:spacing w:after="240"/>
      </w:pPr>
      <w:bookmarkStart w:id="20" w:name="_Toc82726286"/>
      <w:r w:rsidRPr="00F06A95">
        <w:t>Limite</w:t>
      </w:r>
      <w:r w:rsidR="00E6156A">
        <w:rPr>
          <w:b w:val="0"/>
          <w:bCs/>
          <w:vertAlign w:val="superscript"/>
        </w:rPr>
        <w:t>(20)</w:t>
      </w:r>
      <w:bookmarkEnd w:id="20"/>
      <w:r w:rsidRPr="00F06A95">
        <w:t xml:space="preserve"> </w:t>
      </w:r>
    </w:p>
    <w:p w:rsidR="002443A6" w:rsidRPr="00CE3EC1" w:rsidRDefault="002443A6" w:rsidP="00F06A95">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CE3EC1">
        <w:rPr>
          <w:rFonts w:asciiTheme="majorBidi" w:eastAsia="Times New Roman" w:hAnsiTheme="majorBidi" w:cstheme="majorBidi"/>
          <w:sz w:val="23"/>
          <w:szCs w:val="23"/>
          <w:lang w:eastAsia="fr-FR"/>
        </w:rPr>
        <w:t xml:space="preserve">Les réseaux de neurones artificiels ont besoin de cas réels servant d’exemples pour leur apprentissage (on appelle cela la base d'apprentissage). Ces cas doivent être d’autant plus nombreux que le problème est complexe et que sa topologie est peu structurée. Ainsi on peut optimiser un système neuronal de lecture de caractères en utilisant le découpage manuel d’un grand nombre de mots écrits à la main par de nombreuses personnes. Chaque caractère peut alors être présenté sous la forme d’une image brute, disposant d’une topologie spatiale à deux dimensions, ou d’une suite de segments presque tous liés. La topologie retenue, la complexité du phénomène modélisé, et le nombre d’exemples doivent être en rapport.                           </w:t>
      </w:r>
    </w:p>
    <w:p w:rsidR="002443A6" w:rsidRPr="00CE3EC1" w:rsidRDefault="002443A6" w:rsidP="00F06A95">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CE3EC1">
        <w:rPr>
          <w:rFonts w:asciiTheme="majorBidi" w:eastAsia="Times New Roman" w:hAnsiTheme="majorBidi" w:cstheme="majorBidi"/>
          <w:sz w:val="23"/>
          <w:szCs w:val="23"/>
          <w:lang w:eastAsia="fr-FR"/>
        </w:rPr>
        <w:lastRenderedPageBreak/>
        <w:t>Sur un plan pratique, cela n’est pas toujours facile car les exemples peuvent être soit en quantité absolument limitée ou trop onéreux à collecter en nombre suffisant.</w:t>
      </w:r>
    </w:p>
    <w:p w:rsidR="002443A6" w:rsidRPr="00CE3EC1" w:rsidRDefault="002443A6" w:rsidP="00F06A95">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CE3EC1">
        <w:rPr>
          <w:rFonts w:asciiTheme="majorBidi" w:eastAsia="Times New Roman" w:hAnsiTheme="majorBidi" w:cstheme="majorBidi"/>
          <w:sz w:val="23"/>
          <w:szCs w:val="23"/>
          <w:lang w:eastAsia="fr-FR"/>
        </w:rPr>
        <w:t xml:space="preserve">Il y a des problèmes qui se traitent bien avec les réseaux de neurones, en particulier ceux de classification en domaines convexes (c’est-à-dire tels que si des points A et B font partie du domaine, alors tout le segment AB en fait partie aussi). Des problèmes comme </w:t>
      </w:r>
      <w:r w:rsidRPr="00CE3EC1">
        <w:rPr>
          <w:rFonts w:asciiTheme="majorBidi" w:eastAsia="Times New Roman" w:hAnsiTheme="majorBidi" w:cstheme="majorBidi"/>
          <w:b/>
          <w:bCs/>
          <w:sz w:val="23"/>
          <w:szCs w:val="23"/>
          <w:lang w:eastAsia="fr-FR"/>
        </w:rPr>
        <w:t>« Le nombre d’entrées à 1 (ou à zéro) est-il pair ou impair ? »</w:t>
      </w:r>
      <w:r w:rsidRPr="00CE3EC1">
        <w:rPr>
          <w:rFonts w:asciiTheme="majorBidi" w:eastAsia="Times New Roman" w:hAnsiTheme="majorBidi" w:cstheme="majorBidi"/>
          <w:sz w:val="23"/>
          <w:szCs w:val="23"/>
          <w:lang w:eastAsia="fr-FR"/>
        </w:rPr>
        <w:t xml:space="preserve"> se résolvent en revanche très mal : pour affirmer de telles choses sur 2 puissance N points, si on se contente d’une approche naïve mais homogène, il faut précisément N-1 couches de neurones intermédiaires, ce qui nuit à la généralité du procédé.</w:t>
      </w:r>
    </w:p>
    <w:p w:rsidR="00CE3EC1" w:rsidRPr="00CE3EC1" w:rsidRDefault="002443A6" w:rsidP="00F06A95">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CE3EC1">
        <w:rPr>
          <w:rFonts w:asciiTheme="majorBidi" w:eastAsia="Times New Roman" w:hAnsiTheme="majorBidi" w:cstheme="majorBidi"/>
          <w:sz w:val="23"/>
          <w:szCs w:val="23"/>
          <w:lang w:eastAsia="fr-FR"/>
        </w:rPr>
        <w:t>Un exemple caricatural, mais significatif est le suivant : disposant en entrée du seul poids d'une personne, le réseau doit déterminer si cette personne est une femme ou bien un homme. Les femmes étant statistiquement un peu plus légères que les hommes, le réseau fera toujours un peu mieux qu'un simple tirage au hasard : cet exemple dépouillé indique la simplicité et les limitations de ces modèles mais il montre également comment l'étendre : l'information « port d'une jupe », si on l'ajoute, aurait clairement un coefficient synaptique plus grand que la simple information de poids.</w:t>
      </w:r>
    </w:p>
    <w:p w:rsidR="00940E5C" w:rsidRPr="00B606B3" w:rsidRDefault="00940E5C" w:rsidP="00F06A95">
      <w:pPr>
        <w:pStyle w:val="Titre2"/>
        <w:numPr>
          <w:ilvl w:val="1"/>
          <w:numId w:val="38"/>
        </w:numPr>
        <w:rPr>
          <w:rFonts w:eastAsia="Times New Roman"/>
          <w:lang w:eastAsia="fr-FR"/>
        </w:rPr>
      </w:pPr>
      <w:bookmarkStart w:id="21" w:name="_Toc82726287"/>
      <w:r w:rsidRPr="00B606B3">
        <w:rPr>
          <w:rFonts w:eastAsia="Times New Roman"/>
          <w:lang w:eastAsia="fr-FR"/>
        </w:rPr>
        <w:t>Opacité</w:t>
      </w:r>
      <w:r w:rsidR="00BF2F05">
        <w:rPr>
          <w:rFonts w:eastAsia="Times New Roman"/>
          <w:b w:val="0"/>
          <w:bCs/>
          <w:vertAlign w:val="superscript"/>
          <w:lang w:eastAsia="fr-FR"/>
        </w:rPr>
        <w:t>(20)</w:t>
      </w:r>
      <w:bookmarkEnd w:id="21"/>
      <w:r w:rsidRPr="00B606B3">
        <w:rPr>
          <w:rFonts w:eastAsia="Times New Roman"/>
          <w:lang w:eastAsia="fr-FR"/>
        </w:rPr>
        <w:t xml:space="preserve"> </w:t>
      </w:r>
    </w:p>
    <w:p w:rsidR="00E92388" w:rsidRPr="000024EF" w:rsidRDefault="00940E5C" w:rsidP="00F06A95">
      <w:pPr>
        <w:shd w:val="clear" w:color="auto" w:fill="FFFFFF"/>
        <w:spacing w:before="120" w:after="120" w:line="360" w:lineRule="auto"/>
        <w:ind w:firstLine="567"/>
        <w:jc w:val="both"/>
        <w:rPr>
          <w:rFonts w:asciiTheme="majorBidi" w:hAnsiTheme="majorBidi" w:cstheme="majorBidi"/>
          <w:color w:val="202122"/>
          <w:sz w:val="23"/>
          <w:szCs w:val="23"/>
          <w:shd w:val="clear" w:color="auto" w:fill="FFFFFF"/>
        </w:rPr>
      </w:pPr>
      <w:r w:rsidRPr="000024EF">
        <w:rPr>
          <w:rFonts w:asciiTheme="majorBidi" w:hAnsiTheme="majorBidi" w:cstheme="majorBidi"/>
          <w:sz w:val="23"/>
          <w:szCs w:val="23"/>
          <w:shd w:val="clear" w:color="auto" w:fill="FFFFFF"/>
        </w:rPr>
        <w:t>Les réseaux complexes de neurones artificiels ne peuvent généralement pas expliquer eux-mêmes leur façon de « penser ». Les calculs aboutissant à un résultat ne sont pas visibles pour les programmeurs qui ont créé le réseau neuronal. Une </w:t>
      </w:r>
      <w:r w:rsidRPr="000024EF">
        <w:rPr>
          <w:rStyle w:val="citation"/>
          <w:rFonts w:asciiTheme="majorBidi" w:hAnsiTheme="majorBidi" w:cstheme="majorBidi"/>
          <w:sz w:val="23"/>
          <w:szCs w:val="23"/>
          <w:shd w:val="clear" w:color="auto" w:fill="FFFFFF"/>
        </w:rPr>
        <w:t>« neuroscience de l'intelligence artificielle »</w:t>
      </w:r>
      <w:r w:rsidRPr="000024EF">
        <w:rPr>
          <w:rFonts w:asciiTheme="majorBidi" w:hAnsiTheme="majorBidi" w:cstheme="majorBidi"/>
          <w:sz w:val="23"/>
          <w:szCs w:val="23"/>
          <w:shd w:val="clear" w:color="auto" w:fill="FFFFFF"/>
        </w:rPr>
        <w:t> a donc été créée pour étudier la boîte noire que constituent les réseaux de neurones, science qui pourrait permettre d’augmenter la confiance dans les résultats produits par ces réseaux ou les intelligences artificielles qui les utilisent</w:t>
      </w:r>
      <w:r w:rsidRPr="000024EF">
        <w:rPr>
          <w:rFonts w:asciiTheme="majorBidi" w:hAnsiTheme="majorBidi" w:cstheme="majorBidi"/>
          <w:color w:val="202122"/>
          <w:sz w:val="23"/>
          <w:szCs w:val="23"/>
          <w:shd w:val="clear" w:color="auto" w:fill="FFFFFF"/>
        </w:rPr>
        <w:t>.</w:t>
      </w:r>
    </w:p>
    <w:p w:rsidR="00111C2C" w:rsidRPr="007636DF" w:rsidRDefault="00C14CF5" w:rsidP="0002232C">
      <w:pPr>
        <w:pStyle w:val="Titre2"/>
        <w:numPr>
          <w:ilvl w:val="0"/>
          <w:numId w:val="38"/>
        </w:numPr>
        <w:rPr>
          <w:shd w:val="clear" w:color="auto" w:fill="FFFFFF"/>
        </w:rPr>
      </w:pPr>
      <w:bookmarkStart w:id="22" w:name="_Toc82726288"/>
      <w:r w:rsidRPr="007636DF">
        <w:rPr>
          <w:noProof/>
          <w:lang w:eastAsia="fr-FR"/>
        </w:rPr>
        <w:lastRenderedPageBreak/>
        <w:drawing>
          <wp:anchor distT="0" distB="0" distL="114300" distR="114300" simplePos="0" relativeHeight="251642880" behindDoc="0" locked="0" layoutInCell="1" allowOverlap="1" wp14:anchorId="1392DCE2" wp14:editId="0430847A">
            <wp:simplePos x="0" y="0"/>
            <wp:positionH relativeFrom="margin">
              <wp:posOffset>-52070</wp:posOffset>
            </wp:positionH>
            <wp:positionV relativeFrom="paragraph">
              <wp:posOffset>462280</wp:posOffset>
            </wp:positionV>
            <wp:extent cx="5760720" cy="2736850"/>
            <wp:effectExtent l="0" t="0" r="0" b="0"/>
            <wp:wrapTopAndBottom/>
            <wp:docPr id="6" name="Image 6" descr="https://upload.wikimedia.org/wikipedia/commons/thumb/5/58/ArtificialNeuronModel_francais.png/1280px-ArtificialNeuronModel_franc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5/58/ArtificialNeuronModel_francais.png/1280px-ArtificialNeuronModel_francai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2736850"/>
                    </a:xfrm>
                    <a:prstGeom prst="rect">
                      <a:avLst/>
                    </a:prstGeom>
                    <a:noFill/>
                    <a:ln>
                      <a:noFill/>
                    </a:ln>
                  </pic:spPr>
                </pic:pic>
              </a:graphicData>
            </a:graphic>
            <wp14:sizeRelH relativeFrom="margin">
              <wp14:pctWidth>0</wp14:pctWidth>
            </wp14:sizeRelH>
          </wp:anchor>
        </w:drawing>
      </w:r>
      <w:r w:rsidR="00111C2C" w:rsidRPr="007636DF">
        <w:rPr>
          <w:shd w:val="clear" w:color="auto" w:fill="FFFFFF"/>
        </w:rPr>
        <w:t>Structure de réseau</w:t>
      </w:r>
      <w:bookmarkEnd w:id="22"/>
      <w:r w:rsidR="00111C2C" w:rsidRPr="007636DF">
        <w:rPr>
          <w:shd w:val="clear" w:color="auto" w:fill="FFFFFF"/>
        </w:rPr>
        <w:t xml:space="preserve"> </w:t>
      </w:r>
    </w:p>
    <w:p w:rsidR="001B5419" w:rsidRDefault="001B5419" w:rsidP="00F20E93">
      <w:pPr>
        <w:jc w:val="both"/>
        <w:rPr>
          <w:rFonts w:asciiTheme="majorBidi" w:hAnsiTheme="majorBidi" w:cstheme="majorBidi"/>
          <w:b/>
          <w:bCs/>
          <w:sz w:val="24"/>
          <w:szCs w:val="24"/>
        </w:rPr>
      </w:pPr>
    </w:p>
    <w:p w:rsidR="005D25B4" w:rsidRPr="006251C8" w:rsidRDefault="00111C2C" w:rsidP="00693458">
      <w:pPr>
        <w:jc w:val="center"/>
        <w:rPr>
          <w:rFonts w:asciiTheme="majorBidi" w:hAnsiTheme="majorBidi" w:cstheme="majorBidi"/>
          <w:b/>
          <w:bCs/>
          <w:sz w:val="24"/>
          <w:szCs w:val="24"/>
        </w:rPr>
      </w:pPr>
      <w:r w:rsidRPr="006251C8">
        <w:rPr>
          <w:rFonts w:asciiTheme="majorBidi" w:hAnsiTheme="majorBidi" w:cstheme="majorBidi"/>
          <w:b/>
          <w:bCs/>
          <w:sz w:val="24"/>
          <w:szCs w:val="24"/>
        </w:rPr>
        <w:t>Figure 1.5</w:t>
      </w:r>
      <w:r w:rsidR="0039466B">
        <w:rPr>
          <w:rFonts w:asciiTheme="majorBidi" w:hAnsiTheme="majorBidi" w:cstheme="majorBidi"/>
          <w:b/>
          <w:bCs/>
          <w:sz w:val="24"/>
          <w:szCs w:val="24"/>
        </w:rPr>
        <w:t>-</w:t>
      </w:r>
      <w:r w:rsidRPr="006251C8">
        <w:rPr>
          <w:rFonts w:asciiTheme="majorBidi" w:hAnsiTheme="majorBidi" w:cstheme="majorBidi"/>
          <w:b/>
          <w:bCs/>
          <w:sz w:val="24"/>
          <w:szCs w:val="24"/>
        </w:rPr>
        <w:t xml:space="preserve"> Structure d'un neurone artificiel ou neurone formel. Le neurone calcule la somme de ses entrées x, pondérée par les poids w, puis cette valeur passe à travers la fonction d'activation phi pour produire sa sortie o.</w:t>
      </w:r>
    </w:p>
    <w:p w:rsidR="00111C2C" w:rsidRPr="006251C8" w:rsidRDefault="00111C2C" w:rsidP="00693458">
      <w:pPr>
        <w:pStyle w:val="Paragraphedeliste"/>
        <w:shd w:val="clear" w:color="auto" w:fill="FFFFFF"/>
        <w:spacing w:before="120" w:after="120" w:line="360" w:lineRule="auto"/>
        <w:ind w:left="0" w:firstLine="567"/>
        <w:jc w:val="both"/>
        <w:rPr>
          <w:rFonts w:asciiTheme="majorBidi" w:eastAsia="Times New Roman" w:hAnsiTheme="majorBidi" w:cstheme="majorBidi"/>
          <w:sz w:val="23"/>
          <w:szCs w:val="23"/>
          <w:lang w:eastAsia="fr-FR"/>
        </w:rPr>
      </w:pPr>
      <w:r w:rsidRPr="006251C8">
        <w:rPr>
          <w:rFonts w:asciiTheme="majorBidi" w:eastAsia="Times New Roman" w:hAnsiTheme="majorBidi" w:cstheme="majorBidi"/>
          <w:sz w:val="23"/>
          <w:szCs w:val="23"/>
          <w:lang w:eastAsia="fr-FR"/>
        </w:rPr>
        <w:t>Un réseau de neurones est en général composé d'une succession de couches dont chacune prend ses entrées sur les sorties de la précédente. Chaque couche (i) est composée de N</w:t>
      </w:r>
      <w:r w:rsidRPr="006251C8">
        <w:rPr>
          <w:rFonts w:asciiTheme="majorBidi" w:eastAsia="Times New Roman" w:hAnsiTheme="majorBidi" w:cstheme="majorBidi"/>
          <w:sz w:val="23"/>
          <w:szCs w:val="23"/>
          <w:vertAlign w:val="subscript"/>
          <w:lang w:eastAsia="fr-FR"/>
        </w:rPr>
        <w:t>i</w:t>
      </w:r>
      <w:r w:rsidRPr="006251C8">
        <w:rPr>
          <w:rFonts w:asciiTheme="majorBidi" w:eastAsia="Times New Roman" w:hAnsiTheme="majorBidi" w:cstheme="majorBidi"/>
          <w:sz w:val="23"/>
          <w:szCs w:val="23"/>
          <w:lang w:eastAsia="fr-FR"/>
        </w:rPr>
        <w:t> neurones, prenant leurs entrées sur les N</w:t>
      </w:r>
      <w:r w:rsidRPr="006251C8">
        <w:rPr>
          <w:rFonts w:asciiTheme="majorBidi" w:eastAsia="Times New Roman" w:hAnsiTheme="majorBidi" w:cstheme="majorBidi"/>
          <w:sz w:val="23"/>
          <w:szCs w:val="23"/>
          <w:vertAlign w:val="subscript"/>
          <w:lang w:eastAsia="fr-FR"/>
        </w:rPr>
        <w:t>i-1</w:t>
      </w:r>
      <w:r w:rsidRPr="006251C8">
        <w:rPr>
          <w:rFonts w:asciiTheme="majorBidi" w:eastAsia="Times New Roman" w:hAnsiTheme="majorBidi" w:cstheme="majorBidi"/>
          <w:sz w:val="23"/>
          <w:szCs w:val="23"/>
          <w:lang w:eastAsia="fr-FR"/>
        </w:rPr>
        <w:t> neurones de la couche précédente. À chaque </w:t>
      </w:r>
      <w:hyperlink r:id="rId78" w:tooltip="Synapse" w:history="1">
        <w:r w:rsidRPr="006251C8">
          <w:rPr>
            <w:rFonts w:asciiTheme="majorBidi" w:eastAsia="Times New Roman" w:hAnsiTheme="majorBidi" w:cstheme="majorBidi"/>
            <w:sz w:val="23"/>
            <w:szCs w:val="23"/>
            <w:lang w:eastAsia="fr-FR"/>
          </w:rPr>
          <w:t>synapse</w:t>
        </w:r>
      </w:hyperlink>
      <w:r w:rsidRPr="006251C8">
        <w:rPr>
          <w:rFonts w:asciiTheme="majorBidi" w:eastAsia="Times New Roman" w:hAnsiTheme="majorBidi" w:cstheme="majorBidi"/>
          <w:sz w:val="23"/>
          <w:szCs w:val="23"/>
          <w:lang w:eastAsia="fr-FR"/>
        </w:rPr>
        <w:t> est associé un poids synaptique, de sorte que les N</w:t>
      </w:r>
      <w:r w:rsidRPr="006251C8">
        <w:rPr>
          <w:rFonts w:asciiTheme="majorBidi" w:eastAsia="Times New Roman" w:hAnsiTheme="majorBidi" w:cstheme="majorBidi"/>
          <w:sz w:val="23"/>
          <w:szCs w:val="23"/>
          <w:vertAlign w:val="subscript"/>
          <w:lang w:eastAsia="fr-FR"/>
        </w:rPr>
        <w:t>i-1</w:t>
      </w:r>
      <w:r w:rsidRPr="006251C8">
        <w:rPr>
          <w:rFonts w:asciiTheme="majorBidi" w:eastAsia="Times New Roman" w:hAnsiTheme="majorBidi" w:cstheme="majorBidi"/>
          <w:sz w:val="23"/>
          <w:szCs w:val="23"/>
          <w:lang w:eastAsia="fr-FR"/>
        </w:rPr>
        <w:t> sont multipliés par ce poids, puis additionnés par les neurones de niveau i, ce qui est équivalent à multiplier le vecteur d'entrée par une matrice de transformation. Mettre l'une derrière l'autre les différentes couches d'un réseau de neurones reviendrait à mettre en cascade plusieurs matrices de transformation et pourrait se ramener à une seule matrice, produit des autres, s'il n'y avait à chaque couche, la fonction de sortie qui introduit une non linéarité à chaque étape. Ceci montre l'importance du choix judicieux d'une bonne fonction de sortie : un réseau de neurones dont les sorties seraient linéaires n'aurait aucun intérêt.</w:t>
      </w:r>
    </w:p>
    <w:p w:rsidR="004F7F0C" w:rsidRDefault="00111C2C" w:rsidP="004F7F0C">
      <w:pPr>
        <w:pStyle w:val="Paragraphedeliste"/>
        <w:shd w:val="clear" w:color="auto" w:fill="FFFFFF"/>
        <w:spacing w:before="120" w:after="120" w:line="360" w:lineRule="auto"/>
        <w:ind w:left="0" w:firstLine="567"/>
        <w:jc w:val="both"/>
        <w:rPr>
          <w:rFonts w:asciiTheme="majorBidi" w:eastAsia="Times New Roman" w:hAnsiTheme="majorBidi" w:cstheme="majorBidi"/>
          <w:sz w:val="23"/>
          <w:szCs w:val="23"/>
          <w:lang w:eastAsia="fr-FR"/>
        </w:rPr>
      </w:pPr>
      <w:r w:rsidRPr="006251C8">
        <w:rPr>
          <w:rFonts w:asciiTheme="majorBidi" w:eastAsia="Times New Roman" w:hAnsiTheme="majorBidi" w:cstheme="majorBidi"/>
          <w:sz w:val="23"/>
          <w:szCs w:val="23"/>
          <w:lang w:eastAsia="fr-FR"/>
        </w:rPr>
        <w:t>Au-delà de cette structure simple, le réseau de neurones peut également contenir des boucles qui en changent radicalement les possibilités mais aussi la complexité. De la même façon que des boucles peuvent transformer une </w:t>
      </w:r>
      <w:hyperlink r:id="rId79" w:tooltip="Logique combinatoire" w:history="1">
        <w:r w:rsidRPr="006251C8">
          <w:rPr>
            <w:rFonts w:asciiTheme="majorBidi" w:eastAsia="Times New Roman" w:hAnsiTheme="majorBidi" w:cstheme="majorBidi"/>
            <w:sz w:val="23"/>
            <w:szCs w:val="23"/>
            <w:lang w:eastAsia="fr-FR"/>
          </w:rPr>
          <w:t>logique combinatoire</w:t>
        </w:r>
      </w:hyperlink>
      <w:r w:rsidRPr="006251C8">
        <w:rPr>
          <w:rFonts w:asciiTheme="majorBidi" w:eastAsia="Times New Roman" w:hAnsiTheme="majorBidi" w:cstheme="majorBidi"/>
          <w:sz w:val="23"/>
          <w:szCs w:val="23"/>
          <w:lang w:eastAsia="fr-FR"/>
        </w:rPr>
        <w:t> en </w:t>
      </w:r>
      <w:hyperlink r:id="rId80" w:tooltip="Logique séquentielle" w:history="1">
        <w:r w:rsidRPr="006251C8">
          <w:rPr>
            <w:rFonts w:asciiTheme="majorBidi" w:eastAsia="Times New Roman" w:hAnsiTheme="majorBidi" w:cstheme="majorBidi"/>
            <w:sz w:val="23"/>
            <w:szCs w:val="23"/>
            <w:lang w:eastAsia="fr-FR"/>
          </w:rPr>
          <w:t>logique séquentielle</w:t>
        </w:r>
      </w:hyperlink>
      <w:r w:rsidRPr="006251C8">
        <w:rPr>
          <w:rFonts w:asciiTheme="majorBidi" w:eastAsia="Times New Roman" w:hAnsiTheme="majorBidi" w:cstheme="majorBidi"/>
          <w:sz w:val="23"/>
          <w:szCs w:val="23"/>
          <w:lang w:eastAsia="fr-FR"/>
        </w:rPr>
        <w:t xml:space="preserve">, les boucles dans un réseau de neurones transforment un simple dispositif de reconnaissance d'entrées en une machine complexe capable de </w:t>
      </w:r>
      <w:r w:rsidR="004F7F0C">
        <w:rPr>
          <w:rFonts w:asciiTheme="majorBidi" w:eastAsia="Times New Roman" w:hAnsiTheme="majorBidi" w:cstheme="majorBidi"/>
          <w:sz w:val="23"/>
          <w:szCs w:val="23"/>
          <w:lang w:eastAsia="fr-FR"/>
        </w:rPr>
        <w:t>toutes sortes de comportements.</w:t>
      </w:r>
    </w:p>
    <w:p w:rsidR="00615FDA" w:rsidRPr="004F7F0C" w:rsidRDefault="00615FDA" w:rsidP="004F7F0C">
      <w:pPr>
        <w:pStyle w:val="Titre2"/>
        <w:numPr>
          <w:ilvl w:val="1"/>
          <w:numId w:val="38"/>
        </w:numPr>
        <w:rPr>
          <w:rFonts w:asciiTheme="majorBidi" w:eastAsia="Times New Roman" w:hAnsiTheme="majorBidi"/>
          <w:sz w:val="23"/>
          <w:szCs w:val="23"/>
          <w:lang w:eastAsia="fr-FR"/>
        </w:rPr>
      </w:pPr>
      <w:bookmarkStart w:id="23" w:name="_Toc82726289"/>
      <w:r w:rsidRPr="004F7F0C">
        <w:t>Fonction de combinaison</w:t>
      </w:r>
      <w:bookmarkEnd w:id="23"/>
    </w:p>
    <w:p w:rsidR="00615FDA" w:rsidRPr="00A97C1F" w:rsidRDefault="00615FDA" w:rsidP="001325B4">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A97C1F">
        <w:rPr>
          <w:rFonts w:asciiTheme="majorBidi" w:eastAsia="Times New Roman" w:hAnsiTheme="majorBidi" w:cstheme="majorBidi"/>
          <w:sz w:val="23"/>
          <w:szCs w:val="23"/>
          <w:lang w:eastAsia="fr-FR"/>
        </w:rPr>
        <w:t>Considérons un neurone quelconque.</w:t>
      </w:r>
    </w:p>
    <w:p w:rsidR="00615FDA" w:rsidRPr="00A97C1F" w:rsidRDefault="00615FDA" w:rsidP="001325B4">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A97C1F">
        <w:rPr>
          <w:rFonts w:asciiTheme="majorBidi" w:eastAsia="Times New Roman" w:hAnsiTheme="majorBidi" w:cstheme="majorBidi"/>
          <w:sz w:val="23"/>
          <w:szCs w:val="23"/>
          <w:lang w:eastAsia="fr-FR"/>
        </w:rPr>
        <w:lastRenderedPageBreak/>
        <w:t>Il reçoit des neurones en amont un certain nombre de valeurs via ses connexions synaptiques, et il produit une certaine valeur en utilisant une </w:t>
      </w:r>
      <w:r w:rsidRPr="00A97C1F">
        <w:rPr>
          <w:rFonts w:asciiTheme="majorBidi" w:eastAsia="Times New Roman" w:hAnsiTheme="majorBidi" w:cstheme="majorBidi"/>
          <w:b/>
          <w:bCs/>
          <w:sz w:val="23"/>
          <w:szCs w:val="23"/>
          <w:lang w:eastAsia="fr-FR"/>
        </w:rPr>
        <w:t>fonction de combinaison</w:t>
      </w:r>
      <w:r w:rsidRPr="00A97C1F">
        <w:rPr>
          <w:rFonts w:asciiTheme="majorBidi" w:eastAsia="Times New Roman" w:hAnsiTheme="majorBidi" w:cstheme="majorBidi"/>
          <w:sz w:val="23"/>
          <w:szCs w:val="23"/>
          <w:lang w:eastAsia="fr-FR"/>
        </w:rPr>
        <w:t>. Cette fonction peut donc être formalisée comme étant une fonction </w:t>
      </w:r>
      <w:hyperlink r:id="rId81" w:tooltip="Vecteur" w:history="1">
        <w:r w:rsidRPr="00A97C1F">
          <w:rPr>
            <w:rFonts w:asciiTheme="majorBidi" w:eastAsia="Times New Roman" w:hAnsiTheme="majorBidi" w:cstheme="majorBidi"/>
            <w:sz w:val="23"/>
            <w:szCs w:val="23"/>
            <w:lang w:eastAsia="fr-FR"/>
          </w:rPr>
          <w:t>vecteur</w:t>
        </w:r>
      </w:hyperlink>
      <w:r w:rsidRPr="00A97C1F">
        <w:rPr>
          <w:rFonts w:asciiTheme="majorBidi" w:eastAsia="Times New Roman" w:hAnsiTheme="majorBidi" w:cstheme="majorBidi"/>
          <w:sz w:val="23"/>
          <w:szCs w:val="23"/>
          <w:lang w:eastAsia="fr-FR"/>
        </w:rPr>
        <w:t>-à-</w:t>
      </w:r>
      <w:hyperlink r:id="rId82" w:tooltip="Scalaire" w:history="1">
        <w:r w:rsidRPr="00A97C1F">
          <w:rPr>
            <w:rFonts w:asciiTheme="majorBidi" w:eastAsia="Times New Roman" w:hAnsiTheme="majorBidi" w:cstheme="majorBidi"/>
            <w:sz w:val="23"/>
            <w:szCs w:val="23"/>
            <w:lang w:eastAsia="fr-FR"/>
          </w:rPr>
          <w:t>scalaire</w:t>
        </w:r>
      </w:hyperlink>
      <w:r w:rsidRPr="00A97C1F">
        <w:rPr>
          <w:rFonts w:asciiTheme="majorBidi" w:eastAsia="Times New Roman" w:hAnsiTheme="majorBidi" w:cstheme="majorBidi"/>
          <w:sz w:val="23"/>
          <w:szCs w:val="23"/>
          <w:lang w:eastAsia="fr-FR"/>
        </w:rPr>
        <w:t>, notamment :</w:t>
      </w:r>
    </w:p>
    <w:p w:rsidR="00615FDA" w:rsidRPr="00A97C1F" w:rsidRDefault="00615FDA" w:rsidP="001325B4">
      <w:pPr>
        <w:numPr>
          <w:ilvl w:val="0"/>
          <w:numId w:val="5"/>
        </w:numPr>
        <w:shd w:val="clear" w:color="auto" w:fill="FFFFFF"/>
        <w:spacing w:before="100" w:beforeAutospacing="1" w:after="24" w:line="360" w:lineRule="auto"/>
        <w:ind w:left="384" w:firstLine="567"/>
        <w:jc w:val="both"/>
        <w:rPr>
          <w:rFonts w:asciiTheme="majorBidi" w:eastAsia="Times New Roman" w:hAnsiTheme="majorBidi" w:cstheme="majorBidi"/>
          <w:sz w:val="23"/>
          <w:szCs w:val="23"/>
          <w:lang w:eastAsia="fr-FR"/>
        </w:rPr>
      </w:pPr>
      <w:r w:rsidRPr="00A97C1F">
        <w:rPr>
          <w:rFonts w:asciiTheme="majorBidi" w:eastAsia="Times New Roman" w:hAnsiTheme="majorBidi" w:cstheme="majorBidi"/>
          <w:sz w:val="23"/>
          <w:szCs w:val="23"/>
          <w:lang w:eastAsia="fr-FR"/>
        </w:rPr>
        <w:t>Les réseaux de type </w:t>
      </w:r>
      <w:r w:rsidRPr="00A97C1F">
        <w:rPr>
          <w:rFonts w:asciiTheme="majorBidi" w:eastAsia="Times New Roman" w:hAnsiTheme="majorBidi" w:cstheme="majorBidi"/>
          <w:b/>
          <w:bCs/>
          <w:sz w:val="23"/>
          <w:szCs w:val="23"/>
          <w:lang w:eastAsia="fr-FR"/>
        </w:rPr>
        <w:t>MLP</w:t>
      </w:r>
      <w:r w:rsidRPr="00A97C1F">
        <w:rPr>
          <w:rFonts w:asciiTheme="majorBidi" w:eastAsia="Times New Roman" w:hAnsiTheme="majorBidi" w:cstheme="majorBidi"/>
          <w:sz w:val="23"/>
          <w:szCs w:val="23"/>
          <w:lang w:eastAsia="fr-FR"/>
        </w:rPr>
        <w:t> (multi-layer perceptron) calculent une combinaison linéaire des entrées, c’est-à-dire que la fonction de combinaison renvoie le produit scalaire entre le vecteur des entrées et le vecteur des poids synaptiques.</w:t>
      </w:r>
    </w:p>
    <w:p w:rsidR="00404B11" w:rsidRPr="00A97C1F" w:rsidRDefault="00615FDA" w:rsidP="001325B4">
      <w:pPr>
        <w:numPr>
          <w:ilvl w:val="0"/>
          <w:numId w:val="5"/>
        </w:numPr>
        <w:shd w:val="clear" w:color="auto" w:fill="FFFFFF"/>
        <w:spacing w:before="100" w:beforeAutospacing="1" w:after="24" w:line="360" w:lineRule="auto"/>
        <w:ind w:left="384" w:firstLine="567"/>
        <w:jc w:val="both"/>
        <w:rPr>
          <w:rFonts w:asciiTheme="majorBidi" w:eastAsia="Times New Roman" w:hAnsiTheme="majorBidi" w:cstheme="majorBidi"/>
          <w:sz w:val="23"/>
          <w:szCs w:val="23"/>
          <w:lang w:eastAsia="fr-FR"/>
        </w:rPr>
      </w:pPr>
      <w:r w:rsidRPr="00A97C1F">
        <w:rPr>
          <w:rFonts w:asciiTheme="majorBidi" w:eastAsia="Times New Roman" w:hAnsiTheme="majorBidi" w:cstheme="majorBidi"/>
          <w:sz w:val="23"/>
          <w:szCs w:val="23"/>
          <w:lang w:eastAsia="fr-FR"/>
        </w:rPr>
        <w:t>Les réseaux de type </w:t>
      </w:r>
      <w:r w:rsidRPr="00A97C1F">
        <w:rPr>
          <w:rFonts w:asciiTheme="majorBidi" w:eastAsia="Times New Roman" w:hAnsiTheme="majorBidi" w:cstheme="majorBidi"/>
          <w:b/>
          <w:bCs/>
          <w:sz w:val="23"/>
          <w:szCs w:val="23"/>
          <w:lang w:eastAsia="fr-FR"/>
        </w:rPr>
        <w:t>RBF</w:t>
      </w:r>
      <w:r w:rsidRPr="00A97C1F">
        <w:rPr>
          <w:rFonts w:asciiTheme="majorBidi" w:eastAsia="Times New Roman" w:hAnsiTheme="majorBidi" w:cstheme="majorBidi"/>
          <w:sz w:val="23"/>
          <w:szCs w:val="23"/>
          <w:lang w:eastAsia="fr-FR"/>
        </w:rPr>
        <w:t> (radial basis function) calculent la distance entre les entrées, c’est-à-dire que la fonction de combinaison renvoie la norme euclidienne du vecteur issu de la différence vectorielle entre les vecteurs d’entrées.</w:t>
      </w:r>
    </w:p>
    <w:p w:rsidR="00404B11" w:rsidRPr="00616D6B" w:rsidRDefault="00404B11" w:rsidP="001325B4">
      <w:pPr>
        <w:pStyle w:val="Titre2"/>
        <w:numPr>
          <w:ilvl w:val="1"/>
          <w:numId w:val="38"/>
        </w:numPr>
        <w:rPr>
          <w:rFonts w:eastAsia="Times New Roman"/>
          <w:lang w:eastAsia="fr-FR"/>
        </w:rPr>
      </w:pPr>
      <w:bookmarkStart w:id="24" w:name="_Toc82726290"/>
      <w:r w:rsidRPr="00616D6B">
        <w:rPr>
          <w:rFonts w:eastAsia="Times New Roman"/>
          <w:lang w:eastAsia="fr-FR"/>
        </w:rPr>
        <w:t>Fonction d’activation</w:t>
      </w:r>
      <w:bookmarkEnd w:id="24"/>
      <w:r w:rsidRPr="00616D6B">
        <w:rPr>
          <w:rFonts w:eastAsia="Times New Roman"/>
          <w:lang w:eastAsia="fr-FR"/>
        </w:rPr>
        <w:t xml:space="preserve"> </w:t>
      </w:r>
    </w:p>
    <w:p w:rsidR="00404B11" w:rsidRPr="00A97C1F" w:rsidRDefault="00404B11" w:rsidP="007775D1">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A97C1F">
        <w:rPr>
          <w:rFonts w:asciiTheme="majorBidi" w:eastAsia="Times New Roman" w:hAnsiTheme="majorBidi" w:cstheme="majorBidi"/>
          <w:sz w:val="23"/>
          <w:szCs w:val="23"/>
          <w:lang w:eastAsia="fr-FR"/>
        </w:rPr>
        <w:t>La fonction d’activation (ou fonction de seuillage, ou encore fonction de transfert) sert à introduire une non-linéarité dans le fonctionnement du neurone.</w:t>
      </w:r>
    </w:p>
    <w:p w:rsidR="00404B11" w:rsidRPr="00A97C1F" w:rsidRDefault="00404B11" w:rsidP="007775D1">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A97C1F">
        <w:rPr>
          <w:rFonts w:asciiTheme="majorBidi" w:eastAsia="Times New Roman" w:hAnsiTheme="majorBidi" w:cstheme="majorBidi"/>
          <w:sz w:val="23"/>
          <w:szCs w:val="23"/>
          <w:lang w:eastAsia="fr-FR"/>
        </w:rPr>
        <w:t>Les fonctions de seuillage présentent généralement trois intervalles :</w:t>
      </w:r>
    </w:p>
    <w:p w:rsidR="00404B11" w:rsidRPr="00A97C1F" w:rsidRDefault="00404B11" w:rsidP="007775D1">
      <w:pPr>
        <w:numPr>
          <w:ilvl w:val="0"/>
          <w:numId w:val="6"/>
        </w:numPr>
        <w:shd w:val="clear" w:color="auto" w:fill="FFFFFF"/>
        <w:spacing w:before="100" w:beforeAutospacing="1" w:after="24" w:line="360" w:lineRule="auto"/>
        <w:ind w:left="768" w:firstLine="567"/>
        <w:jc w:val="both"/>
        <w:rPr>
          <w:rFonts w:asciiTheme="majorBidi" w:eastAsia="Times New Roman" w:hAnsiTheme="majorBidi" w:cstheme="majorBidi"/>
          <w:sz w:val="23"/>
          <w:szCs w:val="23"/>
          <w:lang w:eastAsia="fr-FR"/>
        </w:rPr>
      </w:pPr>
      <w:r w:rsidRPr="00A97C1F">
        <w:rPr>
          <w:rFonts w:asciiTheme="majorBidi" w:eastAsia="Times New Roman" w:hAnsiTheme="majorBidi" w:cstheme="majorBidi"/>
          <w:sz w:val="23"/>
          <w:szCs w:val="23"/>
          <w:lang w:eastAsia="fr-FR"/>
        </w:rPr>
        <w:t>en dessous du seuil, le neurone est non-actif (souvent dans ce cas, sa sortie vaut 0 ou -1) ;</w:t>
      </w:r>
    </w:p>
    <w:p w:rsidR="00404B11" w:rsidRPr="00A97C1F" w:rsidRDefault="00404B11" w:rsidP="007775D1">
      <w:pPr>
        <w:numPr>
          <w:ilvl w:val="0"/>
          <w:numId w:val="6"/>
        </w:numPr>
        <w:shd w:val="clear" w:color="auto" w:fill="FFFFFF"/>
        <w:spacing w:before="100" w:beforeAutospacing="1" w:after="24" w:line="360" w:lineRule="auto"/>
        <w:ind w:left="768" w:firstLine="567"/>
        <w:jc w:val="both"/>
        <w:rPr>
          <w:rFonts w:asciiTheme="majorBidi" w:eastAsia="Times New Roman" w:hAnsiTheme="majorBidi" w:cstheme="majorBidi"/>
          <w:sz w:val="23"/>
          <w:szCs w:val="23"/>
          <w:lang w:eastAsia="fr-FR"/>
        </w:rPr>
      </w:pPr>
      <w:r w:rsidRPr="00A97C1F">
        <w:rPr>
          <w:rFonts w:asciiTheme="majorBidi" w:eastAsia="Times New Roman" w:hAnsiTheme="majorBidi" w:cstheme="majorBidi"/>
          <w:sz w:val="23"/>
          <w:szCs w:val="23"/>
          <w:lang w:eastAsia="fr-FR"/>
        </w:rPr>
        <w:t>aux alentours du seuil, une phase de transition ;</w:t>
      </w:r>
    </w:p>
    <w:p w:rsidR="00404B11" w:rsidRPr="00A97C1F" w:rsidRDefault="00404B11" w:rsidP="007775D1">
      <w:pPr>
        <w:numPr>
          <w:ilvl w:val="0"/>
          <w:numId w:val="6"/>
        </w:numPr>
        <w:shd w:val="clear" w:color="auto" w:fill="FFFFFF"/>
        <w:spacing w:before="100" w:beforeAutospacing="1" w:after="24" w:line="360" w:lineRule="auto"/>
        <w:ind w:left="768" w:firstLine="567"/>
        <w:jc w:val="both"/>
        <w:rPr>
          <w:rFonts w:asciiTheme="majorBidi" w:eastAsia="Times New Roman" w:hAnsiTheme="majorBidi" w:cstheme="majorBidi"/>
          <w:sz w:val="23"/>
          <w:szCs w:val="23"/>
          <w:lang w:eastAsia="fr-FR"/>
        </w:rPr>
      </w:pPr>
      <w:r w:rsidRPr="00A97C1F">
        <w:rPr>
          <w:rFonts w:asciiTheme="majorBidi" w:eastAsia="Times New Roman" w:hAnsiTheme="majorBidi" w:cstheme="majorBidi"/>
          <w:sz w:val="23"/>
          <w:szCs w:val="23"/>
          <w:lang w:eastAsia="fr-FR"/>
        </w:rPr>
        <w:t>au-dessus du seuil, le neurone est actif (souvent dans ce cas, sa sortie vaut 1).</w:t>
      </w:r>
    </w:p>
    <w:p w:rsidR="000B344F" w:rsidRPr="007775D1" w:rsidRDefault="00404B11" w:rsidP="007775D1">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7775D1">
        <w:rPr>
          <w:rFonts w:asciiTheme="majorBidi" w:eastAsia="Times New Roman" w:hAnsiTheme="majorBidi" w:cstheme="majorBidi"/>
          <w:sz w:val="23"/>
          <w:szCs w:val="23"/>
          <w:lang w:eastAsia="fr-FR"/>
        </w:rPr>
        <w:t>Des exemples classiques de fonctions d’activation sont :</w:t>
      </w:r>
    </w:p>
    <w:p w:rsidR="00404B11" w:rsidRPr="001F55F2" w:rsidRDefault="00404B11" w:rsidP="007775D1">
      <w:pPr>
        <w:numPr>
          <w:ilvl w:val="0"/>
          <w:numId w:val="7"/>
        </w:numPr>
        <w:shd w:val="clear" w:color="auto" w:fill="FFFFFF"/>
        <w:spacing w:before="100" w:beforeAutospacing="1" w:after="24" w:line="360" w:lineRule="auto"/>
        <w:ind w:left="768" w:firstLine="567"/>
        <w:jc w:val="both"/>
        <w:rPr>
          <w:rFonts w:asciiTheme="majorBidi" w:eastAsia="Times New Roman" w:hAnsiTheme="majorBidi" w:cstheme="majorBidi"/>
          <w:b/>
          <w:bCs/>
          <w:sz w:val="24"/>
          <w:szCs w:val="24"/>
          <w:lang w:eastAsia="fr-FR"/>
        </w:rPr>
      </w:pPr>
      <w:r w:rsidRPr="001F55F2">
        <w:rPr>
          <w:rFonts w:asciiTheme="majorBidi" w:eastAsia="Times New Roman" w:hAnsiTheme="majorBidi" w:cstheme="majorBidi"/>
          <w:b/>
          <w:bCs/>
          <w:sz w:val="24"/>
          <w:szCs w:val="24"/>
          <w:lang w:eastAsia="fr-FR"/>
        </w:rPr>
        <w:t>La fonction </w:t>
      </w:r>
      <w:hyperlink r:id="rId83" w:history="1">
        <w:r w:rsidRPr="001F55F2">
          <w:rPr>
            <w:rFonts w:asciiTheme="majorBidi" w:eastAsia="Times New Roman" w:hAnsiTheme="majorBidi" w:cstheme="majorBidi"/>
            <w:b/>
            <w:bCs/>
            <w:sz w:val="24"/>
            <w:szCs w:val="24"/>
            <w:lang w:eastAsia="fr-FR"/>
          </w:rPr>
          <w:t>sigmoïde</w:t>
        </w:r>
      </w:hyperlink>
      <w:r w:rsidRPr="001F55F2">
        <w:rPr>
          <w:rFonts w:asciiTheme="majorBidi" w:eastAsia="Times New Roman" w:hAnsiTheme="majorBidi" w:cstheme="majorBidi"/>
          <w:b/>
          <w:bCs/>
          <w:sz w:val="24"/>
          <w:szCs w:val="24"/>
          <w:lang w:eastAsia="fr-FR"/>
        </w:rPr>
        <w:t>.</w:t>
      </w:r>
    </w:p>
    <w:p w:rsidR="00404B11" w:rsidRPr="001F55F2" w:rsidRDefault="00404B11" w:rsidP="007775D1">
      <w:pPr>
        <w:numPr>
          <w:ilvl w:val="0"/>
          <w:numId w:val="7"/>
        </w:numPr>
        <w:shd w:val="clear" w:color="auto" w:fill="FFFFFF"/>
        <w:spacing w:before="100" w:beforeAutospacing="1" w:after="24" w:line="360" w:lineRule="auto"/>
        <w:ind w:left="768" w:firstLine="567"/>
        <w:jc w:val="both"/>
        <w:rPr>
          <w:rFonts w:asciiTheme="majorBidi" w:eastAsia="Times New Roman" w:hAnsiTheme="majorBidi" w:cstheme="majorBidi"/>
          <w:b/>
          <w:bCs/>
          <w:sz w:val="24"/>
          <w:szCs w:val="24"/>
          <w:lang w:eastAsia="fr-FR"/>
        </w:rPr>
      </w:pPr>
      <w:r w:rsidRPr="001F55F2">
        <w:rPr>
          <w:rFonts w:asciiTheme="majorBidi" w:eastAsia="Times New Roman" w:hAnsiTheme="majorBidi" w:cstheme="majorBidi"/>
          <w:b/>
          <w:bCs/>
          <w:sz w:val="24"/>
          <w:szCs w:val="24"/>
          <w:lang w:eastAsia="fr-FR"/>
        </w:rPr>
        <w:t>La fonction </w:t>
      </w:r>
      <w:hyperlink r:id="rId84" w:history="1">
        <w:r w:rsidRPr="001F55F2">
          <w:rPr>
            <w:rFonts w:asciiTheme="majorBidi" w:eastAsia="Times New Roman" w:hAnsiTheme="majorBidi" w:cstheme="majorBidi"/>
            <w:b/>
            <w:bCs/>
            <w:sz w:val="24"/>
            <w:szCs w:val="24"/>
            <w:lang w:eastAsia="fr-FR"/>
          </w:rPr>
          <w:t>tangente hyperbolique</w:t>
        </w:r>
      </w:hyperlink>
      <w:r w:rsidRPr="001F55F2">
        <w:rPr>
          <w:rFonts w:asciiTheme="majorBidi" w:eastAsia="Times New Roman" w:hAnsiTheme="majorBidi" w:cstheme="majorBidi"/>
          <w:b/>
          <w:bCs/>
          <w:sz w:val="24"/>
          <w:szCs w:val="24"/>
          <w:lang w:eastAsia="fr-FR"/>
        </w:rPr>
        <w:t>.</w:t>
      </w:r>
    </w:p>
    <w:p w:rsidR="00AC0BA1" w:rsidRPr="001F55F2" w:rsidRDefault="00404B11" w:rsidP="007775D1">
      <w:pPr>
        <w:numPr>
          <w:ilvl w:val="0"/>
          <w:numId w:val="7"/>
        </w:numPr>
        <w:shd w:val="clear" w:color="auto" w:fill="FFFFFF"/>
        <w:spacing w:before="100" w:beforeAutospacing="1" w:after="24" w:line="360" w:lineRule="auto"/>
        <w:ind w:left="768" w:firstLine="567"/>
        <w:jc w:val="both"/>
        <w:rPr>
          <w:rFonts w:asciiTheme="majorBidi" w:eastAsia="Times New Roman" w:hAnsiTheme="majorBidi" w:cstheme="majorBidi"/>
          <w:b/>
          <w:bCs/>
          <w:sz w:val="24"/>
          <w:szCs w:val="24"/>
          <w:lang w:eastAsia="fr-FR"/>
        </w:rPr>
      </w:pPr>
      <w:r w:rsidRPr="001F55F2">
        <w:rPr>
          <w:rFonts w:asciiTheme="majorBidi" w:eastAsia="Times New Roman" w:hAnsiTheme="majorBidi" w:cstheme="majorBidi"/>
          <w:b/>
          <w:bCs/>
          <w:sz w:val="24"/>
          <w:szCs w:val="24"/>
          <w:lang w:eastAsia="fr-FR"/>
        </w:rPr>
        <w:t>La fonction de </w:t>
      </w:r>
      <w:hyperlink r:id="rId85" w:tooltip="1982" w:history="1">
        <w:r w:rsidRPr="001F55F2">
          <w:rPr>
            <w:rFonts w:asciiTheme="majorBidi" w:eastAsia="Times New Roman" w:hAnsiTheme="majorBidi" w:cstheme="majorBidi"/>
            <w:b/>
            <w:bCs/>
            <w:sz w:val="24"/>
            <w:szCs w:val="24"/>
            <w:lang w:eastAsia="fr-FR"/>
          </w:rPr>
          <w:t>Heaviside</w:t>
        </w:r>
      </w:hyperlink>
      <w:r w:rsidR="00B1567D" w:rsidRPr="001F55F2">
        <w:rPr>
          <w:rFonts w:asciiTheme="majorBidi" w:eastAsia="Times New Roman" w:hAnsiTheme="majorBidi" w:cstheme="majorBidi"/>
          <w:b/>
          <w:bCs/>
          <w:sz w:val="24"/>
          <w:szCs w:val="24"/>
          <w:lang w:eastAsia="fr-FR"/>
        </w:rPr>
        <w:t>.</w:t>
      </w:r>
    </w:p>
    <w:p w:rsidR="00510459" w:rsidRDefault="002B54CC" w:rsidP="00F20E93">
      <w:pPr>
        <w:pStyle w:val="Paragraphedeliste"/>
        <w:tabs>
          <w:tab w:val="left" w:pos="3806"/>
        </w:tabs>
        <w:jc w:val="both"/>
        <w:rPr>
          <w:rFonts w:asciiTheme="majorBidi" w:hAnsiTheme="majorBidi" w:cstheme="majorBidi"/>
          <w:sz w:val="28"/>
          <w:szCs w:val="28"/>
        </w:rPr>
      </w:pPr>
      <w:r w:rsidRPr="0049237E">
        <w:rPr>
          <w:rFonts w:asciiTheme="majorBidi" w:hAnsiTheme="majorBidi" w:cstheme="majorBidi"/>
          <w:noProof/>
          <w:sz w:val="28"/>
          <w:szCs w:val="28"/>
          <w:lang w:eastAsia="fr-FR"/>
        </w:rPr>
        <w:lastRenderedPageBreak/>
        <w:drawing>
          <wp:anchor distT="0" distB="0" distL="114300" distR="114300" simplePos="0" relativeHeight="251638784" behindDoc="0" locked="0" layoutInCell="1" allowOverlap="1">
            <wp:simplePos x="0" y="0"/>
            <wp:positionH relativeFrom="margin">
              <wp:posOffset>546735</wp:posOffset>
            </wp:positionH>
            <wp:positionV relativeFrom="paragraph">
              <wp:posOffset>181610</wp:posOffset>
            </wp:positionV>
            <wp:extent cx="4832985" cy="4550410"/>
            <wp:effectExtent l="0" t="0" r="5715" b="2540"/>
            <wp:wrapSquare wrapText="bothSides"/>
            <wp:docPr id="8" name="Image 8" descr="Cours d&amp;#39;analyse numérique : réseaux de neurones form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rs d&amp;#39;analyse numérique : réseaux de neurones formel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32985" cy="4550410"/>
                    </a:xfrm>
                    <a:prstGeom prst="rect">
                      <a:avLst/>
                    </a:prstGeom>
                    <a:noFill/>
                    <a:ln w="9525">
                      <a:noFill/>
                      <a:miter lim="800000"/>
                      <a:headEnd/>
                      <a:tailEnd/>
                    </a:ln>
                  </pic:spPr>
                </pic:pic>
              </a:graphicData>
            </a:graphic>
          </wp:anchor>
        </w:drawing>
      </w: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510459" w:rsidRDefault="00510459" w:rsidP="00F20E93">
      <w:pPr>
        <w:pStyle w:val="Paragraphedeliste"/>
        <w:tabs>
          <w:tab w:val="left" w:pos="3806"/>
        </w:tabs>
        <w:jc w:val="both"/>
        <w:rPr>
          <w:rFonts w:asciiTheme="majorBidi" w:hAnsiTheme="majorBidi" w:cstheme="majorBidi"/>
          <w:sz w:val="28"/>
          <w:szCs w:val="28"/>
        </w:rPr>
      </w:pPr>
    </w:p>
    <w:p w:rsidR="003B4EE5" w:rsidRPr="00740C47" w:rsidRDefault="00510459" w:rsidP="00740C47">
      <w:pPr>
        <w:pStyle w:val="Paragraphedeliste"/>
        <w:tabs>
          <w:tab w:val="left" w:pos="3806"/>
        </w:tabs>
        <w:jc w:val="center"/>
        <w:rPr>
          <w:rFonts w:asciiTheme="majorBidi" w:hAnsiTheme="majorBidi" w:cstheme="majorBidi"/>
          <w:b/>
          <w:bCs/>
          <w:sz w:val="24"/>
          <w:szCs w:val="24"/>
        </w:rPr>
      </w:pPr>
      <w:r w:rsidRPr="00A97C1F">
        <w:rPr>
          <w:rFonts w:asciiTheme="majorBidi" w:hAnsiTheme="majorBidi" w:cstheme="majorBidi"/>
          <w:b/>
          <w:bCs/>
          <w:sz w:val="24"/>
          <w:szCs w:val="24"/>
        </w:rPr>
        <w:t>Table1.1</w:t>
      </w:r>
      <w:r w:rsidR="00A97C1F">
        <w:rPr>
          <w:rFonts w:asciiTheme="majorBidi" w:hAnsiTheme="majorBidi" w:cstheme="majorBidi"/>
          <w:b/>
          <w:bCs/>
          <w:sz w:val="24"/>
          <w:szCs w:val="24"/>
        </w:rPr>
        <w:t>-</w:t>
      </w:r>
      <w:r w:rsidRPr="00A97C1F">
        <w:rPr>
          <w:rFonts w:asciiTheme="majorBidi" w:hAnsiTheme="majorBidi" w:cstheme="majorBidi"/>
          <w:b/>
          <w:bCs/>
          <w:sz w:val="24"/>
          <w:szCs w:val="24"/>
        </w:rPr>
        <w:t xml:space="preserve"> Différentes fonctions d'activations utilisées dans les RNA.</w:t>
      </w:r>
    </w:p>
    <w:p w:rsidR="00625A84" w:rsidRDefault="00FC7A2C" w:rsidP="000A1467">
      <w:pPr>
        <w:pStyle w:val="Titre2"/>
        <w:numPr>
          <w:ilvl w:val="0"/>
          <w:numId w:val="38"/>
        </w:numPr>
      </w:pPr>
      <w:bookmarkStart w:id="25" w:name="_Toc82726291"/>
      <w:r w:rsidRPr="00CE4B6C">
        <w:t xml:space="preserve">Domaines d'application des réseaux de neurones </w:t>
      </w:r>
      <w:r w:rsidR="00AC53D3" w:rsidRPr="003B4EE5">
        <w:t>A</w:t>
      </w:r>
      <w:r w:rsidR="008F5104" w:rsidRPr="003B4EE5">
        <w:t>rtificiels</w:t>
      </w:r>
      <w:r w:rsidR="00BF2F05">
        <w:rPr>
          <w:b w:val="0"/>
          <w:bCs/>
          <w:vertAlign w:val="superscript"/>
        </w:rPr>
        <w:t>(20)</w:t>
      </w:r>
      <w:bookmarkEnd w:id="25"/>
    </w:p>
    <w:p w:rsidR="00625A84" w:rsidRDefault="000A1467" w:rsidP="000A1467">
      <w:pPr>
        <w:pStyle w:val="Titre2"/>
      </w:pPr>
      <w:r>
        <w:tab/>
      </w:r>
    </w:p>
    <w:p w:rsidR="003B4EE5" w:rsidRPr="00EF02DC" w:rsidRDefault="00FC7A2C" w:rsidP="000A1467">
      <w:pPr>
        <w:pStyle w:val="Paragraphedeliste"/>
        <w:spacing w:line="360" w:lineRule="auto"/>
        <w:ind w:left="0" w:firstLine="567"/>
        <w:jc w:val="both"/>
        <w:rPr>
          <w:rFonts w:asciiTheme="majorBidi" w:hAnsiTheme="majorBidi" w:cstheme="majorBidi"/>
          <w:b/>
          <w:bCs/>
          <w:sz w:val="23"/>
          <w:szCs w:val="23"/>
        </w:rPr>
      </w:pPr>
      <w:r w:rsidRPr="00EF02DC">
        <w:rPr>
          <w:rFonts w:asciiTheme="majorBidi" w:hAnsiTheme="majorBidi" w:cstheme="majorBidi"/>
          <w:sz w:val="23"/>
          <w:szCs w:val="23"/>
        </w:rPr>
        <w:t xml:space="preserve">Aujourd’hui, les réseaux de neurones artificiels ont de nombreuses applications </w:t>
      </w:r>
      <w:r w:rsidR="003B4EE5" w:rsidRPr="00EF02DC">
        <w:rPr>
          <w:rFonts w:asciiTheme="majorBidi" w:hAnsiTheme="majorBidi" w:cstheme="majorBidi"/>
          <w:sz w:val="23"/>
          <w:szCs w:val="23"/>
        </w:rPr>
        <w:t>dans des secteurs très variés :</w:t>
      </w:r>
    </w:p>
    <w:p w:rsidR="00FC7A2C" w:rsidRPr="00EF02DC" w:rsidRDefault="00FC7A2C" w:rsidP="000A1467">
      <w:pPr>
        <w:pStyle w:val="Paragraphedeliste"/>
        <w:numPr>
          <w:ilvl w:val="0"/>
          <w:numId w:val="13"/>
        </w:numPr>
        <w:spacing w:line="360" w:lineRule="auto"/>
        <w:ind w:left="851" w:firstLine="567"/>
        <w:jc w:val="both"/>
        <w:rPr>
          <w:rFonts w:asciiTheme="majorBidi" w:hAnsiTheme="majorBidi" w:cstheme="majorBidi"/>
          <w:sz w:val="23"/>
          <w:szCs w:val="23"/>
        </w:rPr>
      </w:pPr>
      <w:r w:rsidRPr="00EF02DC">
        <w:rPr>
          <w:rFonts w:asciiTheme="majorBidi" w:hAnsiTheme="majorBidi" w:cstheme="majorBidi"/>
          <w:sz w:val="23"/>
          <w:szCs w:val="23"/>
        </w:rPr>
        <w:t>Traitement d’images : reconnaissance de caractères et de signatures, compression</w:t>
      </w:r>
      <w:r w:rsidR="00CF0495">
        <w:rPr>
          <w:rFonts w:asciiTheme="majorBidi" w:hAnsiTheme="majorBidi" w:cstheme="majorBidi"/>
          <w:sz w:val="23"/>
          <w:szCs w:val="23"/>
        </w:rPr>
        <w:t xml:space="preserve"> </w:t>
      </w:r>
      <w:r w:rsidRPr="00EF02DC">
        <w:rPr>
          <w:rFonts w:asciiTheme="majorBidi" w:hAnsiTheme="majorBidi" w:cstheme="majorBidi"/>
          <w:sz w:val="23"/>
          <w:szCs w:val="23"/>
        </w:rPr>
        <w:t xml:space="preserve">d’images, reconnaissance de forme, cryptage, classification, etc. </w:t>
      </w:r>
    </w:p>
    <w:p w:rsidR="00FC7A2C" w:rsidRPr="00EF02DC" w:rsidRDefault="00FC7A2C" w:rsidP="000A1467">
      <w:pPr>
        <w:pStyle w:val="Paragraphedeliste"/>
        <w:numPr>
          <w:ilvl w:val="0"/>
          <w:numId w:val="13"/>
        </w:numPr>
        <w:spacing w:line="360" w:lineRule="auto"/>
        <w:ind w:left="851" w:firstLine="567"/>
        <w:jc w:val="both"/>
        <w:rPr>
          <w:rFonts w:asciiTheme="majorBidi" w:hAnsiTheme="majorBidi" w:cstheme="majorBidi"/>
          <w:sz w:val="23"/>
          <w:szCs w:val="23"/>
        </w:rPr>
      </w:pPr>
      <w:r w:rsidRPr="00EF02DC">
        <w:rPr>
          <w:rFonts w:asciiTheme="majorBidi" w:hAnsiTheme="majorBidi" w:cstheme="majorBidi"/>
          <w:sz w:val="23"/>
          <w:szCs w:val="23"/>
        </w:rPr>
        <w:t xml:space="preserve">Traitement du signal : filtrage, classification, identification de source, traitement de la parole…etc.  </w:t>
      </w:r>
    </w:p>
    <w:p w:rsidR="003B4EE5" w:rsidRPr="00760852" w:rsidRDefault="00FC7A2C" w:rsidP="00760852">
      <w:pPr>
        <w:pStyle w:val="Paragraphedeliste"/>
        <w:numPr>
          <w:ilvl w:val="0"/>
          <w:numId w:val="13"/>
        </w:numPr>
        <w:spacing w:line="360" w:lineRule="auto"/>
        <w:ind w:left="851" w:firstLine="567"/>
        <w:jc w:val="both"/>
        <w:rPr>
          <w:rFonts w:asciiTheme="majorBidi" w:hAnsiTheme="majorBidi" w:cstheme="majorBidi"/>
          <w:sz w:val="23"/>
          <w:szCs w:val="23"/>
        </w:rPr>
      </w:pPr>
      <w:r w:rsidRPr="00EF02DC">
        <w:rPr>
          <w:rFonts w:asciiTheme="majorBidi" w:hAnsiTheme="majorBidi" w:cstheme="majorBidi"/>
          <w:sz w:val="23"/>
          <w:szCs w:val="23"/>
        </w:rPr>
        <w:t xml:space="preserve">Contrôle : commande de processus, diagnostic, contrôle qualité, asservissement des robots, systèmes de guidage automatique des automobiles et des avions…etc. </w:t>
      </w:r>
    </w:p>
    <w:p w:rsidR="00FC7A2C" w:rsidRPr="00EF02DC" w:rsidRDefault="00FC7A2C" w:rsidP="000A1467">
      <w:pPr>
        <w:pStyle w:val="Paragraphedeliste"/>
        <w:numPr>
          <w:ilvl w:val="0"/>
          <w:numId w:val="13"/>
        </w:numPr>
        <w:spacing w:line="360" w:lineRule="auto"/>
        <w:ind w:left="851" w:firstLine="567"/>
        <w:jc w:val="both"/>
        <w:rPr>
          <w:rFonts w:asciiTheme="majorBidi" w:hAnsiTheme="majorBidi" w:cstheme="majorBidi"/>
          <w:sz w:val="23"/>
          <w:szCs w:val="23"/>
        </w:rPr>
      </w:pPr>
      <w:r w:rsidRPr="00EF02DC">
        <w:rPr>
          <w:rFonts w:asciiTheme="majorBidi" w:hAnsiTheme="majorBidi" w:cstheme="majorBidi"/>
          <w:sz w:val="23"/>
          <w:szCs w:val="23"/>
        </w:rPr>
        <w:t xml:space="preserve">Défense : guidage des missiles, suivi de cible, reconnaissance du visage, radar, </w:t>
      </w:r>
      <w:r w:rsidR="008C3805" w:rsidRPr="00EF02DC">
        <w:rPr>
          <w:rFonts w:asciiTheme="majorBidi" w:hAnsiTheme="majorBidi" w:cstheme="majorBidi"/>
          <w:sz w:val="23"/>
          <w:szCs w:val="23"/>
        </w:rPr>
        <w:t xml:space="preserve">sonar, </w:t>
      </w:r>
      <w:r w:rsidR="00FE5291" w:rsidRPr="00EF02DC">
        <w:rPr>
          <w:rFonts w:asciiTheme="majorBidi" w:hAnsiTheme="majorBidi" w:cstheme="majorBidi"/>
          <w:sz w:val="23"/>
          <w:szCs w:val="23"/>
        </w:rPr>
        <w:t>lidar</w:t>
      </w:r>
      <w:r w:rsidRPr="00EF02DC">
        <w:rPr>
          <w:rFonts w:asciiTheme="majorBidi" w:hAnsiTheme="majorBidi" w:cstheme="majorBidi"/>
          <w:sz w:val="23"/>
          <w:szCs w:val="23"/>
        </w:rPr>
        <w:t xml:space="preserve">, compression de données, suppression du bruit…etc. </w:t>
      </w:r>
    </w:p>
    <w:p w:rsidR="00FC7A2C" w:rsidRPr="00EF02DC" w:rsidRDefault="00FC7A2C" w:rsidP="000A1467">
      <w:pPr>
        <w:pStyle w:val="Paragraphedeliste"/>
        <w:numPr>
          <w:ilvl w:val="0"/>
          <w:numId w:val="13"/>
        </w:numPr>
        <w:spacing w:line="360" w:lineRule="auto"/>
        <w:ind w:left="851" w:firstLine="567"/>
        <w:jc w:val="both"/>
        <w:rPr>
          <w:rFonts w:asciiTheme="majorBidi" w:hAnsiTheme="majorBidi" w:cstheme="majorBidi"/>
          <w:sz w:val="23"/>
          <w:szCs w:val="23"/>
        </w:rPr>
      </w:pPr>
      <w:r w:rsidRPr="00EF02DC">
        <w:rPr>
          <w:rFonts w:asciiTheme="majorBidi" w:hAnsiTheme="majorBidi" w:cstheme="majorBidi"/>
          <w:sz w:val="23"/>
          <w:szCs w:val="23"/>
        </w:rPr>
        <w:t xml:space="preserve">Optimisation : planification, allocation de ressource, gestion et finances, </w:t>
      </w:r>
      <w:r w:rsidR="00091238" w:rsidRPr="00EF02DC">
        <w:rPr>
          <w:rFonts w:asciiTheme="majorBidi" w:hAnsiTheme="majorBidi" w:cstheme="majorBidi"/>
          <w:sz w:val="23"/>
          <w:szCs w:val="23"/>
        </w:rPr>
        <w:t>etc.</w:t>
      </w:r>
    </w:p>
    <w:p w:rsidR="002B54CC" w:rsidRPr="00EF02DC" w:rsidRDefault="007923AF" w:rsidP="000A1467">
      <w:pPr>
        <w:pStyle w:val="Paragraphedeliste"/>
        <w:numPr>
          <w:ilvl w:val="0"/>
          <w:numId w:val="13"/>
        </w:numPr>
        <w:spacing w:line="360" w:lineRule="auto"/>
        <w:ind w:left="851" w:firstLine="567"/>
        <w:jc w:val="both"/>
        <w:rPr>
          <w:rFonts w:asciiTheme="majorBidi" w:hAnsiTheme="majorBidi" w:cstheme="majorBidi"/>
          <w:sz w:val="23"/>
          <w:szCs w:val="23"/>
        </w:rPr>
      </w:pPr>
      <w:r w:rsidRPr="00EF02DC">
        <w:rPr>
          <w:noProof/>
          <w:sz w:val="23"/>
          <w:szCs w:val="23"/>
          <w:lang w:eastAsia="fr-FR"/>
        </w:rPr>
        <w:lastRenderedPageBreak/>
        <w:drawing>
          <wp:anchor distT="0" distB="0" distL="114300" distR="114300" simplePos="0" relativeHeight="251619328" behindDoc="0" locked="0" layoutInCell="1" allowOverlap="1" wp14:anchorId="6E78A8A6" wp14:editId="25EAD94C">
            <wp:simplePos x="0" y="0"/>
            <wp:positionH relativeFrom="margin">
              <wp:posOffset>1652905</wp:posOffset>
            </wp:positionH>
            <wp:positionV relativeFrom="paragraph">
              <wp:posOffset>862330</wp:posOffset>
            </wp:positionV>
            <wp:extent cx="2219325" cy="2552700"/>
            <wp:effectExtent l="0" t="0" r="0" b="0"/>
            <wp:wrapTopAndBottom/>
            <wp:docPr id="7" name="Image 7" descr="C:\Users\DELL\Downloads\Joseph_Ayerle_portrait_of_Ornella_Muti_(detail),_calculated_by_Artificial_Intelligence_(AI)_tech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Joseph_Ayerle_portrait_of_Ornella_Muti_(detail),_calculated_by_Artificial_Intelligence_(AI)_technology.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19325" cy="2552700"/>
                    </a:xfrm>
                    <a:prstGeom prst="rect">
                      <a:avLst/>
                    </a:prstGeom>
                    <a:noFill/>
                    <a:ln>
                      <a:noFill/>
                    </a:ln>
                  </pic:spPr>
                </pic:pic>
              </a:graphicData>
            </a:graphic>
          </wp:anchor>
        </w:drawing>
      </w:r>
      <w:r w:rsidR="00FC7A2C" w:rsidRPr="00EF02DC">
        <w:rPr>
          <w:rFonts w:asciiTheme="majorBidi" w:hAnsiTheme="majorBidi" w:cstheme="majorBidi"/>
          <w:sz w:val="23"/>
          <w:szCs w:val="23"/>
        </w:rPr>
        <w:t>Simulation : simulation du vol, simulation de boîte noire, prévision météorologique,</w:t>
      </w:r>
      <w:r w:rsidR="00FC7A2C" w:rsidRPr="00EF02DC">
        <w:rPr>
          <w:rFonts w:asciiTheme="majorBidi" w:hAnsiTheme="majorBidi" w:cstheme="majorBidi"/>
          <w:sz w:val="23"/>
          <w:szCs w:val="23"/>
        </w:rPr>
        <w:sym w:font="Symbol" w:char="F0B7"/>
      </w:r>
      <w:r w:rsidR="00FC7A2C" w:rsidRPr="00EF02DC">
        <w:rPr>
          <w:rFonts w:asciiTheme="majorBidi" w:hAnsiTheme="majorBidi" w:cstheme="majorBidi"/>
          <w:sz w:val="23"/>
          <w:szCs w:val="23"/>
        </w:rPr>
        <w:t xml:space="preserve"> recopie de modèle…</w:t>
      </w:r>
      <w:r w:rsidR="00FE5291" w:rsidRPr="00EF02DC">
        <w:rPr>
          <w:rFonts w:asciiTheme="majorBidi" w:hAnsiTheme="majorBidi" w:cstheme="majorBidi"/>
          <w:sz w:val="23"/>
          <w:szCs w:val="23"/>
        </w:rPr>
        <w:t>etc.</w:t>
      </w:r>
    </w:p>
    <w:p w:rsidR="00A63AFC" w:rsidRPr="00A63AFC" w:rsidRDefault="00625A84" w:rsidP="00C14841">
      <w:pPr>
        <w:shd w:val="clear" w:color="auto" w:fill="FFFFFF"/>
        <w:spacing w:before="100" w:beforeAutospacing="1" w:after="24"/>
        <w:ind w:right="-709"/>
        <w:jc w:val="center"/>
        <w:rPr>
          <w:rFonts w:asciiTheme="majorBidi" w:hAnsiTheme="majorBidi" w:cstheme="majorBidi"/>
          <w:b/>
          <w:bCs/>
          <w:sz w:val="24"/>
          <w:szCs w:val="24"/>
          <w:shd w:val="clear" w:color="auto" w:fill="FFFFFF"/>
        </w:rPr>
      </w:pPr>
      <w:r w:rsidRPr="00625A84">
        <w:rPr>
          <w:rFonts w:asciiTheme="majorBidi" w:eastAsia="Times New Roman" w:hAnsiTheme="majorBidi" w:cstheme="majorBidi"/>
          <w:b/>
          <w:bCs/>
          <w:sz w:val="24"/>
          <w:szCs w:val="24"/>
          <w:lang w:eastAsia="fr-FR"/>
        </w:rPr>
        <w:t xml:space="preserve">Figure 1.5 </w:t>
      </w:r>
      <w:r w:rsidRPr="00625A84">
        <w:rPr>
          <w:rFonts w:asciiTheme="majorBidi" w:hAnsiTheme="majorBidi" w:cstheme="majorBidi"/>
          <w:b/>
          <w:bCs/>
          <w:sz w:val="24"/>
          <w:szCs w:val="24"/>
          <w:shd w:val="clear" w:color="auto" w:fill="FFFFFF"/>
        </w:rPr>
        <w:t>Une œuvre de l'artiste Josep</w:t>
      </w:r>
      <w:r w:rsidR="00CF0A4E">
        <w:rPr>
          <w:rFonts w:asciiTheme="majorBidi" w:hAnsiTheme="majorBidi" w:cstheme="majorBidi"/>
          <w:b/>
          <w:bCs/>
          <w:sz w:val="24"/>
          <w:szCs w:val="24"/>
          <w:shd w:val="clear" w:color="auto" w:fill="FFFFFF"/>
        </w:rPr>
        <w:t>h Ayerle, montrant le visage de</w:t>
      </w:r>
      <w:r w:rsidRPr="00625A84">
        <w:rPr>
          <w:rFonts w:asciiTheme="majorBidi" w:hAnsiTheme="majorBidi" w:cstheme="majorBidi"/>
          <w:b/>
          <w:bCs/>
          <w:sz w:val="24"/>
          <w:szCs w:val="24"/>
          <w:shd w:val="clear" w:color="auto" w:fill="FFFFFF"/>
        </w:rPr>
        <w:t xml:space="preserve"> l'actrice </w:t>
      </w:r>
      <w:hyperlink r:id="rId88" w:tooltip="Ornella Muti" w:history="1">
        <w:r w:rsidRPr="00625A84">
          <w:rPr>
            <w:rStyle w:val="Lienhypertexte"/>
            <w:rFonts w:asciiTheme="majorBidi" w:hAnsiTheme="majorBidi" w:cstheme="majorBidi"/>
            <w:b/>
            <w:bCs/>
            <w:color w:val="auto"/>
            <w:sz w:val="24"/>
            <w:szCs w:val="24"/>
            <w:u w:val="none"/>
            <w:shd w:val="clear" w:color="auto" w:fill="FFFFFF"/>
          </w:rPr>
          <w:t>Ornella Muti</w:t>
        </w:r>
      </w:hyperlink>
      <w:r w:rsidRPr="00625A84">
        <w:rPr>
          <w:rFonts w:asciiTheme="majorBidi" w:hAnsiTheme="majorBidi" w:cstheme="majorBidi"/>
          <w:b/>
          <w:bCs/>
          <w:sz w:val="24"/>
          <w:szCs w:val="24"/>
          <w:shd w:val="clear" w:color="auto" w:fill="FFFFFF"/>
        </w:rPr>
        <w:t>, calculée par un réseau neuronal artificiel. Ce réseau a reçu un apprentissage de façon à «peindre» à la façon de l'artiste </w:t>
      </w:r>
      <w:hyperlink r:id="rId89" w:tooltip="Raphaël (peintre)" w:history="1">
        <w:r w:rsidRPr="00625A84">
          <w:rPr>
            <w:rStyle w:val="Lienhypertexte"/>
            <w:rFonts w:asciiTheme="majorBidi" w:hAnsiTheme="majorBidi" w:cstheme="majorBidi"/>
            <w:b/>
            <w:bCs/>
            <w:color w:val="auto"/>
            <w:sz w:val="24"/>
            <w:szCs w:val="24"/>
            <w:u w:val="none"/>
            <w:shd w:val="clear" w:color="auto" w:fill="FFFFFF"/>
          </w:rPr>
          <w:t>Raphaël</w:t>
        </w:r>
      </w:hyperlink>
      <w:r w:rsidRPr="00625A84">
        <w:rPr>
          <w:rFonts w:asciiTheme="majorBidi" w:hAnsiTheme="majorBidi" w:cstheme="majorBidi"/>
          <w:b/>
          <w:bCs/>
          <w:sz w:val="24"/>
          <w:szCs w:val="24"/>
          <w:shd w:val="clear" w:color="auto" w:fill="FFFFFF"/>
        </w:rPr>
        <w:t>.</w:t>
      </w:r>
    </w:p>
    <w:p w:rsidR="004F35A1" w:rsidRDefault="00AC0BA1" w:rsidP="00C14841">
      <w:pPr>
        <w:pStyle w:val="Titre1"/>
      </w:pPr>
      <w:bookmarkStart w:id="26" w:name="_Toc82726292"/>
      <w:r w:rsidRPr="004F35A1">
        <w:t>Partie 2 : Apprentissage</w:t>
      </w:r>
      <w:bookmarkEnd w:id="26"/>
    </w:p>
    <w:p w:rsidR="00A63AFC" w:rsidRPr="00C14841" w:rsidRDefault="004F35A1" w:rsidP="00C14841">
      <w:pPr>
        <w:pStyle w:val="Titre2"/>
        <w:numPr>
          <w:ilvl w:val="1"/>
          <w:numId w:val="5"/>
        </w:numPr>
        <w:spacing w:line="360" w:lineRule="auto"/>
        <w:rPr>
          <w:rFonts w:eastAsia="Times New Roman"/>
          <w:lang w:eastAsia="fr-FR"/>
        </w:rPr>
      </w:pPr>
      <w:bookmarkStart w:id="27" w:name="_Toc82726293"/>
      <w:r w:rsidRPr="00F5492B">
        <w:rPr>
          <w:rFonts w:eastAsia="Times New Roman"/>
          <w:lang w:eastAsia="fr-FR"/>
        </w:rPr>
        <w:t>Base théorique</w:t>
      </w:r>
      <w:bookmarkEnd w:id="27"/>
      <w:r w:rsidRPr="00F5492B">
        <w:rPr>
          <w:rFonts w:eastAsia="Times New Roman"/>
          <w:lang w:eastAsia="fr-FR"/>
        </w:rPr>
        <w:t> </w:t>
      </w:r>
    </w:p>
    <w:p w:rsidR="00272DF5" w:rsidRPr="00272DF5" w:rsidRDefault="004F35A1" w:rsidP="00C14841">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272DF5">
        <w:rPr>
          <w:rFonts w:asciiTheme="majorBidi" w:eastAsia="Times New Roman" w:hAnsiTheme="majorBidi" w:cstheme="majorBidi"/>
          <w:color w:val="202122"/>
          <w:sz w:val="23"/>
          <w:szCs w:val="23"/>
          <w:lang w:eastAsia="fr-FR"/>
        </w:rPr>
        <w:t>La notion d’apprentissage, bien que connue déjà depuis </w:t>
      </w:r>
      <w:hyperlink r:id="rId90" w:tooltip="Sumer" w:history="1">
        <w:r w:rsidRPr="002C1A4A">
          <w:rPr>
            <w:rFonts w:asciiTheme="majorBidi" w:eastAsia="Times New Roman" w:hAnsiTheme="majorBidi" w:cstheme="majorBidi"/>
            <w:b/>
            <w:bCs/>
            <w:sz w:val="23"/>
            <w:szCs w:val="23"/>
            <w:lang w:eastAsia="fr-FR"/>
          </w:rPr>
          <w:t>Sumer</w:t>
        </w:r>
      </w:hyperlink>
      <w:r w:rsidRPr="00272DF5">
        <w:rPr>
          <w:rFonts w:asciiTheme="majorBidi" w:eastAsia="Times New Roman" w:hAnsiTheme="majorBidi" w:cstheme="majorBidi"/>
          <w:b/>
          <w:bCs/>
          <w:sz w:val="23"/>
          <w:szCs w:val="23"/>
          <w:lang w:eastAsia="fr-FR"/>
        </w:rPr>
        <w:t>,</w:t>
      </w:r>
      <w:r w:rsidRPr="00272DF5">
        <w:rPr>
          <w:rFonts w:asciiTheme="majorBidi" w:eastAsia="Times New Roman" w:hAnsiTheme="majorBidi" w:cstheme="majorBidi"/>
          <w:color w:val="202122"/>
          <w:sz w:val="23"/>
          <w:szCs w:val="23"/>
          <w:lang w:eastAsia="fr-FR"/>
        </w:rPr>
        <w:t xml:space="preserve"> n’est pas modélisable dans le cadre de la </w:t>
      </w:r>
      <w:hyperlink r:id="rId91" w:tooltip="Logique classique" w:history="1">
        <w:r w:rsidRPr="00272DF5">
          <w:rPr>
            <w:rFonts w:asciiTheme="majorBidi" w:eastAsia="Times New Roman" w:hAnsiTheme="majorBidi" w:cstheme="majorBidi"/>
            <w:sz w:val="23"/>
            <w:szCs w:val="23"/>
            <w:lang w:eastAsia="fr-FR"/>
          </w:rPr>
          <w:t>logique déductive</w:t>
        </w:r>
      </w:hyperlink>
      <w:r w:rsidRPr="00272DF5">
        <w:rPr>
          <w:rFonts w:asciiTheme="majorBidi" w:eastAsia="Times New Roman" w:hAnsiTheme="majorBidi" w:cstheme="majorBidi"/>
          <w:color w:val="202122"/>
          <w:sz w:val="23"/>
          <w:szCs w:val="23"/>
          <w:lang w:eastAsia="fr-FR"/>
        </w:rPr>
        <w:t> : celle-ci en effet procède à partir de connaissances déjà établies dont on tire des connaissances dérivées. Or il s’agit ici de la démarche inverse : par observations limitées, tirer des généralisations plausibles : c'est un procédé par </w:t>
      </w:r>
      <w:hyperlink r:id="rId92" w:tooltip="Induction" w:history="1">
        <w:r w:rsidRPr="00272DF5">
          <w:rPr>
            <w:rFonts w:asciiTheme="majorBidi" w:eastAsia="Times New Roman" w:hAnsiTheme="majorBidi" w:cstheme="majorBidi"/>
            <w:sz w:val="23"/>
            <w:szCs w:val="23"/>
            <w:lang w:eastAsia="fr-FR"/>
          </w:rPr>
          <w:t>induction</w:t>
        </w:r>
      </w:hyperlink>
      <w:r w:rsidRPr="00272DF5">
        <w:rPr>
          <w:rFonts w:asciiTheme="majorBidi" w:eastAsia="Times New Roman" w:hAnsiTheme="majorBidi" w:cstheme="majorBidi"/>
          <w:sz w:val="23"/>
          <w:szCs w:val="23"/>
          <w:lang w:eastAsia="fr-FR"/>
        </w:rPr>
        <w:t>.</w:t>
      </w:r>
    </w:p>
    <w:p w:rsidR="0061389D" w:rsidRPr="00546FFF" w:rsidRDefault="005F7478" w:rsidP="00C14841">
      <w:pPr>
        <w:pStyle w:val="Titre2"/>
        <w:numPr>
          <w:ilvl w:val="1"/>
          <w:numId w:val="5"/>
        </w:numPr>
        <w:rPr>
          <w:rFonts w:eastAsia="TimesNewRomanPS-BoldItalicMT-Id"/>
        </w:rPr>
      </w:pPr>
      <w:bookmarkStart w:id="28" w:name="_Toc82726294"/>
      <w:r w:rsidRPr="00546FFF">
        <w:rPr>
          <w:rFonts w:eastAsia="TimesNewRomanPS-BoldItalicMT-Id"/>
        </w:rPr>
        <w:t>Stratégies d’apprentissage</w:t>
      </w:r>
      <w:bookmarkEnd w:id="28"/>
    </w:p>
    <w:p w:rsidR="004F35A1" w:rsidRPr="00E55110" w:rsidRDefault="004F35A1" w:rsidP="00C14841">
      <w:pPr>
        <w:shd w:val="clear" w:color="auto" w:fill="FFFFFF"/>
        <w:spacing w:before="120" w:after="120" w:line="360" w:lineRule="auto"/>
        <w:ind w:firstLine="567"/>
        <w:jc w:val="both"/>
        <w:rPr>
          <w:rFonts w:asciiTheme="majorBidi" w:eastAsia="Times New Roman" w:hAnsiTheme="majorBidi" w:cstheme="majorBidi"/>
          <w:color w:val="202122"/>
          <w:sz w:val="24"/>
          <w:szCs w:val="24"/>
          <w:lang w:eastAsia="fr-FR"/>
        </w:rPr>
      </w:pPr>
      <w:r w:rsidRPr="00E55110">
        <w:rPr>
          <w:rFonts w:asciiTheme="majorBidi" w:eastAsia="Times New Roman" w:hAnsiTheme="majorBidi" w:cstheme="majorBidi"/>
          <w:color w:val="202122"/>
          <w:sz w:val="24"/>
          <w:szCs w:val="24"/>
          <w:lang w:eastAsia="fr-FR"/>
        </w:rPr>
        <w:t>La notion d’apprentissage recouvre deux réalités souvent traitées de façon successive :</w:t>
      </w:r>
    </w:p>
    <w:p w:rsidR="004F35A1" w:rsidRPr="002C1A4A" w:rsidRDefault="004F35A1" w:rsidP="00C14841">
      <w:pPr>
        <w:numPr>
          <w:ilvl w:val="0"/>
          <w:numId w:val="10"/>
        </w:numPr>
        <w:shd w:val="clear" w:color="auto" w:fill="FFFFFF"/>
        <w:spacing w:before="100" w:beforeAutospacing="1" w:after="24" w:line="360" w:lineRule="auto"/>
        <w:ind w:left="384" w:firstLine="567"/>
        <w:jc w:val="both"/>
        <w:rPr>
          <w:rFonts w:asciiTheme="majorBidi" w:eastAsia="Times New Roman" w:hAnsiTheme="majorBidi" w:cstheme="majorBidi"/>
          <w:color w:val="202122"/>
          <w:sz w:val="23"/>
          <w:szCs w:val="23"/>
          <w:lang w:eastAsia="fr-FR"/>
        </w:rPr>
      </w:pPr>
      <w:r w:rsidRPr="002C1A4A">
        <w:rPr>
          <w:rFonts w:asciiTheme="majorBidi" w:eastAsia="Times New Roman" w:hAnsiTheme="majorBidi" w:cstheme="majorBidi"/>
          <w:b/>
          <w:bCs/>
          <w:sz w:val="23"/>
          <w:szCs w:val="23"/>
          <w:lang w:eastAsia="fr-FR"/>
        </w:rPr>
        <w:t>mémorisation :</w:t>
      </w:r>
      <w:r w:rsidRPr="002C1A4A">
        <w:rPr>
          <w:rFonts w:asciiTheme="majorBidi" w:eastAsia="Times New Roman" w:hAnsiTheme="majorBidi" w:cstheme="majorBidi"/>
          <w:color w:val="202122"/>
          <w:sz w:val="23"/>
          <w:szCs w:val="23"/>
          <w:lang w:eastAsia="fr-FR"/>
        </w:rPr>
        <w:t xml:space="preserve"> le fait d’assimiler sous une forme dense des exemples éventuellement nombreux,</w:t>
      </w:r>
    </w:p>
    <w:p w:rsidR="004F35A1" w:rsidRPr="002C1A4A" w:rsidRDefault="004F35A1" w:rsidP="00C14841">
      <w:pPr>
        <w:numPr>
          <w:ilvl w:val="0"/>
          <w:numId w:val="10"/>
        </w:numPr>
        <w:shd w:val="clear" w:color="auto" w:fill="FFFFFF"/>
        <w:spacing w:before="100" w:beforeAutospacing="1" w:after="24" w:line="360" w:lineRule="auto"/>
        <w:ind w:left="384" w:firstLine="567"/>
        <w:jc w:val="both"/>
        <w:rPr>
          <w:rFonts w:asciiTheme="majorBidi" w:eastAsia="Times New Roman" w:hAnsiTheme="majorBidi" w:cstheme="majorBidi"/>
          <w:color w:val="202122"/>
          <w:sz w:val="23"/>
          <w:szCs w:val="23"/>
          <w:lang w:eastAsia="fr-FR"/>
        </w:rPr>
      </w:pPr>
      <w:r w:rsidRPr="002C1A4A">
        <w:rPr>
          <w:rFonts w:asciiTheme="majorBidi" w:eastAsia="Times New Roman" w:hAnsiTheme="majorBidi" w:cstheme="majorBidi"/>
          <w:b/>
          <w:bCs/>
          <w:color w:val="202122"/>
          <w:sz w:val="23"/>
          <w:szCs w:val="23"/>
          <w:lang w:eastAsia="fr-FR"/>
        </w:rPr>
        <w:t>généralisation :</w:t>
      </w:r>
      <w:r w:rsidRPr="002C1A4A">
        <w:rPr>
          <w:rFonts w:asciiTheme="majorBidi" w:eastAsia="Times New Roman" w:hAnsiTheme="majorBidi" w:cstheme="majorBidi"/>
          <w:color w:val="202122"/>
          <w:sz w:val="23"/>
          <w:szCs w:val="23"/>
          <w:lang w:eastAsia="fr-FR"/>
        </w:rPr>
        <w:t xml:space="preserve"> le fait d’être capable, grâce aux exemples appris, de traiter des exemples distincts, encore non rencontrés, mais similaires.</w:t>
      </w:r>
    </w:p>
    <w:p w:rsidR="00E55110" w:rsidRPr="002C1A4A" w:rsidRDefault="004F35A1" w:rsidP="00C14841">
      <w:pPr>
        <w:shd w:val="clear" w:color="auto" w:fill="FFFFFF" w:themeFill="background1"/>
        <w:spacing w:before="120" w:after="120" w:line="360" w:lineRule="auto"/>
        <w:ind w:firstLine="567"/>
        <w:jc w:val="both"/>
        <w:rPr>
          <w:rFonts w:asciiTheme="majorBidi" w:eastAsia="Times New Roman" w:hAnsiTheme="majorBidi" w:cstheme="majorBidi"/>
          <w:sz w:val="23"/>
          <w:szCs w:val="23"/>
          <w:lang w:eastAsia="fr-FR"/>
        </w:rPr>
      </w:pPr>
      <w:r w:rsidRPr="002C1A4A">
        <w:rPr>
          <w:rFonts w:asciiTheme="majorBidi" w:eastAsia="Times New Roman" w:hAnsiTheme="majorBidi" w:cstheme="majorBidi"/>
          <w:sz w:val="23"/>
          <w:szCs w:val="23"/>
          <w:lang w:eastAsia="fr-FR"/>
        </w:rPr>
        <w:t>Dans le cas des systèmes d’apprentissage statistique, utilisés pour optimiser les modèles statistiques classiques, réseaux de neurones et automates markoviens, c’est la généralisation qui est l’objet de toute l’attention.</w:t>
      </w:r>
    </w:p>
    <w:p w:rsidR="008225FB" w:rsidRPr="002C1A4A" w:rsidRDefault="004F35A1" w:rsidP="00C14841">
      <w:pPr>
        <w:shd w:val="clear" w:color="auto" w:fill="FFFFFF" w:themeFill="background1"/>
        <w:spacing w:before="120" w:after="120" w:line="360" w:lineRule="auto"/>
        <w:ind w:firstLine="567"/>
        <w:jc w:val="both"/>
        <w:rPr>
          <w:rFonts w:asciiTheme="majorBidi" w:eastAsia="Times New Roman" w:hAnsiTheme="majorBidi" w:cstheme="majorBidi"/>
          <w:sz w:val="23"/>
          <w:szCs w:val="23"/>
          <w:lang w:eastAsia="fr-FR"/>
        </w:rPr>
      </w:pPr>
      <w:r w:rsidRPr="002C1A4A">
        <w:rPr>
          <w:rFonts w:asciiTheme="majorBidi" w:eastAsia="Times New Roman" w:hAnsiTheme="majorBidi" w:cstheme="majorBidi"/>
          <w:sz w:val="23"/>
          <w:szCs w:val="23"/>
          <w:lang w:eastAsia="fr-FR"/>
        </w:rPr>
        <w:lastRenderedPageBreak/>
        <w:t>Cette notion de généralisation est traitée de façon plus ou moins complète par plusieurs approches théoriques.</w:t>
      </w:r>
    </w:p>
    <w:p w:rsidR="004F35A1" w:rsidRPr="002C1A4A" w:rsidRDefault="004F35A1" w:rsidP="00C14841">
      <w:pPr>
        <w:shd w:val="clear" w:color="auto" w:fill="FFFFFF" w:themeFill="background1"/>
        <w:spacing w:before="100" w:beforeAutospacing="1" w:after="24" w:line="360" w:lineRule="auto"/>
        <w:ind w:firstLine="567"/>
        <w:jc w:val="both"/>
        <w:rPr>
          <w:rFonts w:asciiTheme="majorBidi" w:eastAsia="Times New Roman" w:hAnsiTheme="majorBidi" w:cstheme="majorBidi"/>
          <w:sz w:val="23"/>
          <w:szCs w:val="23"/>
          <w:lang w:eastAsia="fr-FR"/>
        </w:rPr>
      </w:pPr>
      <w:r w:rsidRPr="002C1A4A">
        <w:rPr>
          <w:rFonts w:asciiTheme="majorBidi" w:eastAsia="Times New Roman" w:hAnsiTheme="majorBidi" w:cstheme="majorBidi"/>
          <w:sz w:val="23"/>
          <w:szCs w:val="23"/>
          <w:lang w:eastAsia="fr-FR"/>
        </w:rPr>
        <w:t>La généralisation est traitée de façon globale et générique par la théorie de la régularisation statistique introduite par </w:t>
      </w:r>
      <w:hyperlink r:id="rId93" w:tooltip="Vladimir Vapnik" w:history="1">
        <w:r w:rsidRPr="002C1A4A">
          <w:rPr>
            <w:rFonts w:asciiTheme="majorBidi" w:eastAsia="Times New Roman" w:hAnsiTheme="majorBidi" w:cstheme="majorBidi"/>
            <w:b/>
            <w:bCs/>
            <w:sz w:val="23"/>
            <w:szCs w:val="23"/>
            <w:lang w:eastAsia="fr-FR"/>
          </w:rPr>
          <w:t>Vladimir Vapnik</w:t>
        </w:r>
      </w:hyperlink>
      <w:r w:rsidRPr="002C1A4A">
        <w:rPr>
          <w:rFonts w:asciiTheme="majorBidi" w:eastAsia="Times New Roman" w:hAnsiTheme="majorBidi" w:cstheme="majorBidi"/>
          <w:sz w:val="23"/>
          <w:szCs w:val="23"/>
          <w:lang w:eastAsia="fr-FR"/>
        </w:rPr>
        <w:t>. Cette théorie, développée à l’origine en Union soviétique, s’est diffusée en Occident depuis la chute du mur de Berlin. La théorie de la régularisation statistique s’est diffusée très largement parmi ceux qui étudient les réseaux de neurones en raison de la forme générique des courbes d’erreurs résiduelles d’apprentissage et de généralisation issues des procédures d’apprentissage itératives telles que les descentes de gradient utilisées pour l’optimisation des </w:t>
      </w:r>
      <w:hyperlink r:id="rId94" w:tooltip="Perceptron multicouche" w:history="1">
        <w:r w:rsidRPr="002C1A4A">
          <w:rPr>
            <w:rFonts w:asciiTheme="majorBidi" w:eastAsia="Times New Roman" w:hAnsiTheme="majorBidi" w:cstheme="majorBidi"/>
            <w:sz w:val="23"/>
            <w:szCs w:val="23"/>
            <w:lang w:eastAsia="fr-FR"/>
          </w:rPr>
          <w:t>perceptrons multi-couches</w:t>
        </w:r>
      </w:hyperlink>
      <w:r w:rsidRPr="002C1A4A">
        <w:rPr>
          <w:rFonts w:asciiTheme="majorBidi" w:eastAsia="Times New Roman" w:hAnsiTheme="majorBidi" w:cstheme="majorBidi"/>
          <w:sz w:val="23"/>
          <w:szCs w:val="23"/>
          <w:lang w:eastAsia="fr-FR"/>
        </w:rPr>
        <w:t>. Ces formes génériques correspondent aux formes prévues par la théorie de la régularisation statistique ; cela vient du fait que les procédures d’apprentissage par descente de gradient, partant d’une configuration initiale des poids synaptiques explorent progressivement l’espace des poids synaptiques possibles ; on retrouve alors la problématique de l’augmentation progressive de la capacité d’apprentissage, concept fondamental au cœur de la théorie de la régularisation statistique.</w:t>
      </w:r>
    </w:p>
    <w:p w:rsidR="0045752E" w:rsidRPr="00504681" w:rsidRDefault="004F35A1" w:rsidP="00504681">
      <w:pPr>
        <w:shd w:val="clear" w:color="auto" w:fill="FFFFFF"/>
        <w:spacing w:before="100" w:beforeAutospacing="1" w:after="24" w:line="360" w:lineRule="auto"/>
        <w:ind w:firstLine="567"/>
        <w:jc w:val="both"/>
        <w:rPr>
          <w:rFonts w:asciiTheme="majorBidi" w:eastAsia="Times New Roman" w:hAnsiTheme="majorBidi" w:cstheme="majorBidi"/>
          <w:sz w:val="23"/>
          <w:szCs w:val="23"/>
          <w:lang w:eastAsia="fr-FR"/>
        </w:rPr>
      </w:pPr>
      <w:r w:rsidRPr="002C1A4A">
        <w:rPr>
          <w:rFonts w:asciiTheme="majorBidi" w:eastAsia="Times New Roman" w:hAnsiTheme="majorBidi" w:cstheme="majorBidi"/>
          <w:sz w:val="23"/>
          <w:szCs w:val="23"/>
          <w:lang w:eastAsia="fr-FR"/>
        </w:rPr>
        <w:t>La généralisation est aussi au cœur de l’approche de l'</w:t>
      </w:r>
      <w:hyperlink r:id="rId95" w:tooltip="Inférence bayésienne" w:history="1">
        <w:r w:rsidRPr="002C1A4A">
          <w:rPr>
            <w:rFonts w:asciiTheme="majorBidi" w:eastAsia="Times New Roman" w:hAnsiTheme="majorBidi" w:cstheme="majorBidi"/>
            <w:sz w:val="23"/>
            <w:szCs w:val="23"/>
            <w:lang w:eastAsia="fr-FR"/>
          </w:rPr>
          <w:t>inférence bayésienne</w:t>
        </w:r>
      </w:hyperlink>
      <w:r w:rsidRPr="002C1A4A">
        <w:rPr>
          <w:rFonts w:asciiTheme="majorBidi" w:eastAsia="Times New Roman" w:hAnsiTheme="majorBidi" w:cstheme="majorBidi"/>
          <w:sz w:val="23"/>
          <w:szCs w:val="23"/>
          <w:lang w:eastAsia="fr-FR"/>
        </w:rPr>
        <w:t>, enseignée depuis plus longtemps. Le </w:t>
      </w:r>
      <w:hyperlink r:id="rId96" w:tooltip="Théorème de Cox-Jaynes" w:history="1">
        <w:r w:rsidRPr="002C1A4A">
          <w:rPr>
            <w:rFonts w:asciiTheme="majorBidi" w:eastAsia="Times New Roman" w:hAnsiTheme="majorBidi" w:cstheme="majorBidi"/>
            <w:sz w:val="23"/>
            <w:szCs w:val="23"/>
            <w:lang w:eastAsia="fr-FR"/>
          </w:rPr>
          <w:t xml:space="preserve">théorème de </w:t>
        </w:r>
        <w:r w:rsidRPr="002C1A4A">
          <w:rPr>
            <w:rFonts w:asciiTheme="majorBidi" w:eastAsia="Times New Roman" w:hAnsiTheme="majorBidi" w:cstheme="majorBidi"/>
            <w:b/>
            <w:bCs/>
            <w:sz w:val="23"/>
            <w:szCs w:val="23"/>
            <w:lang w:eastAsia="fr-FR"/>
          </w:rPr>
          <w:t>Cox-Jaynes</w:t>
        </w:r>
      </w:hyperlink>
      <w:r w:rsidRPr="002C1A4A">
        <w:rPr>
          <w:rFonts w:asciiTheme="majorBidi" w:eastAsia="Times New Roman" w:hAnsiTheme="majorBidi" w:cstheme="majorBidi"/>
          <w:sz w:val="23"/>
          <w:szCs w:val="23"/>
          <w:lang w:eastAsia="fr-FR"/>
        </w:rPr>
        <w:t> fournit ainsi une base importante à un tel apprentissage, en nous apprenant que toute méthode d’apprentissage est soit isomorphe aux probabilités munies de la relation de Bayes, soit incohérente. C’est là un résultat extrêmement fort, et c’est pourquoi les méthodes bayésiennes sont large</w:t>
      </w:r>
      <w:r w:rsidR="00504681">
        <w:rPr>
          <w:rFonts w:asciiTheme="majorBidi" w:eastAsia="Times New Roman" w:hAnsiTheme="majorBidi" w:cstheme="majorBidi"/>
          <w:sz w:val="23"/>
          <w:szCs w:val="23"/>
          <w:lang w:eastAsia="fr-FR"/>
        </w:rPr>
        <w:t>ment utilisées dans le domaine.</w:t>
      </w:r>
    </w:p>
    <w:p w:rsidR="006B0216" w:rsidRPr="005B669F" w:rsidRDefault="00272058" w:rsidP="005B669F">
      <w:pPr>
        <w:pStyle w:val="Titre2"/>
        <w:numPr>
          <w:ilvl w:val="1"/>
          <w:numId w:val="5"/>
        </w:numPr>
      </w:pPr>
      <w:bookmarkStart w:id="29" w:name="_Toc82726295"/>
      <w:r w:rsidRPr="005B669F">
        <w:t>Apprentissage supervisé « supervised learning »</w:t>
      </w:r>
      <w:r w:rsidR="00C408B1">
        <w:rPr>
          <w:b w:val="0"/>
          <w:bCs/>
          <w:vertAlign w:val="superscript"/>
        </w:rPr>
        <w:t>(21)</w:t>
      </w:r>
      <w:bookmarkEnd w:id="29"/>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L’apprentissage dit "</w:t>
      </w:r>
      <w:r w:rsidR="0045752E" w:rsidRPr="006B0216">
        <w:rPr>
          <w:rFonts w:asciiTheme="majorBidi" w:hAnsiTheme="majorBidi" w:cstheme="majorBidi"/>
          <w:sz w:val="23"/>
          <w:szCs w:val="23"/>
        </w:rPr>
        <w:t>superviser</w:t>
      </w:r>
      <w:r w:rsidRPr="006B0216">
        <w:rPr>
          <w:rFonts w:asciiTheme="majorBidi" w:hAnsiTheme="majorBidi" w:cstheme="majorBidi"/>
          <w:sz w:val="23"/>
          <w:szCs w:val="23"/>
        </w:rPr>
        <w:t xml:space="preserve">" est caractérisé par la présence d’un «professeur» qui possède une connaissance approfondie de l’environnement dans lequel évolue le réseau de neurones. En pratique, les connaissances de ce professeur prennent la forme d’un ensemble de </w:t>
      </w:r>
      <w:r w:rsidRPr="005B669F">
        <w:rPr>
          <w:rFonts w:asciiTheme="majorBidi" w:eastAsia="TimesNewRomanPS-ItalicMT-Identi" w:hAnsiTheme="majorBidi" w:cstheme="majorBidi"/>
          <w:sz w:val="23"/>
          <w:szCs w:val="23"/>
        </w:rPr>
        <w:t>Q</w:t>
      </w:r>
      <w:r w:rsidRPr="006B0216">
        <w:rPr>
          <w:rFonts w:asciiTheme="majorBidi" w:eastAsia="TimesNewRomanPS-ItalicMT-Identi" w:hAnsiTheme="majorBidi" w:cstheme="majorBidi"/>
          <w:i/>
          <w:iCs/>
          <w:sz w:val="23"/>
          <w:szCs w:val="23"/>
        </w:rPr>
        <w:t xml:space="preserve"> </w:t>
      </w:r>
      <w:r w:rsidRPr="006B0216">
        <w:rPr>
          <w:rFonts w:asciiTheme="majorBidi" w:hAnsiTheme="majorBidi" w:cstheme="majorBidi"/>
          <w:sz w:val="23"/>
          <w:szCs w:val="23"/>
        </w:rPr>
        <w:t xml:space="preserve">couples de vecteurs d’entrée et de sortie que nous noterons </w:t>
      </w:r>
      <w:r w:rsidR="005B669F">
        <w:rPr>
          <w:rFonts w:asciiTheme="majorBidi" w:eastAsia="TimesNewRomanPS-ItalicMT-Identi" w:hAnsiTheme="majorBidi" w:cstheme="majorBidi"/>
          <w:sz w:val="23"/>
          <w:szCs w:val="23"/>
        </w:rPr>
        <w:t>(</w:t>
      </w:r>
      <w:r w:rsidR="005B669F" w:rsidRPr="005B669F">
        <w:rPr>
          <w:rFonts w:asciiTheme="majorBidi" w:eastAsia="TimesNewRomanPS-ItalicMT-Identi" w:hAnsiTheme="majorBidi" w:cstheme="majorBidi"/>
          <w:sz w:val="23"/>
          <w:szCs w:val="23"/>
        </w:rPr>
        <w:t>x, d)</w:t>
      </w:r>
      <w:r w:rsidRPr="006B0216">
        <w:rPr>
          <w:rFonts w:asciiTheme="majorBidi" w:hAnsiTheme="majorBidi" w:cstheme="majorBidi"/>
          <w:sz w:val="23"/>
          <w:szCs w:val="23"/>
        </w:rPr>
        <w:t xml:space="preserve">, où </w:t>
      </w:r>
      <w:r w:rsidRPr="006B0216">
        <w:rPr>
          <w:rFonts w:asciiTheme="majorBidi" w:eastAsia="TimesNewRomanPS-ItalicMT-Identi" w:hAnsiTheme="majorBidi" w:cstheme="majorBidi"/>
          <w:i/>
          <w:iCs/>
          <w:sz w:val="23"/>
          <w:szCs w:val="23"/>
        </w:rPr>
        <w:t xml:space="preserve">i x </w:t>
      </w:r>
      <w:r w:rsidR="005B669F">
        <w:rPr>
          <w:rFonts w:asciiTheme="majorBidi" w:hAnsiTheme="majorBidi" w:cstheme="majorBidi"/>
          <w:sz w:val="23"/>
          <w:szCs w:val="23"/>
        </w:rPr>
        <w:t xml:space="preserve">désigne un </w:t>
      </w:r>
      <w:r w:rsidR="001B0B6E" w:rsidRPr="006B0216">
        <w:rPr>
          <w:rFonts w:asciiTheme="majorBidi" w:hAnsiTheme="majorBidi" w:cstheme="majorBidi"/>
          <w:sz w:val="23"/>
          <w:szCs w:val="23"/>
        </w:rPr>
        <w:t>Stimulus</w:t>
      </w:r>
      <w:r w:rsidRPr="006B0216">
        <w:rPr>
          <w:rFonts w:asciiTheme="majorBidi" w:hAnsiTheme="majorBidi" w:cstheme="majorBidi"/>
          <w:sz w:val="23"/>
          <w:szCs w:val="23"/>
        </w:rPr>
        <w:t xml:space="preserve"> (entrée) et </w:t>
      </w:r>
      <w:r w:rsidRPr="006B0216">
        <w:rPr>
          <w:rFonts w:asciiTheme="majorBidi" w:eastAsia="TimesNewRomanPS-ItalicMT-Identi" w:hAnsiTheme="majorBidi" w:cstheme="majorBidi"/>
          <w:i/>
          <w:iCs/>
          <w:sz w:val="23"/>
          <w:szCs w:val="23"/>
        </w:rPr>
        <w:t xml:space="preserve">i d </w:t>
      </w:r>
      <w:r w:rsidRPr="006B0216">
        <w:rPr>
          <w:rFonts w:asciiTheme="majorBidi" w:hAnsiTheme="majorBidi" w:cstheme="majorBidi"/>
          <w:sz w:val="23"/>
          <w:szCs w:val="23"/>
        </w:rPr>
        <w:t>la cible pour ce stimulus, c’est-à-dire les sorties désirées du réseau.</w:t>
      </w:r>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 xml:space="preserve">Chaque couple </w:t>
      </w:r>
      <w:r w:rsidR="001B0B6E" w:rsidRPr="005B669F">
        <w:rPr>
          <w:rFonts w:asciiTheme="majorBidi" w:eastAsia="TimesNewRomanPS-ItalicMT-Identi" w:hAnsiTheme="majorBidi" w:cstheme="majorBidi"/>
          <w:sz w:val="23"/>
          <w:szCs w:val="23"/>
        </w:rPr>
        <w:t>(x, d)</w:t>
      </w:r>
      <w:r w:rsidRPr="005B669F">
        <w:rPr>
          <w:rFonts w:asciiTheme="majorBidi" w:eastAsia="TimesNewRomanPS-ItalicMT-Identi" w:hAnsiTheme="majorBidi" w:cstheme="majorBidi"/>
          <w:sz w:val="23"/>
          <w:szCs w:val="23"/>
        </w:rPr>
        <w:t xml:space="preserve"> i</w:t>
      </w:r>
      <w:r w:rsidRPr="006B0216">
        <w:rPr>
          <w:rFonts w:asciiTheme="majorBidi" w:eastAsia="TimesNewRomanPS-ItalicMT-Identi" w:hAnsiTheme="majorBidi" w:cstheme="majorBidi"/>
          <w:i/>
          <w:iCs/>
          <w:sz w:val="23"/>
          <w:szCs w:val="23"/>
        </w:rPr>
        <w:t xml:space="preserve"> </w:t>
      </w:r>
      <w:r w:rsidRPr="006B0216">
        <w:rPr>
          <w:rFonts w:asciiTheme="majorBidi" w:hAnsiTheme="majorBidi" w:cstheme="majorBidi"/>
          <w:sz w:val="23"/>
          <w:szCs w:val="23"/>
        </w:rPr>
        <w:t>correspond donc à un cas d’espèce de ce que le réseau devrait produire (la cible) pour un stimulus donné. Pour cette raison, l’apprentissage supervisé est aussi qualifié d’apprentissage par des exemples.</w:t>
      </w:r>
    </w:p>
    <w:p w:rsidR="001E697C"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L’apprentissage supervisé est illustré d’une manière conceptuelle.</w:t>
      </w:r>
    </w:p>
    <w:p w:rsidR="008225FB"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 xml:space="preserve">L’environnement est inconnu du réseau. Celui-ci produit un stimulus </w:t>
      </w:r>
      <w:r w:rsidRPr="006B0216">
        <w:rPr>
          <w:rFonts w:asciiTheme="majorBidi" w:eastAsia="TimesNewRomanPS-ItalicMT-Identi" w:hAnsiTheme="majorBidi" w:cstheme="majorBidi"/>
          <w:i/>
          <w:iCs/>
          <w:sz w:val="23"/>
          <w:szCs w:val="23"/>
        </w:rPr>
        <w:t xml:space="preserve">x </w:t>
      </w:r>
      <w:r w:rsidRPr="006B0216">
        <w:rPr>
          <w:rFonts w:asciiTheme="majorBidi" w:hAnsiTheme="majorBidi" w:cstheme="majorBidi"/>
          <w:sz w:val="23"/>
          <w:szCs w:val="23"/>
        </w:rPr>
        <w:t>qui est acheminé à la fois au professeur et au réseau.</w:t>
      </w:r>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 xml:space="preserve"> Grâce à ses connaissances intrinsèques, le professeur produit une sortie désirée </w:t>
      </w:r>
      <w:r w:rsidRPr="006B0216">
        <w:rPr>
          <w:rFonts w:asciiTheme="majorBidi" w:eastAsia="TimesNewRomanPS-ItalicMT-Identi" w:hAnsiTheme="majorBidi" w:cstheme="majorBidi"/>
          <w:i/>
          <w:iCs/>
          <w:sz w:val="23"/>
          <w:szCs w:val="23"/>
        </w:rPr>
        <w:t>d</w:t>
      </w:r>
      <w:r w:rsidR="00171AF2" w:rsidRPr="006B0216">
        <w:rPr>
          <w:rFonts w:asciiTheme="majorBidi" w:eastAsia="TimesNewRomanPS-ItalicMT-Identi" w:hAnsiTheme="majorBidi" w:cstheme="majorBidi"/>
          <w:i/>
          <w:iCs/>
          <w:sz w:val="23"/>
          <w:szCs w:val="23"/>
        </w:rPr>
        <w:t>(t)</w:t>
      </w:r>
      <w:r w:rsidRPr="006B0216">
        <w:rPr>
          <w:rFonts w:asciiTheme="majorBidi" w:hAnsiTheme="majorBidi" w:cstheme="majorBidi"/>
          <w:sz w:val="23"/>
          <w:szCs w:val="23"/>
        </w:rPr>
        <w:t>pour ce stimulus. On suppose que cette réponse est optimale.</w:t>
      </w:r>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lastRenderedPageBreak/>
        <w:t xml:space="preserve">Elle est ensuite comparée (par soustraction) avec la sortie du réseau pour produire un signal d’erreur </w:t>
      </w:r>
      <w:r w:rsidRPr="006B0216">
        <w:rPr>
          <w:rFonts w:asciiTheme="majorBidi" w:eastAsia="TimesNewRomanPS-ItalicMT-Identi" w:hAnsiTheme="majorBidi" w:cstheme="majorBidi"/>
          <w:i/>
          <w:iCs/>
          <w:sz w:val="23"/>
          <w:szCs w:val="23"/>
        </w:rPr>
        <w:t xml:space="preserve">e( t ) </w:t>
      </w:r>
      <w:r w:rsidRPr="006B0216">
        <w:rPr>
          <w:rFonts w:asciiTheme="majorBidi" w:hAnsiTheme="majorBidi" w:cstheme="majorBidi"/>
          <w:sz w:val="23"/>
          <w:szCs w:val="23"/>
        </w:rPr>
        <w:t>qui est réinjecté dans le réseau pour modifier son comportement via une procédure itérative qui, éventuellement, lui permet de simuler la réponse du professeur. Autrement dit, la connaissance de l’environnement par le professeur est graduellement transférée vers le réseau</w:t>
      </w:r>
    </w:p>
    <w:p w:rsidR="00272058" w:rsidRPr="006B0216" w:rsidRDefault="00741F11"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Jusqu’à</w:t>
      </w:r>
      <w:r w:rsidR="00272058" w:rsidRPr="006B0216">
        <w:rPr>
          <w:rFonts w:asciiTheme="majorBidi" w:hAnsiTheme="majorBidi" w:cstheme="majorBidi"/>
          <w:sz w:val="23"/>
          <w:szCs w:val="23"/>
        </w:rPr>
        <w:t xml:space="preserve"> l’atteinte d’un certain critère d’arrêt. Par la suite, on peut éliminer le professeur et laisser le réseau fonctionner de façon autonome.</w:t>
      </w:r>
    </w:p>
    <w:p w:rsidR="0045752E" w:rsidRPr="005B669F"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Le lecteur attentif aura remarqué qu’un apprentissage supervisé n’est rien d’autre qu’un synonyme de l’apprentissage par correction des erreurs (voir .Il possède donc les mêmes limitations, à savoir que sans professeur pour fournir les valeurs cibles, il ne peut d’aucune façon apprendre de nouvelles stratégies pour de nouvelles situations qui ne sont pas couvertes pa</w:t>
      </w:r>
      <w:r w:rsidR="005B669F">
        <w:rPr>
          <w:rFonts w:asciiTheme="majorBidi" w:hAnsiTheme="majorBidi" w:cstheme="majorBidi"/>
          <w:sz w:val="23"/>
          <w:szCs w:val="23"/>
        </w:rPr>
        <w:t>r les exemples d’apprentissage.</w:t>
      </w:r>
    </w:p>
    <w:p w:rsidR="006B0216" w:rsidRPr="005B669F" w:rsidRDefault="00272058" w:rsidP="005B669F">
      <w:pPr>
        <w:pStyle w:val="Titre2"/>
        <w:numPr>
          <w:ilvl w:val="1"/>
          <w:numId w:val="5"/>
        </w:numPr>
        <w:spacing w:line="360" w:lineRule="auto"/>
        <w:rPr>
          <w:rFonts w:eastAsia="TimesNewRomanPS-BoldItalicMT-Id"/>
        </w:rPr>
      </w:pPr>
      <w:bookmarkStart w:id="30" w:name="_Toc82726296"/>
      <w:r w:rsidRPr="008225FB">
        <w:rPr>
          <w:rFonts w:eastAsia="TimesNewRomanPS-BoldItalicMT-Id"/>
        </w:rPr>
        <w:t>Apprentissage par renforcement « reinforcement learning »</w:t>
      </w:r>
      <w:bookmarkEnd w:id="30"/>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L’apprentissage par renforcement permet de contourner certaines des limitations de l’apprentissage supervisé. Il consiste en une espèce d’apprentissage supervisé, mais avec un indice de satisfaction scalaire au lieu d’un signal d’erreur vectoriel. Ce type d’apprentissage est inspiré des travaux en psychologie expérimentale de Thorndike (1911) :</w:t>
      </w:r>
    </w:p>
    <w:p w:rsidR="00741F11" w:rsidRPr="006B0216" w:rsidRDefault="00272058" w:rsidP="005B669F">
      <w:pPr>
        <w:autoSpaceDE w:val="0"/>
        <w:autoSpaceDN w:val="0"/>
        <w:adjustRightInd w:val="0"/>
        <w:spacing w:after="0" w:line="360" w:lineRule="auto"/>
        <w:ind w:firstLine="567"/>
        <w:jc w:val="both"/>
        <w:rPr>
          <w:rFonts w:asciiTheme="majorBidi" w:eastAsia="TimesNewRomanPS-ItalicMT-Identi" w:hAnsiTheme="majorBidi" w:cstheme="majorBidi"/>
          <w:i/>
          <w:iCs/>
          <w:sz w:val="23"/>
          <w:szCs w:val="23"/>
          <w:lang w:val="en-US"/>
        </w:rPr>
      </w:pPr>
      <w:r w:rsidRPr="006B0216">
        <w:rPr>
          <w:rFonts w:asciiTheme="majorBidi" w:hAnsiTheme="majorBidi" w:cstheme="majorBidi"/>
          <w:sz w:val="23"/>
          <w:szCs w:val="23"/>
          <w:lang w:val="en-US"/>
        </w:rPr>
        <w:t xml:space="preserve">« </w:t>
      </w:r>
      <w:r w:rsidRPr="006B0216">
        <w:rPr>
          <w:rFonts w:asciiTheme="majorBidi" w:eastAsia="TimesNewRomanPS-ItalicMT-Identi" w:hAnsiTheme="majorBidi" w:cstheme="majorBidi"/>
          <w:i/>
          <w:iCs/>
          <w:sz w:val="23"/>
          <w:szCs w:val="23"/>
          <w:lang w:val="en-US"/>
        </w:rPr>
        <w:t>Of several responses made to the same situation, those which are accompanied or closely</w:t>
      </w:r>
      <w:r w:rsidR="00741F11" w:rsidRPr="006B0216">
        <w:rPr>
          <w:rFonts w:asciiTheme="majorBidi" w:eastAsia="TimesNewRomanPS-ItalicMT-Identi" w:hAnsiTheme="majorBidi" w:cstheme="majorBidi"/>
          <w:i/>
          <w:iCs/>
          <w:sz w:val="23"/>
          <w:szCs w:val="23"/>
          <w:lang w:val="en-US"/>
        </w:rPr>
        <w:t xml:space="preserve"> followed by satisfaction to the animal will, other things being equal, be more firmly connected With the situation, </w:t>
      </w:r>
    </w:p>
    <w:p w:rsidR="00741F11" w:rsidRPr="006B0216" w:rsidRDefault="00741F11" w:rsidP="005B669F">
      <w:pPr>
        <w:autoSpaceDE w:val="0"/>
        <w:autoSpaceDN w:val="0"/>
        <w:adjustRightInd w:val="0"/>
        <w:spacing w:after="0" w:line="360" w:lineRule="auto"/>
        <w:ind w:firstLine="567"/>
        <w:jc w:val="both"/>
        <w:rPr>
          <w:rFonts w:asciiTheme="majorBidi" w:eastAsia="TimesNewRomanPS-ItalicMT-Identi" w:hAnsiTheme="majorBidi" w:cstheme="majorBidi"/>
          <w:i/>
          <w:iCs/>
          <w:sz w:val="23"/>
          <w:szCs w:val="23"/>
          <w:lang w:val="en-US"/>
        </w:rPr>
      </w:pPr>
      <w:r w:rsidRPr="006B0216">
        <w:rPr>
          <w:rFonts w:asciiTheme="majorBidi" w:eastAsia="TimesNewRomanPS-ItalicMT-Identi" w:hAnsiTheme="majorBidi" w:cstheme="majorBidi"/>
          <w:i/>
          <w:iCs/>
          <w:sz w:val="23"/>
          <w:szCs w:val="23"/>
          <w:lang w:val="en-US"/>
        </w:rPr>
        <w:t xml:space="preserve">So that, when it recurs, they will be more likely to recur those, which </w:t>
      </w:r>
      <w:r w:rsidR="0013251F">
        <w:rPr>
          <w:rFonts w:asciiTheme="majorBidi" w:eastAsia="TimesNewRomanPS-ItalicMT-Identi" w:hAnsiTheme="majorBidi" w:cstheme="majorBidi"/>
          <w:i/>
          <w:iCs/>
          <w:sz w:val="23"/>
          <w:szCs w:val="23"/>
          <w:lang w:val="en-US"/>
        </w:rPr>
        <w:t xml:space="preserve">we accompanied or closely </w:t>
      </w:r>
      <w:r w:rsidRPr="006B0216">
        <w:rPr>
          <w:rFonts w:asciiTheme="majorBidi" w:eastAsia="TimesNewRomanPS-ItalicMT-Identi" w:hAnsiTheme="majorBidi" w:cstheme="majorBidi"/>
          <w:i/>
          <w:iCs/>
          <w:sz w:val="23"/>
          <w:szCs w:val="23"/>
          <w:lang w:val="en-US"/>
        </w:rPr>
        <w:t>followed by discomfort to the animal will,</w:t>
      </w:r>
    </w:p>
    <w:p w:rsidR="00272058" w:rsidRPr="006B0216" w:rsidRDefault="00741F11" w:rsidP="005B669F">
      <w:pPr>
        <w:autoSpaceDE w:val="0"/>
        <w:autoSpaceDN w:val="0"/>
        <w:adjustRightInd w:val="0"/>
        <w:spacing w:after="0" w:line="360" w:lineRule="auto"/>
        <w:ind w:firstLine="567"/>
        <w:jc w:val="both"/>
        <w:rPr>
          <w:rFonts w:asciiTheme="majorBidi" w:eastAsia="TimesNewRomanPS-ItalicMT-Identi" w:hAnsiTheme="majorBidi" w:cstheme="majorBidi"/>
          <w:i/>
          <w:iCs/>
          <w:sz w:val="23"/>
          <w:szCs w:val="23"/>
          <w:lang w:val="en-US"/>
        </w:rPr>
      </w:pPr>
      <w:r w:rsidRPr="006B0216">
        <w:rPr>
          <w:rFonts w:asciiTheme="majorBidi" w:eastAsia="TimesNewRomanPS-ItalicMT-Identi" w:hAnsiTheme="majorBidi" w:cstheme="majorBidi"/>
          <w:i/>
          <w:iCs/>
          <w:sz w:val="23"/>
          <w:szCs w:val="23"/>
          <w:lang w:val="en-US"/>
        </w:rPr>
        <w:t>Other things being equal have their connections with that situation weakened, so that, when it recurs, they will be less likely to Occur.</w:t>
      </w:r>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lang w:val="en-US"/>
        </w:rPr>
      </w:pPr>
      <w:r w:rsidRPr="006B0216">
        <w:rPr>
          <w:rFonts w:asciiTheme="majorBidi" w:eastAsia="TimesNewRomanPS-ItalicMT-Identi" w:hAnsiTheme="majorBidi" w:cstheme="majorBidi"/>
          <w:i/>
          <w:iCs/>
          <w:sz w:val="23"/>
          <w:szCs w:val="23"/>
          <w:lang w:val="en-US"/>
        </w:rPr>
        <w:t>The greater, the satisfaction or discomfort, the greater the strengthening or weakening of</w:t>
      </w:r>
      <w:r w:rsidR="00741F11" w:rsidRPr="006B0216">
        <w:rPr>
          <w:rFonts w:asciiTheme="majorBidi" w:eastAsia="TimesNewRomanPS-ItalicMT-Identi" w:hAnsiTheme="majorBidi" w:cstheme="majorBidi"/>
          <w:i/>
          <w:iCs/>
          <w:sz w:val="23"/>
          <w:szCs w:val="23"/>
          <w:lang w:val="en-US"/>
        </w:rPr>
        <w:t xml:space="preserve"> the bond </w:t>
      </w:r>
      <w:r w:rsidR="00741F11" w:rsidRPr="006B0216">
        <w:rPr>
          <w:rFonts w:asciiTheme="majorBidi" w:hAnsiTheme="majorBidi" w:cstheme="majorBidi"/>
          <w:sz w:val="23"/>
          <w:szCs w:val="23"/>
          <w:lang w:val="en-US"/>
        </w:rPr>
        <w:t>».</w:t>
      </w:r>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Même si cet énoncé ne peut expliquer à lui seul le comportement animal au niveau biologique, sa simplicité et son pragmatisme peuvent nous permettre de composer des règles d’apprentissage utiles.</w:t>
      </w:r>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Dans le contexte des réseaux de neurones artificiels, nous pouvons reformuler l’énoncé de Thorndike de la façon suivante :</w:t>
      </w:r>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 Lorsqu’une action (décision) prise par le réseau engendre un indice de satisfaction positif, alors la tendance du réseau à prendre cette action doit être renforcée. Autrement, la tendance à prendre cette action doit être diminuée ».</w:t>
      </w:r>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lastRenderedPageBreak/>
        <w:t xml:space="preserve">En pratique, l’usage de l’apprentissage par renforcement est complexe à mettre en </w:t>
      </w:r>
      <w:r w:rsidR="00AB3DB2" w:rsidRPr="006B0216">
        <w:rPr>
          <w:rFonts w:asciiTheme="majorBidi" w:hAnsiTheme="majorBidi" w:cstheme="majorBidi"/>
          <w:sz w:val="23"/>
          <w:szCs w:val="23"/>
        </w:rPr>
        <w:t>œuvre</w:t>
      </w:r>
      <w:r w:rsidRPr="006B0216">
        <w:rPr>
          <w:rFonts w:asciiTheme="majorBidi" w:hAnsiTheme="majorBidi" w:cstheme="majorBidi"/>
          <w:sz w:val="23"/>
          <w:szCs w:val="23"/>
        </w:rPr>
        <w:t xml:space="preserve">, de sorte que nous n’aborderons aucun réseau qui l’emploie. Il importe cependant de bien </w:t>
      </w:r>
      <w:r w:rsidR="00AB3DB2" w:rsidRPr="006B0216">
        <w:rPr>
          <w:rFonts w:asciiTheme="majorBidi" w:hAnsiTheme="majorBidi" w:cstheme="majorBidi"/>
          <w:sz w:val="23"/>
          <w:szCs w:val="23"/>
        </w:rPr>
        <w:t>comprendre la</w:t>
      </w:r>
      <w:r w:rsidRPr="006B0216">
        <w:rPr>
          <w:rFonts w:asciiTheme="majorBidi" w:hAnsiTheme="majorBidi" w:cstheme="majorBidi"/>
          <w:sz w:val="23"/>
          <w:szCs w:val="23"/>
        </w:rPr>
        <w:t xml:space="preserve"> différence entre ce type d’apprentissage et l’apprentissage supervisé. </w:t>
      </w:r>
    </w:p>
    <w:p w:rsidR="00AB3DB2"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 xml:space="preserve">L’apprentissage supervisé dispose d’un signal d’erreur qui non seulement permet de calculer un indice de satisfaction (p.ex. l’erreur quadratique moyenne), mais permet aussi d’estimer le gradient local qui indique une direction pour l’adaptation des poids synaptiques. C’est cette information fournie par le professeur qui fait toute la différence. </w:t>
      </w:r>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Dans l’apprentissage par</w:t>
      </w:r>
      <w:r w:rsidR="00AB3DB2" w:rsidRPr="006B0216">
        <w:rPr>
          <w:rFonts w:asciiTheme="majorBidi" w:hAnsiTheme="majorBidi" w:cstheme="majorBidi"/>
          <w:sz w:val="23"/>
          <w:szCs w:val="23"/>
        </w:rPr>
        <w:t xml:space="preserve"> renforcement, l’absence de signal d’erreur rend le calcul de ce gradient impossible.</w:t>
      </w:r>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Pour estimer le gradient, le réseau est obligé de tenter des actions et d’observer le résultat, pour éventuellement inférer une direction de changement pour les poids synaptiques. Pour ce faire, il s’agit alors</w:t>
      </w:r>
      <w:r w:rsidR="00AB3DB2" w:rsidRPr="006B0216">
        <w:rPr>
          <w:rFonts w:asciiTheme="majorBidi" w:hAnsiTheme="majorBidi" w:cstheme="majorBidi"/>
          <w:sz w:val="23"/>
          <w:szCs w:val="23"/>
        </w:rPr>
        <w:t xml:space="preserve"> D’implanter un processus d’essais et d’erreurs tout en retardant la récompense offerte par l’indice de satisfaction.</w:t>
      </w:r>
    </w:p>
    <w:p w:rsidR="00272058" w:rsidRPr="006B0216" w:rsidRDefault="00272058" w:rsidP="005B669F">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Ainsi, on introduit deux étapes distinctes : une d’exploration où l’on essaie des directions aléatoires de changement, et une d’exploitation où l’on prend une décision. Ce</w:t>
      </w:r>
      <w:r w:rsidR="00AB3DB2" w:rsidRPr="006B0216">
        <w:rPr>
          <w:rFonts w:asciiTheme="majorBidi" w:hAnsiTheme="majorBidi" w:cstheme="majorBidi"/>
          <w:sz w:val="23"/>
          <w:szCs w:val="23"/>
        </w:rPr>
        <w:t xml:space="preserve"> processus en deux étapes peut ralentir considérablement l’apprentissage.</w:t>
      </w:r>
    </w:p>
    <w:p w:rsidR="0045752E" w:rsidRPr="000E7EE1" w:rsidRDefault="00272058" w:rsidP="000E7EE1">
      <w:pPr>
        <w:autoSpaceDE w:val="0"/>
        <w:autoSpaceDN w:val="0"/>
        <w:adjustRightInd w:val="0"/>
        <w:spacing w:after="0" w:line="360" w:lineRule="auto"/>
        <w:ind w:firstLine="567"/>
        <w:jc w:val="both"/>
        <w:rPr>
          <w:rFonts w:asciiTheme="majorBidi" w:hAnsiTheme="majorBidi" w:cstheme="majorBidi"/>
          <w:sz w:val="23"/>
          <w:szCs w:val="23"/>
        </w:rPr>
      </w:pPr>
      <w:r w:rsidRPr="006B0216">
        <w:rPr>
          <w:rFonts w:asciiTheme="majorBidi" w:hAnsiTheme="majorBidi" w:cstheme="majorBidi"/>
          <w:sz w:val="23"/>
          <w:szCs w:val="23"/>
        </w:rPr>
        <w:t>De plus, il introduit un dilemme entre le désir d’utiliser l’information déjà apprise à propos du mérite des différentes actions, et celui d’acquérir de nouvelles connaissances sur les conséquences de ces décisions pour, éventuellement, mieux les choisir dans le futur.</w:t>
      </w:r>
    </w:p>
    <w:p w:rsidR="006B0216" w:rsidRPr="000E7EE1" w:rsidRDefault="00272058" w:rsidP="000E7EE1">
      <w:pPr>
        <w:pStyle w:val="Titre2"/>
        <w:numPr>
          <w:ilvl w:val="1"/>
          <w:numId w:val="5"/>
        </w:numPr>
        <w:spacing w:line="360" w:lineRule="auto"/>
        <w:rPr>
          <w:rFonts w:eastAsia="TimesNewRomanPS-BoldItalicMT-Id"/>
        </w:rPr>
      </w:pPr>
      <w:bookmarkStart w:id="31" w:name="_Toc82726297"/>
      <w:r w:rsidRPr="008225FB">
        <w:rPr>
          <w:rFonts w:eastAsia="TimesNewRomanPS-BoldItalicMT-Id"/>
        </w:rPr>
        <w:t>Apprentissage Par la règle de perceptron</w:t>
      </w:r>
      <w:bookmarkEnd w:id="31"/>
    </w:p>
    <w:p w:rsidR="0093666B" w:rsidRPr="000E7EE1" w:rsidRDefault="00272058" w:rsidP="000E7EE1">
      <w:pPr>
        <w:autoSpaceDE w:val="0"/>
        <w:autoSpaceDN w:val="0"/>
        <w:adjustRightInd w:val="0"/>
        <w:spacing w:after="0" w:line="360" w:lineRule="auto"/>
        <w:ind w:firstLine="567"/>
        <w:jc w:val="both"/>
        <w:rPr>
          <w:rFonts w:asciiTheme="majorBidi" w:eastAsia="TimesNewRomanPS-BoldItalicMT-Id" w:hAnsiTheme="majorBidi" w:cstheme="majorBidi"/>
          <w:sz w:val="23"/>
          <w:szCs w:val="23"/>
        </w:rPr>
      </w:pPr>
      <w:r w:rsidRPr="006B0216">
        <w:rPr>
          <w:rFonts w:asciiTheme="majorBidi" w:eastAsia="TimesNewRomanPS-BoldItalicMT-Id" w:hAnsiTheme="majorBidi" w:cstheme="majorBidi"/>
          <w:sz w:val="23"/>
          <w:szCs w:val="23"/>
        </w:rPr>
        <w:t>Dans le neurone du perceptron on utilise la fonction d’activation à seuil, qui permet de classer les vecteurs d’entrée dans un hyperplan. La règle d'adaptation permet de modifier la position de l'hyperplan séparateur dont l'équation dans l'espace d'entrée est définie par les poids du ne</w:t>
      </w:r>
      <w:r w:rsidR="006B0216">
        <w:rPr>
          <w:rFonts w:asciiTheme="majorBidi" w:eastAsia="TimesNewRomanPS-BoldItalicMT-Id" w:hAnsiTheme="majorBidi" w:cstheme="majorBidi"/>
          <w:sz w:val="23"/>
          <w:szCs w:val="23"/>
        </w:rPr>
        <w:t>urone, afin de réduire l’erreur</w:t>
      </w:r>
      <w:r w:rsidR="00E56ADF" w:rsidRPr="006B0216">
        <w:rPr>
          <w:rFonts w:asciiTheme="majorBidi" w:eastAsia="SymbolMT-Identity-H" w:hAnsiTheme="majorBidi" w:cstheme="majorBidi"/>
          <w:sz w:val="23"/>
          <w:szCs w:val="23"/>
        </w:rPr>
        <w:t xml:space="preserve">. </w:t>
      </w:r>
      <w:r w:rsidRPr="006B0216">
        <w:rPr>
          <w:rFonts w:asciiTheme="majorBidi" w:eastAsia="TimesNewRomanPS-BoldItalicMT-Id" w:hAnsiTheme="majorBidi" w:cstheme="majorBidi"/>
          <w:sz w:val="23"/>
          <w:szCs w:val="23"/>
        </w:rPr>
        <w:t xml:space="preserve">Ainsi, à chaque présentation d'un couple </w:t>
      </w:r>
      <w:r w:rsidR="00E56ADF" w:rsidRPr="006B0216">
        <w:rPr>
          <w:rFonts w:asciiTheme="majorBidi" w:eastAsia="TimesNewRomanPS-ItalicMT-Identi" w:hAnsiTheme="majorBidi" w:cstheme="majorBidi"/>
          <w:i/>
          <w:iCs/>
          <w:sz w:val="23"/>
          <w:szCs w:val="23"/>
        </w:rPr>
        <w:t>(x, y)</w:t>
      </w:r>
      <w:r w:rsidR="00CF0495">
        <w:rPr>
          <w:rFonts w:asciiTheme="majorBidi" w:eastAsia="TimesNewRomanPS-ItalicMT-Identi" w:hAnsiTheme="majorBidi" w:cstheme="majorBidi"/>
          <w:i/>
          <w:iCs/>
          <w:sz w:val="23"/>
          <w:szCs w:val="23"/>
        </w:rPr>
        <w:t xml:space="preserve"> </w:t>
      </w:r>
      <w:r w:rsidR="0045752E" w:rsidRPr="006B0216">
        <w:rPr>
          <w:rFonts w:asciiTheme="majorBidi" w:eastAsia="TimesNewRomanPS-BoldItalicMT-Id" w:hAnsiTheme="majorBidi" w:cstheme="majorBidi"/>
          <w:sz w:val="23"/>
          <w:szCs w:val="23"/>
        </w:rPr>
        <w:t xml:space="preserve">mal classé </w:t>
      </w:r>
      <w:r w:rsidRPr="006B0216">
        <w:rPr>
          <w:rFonts w:asciiTheme="majorBidi" w:eastAsia="TimesNewRomanPS-BoldItalicMT-Id" w:hAnsiTheme="majorBidi" w:cstheme="majorBidi"/>
          <w:sz w:val="23"/>
          <w:szCs w:val="23"/>
        </w:rPr>
        <w:t>(</w:t>
      </w:r>
      <w:r w:rsidR="00E56ADF" w:rsidRPr="006B0216">
        <w:rPr>
          <w:rFonts w:asciiTheme="majorBidi" w:eastAsia="TimesNewRomanPS-BoldItalicMT-Id" w:hAnsiTheme="majorBidi" w:cstheme="majorBidi"/>
          <w:sz w:val="23"/>
          <w:szCs w:val="23"/>
        </w:rPr>
        <w:t>C’est-à-dire</w:t>
      </w:r>
      <w:r w:rsidRPr="006B0216">
        <w:rPr>
          <w:rFonts w:asciiTheme="majorBidi" w:eastAsia="TimesNewRomanPS-BoldItalicMT-Id" w:hAnsiTheme="majorBidi" w:cstheme="majorBidi"/>
          <w:sz w:val="23"/>
          <w:szCs w:val="23"/>
        </w:rPr>
        <w:t xml:space="preserve"> dont la sortie proposée </w:t>
      </w:r>
      <w:r w:rsidRPr="006B0216">
        <w:rPr>
          <w:rFonts w:asciiTheme="majorBidi" w:eastAsia="TimesNewRomanPS-ItalicMT-Identi" w:hAnsiTheme="majorBidi" w:cstheme="majorBidi"/>
          <w:i/>
          <w:iCs/>
          <w:sz w:val="23"/>
          <w:szCs w:val="23"/>
        </w:rPr>
        <w:t>y</w:t>
      </w:r>
      <w:r w:rsidR="00E56ADF" w:rsidRPr="006B0216">
        <w:rPr>
          <w:rFonts w:asciiTheme="majorBidi" w:eastAsia="TimesNewRomanPS-ItalicMT-Identi" w:hAnsiTheme="majorBidi" w:cstheme="majorBidi"/>
          <w:i/>
          <w:iCs/>
          <w:sz w:val="23"/>
          <w:szCs w:val="23"/>
        </w:rPr>
        <w:t>(t)</w:t>
      </w:r>
      <w:r w:rsidRPr="006B0216">
        <w:rPr>
          <w:rFonts w:asciiTheme="majorBidi" w:eastAsia="TimesNewRomanPS-BoldItalicMT-Id" w:hAnsiTheme="majorBidi" w:cstheme="majorBidi"/>
          <w:sz w:val="23"/>
          <w:szCs w:val="23"/>
        </w:rPr>
        <w:t xml:space="preserve">par le neurone ne correspond pas à la sortie désirée </w:t>
      </w:r>
      <w:r w:rsidRPr="006B0216">
        <w:rPr>
          <w:rFonts w:asciiTheme="majorBidi" w:eastAsia="TimesNewRomanPS-ItalicMT-Identi" w:hAnsiTheme="majorBidi" w:cstheme="majorBidi"/>
          <w:i/>
          <w:iCs/>
          <w:sz w:val="23"/>
          <w:szCs w:val="23"/>
        </w:rPr>
        <w:t>d</w:t>
      </w:r>
      <w:r w:rsidR="00E56ADF" w:rsidRPr="006B0216">
        <w:rPr>
          <w:rFonts w:asciiTheme="majorBidi" w:eastAsia="TimesNewRomanPS-ItalicMT-Identi" w:hAnsiTheme="majorBidi" w:cstheme="majorBidi"/>
          <w:i/>
          <w:iCs/>
          <w:sz w:val="23"/>
          <w:szCs w:val="23"/>
        </w:rPr>
        <w:t>(t),</w:t>
      </w:r>
      <w:r w:rsidRPr="006B0216">
        <w:rPr>
          <w:rFonts w:asciiTheme="majorBidi" w:eastAsia="TimesNewRomanPS-BoldItalicMT-Id" w:hAnsiTheme="majorBidi" w:cstheme="majorBidi"/>
          <w:sz w:val="23"/>
          <w:szCs w:val="23"/>
        </w:rPr>
        <w:t xml:space="preserve"> on modifie le vecteur poids de manière à ramener le point mal classé du bon côté de </w:t>
      </w:r>
      <w:r w:rsidR="00EE4E06" w:rsidRPr="006B0216">
        <w:rPr>
          <w:rFonts w:asciiTheme="majorBidi" w:eastAsia="TimesNewRomanPS-BoldItalicMT-Id" w:hAnsiTheme="majorBidi" w:cstheme="majorBidi"/>
          <w:sz w:val="23"/>
          <w:szCs w:val="23"/>
        </w:rPr>
        <w:t xml:space="preserve">l’hyperplan. </w:t>
      </w:r>
      <w:r w:rsidRPr="006B0216">
        <w:rPr>
          <w:rFonts w:asciiTheme="majorBidi" w:eastAsia="TimesNewRomanPS-BoldItalicMT-Id" w:hAnsiTheme="majorBidi" w:cstheme="majorBidi"/>
          <w:sz w:val="23"/>
          <w:szCs w:val="23"/>
        </w:rPr>
        <w:t>Si le point est bien classé, on ne fait rien.</w:t>
      </w:r>
    </w:p>
    <w:p w:rsidR="006B0216" w:rsidRPr="000E7EE1" w:rsidRDefault="00272058" w:rsidP="000E7EE1">
      <w:pPr>
        <w:pStyle w:val="Titre2"/>
        <w:numPr>
          <w:ilvl w:val="1"/>
          <w:numId w:val="5"/>
        </w:numPr>
        <w:spacing w:line="360" w:lineRule="auto"/>
        <w:rPr>
          <w:rFonts w:eastAsia="TimesNewRomanPS-BoldItalicMT-Id"/>
        </w:rPr>
      </w:pPr>
      <w:bookmarkStart w:id="32" w:name="_Toc82726298"/>
      <w:r w:rsidRPr="008225FB">
        <w:rPr>
          <w:rFonts w:eastAsia="TimesNewRomanPS-BoldItalicMT-Id"/>
        </w:rPr>
        <w:t>Apprentissage non-supervisé « unsupervised learning »</w:t>
      </w:r>
      <w:r w:rsidR="006A662F">
        <w:rPr>
          <w:rFonts w:eastAsia="TimesNewRomanPS-BoldItalicMT-Id"/>
          <w:b w:val="0"/>
          <w:bCs/>
          <w:vertAlign w:val="superscript"/>
        </w:rPr>
        <w:t>(21)</w:t>
      </w:r>
      <w:bookmarkEnd w:id="32"/>
    </w:p>
    <w:p w:rsidR="00272058" w:rsidRPr="004E06F0" w:rsidRDefault="00272058" w:rsidP="000E7EE1">
      <w:pPr>
        <w:autoSpaceDE w:val="0"/>
        <w:autoSpaceDN w:val="0"/>
        <w:adjustRightInd w:val="0"/>
        <w:spacing w:after="0" w:line="360" w:lineRule="auto"/>
        <w:ind w:firstLine="567"/>
        <w:jc w:val="both"/>
        <w:rPr>
          <w:rFonts w:asciiTheme="majorBidi" w:eastAsia="TimesNewRomanPS-BoldItalicMT-Id" w:hAnsiTheme="majorBidi" w:cstheme="majorBidi"/>
          <w:sz w:val="23"/>
          <w:szCs w:val="23"/>
        </w:rPr>
      </w:pPr>
      <w:r w:rsidRPr="004E06F0">
        <w:rPr>
          <w:rFonts w:asciiTheme="majorBidi" w:eastAsia="TimesNewRomanPS-BoldItalicMT-Id" w:hAnsiTheme="majorBidi" w:cstheme="majorBidi"/>
          <w:sz w:val="23"/>
          <w:szCs w:val="23"/>
        </w:rPr>
        <w:t>La dernière forme d’apprentissage que nous abordons est dite «non-supervisée» ou encore «auto-organisée». Elle est caractérisée par l’absence complète de professeur, c’est-à-dire qu’on ne dispose ni d’un signal d’erreur, comme dans le cas supervisé, ni d’un indice de satisfaction,</w:t>
      </w:r>
      <w:r w:rsidR="0009700C" w:rsidRPr="004E06F0">
        <w:rPr>
          <w:rFonts w:asciiTheme="majorBidi" w:eastAsia="TimesNewRomanPS-BoldItalicMT-Id" w:hAnsiTheme="majorBidi" w:cstheme="majorBidi"/>
          <w:sz w:val="23"/>
          <w:szCs w:val="23"/>
        </w:rPr>
        <w:t xml:space="preserve"> comme dans le cas par renforcement.</w:t>
      </w:r>
    </w:p>
    <w:p w:rsidR="00272058" w:rsidRPr="004E06F0" w:rsidRDefault="00272058" w:rsidP="000E7EE1">
      <w:pPr>
        <w:autoSpaceDE w:val="0"/>
        <w:autoSpaceDN w:val="0"/>
        <w:adjustRightInd w:val="0"/>
        <w:spacing w:after="0" w:line="360" w:lineRule="auto"/>
        <w:ind w:firstLine="567"/>
        <w:jc w:val="both"/>
        <w:rPr>
          <w:rFonts w:asciiTheme="majorBidi" w:eastAsia="TimesNewRomanPS-BoldItalicMT-Id" w:hAnsiTheme="majorBidi" w:cstheme="majorBidi"/>
          <w:sz w:val="23"/>
          <w:szCs w:val="23"/>
        </w:rPr>
      </w:pPr>
      <w:r w:rsidRPr="004E06F0">
        <w:rPr>
          <w:rFonts w:asciiTheme="majorBidi" w:eastAsia="TimesNewRomanPS-BoldItalicMT-Id" w:hAnsiTheme="majorBidi" w:cstheme="majorBidi"/>
          <w:sz w:val="23"/>
          <w:szCs w:val="23"/>
        </w:rPr>
        <w:t>Nous ne disposons donc que d’un environnement qui fournit des stimuli, et d’un réseau qui doit apprendre sans intervention externe. En assimilant les stimuli de l’environnement à une description de son état interne, la tâche du réseau est alors de modéliser</w:t>
      </w:r>
      <w:r w:rsidR="0009700C" w:rsidRPr="004E06F0">
        <w:rPr>
          <w:rFonts w:asciiTheme="majorBidi" w:hAnsiTheme="majorBidi" w:cstheme="majorBidi"/>
          <w:sz w:val="23"/>
          <w:szCs w:val="23"/>
        </w:rPr>
        <w:t xml:space="preserve"> cet état le mieux possible.</w:t>
      </w:r>
    </w:p>
    <w:p w:rsidR="00272058" w:rsidRPr="004E06F0" w:rsidRDefault="00272058" w:rsidP="000E7EE1">
      <w:pPr>
        <w:autoSpaceDE w:val="0"/>
        <w:autoSpaceDN w:val="0"/>
        <w:adjustRightInd w:val="0"/>
        <w:spacing w:after="0" w:line="360" w:lineRule="auto"/>
        <w:ind w:firstLine="567"/>
        <w:jc w:val="both"/>
        <w:rPr>
          <w:rFonts w:asciiTheme="majorBidi" w:hAnsiTheme="majorBidi" w:cstheme="majorBidi"/>
          <w:sz w:val="23"/>
          <w:szCs w:val="23"/>
        </w:rPr>
      </w:pPr>
      <w:r w:rsidRPr="004E06F0">
        <w:rPr>
          <w:rFonts w:asciiTheme="majorBidi" w:hAnsiTheme="majorBidi" w:cstheme="majorBidi"/>
          <w:sz w:val="23"/>
          <w:szCs w:val="23"/>
        </w:rPr>
        <w:lastRenderedPageBreak/>
        <w:t>Pour y arriver, il importe d’abord de définir une mesure de la qualité pour ce modèle, et de s’en servir par la suite pour optimiser les paramètres libres du réseau, c’</w:t>
      </w:r>
      <w:r w:rsidR="0009700C" w:rsidRPr="004E06F0">
        <w:rPr>
          <w:rFonts w:asciiTheme="majorBidi" w:hAnsiTheme="majorBidi" w:cstheme="majorBidi"/>
          <w:sz w:val="23"/>
          <w:szCs w:val="23"/>
        </w:rPr>
        <w:t>est</w:t>
      </w:r>
      <w:r w:rsidRPr="004E06F0">
        <w:rPr>
          <w:rFonts w:asciiTheme="majorBidi" w:hAnsiTheme="majorBidi" w:cstheme="majorBidi"/>
          <w:sz w:val="23"/>
          <w:szCs w:val="23"/>
        </w:rPr>
        <w:t>-</w:t>
      </w:r>
      <w:r w:rsidR="0009700C" w:rsidRPr="004E06F0">
        <w:rPr>
          <w:rFonts w:asciiTheme="majorBidi" w:hAnsiTheme="majorBidi" w:cstheme="majorBidi"/>
          <w:sz w:val="23"/>
          <w:szCs w:val="23"/>
        </w:rPr>
        <w:t xml:space="preserve"> dire ses poids synaptiques.</w:t>
      </w:r>
    </w:p>
    <w:p w:rsidR="00272058" w:rsidRPr="004E06F0" w:rsidRDefault="00272058" w:rsidP="000E7EE1">
      <w:pPr>
        <w:autoSpaceDE w:val="0"/>
        <w:autoSpaceDN w:val="0"/>
        <w:adjustRightInd w:val="0"/>
        <w:spacing w:after="0" w:line="360" w:lineRule="auto"/>
        <w:ind w:firstLine="567"/>
        <w:jc w:val="both"/>
        <w:rPr>
          <w:rFonts w:asciiTheme="majorBidi" w:hAnsiTheme="majorBidi" w:cstheme="majorBidi"/>
          <w:sz w:val="23"/>
          <w:szCs w:val="23"/>
        </w:rPr>
      </w:pPr>
      <w:r w:rsidRPr="004E06F0">
        <w:rPr>
          <w:rFonts w:asciiTheme="majorBidi" w:hAnsiTheme="majorBidi" w:cstheme="majorBidi"/>
          <w:sz w:val="23"/>
          <w:szCs w:val="23"/>
        </w:rPr>
        <w:t>À la fin de l’apprentissage, le réseau a développé une habilité à former des représentations internes des stimuli de l’environnement permettant d’encoder les caractéristiques de ceux-ci et, par conséquent, de créer automatiquement des classes de stimuli similaires.</w:t>
      </w:r>
    </w:p>
    <w:p w:rsidR="005C2D09" w:rsidRPr="000E7EE1" w:rsidRDefault="00272058" w:rsidP="000E7EE1">
      <w:pPr>
        <w:autoSpaceDE w:val="0"/>
        <w:autoSpaceDN w:val="0"/>
        <w:adjustRightInd w:val="0"/>
        <w:spacing w:after="0" w:line="360" w:lineRule="auto"/>
        <w:ind w:firstLine="567"/>
        <w:jc w:val="both"/>
        <w:rPr>
          <w:rFonts w:asciiTheme="majorBidi" w:hAnsiTheme="majorBidi" w:cstheme="majorBidi"/>
          <w:sz w:val="23"/>
          <w:szCs w:val="23"/>
        </w:rPr>
      </w:pPr>
      <w:r w:rsidRPr="004E06F0">
        <w:rPr>
          <w:rFonts w:asciiTheme="majorBidi" w:hAnsiTheme="majorBidi" w:cstheme="majorBidi"/>
          <w:sz w:val="23"/>
          <w:szCs w:val="23"/>
        </w:rPr>
        <w:t>L’apprentissage non-supervisé s’appuie généralement s</w:t>
      </w:r>
      <w:r w:rsidR="005F78F7" w:rsidRPr="004E06F0">
        <w:rPr>
          <w:rFonts w:asciiTheme="majorBidi" w:hAnsiTheme="majorBidi" w:cstheme="majorBidi"/>
          <w:sz w:val="23"/>
          <w:szCs w:val="23"/>
        </w:rPr>
        <w:t>ur un processus compétitif permettant</w:t>
      </w:r>
      <w:r w:rsidRPr="004E06F0">
        <w:rPr>
          <w:rFonts w:asciiTheme="majorBidi" w:hAnsiTheme="majorBidi" w:cstheme="majorBidi"/>
          <w:sz w:val="23"/>
          <w:szCs w:val="23"/>
        </w:rPr>
        <w:t xml:space="preserve"> d’engendrer un modèle où les poids synaptiques des neurones représentent des prototypes de stimuli. La qualité du modèle résultant doit s’évaluer à l’aide d’une métrique permettant de mesurer la distance entre les stimuli et leurs prototypes. C’est le processus de compétition qui permet de sélectionner le prototype associé à chaque stimulus en recherchant le neurone dont le vecteur de poids synaptiques est le plus proche (au sens de la métrique ch</w:t>
      </w:r>
      <w:r w:rsidR="000E7EE1">
        <w:rPr>
          <w:rFonts w:asciiTheme="majorBidi" w:hAnsiTheme="majorBidi" w:cstheme="majorBidi"/>
          <w:sz w:val="23"/>
          <w:szCs w:val="23"/>
        </w:rPr>
        <w:t>oisie) du stimulus en question.</w:t>
      </w:r>
    </w:p>
    <w:p w:rsidR="004E06F0" w:rsidRPr="000E7EE1" w:rsidRDefault="00B23411" w:rsidP="000E7EE1">
      <w:pPr>
        <w:pStyle w:val="Titre2"/>
        <w:numPr>
          <w:ilvl w:val="1"/>
          <w:numId w:val="5"/>
        </w:numPr>
        <w:spacing w:line="360" w:lineRule="auto"/>
      </w:pPr>
      <w:bookmarkStart w:id="33" w:name="_Toc82726299"/>
      <w:r w:rsidRPr="00F574B6">
        <w:t>L’apprentissage par le dataset</w:t>
      </w:r>
      <w:r w:rsidR="00060C3D">
        <w:rPr>
          <w:b w:val="0"/>
          <w:bCs/>
          <w:vertAlign w:val="superscript"/>
        </w:rPr>
        <w:t>(22)</w:t>
      </w:r>
      <w:bookmarkEnd w:id="33"/>
      <w:r w:rsidRPr="00F574B6">
        <w:t xml:space="preserve"> </w:t>
      </w:r>
    </w:p>
    <w:p w:rsidR="005C2D09" w:rsidRPr="004048EA" w:rsidRDefault="004048EA" w:rsidP="003B2F5B">
      <w:pPr>
        <w:pStyle w:val="Paragraphedeliste"/>
        <w:autoSpaceDE w:val="0"/>
        <w:autoSpaceDN w:val="0"/>
        <w:adjustRightInd w:val="0"/>
        <w:spacing w:after="0" w:line="360" w:lineRule="auto"/>
        <w:ind w:left="0" w:firstLine="567"/>
        <w:jc w:val="both"/>
        <w:rPr>
          <w:rFonts w:asciiTheme="majorBidi" w:hAnsiTheme="majorBidi" w:cstheme="majorBidi"/>
          <w:b/>
          <w:bCs/>
          <w:sz w:val="23"/>
          <w:szCs w:val="23"/>
        </w:rPr>
      </w:pPr>
      <w:r w:rsidRPr="004048EA">
        <w:rPr>
          <w:rFonts w:asciiTheme="majorBidi" w:hAnsiTheme="majorBidi" w:cstheme="majorBidi"/>
          <w:b/>
          <w:bCs/>
          <w:sz w:val="23"/>
          <w:szCs w:val="23"/>
        </w:rPr>
        <w:t>Comment</w:t>
      </w:r>
      <w:r w:rsidR="002F7A0A" w:rsidRPr="004048EA">
        <w:rPr>
          <w:rFonts w:asciiTheme="majorBidi" w:hAnsiTheme="majorBidi" w:cstheme="majorBidi"/>
          <w:b/>
          <w:bCs/>
          <w:sz w:val="23"/>
          <w:szCs w:val="23"/>
        </w:rPr>
        <w:t xml:space="preserve"> préparer les données pour l’apprentissage automatique (machine learning) ?</w:t>
      </w:r>
    </w:p>
    <w:p w:rsidR="002F7A0A" w:rsidRPr="004E06F0" w:rsidRDefault="00C972F0" w:rsidP="003B2F5B">
      <w:pPr>
        <w:autoSpaceDE w:val="0"/>
        <w:autoSpaceDN w:val="0"/>
        <w:adjustRightInd w:val="0"/>
        <w:spacing w:after="0" w:line="360" w:lineRule="auto"/>
        <w:ind w:firstLine="567"/>
        <w:jc w:val="both"/>
        <w:rPr>
          <w:rFonts w:asciiTheme="majorBidi" w:hAnsiTheme="majorBidi" w:cstheme="majorBidi"/>
          <w:sz w:val="23"/>
          <w:szCs w:val="23"/>
        </w:rPr>
      </w:pPr>
      <w:r w:rsidRPr="004E06F0">
        <w:rPr>
          <w:rFonts w:asciiTheme="majorBidi" w:hAnsiTheme="majorBidi" w:cstheme="majorBidi"/>
          <w:sz w:val="23"/>
          <w:szCs w:val="23"/>
        </w:rPr>
        <w:t>Les algorithmes d’apprentissage apprennent à partir des données il est essentiel que vous leur fournissiez les bonnes données pour le problème que vous souhaitez résoudre.</w:t>
      </w:r>
    </w:p>
    <w:p w:rsidR="004E06F0" w:rsidRPr="004E06F0" w:rsidRDefault="00C972F0" w:rsidP="003B2F5B">
      <w:pPr>
        <w:spacing w:after="0" w:line="360" w:lineRule="auto"/>
        <w:ind w:firstLine="567"/>
        <w:jc w:val="both"/>
        <w:rPr>
          <w:rFonts w:asciiTheme="majorBidi" w:eastAsia="Times New Roman" w:hAnsiTheme="majorBidi" w:cstheme="majorBidi"/>
          <w:sz w:val="23"/>
          <w:szCs w:val="23"/>
          <w:lang w:eastAsia="fr-FR"/>
        </w:rPr>
      </w:pPr>
      <w:r w:rsidRPr="004E06F0">
        <w:rPr>
          <w:rFonts w:asciiTheme="majorBidi" w:eastAsia="Times New Roman" w:hAnsiTheme="majorBidi" w:cstheme="majorBidi"/>
          <w:sz w:val="23"/>
          <w:szCs w:val="23"/>
          <w:lang w:eastAsia="fr-FR"/>
        </w:rPr>
        <w:t>Même si vous disposez de bonnes données, vous devez vous assurer qu'elles sont à une échelle un format utile et même que des fonctionnalité</w:t>
      </w:r>
      <w:r w:rsidR="00570089" w:rsidRPr="004E06F0">
        <w:rPr>
          <w:rFonts w:asciiTheme="majorBidi" w:eastAsia="Times New Roman" w:hAnsiTheme="majorBidi" w:cstheme="majorBidi"/>
          <w:sz w:val="23"/>
          <w:szCs w:val="23"/>
          <w:lang w:eastAsia="fr-FR"/>
        </w:rPr>
        <w:t>s significatives sont incluses.</w:t>
      </w:r>
    </w:p>
    <w:p w:rsidR="004E06F0" w:rsidRPr="004E06F0" w:rsidRDefault="00C972F0" w:rsidP="003B2F5B">
      <w:pPr>
        <w:pStyle w:val="Titre2"/>
        <w:numPr>
          <w:ilvl w:val="1"/>
          <w:numId w:val="11"/>
        </w:numPr>
        <w:spacing w:line="360" w:lineRule="auto"/>
        <w:rPr>
          <w:rFonts w:eastAsia="Times New Roman"/>
          <w:lang w:eastAsia="fr-FR"/>
        </w:rPr>
      </w:pPr>
      <w:bookmarkStart w:id="34" w:name="_Toc82726300"/>
      <w:r>
        <w:rPr>
          <w:rFonts w:eastAsia="Times New Roman"/>
          <w:lang w:eastAsia="fr-FR"/>
        </w:rPr>
        <w:t>P</w:t>
      </w:r>
      <w:r w:rsidRPr="00C972F0">
        <w:rPr>
          <w:rFonts w:eastAsia="Times New Roman"/>
          <w:lang w:eastAsia="fr-FR"/>
        </w:rPr>
        <w:t>rocessus de préparation des données</w:t>
      </w:r>
      <w:bookmarkEnd w:id="34"/>
    </w:p>
    <w:p w:rsidR="00C972F0" w:rsidRPr="004E06F0" w:rsidRDefault="00C972F0" w:rsidP="003B2F5B">
      <w:pPr>
        <w:spacing w:after="0" w:line="360" w:lineRule="auto"/>
        <w:ind w:firstLine="567"/>
        <w:jc w:val="both"/>
        <w:rPr>
          <w:rFonts w:asciiTheme="majorBidi" w:eastAsia="Times New Roman" w:hAnsiTheme="majorBidi" w:cstheme="majorBidi"/>
          <w:sz w:val="23"/>
          <w:szCs w:val="23"/>
          <w:lang w:eastAsia="fr-FR"/>
        </w:rPr>
      </w:pPr>
      <w:r w:rsidRPr="004E06F0">
        <w:rPr>
          <w:rFonts w:asciiTheme="majorBidi" w:eastAsia="Times New Roman" w:hAnsiTheme="majorBidi" w:cstheme="majorBidi"/>
          <w:sz w:val="23"/>
          <w:szCs w:val="23"/>
          <w:lang w:eastAsia="fr-FR"/>
        </w:rPr>
        <w:t>Plus vous êtes discipliné dans votre gestion des données, plus vous êtes susceptible d’obtenir de meilleurs résultats.</w:t>
      </w:r>
    </w:p>
    <w:p w:rsidR="00892D0C" w:rsidRPr="004E06F0" w:rsidRDefault="00C972F0" w:rsidP="003B2F5B">
      <w:pPr>
        <w:spacing w:after="0" w:line="360" w:lineRule="auto"/>
        <w:ind w:firstLine="567"/>
        <w:jc w:val="both"/>
        <w:rPr>
          <w:rFonts w:asciiTheme="majorBidi" w:eastAsia="Times New Roman" w:hAnsiTheme="majorBidi" w:cstheme="majorBidi"/>
          <w:sz w:val="23"/>
          <w:szCs w:val="23"/>
          <w:lang w:eastAsia="fr-FR"/>
        </w:rPr>
      </w:pPr>
      <w:r w:rsidRPr="004E06F0">
        <w:rPr>
          <w:rFonts w:asciiTheme="majorBidi" w:eastAsia="Times New Roman" w:hAnsiTheme="majorBidi" w:cstheme="majorBidi"/>
          <w:sz w:val="23"/>
          <w:szCs w:val="23"/>
          <w:lang w:eastAsia="fr-FR"/>
        </w:rPr>
        <w:t xml:space="preserve">Le processus de préparation des données pour un </w:t>
      </w:r>
      <w:r w:rsidR="00892D0C" w:rsidRPr="004E06F0">
        <w:rPr>
          <w:rFonts w:asciiTheme="majorBidi" w:eastAsia="Times New Roman" w:hAnsiTheme="majorBidi" w:cstheme="majorBidi"/>
          <w:sz w:val="23"/>
          <w:szCs w:val="23"/>
          <w:lang w:eastAsia="fr-FR"/>
        </w:rPr>
        <w:t>algorithme</w:t>
      </w:r>
      <w:r w:rsidRPr="004E06F0">
        <w:rPr>
          <w:rFonts w:asciiTheme="majorBidi" w:eastAsia="Times New Roman" w:hAnsiTheme="majorBidi" w:cstheme="majorBidi"/>
          <w:sz w:val="23"/>
          <w:szCs w:val="23"/>
          <w:lang w:eastAsia="fr-FR"/>
        </w:rPr>
        <w:t xml:space="preserve"> d’apprentissage automatique peut être résumé en trois étapes :</w:t>
      </w:r>
    </w:p>
    <w:p w:rsidR="00C218EC" w:rsidRPr="00C972F0" w:rsidRDefault="00C218EC" w:rsidP="003B2F5B">
      <w:pPr>
        <w:spacing w:after="0" w:line="360" w:lineRule="auto"/>
        <w:ind w:firstLine="567"/>
        <w:jc w:val="both"/>
        <w:rPr>
          <w:rFonts w:asciiTheme="majorBidi" w:eastAsia="Times New Roman" w:hAnsiTheme="majorBidi" w:cstheme="majorBidi"/>
          <w:sz w:val="24"/>
          <w:szCs w:val="24"/>
          <w:lang w:eastAsia="fr-FR"/>
        </w:rPr>
      </w:pPr>
    </w:p>
    <w:p w:rsidR="00C972F0" w:rsidRPr="00692E8B" w:rsidRDefault="00892D0C" w:rsidP="003B2F5B">
      <w:pPr>
        <w:pStyle w:val="Paragraphedeliste"/>
        <w:numPr>
          <w:ilvl w:val="0"/>
          <w:numId w:val="8"/>
        </w:numPr>
        <w:spacing w:after="0" w:line="360" w:lineRule="auto"/>
        <w:ind w:firstLine="567"/>
        <w:jc w:val="both"/>
        <w:rPr>
          <w:rFonts w:asciiTheme="majorBidi" w:eastAsia="Times New Roman" w:hAnsiTheme="majorBidi" w:cstheme="majorBidi"/>
          <w:sz w:val="24"/>
          <w:szCs w:val="24"/>
          <w:lang w:eastAsia="fr-FR"/>
        </w:rPr>
      </w:pPr>
      <w:r w:rsidRPr="00692E8B">
        <w:rPr>
          <w:rFonts w:asciiTheme="majorBidi" w:eastAsia="Times New Roman" w:hAnsiTheme="majorBidi" w:cstheme="majorBidi"/>
          <w:b/>
          <w:bCs/>
          <w:sz w:val="24"/>
          <w:szCs w:val="24"/>
          <w:lang w:eastAsia="fr-FR"/>
        </w:rPr>
        <w:t>Étape</w:t>
      </w:r>
      <w:r w:rsidR="00C972F0" w:rsidRPr="00692E8B">
        <w:rPr>
          <w:rFonts w:asciiTheme="majorBidi" w:eastAsia="Times New Roman" w:hAnsiTheme="majorBidi" w:cstheme="majorBidi"/>
          <w:b/>
          <w:bCs/>
          <w:sz w:val="24"/>
          <w:szCs w:val="24"/>
          <w:lang w:eastAsia="fr-FR"/>
        </w:rPr>
        <w:t xml:space="preserve"> 1 : sélectionnez les données</w:t>
      </w:r>
    </w:p>
    <w:p w:rsidR="00C972F0" w:rsidRPr="0067233E" w:rsidRDefault="00892D0C" w:rsidP="003B2F5B">
      <w:pPr>
        <w:pStyle w:val="Paragraphedeliste"/>
        <w:numPr>
          <w:ilvl w:val="0"/>
          <w:numId w:val="8"/>
        </w:numPr>
        <w:spacing w:after="0" w:line="360" w:lineRule="auto"/>
        <w:ind w:firstLine="567"/>
        <w:jc w:val="both"/>
        <w:rPr>
          <w:rFonts w:asciiTheme="majorBidi" w:eastAsia="Times New Roman" w:hAnsiTheme="majorBidi" w:cstheme="majorBidi"/>
          <w:sz w:val="24"/>
          <w:szCs w:val="24"/>
          <w:lang w:eastAsia="fr-FR"/>
        </w:rPr>
      </w:pPr>
      <w:r w:rsidRPr="0067233E">
        <w:rPr>
          <w:rFonts w:asciiTheme="majorBidi" w:eastAsia="Times New Roman" w:hAnsiTheme="majorBidi" w:cstheme="majorBidi"/>
          <w:b/>
          <w:bCs/>
          <w:sz w:val="24"/>
          <w:szCs w:val="24"/>
          <w:lang w:eastAsia="fr-FR"/>
        </w:rPr>
        <w:t>Étape</w:t>
      </w:r>
      <w:r w:rsidR="00C972F0" w:rsidRPr="0067233E">
        <w:rPr>
          <w:rFonts w:asciiTheme="majorBidi" w:eastAsia="Times New Roman" w:hAnsiTheme="majorBidi" w:cstheme="majorBidi"/>
          <w:b/>
          <w:bCs/>
          <w:sz w:val="24"/>
          <w:szCs w:val="24"/>
          <w:lang w:eastAsia="fr-FR"/>
        </w:rPr>
        <w:t xml:space="preserve"> 2 : pré traiter les données</w:t>
      </w:r>
    </w:p>
    <w:p w:rsidR="00C972F0" w:rsidRPr="0067233E" w:rsidRDefault="00892D0C" w:rsidP="003B2F5B">
      <w:pPr>
        <w:pStyle w:val="Paragraphedeliste"/>
        <w:numPr>
          <w:ilvl w:val="0"/>
          <w:numId w:val="8"/>
        </w:numPr>
        <w:spacing w:after="0" w:line="360" w:lineRule="auto"/>
        <w:ind w:firstLine="567"/>
        <w:jc w:val="both"/>
        <w:rPr>
          <w:rFonts w:asciiTheme="majorBidi" w:eastAsia="Times New Roman" w:hAnsiTheme="majorBidi" w:cstheme="majorBidi"/>
          <w:b/>
          <w:bCs/>
          <w:sz w:val="24"/>
          <w:szCs w:val="24"/>
          <w:lang w:eastAsia="fr-FR"/>
        </w:rPr>
      </w:pPr>
      <w:r w:rsidRPr="0067233E">
        <w:rPr>
          <w:rFonts w:asciiTheme="majorBidi" w:eastAsia="Times New Roman" w:hAnsiTheme="majorBidi" w:cstheme="majorBidi"/>
          <w:b/>
          <w:bCs/>
          <w:sz w:val="24"/>
          <w:szCs w:val="24"/>
          <w:lang w:eastAsia="fr-FR"/>
        </w:rPr>
        <w:t>Étape</w:t>
      </w:r>
      <w:r w:rsidR="00C972F0" w:rsidRPr="0067233E">
        <w:rPr>
          <w:rFonts w:asciiTheme="majorBidi" w:eastAsia="Times New Roman" w:hAnsiTheme="majorBidi" w:cstheme="majorBidi"/>
          <w:b/>
          <w:bCs/>
          <w:sz w:val="24"/>
          <w:szCs w:val="24"/>
          <w:lang w:eastAsia="fr-FR"/>
        </w:rPr>
        <w:t xml:space="preserve"> 3 : transformer les données</w:t>
      </w:r>
    </w:p>
    <w:p w:rsidR="00C218EC" w:rsidRPr="00C972F0" w:rsidRDefault="00C218EC" w:rsidP="003B2F5B">
      <w:pPr>
        <w:spacing w:after="0" w:line="360" w:lineRule="auto"/>
        <w:ind w:firstLine="567"/>
        <w:jc w:val="both"/>
        <w:rPr>
          <w:rFonts w:asciiTheme="majorBidi" w:eastAsia="Times New Roman" w:hAnsiTheme="majorBidi" w:cstheme="majorBidi"/>
          <w:sz w:val="24"/>
          <w:szCs w:val="24"/>
          <w:lang w:eastAsia="fr-FR"/>
        </w:rPr>
      </w:pPr>
    </w:p>
    <w:p w:rsidR="00C972F0" w:rsidRPr="004E06F0" w:rsidRDefault="005B69A1" w:rsidP="003B2F5B">
      <w:pPr>
        <w:spacing w:after="0" w:line="360" w:lineRule="auto"/>
        <w:ind w:firstLine="567"/>
        <w:jc w:val="both"/>
        <w:rPr>
          <w:rFonts w:asciiTheme="majorBidi" w:eastAsia="Times New Roman" w:hAnsiTheme="majorBidi" w:cstheme="majorBidi"/>
          <w:sz w:val="23"/>
          <w:szCs w:val="23"/>
          <w:lang w:eastAsia="fr-FR"/>
        </w:rPr>
      </w:pPr>
      <w:r w:rsidRPr="004E06F0">
        <w:rPr>
          <w:rFonts w:asciiTheme="majorBidi" w:eastAsia="Times New Roman" w:hAnsiTheme="majorBidi" w:cstheme="majorBidi"/>
          <w:sz w:val="23"/>
          <w:szCs w:val="23"/>
          <w:lang w:eastAsia="fr-FR"/>
        </w:rPr>
        <w:t>Vous</w:t>
      </w:r>
      <w:r w:rsidR="00C972F0" w:rsidRPr="004E06F0">
        <w:rPr>
          <w:rFonts w:asciiTheme="majorBidi" w:eastAsia="Times New Roman" w:hAnsiTheme="majorBidi" w:cstheme="majorBidi"/>
          <w:sz w:val="23"/>
          <w:szCs w:val="23"/>
          <w:lang w:eastAsia="fr-FR"/>
        </w:rPr>
        <w:t xml:space="preserve"> pouvez suivre ce processus de manière linéaire, mais il est très probable </w:t>
      </w:r>
      <w:r w:rsidRPr="004E06F0">
        <w:rPr>
          <w:rFonts w:asciiTheme="majorBidi" w:eastAsia="Times New Roman" w:hAnsiTheme="majorBidi" w:cstheme="majorBidi"/>
          <w:sz w:val="23"/>
          <w:szCs w:val="23"/>
          <w:lang w:eastAsia="fr-FR"/>
        </w:rPr>
        <w:t>que</w:t>
      </w:r>
      <w:r w:rsidR="00C972F0" w:rsidRPr="004E06F0">
        <w:rPr>
          <w:rFonts w:asciiTheme="majorBidi" w:eastAsia="Times New Roman" w:hAnsiTheme="majorBidi" w:cstheme="majorBidi"/>
          <w:sz w:val="23"/>
          <w:szCs w:val="23"/>
          <w:lang w:eastAsia="fr-FR"/>
        </w:rPr>
        <w:t xml:space="preserve"> 'il soit itératif avec de nombreuses boucles.</w:t>
      </w:r>
      <w:r w:rsidR="00C972F0" w:rsidRPr="004E06F0">
        <w:rPr>
          <w:rFonts w:asciiTheme="majorBidi" w:eastAsia="Times New Roman" w:hAnsiTheme="majorBidi" w:cstheme="majorBidi"/>
          <w:b/>
          <w:bCs/>
          <w:sz w:val="23"/>
          <w:szCs w:val="23"/>
          <w:lang w:eastAsia="fr-FR"/>
        </w:rPr>
        <w:t>  </w:t>
      </w:r>
      <w:r w:rsidR="00C972F0" w:rsidRPr="004E06F0">
        <w:rPr>
          <w:rFonts w:asciiTheme="majorBidi" w:eastAsia="Times New Roman" w:hAnsiTheme="majorBidi" w:cstheme="majorBidi"/>
          <w:sz w:val="23"/>
          <w:szCs w:val="23"/>
          <w:lang w:eastAsia="fr-FR"/>
        </w:rPr>
        <w:t>  </w:t>
      </w:r>
    </w:p>
    <w:p w:rsidR="00BD52A7" w:rsidRDefault="00BD52A7" w:rsidP="00F20E93">
      <w:pPr>
        <w:spacing w:after="0" w:line="360" w:lineRule="auto"/>
        <w:jc w:val="both"/>
        <w:rPr>
          <w:rFonts w:asciiTheme="majorBidi" w:eastAsia="Times New Roman" w:hAnsiTheme="majorBidi" w:cstheme="majorBidi"/>
          <w:sz w:val="24"/>
          <w:szCs w:val="24"/>
          <w:lang w:eastAsia="fr-FR"/>
        </w:rPr>
      </w:pPr>
    </w:p>
    <w:p w:rsidR="00BD52A7" w:rsidRDefault="00BD52A7" w:rsidP="00F20E93">
      <w:pPr>
        <w:spacing w:after="0" w:line="360" w:lineRule="auto"/>
        <w:jc w:val="both"/>
        <w:rPr>
          <w:rFonts w:asciiTheme="majorBidi" w:eastAsia="Times New Roman" w:hAnsiTheme="majorBidi" w:cstheme="majorBidi"/>
          <w:sz w:val="24"/>
          <w:szCs w:val="24"/>
          <w:lang w:eastAsia="fr-FR"/>
        </w:rPr>
      </w:pPr>
    </w:p>
    <w:p w:rsidR="00BD52A7" w:rsidRDefault="00BD52A7" w:rsidP="00F20E93">
      <w:pPr>
        <w:spacing w:after="0" w:line="360" w:lineRule="auto"/>
        <w:jc w:val="both"/>
        <w:rPr>
          <w:rFonts w:asciiTheme="majorBidi" w:eastAsia="Times New Roman" w:hAnsiTheme="majorBidi" w:cstheme="majorBidi"/>
          <w:sz w:val="24"/>
          <w:szCs w:val="24"/>
          <w:lang w:eastAsia="fr-FR"/>
        </w:rPr>
      </w:pPr>
    </w:p>
    <w:p w:rsidR="00584113" w:rsidRPr="00E15690" w:rsidRDefault="00BD52A7" w:rsidP="00E15690">
      <w:pPr>
        <w:pStyle w:val="Titre1"/>
      </w:pPr>
      <w:bookmarkStart w:id="35" w:name="_Toc82726301"/>
      <w:r w:rsidRPr="0033630A">
        <w:lastRenderedPageBreak/>
        <w:t>Chapitre 02</w:t>
      </w:r>
      <w:bookmarkEnd w:id="35"/>
    </w:p>
    <w:p w:rsidR="00584113" w:rsidRPr="0055286F" w:rsidRDefault="00584113" w:rsidP="003E693C">
      <w:pPr>
        <w:pStyle w:val="Titre1"/>
      </w:pPr>
      <w:bookmarkStart w:id="36" w:name="_Toc82726302"/>
      <w:r>
        <w:t>Introduction</w:t>
      </w:r>
      <w:bookmarkEnd w:id="36"/>
      <w:r>
        <w:t> </w:t>
      </w:r>
    </w:p>
    <w:p w:rsidR="00584113" w:rsidRPr="00C20187" w:rsidRDefault="00584113" w:rsidP="003C6B8B">
      <w:pPr>
        <w:autoSpaceDE w:val="0"/>
        <w:autoSpaceDN w:val="0"/>
        <w:adjustRightInd w:val="0"/>
        <w:spacing w:after="0" w:line="360" w:lineRule="auto"/>
        <w:ind w:firstLine="567"/>
        <w:jc w:val="both"/>
        <w:rPr>
          <w:rFonts w:asciiTheme="majorBidi" w:hAnsiTheme="majorBidi" w:cstheme="majorBidi"/>
          <w:sz w:val="23"/>
          <w:szCs w:val="23"/>
        </w:rPr>
      </w:pPr>
      <w:r w:rsidRPr="00C20187">
        <w:rPr>
          <w:rFonts w:asciiTheme="majorBidi" w:hAnsiTheme="majorBidi" w:cstheme="majorBidi"/>
          <w:sz w:val="23"/>
          <w:szCs w:val="23"/>
        </w:rPr>
        <w:t xml:space="preserve"> Pour modéliser un procédé de mise en forme d’une façon proche de la réalité, il faut prendre en compte la variabilité de tous les paramètres de l’opération. Une simulation numérique d’un tel procédé, que ce soit par une méthode analytique ou par une méthode des éléments finis, sera très coûteuse en temps de calcul. Il devient fortement nécessaire de développer des modèles de calcul "très rapide" permettant de prendre en compte de tous les paramètres intervenant dans un tel processus de fabrication. Le désir de développer un système artificiel capable d’accomplir des taches intelligentes dans la modélisation et l’optimisation des procédés de mise en forme dans un temps court, est l’origine du développement d’un outil de modélisation et d’optimisation à base de RNA. Ce type d’analyse est très utile pour la maîtrise de la production, la réduction de la variabilité et le risque de défaillance en contrôlant en amont les paramètres influents. Nous présentons dans ce chapitre la démarche de développement que nous avons suivi pour coupler un programme à base de réseaux de neurones artificiels (RNA) avec le code de calcul par éléments finis ABAQUS. Cet algorithme se décompose essentiellement de trois parties : </w:t>
      </w:r>
    </w:p>
    <w:p w:rsidR="00584113" w:rsidRPr="007A66E5" w:rsidRDefault="00584113" w:rsidP="003C6B8B">
      <w:pPr>
        <w:autoSpaceDE w:val="0"/>
        <w:autoSpaceDN w:val="0"/>
        <w:adjustRightInd w:val="0"/>
        <w:spacing w:after="0" w:line="360" w:lineRule="auto"/>
        <w:ind w:firstLine="567"/>
        <w:jc w:val="both"/>
        <w:rPr>
          <w:rFonts w:asciiTheme="majorBidi" w:hAnsiTheme="majorBidi" w:cstheme="majorBidi"/>
          <w:sz w:val="24"/>
          <w:szCs w:val="24"/>
        </w:rPr>
      </w:pPr>
    </w:p>
    <w:p w:rsidR="00584113" w:rsidRPr="00C20187" w:rsidRDefault="003C6B8B" w:rsidP="003C6B8B">
      <w:pPr>
        <w:pStyle w:val="Paragraphedeliste"/>
        <w:numPr>
          <w:ilvl w:val="0"/>
          <w:numId w:val="15"/>
        </w:numPr>
        <w:autoSpaceDE w:val="0"/>
        <w:autoSpaceDN w:val="0"/>
        <w:adjustRightInd w:val="0"/>
        <w:spacing w:after="0" w:line="360" w:lineRule="auto"/>
        <w:ind w:firstLine="567"/>
        <w:jc w:val="both"/>
        <w:rPr>
          <w:rFonts w:asciiTheme="majorBidi" w:hAnsiTheme="majorBidi" w:cstheme="majorBidi"/>
          <w:sz w:val="23"/>
          <w:szCs w:val="23"/>
        </w:rPr>
      </w:pPr>
      <w:r>
        <w:rPr>
          <w:rFonts w:asciiTheme="majorBidi" w:hAnsiTheme="majorBidi" w:cstheme="majorBidi"/>
          <w:sz w:val="24"/>
          <w:szCs w:val="24"/>
        </w:rPr>
        <w:t xml:space="preserve"> </w:t>
      </w:r>
      <w:r w:rsidR="00584113" w:rsidRPr="00C20187">
        <w:rPr>
          <w:rFonts w:asciiTheme="majorBidi" w:hAnsiTheme="majorBidi" w:cstheme="majorBidi"/>
          <w:sz w:val="23"/>
          <w:szCs w:val="23"/>
        </w:rPr>
        <w:t>Calcul paramétrique en utilisant le code de calcul ABASUS.</w:t>
      </w:r>
    </w:p>
    <w:p w:rsidR="00584113" w:rsidRPr="00C20187" w:rsidRDefault="003C6B8B" w:rsidP="003C6B8B">
      <w:pPr>
        <w:pStyle w:val="Paragraphedeliste"/>
        <w:numPr>
          <w:ilvl w:val="0"/>
          <w:numId w:val="15"/>
        </w:numPr>
        <w:autoSpaceDE w:val="0"/>
        <w:autoSpaceDN w:val="0"/>
        <w:adjustRightInd w:val="0"/>
        <w:spacing w:after="0" w:line="360" w:lineRule="auto"/>
        <w:ind w:firstLine="567"/>
        <w:jc w:val="both"/>
        <w:rPr>
          <w:rFonts w:asciiTheme="majorBidi" w:hAnsiTheme="majorBidi" w:cstheme="majorBidi"/>
          <w:sz w:val="23"/>
          <w:szCs w:val="23"/>
        </w:rPr>
      </w:pPr>
      <w:r w:rsidRPr="00C20187">
        <w:rPr>
          <w:rFonts w:asciiTheme="majorBidi" w:hAnsiTheme="majorBidi" w:cstheme="majorBidi"/>
          <w:sz w:val="23"/>
          <w:szCs w:val="23"/>
        </w:rPr>
        <w:t xml:space="preserve"> </w:t>
      </w:r>
      <w:r w:rsidR="00584113" w:rsidRPr="00C20187">
        <w:rPr>
          <w:rFonts w:asciiTheme="majorBidi" w:hAnsiTheme="majorBidi" w:cstheme="majorBidi"/>
          <w:sz w:val="23"/>
          <w:szCs w:val="23"/>
        </w:rPr>
        <w:t>Construction d’un modèle RNA.</w:t>
      </w:r>
    </w:p>
    <w:p w:rsidR="00584113" w:rsidRPr="00C20187" w:rsidRDefault="003C6B8B" w:rsidP="00C20187">
      <w:pPr>
        <w:pStyle w:val="Paragraphedeliste"/>
        <w:numPr>
          <w:ilvl w:val="0"/>
          <w:numId w:val="15"/>
        </w:numPr>
        <w:autoSpaceDE w:val="0"/>
        <w:autoSpaceDN w:val="0"/>
        <w:adjustRightInd w:val="0"/>
        <w:spacing w:after="0" w:line="360" w:lineRule="auto"/>
        <w:ind w:firstLine="567"/>
        <w:jc w:val="both"/>
        <w:rPr>
          <w:rFonts w:asciiTheme="majorBidi" w:hAnsiTheme="majorBidi" w:cstheme="majorBidi"/>
          <w:sz w:val="23"/>
          <w:szCs w:val="23"/>
        </w:rPr>
      </w:pPr>
      <w:r w:rsidRPr="00C20187">
        <w:rPr>
          <w:rFonts w:asciiTheme="majorBidi" w:hAnsiTheme="majorBidi" w:cstheme="majorBidi"/>
          <w:sz w:val="23"/>
          <w:szCs w:val="23"/>
        </w:rPr>
        <w:t xml:space="preserve"> </w:t>
      </w:r>
      <w:r w:rsidR="00584113" w:rsidRPr="00C20187">
        <w:rPr>
          <w:rFonts w:asciiTheme="majorBidi" w:hAnsiTheme="majorBidi" w:cstheme="majorBidi"/>
          <w:sz w:val="23"/>
          <w:szCs w:val="23"/>
        </w:rPr>
        <w:t xml:space="preserve">Exploitation du modèle RNA. </w:t>
      </w:r>
    </w:p>
    <w:p w:rsidR="00584113" w:rsidRPr="00C20187" w:rsidRDefault="00C20187" w:rsidP="00C20187">
      <w:pPr>
        <w:autoSpaceDE w:val="0"/>
        <w:autoSpaceDN w:val="0"/>
        <w:adjustRightInd w:val="0"/>
        <w:spacing w:after="0" w:line="360" w:lineRule="auto"/>
        <w:ind w:firstLine="567"/>
        <w:jc w:val="both"/>
        <w:rPr>
          <w:rFonts w:asciiTheme="majorBidi" w:hAnsiTheme="majorBidi" w:cstheme="majorBidi"/>
          <w:b/>
          <w:bCs/>
          <w:sz w:val="23"/>
          <w:szCs w:val="23"/>
        </w:rPr>
      </w:pPr>
      <w:r w:rsidRPr="007A66E5">
        <w:rPr>
          <w:rFonts w:asciiTheme="majorBidi" w:hAnsiTheme="majorBidi" w:cstheme="majorBidi"/>
          <w:b/>
          <w:bCs/>
          <w:noProof/>
          <w:sz w:val="24"/>
          <w:szCs w:val="24"/>
          <w:lang w:eastAsia="fr-FR"/>
        </w:rPr>
        <w:drawing>
          <wp:anchor distT="0" distB="0" distL="114300" distR="114300" simplePos="0" relativeHeight="251587584" behindDoc="0" locked="0" layoutInCell="1" allowOverlap="1" wp14:anchorId="6B585B45" wp14:editId="37B264FF">
            <wp:simplePos x="0" y="0"/>
            <wp:positionH relativeFrom="margin">
              <wp:posOffset>186055</wp:posOffset>
            </wp:positionH>
            <wp:positionV relativeFrom="paragraph">
              <wp:posOffset>935355</wp:posOffset>
            </wp:positionV>
            <wp:extent cx="5133975" cy="1581150"/>
            <wp:effectExtent l="0" t="0" r="0" b="0"/>
            <wp:wrapTopAndBottom/>
            <wp:docPr id="29" name="Image 4" descr="Optimisation des procédés de mise en forme par les réseaux de neurones  artificiels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timisation des procédés de mise en forme par les réseaux de neurones  artificiels - PDF Free Downloa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33975" cy="1581150"/>
                    </a:xfrm>
                    <a:prstGeom prst="rect">
                      <a:avLst/>
                    </a:prstGeom>
                    <a:noFill/>
                    <a:ln w="9525">
                      <a:noFill/>
                      <a:miter lim="800000"/>
                      <a:headEnd/>
                      <a:tailEnd/>
                    </a:ln>
                  </pic:spPr>
                </pic:pic>
              </a:graphicData>
            </a:graphic>
          </wp:anchor>
        </w:drawing>
      </w:r>
      <w:r w:rsidR="00584113" w:rsidRPr="00C20187">
        <w:rPr>
          <w:rFonts w:asciiTheme="majorBidi" w:hAnsiTheme="majorBidi" w:cstheme="majorBidi"/>
          <w:sz w:val="23"/>
          <w:szCs w:val="23"/>
        </w:rPr>
        <w:t>Cet algorithme est référencé dans certain passage par le nom PONN (Process Optimisation Neural Networks). Le réseau de neurones est la partie importante dans cette partie. Il constitue le cœur de cet algorithme. Ensuite, nous fournissons quelques exemples pour vérifier la validité.</w:t>
      </w:r>
    </w:p>
    <w:p w:rsidR="00B77C4E" w:rsidRDefault="00584113" w:rsidP="00C20187">
      <w:pPr>
        <w:autoSpaceDE w:val="0"/>
        <w:autoSpaceDN w:val="0"/>
        <w:adjustRightInd w:val="0"/>
        <w:spacing w:after="0" w:line="360" w:lineRule="auto"/>
        <w:jc w:val="center"/>
        <w:rPr>
          <w:rFonts w:asciiTheme="majorBidi" w:hAnsiTheme="majorBidi" w:cstheme="majorBidi"/>
          <w:b/>
          <w:bCs/>
          <w:sz w:val="24"/>
          <w:szCs w:val="24"/>
        </w:rPr>
      </w:pPr>
      <w:r w:rsidRPr="008450BB">
        <w:rPr>
          <w:rFonts w:asciiTheme="majorBidi" w:hAnsiTheme="majorBidi" w:cstheme="majorBidi"/>
          <w:b/>
          <w:bCs/>
          <w:sz w:val="24"/>
          <w:szCs w:val="24"/>
        </w:rPr>
        <w:t>Figure 2.1 Calcul paramétré à l’aide d’ABAQUS</w:t>
      </w:r>
    </w:p>
    <w:p w:rsidR="00C20187" w:rsidRPr="00C20187" w:rsidRDefault="00C20187" w:rsidP="00C20187">
      <w:pPr>
        <w:autoSpaceDE w:val="0"/>
        <w:autoSpaceDN w:val="0"/>
        <w:adjustRightInd w:val="0"/>
        <w:spacing w:after="0" w:line="360" w:lineRule="auto"/>
        <w:jc w:val="center"/>
        <w:rPr>
          <w:rFonts w:asciiTheme="majorBidi" w:hAnsiTheme="majorBidi" w:cstheme="majorBidi"/>
          <w:b/>
          <w:bCs/>
          <w:sz w:val="24"/>
          <w:szCs w:val="24"/>
        </w:rPr>
      </w:pPr>
    </w:p>
    <w:p w:rsidR="00584113" w:rsidRPr="00E15690" w:rsidRDefault="00584113" w:rsidP="00E15690">
      <w:pPr>
        <w:pStyle w:val="Titre2"/>
        <w:numPr>
          <w:ilvl w:val="2"/>
          <w:numId w:val="4"/>
        </w:numPr>
        <w:spacing w:line="360" w:lineRule="auto"/>
        <w:rPr>
          <w:rFonts w:asciiTheme="majorBidi" w:hAnsiTheme="majorBidi"/>
          <w:sz w:val="28"/>
          <w:szCs w:val="28"/>
        </w:rPr>
      </w:pPr>
      <w:bookmarkStart w:id="37" w:name="_Toc82726303"/>
      <w:r w:rsidRPr="00E15690">
        <w:rPr>
          <w:rStyle w:val="Titre2Car"/>
          <w:rFonts w:asciiTheme="majorBidi" w:hAnsiTheme="majorBidi"/>
          <w:b/>
          <w:sz w:val="28"/>
          <w:szCs w:val="28"/>
        </w:rPr>
        <w:t>Etude paramétrique</w:t>
      </w:r>
      <w:bookmarkEnd w:id="37"/>
      <w:r w:rsidRPr="00E15690">
        <w:rPr>
          <w:rStyle w:val="Titre2Car"/>
          <w:rFonts w:asciiTheme="majorBidi" w:hAnsiTheme="majorBidi"/>
          <w:b/>
          <w:sz w:val="28"/>
          <w:szCs w:val="28"/>
        </w:rPr>
        <w:t xml:space="preserve"> </w:t>
      </w:r>
    </w:p>
    <w:p w:rsidR="00584113" w:rsidRPr="00DC2DAC" w:rsidRDefault="00584113" w:rsidP="00E15690">
      <w:p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Pour construire un modèle neuronale nous avons besoin d’un plan d’expériences. Donc, nous avons fait appel à une étude paramétrique reliant les variables de sorties aux variables</w:t>
      </w:r>
      <w:r w:rsidRPr="007A66E5">
        <w:rPr>
          <w:rFonts w:asciiTheme="majorBidi" w:hAnsiTheme="majorBidi" w:cstheme="majorBidi"/>
          <w:sz w:val="24"/>
          <w:szCs w:val="24"/>
        </w:rPr>
        <w:t xml:space="preserve"> </w:t>
      </w:r>
      <w:r w:rsidRPr="00DC2DAC">
        <w:rPr>
          <w:rFonts w:asciiTheme="majorBidi" w:hAnsiTheme="majorBidi" w:cstheme="majorBidi"/>
          <w:sz w:val="23"/>
          <w:szCs w:val="23"/>
        </w:rPr>
        <w:lastRenderedPageBreak/>
        <w:t xml:space="preserve">d’entrées dans un processus bien déterminé. Pour ce faire, on a développé un programme sous Python couplé au code de calcul </w:t>
      </w:r>
      <w:r w:rsidR="00CF0495" w:rsidRPr="00DC2DAC">
        <w:rPr>
          <w:rFonts w:asciiTheme="majorBidi" w:hAnsiTheme="majorBidi" w:cstheme="majorBidi"/>
          <w:sz w:val="23"/>
          <w:szCs w:val="23"/>
        </w:rPr>
        <w:t>Abaques</w:t>
      </w:r>
      <w:r w:rsidRPr="00DC2DAC">
        <w:rPr>
          <w:rFonts w:asciiTheme="majorBidi" w:hAnsiTheme="majorBidi" w:cstheme="majorBidi"/>
          <w:sz w:val="23"/>
          <w:szCs w:val="23"/>
        </w:rPr>
        <w:t xml:space="preserve">. Ce programme porte l’extension PSF. Il est structuré de la façon suivante (figure 2.1) : </w:t>
      </w:r>
    </w:p>
    <w:p w:rsidR="00584113" w:rsidRPr="00DC2DAC" w:rsidRDefault="00543956" w:rsidP="008450BB">
      <w:pPr>
        <w:pStyle w:val="Paragraphedeliste"/>
        <w:numPr>
          <w:ilvl w:val="0"/>
          <w:numId w:val="16"/>
        </w:num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w:t>
      </w:r>
      <w:r w:rsidR="00584113" w:rsidRPr="00DC2DAC">
        <w:rPr>
          <w:rFonts w:asciiTheme="majorBidi" w:hAnsiTheme="majorBidi" w:cstheme="majorBidi"/>
          <w:sz w:val="23"/>
          <w:szCs w:val="23"/>
        </w:rPr>
        <w:t xml:space="preserve">Définition des paramètres de conception qui varient pour chaque calcul : </w:t>
      </w:r>
    </w:p>
    <w:p w:rsidR="00584113" w:rsidRPr="00DC2DAC" w:rsidRDefault="00584113" w:rsidP="008450BB">
      <w:p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Paramètres géométriques</w:t>
      </w:r>
    </w:p>
    <w:p w:rsidR="00584113" w:rsidRPr="00DC2DAC" w:rsidRDefault="00584113" w:rsidP="008450BB">
      <w:p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 Paramètres matériels Ces paramètres peuvent être discrets ou continus</w:t>
      </w:r>
    </w:p>
    <w:p w:rsidR="00584113" w:rsidRPr="00DC2DAC" w:rsidRDefault="00543956" w:rsidP="008450BB">
      <w:pPr>
        <w:pStyle w:val="Paragraphedeliste"/>
        <w:numPr>
          <w:ilvl w:val="0"/>
          <w:numId w:val="16"/>
        </w:num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w:t>
      </w:r>
      <w:r w:rsidR="00584113" w:rsidRPr="00DC2DAC">
        <w:rPr>
          <w:rFonts w:asciiTheme="majorBidi" w:hAnsiTheme="majorBidi" w:cstheme="majorBidi"/>
          <w:sz w:val="23"/>
          <w:szCs w:val="23"/>
        </w:rPr>
        <w:t>Précision des intervalles de variation de chaque paramètre (domaine de définition)</w:t>
      </w:r>
    </w:p>
    <w:p w:rsidR="00584113" w:rsidRPr="00DC2DAC" w:rsidRDefault="00584113" w:rsidP="008450BB">
      <w:pPr>
        <w:pStyle w:val="Paragraphedeliste"/>
        <w:autoSpaceDE w:val="0"/>
        <w:autoSpaceDN w:val="0"/>
        <w:adjustRightInd w:val="0"/>
        <w:spacing w:after="0" w:line="240" w:lineRule="auto"/>
        <w:ind w:left="0" w:firstLine="567"/>
        <w:jc w:val="both"/>
        <w:rPr>
          <w:rFonts w:asciiTheme="majorBidi" w:hAnsiTheme="majorBidi" w:cstheme="majorBidi"/>
          <w:b/>
          <w:bCs/>
          <w:sz w:val="23"/>
          <w:szCs w:val="23"/>
        </w:rPr>
      </w:pPr>
    </w:p>
    <w:p w:rsidR="00584113" w:rsidRPr="00DC2DAC" w:rsidRDefault="00543956" w:rsidP="008450BB">
      <w:pPr>
        <w:pStyle w:val="Paragraphedeliste"/>
        <w:numPr>
          <w:ilvl w:val="0"/>
          <w:numId w:val="16"/>
        </w:num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w:t>
      </w:r>
      <w:r w:rsidR="00584113" w:rsidRPr="00DC2DAC">
        <w:rPr>
          <w:rFonts w:asciiTheme="majorBidi" w:hAnsiTheme="majorBidi" w:cstheme="majorBidi"/>
          <w:sz w:val="23"/>
          <w:szCs w:val="23"/>
        </w:rPr>
        <w:t>Combinaison des différentes valeurs prises par ces paramètres afin de former un ensemble des combinaisons.</w:t>
      </w:r>
    </w:p>
    <w:p w:rsidR="00584113" w:rsidRPr="00DC2DAC" w:rsidRDefault="00543956" w:rsidP="008450BB">
      <w:pPr>
        <w:pStyle w:val="Paragraphedeliste"/>
        <w:numPr>
          <w:ilvl w:val="0"/>
          <w:numId w:val="16"/>
        </w:num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w:t>
      </w:r>
      <w:r w:rsidR="00584113" w:rsidRPr="00DC2DAC">
        <w:rPr>
          <w:rFonts w:asciiTheme="majorBidi" w:hAnsiTheme="majorBidi" w:cstheme="majorBidi"/>
          <w:sz w:val="23"/>
          <w:szCs w:val="23"/>
        </w:rPr>
        <w:t>Génération des fichiers .</w:t>
      </w:r>
      <w:r w:rsidR="00CF0495" w:rsidRPr="00DC2DAC">
        <w:rPr>
          <w:rFonts w:asciiTheme="majorBidi" w:hAnsiTheme="majorBidi" w:cstheme="majorBidi"/>
          <w:sz w:val="23"/>
          <w:szCs w:val="23"/>
        </w:rPr>
        <w:t>input</w:t>
      </w:r>
      <w:r w:rsidR="00584113" w:rsidRPr="00DC2DAC">
        <w:rPr>
          <w:rFonts w:asciiTheme="majorBidi" w:hAnsiTheme="majorBidi" w:cstheme="majorBidi"/>
          <w:sz w:val="23"/>
          <w:szCs w:val="23"/>
        </w:rPr>
        <w:t xml:space="preserve"> et lancer les calculs.</w:t>
      </w:r>
    </w:p>
    <w:p w:rsidR="00584113" w:rsidRPr="00DC2DAC" w:rsidRDefault="00543956" w:rsidP="008450BB">
      <w:pPr>
        <w:pStyle w:val="Paragraphedeliste"/>
        <w:numPr>
          <w:ilvl w:val="0"/>
          <w:numId w:val="16"/>
        </w:num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w:t>
      </w:r>
      <w:r w:rsidR="00584113" w:rsidRPr="00DC2DAC">
        <w:rPr>
          <w:rFonts w:asciiTheme="majorBidi" w:hAnsiTheme="majorBidi" w:cstheme="majorBidi"/>
          <w:sz w:val="23"/>
          <w:szCs w:val="23"/>
        </w:rPr>
        <w:t>Extraction des réponses correspondantes. Le domaine des valeurs possibles ou de la valeur de référence pour un paramètre donné peut être redéfini temporairement lors de sa définition. On peut aussi imposer des contraintes de conception de type géométrique ou matériel. Ainsi on obtient une base de données numérique reliant les variables de conception aux réponses correspondantes. Chaque paramètre défini dans le fichier script doit être mis dans le fichier (.</w:t>
      </w:r>
      <w:r w:rsidR="00CF0495" w:rsidRPr="00DC2DAC">
        <w:rPr>
          <w:rFonts w:asciiTheme="majorBidi" w:hAnsiTheme="majorBidi" w:cstheme="majorBidi"/>
          <w:sz w:val="23"/>
          <w:szCs w:val="23"/>
        </w:rPr>
        <w:t>input</w:t>
      </w:r>
      <w:r w:rsidR="00584113" w:rsidRPr="00DC2DAC">
        <w:rPr>
          <w:rFonts w:asciiTheme="majorBidi" w:hAnsiTheme="majorBidi" w:cstheme="majorBidi"/>
          <w:sz w:val="23"/>
          <w:szCs w:val="23"/>
        </w:rPr>
        <w:t>) sous la forme. L’automatisation de calcul avec ABAQUS se fait en deux modes :</w:t>
      </w:r>
    </w:p>
    <w:p w:rsidR="00584113" w:rsidRPr="00DC2DAC" w:rsidRDefault="00584113" w:rsidP="008450BB">
      <w:p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 En utilisant Python et la commande *PARAMETRE (figure 2.2).</w:t>
      </w:r>
    </w:p>
    <w:p w:rsidR="00584113" w:rsidRPr="00DC2DAC" w:rsidRDefault="00584113" w:rsidP="008450BB">
      <w:p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 En utilisant Python en conjonction avec ABAQUS/CAE (figure 2.2). Dans notre algorithme nous avons utilisé la première procédure d’automatisation.</w:t>
      </w:r>
    </w:p>
    <w:p w:rsidR="00584113" w:rsidRPr="00DC2DAC" w:rsidRDefault="00584113" w:rsidP="00D97719">
      <w:p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Une fois un plan d’expériences est obtenu contenant les combinaisons de tous les paramètres d’entrés et leurs réponses, on construit le réseau de neurone. Ce programme est développé sous FORTRAN. Il permet de générer implicitement une fonction reliant les variables de conceptions aux variables d’entrées. Il est décrit dans le paragraphe suivant.</w:t>
      </w:r>
    </w:p>
    <w:p w:rsidR="00584113" w:rsidRPr="00D97719" w:rsidRDefault="00584113" w:rsidP="00E15690">
      <w:pPr>
        <w:pStyle w:val="Titre2"/>
        <w:numPr>
          <w:ilvl w:val="2"/>
          <w:numId w:val="4"/>
        </w:numPr>
        <w:rPr>
          <w:rFonts w:asciiTheme="majorBidi" w:hAnsiTheme="majorBidi"/>
          <w:bCs/>
        </w:rPr>
      </w:pPr>
      <w:bookmarkStart w:id="38" w:name="_Toc82726304"/>
      <w:r w:rsidRPr="00D97719">
        <w:rPr>
          <w:rStyle w:val="Titre1Car"/>
          <w:rFonts w:eastAsiaTheme="majorEastAsia"/>
          <w:b/>
          <w:bCs w:val="0"/>
          <w:szCs w:val="28"/>
        </w:rPr>
        <w:t>Programme RNA</w:t>
      </w:r>
      <w:bookmarkEnd w:id="38"/>
    </w:p>
    <w:p w:rsidR="00584113" w:rsidRPr="00DC2DAC" w:rsidRDefault="00584113" w:rsidP="00D97719">
      <w:p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Parmi les différents types de réseaux de neurones qui ont été présentés dans le deuxième chapitre, nous pouvons signaler qu’un réseau de type MLP a été choisi. Ce type est le bon candidat pour les applications que nous envisagerons par la suite. En effet, plusieurs travaux utilisent ce type de réseau. On peut citer à titre d’exemples les travaux de Shinc et al. [Shi2003], de Tercelj et al. [Ter2003], de Malinov [Mal2003], de Yuan et al. [Yua2004] et enfin de Dobrzanski [Dob2004]. Sa structure de connexion et son apprentissage par rétropropagation fait rappel au réseau à chaque amélioration des bons résultats pour ajuster ses paramètres internes.</w:t>
      </w:r>
    </w:p>
    <w:p w:rsidR="002951FE" w:rsidRPr="00DC2DAC" w:rsidRDefault="00584113" w:rsidP="002951FE">
      <w:p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Pour la programmation et le développement de ce modèle RNA de type MLP (MultiLayers Perceptron), nous rappellerons les considérations suivantes :</w:t>
      </w:r>
    </w:p>
    <w:p w:rsidR="00584113" w:rsidRPr="002951FE" w:rsidRDefault="002951FE" w:rsidP="002951FE">
      <w:pPr>
        <w:pStyle w:val="Titre2"/>
        <w:spacing w:after="240"/>
        <w:rPr>
          <w:rFonts w:asciiTheme="majorBidi" w:hAnsiTheme="majorBidi"/>
          <w:sz w:val="24"/>
          <w:szCs w:val="24"/>
        </w:rPr>
      </w:pPr>
      <w:bookmarkStart w:id="39" w:name="_Toc82726305"/>
      <w:r>
        <w:lastRenderedPageBreak/>
        <w:t xml:space="preserve">2.1. </w:t>
      </w:r>
      <w:r w:rsidR="00584113" w:rsidRPr="00E15690">
        <w:t>Structure</w:t>
      </w:r>
      <w:bookmarkEnd w:id="39"/>
    </w:p>
    <w:p w:rsidR="00584113" w:rsidRPr="00DC2DAC" w:rsidRDefault="00584113" w:rsidP="002951FE">
      <w:pPr>
        <w:autoSpaceDE w:val="0"/>
        <w:autoSpaceDN w:val="0"/>
        <w:adjustRightInd w:val="0"/>
        <w:spacing w:after="0" w:line="360" w:lineRule="auto"/>
        <w:ind w:firstLine="567"/>
        <w:jc w:val="both"/>
        <w:rPr>
          <w:rFonts w:asciiTheme="majorBidi" w:hAnsiTheme="majorBidi" w:cstheme="majorBidi"/>
          <w:b/>
          <w:bCs/>
          <w:sz w:val="23"/>
          <w:szCs w:val="23"/>
        </w:rPr>
      </w:pPr>
      <w:r w:rsidRPr="00DC2DAC">
        <w:rPr>
          <w:rFonts w:asciiTheme="majorBidi" w:hAnsiTheme="majorBidi" w:cstheme="majorBidi"/>
          <w:sz w:val="23"/>
          <w:szCs w:val="23"/>
        </w:rPr>
        <w:t xml:space="preserve"> Les neurones sont organisés en couches : Chaque neurone est connecté à toutes les sorties des neurones de la couche précédente et sa sortie sera distribuée à tous les neurones de la couche suivante. Les entrées de la première couche sont définies comme étant les paramètres d’entrées du réseau. Les fonctions d’entrée et d’activation (chapitre 1) sont identiques pour tous les neurones d’une même couche, mais peuvent différer selon la couche. Le programme qui gère cette MLP est illustré par la figure (2.2).</w:t>
      </w:r>
    </w:p>
    <w:p w:rsidR="00584113" w:rsidRDefault="00584113" w:rsidP="00F20E93">
      <w:pPr>
        <w:autoSpaceDE w:val="0"/>
        <w:autoSpaceDN w:val="0"/>
        <w:adjustRightInd w:val="0"/>
        <w:spacing w:after="0" w:line="360" w:lineRule="auto"/>
        <w:jc w:val="both"/>
        <w:rPr>
          <w:rFonts w:asciiTheme="majorBidi" w:hAnsiTheme="majorBidi" w:cstheme="majorBidi"/>
          <w:sz w:val="24"/>
          <w:szCs w:val="24"/>
        </w:rPr>
      </w:pPr>
    </w:p>
    <w:p w:rsidR="00584113" w:rsidRDefault="00584113" w:rsidP="006221F8">
      <w:pPr>
        <w:tabs>
          <w:tab w:val="center" w:pos="4536"/>
        </w:tabs>
        <w:autoSpaceDE w:val="0"/>
        <w:autoSpaceDN w:val="0"/>
        <w:adjustRightInd w:val="0"/>
        <w:spacing w:after="0" w:line="360" w:lineRule="auto"/>
        <w:jc w:val="center"/>
        <w:rPr>
          <w:rFonts w:asciiTheme="majorBidi" w:hAnsiTheme="majorBidi" w:cstheme="majorBidi"/>
          <w:b/>
          <w:bCs/>
          <w:sz w:val="28"/>
          <w:szCs w:val="28"/>
        </w:rPr>
      </w:pPr>
      <w:r>
        <w:rPr>
          <w:rFonts w:asciiTheme="majorBidi" w:hAnsiTheme="majorBidi" w:cstheme="majorBidi"/>
          <w:b/>
          <w:bCs/>
          <w:noProof/>
          <w:sz w:val="28"/>
          <w:szCs w:val="28"/>
          <w:lang w:eastAsia="fr-FR"/>
        </w:rPr>
        <w:drawing>
          <wp:inline distT="0" distB="0" distL="0" distR="0">
            <wp:extent cx="3729990" cy="1996580"/>
            <wp:effectExtent l="19050" t="0" r="3810" b="0"/>
            <wp:docPr id="30" name="Image 1" descr="C:\Users\HP\Desktop\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lp.png"/>
                    <pic:cNvPicPr>
                      <a:picLocks noChangeAspect="1" noChangeArrowheads="1"/>
                    </pic:cNvPicPr>
                  </pic:nvPicPr>
                  <pic:blipFill>
                    <a:blip r:embed="rId98"/>
                    <a:srcRect/>
                    <a:stretch>
                      <a:fillRect/>
                    </a:stretch>
                  </pic:blipFill>
                  <pic:spPr bwMode="auto">
                    <a:xfrm>
                      <a:off x="0" y="0"/>
                      <a:ext cx="3729990" cy="1996580"/>
                    </a:xfrm>
                    <a:prstGeom prst="rect">
                      <a:avLst/>
                    </a:prstGeom>
                    <a:noFill/>
                    <a:ln w="9525">
                      <a:noFill/>
                      <a:miter lim="800000"/>
                      <a:headEnd/>
                      <a:tailEnd/>
                    </a:ln>
                  </pic:spPr>
                </pic:pic>
              </a:graphicData>
            </a:graphic>
          </wp:inline>
        </w:drawing>
      </w:r>
    </w:p>
    <w:p w:rsidR="00584113" w:rsidRPr="004C5663" w:rsidRDefault="00584113" w:rsidP="006221F8">
      <w:pPr>
        <w:pStyle w:val="Paragraphedeliste"/>
        <w:autoSpaceDE w:val="0"/>
        <w:autoSpaceDN w:val="0"/>
        <w:adjustRightInd w:val="0"/>
        <w:spacing w:after="0" w:line="360" w:lineRule="auto"/>
        <w:ind w:left="780"/>
        <w:jc w:val="center"/>
        <w:rPr>
          <w:rFonts w:asciiTheme="majorBidi" w:hAnsiTheme="majorBidi" w:cstheme="majorBidi"/>
          <w:b/>
          <w:bCs/>
        </w:rPr>
      </w:pPr>
      <w:r w:rsidRPr="004C5663">
        <w:rPr>
          <w:rFonts w:asciiTheme="majorBidi" w:hAnsiTheme="majorBidi" w:cstheme="majorBidi"/>
          <w:b/>
          <w:bCs/>
          <w:sz w:val="24"/>
          <w:szCs w:val="24"/>
        </w:rPr>
        <w:t>Figure.2.2 Structure d’un réseau MLP programmé</w:t>
      </w:r>
    </w:p>
    <w:p w:rsidR="00584113" w:rsidRPr="00391789" w:rsidRDefault="002951FE" w:rsidP="002951FE">
      <w:pPr>
        <w:pStyle w:val="Titre2"/>
        <w:spacing w:after="240"/>
      </w:pPr>
      <w:bookmarkStart w:id="40" w:name="_Toc82726306"/>
      <w:r>
        <w:t xml:space="preserve">2.2. </w:t>
      </w:r>
      <w:r w:rsidR="00584113" w:rsidRPr="00391789">
        <w:t>Normalisation des données</w:t>
      </w:r>
      <w:bookmarkEnd w:id="40"/>
    </w:p>
    <w:p w:rsidR="00584113" w:rsidRPr="00DC2DAC" w:rsidRDefault="00584113" w:rsidP="002951FE">
      <w:pPr>
        <w:autoSpaceDE w:val="0"/>
        <w:autoSpaceDN w:val="0"/>
        <w:adjustRightInd w:val="0"/>
        <w:spacing w:after="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L’objectif de cette partie de modélisation est de ramener les données dans des intervalles de valeurs restreintes. Ceci est nécessaire pour éviter la saturation prématurée de la fonction d’activation de type sigmoïde (Chapitre 1) et permet de maintenir les coefficients synaptiques dans des intervalles relativement restreints. D’un autre point de vue, il s’agit de ramener toutes les entrées de même ordre de grandeur ce qui améliore la convergence de l’algorithme. Il existe plusieurs méthodes de normalisation :</w:t>
      </w:r>
    </w:p>
    <w:p w:rsidR="00584113" w:rsidRPr="00DC2DAC" w:rsidRDefault="00584113" w:rsidP="00F20E93">
      <w:pPr>
        <w:pStyle w:val="Paragraphedeliste"/>
        <w:numPr>
          <w:ilvl w:val="0"/>
          <w:numId w:val="17"/>
        </w:numPr>
        <w:autoSpaceDE w:val="0"/>
        <w:autoSpaceDN w:val="0"/>
        <w:adjustRightInd w:val="0"/>
        <w:spacing w:after="0" w:line="360" w:lineRule="auto"/>
        <w:ind w:firstLine="0"/>
        <w:jc w:val="both"/>
        <w:rPr>
          <w:rFonts w:asciiTheme="majorBidi" w:hAnsiTheme="majorBidi" w:cstheme="majorBidi"/>
          <w:sz w:val="23"/>
          <w:szCs w:val="23"/>
        </w:rPr>
      </w:pPr>
      <w:r w:rsidRPr="00DC2DAC">
        <w:rPr>
          <w:rFonts w:asciiTheme="majorBidi" w:hAnsiTheme="majorBidi" w:cstheme="majorBidi"/>
          <w:sz w:val="23"/>
          <w:szCs w:val="23"/>
        </w:rPr>
        <w:t>"rescaling" : Simple réduction de chaque variable d’entrée X dans l’intervalle [0,1]. Appelée, aussi min</w:t>
      </w:r>
      <w:r w:rsidR="00CF0495" w:rsidRPr="00DC2DAC">
        <w:rPr>
          <w:rFonts w:asciiTheme="majorBidi" w:hAnsiTheme="majorBidi" w:cstheme="majorBidi"/>
          <w:sz w:val="23"/>
          <w:szCs w:val="23"/>
        </w:rPr>
        <w:t xml:space="preserve"> </w:t>
      </w:r>
      <w:r w:rsidRPr="00DC2DAC">
        <w:rPr>
          <w:rFonts w:asciiTheme="majorBidi" w:hAnsiTheme="majorBidi" w:cstheme="majorBidi"/>
          <w:sz w:val="23"/>
          <w:szCs w:val="23"/>
        </w:rPr>
        <w:t>-</w:t>
      </w:r>
      <w:r w:rsidR="00CF0495" w:rsidRPr="00DC2DAC">
        <w:rPr>
          <w:rFonts w:asciiTheme="majorBidi" w:hAnsiTheme="majorBidi" w:cstheme="majorBidi"/>
          <w:sz w:val="23"/>
          <w:szCs w:val="23"/>
        </w:rPr>
        <w:t xml:space="preserve"> </w:t>
      </w:r>
      <w:r w:rsidRPr="00DC2DAC">
        <w:rPr>
          <w:rFonts w:asciiTheme="majorBidi" w:hAnsiTheme="majorBidi" w:cstheme="majorBidi"/>
          <w:sz w:val="23"/>
          <w:szCs w:val="23"/>
        </w:rPr>
        <w:t xml:space="preserve">max normalisation. </w:t>
      </w:r>
    </w:p>
    <w:p w:rsidR="00584113" w:rsidRPr="00391789" w:rsidRDefault="00584113" w:rsidP="00F20E93">
      <w:pPr>
        <w:autoSpaceDE w:val="0"/>
        <w:autoSpaceDN w:val="0"/>
        <w:adjustRightInd w:val="0"/>
        <w:spacing w:after="0" w:line="360" w:lineRule="auto"/>
        <w:jc w:val="both"/>
        <w:rPr>
          <w:rFonts w:asciiTheme="majorBidi" w:hAnsiTheme="majorBidi" w:cstheme="majorBidi"/>
          <w:b/>
          <w:bCs/>
          <w:sz w:val="28"/>
          <w:szCs w:val="28"/>
        </w:rPr>
      </w:pPr>
      <m:oMathPara>
        <m:oMath>
          <m:r>
            <w:rPr>
              <w:rFonts w:ascii="Cambria Math" w:hAnsi="Cambria Math" w:cstheme="majorBidi"/>
              <w:sz w:val="28"/>
              <w:szCs w:val="28"/>
            </w:rPr>
            <m:t>x</m:t>
          </m:r>
          <m:r>
            <w:rPr>
              <w:rFonts w:asciiTheme="majorBidi" w:hAnsiTheme="majorBidi" w:cstheme="majorBidi"/>
              <w:sz w:val="28"/>
              <w:szCs w:val="28"/>
            </w:rPr>
            <m:t>'</m:t>
          </m:r>
          <m:r>
            <m:rPr>
              <m:sty m:val="p"/>
            </m:rPr>
            <w:rPr>
              <w:rFonts w:ascii="Cambria Math" w:hAnsiTheme="majorBidi" w:cstheme="majorBidi"/>
              <w:sz w:val="28"/>
              <w:szCs w:val="28"/>
            </w:rPr>
            <m:t>=</m:t>
          </m:r>
          <m:f>
            <m:fPr>
              <m:ctrlPr>
                <w:rPr>
                  <w:rFonts w:ascii="Cambria Math" w:hAnsiTheme="majorBidi" w:cstheme="majorBidi"/>
                  <w:sz w:val="28"/>
                  <w:szCs w:val="28"/>
                </w:rPr>
              </m:ctrlPr>
            </m:fPr>
            <m:num>
              <m:r>
                <m:rPr>
                  <m:sty m:val="p"/>
                </m:rPr>
                <w:rPr>
                  <w:rFonts w:ascii="Cambria Math" w:hAnsiTheme="majorBidi" w:cstheme="majorBidi"/>
                  <w:sz w:val="28"/>
                  <w:szCs w:val="28"/>
                </w:rPr>
                <m:t>x</m:t>
              </m:r>
              <m:r>
                <m:rPr>
                  <m:sty m:val="p"/>
                </m:rPr>
                <w:rPr>
                  <w:rFonts w:asciiTheme="majorBidi" w:hAnsiTheme="majorBidi" w:cstheme="majorBidi"/>
                  <w:sz w:val="28"/>
                  <w:szCs w:val="28"/>
                </w:rPr>
                <m:t>-</m:t>
              </m:r>
              <m:r>
                <m:rPr>
                  <m:sty m:val="p"/>
                </m:rPr>
                <w:rPr>
                  <w:rFonts w:ascii="Cambria Math" w:hAnsiTheme="majorBidi" w:cstheme="majorBidi"/>
                  <w:sz w:val="28"/>
                  <w:szCs w:val="28"/>
                </w:rPr>
                <m:t>min</m:t>
              </m:r>
            </m:num>
            <m:den>
              <m:r>
                <m:rPr>
                  <m:sty m:val="p"/>
                </m:rPr>
                <w:rPr>
                  <w:rFonts w:ascii="Cambria Math" w:hAnsiTheme="majorBidi" w:cstheme="majorBidi"/>
                  <w:sz w:val="28"/>
                  <w:szCs w:val="28"/>
                </w:rPr>
                <m:t>max</m:t>
              </m:r>
              <m:r>
                <m:rPr>
                  <m:sty m:val="p"/>
                </m:rPr>
                <w:rPr>
                  <w:rFonts w:asciiTheme="majorBidi" w:hAnsiTheme="majorBidi" w:cstheme="majorBidi"/>
                  <w:sz w:val="28"/>
                  <w:szCs w:val="28"/>
                </w:rPr>
                <m:t>-</m:t>
              </m:r>
              <m:r>
                <m:rPr>
                  <m:sty m:val="p"/>
                </m:rPr>
                <w:rPr>
                  <w:rFonts w:ascii="Cambria Math" w:hAnsiTheme="majorBidi" w:cstheme="majorBidi"/>
                  <w:sz w:val="28"/>
                  <w:szCs w:val="28"/>
                </w:rPr>
                <m:t>min</m:t>
              </m:r>
            </m:den>
          </m:f>
        </m:oMath>
      </m:oMathPara>
    </w:p>
    <w:p w:rsidR="00584113" w:rsidRPr="007A66E5" w:rsidRDefault="00584113" w:rsidP="00F20E93">
      <w:pPr>
        <w:autoSpaceDE w:val="0"/>
        <w:autoSpaceDN w:val="0"/>
        <w:adjustRightInd w:val="0"/>
        <w:spacing w:after="0" w:line="360" w:lineRule="auto"/>
        <w:jc w:val="both"/>
        <w:rPr>
          <w:rFonts w:asciiTheme="majorBidi" w:hAnsiTheme="majorBidi" w:cstheme="majorBidi"/>
          <w:b/>
          <w:bCs/>
          <w:sz w:val="24"/>
          <w:szCs w:val="24"/>
        </w:rPr>
      </w:pPr>
    </w:p>
    <w:p w:rsidR="00584113" w:rsidRPr="00DC2DAC" w:rsidRDefault="00584113" w:rsidP="00F20E93">
      <w:pPr>
        <w:autoSpaceDE w:val="0"/>
        <w:autoSpaceDN w:val="0"/>
        <w:adjustRightInd w:val="0"/>
        <w:spacing w:after="0" w:line="360" w:lineRule="auto"/>
        <w:jc w:val="both"/>
        <w:rPr>
          <w:rFonts w:asciiTheme="majorBidi" w:hAnsiTheme="majorBidi" w:cstheme="majorBidi"/>
          <w:b/>
          <w:bCs/>
          <w:sz w:val="23"/>
          <w:szCs w:val="23"/>
        </w:rPr>
      </w:pPr>
      <w:r w:rsidRPr="00DC2DAC">
        <w:rPr>
          <w:rFonts w:asciiTheme="majorBidi" w:hAnsiTheme="majorBidi" w:cstheme="majorBidi"/>
          <w:sz w:val="23"/>
          <w:szCs w:val="23"/>
        </w:rPr>
        <w:t>Où max et min sont les valeurs min et max établies sur le</w:t>
      </w:r>
      <w:r w:rsidR="00CF0495" w:rsidRPr="00DC2DAC">
        <w:rPr>
          <w:rFonts w:asciiTheme="majorBidi" w:hAnsiTheme="majorBidi" w:cstheme="majorBidi"/>
          <w:sz w:val="23"/>
          <w:szCs w:val="23"/>
        </w:rPr>
        <w:t>s données d’apprentissage. Cela signifie</w:t>
      </w:r>
      <w:r w:rsidRPr="00DC2DAC">
        <w:rPr>
          <w:rFonts w:asciiTheme="majorBidi" w:hAnsiTheme="majorBidi" w:cstheme="majorBidi"/>
          <w:sz w:val="23"/>
          <w:szCs w:val="23"/>
        </w:rPr>
        <w:t xml:space="preserve"> que les données sont ramenées dans un hyper cube.</w:t>
      </w:r>
    </w:p>
    <w:p w:rsidR="00584113" w:rsidRPr="00DC2DAC" w:rsidRDefault="00584113" w:rsidP="00F20E93">
      <w:pPr>
        <w:pStyle w:val="Paragraphedeliste"/>
        <w:numPr>
          <w:ilvl w:val="0"/>
          <w:numId w:val="17"/>
        </w:numPr>
        <w:autoSpaceDE w:val="0"/>
        <w:autoSpaceDN w:val="0"/>
        <w:adjustRightInd w:val="0"/>
        <w:spacing w:after="0" w:line="360" w:lineRule="auto"/>
        <w:ind w:firstLine="0"/>
        <w:jc w:val="both"/>
        <w:rPr>
          <w:rFonts w:asciiTheme="majorBidi" w:hAnsiTheme="majorBidi" w:cstheme="majorBidi"/>
          <w:sz w:val="23"/>
          <w:szCs w:val="23"/>
        </w:rPr>
      </w:pPr>
      <w:r w:rsidRPr="00DC2DAC">
        <w:rPr>
          <w:rFonts w:asciiTheme="majorBidi" w:hAnsiTheme="majorBidi" w:cstheme="majorBidi"/>
          <w:sz w:val="23"/>
          <w:szCs w:val="23"/>
        </w:rPr>
        <w:t>"Z-score normalisation" appelée aussi standardisation : Cette méthode fonctionne bien dans les cas où on ne connaît pas le minimum et le maximum des</w:t>
      </w:r>
      <w:r w:rsidRPr="00414A40">
        <w:rPr>
          <w:rFonts w:asciiTheme="majorBidi" w:hAnsiTheme="majorBidi" w:cstheme="majorBidi"/>
          <w:sz w:val="24"/>
          <w:szCs w:val="24"/>
        </w:rPr>
        <w:t xml:space="preserve"> données d’entrée </w:t>
      </w:r>
      <w:r w:rsidRPr="00DC2DAC">
        <w:rPr>
          <w:rFonts w:asciiTheme="majorBidi" w:hAnsiTheme="majorBidi" w:cstheme="majorBidi"/>
          <w:sz w:val="23"/>
          <w:szCs w:val="23"/>
        </w:rPr>
        <w:t>ou quand on a des valeurs qui dominent une normalisation min</w:t>
      </w:r>
      <w:r w:rsidR="00CF0495" w:rsidRPr="00DC2DAC">
        <w:rPr>
          <w:rFonts w:asciiTheme="majorBidi" w:hAnsiTheme="majorBidi" w:cstheme="majorBidi"/>
          <w:sz w:val="23"/>
          <w:szCs w:val="23"/>
        </w:rPr>
        <w:t xml:space="preserve"> </w:t>
      </w:r>
      <w:r w:rsidRPr="00DC2DAC">
        <w:rPr>
          <w:rFonts w:asciiTheme="majorBidi" w:hAnsiTheme="majorBidi" w:cstheme="majorBidi"/>
          <w:sz w:val="23"/>
          <w:szCs w:val="23"/>
        </w:rPr>
        <w:t>-</w:t>
      </w:r>
      <w:r w:rsidR="00CF0495" w:rsidRPr="00DC2DAC">
        <w:rPr>
          <w:rFonts w:asciiTheme="majorBidi" w:hAnsiTheme="majorBidi" w:cstheme="majorBidi"/>
          <w:sz w:val="23"/>
          <w:szCs w:val="23"/>
        </w:rPr>
        <w:t xml:space="preserve"> </w:t>
      </w:r>
      <w:r w:rsidRPr="00DC2DAC">
        <w:rPr>
          <w:rFonts w:asciiTheme="majorBidi" w:hAnsiTheme="majorBidi" w:cstheme="majorBidi"/>
          <w:sz w:val="23"/>
          <w:szCs w:val="23"/>
        </w:rPr>
        <w:t>max.</w:t>
      </w:r>
    </w:p>
    <w:p w:rsidR="00584113" w:rsidRPr="0034258C" w:rsidRDefault="00584113" w:rsidP="004C5663">
      <w:pPr>
        <w:autoSpaceDE w:val="0"/>
        <w:autoSpaceDN w:val="0"/>
        <w:adjustRightInd w:val="0"/>
        <w:spacing w:after="0" w:line="360" w:lineRule="auto"/>
        <w:jc w:val="both"/>
        <w:rPr>
          <w:rFonts w:asciiTheme="majorBidi" w:eastAsiaTheme="minorEastAsia" w:hAnsiTheme="majorBidi" w:cstheme="majorBidi"/>
          <w:sz w:val="28"/>
          <w:szCs w:val="28"/>
        </w:rPr>
      </w:pPr>
      <m:oMathPara>
        <m:oMath>
          <m:r>
            <w:rPr>
              <w:rFonts w:ascii="Cambria Math" w:hAnsi="Cambria Math" w:cstheme="majorBidi"/>
              <w:sz w:val="28"/>
              <w:szCs w:val="28"/>
            </w:rPr>
            <w:lastRenderedPageBreak/>
            <m:t>x</m:t>
          </m:r>
          <m:r>
            <w:rPr>
              <w:rFonts w:asciiTheme="majorBidi" w:hAnsiTheme="majorBidi" w:cstheme="majorBidi"/>
              <w:sz w:val="28"/>
              <w:szCs w:val="28"/>
            </w:rPr>
            <m:t>'</m:t>
          </m:r>
          <m:r>
            <m:rPr>
              <m:sty m:val="p"/>
            </m:rPr>
            <w:rPr>
              <w:rFonts w:ascii="Cambria Math" w:hAnsiTheme="majorBidi" w:cstheme="majorBidi"/>
              <w:sz w:val="28"/>
              <w:szCs w:val="28"/>
            </w:rPr>
            <m:t>=</m:t>
          </m:r>
          <m:f>
            <m:fPr>
              <m:ctrlPr>
                <w:rPr>
                  <w:rFonts w:ascii="Cambria Math" w:hAnsiTheme="majorBidi" w:cstheme="majorBidi"/>
                  <w:sz w:val="28"/>
                  <w:szCs w:val="28"/>
                </w:rPr>
              </m:ctrlPr>
            </m:fPr>
            <m:num>
              <m:r>
                <m:rPr>
                  <m:sty m:val="p"/>
                </m:rPr>
                <w:rPr>
                  <w:rFonts w:ascii="Cambria Math" w:hAnsiTheme="majorBidi" w:cstheme="majorBidi"/>
                  <w:sz w:val="28"/>
                  <w:szCs w:val="28"/>
                </w:rPr>
                <m:t>x</m:t>
              </m:r>
              <m:r>
                <m:rPr>
                  <m:sty m:val="p"/>
                </m:rPr>
                <w:rPr>
                  <w:rFonts w:asciiTheme="majorBidi" w:hAnsiTheme="majorBidi" w:cstheme="majorBidi"/>
                  <w:sz w:val="28"/>
                  <w:szCs w:val="28"/>
                </w:rPr>
                <m:t>-</m:t>
              </m:r>
              <m:r>
                <m:rPr>
                  <m:sty m:val="p"/>
                </m:rPr>
                <w:rPr>
                  <w:rFonts w:ascii="Cambria Math" w:hAnsiTheme="majorBidi" w:cstheme="majorBidi"/>
                  <w:sz w:val="28"/>
                  <w:szCs w:val="28"/>
                </w:rPr>
                <m:t>moyenne</m:t>
              </m:r>
            </m:num>
            <m:den>
              <m:r>
                <m:rPr>
                  <m:sty m:val="p"/>
                </m:rPr>
                <w:rPr>
                  <w:rFonts w:ascii="Cambria Math" w:hAnsiTheme="majorBidi" w:cstheme="majorBidi"/>
                  <w:sz w:val="28"/>
                  <w:szCs w:val="28"/>
                </w:rPr>
                <m:t>std</m:t>
              </m:r>
            </m:den>
          </m:f>
        </m:oMath>
      </m:oMathPara>
    </w:p>
    <w:p w:rsidR="00584113" w:rsidRPr="00DC2DAC" w:rsidRDefault="00584113" w:rsidP="004C5663">
      <w:pPr>
        <w:autoSpaceDE w:val="0"/>
        <w:autoSpaceDN w:val="0"/>
        <w:adjustRightInd w:val="0"/>
        <w:spacing w:after="0" w:line="360" w:lineRule="auto"/>
        <w:jc w:val="both"/>
        <w:rPr>
          <w:rFonts w:asciiTheme="majorBidi" w:hAnsiTheme="majorBidi" w:cstheme="majorBidi"/>
          <w:sz w:val="23"/>
          <w:szCs w:val="23"/>
        </w:rPr>
      </w:pPr>
      <w:r w:rsidRPr="00DC2DAC">
        <w:rPr>
          <w:rFonts w:asciiTheme="majorBidi" w:hAnsiTheme="majorBidi" w:cstheme="majorBidi"/>
          <w:sz w:val="23"/>
          <w:szCs w:val="23"/>
        </w:rPr>
        <w:t xml:space="preserve">Où </w:t>
      </w:r>
      <w:r w:rsidR="00CF0495" w:rsidRPr="00DC2DAC">
        <w:rPr>
          <w:rFonts w:asciiTheme="majorBidi" w:hAnsiTheme="majorBidi" w:cstheme="majorBidi"/>
          <w:sz w:val="23"/>
          <w:szCs w:val="23"/>
        </w:rPr>
        <w:t>Std</w:t>
      </w:r>
      <w:r w:rsidRPr="00DC2DAC">
        <w:rPr>
          <w:rFonts w:asciiTheme="majorBidi" w:hAnsiTheme="majorBidi" w:cstheme="majorBidi"/>
          <w:sz w:val="23"/>
          <w:szCs w:val="23"/>
        </w:rPr>
        <w:t xml:space="preserve"> est l’écart type appelé aussi "standard déviation"</w:t>
      </w:r>
    </w:p>
    <w:p w:rsidR="00584113" w:rsidRPr="00DC2DAC" w:rsidRDefault="00584113" w:rsidP="004C5663">
      <w:pPr>
        <w:pStyle w:val="Paragraphedeliste"/>
        <w:numPr>
          <w:ilvl w:val="0"/>
          <w:numId w:val="17"/>
        </w:numPr>
        <w:autoSpaceDE w:val="0"/>
        <w:autoSpaceDN w:val="0"/>
        <w:adjustRightInd w:val="0"/>
        <w:spacing w:after="0" w:line="360" w:lineRule="auto"/>
        <w:ind w:firstLine="0"/>
        <w:jc w:val="both"/>
        <w:rPr>
          <w:rFonts w:asciiTheme="majorBidi" w:hAnsiTheme="majorBidi" w:cstheme="majorBidi"/>
          <w:sz w:val="23"/>
          <w:szCs w:val="23"/>
        </w:rPr>
      </w:pPr>
      <w:r w:rsidRPr="00DC2DAC">
        <w:rPr>
          <w:rFonts w:asciiTheme="majorBidi" w:hAnsiTheme="majorBidi" w:cstheme="majorBidi"/>
          <w:sz w:val="23"/>
          <w:szCs w:val="23"/>
        </w:rPr>
        <w:t>Normalisation par échelle décimale : Il s’agit de normaliser les données par déplacement de la virgule décimale des valeurs. Le nombre de virgules décimales déplacées dépend de la valeur absolue maximale.</w:t>
      </w:r>
    </w:p>
    <w:p w:rsidR="00584113" w:rsidRPr="007A66E5" w:rsidRDefault="00584113" w:rsidP="004C5663">
      <w:pPr>
        <w:autoSpaceDE w:val="0"/>
        <w:autoSpaceDN w:val="0"/>
        <w:adjustRightInd w:val="0"/>
        <w:spacing w:after="0" w:line="360" w:lineRule="auto"/>
        <w:jc w:val="both"/>
        <w:rPr>
          <w:rFonts w:asciiTheme="majorBidi" w:eastAsiaTheme="minorEastAsia" w:hAnsiTheme="majorBidi" w:cstheme="majorBidi"/>
          <w:sz w:val="24"/>
          <w:szCs w:val="24"/>
        </w:rPr>
      </w:pPr>
      <w:r w:rsidRPr="007A66E5">
        <w:rPr>
          <w:rFonts w:asciiTheme="majorBidi" w:hAnsiTheme="majorBidi" w:cstheme="majorBidi"/>
          <w:sz w:val="24"/>
          <w:szCs w:val="24"/>
        </w:rPr>
        <w:t>X´ =</w:t>
      </w:r>
      <m:oMath>
        <m:f>
          <m:fPr>
            <m:ctrlPr>
              <w:rPr>
                <w:rFonts w:ascii="Cambria Math" w:hAnsiTheme="majorBidi" w:cstheme="majorBidi"/>
                <w:i/>
                <w:sz w:val="24"/>
                <w:szCs w:val="24"/>
              </w:rPr>
            </m:ctrlPr>
          </m:fPr>
          <m:num>
            <m:r>
              <w:rPr>
                <w:rFonts w:ascii="Cambria Math" w:hAnsi="Cambria Math" w:cstheme="majorBidi"/>
                <w:sz w:val="24"/>
                <w:szCs w:val="24"/>
              </w:rPr>
              <m:t>x</m:t>
            </m:r>
          </m:num>
          <m:den>
            <m:sSup>
              <m:sSupPr>
                <m:ctrlPr>
                  <w:rPr>
                    <w:rFonts w:ascii="Cambria Math" w:hAnsiTheme="majorBidi" w:cstheme="majorBidi"/>
                    <w:i/>
                    <w:sz w:val="24"/>
                    <w:szCs w:val="24"/>
                  </w:rPr>
                </m:ctrlPr>
              </m:sSupPr>
              <m:e>
                <m:r>
                  <w:rPr>
                    <w:rFonts w:ascii="Cambria Math" w:hAnsiTheme="majorBidi" w:cstheme="majorBidi"/>
                    <w:sz w:val="24"/>
                    <w:szCs w:val="24"/>
                  </w:rPr>
                  <m:t>10</m:t>
                </m:r>
              </m:e>
              <m:sup>
                <m:r>
                  <w:rPr>
                    <w:rFonts w:ascii="Cambria Math" w:hAnsi="Cambria Math" w:cstheme="majorBidi"/>
                    <w:sz w:val="24"/>
                    <w:szCs w:val="24"/>
                  </w:rPr>
                  <m:t>i</m:t>
                </m:r>
              </m:sup>
            </m:sSup>
          </m:den>
        </m:f>
      </m:oMath>
    </w:p>
    <w:p w:rsidR="00584113" w:rsidRPr="00DC2DAC" w:rsidRDefault="00584113" w:rsidP="004C5663">
      <w:pPr>
        <w:autoSpaceDE w:val="0"/>
        <w:autoSpaceDN w:val="0"/>
        <w:adjustRightInd w:val="0"/>
        <w:spacing w:after="0" w:line="360" w:lineRule="auto"/>
        <w:jc w:val="both"/>
        <w:rPr>
          <w:rFonts w:asciiTheme="majorBidi" w:eastAsiaTheme="minorEastAsia" w:hAnsiTheme="majorBidi" w:cstheme="majorBidi"/>
          <w:sz w:val="23"/>
          <w:szCs w:val="23"/>
        </w:rPr>
      </w:pPr>
      <w:r w:rsidRPr="00DC2DAC">
        <w:rPr>
          <w:rFonts w:asciiTheme="majorBidi" w:hAnsiTheme="majorBidi" w:cstheme="majorBidi"/>
          <w:sz w:val="23"/>
          <w:szCs w:val="23"/>
        </w:rPr>
        <w:t>Où i est la petite valeur entier tel que Max (|X´|) &lt;1.</w:t>
      </w:r>
    </w:p>
    <w:p w:rsidR="00584113" w:rsidRPr="007A66E5" w:rsidRDefault="00584113" w:rsidP="00F20E93">
      <w:pPr>
        <w:autoSpaceDE w:val="0"/>
        <w:autoSpaceDN w:val="0"/>
        <w:adjustRightInd w:val="0"/>
        <w:spacing w:after="0" w:line="360" w:lineRule="auto"/>
        <w:jc w:val="both"/>
        <w:rPr>
          <w:rFonts w:asciiTheme="majorBidi" w:eastAsiaTheme="minorEastAsia" w:hAnsiTheme="majorBidi" w:cstheme="majorBidi"/>
          <w:sz w:val="24"/>
          <w:szCs w:val="24"/>
        </w:rPr>
      </w:pPr>
    </w:p>
    <w:p w:rsidR="00584113" w:rsidRPr="007A66E5" w:rsidRDefault="00584113" w:rsidP="006221F8">
      <w:pPr>
        <w:autoSpaceDE w:val="0"/>
        <w:autoSpaceDN w:val="0"/>
        <w:adjustRightInd w:val="0"/>
        <w:spacing w:after="0" w:line="360" w:lineRule="auto"/>
        <w:jc w:val="center"/>
        <w:rPr>
          <w:rFonts w:asciiTheme="majorBidi" w:eastAsiaTheme="minorEastAsia" w:hAnsiTheme="majorBidi" w:cstheme="majorBidi"/>
          <w:sz w:val="24"/>
          <w:szCs w:val="24"/>
        </w:rPr>
      </w:pPr>
      <w:r w:rsidRPr="007A66E5">
        <w:rPr>
          <w:rFonts w:asciiTheme="majorBidi" w:hAnsiTheme="majorBidi" w:cstheme="majorBidi"/>
          <w:noProof/>
          <w:sz w:val="24"/>
          <w:szCs w:val="24"/>
          <w:lang w:eastAsia="fr-FR"/>
        </w:rPr>
        <w:drawing>
          <wp:inline distT="0" distB="0" distL="0" distR="0">
            <wp:extent cx="5244162" cy="3013544"/>
            <wp:effectExtent l="19050" t="0" r="0" b="0"/>
            <wp:docPr id="31" name="Image 8" descr="PDF] Optimisation des procédés de mise en forme par les réseaux de neurones  artificiel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F] Optimisation des procédés de mise en forme par les réseaux de neurones  artificiels | Semantic Scholar"/>
                    <pic:cNvPicPr>
                      <a:picLocks noChangeAspect="1" noChangeArrowheads="1"/>
                    </pic:cNvPicPr>
                  </pic:nvPicPr>
                  <pic:blipFill>
                    <a:blip r:embed="rId99"/>
                    <a:srcRect/>
                    <a:stretch>
                      <a:fillRect/>
                    </a:stretch>
                  </pic:blipFill>
                  <pic:spPr bwMode="auto">
                    <a:xfrm>
                      <a:off x="0" y="0"/>
                      <a:ext cx="5254410" cy="3019433"/>
                    </a:xfrm>
                    <a:prstGeom prst="rect">
                      <a:avLst/>
                    </a:prstGeom>
                    <a:noFill/>
                    <a:ln w="9525">
                      <a:noFill/>
                      <a:miter lim="800000"/>
                      <a:headEnd/>
                      <a:tailEnd/>
                    </a:ln>
                  </pic:spPr>
                </pic:pic>
              </a:graphicData>
            </a:graphic>
          </wp:inline>
        </w:drawing>
      </w:r>
    </w:p>
    <w:p w:rsidR="00584113" w:rsidRPr="002951FE" w:rsidRDefault="00584113" w:rsidP="002951FE">
      <w:pPr>
        <w:autoSpaceDE w:val="0"/>
        <w:autoSpaceDN w:val="0"/>
        <w:adjustRightInd w:val="0"/>
        <w:spacing w:after="0" w:line="360" w:lineRule="auto"/>
        <w:jc w:val="center"/>
        <w:rPr>
          <w:rFonts w:asciiTheme="majorBidi" w:eastAsiaTheme="minorEastAsia" w:hAnsiTheme="majorBidi" w:cstheme="majorBidi"/>
          <w:b/>
          <w:bCs/>
          <w:sz w:val="24"/>
          <w:szCs w:val="24"/>
        </w:rPr>
      </w:pPr>
      <w:r w:rsidRPr="002951FE">
        <w:rPr>
          <w:rFonts w:asciiTheme="majorBidi" w:hAnsiTheme="majorBidi" w:cstheme="majorBidi"/>
          <w:b/>
          <w:bCs/>
          <w:sz w:val="24"/>
          <w:szCs w:val="24"/>
        </w:rPr>
        <w:t>Figure 2.3 Boîte de construction de programme RNA</w:t>
      </w:r>
      <w:r w:rsidRPr="002951FE">
        <w:rPr>
          <w:rFonts w:asciiTheme="majorBidi" w:eastAsiaTheme="minorEastAsia" w:hAnsiTheme="majorBidi" w:cstheme="majorBidi"/>
          <w:b/>
          <w:bCs/>
          <w:sz w:val="24"/>
          <w:szCs w:val="24"/>
        </w:rPr>
        <w:t>.</w:t>
      </w:r>
    </w:p>
    <w:p w:rsidR="00584113" w:rsidRPr="00DC2DAC" w:rsidRDefault="00584113" w:rsidP="004C5663">
      <w:pPr>
        <w:shd w:val="clear" w:color="auto" w:fill="FFFFFF"/>
        <w:spacing w:before="100" w:beforeAutospacing="1" w:after="24"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Normalisation sigmoïde : Il s’agit de transformer non linéairement les données entre -1 et 1, en utilisant la fonction sigmoïde. On calcule la moyenne et l’écart type des données. Les points qui ont un écart type moyen sont placés dans la région linéaire de la fonction sigmoïde alors que les autres points sont situés le long des queues de la fonction sigmoïde.</w:t>
      </w:r>
    </w:p>
    <w:p w:rsidR="00584113" w:rsidRPr="00487CFE" w:rsidRDefault="00E15690" w:rsidP="009D4BEF">
      <w:pPr>
        <w:shd w:val="clear" w:color="auto" w:fill="FFFFFF"/>
        <w:spacing w:before="100" w:beforeAutospacing="1" w:after="24" w:line="360" w:lineRule="auto"/>
        <w:jc w:val="both"/>
        <w:rPr>
          <w:rFonts w:asciiTheme="majorBidi" w:eastAsiaTheme="minorEastAsia" w:hAnsiTheme="majorBidi" w:cstheme="majorBidi"/>
          <w:sz w:val="28"/>
          <w:szCs w:val="28"/>
        </w:rPr>
      </w:pPr>
      <m:oMathPara>
        <m:oMath>
          <m:sSup>
            <m:sSupPr>
              <m:ctrlPr>
                <w:rPr>
                  <w:rFonts w:ascii="Cambria Math" w:hAnsi="Cambria Math" w:cstheme="majorBidi"/>
                  <w:i/>
                  <w:sz w:val="28"/>
                  <w:szCs w:val="28"/>
                </w:rPr>
              </m:ctrlPr>
            </m:sSupPr>
            <m:e>
              <m:r>
                <w:rPr>
                  <w:rFonts w:ascii="Cambria Math" w:hAnsi="Cambria Math" w:cstheme="majorBidi"/>
                  <w:sz w:val="28"/>
                  <w:szCs w:val="28"/>
                </w:rPr>
                <m:t>x</m:t>
              </m:r>
            </m:e>
            <m:sup>
              <m:r>
                <w:rPr>
                  <w:rFonts w:ascii="Cambria Math" w:hAnsi="Cambria Math" w:cstheme="majorBidi"/>
                  <w:sz w:val="28"/>
                  <w:szCs w:val="28"/>
                </w:rPr>
                <m:t>'</m:t>
              </m:r>
            </m:sup>
          </m:sSup>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1-</m:t>
              </m:r>
              <m:sSup>
                <m:sSupPr>
                  <m:ctrlPr>
                    <w:rPr>
                      <w:rFonts w:ascii="Cambria Math" w:hAnsi="Cambria Math" w:cstheme="majorBidi"/>
                      <w:i/>
                      <w:sz w:val="28"/>
                      <w:szCs w:val="28"/>
                    </w:rPr>
                  </m:ctrlPr>
                </m:sSupPr>
                <m:e>
                  <m:r>
                    <w:rPr>
                      <w:rFonts w:ascii="Cambria Math" w:hAnsi="Cambria Math" w:cstheme="majorBidi"/>
                      <w:sz w:val="28"/>
                      <w:szCs w:val="28"/>
                    </w:rPr>
                    <m:t>e</m:t>
                  </m:r>
                </m:e>
                <m:sup>
                  <m:r>
                    <w:rPr>
                      <w:rFonts w:ascii="Cambria Math" w:hAnsi="Cambria Math" w:cstheme="majorBidi"/>
                      <w:sz w:val="28"/>
                      <w:szCs w:val="28"/>
                    </w:rPr>
                    <m:t>-a</m:t>
                  </m:r>
                </m:sup>
              </m:sSup>
            </m:num>
            <m:den>
              <m:r>
                <w:rPr>
                  <w:rFonts w:ascii="Cambria Math" w:hAnsi="Cambria Math" w:cstheme="majorBidi"/>
                  <w:sz w:val="28"/>
                  <w:szCs w:val="28"/>
                </w:rPr>
                <m:t>1+</m:t>
              </m:r>
              <m:sSup>
                <m:sSupPr>
                  <m:ctrlPr>
                    <w:rPr>
                      <w:rFonts w:ascii="Cambria Math" w:hAnsi="Cambria Math" w:cstheme="majorBidi"/>
                      <w:i/>
                      <w:sz w:val="28"/>
                      <w:szCs w:val="28"/>
                    </w:rPr>
                  </m:ctrlPr>
                </m:sSupPr>
                <m:e>
                  <m:r>
                    <w:rPr>
                      <w:rFonts w:ascii="Cambria Math" w:hAnsi="Cambria Math" w:cstheme="majorBidi"/>
                      <w:sz w:val="28"/>
                      <w:szCs w:val="28"/>
                    </w:rPr>
                    <m:t>e</m:t>
                  </m:r>
                </m:e>
                <m:sup>
                  <m:r>
                    <w:rPr>
                      <w:rFonts w:ascii="Cambria Math" w:hAnsi="Cambria Math" w:cstheme="majorBidi"/>
                      <w:sz w:val="28"/>
                      <w:szCs w:val="28"/>
                    </w:rPr>
                    <m:t>-a</m:t>
                  </m:r>
                </m:sup>
              </m:sSup>
            </m:den>
          </m:f>
        </m:oMath>
      </m:oMathPara>
    </w:p>
    <w:p w:rsidR="00584113" w:rsidRPr="00DC2DAC" w:rsidRDefault="00584113" w:rsidP="009D4BEF">
      <w:pPr>
        <w:shd w:val="clear" w:color="auto" w:fill="FFFFFF"/>
        <w:spacing w:before="100" w:beforeAutospacing="1" w:after="24"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La méthode que nous avons employée dans notre algorithme est celle de " rescaling " car elle est simple et s’adapte bien à la fonction d’activation de type sigmoïde.</w:t>
      </w:r>
    </w:p>
    <w:p w:rsidR="00584113" w:rsidRPr="009D4BEF" w:rsidRDefault="009D4BEF" w:rsidP="009D4BEF">
      <w:pPr>
        <w:pStyle w:val="Titre2"/>
        <w:spacing w:line="360" w:lineRule="auto"/>
      </w:pPr>
      <w:bookmarkStart w:id="41" w:name="_Toc82726307"/>
      <w:r w:rsidRPr="009D4BEF">
        <w:lastRenderedPageBreak/>
        <w:t xml:space="preserve">2.3. </w:t>
      </w:r>
      <w:r w:rsidR="00584113" w:rsidRPr="009D4BEF">
        <w:t>Ajustement du modèle par apprentissage</w:t>
      </w:r>
      <w:bookmarkEnd w:id="41"/>
    </w:p>
    <w:p w:rsidR="00584113" w:rsidRPr="00DC2DAC" w:rsidRDefault="00584113" w:rsidP="004C5663">
      <w:pPr>
        <w:shd w:val="clear" w:color="auto" w:fill="FFFFFF"/>
        <w:spacing w:before="100" w:beforeAutospacing="1" w:after="24"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Une fois que nous avons fait un bloc de traitement des données dans l’algorithme (normalisation), nous construisons un bloc pour l’apprentissage du modèle RNA (figure 2.4). Cela signifie que nous recherchons l’optimum des coefficients synaptiques. L’étude bibliographique effectuée nous a conduits au choix de la méthode de rétropropagation de l’erreur pour l’optimisation des coefficients synaptiques. Elle consiste simplement en une descente de gradient qui est une méthode d’optimisation universelle. On cherche à minimiser une fonction erreur (qui représente l’erreur entre la sortie désirée et la sortie obtenue), en suivant les lignes de plus grande pente. Une fonction d’erreur rapportée à une dimension peut se représenter ainsi :</w:t>
      </w:r>
    </w:p>
    <w:p w:rsidR="00584113" w:rsidRPr="007A66E5" w:rsidRDefault="00584113" w:rsidP="009D4BEF">
      <w:pPr>
        <w:shd w:val="clear" w:color="auto" w:fill="FFFFFF"/>
        <w:spacing w:before="100" w:beforeAutospacing="1" w:after="24"/>
        <w:jc w:val="center"/>
        <w:rPr>
          <w:rFonts w:asciiTheme="majorBidi" w:hAnsiTheme="majorBidi" w:cstheme="majorBidi"/>
          <w:sz w:val="24"/>
          <w:szCs w:val="24"/>
        </w:rPr>
      </w:pPr>
      <w:r w:rsidRPr="007A66E5">
        <w:rPr>
          <w:rFonts w:asciiTheme="majorBidi" w:hAnsiTheme="majorBidi" w:cstheme="majorBidi"/>
          <w:noProof/>
          <w:sz w:val="24"/>
          <w:szCs w:val="24"/>
          <w:lang w:eastAsia="fr-FR"/>
        </w:rPr>
        <w:drawing>
          <wp:inline distT="0" distB="0" distL="0" distR="0">
            <wp:extent cx="2786120" cy="2289358"/>
            <wp:effectExtent l="19050" t="0" r="0" b="0"/>
            <wp:docPr id="32" name="Image 18" descr="WikiMath » RNN/Apprenti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kiMath » RNN/Apprentissage?"/>
                    <pic:cNvPicPr>
                      <a:picLocks noChangeAspect="1" noChangeArrowheads="1"/>
                    </pic:cNvPicPr>
                  </pic:nvPicPr>
                  <pic:blipFill>
                    <a:blip r:embed="rId100"/>
                    <a:srcRect/>
                    <a:stretch>
                      <a:fillRect/>
                    </a:stretch>
                  </pic:blipFill>
                  <pic:spPr bwMode="auto">
                    <a:xfrm>
                      <a:off x="0" y="0"/>
                      <a:ext cx="2788504" cy="2291317"/>
                    </a:xfrm>
                    <a:prstGeom prst="rect">
                      <a:avLst/>
                    </a:prstGeom>
                    <a:noFill/>
                    <a:ln w="9525">
                      <a:noFill/>
                      <a:miter lim="800000"/>
                      <a:headEnd/>
                      <a:tailEnd/>
                    </a:ln>
                  </pic:spPr>
                </pic:pic>
              </a:graphicData>
            </a:graphic>
          </wp:inline>
        </w:drawing>
      </w:r>
    </w:p>
    <w:p w:rsidR="00584113" w:rsidRPr="009D4BEF" w:rsidRDefault="00584113" w:rsidP="009D4BEF">
      <w:pPr>
        <w:shd w:val="clear" w:color="auto" w:fill="FFFFFF"/>
        <w:spacing w:before="100" w:beforeAutospacing="1" w:after="24"/>
        <w:jc w:val="center"/>
        <w:rPr>
          <w:rFonts w:asciiTheme="majorBidi" w:hAnsiTheme="majorBidi" w:cstheme="majorBidi"/>
          <w:b/>
          <w:bCs/>
          <w:sz w:val="24"/>
          <w:szCs w:val="24"/>
        </w:rPr>
      </w:pPr>
      <w:r w:rsidRPr="009D4BEF">
        <w:rPr>
          <w:rFonts w:asciiTheme="majorBidi" w:hAnsiTheme="majorBidi" w:cstheme="majorBidi"/>
          <w:b/>
          <w:bCs/>
          <w:sz w:val="24"/>
          <w:szCs w:val="24"/>
        </w:rPr>
        <w:t>Figure 2.4 Illustration de la descente du gradient utilisé dans notre programme</w:t>
      </w:r>
    </w:p>
    <w:p w:rsidR="00584113" w:rsidRPr="00DC2DAC" w:rsidRDefault="00584113" w:rsidP="00DC2DAC">
      <w:pPr>
        <w:shd w:val="clear" w:color="auto" w:fill="FFFFFF"/>
        <w:spacing w:before="100" w:beforeAutospacing="1" w:after="24"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On peut représenter la descente du gradient comme une bille que l’on poserait sur la courbe, et qui descendrait logiquement la pente (le gradient est la dérivée en plusieurs dimensions et représente donc la pente de la courbe) (figure 2.5).</w:t>
      </w:r>
    </w:p>
    <w:p w:rsidR="00584113" w:rsidRPr="007A66E5" w:rsidRDefault="00584113" w:rsidP="006221F8">
      <w:pPr>
        <w:shd w:val="clear" w:color="auto" w:fill="FFFFFF"/>
        <w:spacing w:before="100" w:beforeAutospacing="1" w:after="24"/>
        <w:jc w:val="center"/>
        <w:rPr>
          <w:rFonts w:asciiTheme="majorBidi" w:hAnsiTheme="majorBidi" w:cstheme="majorBidi"/>
          <w:sz w:val="24"/>
          <w:szCs w:val="24"/>
        </w:rPr>
      </w:pPr>
      <w:r w:rsidRPr="007A66E5">
        <w:rPr>
          <w:rFonts w:asciiTheme="majorBidi" w:hAnsiTheme="majorBidi" w:cstheme="majorBidi"/>
          <w:noProof/>
          <w:sz w:val="24"/>
          <w:szCs w:val="24"/>
          <w:lang w:eastAsia="fr-FR"/>
        </w:rPr>
        <w:drawing>
          <wp:inline distT="0" distB="0" distL="0" distR="0">
            <wp:extent cx="3450866" cy="2246509"/>
            <wp:effectExtent l="19050" t="0" r="0" b="0"/>
            <wp:docPr id="3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srcRect/>
                    <a:stretch>
                      <a:fillRect/>
                    </a:stretch>
                  </pic:blipFill>
                  <pic:spPr bwMode="auto">
                    <a:xfrm>
                      <a:off x="0" y="0"/>
                      <a:ext cx="3450866" cy="2246509"/>
                    </a:xfrm>
                    <a:prstGeom prst="rect">
                      <a:avLst/>
                    </a:prstGeom>
                    <a:noFill/>
                    <a:ln w="9525">
                      <a:noFill/>
                      <a:miter lim="800000"/>
                      <a:headEnd/>
                      <a:tailEnd/>
                    </a:ln>
                  </pic:spPr>
                </pic:pic>
              </a:graphicData>
            </a:graphic>
          </wp:inline>
        </w:drawing>
      </w:r>
    </w:p>
    <w:p w:rsidR="00584113" w:rsidRPr="006221F8" w:rsidRDefault="00584113" w:rsidP="006221F8">
      <w:pPr>
        <w:shd w:val="clear" w:color="auto" w:fill="FFFFFF"/>
        <w:spacing w:before="100" w:beforeAutospacing="1" w:after="24"/>
        <w:jc w:val="center"/>
        <w:rPr>
          <w:rFonts w:asciiTheme="majorBidi" w:hAnsiTheme="majorBidi" w:cstheme="majorBidi"/>
          <w:b/>
          <w:bCs/>
          <w:sz w:val="24"/>
          <w:szCs w:val="24"/>
        </w:rPr>
      </w:pPr>
      <w:r w:rsidRPr="006221F8">
        <w:rPr>
          <w:rFonts w:asciiTheme="majorBidi" w:hAnsiTheme="majorBidi" w:cstheme="majorBidi"/>
          <w:b/>
          <w:bCs/>
          <w:sz w:val="24"/>
          <w:szCs w:val="24"/>
        </w:rPr>
        <w:lastRenderedPageBreak/>
        <w:t>Figure 2.5 Processus d’apprentissage</w:t>
      </w:r>
    </w:p>
    <w:p w:rsidR="00584113" w:rsidRPr="007A66E5" w:rsidRDefault="00584113" w:rsidP="00F20E93">
      <w:pPr>
        <w:shd w:val="clear" w:color="auto" w:fill="FFFFFF"/>
        <w:spacing w:before="100" w:beforeAutospacing="1" w:after="24"/>
        <w:jc w:val="both"/>
        <w:rPr>
          <w:rFonts w:asciiTheme="majorBidi" w:eastAsia="Times New Roman" w:hAnsiTheme="majorBidi" w:cstheme="majorBidi"/>
          <w:b/>
          <w:bCs/>
          <w:sz w:val="24"/>
          <w:szCs w:val="24"/>
          <w:lang w:eastAsia="fr-FR"/>
        </w:rPr>
      </w:pPr>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La rétropropagation de base utilise le gradient de l’erreur globale, mais s’arrête dans le premier minimum local rencontré. Diverses améliorations ont été apportées à l’algorithme : </w:t>
      </w:r>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La descente stochastique : Il s’agit de minimiser itérativement l’erreur due à chaque exemple. Mais les apprentissages s’influencent les uns les autres, cela permet de passer sur des petits minima locaux. Une présentation aléatoire des exemples dans notre programme donne de meilleurs résultats.</w:t>
      </w:r>
    </w:p>
    <w:p w:rsidR="00584113" w:rsidRPr="00DC2DAC" w:rsidRDefault="00584113" w:rsidP="00F20E93">
      <w:pPr>
        <w:shd w:val="clear" w:color="auto" w:fill="FFFFFF"/>
        <w:spacing w:before="120" w:after="120" w:line="360" w:lineRule="auto"/>
        <w:jc w:val="both"/>
        <w:rPr>
          <w:rFonts w:asciiTheme="majorBidi" w:hAnsiTheme="majorBidi" w:cstheme="majorBidi"/>
          <w:sz w:val="23"/>
          <w:szCs w:val="23"/>
        </w:rPr>
      </w:pPr>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La descente avec inertie : Il s’agit d’introduire un moment d’inertie (Coefficient de moment=α), qui correspond dans notre image de la bille à l’inertie qu’elle acquiert en descendant la courbe : Son élan lui permettra de ne pas s’arrêter dans le premier minimum local rencontré. C’est la méthode que nous adoptons par la suite. Ce terme permet d’éviter les oscillations de l’algorithme pour des valeurs importantes de η. Donc les différentes étapes lors de son exécution sont présentées dans le paragraphe suivant :</w:t>
      </w:r>
    </w:p>
    <w:p w:rsidR="00584113" w:rsidRPr="00D63004" w:rsidRDefault="006221F8" w:rsidP="006221F8">
      <w:pPr>
        <w:pStyle w:val="Titre2"/>
      </w:pPr>
      <w:r>
        <w:t xml:space="preserve"> </w:t>
      </w:r>
      <w:bookmarkStart w:id="42" w:name="_Toc82726308"/>
      <w:r>
        <w:t xml:space="preserve">2.4. </w:t>
      </w:r>
      <w:r w:rsidR="00584113" w:rsidRPr="00D63004">
        <w:t>Exécution</w:t>
      </w:r>
      <w:bookmarkEnd w:id="42"/>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Une présentation généralisée des transformations mathématiques a été établie dans le </w:t>
      </w:r>
      <w:r w:rsidR="00CF0495" w:rsidRPr="00DC2DAC">
        <w:rPr>
          <w:rFonts w:asciiTheme="majorBidi" w:hAnsiTheme="majorBidi" w:cstheme="majorBidi"/>
          <w:sz w:val="23"/>
          <w:szCs w:val="23"/>
        </w:rPr>
        <w:t>premier chapitre</w:t>
      </w:r>
      <w:r w:rsidRPr="00DC2DAC">
        <w:rPr>
          <w:rFonts w:asciiTheme="majorBidi" w:hAnsiTheme="majorBidi" w:cstheme="majorBidi"/>
          <w:sz w:val="23"/>
          <w:szCs w:val="23"/>
        </w:rPr>
        <w:t xml:space="preserve"> de ce mémoire. Notre programme fonctionne suivant l’ordre des étapes suivantes :</w:t>
      </w:r>
    </w:p>
    <w:p w:rsidR="00584113" w:rsidRDefault="00584113" w:rsidP="00F20E93">
      <w:pPr>
        <w:shd w:val="clear" w:color="auto" w:fill="FFFFFF"/>
        <w:spacing w:before="120" w:after="120" w:line="360" w:lineRule="auto"/>
        <w:jc w:val="both"/>
        <w:rPr>
          <w:rFonts w:asciiTheme="majorBidi" w:hAnsiTheme="majorBidi" w:cstheme="majorBidi"/>
          <w:sz w:val="24"/>
          <w:szCs w:val="24"/>
        </w:rPr>
      </w:pPr>
      <w:r w:rsidRPr="007A66E5">
        <w:rPr>
          <w:rFonts w:asciiTheme="majorBidi" w:hAnsiTheme="majorBidi" w:cstheme="majorBidi"/>
          <w:b/>
          <w:bCs/>
          <w:sz w:val="24"/>
          <w:szCs w:val="24"/>
        </w:rPr>
        <w:t xml:space="preserve"> Etape 1</w:t>
      </w:r>
      <w:r>
        <w:rPr>
          <w:rFonts w:asciiTheme="majorBidi" w:hAnsiTheme="majorBidi" w:cstheme="majorBidi"/>
          <w:b/>
          <w:bCs/>
          <w:sz w:val="24"/>
          <w:szCs w:val="24"/>
        </w:rPr>
        <w:t> </w:t>
      </w:r>
      <w:r>
        <w:rPr>
          <w:rFonts w:asciiTheme="majorBidi" w:hAnsiTheme="majorBidi" w:cstheme="majorBidi"/>
          <w:sz w:val="24"/>
          <w:szCs w:val="24"/>
        </w:rPr>
        <w:t>:</w:t>
      </w:r>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Sélectionner un taux d’apprentissage η et un coefficient de moment α de façon aléatoire. </w:t>
      </w:r>
    </w:p>
    <w:p w:rsidR="00584113" w:rsidRDefault="00584113" w:rsidP="00F20E93">
      <w:pPr>
        <w:shd w:val="clear" w:color="auto" w:fill="FFFFFF"/>
        <w:spacing w:before="120" w:after="120" w:line="360" w:lineRule="auto"/>
        <w:jc w:val="both"/>
        <w:rPr>
          <w:rFonts w:asciiTheme="majorBidi" w:hAnsiTheme="majorBidi" w:cstheme="majorBidi"/>
          <w:sz w:val="24"/>
          <w:szCs w:val="24"/>
        </w:rPr>
      </w:pPr>
      <w:r w:rsidRPr="007A66E5">
        <w:rPr>
          <w:rFonts w:asciiTheme="majorBidi" w:hAnsiTheme="majorBidi" w:cstheme="majorBidi"/>
          <w:b/>
          <w:bCs/>
          <w:sz w:val="24"/>
          <w:szCs w:val="24"/>
        </w:rPr>
        <w:t>Etape 2</w:t>
      </w:r>
      <w:r>
        <w:rPr>
          <w:rFonts w:asciiTheme="majorBidi" w:hAnsiTheme="majorBidi" w:cstheme="majorBidi"/>
          <w:b/>
          <w:bCs/>
          <w:sz w:val="24"/>
          <w:szCs w:val="24"/>
        </w:rPr>
        <w:t> </w:t>
      </w:r>
      <w:r>
        <w:rPr>
          <w:rFonts w:asciiTheme="majorBidi" w:hAnsiTheme="majorBidi" w:cstheme="majorBidi"/>
          <w:sz w:val="24"/>
          <w:szCs w:val="24"/>
        </w:rPr>
        <w:t>:</w:t>
      </w:r>
    </w:p>
    <w:p w:rsidR="00584113" w:rsidRPr="007A66E5" w:rsidRDefault="00584113" w:rsidP="006221F8">
      <w:pPr>
        <w:shd w:val="clear" w:color="auto" w:fill="FFFFFF"/>
        <w:spacing w:before="120" w:after="120" w:line="360" w:lineRule="auto"/>
        <w:ind w:firstLine="567"/>
        <w:jc w:val="both"/>
        <w:rPr>
          <w:rFonts w:asciiTheme="majorBidi" w:hAnsiTheme="majorBidi" w:cstheme="majorBidi"/>
          <w:sz w:val="24"/>
          <w:szCs w:val="24"/>
        </w:rPr>
      </w:pPr>
      <w:r w:rsidRPr="007A66E5">
        <w:rPr>
          <w:rFonts w:asciiTheme="majorBidi" w:hAnsiTheme="majorBidi" w:cstheme="majorBidi"/>
          <w:sz w:val="24"/>
          <w:szCs w:val="24"/>
        </w:rPr>
        <w:t xml:space="preserve"> </w:t>
      </w:r>
      <w:r w:rsidRPr="00DC2DAC">
        <w:rPr>
          <w:rFonts w:asciiTheme="majorBidi" w:hAnsiTheme="majorBidi" w:cstheme="majorBidi"/>
          <w:sz w:val="23"/>
          <w:szCs w:val="23"/>
        </w:rPr>
        <w:t>Prendre des valeurs initiales aléatoires des coefficients synaptiques compris entre 0 et</w:t>
      </w:r>
      <w:r w:rsidRPr="007A66E5">
        <w:rPr>
          <w:rFonts w:asciiTheme="majorBidi" w:hAnsiTheme="majorBidi" w:cstheme="majorBidi"/>
          <w:sz w:val="24"/>
          <w:szCs w:val="24"/>
        </w:rPr>
        <w:t xml:space="preserve"> 1.</w:t>
      </w:r>
    </w:p>
    <w:p w:rsidR="00584113" w:rsidRDefault="00584113" w:rsidP="00F20E93">
      <w:pPr>
        <w:shd w:val="clear" w:color="auto" w:fill="FFFFFF"/>
        <w:spacing w:before="120" w:after="120" w:line="360" w:lineRule="auto"/>
        <w:jc w:val="both"/>
        <w:rPr>
          <w:rFonts w:asciiTheme="majorBidi" w:hAnsiTheme="majorBidi" w:cstheme="majorBidi"/>
          <w:sz w:val="24"/>
          <w:szCs w:val="24"/>
        </w:rPr>
      </w:pPr>
      <w:r w:rsidRPr="007A66E5">
        <w:rPr>
          <w:rFonts w:asciiTheme="majorBidi" w:hAnsiTheme="majorBidi" w:cstheme="majorBidi"/>
          <w:b/>
          <w:bCs/>
          <w:sz w:val="24"/>
          <w:szCs w:val="24"/>
        </w:rPr>
        <w:t>Etape 3</w:t>
      </w:r>
      <w:r>
        <w:rPr>
          <w:rFonts w:asciiTheme="majorBidi" w:hAnsiTheme="majorBidi" w:cstheme="majorBidi"/>
          <w:b/>
          <w:bCs/>
          <w:sz w:val="24"/>
          <w:szCs w:val="24"/>
        </w:rPr>
        <w:t> </w:t>
      </w:r>
      <w:r>
        <w:rPr>
          <w:rFonts w:asciiTheme="majorBidi" w:hAnsiTheme="majorBidi" w:cstheme="majorBidi"/>
          <w:sz w:val="24"/>
          <w:szCs w:val="24"/>
        </w:rPr>
        <w:t>:</w:t>
      </w:r>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Calculer la sortie du réseau </w:t>
      </w:r>
      <m:oMath>
        <m:sSub>
          <m:sSubPr>
            <m:ctrlPr>
              <w:rPr>
                <w:rFonts w:ascii="Cambria Math" w:eastAsiaTheme="minorEastAsia" w:hAnsi="Cambria Math" w:cstheme="majorBidi"/>
                <w:i/>
                <w:sz w:val="23"/>
                <w:szCs w:val="23"/>
              </w:rPr>
            </m:ctrlPr>
          </m:sSubPr>
          <m:e>
            <m:r>
              <w:rPr>
                <w:rFonts w:ascii="Cambria Math" w:eastAsiaTheme="minorEastAsia" w:hAnsi="Cambria Math" w:cstheme="majorBidi"/>
                <w:sz w:val="23"/>
                <w:szCs w:val="23"/>
              </w:rPr>
              <m:t>y</m:t>
            </m:r>
          </m:e>
          <m:sub>
            <m:r>
              <w:rPr>
                <w:rFonts w:ascii="Cambria Math" w:eastAsiaTheme="minorEastAsia" w:hAnsi="Cambria Math" w:cstheme="majorBidi"/>
                <w:sz w:val="23"/>
                <w:szCs w:val="23"/>
              </w:rPr>
              <m:t>m</m:t>
            </m:r>
          </m:sub>
        </m:sSub>
      </m:oMath>
      <w:r w:rsidRPr="00DC2DAC">
        <w:rPr>
          <w:rFonts w:asciiTheme="majorBidi" w:hAnsiTheme="majorBidi" w:cstheme="majorBidi"/>
          <w:sz w:val="23"/>
          <w:szCs w:val="23"/>
        </w:rPr>
        <w:t xml:space="preserve"> en utilisant les relations suivantes :</w:t>
      </w:r>
    </w:p>
    <w:p w:rsidR="00584113" w:rsidRPr="006221F8" w:rsidRDefault="00E15690" w:rsidP="00F20E93">
      <w:pPr>
        <w:shd w:val="clear" w:color="auto" w:fill="FFFFFF"/>
        <w:spacing w:before="120" w:after="120" w:line="360" w:lineRule="auto"/>
        <w:jc w:val="both"/>
        <w:rPr>
          <w:rFonts w:asciiTheme="majorBidi" w:hAnsiTheme="majorBidi" w:cstheme="majorBidi"/>
          <w:sz w:val="28"/>
          <w:szCs w:val="28"/>
        </w:rPr>
      </w:pPr>
      <m:oMathPara>
        <m:oMathParaPr>
          <m:jc m:val="center"/>
        </m:oMathParaPr>
        <m:oMath>
          <m:sSub>
            <m:sSubPr>
              <m:ctrlPr>
                <w:rPr>
                  <w:rFonts w:ascii="Cambria Math" w:eastAsiaTheme="minorEastAsia" w:hAnsiTheme="majorBidi" w:cstheme="majorBidi"/>
                  <w:i/>
                  <w:sz w:val="28"/>
                  <w:szCs w:val="28"/>
                </w:rPr>
              </m:ctrlPr>
            </m:sSubPr>
            <m:e>
              <m:r>
                <w:rPr>
                  <w:rFonts w:ascii="Cambria Math" w:eastAsiaTheme="minorEastAsia" w:hAnsi="Cambria Math" w:cstheme="majorBidi"/>
                  <w:sz w:val="28"/>
                  <w:szCs w:val="28"/>
                </w:rPr>
                <m:t>y</m:t>
              </m:r>
            </m:e>
            <m:sub>
              <m:r>
                <w:rPr>
                  <w:rFonts w:ascii="Cambria Math" w:eastAsiaTheme="minorEastAsia" w:hAnsi="Cambria Math" w:cstheme="majorBidi"/>
                  <w:sz w:val="28"/>
                  <w:szCs w:val="28"/>
                </w:rPr>
                <m:t>m</m:t>
              </m:r>
              <m:r>
                <w:rPr>
                  <w:rFonts w:ascii="Cambria Math" w:eastAsiaTheme="minorEastAsia" w:hAnsiTheme="majorBidi" w:cstheme="majorBidi"/>
                  <w:sz w:val="28"/>
                  <w:szCs w:val="28"/>
                </w:rPr>
                <m:t>=</m:t>
              </m:r>
              <m:r>
                <w:rPr>
                  <w:rFonts w:ascii="Cambria Math" w:eastAsiaTheme="minorEastAsia" w:hAnsi="Cambria Math" w:cstheme="majorBidi"/>
                  <w:sz w:val="28"/>
                  <w:szCs w:val="28"/>
                </w:rPr>
                <m:t>f</m:t>
              </m:r>
              <m:d>
                <m:dPr>
                  <m:ctrlPr>
                    <w:rPr>
                      <w:rFonts w:ascii="Cambria Math" w:eastAsiaTheme="minorEastAsia" w:hAnsiTheme="majorBidi" w:cstheme="majorBidi"/>
                      <w:i/>
                      <w:sz w:val="28"/>
                      <w:szCs w:val="28"/>
                    </w:rPr>
                  </m:ctrlPr>
                </m:dPr>
                <m:e>
                  <m:sSub>
                    <m:sSubPr>
                      <m:ctrlPr>
                        <w:rPr>
                          <w:rFonts w:ascii="Cambria Math" w:hAnsiTheme="majorBidi" w:cstheme="majorBidi"/>
                          <w:i/>
                          <w:sz w:val="28"/>
                          <w:szCs w:val="28"/>
                        </w:rPr>
                      </m:ctrlPr>
                    </m:sSubPr>
                    <m:e>
                      <m:r>
                        <w:rPr>
                          <w:rFonts w:ascii="Cambria Math" w:hAnsi="Cambria Math" w:cstheme="majorBidi"/>
                          <w:sz w:val="28"/>
                          <w:szCs w:val="28"/>
                        </w:rPr>
                        <m:t>u</m:t>
                      </m:r>
                    </m:e>
                    <m:sub>
                      <m:r>
                        <w:rPr>
                          <w:rFonts w:ascii="Cambria Math" w:hAnsi="Cambria Math" w:cstheme="majorBidi"/>
                          <w:sz w:val="28"/>
                          <w:szCs w:val="28"/>
                        </w:rPr>
                        <m:t>m</m:t>
                      </m:r>
                    </m:sub>
                  </m:sSub>
                </m:e>
              </m:d>
              <m:r>
                <w:rPr>
                  <w:rFonts w:ascii="Cambria Math" w:eastAsiaTheme="minorEastAsia" w:hAnsiTheme="majorBidi" w:cstheme="majorBidi"/>
                  <w:sz w:val="28"/>
                  <w:szCs w:val="28"/>
                </w:rPr>
                <m:t xml:space="preserve">      ,     </m:t>
              </m:r>
            </m:sub>
          </m:sSub>
          <m:sSub>
            <m:sSubPr>
              <m:ctrlPr>
                <w:rPr>
                  <w:rFonts w:ascii="Cambria Math" w:hAnsiTheme="majorBidi" w:cstheme="majorBidi"/>
                  <w:i/>
                  <w:sz w:val="28"/>
                  <w:szCs w:val="28"/>
                </w:rPr>
              </m:ctrlPr>
            </m:sSubPr>
            <m:e>
              <m:r>
                <w:rPr>
                  <w:rFonts w:ascii="Cambria Math" w:hAnsi="Cambria Math" w:cstheme="majorBidi"/>
                  <w:sz w:val="28"/>
                  <w:szCs w:val="28"/>
                </w:rPr>
                <m:t>u</m:t>
              </m:r>
            </m:e>
            <m:sub>
              <m:r>
                <w:rPr>
                  <w:rFonts w:ascii="Cambria Math" w:hAnsi="Cambria Math" w:cstheme="majorBidi"/>
                  <w:sz w:val="28"/>
                  <w:szCs w:val="28"/>
                </w:rPr>
                <m:t>m</m:t>
              </m:r>
            </m:sub>
          </m:sSub>
          <m:r>
            <w:rPr>
              <w:rFonts w:ascii="Cambria Math" w:hAnsiTheme="majorBidi" w:cstheme="majorBidi"/>
              <w:sz w:val="28"/>
              <w:szCs w:val="28"/>
            </w:rPr>
            <m:t>=</m:t>
          </m:r>
          <m:nary>
            <m:naryPr>
              <m:chr m:val="∑"/>
              <m:grow m:val="1"/>
              <m:ctrlPr>
                <w:rPr>
                  <w:rFonts w:ascii="Cambria Math" w:hAnsiTheme="majorBidi" w:cstheme="majorBidi"/>
                  <w:sz w:val="28"/>
                  <w:szCs w:val="28"/>
                </w:rPr>
              </m:ctrlPr>
            </m:naryPr>
            <m:sub>
              <m:r>
                <w:rPr>
                  <w:rFonts w:ascii="Cambria Math" w:hAnsi="Cambria Math" w:cstheme="majorBidi"/>
                  <w:sz w:val="28"/>
                  <w:szCs w:val="28"/>
                </w:rPr>
                <m:t>i</m:t>
              </m:r>
              <m:r>
                <w:rPr>
                  <w:rFonts w:ascii="Cambria Math" w:hAnsiTheme="majorBidi" w:cstheme="majorBidi"/>
                  <w:sz w:val="28"/>
                  <w:szCs w:val="28"/>
                </w:rPr>
                <m:t>=1</m:t>
              </m:r>
            </m:sub>
            <m:sup>
              <m:r>
                <w:rPr>
                  <w:rFonts w:ascii="Cambria Math" w:hAnsi="Cambria Math" w:cstheme="majorBidi"/>
                  <w:sz w:val="28"/>
                  <w:szCs w:val="28"/>
                </w:rPr>
                <m:t>l</m:t>
              </m:r>
            </m:sup>
            <m:e>
              <m:d>
                <m:dPr>
                  <m:ctrlPr>
                    <w:rPr>
                      <w:rFonts w:ascii="Cambria Math" w:hAnsiTheme="majorBidi" w:cstheme="majorBidi"/>
                      <w:sz w:val="28"/>
                      <w:szCs w:val="28"/>
                    </w:rPr>
                  </m:ctrlPr>
                </m:dPr>
                <m:e>
                  <m:sSub>
                    <m:sSubPr>
                      <m:ctrlPr>
                        <w:rPr>
                          <w:rFonts w:ascii="Cambria Math" w:hAnsiTheme="majorBidi" w:cstheme="majorBidi"/>
                          <w:sz w:val="28"/>
                          <w:szCs w:val="28"/>
                        </w:rPr>
                      </m:ctrlPr>
                    </m:sSubPr>
                    <m:e>
                      <m:r>
                        <w:rPr>
                          <w:rFonts w:ascii="Cambria Math" w:eastAsia="Cambria Math" w:hAnsi="Cambria Math" w:cstheme="majorBidi"/>
                          <w:sz w:val="28"/>
                          <w:szCs w:val="28"/>
                        </w:rPr>
                        <m:t>w</m:t>
                      </m:r>
                    </m:e>
                    <m:sub>
                      <m:r>
                        <w:rPr>
                          <w:rFonts w:ascii="Cambria Math" w:eastAsia="Cambria Math" w:hAnsi="Cambria Math" w:cstheme="majorBidi"/>
                          <w:sz w:val="28"/>
                          <w:szCs w:val="28"/>
                        </w:rPr>
                        <m:t>mi</m:t>
                      </m:r>
                    </m:sub>
                  </m:sSub>
                  <m:sSub>
                    <m:sSubPr>
                      <m:ctrlPr>
                        <w:rPr>
                          <w:rFonts w:ascii="Cambria Math" w:eastAsia="Cambria Math" w:hAnsiTheme="majorBidi" w:cstheme="majorBidi"/>
                          <w:i/>
                          <w:sz w:val="28"/>
                          <w:szCs w:val="28"/>
                        </w:rPr>
                      </m:ctrlPr>
                    </m:sSubPr>
                    <m:e>
                      <m:r>
                        <w:rPr>
                          <w:rFonts w:ascii="Cambria Math" w:eastAsia="Cambria Math" w:hAnsi="Cambria Math" w:cstheme="majorBidi"/>
                          <w:sz w:val="28"/>
                          <w:szCs w:val="28"/>
                        </w:rPr>
                        <m:t>x</m:t>
                      </m:r>
                    </m:e>
                    <m:sub>
                      <m:r>
                        <w:rPr>
                          <w:rFonts w:ascii="Cambria Math" w:eastAsia="Cambria Math" w:hAnsi="Cambria Math" w:cstheme="majorBidi"/>
                          <w:sz w:val="28"/>
                          <w:szCs w:val="28"/>
                        </w:rPr>
                        <m:t>i</m:t>
                      </m:r>
                    </m:sub>
                  </m:sSub>
                  <m:r>
                    <w:rPr>
                      <w:rFonts w:ascii="Cambria Math" w:eastAsia="Cambria Math" w:hAnsiTheme="majorBidi" w:cstheme="majorBidi"/>
                      <w:sz w:val="28"/>
                      <w:szCs w:val="28"/>
                    </w:rPr>
                    <m:t>+</m:t>
                  </m:r>
                  <m:sSub>
                    <m:sSubPr>
                      <m:ctrlPr>
                        <w:rPr>
                          <w:rFonts w:ascii="Cambria Math" w:hAnsiTheme="majorBidi" w:cstheme="majorBidi"/>
                          <w:sz w:val="28"/>
                          <w:szCs w:val="28"/>
                        </w:rPr>
                      </m:ctrlPr>
                    </m:sSubPr>
                    <m:e>
                      <m:r>
                        <w:rPr>
                          <w:rFonts w:ascii="Cambria Math" w:eastAsia="Cambria Math" w:hAnsi="Cambria Math" w:cstheme="majorBidi"/>
                          <w:sz w:val="28"/>
                          <w:szCs w:val="28"/>
                        </w:rPr>
                        <m:t>b</m:t>
                      </m:r>
                    </m:e>
                    <m:sub>
                      <m:r>
                        <w:rPr>
                          <w:rFonts w:ascii="Cambria Math" w:eastAsia="Cambria Math" w:hAnsi="Cambria Math" w:cstheme="majorBidi"/>
                          <w:sz w:val="28"/>
                          <w:szCs w:val="28"/>
                        </w:rPr>
                        <m:t>i</m:t>
                      </m:r>
                    </m:sub>
                  </m:sSub>
                </m:e>
              </m:d>
            </m:e>
          </m:nary>
        </m:oMath>
      </m:oMathPara>
    </w:p>
    <w:p w:rsidR="00584113" w:rsidRDefault="00584113" w:rsidP="00F20E93">
      <w:pPr>
        <w:shd w:val="clear" w:color="auto" w:fill="FFFFFF"/>
        <w:spacing w:before="120" w:after="120" w:line="360" w:lineRule="auto"/>
        <w:jc w:val="both"/>
        <w:rPr>
          <w:rFonts w:asciiTheme="majorBidi" w:hAnsiTheme="majorBidi" w:cstheme="majorBidi"/>
          <w:b/>
          <w:bCs/>
          <w:sz w:val="24"/>
          <w:szCs w:val="24"/>
        </w:rPr>
      </w:pPr>
      <w:r>
        <w:rPr>
          <w:rFonts w:asciiTheme="majorBidi" w:hAnsiTheme="majorBidi" w:cstheme="majorBidi"/>
          <w:b/>
          <w:bCs/>
          <w:sz w:val="24"/>
          <w:szCs w:val="24"/>
        </w:rPr>
        <w:t>Etape 4 :</w:t>
      </w:r>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Calculer l’erreur entre la valeur de la sortie du réseau et celle désirée suivant la relation suivante.</w:t>
      </w:r>
    </w:p>
    <w:p w:rsidR="00584113" w:rsidRPr="006221F8" w:rsidRDefault="00584113" w:rsidP="00F20E93">
      <w:pPr>
        <w:pStyle w:val="Paragraphedeliste"/>
        <w:shd w:val="clear" w:color="auto" w:fill="FFFFFF"/>
        <w:spacing w:before="100" w:beforeAutospacing="1" w:after="24" w:line="360" w:lineRule="auto"/>
        <w:ind w:left="1080"/>
        <w:jc w:val="both"/>
        <w:rPr>
          <w:rFonts w:asciiTheme="majorBidi" w:hAnsiTheme="majorBidi" w:cstheme="majorBidi"/>
          <w:sz w:val="24"/>
          <w:szCs w:val="24"/>
        </w:rPr>
      </w:pPr>
      <m:oMathPara>
        <m:oMathParaPr>
          <m:jc m:val="center"/>
        </m:oMathParaPr>
        <m:oMath>
          <m:r>
            <w:rPr>
              <w:rFonts w:ascii="Cambria Math" w:hAnsi="Cambria Math" w:cstheme="majorBidi"/>
              <w:sz w:val="24"/>
              <w:szCs w:val="24"/>
            </w:rPr>
            <w:lastRenderedPageBreak/>
            <m:t>E</m:t>
          </m:r>
          <m:r>
            <w:rPr>
              <w:rFonts w:ascii="Cambria Math" w:hAnsiTheme="majorBidi" w:cstheme="majorBidi"/>
              <w:sz w:val="24"/>
              <w:szCs w:val="24"/>
            </w:rPr>
            <m:t>=</m:t>
          </m:r>
          <m:f>
            <m:fPr>
              <m:ctrlPr>
                <w:rPr>
                  <w:rFonts w:ascii="Cambria Math" w:hAnsiTheme="majorBidi" w:cstheme="majorBidi"/>
                  <w:sz w:val="24"/>
                  <w:szCs w:val="24"/>
                </w:rPr>
              </m:ctrlPr>
            </m:fPr>
            <m:num>
              <m:r>
                <m:rPr>
                  <m:sty m:val="p"/>
                </m:rPr>
                <w:rPr>
                  <w:rFonts w:ascii="Cambria Math" w:hAnsiTheme="majorBidi" w:cstheme="majorBidi"/>
                  <w:sz w:val="24"/>
                  <w:szCs w:val="24"/>
                </w:rPr>
                <m:t>1</m:t>
              </m:r>
            </m:num>
            <m:den>
              <m:r>
                <m:rPr>
                  <m:sty m:val="p"/>
                </m:rPr>
                <w:rPr>
                  <w:rFonts w:ascii="Cambria Math" w:hAnsiTheme="majorBidi" w:cstheme="majorBidi"/>
                  <w:sz w:val="24"/>
                  <w:szCs w:val="24"/>
                </w:rPr>
                <m:t>2</m:t>
              </m:r>
            </m:den>
          </m:f>
          <m:r>
            <w:rPr>
              <w:rFonts w:ascii="Cambria Math" w:hAnsiTheme="majorBidi" w:cstheme="majorBidi"/>
              <w:sz w:val="24"/>
              <w:szCs w:val="24"/>
            </w:rPr>
            <m:t>+</m:t>
          </m:r>
          <m:nary>
            <m:naryPr>
              <m:chr m:val="∑"/>
              <m:grow m:val="1"/>
              <m:ctrlPr>
                <w:rPr>
                  <w:rFonts w:ascii="Cambria Math" w:hAnsiTheme="majorBidi" w:cstheme="majorBidi"/>
                  <w:sz w:val="24"/>
                  <w:szCs w:val="24"/>
                </w:rPr>
              </m:ctrlPr>
            </m:naryPr>
            <m:sub>
              <m:r>
                <w:rPr>
                  <w:rFonts w:ascii="Cambria Math" w:hAnsi="Cambria Math" w:cstheme="majorBidi"/>
                  <w:sz w:val="24"/>
                  <w:szCs w:val="24"/>
                </w:rPr>
                <m:t>J</m:t>
              </m:r>
              <m:r>
                <w:rPr>
                  <w:rFonts w:ascii="Cambria Math" w:hAnsiTheme="majorBidi" w:cstheme="majorBidi"/>
                  <w:sz w:val="24"/>
                  <w:szCs w:val="24"/>
                </w:rPr>
                <m:t>=1</m:t>
              </m:r>
            </m:sub>
            <m:sup>
              <m:r>
                <w:rPr>
                  <w:rFonts w:ascii="Cambria Math" w:hAnsi="Cambria Math" w:cstheme="majorBidi"/>
                  <w:sz w:val="24"/>
                  <w:szCs w:val="24"/>
                </w:rPr>
                <m:t>P</m:t>
              </m:r>
            </m:sup>
            <m:e>
              <m:nary>
                <m:naryPr>
                  <m:chr m:val="∑"/>
                  <m:grow m:val="1"/>
                  <m:ctrlPr>
                    <w:rPr>
                      <w:rFonts w:ascii="Cambria Math" w:hAnsiTheme="majorBidi" w:cstheme="majorBidi"/>
                      <w:sz w:val="24"/>
                      <w:szCs w:val="24"/>
                    </w:rPr>
                  </m:ctrlPr>
                </m:naryPr>
                <m:sub>
                  <m:r>
                    <w:rPr>
                      <w:rFonts w:ascii="Cambria Math" w:hAnsi="Cambria Math" w:cstheme="majorBidi"/>
                      <w:sz w:val="24"/>
                      <w:szCs w:val="24"/>
                    </w:rPr>
                    <m:t>m</m:t>
                  </m:r>
                  <m:r>
                    <w:rPr>
                      <w:rFonts w:ascii="Cambria Math" w:hAnsiTheme="majorBidi" w:cstheme="majorBidi"/>
                      <w:sz w:val="24"/>
                      <w:szCs w:val="24"/>
                    </w:rPr>
                    <m:t>=1</m:t>
                  </m:r>
                </m:sub>
                <m:sup>
                  <m:r>
                    <w:rPr>
                      <w:rFonts w:ascii="Cambria Math" w:hAnsi="Cambria Math" w:cstheme="majorBidi"/>
                      <w:sz w:val="24"/>
                      <w:szCs w:val="24"/>
                    </w:rPr>
                    <m:t>N</m:t>
                  </m:r>
                </m:sup>
                <m:e>
                  <m:r>
                    <m:rPr>
                      <m:sty m:val="p"/>
                    </m:rPr>
                    <w:rPr>
                      <w:rFonts w:ascii="Cambria Math" w:hAnsiTheme="majorBidi" w:cstheme="majorBidi"/>
                      <w:sz w:val="24"/>
                      <w:szCs w:val="24"/>
                    </w:rPr>
                    <m:t>(</m:t>
                  </m:r>
                  <m:sSub>
                    <m:sSubPr>
                      <m:ctrlPr>
                        <w:rPr>
                          <w:rFonts w:ascii="Cambria Math" w:hAnsiTheme="majorBidi" w:cstheme="majorBidi"/>
                          <w:sz w:val="24"/>
                          <w:szCs w:val="24"/>
                        </w:rPr>
                      </m:ctrlPr>
                    </m:sSubPr>
                    <m:e>
                      <m:r>
                        <w:rPr>
                          <w:rFonts w:ascii="Cambria Math" w:eastAsia="Cambria Math" w:hAnsi="Cambria Math" w:cstheme="majorBidi"/>
                          <w:sz w:val="24"/>
                          <w:szCs w:val="24"/>
                        </w:rPr>
                        <m:t>d</m:t>
                      </m:r>
                    </m:e>
                    <m:sub>
                      <m:r>
                        <w:rPr>
                          <w:rFonts w:ascii="Cambria Math" w:eastAsia="Cambria Math" w:hAnsi="Cambria Math" w:cstheme="majorBidi"/>
                          <w:sz w:val="24"/>
                          <w:szCs w:val="24"/>
                        </w:rPr>
                        <m:t>jm</m:t>
                      </m:r>
                    </m:sub>
                  </m:sSub>
                  <m:r>
                    <w:rPr>
                      <w:rFonts w:ascii="Cambria Math" w:eastAsia="Cambria Math" w:hAnsiTheme="majorBidi" w:cstheme="majorBidi"/>
                      <w:sz w:val="24"/>
                      <w:szCs w:val="24"/>
                    </w:rPr>
                    <m:t>+</m:t>
                  </m:r>
                  <m:sSub>
                    <m:sSubPr>
                      <m:ctrlPr>
                        <w:rPr>
                          <w:rFonts w:ascii="Cambria Math" w:hAnsiTheme="majorBidi" w:cstheme="majorBidi"/>
                          <w:sz w:val="24"/>
                          <w:szCs w:val="24"/>
                        </w:rPr>
                      </m:ctrlPr>
                    </m:sSubPr>
                    <m:e>
                      <m:r>
                        <w:rPr>
                          <w:rFonts w:ascii="Cambria Math" w:eastAsia="Cambria Math" w:hAnsi="Cambria Math" w:cstheme="majorBidi"/>
                          <w:sz w:val="24"/>
                          <w:szCs w:val="24"/>
                        </w:rPr>
                        <m:t>d</m:t>
                      </m:r>
                    </m:e>
                    <m:sub>
                      <m:r>
                        <w:rPr>
                          <w:rFonts w:ascii="Cambria Math" w:eastAsia="Cambria Math" w:hAnsi="Cambria Math" w:cstheme="majorBidi"/>
                          <w:sz w:val="24"/>
                          <w:szCs w:val="24"/>
                        </w:rPr>
                        <m:t>jm</m:t>
                      </m:r>
                    </m:sub>
                  </m:sSub>
                </m:e>
              </m:nary>
              <m:r>
                <m:rPr>
                  <m:sty m:val="p"/>
                </m:rPr>
                <w:rPr>
                  <w:rFonts w:ascii="Cambria Math" w:hAnsiTheme="majorBidi" w:cstheme="majorBidi"/>
                  <w:sz w:val="24"/>
                  <w:szCs w:val="24"/>
                </w:rPr>
                <m:t>)</m:t>
              </m:r>
            </m:e>
          </m:nary>
        </m:oMath>
      </m:oMathPara>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O</w:t>
      </w:r>
      <w:r w:rsidR="006221F8" w:rsidRPr="00DC2DAC">
        <w:rPr>
          <w:rFonts w:asciiTheme="majorBidi" w:hAnsiTheme="majorBidi" w:cstheme="majorBidi"/>
          <w:sz w:val="23"/>
          <w:szCs w:val="23"/>
        </w:rPr>
        <w:t>ù</w:t>
      </w:r>
      <w:r w:rsidRPr="00DC2DAC">
        <w:rPr>
          <w:rFonts w:asciiTheme="majorBidi" w:hAnsiTheme="majorBidi" w:cstheme="majorBidi"/>
          <w:sz w:val="23"/>
          <w:szCs w:val="23"/>
        </w:rPr>
        <w:t xml:space="preserve"> P représente le nombre total des paires d’exemples d’apprentissage, N est le nombre des sorties du réseau, </w:t>
      </w:r>
      <m:oMath>
        <m:sSub>
          <m:sSubPr>
            <m:ctrlPr>
              <w:rPr>
                <w:rFonts w:ascii="Cambria Math" w:hAnsi="Cambria Math" w:cstheme="majorBidi"/>
                <w:i/>
                <w:sz w:val="23"/>
                <w:szCs w:val="23"/>
              </w:rPr>
            </m:ctrlPr>
          </m:sSubPr>
          <m:e>
            <m:r>
              <w:rPr>
                <w:rFonts w:ascii="Cambria Math" w:hAnsi="Cambria Math" w:cstheme="majorBidi"/>
                <w:sz w:val="23"/>
                <w:szCs w:val="23"/>
              </w:rPr>
              <m:t>d</m:t>
            </m:r>
          </m:e>
          <m:sub>
            <m:r>
              <w:rPr>
                <w:rFonts w:ascii="Cambria Math" w:hAnsi="Cambria Math" w:cstheme="majorBidi"/>
                <w:sz w:val="23"/>
                <w:szCs w:val="23"/>
              </w:rPr>
              <m:t>jm</m:t>
            </m:r>
          </m:sub>
        </m:sSub>
      </m:oMath>
      <w:r w:rsidRPr="00DC2DAC">
        <w:rPr>
          <w:rFonts w:asciiTheme="majorBidi" w:hAnsiTheme="majorBidi" w:cstheme="majorBidi"/>
          <w:sz w:val="23"/>
          <w:szCs w:val="23"/>
        </w:rPr>
        <w:t xml:space="preserve"> est la sortie désirée et </w:t>
      </w:r>
      <m:oMath>
        <m:sSub>
          <m:sSubPr>
            <m:ctrlPr>
              <w:rPr>
                <w:rFonts w:ascii="Cambria Math" w:hAnsi="Cambria Math" w:cstheme="majorBidi"/>
                <w:i/>
                <w:sz w:val="23"/>
                <w:szCs w:val="23"/>
              </w:rPr>
            </m:ctrlPr>
          </m:sSubPr>
          <m:e>
            <m:r>
              <w:rPr>
                <w:rFonts w:ascii="Cambria Math" w:hAnsi="Cambria Math" w:cstheme="majorBidi"/>
                <w:sz w:val="23"/>
                <w:szCs w:val="23"/>
              </w:rPr>
              <m:t>y</m:t>
            </m:r>
          </m:e>
          <m:sub>
            <m:r>
              <w:rPr>
                <w:rFonts w:ascii="Cambria Math" w:hAnsi="Cambria Math" w:cstheme="majorBidi"/>
                <w:sz w:val="23"/>
                <w:szCs w:val="23"/>
              </w:rPr>
              <m:t>jm</m:t>
            </m:r>
          </m:sub>
        </m:sSub>
      </m:oMath>
      <w:r w:rsidRPr="00DC2DAC">
        <w:rPr>
          <w:rFonts w:asciiTheme="majorBidi" w:hAnsiTheme="majorBidi" w:cstheme="majorBidi"/>
          <w:sz w:val="23"/>
          <w:szCs w:val="23"/>
        </w:rPr>
        <w:t xml:space="preserve"> est la sortie du modèle RNA.</w:t>
      </w:r>
    </w:p>
    <w:p w:rsidR="00584113" w:rsidRDefault="00584113" w:rsidP="00F20E93">
      <w:pPr>
        <w:shd w:val="clear" w:color="auto" w:fill="FFFFFF"/>
        <w:spacing w:before="120" w:after="120" w:line="360" w:lineRule="auto"/>
        <w:jc w:val="both"/>
        <w:rPr>
          <w:rFonts w:asciiTheme="majorBidi" w:hAnsiTheme="majorBidi" w:cstheme="majorBidi"/>
          <w:sz w:val="24"/>
          <w:szCs w:val="24"/>
        </w:rPr>
      </w:pPr>
      <w:r w:rsidRPr="007A66E5">
        <w:rPr>
          <w:rFonts w:asciiTheme="majorBidi" w:hAnsiTheme="majorBidi" w:cstheme="majorBidi"/>
          <w:b/>
          <w:bCs/>
          <w:sz w:val="24"/>
          <w:szCs w:val="24"/>
        </w:rPr>
        <w:t>Etape 5</w:t>
      </w:r>
      <w:r>
        <w:rPr>
          <w:rFonts w:asciiTheme="majorBidi" w:hAnsiTheme="majorBidi" w:cstheme="majorBidi"/>
          <w:b/>
          <w:bCs/>
          <w:sz w:val="24"/>
          <w:szCs w:val="24"/>
        </w:rPr>
        <w:t> </w:t>
      </w:r>
      <w:r>
        <w:rPr>
          <w:rFonts w:asciiTheme="majorBidi" w:hAnsiTheme="majorBidi" w:cstheme="majorBidi"/>
          <w:sz w:val="24"/>
          <w:szCs w:val="24"/>
        </w:rPr>
        <w:t>:</w:t>
      </w:r>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Arrêter si le critère d’arrêt est atteint, sinon passer à l’étape 6. </w:t>
      </w:r>
    </w:p>
    <w:p w:rsidR="00584113" w:rsidRDefault="00584113" w:rsidP="00F20E93">
      <w:pPr>
        <w:shd w:val="clear" w:color="auto" w:fill="FFFFFF"/>
        <w:spacing w:before="120" w:after="120" w:line="360" w:lineRule="auto"/>
        <w:jc w:val="both"/>
        <w:rPr>
          <w:rFonts w:asciiTheme="majorBidi" w:hAnsiTheme="majorBidi" w:cstheme="majorBidi"/>
          <w:sz w:val="24"/>
          <w:szCs w:val="24"/>
        </w:rPr>
      </w:pPr>
      <w:r w:rsidRPr="007A66E5">
        <w:rPr>
          <w:rFonts w:asciiTheme="majorBidi" w:hAnsiTheme="majorBidi" w:cstheme="majorBidi"/>
          <w:b/>
          <w:bCs/>
          <w:sz w:val="24"/>
          <w:szCs w:val="24"/>
        </w:rPr>
        <w:t>Etape 6</w:t>
      </w:r>
      <w:r>
        <w:rPr>
          <w:rFonts w:asciiTheme="majorBidi" w:hAnsiTheme="majorBidi" w:cstheme="majorBidi"/>
          <w:b/>
          <w:bCs/>
          <w:sz w:val="24"/>
          <w:szCs w:val="24"/>
        </w:rPr>
        <w:t> </w:t>
      </w:r>
      <w:r>
        <w:rPr>
          <w:rFonts w:asciiTheme="majorBidi" w:hAnsiTheme="majorBidi" w:cstheme="majorBidi"/>
          <w:sz w:val="24"/>
          <w:szCs w:val="24"/>
        </w:rPr>
        <w:t>:</w:t>
      </w:r>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Calculer la contribution d’erreur pour chaque neurone couche par couche. </w:t>
      </w:r>
    </w:p>
    <w:p w:rsidR="00584113" w:rsidRDefault="00584113" w:rsidP="00F20E93">
      <w:pPr>
        <w:shd w:val="clear" w:color="auto" w:fill="FFFFFF"/>
        <w:spacing w:before="120" w:after="120" w:line="360" w:lineRule="auto"/>
        <w:jc w:val="both"/>
        <w:rPr>
          <w:rFonts w:asciiTheme="majorBidi" w:hAnsiTheme="majorBidi" w:cstheme="majorBidi"/>
          <w:sz w:val="24"/>
          <w:szCs w:val="24"/>
        </w:rPr>
      </w:pPr>
      <w:r w:rsidRPr="007A66E5">
        <w:rPr>
          <w:rFonts w:asciiTheme="majorBidi" w:hAnsiTheme="majorBidi" w:cstheme="majorBidi"/>
          <w:b/>
          <w:bCs/>
          <w:sz w:val="24"/>
          <w:szCs w:val="24"/>
        </w:rPr>
        <w:t>Etape 7</w:t>
      </w:r>
      <w:r>
        <w:rPr>
          <w:rFonts w:asciiTheme="majorBidi" w:hAnsiTheme="majorBidi" w:cstheme="majorBidi"/>
          <w:b/>
          <w:bCs/>
          <w:sz w:val="24"/>
          <w:szCs w:val="24"/>
        </w:rPr>
        <w:t> </w:t>
      </w:r>
      <w:r>
        <w:rPr>
          <w:rFonts w:asciiTheme="majorBidi" w:hAnsiTheme="majorBidi" w:cstheme="majorBidi"/>
          <w:sz w:val="24"/>
          <w:szCs w:val="24"/>
        </w:rPr>
        <w:t>:</w:t>
      </w:r>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7A66E5">
        <w:rPr>
          <w:rFonts w:asciiTheme="majorBidi" w:hAnsiTheme="majorBidi" w:cstheme="majorBidi"/>
          <w:sz w:val="24"/>
          <w:szCs w:val="24"/>
        </w:rPr>
        <w:t xml:space="preserve"> </w:t>
      </w:r>
      <w:r w:rsidRPr="00DC2DAC">
        <w:rPr>
          <w:rFonts w:asciiTheme="majorBidi" w:hAnsiTheme="majorBidi" w:cstheme="majorBidi"/>
          <w:sz w:val="23"/>
          <w:szCs w:val="23"/>
        </w:rPr>
        <w:t>Mettre à jour les poids de connexion.</w:t>
      </w:r>
    </w:p>
    <w:p w:rsidR="00584113" w:rsidRPr="00423573" w:rsidRDefault="00584113" w:rsidP="006221F8">
      <w:pPr>
        <w:shd w:val="clear" w:color="auto" w:fill="FFFFFF"/>
        <w:spacing w:before="120" w:after="120" w:line="360" w:lineRule="auto"/>
        <w:jc w:val="center"/>
        <w:rPr>
          <w:rFonts w:ascii="Cambria Math" w:eastAsiaTheme="minorEastAsia" w:hAnsiTheme="majorBidi" w:cstheme="majorBidi"/>
          <w:sz w:val="28"/>
          <w:szCs w:val="28"/>
          <w:oMath/>
        </w:rPr>
      </w:pPr>
      <w:r w:rsidRPr="00423573">
        <w:rPr>
          <w:rFonts w:asciiTheme="majorBidi" w:hAnsiTheme="majorBidi" w:cstheme="majorBidi"/>
          <w:sz w:val="28"/>
          <w:szCs w:val="28"/>
        </w:rPr>
        <w:t>Δ</w:t>
      </w:r>
      <m:oMath>
        <m:sSub>
          <m:sSubPr>
            <m:ctrlPr>
              <w:rPr>
                <w:rFonts w:ascii="Cambria Math" w:eastAsiaTheme="minorEastAsia" w:hAnsiTheme="majorBidi" w:cstheme="majorBidi"/>
                <w:i/>
                <w:sz w:val="28"/>
                <w:szCs w:val="28"/>
              </w:rPr>
            </m:ctrlPr>
          </m:sSubPr>
          <m:e>
            <m:r>
              <w:rPr>
                <w:rFonts w:ascii="Cambria Math" w:eastAsiaTheme="minorEastAsia" w:hAnsi="Cambria Math" w:cstheme="majorBidi"/>
                <w:sz w:val="28"/>
                <w:szCs w:val="28"/>
              </w:rPr>
              <m:t>w</m:t>
            </m:r>
          </m:e>
          <m:sub>
            <m:r>
              <w:rPr>
                <w:rFonts w:ascii="Cambria Math" w:eastAsiaTheme="minorEastAsia" w:hAnsi="Cambria Math" w:cstheme="majorBidi"/>
                <w:sz w:val="28"/>
                <w:szCs w:val="28"/>
              </w:rPr>
              <m:t>ij</m:t>
            </m:r>
          </m:sub>
        </m:sSub>
      </m:oMath>
      <w:r w:rsidRPr="00423573">
        <w:rPr>
          <w:rFonts w:asciiTheme="majorBidi" w:eastAsiaTheme="minorEastAsia" w:hAnsiTheme="majorBidi" w:cstheme="majorBidi"/>
          <w:sz w:val="28"/>
          <w:szCs w:val="28"/>
        </w:rPr>
        <w:t>=-η</w:t>
      </w:r>
      <m:oMath>
        <m:f>
          <m:fPr>
            <m:ctrlPr>
              <w:rPr>
                <w:rFonts w:ascii="Cambria Math" w:eastAsiaTheme="minorEastAsia" w:hAnsiTheme="majorBidi" w:cstheme="majorBidi"/>
                <w:i/>
                <w:sz w:val="28"/>
                <w:szCs w:val="28"/>
              </w:rPr>
            </m:ctrlPr>
          </m:fPr>
          <m:num>
            <m:r>
              <w:rPr>
                <w:rFonts w:ascii="Cambria Math" w:eastAsiaTheme="minorEastAsia" w:hAnsi="Cambria Math" w:cstheme="majorBidi"/>
                <w:sz w:val="28"/>
                <w:szCs w:val="28"/>
              </w:rPr>
              <m:t>∂E</m:t>
            </m:r>
          </m:num>
          <m:den>
            <m:r>
              <w:rPr>
                <w:rFonts w:ascii="Cambria Math" w:eastAsiaTheme="minorEastAsia" w:hAnsi="Cambria Math" w:cstheme="majorBidi"/>
                <w:sz w:val="28"/>
                <w:szCs w:val="28"/>
              </w:rPr>
              <m:t>∂</m:t>
            </m:r>
            <m:r>
              <m:rPr>
                <m:sty m:val="p"/>
              </m:rPr>
              <w:rPr>
                <w:rFonts w:asciiTheme="majorBidi" w:hAnsiTheme="majorBidi" w:cstheme="majorBidi"/>
                <w:sz w:val="28"/>
                <w:szCs w:val="28"/>
              </w:rPr>
              <m:t>Δ</m:t>
            </m:r>
            <m:sSub>
              <m:sSubPr>
                <m:ctrlPr>
                  <w:rPr>
                    <w:rFonts w:ascii="Cambria Math" w:eastAsiaTheme="minorEastAsia" w:hAnsiTheme="majorBidi" w:cstheme="majorBidi"/>
                    <w:i/>
                    <w:sz w:val="28"/>
                    <w:szCs w:val="28"/>
                  </w:rPr>
                </m:ctrlPr>
              </m:sSubPr>
              <m:e>
                <m:r>
                  <w:rPr>
                    <w:rFonts w:ascii="Cambria Math" w:eastAsiaTheme="minorEastAsia" w:hAnsi="Cambria Math" w:cstheme="majorBidi"/>
                    <w:sz w:val="28"/>
                    <w:szCs w:val="28"/>
                  </w:rPr>
                  <m:t>w</m:t>
                </m:r>
              </m:e>
              <m:sub>
                <m:r>
                  <w:rPr>
                    <w:rFonts w:ascii="Cambria Math" w:eastAsiaTheme="minorEastAsia" w:hAnsi="Cambria Math" w:cstheme="majorBidi"/>
                    <w:sz w:val="28"/>
                    <w:szCs w:val="28"/>
                  </w:rPr>
                  <m:t>ij</m:t>
                </m:r>
              </m:sub>
            </m:sSub>
          </m:den>
        </m:f>
        <m:r>
          <w:rPr>
            <w:rFonts w:ascii="Cambria Math" w:eastAsiaTheme="minorEastAsia" w:hAnsiTheme="majorBidi" w:cstheme="majorBidi"/>
            <w:sz w:val="28"/>
            <w:szCs w:val="28"/>
          </w:rPr>
          <m:t>+</m:t>
        </m:r>
        <m:r>
          <w:rPr>
            <w:rFonts w:ascii="Cambria Math" w:eastAsiaTheme="minorEastAsia" w:hAnsi="Cambria Math" w:cstheme="majorBidi"/>
            <w:sz w:val="28"/>
            <w:szCs w:val="28"/>
          </w:rPr>
          <m:t>α</m:t>
        </m:r>
        <m:sSub>
          <m:sSubPr>
            <m:ctrlPr>
              <w:rPr>
                <w:rFonts w:ascii="Cambria Math" w:eastAsiaTheme="minorEastAsia" w:hAnsiTheme="majorBidi" w:cstheme="majorBidi"/>
                <w:i/>
                <w:sz w:val="28"/>
                <w:szCs w:val="28"/>
              </w:rPr>
            </m:ctrlPr>
          </m:sSubPr>
          <m:e>
            <m:r>
              <w:rPr>
                <w:rFonts w:ascii="Cambria Math" w:eastAsiaTheme="minorEastAsia" w:hAnsi="Cambria Math" w:cstheme="majorBidi"/>
                <w:sz w:val="28"/>
                <w:szCs w:val="28"/>
              </w:rPr>
              <m:t>w</m:t>
            </m:r>
          </m:e>
          <m:sub>
            <m:r>
              <w:rPr>
                <w:rFonts w:ascii="Cambria Math" w:eastAsiaTheme="minorEastAsia" w:hAnsi="Cambria Math" w:cstheme="majorBidi"/>
                <w:sz w:val="28"/>
                <w:szCs w:val="28"/>
              </w:rPr>
              <m:t>ij</m:t>
            </m:r>
          </m:sub>
        </m:sSub>
        <m:r>
          <w:rPr>
            <w:rFonts w:ascii="Cambria Math" w:eastAsiaTheme="minorEastAsia" w:hAnsiTheme="majorBidi" w:cstheme="majorBidi"/>
            <w:sz w:val="28"/>
            <w:szCs w:val="28"/>
          </w:rPr>
          <m:t>(</m:t>
        </m:r>
        <m:r>
          <w:rPr>
            <w:rFonts w:ascii="Cambria Math" w:eastAsiaTheme="minorEastAsia" w:hAnsi="Cambria Math" w:cstheme="majorBidi"/>
            <w:sz w:val="28"/>
            <w:szCs w:val="28"/>
          </w:rPr>
          <m:t>t</m:t>
        </m:r>
        <m:r>
          <w:rPr>
            <w:rFonts w:asciiTheme="majorBidi" w:eastAsiaTheme="minorEastAsia" w:hAnsiTheme="majorBidi" w:cstheme="majorBidi"/>
            <w:sz w:val="28"/>
            <w:szCs w:val="28"/>
          </w:rPr>
          <m:t>-</m:t>
        </m:r>
        <m:r>
          <w:rPr>
            <w:rFonts w:ascii="Cambria Math" w:eastAsiaTheme="minorEastAsia" w:hAnsiTheme="majorBidi" w:cstheme="majorBidi"/>
            <w:sz w:val="28"/>
            <w:szCs w:val="28"/>
          </w:rPr>
          <m:t>1)</m:t>
        </m:r>
      </m:oMath>
    </w:p>
    <w:p w:rsidR="00584113" w:rsidRPr="0031495A" w:rsidRDefault="00E15690" w:rsidP="006221F8">
      <w:pPr>
        <w:shd w:val="clear" w:color="auto" w:fill="FFFFFF"/>
        <w:spacing w:before="120" w:after="120" w:line="360" w:lineRule="auto"/>
        <w:jc w:val="center"/>
        <w:rPr>
          <w:rFonts w:asciiTheme="majorBidi" w:eastAsiaTheme="minorEastAsia" w:hAnsiTheme="majorBidi" w:cstheme="majorBidi"/>
          <w:sz w:val="28"/>
          <w:szCs w:val="28"/>
        </w:rPr>
      </w:pPr>
      <m:oMath>
        <m:sSub>
          <m:sSubPr>
            <m:ctrlPr>
              <w:rPr>
                <w:rFonts w:ascii="Cambria Math" w:eastAsiaTheme="minorEastAsia" w:hAnsiTheme="majorBidi" w:cstheme="majorBidi"/>
                <w:i/>
                <w:sz w:val="28"/>
                <w:szCs w:val="28"/>
              </w:rPr>
            </m:ctrlPr>
          </m:sSubPr>
          <m:e>
            <m:r>
              <w:rPr>
                <w:rFonts w:ascii="Cambria Math" w:eastAsiaTheme="minorEastAsia" w:hAnsi="Cambria Math" w:cstheme="majorBidi"/>
                <w:sz w:val="28"/>
                <w:szCs w:val="28"/>
              </w:rPr>
              <m:t>w</m:t>
            </m:r>
          </m:e>
          <m:sub>
            <m:r>
              <w:rPr>
                <w:rFonts w:ascii="Cambria Math" w:eastAsiaTheme="minorEastAsia" w:hAnsi="Cambria Math" w:cstheme="majorBidi"/>
                <w:sz w:val="28"/>
                <w:szCs w:val="28"/>
              </w:rPr>
              <m:t>ij</m:t>
            </m:r>
          </m:sub>
        </m:sSub>
        <m:r>
          <w:rPr>
            <w:rFonts w:ascii="Cambria Math" w:eastAsiaTheme="minorEastAsia" w:hAnsiTheme="majorBidi" w:cstheme="majorBidi"/>
            <w:sz w:val="28"/>
            <w:szCs w:val="28"/>
          </w:rPr>
          <m:t>(</m:t>
        </m:r>
        <m:r>
          <w:rPr>
            <w:rFonts w:ascii="Cambria Math" w:eastAsiaTheme="minorEastAsia" w:hAnsi="Cambria Math" w:cstheme="majorBidi"/>
            <w:sz w:val="28"/>
            <w:szCs w:val="28"/>
          </w:rPr>
          <m:t>t</m:t>
        </m:r>
        <m:r>
          <w:rPr>
            <w:rFonts w:ascii="Cambria Math" w:eastAsiaTheme="minorEastAsia" w:hAnsiTheme="majorBidi" w:cstheme="majorBidi"/>
            <w:sz w:val="28"/>
            <w:szCs w:val="28"/>
          </w:rPr>
          <m:t xml:space="preserve">+1)= </m:t>
        </m:r>
        <m:sSub>
          <m:sSubPr>
            <m:ctrlPr>
              <w:rPr>
                <w:rFonts w:ascii="Cambria Math" w:eastAsiaTheme="minorEastAsia" w:hAnsiTheme="majorBidi" w:cstheme="majorBidi"/>
                <w:i/>
                <w:sz w:val="28"/>
                <w:szCs w:val="28"/>
              </w:rPr>
            </m:ctrlPr>
          </m:sSubPr>
          <m:e>
            <m:r>
              <w:rPr>
                <w:rFonts w:ascii="Cambria Math" w:eastAsiaTheme="minorEastAsia" w:hAnsi="Cambria Math" w:cstheme="majorBidi"/>
                <w:sz w:val="28"/>
                <w:szCs w:val="28"/>
              </w:rPr>
              <m:t>w</m:t>
            </m:r>
          </m:e>
          <m:sub>
            <m:r>
              <w:rPr>
                <w:rFonts w:ascii="Cambria Math" w:eastAsiaTheme="minorEastAsia" w:hAnsi="Cambria Math" w:cstheme="majorBidi"/>
                <w:sz w:val="28"/>
                <w:szCs w:val="28"/>
              </w:rPr>
              <m:t>ij</m:t>
            </m:r>
          </m:sub>
        </m:sSub>
        <m:r>
          <w:rPr>
            <w:rFonts w:ascii="Cambria Math" w:eastAsiaTheme="minorEastAsia" w:hAnsiTheme="majorBidi" w:cstheme="majorBidi"/>
            <w:sz w:val="28"/>
            <w:szCs w:val="28"/>
          </w:rPr>
          <m:t>(</m:t>
        </m:r>
        <m:r>
          <w:rPr>
            <w:rFonts w:ascii="Cambria Math" w:eastAsiaTheme="minorEastAsia" w:hAnsi="Cambria Math" w:cstheme="majorBidi"/>
            <w:sz w:val="28"/>
            <w:szCs w:val="28"/>
          </w:rPr>
          <m:t>t</m:t>
        </m:r>
        <m:r>
          <w:rPr>
            <w:rFonts w:ascii="Cambria Math" w:eastAsiaTheme="minorEastAsia" w:hAnsiTheme="majorBidi" w:cstheme="majorBidi"/>
            <w:sz w:val="28"/>
            <w:szCs w:val="28"/>
          </w:rPr>
          <m:t>)+</m:t>
        </m:r>
      </m:oMath>
      <w:r w:rsidR="00584113" w:rsidRPr="00423573">
        <w:rPr>
          <w:rFonts w:asciiTheme="majorBidi" w:hAnsiTheme="majorBidi" w:cstheme="majorBidi"/>
          <w:sz w:val="28"/>
          <w:szCs w:val="28"/>
        </w:rPr>
        <w:t xml:space="preserve"> Δ</w:t>
      </w:r>
      <m:oMath>
        <m:sSub>
          <m:sSubPr>
            <m:ctrlPr>
              <w:rPr>
                <w:rFonts w:ascii="Cambria Math" w:eastAsiaTheme="minorEastAsia" w:hAnsiTheme="majorBidi" w:cstheme="majorBidi"/>
                <w:i/>
                <w:sz w:val="28"/>
                <w:szCs w:val="28"/>
              </w:rPr>
            </m:ctrlPr>
          </m:sSubPr>
          <m:e>
            <m:r>
              <w:rPr>
                <w:rFonts w:ascii="Cambria Math" w:eastAsiaTheme="minorEastAsia" w:hAnsi="Cambria Math" w:cstheme="majorBidi"/>
                <w:sz w:val="28"/>
                <w:szCs w:val="28"/>
              </w:rPr>
              <m:t>w</m:t>
            </m:r>
          </m:e>
          <m:sub>
            <m:r>
              <w:rPr>
                <w:rFonts w:ascii="Cambria Math" w:eastAsiaTheme="minorEastAsia" w:hAnsi="Cambria Math" w:cstheme="majorBidi"/>
                <w:sz w:val="28"/>
                <w:szCs w:val="28"/>
              </w:rPr>
              <m:t>ij</m:t>
            </m:r>
          </m:sub>
        </m:sSub>
      </m:oMath>
    </w:p>
    <w:p w:rsidR="00584113" w:rsidRPr="00DC2DAC" w:rsidRDefault="00584113" w:rsidP="006221F8">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Avec η est le taux d’apprentissage et α est le coefficient de moment.</w:t>
      </w:r>
    </w:p>
    <w:p w:rsidR="00584113" w:rsidRDefault="00584113" w:rsidP="00F20E93">
      <w:pPr>
        <w:shd w:val="clear" w:color="auto" w:fill="FFFFFF"/>
        <w:spacing w:before="120" w:after="120" w:line="360" w:lineRule="auto"/>
        <w:jc w:val="both"/>
        <w:rPr>
          <w:rFonts w:asciiTheme="majorBidi" w:hAnsiTheme="majorBidi" w:cstheme="majorBidi"/>
          <w:sz w:val="24"/>
          <w:szCs w:val="24"/>
        </w:rPr>
      </w:pPr>
      <w:r w:rsidRPr="007A66E5">
        <w:rPr>
          <w:rFonts w:asciiTheme="majorBidi" w:hAnsiTheme="majorBidi" w:cstheme="majorBidi"/>
          <w:b/>
          <w:bCs/>
          <w:sz w:val="24"/>
          <w:szCs w:val="24"/>
        </w:rPr>
        <w:t>Etape 8</w:t>
      </w:r>
      <w:r>
        <w:rPr>
          <w:rFonts w:asciiTheme="majorBidi" w:hAnsiTheme="majorBidi" w:cstheme="majorBidi"/>
          <w:b/>
          <w:bCs/>
          <w:sz w:val="24"/>
          <w:szCs w:val="24"/>
        </w:rPr>
        <w:t> </w:t>
      </w:r>
      <w:r>
        <w:rPr>
          <w:rFonts w:asciiTheme="majorBidi" w:hAnsiTheme="majorBidi" w:cstheme="majorBidi"/>
          <w:sz w:val="24"/>
          <w:szCs w:val="24"/>
        </w:rPr>
        <w:t>:</w:t>
      </w:r>
    </w:p>
    <w:p w:rsidR="00584113" w:rsidRPr="00DC2DAC" w:rsidRDefault="00584113" w:rsidP="003B3423">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Répéter dès l’étape 3.</w:t>
      </w:r>
    </w:p>
    <w:p w:rsidR="00584113" w:rsidRPr="003B3423" w:rsidRDefault="003B3423" w:rsidP="003B3423">
      <w:pPr>
        <w:pStyle w:val="Titre2"/>
        <w:rPr>
          <w:rFonts w:asciiTheme="majorBidi" w:hAnsiTheme="majorBidi"/>
          <w:sz w:val="28"/>
          <w:szCs w:val="28"/>
        </w:rPr>
      </w:pPr>
      <w:bookmarkStart w:id="43" w:name="_Toc82726309"/>
      <w:r w:rsidRPr="003B3423">
        <w:rPr>
          <w:rFonts w:asciiTheme="majorBidi" w:hAnsiTheme="majorBidi"/>
          <w:sz w:val="28"/>
          <w:szCs w:val="28"/>
        </w:rPr>
        <w:t xml:space="preserve">2.5. </w:t>
      </w:r>
      <w:r w:rsidR="00584113" w:rsidRPr="003B3423">
        <w:rPr>
          <w:rFonts w:asciiTheme="majorBidi" w:hAnsiTheme="majorBidi"/>
          <w:sz w:val="28"/>
          <w:szCs w:val="28"/>
        </w:rPr>
        <w:t>Critères d’arrêt et considérations pratiques</w:t>
      </w:r>
      <w:bookmarkEnd w:id="43"/>
    </w:p>
    <w:p w:rsidR="00584113" w:rsidRPr="00DC2DAC" w:rsidRDefault="00584113" w:rsidP="003B3423">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Plusieurs critères d’arrêt peuvent être utilisés avec l’algorithme de rétropropagation des erreurs. Le plus commun consiste à fixer un nombre maximum de périodes d’entraînement, ce qui fixe effectivement une limite supérieure sur la durée d’apprentissage. Ce critère est important car la rétropropagation des erreurs n’offre aucune garantie quant à la convergence de l’algorithme. Il peut arriver par exemple, que le processus d’optimisation reste compris dans un minimum local. Sans un tel critère, l’algorithme pourrait ne pas se terminer. Un deuxième critère commun consiste à fixer une borne inférieure sur l’erreur quadratique moyenne ou encore sur la racine carrée de cette erreur. Dépendant de l’application, il est parfois possible de fixer a priori un objectif à atteindre. Lorsque l’indice de performance choisi diminue en dessous de cet objectif, on considère simplement que le MLP a suffisamment bien appris ses données et on arrête l’apprentissage.</w:t>
      </w:r>
    </w:p>
    <w:p w:rsidR="00584113" w:rsidRPr="00DC2DAC" w:rsidRDefault="00584113" w:rsidP="003B3423">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lastRenderedPageBreak/>
        <w:t xml:space="preserve"> Les deux critères précédents sont utilisés dans notre programme, mais ils comportent aussi des limitations. Le critère relatif au nombre maximum de périodes d’entraînement n’est pas du tout lié à la performance du réseau. Le critère relatif à l’erreur minimale mesure quant à lui un indice de performance. Mais ce dernier peut engendrer un phénomène dit de sur</w:t>
      </w:r>
      <w:r w:rsidR="00CF0495" w:rsidRPr="00DC2DAC">
        <w:rPr>
          <w:rFonts w:asciiTheme="majorBidi" w:hAnsiTheme="majorBidi" w:cstheme="majorBidi"/>
          <w:sz w:val="23"/>
          <w:szCs w:val="23"/>
        </w:rPr>
        <w:t xml:space="preserve"> </w:t>
      </w:r>
      <w:r w:rsidRPr="00DC2DAC">
        <w:rPr>
          <w:rFonts w:asciiTheme="majorBidi" w:hAnsiTheme="majorBidi" w:cstheme="majorBidi"/>
          <w:sz w:val="23"/>
          <w:szCs w:val="23"/>
        </w:rPr>
        <w:t xml:space="preserve">apprentissage (figure 2.6). Ce phénomène n’est pas désirable dans la pratique, surtout si l’on ne possède pas une grande quantité de données d’apprentissage ou si ces dernières ne sont pas de bonne qualité. </w:t>
      </w:r>
    </w:p>
    <w:p w:rsidR="00584113" w:rsidRPr="007A66E5" w:rsidRDefault="00584113" w:rsidP="003B3423">
      <w:pPr>
        <w:shd w:val="clear" w:color="auto" w:fill="FFFFFF"/>
        <w:spacing w:before="120" w:after="120" w:line="360" w:lineRule="auto"/>
        <w:jc w:val="center"/>
        <w:rPr>
          <w:rFonts w:asciiTheme="majorBidi" w:hAnsiTheme="majorBidi" w:cstheme="majorBidi"/>
          <w:sz w:val="24"/>
          <w:szCs w:val="24"/>
        </w:rPr>
      </w:pPr>
      <w:r w:rsidRPr="007A66E5">
        <w:rPr>
          <w:rFonts w:asciiTheme="majorBidi" w:hAnsiTheme="majorBidi" w:cstheme="majorBidi"/>
          <w:noProof/>
          <w:sz w:val="24"/>
          <w:szCs w:val="24"/>
          <w:lang w:eastAsia="fr-FR"/>
        </w:rPr>
        <w:drawing>
          <wp:inline distT="0" distB="0" distL="0" distR="0">
            <wp:extent cx="5220860" cy="2459609"/>
            <wp:effectExtent l="19050" t="0" r="0" b="0"/>
            <wp:docPr id="34" name="Image 14" descr="Les réseaux de neurones – Blog scientifique de Jean-Charles RI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s réseaux de neurones – Blog scientifique de Jean-Charles RISCH"/>
                    <pic:cNvPicPr>
                      <a:picLocks noChangeAspect="1" noChangeArrowheads="1"/>
                    </pic:cNvPicPr>
                  </pic:nvPicPr>
                  <pic:blipFill>
                    <a:blip r:embed="rId102"/>
                    <a:srcRect/>
                    <a:stretch>
                      <a:fillRect/>
                    </a:stretch>
                  </pic:blipFill>
                  <pic:spPr bwMode="auto">
                    <a:xfrm>
                      <a:off x="0" y="0"/>
                      <a:ext cx="5227323" cy="2462654"/>
                    </a:xfrm>
                    <a:prstGeom prst="rect">
                      <a:avLst/>
                    </a:prstGeom>
                    <a:noFill/>
                    <a:ln w="9525">
                      <a:noFill/>
                      <a:miter lim="800000"/>
                      <a:headEnd/>
                      <a:tailEnd/>
                    </a:ln>
                  </pic:spPr>
                </pic:pic>
              </a:graphicData>
            </a:graphic>
          </wp:inline>
        </w:drawing>
      </w:r>
    </w:p>
    <w:p w:rsidR="00584113" w:rsidRPr="003B3423" w:rsidRDefault="00584113" w:rsidP="003B3423">
      <w:pPr>
        <w:shd w:val="clear" w:color="auto" w:fill="FFFFFF"/>
        <w:spacing w:before="120" w:after="120" w:line="360" w:lineRule="auto"/>
        <w:jc w:val="center"/>
        <w:rPr>
          <w:rFonts w:asciiTheme="majorBidi" w:hAnsiTheme="majorBidi" w:cstheme="majorBidi"/>
          <w:b/>
          <w:bCs/>
          <w:sz w:val="24"/>
          <w:szCs w:val="24"/>
        </w:rPr>
      </w:pPr>
      <w:r w:rsidRPr="003B3423">
        <w:rPr>
          <w:rFonts w:asciiTheme="majorBidi" w:hAnsiTheme="majorBidi" w:cstheme="majorBidi"/>
          <w:b/>
          <w:bCs/>
          <w:sz w:val="24"/>
          <w:szCs w:val="24"/>
        </w:rPr>
        <w:t>Figure 2.6 Illustration du phénomène de sur-apprentissage</w:t>
      </w:r>
    </w:p>
    <w:p w:rsidR="00584113" w:rsidRPr="00DC2DAC" w:rsidRDefault="00584113" w:rsidP="003B3423">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Un processus d’apprentissage par correction des erreurs, comme celui de la rétropropagation vise à réduire autant que possible l’erreur que commet le réseau. Mais cette erreur est mesurée sur un ensemble de données d’apprentissage. Si les données sont bonnes, c’est-à-dire qu’elles représentent bien le processus physique sous-jacent que l’on tente d’apprendre ou de modéliser et que l’algorithme a convergé vers un optimum global, alors il devrait bien performer sur d’autres données issues du même processus physique. Cependant, si les données d’apprentissage sont partiellement corrompues par du bruit ou par des erreurs de mesure, alors il n’est pas évident que la performance optimale du réseau sera atteinte en minimisant l’erreur, lorsqu’on la testera sur un jeu de données différent de celui qui a servi à l’entraînement. On parle alors de la capacité du réseau à généraliser, c’est-à-dire de bien prédire avec des nouvelles données. Par exemple, la figure (2.7) illustre le problème du sur-apprentissage dans le contexte d’une tâche d’approximation de fonction. La droite en pointillés montre une fonction linéaire que l’on voudrait approximer en ne connaissant que les points noirs. La courbe en trait plein montre ce qu’un réseau pourrait apprendre. On constate que la courbe passe par tous les points d’entraînement et donc que l’erreur est nulle. En évidence, ce réseau ne généralisera pas bien si on échantillonne d’autres points sur la droite. </w:t>
      </w:r>
    </w:p>
    <w:p w:rsidR="00584113" w:rsidRPr="00DC2DAC" w:rsidRDefault="00584113" w:rsidP="007965AF">
      <w:pPr>
        <w:shd w:val="clear" w:color="auto" w:fill="FFFFFF"/>
        <w:spacing w:before="120" w:after="120" w:line="360" w:lineRule="auto"/>
        <w:ind w:firstLine="567"/>
        <w:jc w:val="both"/>
        <w:rPr>
          <w:rFonts w:asciiTheme="majorBidi" w:hAnsiTheme="majorBidi" w:cstheme="majorBidi"/>
          <w:sz w:val="23"/>
          <w:szCs w:val="23"/>
        </w:rPr>
      </w:pPr>
      <w:r w:rsidRPr="007A66E5">
        <w:rPr>
          <w:rFonts w:asciiTheme="majorBidi" w:hAnsiTheme="majorBidi" w:cstheme="majorBidi"/>
          <w:sz w:val="24"/>
          <w:szCs w:val="24"/>
        </w:rPr>
        <w:lastRenderedPageBreak/>
        <w:t xml:space="preserve">        </w:t>
      </w:r>
      <w:r w:rsidRPr="00DC2DAC">
        <w:rPr>
          <w:rFonts w:asciiTheme="majorBidi" w:hAnsiTheme="majorBidi" w:cstheme="majorBidi"/>
          <w:sz w:val="23"/>
          <w:szCs w:val="23"/>
        </w:rPr>
        <w:t>Pour remédier à ce problème, nous avons utilisé dans le programme un autre critère d’arrêt pour régler les paramètres du réseau (coefficient de moment, nombre d’epoch, taux d’apprentissage) qui se base sur une technique dite de validation croisée. Cette technique consiste à utiliser deux ensembles indépendants de données pour entraîner notre réseau : un pour l’apprentissage (l’ajustement des poids) et l’autre pour la validation. Le critère d’arrêt consiste alors à stopper l’apprentissage lorsque l’ensemble de validation présente un minimum d’erreur. Cette dernière traduit la différence entre les points réels et les points prédits par le réseau. Une autre considération pratique consiste à permuter l’ordre de présentation des exemples d’apprentissage pour chaque période d’entraînement. En effet, la performance de la méthode de la descente du gradient peut dépendre fortement de cet ordre de présentation, qui engendre des trajectoires différentes dans l’espace des paramètres pouvant amener à différents minimums locaux. Donc le fait de permuter les données à chaque période nous garantit que l’on ne tombera pas systématiquement sur les mêmes minimums locaux. Ainsi on obtient un exécutable contenant les poids optimaux.</w:t>
      </w:r>
    </w:p>
    <w:p w:rsidR="00584113" w:rsidRPr="007A66E5" w:rsidRDefault="007965AF" w:rsidP="007965AF">
      <w:pPr>
        <w:pStyle w:val="Titre2"/>
        <w:spacing w:line="360" w:lineRule="auto"/>
      </w:pPr>
      <w:bookmarkStart w:id="44" w:name="_Toc82726310"/>
      <w:r>
        <w:t xml:space="preserve">2.6. </w:t>
      </w:r>
      <w:r w:rsidR="00584113" w:rsidRPr="007A66E5">
        <w:t>Validation</w:t>
      </w:r>
      <w:bookmarkEnd w:id="44"/>
      <w:r w:rsidR="00584113" w:rsidRPr="007A66E5">
        <w:t xml:space="preserve"> </w:t>
      </w:r>
    </w:p>
    <w:p w:rsidR="00584113" w:rsidRPr="00DC2DAC" w:rsidRDefault="00584113" w:rsidP="003D60F4">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Le programme RNA est totalement paramétrable et il possède deux modes : Direct et inverse.</w:t>
      </w:r>
    </w:p>
    <w:p w:rsidR="00584113" w:rsidRPr="00DC2DAC" w:rsidRDefault="00584113" w:rsidP="003D60F4">
      <w:pPr>
        <w:pStyle w:val="Paragraphedeliste"/>
        <w:numPr>
          <w:ilvl w:val="0"/>
          <w:numId w:val="17"/>
        </w:num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Direct : Le programme calcule la valeur de sortie associée quand on lui fournit une valeur d’entrée.</w:t>
      </w:r>
    </w:p>
    <w:p w:rsidR="00584113" w:rsidRPr="00DC2DAC" w:rsidRDefault="00584113" w:rsidP="003D60F4">
      <w:pPr>
        <w:pStyle w:val="Paragraphedeliste"/>
        <w:numPr>
          <w:ilvl w:val="0"/>
          <w:numId w:val="17"/>
        </w:num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Inverse : Le programme permet de prédire le ou les facteurs d’entrées associés à une valeur de sortie donnée.</w:t>
      </w:r>
    </w:p>
    <w:p w:rsidR="00584113" w:rsidRPr="00DC2DAC" w:rsidRDefault="00584113" w:rsidP="003D60F4">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Pour chaque couche de neurone on peut choisir :</w:t>
      </w:r>
    </w:p>
    <w:p w:rsidR="00584113" w:rsidRPr="00DC2DAC" w:rsidRDefault="00584113" w:rsidP="003D60F4">
      <w:pPr>
        <w:pStyle w:val="Paragraphedeliste"/>
        <w:numPr>
          <w:ilvl w:val="0"/>
          <w:numId w:val="17"/>
        </w:numPr>
        <w:shd w:val="clear" w:color="auto" w:fill="FFFFFF"/>
        <w:spacing w:before="120" w:after="120"/>
        <w:ind w:firstLine="567"/>
        <w:jc w:val="both"/>
        <w:rPr>
          <w:rFonts w:asciiTheme="majorBidi" w:hAnsiTheme="majorBidi" w:cstheme="majorBidi"/>
          <w:sz w:val="23"/>
          <w:szCs w:val="23"/>
        </w:rPr>
      </w:pPr>
      <w:r w:rsidRPr="00DC2DAC">
        <w:rPr>
          <w:rFonts w:asciiTheme="majorBidi" w:hAnsiTheme="majorBidi" w:cstheme="majorBidi"/>
          <w:sz w:val="23"/>
          <w:szCs w:val="23"/>
        </w:rPr>
        <w:t>Le nombre de neurones par couche.</w:t>
      </w:r>
    </w:p>
    <w:p w:rsidR="00584113" w:rsidRPr="00DC2DAC" w:rsidRDefault="00584113" w:rsidP="003D60F4">
      <w:pPr>
        <w:pStyle w:val="Paragraphedeliste"/>
        <w:numPr>
          <w:ilvl w:val="0"/>
          <w:numId w:val="17"/>
        </w:numPr>
        <w:shd w:val="clear" w:color="auto" w:fill="FFFFFF"/>
        <w:spacing w:before="120" w:after="120"/>
        <w:ind w:firstLine="567"/>
        <w:jc w:val="both"/>
        <w:rPr>
          <w:rFonts w:asciiTheme="majorBidi" w:hAnsiTheme="majorBidi" w:cstheme="majorBidi"/>
          <w:sz w:val="23"/>
          <w:szCs w:val="23"/>
        </w:rPr>
      </w:pPr>
      <w:r w:rsidRPr="00DC2DAC">
        <w:rPr>
          <w:rFonts w:asciiTheme="majorBidi" w:hAnsiTheme="majorBidi" w:cstheme="majorBidi"/>
          <w:sz w:val="23"/>
          <w:szCs w:val="23"/>
        </w:rPr>
        <w:t>La fonction d’activation, bien que nous utilisons dans tous les exemples une fonction de type sigmoïde.</w:t>
      </w:r>
    </w:p>
    <w:p w:rsidR="00584113" w:rsidRPr="00DC2DAC" w:rsidRDefault="00584113" w:rsidP="003D60F4">
      <w:pPr>
        <w:pStyle w:val="Paragraphedeliste"/>
        <w:numPr>
          <w:ilvl w:val="0"/>
          <w:numId w:val="17"/>
        </w:numPr>
        <w:shd w:val="clear" w:color="auto" w:fill="FFFFFF"/>
        <w:spacing w:before="120" w:after="120"/>
        <w:ind w:firstLine="567"/>
        <w:jc w:val="both"/>
        <w:rPr>
          <w:rFonts w:asciiTheme="majorBidi" w:hAnsiTheme="majorBidi" w:cstheme="majorBidi"/>
          <w:sz w:val="23"/>
          <w:szCs w:val="23"/>
        </w:rPr>
      </w:pPr>
      <w:r w:rsidRPr="00DC2DAC">
        <w:rPr>
          <w:rFonts w:asciiTheme="majorBidi" w:hAnsiTheme="majorBidi" w:cstheme="majorBidi"/>
          <w:sz w:val="23"/>
          <w:szCs w:val="23"/>
        </w:rPr>
        <w:t>Les coefficients d’apprentissage et de moment.</w:t>
      </w:r>
    </w:p>
    <w:p w:rsidR="00584113" w:rsidRPr="00DC2DAC" w:rsidRDefault="00584113" w:rsidP="003D60F4">
      <w:pPr>
        <w:pStyle w:val="Paragraphedeliste"/>
        <w:numPr>
          <w:ilvl w:val="0"/>
          <w:numId w:val="17"/>
        </w:numPr>
        <w:shd w:val="clear" w:color="auto" w:fill="FFFFFF"/>
        <w:spacing w:before="120" w:after="120"/>
        <w:ind w:firstLine="567"/>
        <w:jc w:val="both"/>
        <w:rPr>
          <w:rFonts w:asciiTheme="majorBidi" w:hAnsiTheme="majorBidi" w:cstheme="majorBidi"/>
          <w:sz w:val="23"/>
          <w:szCs w:val="23"/>
        </w:rPr>
      </w:pPr>
      <w:r w:rsidRPr="00DC2DAC">
        <w:rPr>
          <w:rFonts w:asciiTheme="majorBidi" w:hAnsiTheme="majorBidi" w:cstheme="majorBidi"/>
          <w:sz w:val="23"/>
          <w:szCs w:val="23"/>
        </w:rPr>
        <w:t>La méthode de normalisation, bien que nous avons utilisé uniquement la méthode rescaling illustrée précédemment.</w:t>
      </w:r>
    </w:p>
    <w:p w:rsidR="003D60F4" w:rsidRPr="00DC2DAC" w:rsidRDefault="00584113" w:rsidP="003D60F4">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Ce programme a été testé sur des expressions analytiques au début, puis nous l’avons mis en œuvre sur des applications réelles par couplage avec le code de calcul par éléments finis </w:t>
      </w:r>
      <w:r w:rsidR="00CF0495" w:rsidRPr="00DC2DAC">
        <w:rPr>
          <w:rFonts w:asciiTheme="majorBidi" w:hAnsiTheme="majorBidi" w:cstheme="majorBidi"/>
          <w:sz w:val="23"/>
          <w:szCs w:val="23"/>
        </w:rPr>
        <w:t>Abaques</w:t>
      </w:r>
      <w:r w:rsidR="003D60F4" w:rsidRPr="00DC2DAC">
        <w:rPr>
          <w:rFonts w:asciiTheme="majorBidi" w:hAnsiTheme="majorBidi" w:cstheme="majorBidi"/>
          <w:sz w:val="23"/>
          <w:szCs w:val="23"/>
        </w:rPr>
        <w:t>.</w:t>
      </w:r>
    </w:p>
    <w:p w:rsidR="00584113" w:rsidRPr="003D60F4" w:rsidRDefault="003D60F4" w:rsidP="003D60F4">
      <w:pPr>
        <w:pStyle w:val="Titre2"/>
        <w:spacing w:line="360" w:lineRule="auto"/>
        <w:rPr>
          <w:rFonts w:asciiTheme="majorBidi" w:hAnsiTheme="majorBidi"/>
          <w:sz w:val="24"/>
          <w:szCs w:val="24"/>
        </w:rPr>
      </w:pPr>
      <w:bookmarkStart w:id="45" w:name="_Toc82726311"/>
      <w:r w:rsidRPr="003D60F4">
        <w:rPr>
          <w:rFonts w:asciiTheme="majorBidi" w:hAnsiTheme="majorBidi"/>
        </w:rPr>
        <w:t>2.6.1. Fonctions</w:t>
      </w:r>
      <w:r w:rsidR="00584113" w:rsidRPr="003D60F4">
        <w:rPr>
          <w:rFonts w:asciiTheme="majorBidi" w:hAnsiTheme="majorBidi"/>
        </w:rPr>
        <w:t xml:space="preserve"> analytiques</w:t>
      </w:r>
      <w:bookmarkEnd w:id="45"/>
      <w:r w:rsidRPr="003D60F4">
        <w:rPr>
          <w:rFonts w:asciiTheme="majorBidi" w:hAnsiTheme="majorBidi"/>
        </w:rPr>
        <w:t xml:space="preserve"> </w:t>
      </w:r>
    </w:p>
    <w:p w:rsidR="00584113" w:rsidRPr="00DC2DAC" w:rsidRDefault="00584113" w:rsidP="003D60F4">
      <w:pPr>
        <w:shd w:val="clear" w:color="auto" w:fill="FFFFFF"/>
        <w:spacing w:before="120" w:after="120" w:line="360" w:lineRule="auto"/>
        <w:ind w:firstLine="567"/>
        <w:jc w:val="both"/>
        <w:rPr>
          <w:rFonts w:asciiTheme="majorBidi" w:hAnsiTheme="majorBidi" w:cstheme="majorBidi"/>
          <w:b/>
          <w:bCs/>
          <w:sz w:val="23"/>
          <w:szCs w:val="23"/>
          <w:shd w:val="clear" w:color="auto" w:fill="FFFFFF"/>
        </w:rPr>
      </w:pPr>
      <w:r w:rsidRPr="00DC2DAC">
        <w:rPr>
          <w:rFonts w:asciiTheme="majorBidi" w:hAnsiTheme="majorBidi" w:cstheme="majorBidi"/>
          <w:sz w:val="23"/>
          <w:szCs w:val="23"/>
        </w:rPr>
        <w:t xml:space="preserve">Ce programme est développé sous Fortran et il est testé sur des exemples qui représentent des fonctions analytiques. En effet, cela présente un intérêt pratique important puisque ce </w:t>
      </w:r>
      <w:r w:rsidRPr="00DC2DAC">
        <w:rPr>
          <w:rFonts w:asciiTheme="majorBidi" w:hAnsiTheme="majorBidi" w:cstheme="majorBidi"/>
          <w:sz w:val="23"/>
          <w:szCs w:val="23"/>
        </w:rPr>
        <w:lastRenderedPageBreak/>
        <w:t xml:space="preserve">programme possède les avantages évoqués précédemment et qu’il peut être couplé avec d’autres logiciels de calcul. Il a aussi un autre intérêt : Il peut être utilisé pour n’importe quelle autre application. On voit immédiatement dans les paragraphes qui suivent la comparaison avec des fonctions analytiques : Des courbes analytiques par conséquent qui collent bien avec les résultats prédits par ce programme. </w:t>
      </w:r>
    </w:p>
    <w:p w:rsidR="00584113" w:rsidRPr="007A66E5" w:rsidRDefault="000B584E" w:rsidP="000B584E">
      <w:pPr>
        <w:pStyle w:val="Titre2"/>
      </w:pPr>
      <w:bookmarkStart w:id="46" w:name="_Toc82726312"/>
      <w:r>
        <w:t xml:space="preserve">2.6.2. </w:t>
      </w:r>
      <w:r w:rsidR="00584113" w:rsidRPr="007A66E5">
        <w:t>Fonction à une seule variable</w:t>
      </w:r>
      <w:bookmarkEnd w:id="46"/>
    </w:p>
    <w:p w:rsidR="00584113" w:rsidRPr="00DC2DAC" w:rsidRDefault="00584113" w:rsidP="0051455C">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Pour la prédiction des fonctions à une seule variable présentées dans figure 2.7, nous avons utilisé une architecture d’un réseau de type 1-2-1 : </w:t>
      </w:r>
    </w:p>
    <w:p w:rsidR="00584113" w:rsidRPr="00DC2DAC" w:rsidRDefault="00584113" w:rsidP="0051455C">
      <w:pPr>
        <w:shd w:val="clear" w:color="auto" w:fill="FFFFFF"/>
        <w:spacing w:before="120" w:after="120"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1 neurone dans la couche d’entrée (x), 2 neurones dans la couche cachée et 1 neurone au niveau de la couche de sortie (Y). Pour calibrer les réponses nous avons ajusté les autres paramètres du modèle RNA : Nombre d’epoch, le taux d’apprentissage et le coefficient de moment. Pour toutes les fonctions, le nombre maximal d’epochs servi pour la phase d’apprentissage du réseau n’a pas dépassé 1000. La convergence de l’algorithme est rapide pour ces fonctions. Le maximum d’erreur entre la réponse analytique et celle prédite par le modèle RNA était de</w:t>
      </w:r>
      <m:oMath>
        <m:sSup>
          <m:sSupPr>
            <m:ctrlPr>
              <w:rPr>
                <w:rFonts w:ascii="Cambria Math" w:hAnsiTheme="majorBidi" w:cstheme="majorBidi"/>
                <w:i/>
                <w:sz w:val="23"/>
                <w:szCs w:val="23"/>
              </w:rPr>
            </m:ctrlPr>
          </m:sSupPr>
          <m:e>
            <m:r>
              <w:rPr>
                <w:rFonts w:ascii="Cambria Math" w:hAnsiTheme="majorBidi" w:cstheme="majorBidi"/>
                <w:sz w:val="23"/>
                <w:szCs w:val="23"/>
              </w:rPr>
              <m:t>10</m:t>
            </m:r>
          </m:e>
          <m:sup>
            <m:r>
              <w:rPr>
                <w:rFonts w:asciiTheme="majorBidi" w:hAnsiTheme="majorBidi" w:cstheme="majorBidi"/>
                <w:sz w:val="23"/>
                <w:szCs w:val="23"/>
              </w:rPr>
              <m:t>-</m:t>
            </m:r>
            <m:r>
              <w:rPr>
                <w:rFonts w:ascii="Cambria Math" w:hAnsiTheme="majorBidi" w:cstheme="majorBidi"/>
                <w:sz w:val="23"/>
                <w:szCs w:val="23"/>
              </w:rPr>
              <m:t>6</m:t>
            </m:r>
          </m:sup>
        </m:sSup>
      </m:oMath>
      <w:r w:rsidRPr="00DC2DAC">
        <w:rPr>
          <w:rFonts w:asciiTheme="majorBidi" w:hAnsiTheme="majorBidi" w:cstheme="majorBidi"/>
          <w:sz w:val="23"/>
          <w:szCs w:val="23"/>
        </w:rPr>
        <w:t>, enregistrée dans le cas de la fonction sinus.</w:t>
      </w:r>
    </w:p>
    <w:p w:rsidR="00584113" w:rsidRPr="007A66E5" w:rsidRDefault="00584113" w:rsidP="0051455C">
      <w:pPr>
        <w:shd w:val="clear" w:color="auto" w:fill="FFFFFF"/>
        <w:spacing w:before="120" w:after="120"/>
        <w:ind w:left="360"/>
        <w:jc w:val="center"/>
        <w:rPr>
          <w:rFonts w:asciiTheme="majorBidi" w:eastAsiaTheme="minorEastAsia" w:hAnsiTheme="majorBidi" w:cstheme="majorBidi"/>
          <w:sz w:val="24"/>
          <w:szCs w:val="24"/>
        </w:rPr>
      </w:pPr>
      <w:r w:rsidRPr="007A66E5">
        <w:rPr>
          <w:rFonts w:asciiTheme="majorBidi" w:eastAsiaTheme="minorEastAsia" w:hAnsiTheme="majorBidi" w:cstheme="majorBidi"/>
          <w:noProof/>
          <w:sz w:val="24"/>
          <w:szCs w:val="24"/>
          <w:lang w:eastAsia="fr-FR"/>
        </w:rPr>
        <w:drawing>
          <wp:inline distT="0" distB="0" distL="0" distR="0">
            <wp:extent cx="4970526" cy="3252084"/>
            <wp:effectExtent l="19050" t="0" r="1524" b="0"/>
            <wp:docPr id="2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srcRect/>
                    <a:stretch>
                      <a:fillRect/>
                    </a:stretch>
                  </pic:blipFill>
                  <pic:spPr bwMode="auto">
                    <a:xfrm>
                      <a:off x="0" y="0"/>
                      <a:ext cx="4981834" cy="3259483"/>
                    </a:xfrm>
                    <a:prstGeom prst="rect">
                      <a:avLst/>
                    </a:prstGeom>
                    <a:noFill/>
                    <a:ln w="9525">
                      <a:noFill/>
                      <a:miter lim="800000"/>
                      <a:headEnd/>
                      <a:tailEnd/>
                    </a:ln>
                  </pic:spPr>
                </pic:pic>
              </a:graphicData>
            </a:graphic>
          </wp:inline>
        </w:drawing>
      </w:r>
    </w:p>
    <w:p w:rsidR="00584113" w:rsidRPr="007A66E5" w:rsidRDefault="00584113" w:rsidP="00F20E93">
      <w:pPr>
        <w:shd w:val="clear" w:color="auto" w:fill="FFFFFF"/>
        <w:spacing w:before="120" w:after="120" w:line="360" w:lineRule="auto"/>
        <w:jc w:val="both"/>
        <w:rPr>
          <w:rFonts w:asciiTheme="majorBidi" w:eastAsia="Times New Roman" w:hAnsiTheme="majorBidi" w:cstheme="majorBidi"/>
          <w:b/>
          <w:bCs/>
          <w:sz w:val="24"/>
          <w:szCs w:val="24"/>
          <w:lang w:eastAsia="fr-FR"/>
        </w:rPr>
      </w:pPr>
    </w:p>
    <w:p w:rsidR="00584113" w:rsidRPr="0051455C" w:rsidRDefault="00584113" w:rsidP="000B584E">
      <w:pPr>
        <w:pStyle w:val="Paragraphedeliste"/>
        <w:shd w:val="clear" w:color="auto" w:fill="FFFFFF"/>
        <w:tabs>
          <w:tab w:val="left" w:pos="3475"/>
        </w:tabs>
        <w:spacing w:before="120" w:after="120" w:line="360" w:lineRule="auto"/>
        <w:jc w:val="both"/>
        <w:rPr>
          <w:rFonts w:asciiTheme="majorBidi" w:eastAsia="Times New Roman" w:hAnsiTheme="majorBidi" w:cstheme="majorBidi"/>
          <w:b/>
          <w:bCs/>
          <w:sz w:val="24"/>
          <w:szCs w:val="24"/>
          <w:lang w:eastAsia="fr-FR"/>
        </w:rPr>
      </w:pPr>
      <w:r w:rsidRPr="0051455C">
        <w:rPr>
          <w:rFonts w:asciiTheme="majorBidi" w:hAnsiTheme="majorBidi" w:cstheme="majorBidi"/>
          <w:b/>
          <w:bCs/>
          <w:sz w:val="24"/>
          <w:szCs w:val="24"/>
        </w:rPr>
        <w:t>Figure 2.7 Validation du modèle RNA avec des fonctions analytiques à une seule variable</w:t>
      </w:r>
    </w:p>
    <w:p w:rsidR="00584113" w:rsidRPr="007A66E5" w:rsidRDefault="000B584E" w:rsidP="000B584E">
      <w:pPr>
        <w:pStyle w:val="Titre2"/>
        <w:spacing w:line="360" w:lineRule="auto"/>
      </w:pPr>
      <w:bookmarkStart w:id="47" w:name="_Toc82726313"/>
      <w:r>
        <w:lastRenderedPageBreak/>
        <w:t xml:space="preserve">2.6.3. </w:t>
      </w:r>
      <w:r w:rsidR="00584113" w:rsidRPr="007A66E5">
        <w:t>Fonction à plusieurs variables</w:t>
      </w:r>
      <w:bookmarkEnd w:id="47"/>
    </w:p>
    <w:p w:rsidR="00584113" w:rsidRPr="00DC2DAC" w:rsidRDefault="00584113" w:rsidP="000B584E">
      <w:pPr>
        <w:spacing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Dans ce cas, nous avons testé le programme avec deux fonctions analytiques dont les expressions sont : </w:t>
      </w:r>
    </w:p>
    <w:p w:rsidR="00584113" w:rsidRPr="000B584E" w:rsidRDefault="00584113" w:rsidP="000B584E">
      <w:pPr>
        <w:spacing w:line="360" w:lineRule="auto"/>
        <w:ind w:firstLine="567"/>
        <w:jc w:val="both"/>
        <w:rPr>
          <w:rFonts w:asciiTheme="majorBidi" w:eastAsiaTheme="minorEastAsia" w:hAnsiTheme="majorBidi" w:cstheme="majorBidi"/>
          <w:sz w:val="24"/>
          <w:szCs w:val="24"/>
        </w:rPr>
      </w:pPr>
      <m:oMathPara>
        <m:oMathParaPr>
          <m:jc m:val="center"/>
        </m:oMathParaPr>
        <m:oMath>
          <m:r>
            <w:rPr>
              <w:rFonts w:ascii="Cambria Math" w:hAnsi="Cambria Math" w:cstheme="majorBidi"/>
              <w:sz w:val="24"/>
              <w:szCs w:val="24"/>
            </w:rPr>
            <m:t>y</m:t>
          </m:r>
          <m:r>
            <w:rPr>
              <w:rFonts w:ascii="Cambria Math" w:hAnsiTheme="majorBidi" w:cstheme="majorBidi"/>
              <w:sz w:val="24"/>
              <w:szCs w:val="24"/>
            </w:rPr>
            <m:t>1=2</m:t>
          </m:r>
          <m:sSup>
            <m:sSupPr>
              <m:ctrlPr>
                <w:rPr>
                  <w:rFonts w:ascii="Cambria Math" w:hAnsiTheme="majorBidi" w:cstheme="majorBidi"/>
                  <w:i/>
                  <w:sz w:val="24"/>
                  <w:szCs w:val="24"/>
                </w:rPr>
              </m:ctrlPr>
            </m:sSupPr>
            <m:e>
              <m:sSub>
                <m:sSubPr>
                  <m:ctrlPr>
                    <w:rPr>
                      <w:rFonts w:ascii="Cambria Math" w:hAnsiTheme="majorBidi" w:cstheme="majorBidi"/>
                      <w:i/>
                      <w:sz w:val="24"/>
                      <w:szCs w:val="24"/>
                    </w:rPr>
                  </m:ctrlPr>
                </m:sSubPr>
                <m:e>
                  <m:r>
                    <w:rPr>
                      <w:rFonts w:ascii="Cambria Math" w:hAnsi="Cambria Math" w:cstheme="majorBidi"/>
                      <w:sz w:val="24"/>
                      <w:szCs w:val="24"/>
                    </w:rPr>
                    <m:t>x</m:t>
                  </m:r>
                </m:e>
                <m:sub>
                  <m:r>
                    <w:rPr>
                      <w:rFonts w:ascii="Cambria Math" w:hAnsiTheme="majorBidi" w:cstheme="majorBidi"/>
                      <w:sz w:val="24"/>
                      <w:szCs w:val="24"/>
                    </w:rPr>
                    <m:t>1</m:t>
                  </m:r>
                </m:sub>
              </m:sSub>
            </m:e>
            <m:sup>
              <m:r>
                <w:rPr>
                  <w:rFonts w:ascii="Cambria Math" w:hAnsiTheme="majorBidi" w:cstheme="majorBidi"/>
                  <w:sz w:val="24"/>
                  <w:szCs w:val="24"/>
                </w:rPr>
                <m:t>2</m:t>
              </m:r>
            </m:sup>
          </m:sSup>
          <m:r>
            <w:rPr>
              <w:rFonts w:asciiTheme="majorBidi" w:hAnsiTheme="majorBidi" w:cstheme="majorBidi"/>
              <w:sz w:val="24"/>
              <w:szCs w:val="24"/>
            </w:rPr>
            <m:t>-</m:t>
          </m:r>
          <m:r>
            <w:rPr>
              <w:rFonts w:ascii="Cambria Math" w:hAnsiTheme="majorBidi" w:cstheme="majorBidi"/>
              <w:sz w:val="24"/>
              <w:szCs w:val="24"/>
            </w:rPr>
            <m:t>3</m:t>
          </m:r>
          <m:sSup>
            <m:sSupPr>
              <m:ctrlPr>
                <w:rPr>
                  <w:rFonts w:ascii="Cambria Math" w:hAnsiTheme="majorBidi" w:cstheme="majorBidi"/>
                  <w:i/>
                  <w:sz w:val="24"/>
                  <w:szCs w:val="24"/>
                </w:rPr>
              </m:ctrlPr>
            </m:sSupPr>
            <m:e>
              <m:sSub>
                <m:sSubPr>
                  <m:ctrlPr>
                    <w:rPr>
                      <w:rFonts w:ascii="Cambria Math" w:hAnsiTheme="majorBidi" w:cstheme="majorBidi"/>
                      <w:i/>
                      <w:sz w:val="24"/>
                      <w:szCs w:val="24"/>
                    </w:rPr>
                  </m:ctrlPr>
                </m:sSubPr>
                <m:e>
                  <m:r>
                    <w:rPr>
                      <w:rFonts w:ascii="Cambria Math" w:hAnsi="Cambria Math" w:cstheme="majorBidi"/>
                      <w:sz w:val="24"/>
                      <w:szCs w:val="24"/>
                    </w:rPr>
                    <m:t>x</m:t>
                  </m:r>
                </m:e>
                <m:sub>
                  <m:r>
                    <w:rPr>
                      <w:rFonts w:ascii="Cambria Math" w:hAnsiTheme="majorBidi" w:cstheme="majorBidi"/>
                      <w:sz w:val="24"/>
                      <w:szCs w:val="24"/>
                    </w:rPr>
                    <m:t>2</m:t>
                  </m:r>
                </m:sub>
              </m:sSub>
            </m:e>
            <m:sup>
              <m:r>
                <w:rPr>
                  <w:rFonts w:ascii="Cambria Math" w:hAnsiTheme="majorBidi" w:cstheme="majorBidi"/>
                  <w:sz w:val="24"/>
                  <w:szCs w:val="24"/>
                </w:rPr>
                <m:t>2</m:t>
              </m:r>
            </m:sup>
          </m:sSup>
        </m:oMath>
      </m:oMathPara>
    </w:p>
    <w:p w:rsidR="00584113" w:rsidRPr="00DC2DAC" w:rsidRDefault="00584113" w:rsidP="000B584E">
      <w:pPr>
        <w:spacing w:line="360" w:lineRule="auto"/>
        <w:ind w:firstLine="567"/>
        <w:jc w:val="both"/>
        <w:rPr>
          <w:rFonts w:asciiTheme="majorBidi" w:eastAsiaTheme="minorEastAsia" w:hAnsiTheme="majorBidi" w:cstheme="majorBidi"/>
          <w:sz w:val="23"/>
          <w:szCs w:val="23"/>
        </w:rPr>
      </w:pPr>
      <w:r w:rsidRPr="00DC2DAC">
        <w:rPr>
          <w:rFonts w:asciiTheme="majorBidi" w:hAnsiTheme="majorBidi" w:cstheme="majorBidi"/>
          <w:sz w:val="23"/>
          <w:szCs w:val="23"/>
        </w:rPr>
        <w:t>Avec un choix arbitraire des entrées tel que : x1</w:t>
      </w:r>
      <w:r w:rsidRPr="00DC2DAC">
        <w:rPr>
          <w:rFonts w:ascii="Cambria Math" w:hAnsi="Cambria Math" w:cstheme="majorBidi"/>
          <w:sz w:val="23"/>
          <w:szCs w:val="23"/>
        </w:rPr>
        <w:t>∈</w:t>
      </w:r>
      <w:r w:rsidRPr="00DC2DAC">
        <w:rPr>
          <w:rFonts w:asciiTheme="majorBidi" w:hAnsiTheme="majorBidi" w:cstheme="majorBidi"/>
          <w:sz w:val="23"/>
          <w:szCs w:val="23"/>
        </w:rPr>
        <w:t xml:space="preserve"> [−20, 20] ; x2 </w:t>
      </w:r>
      <w:r w:rsidRPr="00DC2DAC">
        <w:rPr>
          <w:rFonts w:ascii="Cambria Math" w:hAnsi="Cambria Math" w:cstheme="majorBidi"/>
          <w:sz w:val="23"/>
          <w:szCs w:val="23"/>
        </w:rPr>
        <w:t>∈</w:t>
      </w:r>
      <w:r w:rsidRPr="00DC2DAC">
        <w:rPr>
          <w:rFonts w:asciiTheme="majorBidi" w:hAnsiTheme="majorBidi" w:cstheme="majorBidi"/>
          <w:sz w:val="23"/>
          <w:szCs w:val="23"/>
        </w:rPr>
        <w:t xml:space="preserve"> [−30, 10]</w:t>
      </w:r>
    </w:p>
    <w:p w:rsidR="00584113" w:rsidRPr="000B584E" w:rsidRDefault="00584113" w:rsidP="00F20E93">
      <w:pPr>
        <w:spacing w:line="360" w:lineRule="auto"/>
        <w:jc w:val="both"/>
        <w:rPr>
          <w:rFonts w:asciiTheme="majorBidi" w:eastAsiaTheme="minorEastAsia" w:hAnsiTheme="majorBidi" w:cstheme="majorBidi"/>
          <w:sz w:val="24"/>
          <w:szCs w:val="24"/>
        </w:rPr>
      </w:pPr>
      <m:oMathPara>
        <m:oMathParaPr>
          <m:jc m:val="center"/>
        </m:oMathParaPr>
        <m:oMath>
          <m:r>
            <w:rPr>
              <w:rFonts w:ascii="Cambria Math" w:hAnsi="Cambria Math" w:cstheme="majorBidi"/>
              <w:sz w:val="24"/>
              <w:szCs w:val="24"/>
            </w:rPr>
            <m:t>y</m:t>
          </m:r>
          <m:r>
            <w:rPr>
              <w:rFonts w:ascii="Cambria Math" w:hAnsiTheme="majorBidi" w:cstheme="majorBidi"/>
              <w:sz w:val="24"/>
              <w:szCs w:val="24"/>
            </w:rPr>
            <m:t>2=</m:t>
          </m:r>
          <m:f>
            <m:fPr>
              <m:ctrlPr>
                <w:rPr>
                  <w:rFonts w:ascii="Cambria Math" w:hAnsiTheme="majorBidi" w:cstheme="majorBidi"/>
                  <w:i/>
                  <w:sz w:val="24"/>
                  <w:szCs w:val="24"/>
                </w:rPr>
              </m:ctrlPr>
            </m:fPr>
            <m:num>
              <m:sSubSup>
                <m:sSubSupPr>
                  <m:ctrlPr>
                    <w:rPr>
                      <w:rFonts w:ascii="Cambria Math" w:hAnsiTheme="majorBidi" w:cstheme="majorBidi"/>
                      <w:i/>
                      <w:sz w:val="24"/>
                      <w:szCs w:val="24"/>
                    </w:rPr>
                  </m:ctrlPr>
                </m:sSubSupPr>
                <m:e>
                  <m:r>
                    <w:rPr>
                      <w:rFonts w:ascii="Cambria Math" w:hAnsi="Cambria Math" w:cstheme="majorBidi"/>
                      <w:sz w:val="24"/>
                      <w:szCs w:val="24"/>
                    </w:rPr>
                    <m:t>x</m:t>
                  </m:r>
                </m:e>
                <m:sub>
                  <m:r>
                    <w:rPr>
                      <w:rFonts w:ascii="Cambria Math" w:hAnsiTheme="majorBidi" w:cstheme="majorBidi"/>
                      <w:sz w:val="24"/>
                      <w:szCs w:val="24"/>
                    </w:rPr>
                    <m:t>1</m:t>
                  </m:r>
                </m:sub>
                <m:sup>
                  <m:r>
                    <w:rPr>
                      <w:rFonts w:ascii="Cambria Math" w:hAnsiTheme="majorBidi" w:cstheme="majorBidi"/>
                      <w:sz w:val="24"/>
                      <w:szCs w:val="24"/>
                    </w:rPr>
                    <m:t>2</m:t>
                  </m:r>
                </m:sup>
              </m:sSubSup>
            </m:num>
            <m:den>
              <m:sSubSup>
                <m:sSubSupPr>
                  <m:ctrlPr>
                    <w:rPr>
                      <w:rFonts w:ascii="Cambria Math" w:hAnsiTheme="majorBidi" w:cstheme="majorBidi"/>
                      <w:i/>
                      <w:sz w:val="24"/>
                      <w:szCs w:val="24"/>
                    </w:rPr>
                  </m:ctrlPr>
                </m:sSubSupPr>
                <m:e>
                  <m:r>
                    <w:rPr>
                      <w:rFonts w:ascii="Cambria Math" w:hAnsi="Cambria Math" w:cstheme="majorBidi"/>
                      <w:sz w:val="24"/>
                      <w:szCs w:val="24"/>
                    </w:rPr>
                    <m:t>x</m:t>
                  </m:r>
                </m:e>
                <m:sub>
                  <m:r>
                    <w:rPr>
                      <w:rFonts w:ascii="Cambria Math" w:hAnsiTheme="majorBidi" w:cstheme="majorBidi"/>
                      <w:sz w:val="24"/>
                      <w:szCs w:val="24"/>
                    </w:rPr>
                    <m:t>2</m:t>
                  </m:r>
                </m:sub>
                <m:sup>
                  <m:r>
                    <w:rPr>
                      <w:rFonts w:ascii="Cambria Math" w:hAnsiTheme="majorBidi" w:cstheme="majorBidi"/>
                      <w:sz w:val="24"/>
                      <w:szCs w:val="24"/>
                    </w:rPr>
                    <m:t>2</m:t>
                  </m:r>
                </m:sup>
              </m:sSubSup>
              <m:r>
                <w:rPr>
                  <w:rFonts w:asciiTheme="majorBidi" w:hAnsiTheme="majorBidi" w:cstheme="majorBidi"/>
                  <w:sz w:val="24"/>
                  <w:szCs w:val="24"/>
                </w:rPr>
                <m:t>-</m:t>
              </m:r>
              <m:sSubSup>
                <m:sSubSupPr>
                  <m:ctrlPr>
                    <w:rPr>
                      <w:rFonts w:ascii="Cambria Math" w:hAnsiTheme="majorBidi" w:cstheme="majorBidi"/>
                      <w:i/>
                      <w:sz w:val="24"/>
                      <w:szCs w:val="24"/>
                    </w:rPr>
                  </m:ctrlPr>
                </m:sSubSupPr>
                <m:e>
                  <m:r>
                    <w:rPr>
                      <w:rFonts w:ascii="Cambria Math" w:hAnsi="Cambria Math" w:cstheme="majorBidi"/>
                      <w:sz w:val="24"/>
                      <w:szCs w:val="24"/>
                    </w:rPr>
                    <m:t>x</m:t>
                  </m:r>
                </m:e>
                <m:sub>
                  <m:r>
                    <w:rPr>
                      <w:rFonts w:ascii="Cambria Math" w:hAnsiTheme="majorBidi" w:cstheme="majorBidi"/>
                      <w:sz w:val="24"/>
                      <w:szCs w:val="24"/>
                    </w:rPr>
                    <m:t>3</m:t>
                  </m:r>
                </m:sub>
                <m:sup>
                  <m:r>
                    <w:rPr>
                      <w:rFonts w:ascii="Cambria Math" w:hAnsiTheme="majorBidi" w:cstheme="majorBidi"/>
                      <w:sz w:val="24"/>
                      <w:szCs w:val="24"/>
                    </w:rPr>
                    <m:t>3</m:t>
                  </m:r>
                </m:sup>
              </m:sSubSup>
            </m:den>
          </m:f>
        </m:oMath>
      </m:oMathPara>
    </w:p>
    <w:p w:rsidR="00584113" w:rsidRPr="00DC2DAC" w:rsidRDefault="00584113" w:rsidP="000B584E">
      <w:pPr>
        <w:spacing w:line="360" w:lineRule="auto"/>
        <w:ind w:firstLine="567"/>
        <w:jc w:val="both"/>
        <w:rPr>
          <w:rFonts w:asciiTheme="majorBidi" w:eastAsiaTheme="minorEastAsia" w:hAnsiTheme="majorBidi" w:cstheme="majorBidi"/>
          <w:sz w:val="23"/>
          <w:szCs w:val="23"/>
        </w:rPr>
      </w:pPr>
      <w:r w:rsidRPr="00DC2DAC">
        <w:rPr>
          <w:rFonts w:asciiTheme="majorBidi" w:hAnsiTheme="majorBidi" w:cstheme="majorBidi"/>
          <w:sz w:val="23"/>
          <w:szCs w:val="23"/>
        </w:rPr>
        <w:t xml:space="preserve">Avec un choix arbitraire des entrées tel que : x1 </w:t>
      </w:r>
      <w:r w:rsidRPr="00DC2DAC">
        <w:rPr>
          <w:rFonts w:ascii="Cambria Math" w:hAnsi="Cambria Math" w:cstheme="majorBidi"/>
          <w:sz w:val="23"/>
          <w:szCs w:val="23"/>
        </w:rPr>
        <w:t>∈</w:t>
      </w:r>
      <w:r w:rsidRPr="00DC2DAC">
        <w:rPr>
          <w:rFonts w:asciiTheme="majorBidi" w:hAnsiTheme="majorBidi" w:cstheme="majorBidi"/>
          <w:sz w:val="23"/>
          <w:szCs w:val="23"/>
        </w:rPr>
        <w:t xml:space="preserve"> [−86, 64], x2</w:t>
      </w:r>
      <w:r w:rsidRPr="00DC2DAC">
        <w:rPr>
          <w:rFonts w:ascii="Cambria Math" w:hAnsi="Cambria Math" w:cstheme="majorBidi"/>
          <w:sz w:val="23"/>
          <w:szCs w:val="23"/>
        </w:rPr>
        <w:t>∈</w:t>
      </w:r>
      <w:r w:rsidRPr="00DC2DAC">
        <w:rPr>
          <w:rFonts w:asciiTheme="majorBidi" w:hAnsiTheme="majorBidi" w:cstheme="majorBidi"/>
          <w:sz w:val="23"/>
          <w:szCs w:val="23"/>
        </w:rPr>
        <w:t xml:space="preserve"> [74.6, 89.6], x3 </w:t>
      </w:r>
      <w:r w:rsidRPr="00DC2DAC">
        <w:rPr>
          <w:rFonts w:ascii="Cambria Math" w:hAnsi="Cambria Math" w:cstheme="majorBidi"/>
          <w:sz w:val="23"/>
          <w:szCs w:val="23"/>
        </w:rPr>
        <w:t>∈</w:t>
      </w:r>
      <w:r w:rsidRPr="00DC2DAC">
        <w:rPr>
          <w:rFonts w:asciiTheme="majorBidi" w:hAnsiTheme="majorBidi" w:cstheme="majorBidi"/>
          <w:sz w:val="23"/>
          <w:szCs w:val="23"/>
        </w:rPr>
        <w:t xml:space="preserve"> [46, 83.5].</w:t>
      </w:r>
    </w:p>
    <w:p w:rsidR="00584113" w:rsidRPr="00DC2DAC" w:rsidRDefault="00584113" w:rsidP="000B584E">
      <w:pPr>
        <w:spacing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Pour l’ajustement des réponses prédites avec les réponses analytiques, nous avons commencé à faire varier le nombre de neurone de la couche cachée. Ce dernier est fixé à 5 neurones après un ensemble de tests manuels. Ensuite nous avons joué sur les autres paramètres pour l’ajustement de deux réponses. Pour un taux d’apprentissage égal à 0.1 et un coefficient de moment égal à 0.12, le nombre d’epochs conduisant à la convergence du programme pour la première fonction (Y1) est de l’ordre de 1000. Une erreur de 0.2.10−5 est atteinte pour la deuxième fonction avec les mêmes coefficients décrits précédemment et un nombre d’epochs pour l’apprentissage du réseau égal à 1500. La structure du réseau pour la première fonction est 2-5-1, alors que celui de la deuxième fonction est 3-5-1.</w:t>
      </w:r>
    </w:p>
    <w:p w:rsidR="00584113" w:rsidRPr="007A66E5" w:rsidRDefault="00584113" w:rsidP="00205176">
      <w:pPr>
        <w:spacing w:line="360" w:lineRule="auto"/>
        <w:jc w:val="center"/>
        <w:rPr>
          <w:rFonts w:asciiTheme="majorBidi" w:hAnsiTheme="majorBidi" w:cstheme="majorBidi"/>
          <w:b/>
          <w:bCs/>
          <w:sz w:val="24"/>
          <w:szCs w:val="24"/>
        </w:rPr>
      </w:pPr>
      <w:r w:rsidRPr="007A66E5">
        <w:rPr>
          <w:rFonts w:asciiTheme="majorBidi" w:hAnsiTheme="majorBidi" w:cstheme="majorBidi"/>
          <w:b/>
          <w:bCs/>
          <w:noProof/>
          <w:sz w:val="24"/>
          <w:szCs w:val="24"/>
          <w:lang w:eastAsia="fr-FR"/>
        </w:rPr>
        <w:drawing>
          <wp:inline distT="0" distB="0" distL="0" distR="0">
            <wp:extent cx="3888105" cy="1494790"/>
            <wp:effectExtent l="19050" t="0" r="0" b="0"/>
            <wp:docPr id="3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srcRect/>
                    <a:stretch>
                      <a:fillRect/>
                    </a:stretch>
                  </pic:blipFill>
                  <pic:spPr bwMode="auto">
                    <a:xfrm>
                      <a:off x="0" y="0"/>
                      <a:ext cx="3888105" cy="1494790"/>
                    </a:xfrm>
                    <a:prstGeom prst="rect">
                      <a:avLst/>
                    </a:prstGeom>
                    <a:noFill/>
                    <a:ln w="9525">
                      <a:noFill/>
                      <a:miter lim="800000"/>
                      <a:headEnd/>
                      <a:tailEnd/>
                    </a:ln>
                  </pic:spPr>
                </pic:pic>
              </a:graphicData>
            </a:graphic>
          </wp:inline>
        </w:drawing>
      </w:r>
    </w:p>
    <w:p w:rsidR="00584113" w:rsidRPr="00205176" w:rsidRDefault="00584113" w:rsidP="00205176">
      <w:pPr>
        <w:spacing w:line="360" w:lineRule="auto"/>
        <w:jc w:val="center"/>
        <w:rPr>
          <w:rFonts w:asciiTheme="majorBidi" w:hAnsiTheme="majorBidi" w:cstheme="majorBidi"/>
          <w:b/>
          <w:bCs/>
          <w:sz w:val="24"/>
          <w:szCs w:val="24"/>
        </w:rPr>
      </w:pPr>
      <w:r w:rsidRPr="00205176">
        <w:rPr>
          <w:rFonts w:asciiTheme="majorBidi" w:hAnsiTheme="majorBidi" w:cstheme="majorBidi"/>
          <w:b/>
          <w:bCs/>
          <w:sz w:val="24"/>
          <w:szCs w:val="24"/>
        </w:rPr>
        <w:t>Figure 2.8 Validation du modèle RNA avec des fonctions analytiques à plusieurs variables</w:t>
      </w:r>
    </w:p>
    <w:p w:rsidR="00584113" w:rsidRPr="00205176" w:rsidRDefault="00205176" w:rsidP="00205176">
      <w:pPr>
        <w:pStyle w:val="Titre2"/>
        <w:spacing w:line="360" w:lineRule="auto"/>
        <w:rPr>
          <w:sz w:val="28"/>
          <w:szCs w:val="28"/>
        </w:rPr>
      </w:pPr>
      <w:bookmarkStart w:id="48" w:name="_Toc82726314"/>
      <w:r w:rsidRPr="00205176">
        <w:rPr>
          <w:sz w:val="28"/>
          <w:szCs w:val="28"/>
        </w:rPr>
        <w:t xml:space="preserve">3. </w:t>
      </w:r>
      <w:r w:rsidR="00584113" w:rsidRPr="00205176">
        <w:rPr>
          <w:sz w:val="28"/>
          <w:szCs w:val="28"/>
        </w:rPr>
        <w:t>Influence des paramètres du modèle RNA</w:t>
      </w:r>
      <w:bookmarkEnd w:id="48"/>
    </w:p>
    <w:p w:rsidR="00584113" w:rsidRPr="00205176" w:rsidRDefault="00205176" w:rsidP="00205176">
      <w:pPr>
        <w:pStyle w:val="Titre2"/>
        <w:spacing w:line="360" w:lineRule="auto"/>
        <w:rPr>
          <w:sz w:val="28"/>
          <w:szCs w:val="28"/>
        </w:rPr>
      </w:pPr>
      <w:r w:rsidRPr="00205176">
        <w:rPr>
          <w:sz w:val="28"/>
          <w:szCs w:val="28"/>
        </w:rPr>
        <w:t xml:space="preserve"> </w:t>
      </w:r>
      <w:bookmarkStart w:id="49" w:name="_Toc82726315"/>
      <w:r w:rsidRPr="00205176">
        <w:rPr>
          <w:sz w:val="28"/>
          <w:szCs w:val="28"/>
        </w:rPr>
        <w:t xml:space="preserve">3.1. </w:t>
      </w:r>
      <w:r w:rsidR="00584113" w:rsidRPr="00205176">
        <w:rPr>
          <w:sz w:val="28"/>
          <w:szCs w:val="28"/>
        </w:rPr>
        <w:t>Influence du nombre d’epoch</w:t>
      </w:r>
      <w:bookmarkEnd w:id="49"/>
    </w:p>
    <w:p w:rsidR="00584113" w:rsidRPr="00DC2DAC" w:rsidRDefault="00584113" w:rsidP="00DC2DAC">
      <w:pPr>
        <w:spacing w:line="360" w:lineRule="auto"/>
        <w:ind w:firstLine="567"/>
        <w:jc w:val="both"/>
        <w:rPr>
          <w:rFonts w:asciiTheme="majorBidi" w:hAnsiTheme="majorBidi" w:cstheme="majorBidi"/>
          <w:sz w:val="23"/>
          <w:szCs w:val="23"/>
        </w:rPr>
      </w:pPr>
      <w:r w:rsidRPr="00DC2DAC">
        <w:rPr>
          <w:rFonts w:asciiTheme="majorBidi" w:hAnsiTheme="majorBidi" w:cstheme="majorBidi"/>
          <w:sz w:val="23"/>
          <w:szCs w:val="23"/>
        </w:rPr>
        <w:t xml:space="preserve"> Dans ce paragraphe, des nombreuses simulations ont été réalisées en faisant varier le nombre </w:t>
      </w:r>
      <w:r w:rsidR="00CF0495" w:rsidRPr="00DC2DAC">
        <w:rPr>
          <w:rFonts w:asciiTheme="majorBidi" w:hAnsiTheme="majorBidi" w:cstheme="majorBidi"/>
          <w:sz w:val="23"/>
          <w:szCs w:val="23"/>
        </w:rPr>
        <w:t xml:space="preserve">d’epoch. </w:t>
      </w:r>
      <w:r w:rsidRPr="00DC2DAC">
        <w:rPr>
          <w:rFonts w:asciiTheme="majorBidi" w:hAnsiTheme="majorBidi" w:cstheme="majorBidi"/>
          <w:sz w:val="23"/>
          <w:szCs w:val="23"/>
        </w:rPr>
        <w:t>Les autres paramètres sont gardés à des valeurs constantes telles que :</w:t>
      </w:r>
    </w:p>
    <w:p w:rsidR="00584113" w:rsidRPr="00DC2DAC" w:rsidRDefault="00584113" w:rsidP="00205176">
      <w:pPr>
        <w:pStyle w:val="Paragraphedeliste"/>
        <w:numPr>
          <w:ilvl w:val="0"/>
          <w:numId w:val="18"/>
        </w:numPr>
        <w:spacing w:line="360" w:lineRule="auto"/>
        <w:ind w:firstLine="0"/>
        <w:jc w:val="both"/>
        <w:rPr>
          <w:rFonts w:asciiTheme="majorBidi" w:hAnsiTheme="majorBidi" w:cstheme="majorBidi"/>
          <w:sz w:val="23"/>
          <w:szCs w:val="23"/>
        </w:rPr>
      </w:pPr>
      <w:r w:rsidRPr="00DC2DAC">
        <w:rPr>
          <w:rFonts w:asciiTheme="majorBidi" w:hAnsiTheme="majorBidi" w:cstheme="majorBidi"/>
          <w:sz w:val="23"/>
          <w:szCs w:val="23"/>
        </w:rPr>
        <w:lastRenderedPageBreak/>
        <w:t>Le coefficient de moment : α = 0.19</w:t>
      </w:r>
    </w:p>
    <w:p w:rsidR="00584113" w:rsidRPr="00DC2DAC" w:rsidRDefault="00584113" w:rsidP="00205176">
      <w:pPr>
        <w:pStyle w:val="Paragraphedeliste"/>
        <w:numPr>
          <w:ilvl w:val="0"/>
          <w:numId w:val="18"/>
        </w:numPr>
        <w:spacing w:line="360" w:lineRule="auto"/>
        <w:ind w:firstLine="0"/>
        <w:jc w:val="both"/>
        <w:rPr>
          <w:rFonts w:asciiTheme="majorBidi" w:hAnsiTheme="majorBidi" w:cstheme="majorBidi"/>
          <w:sz w:val="23"/>
          <w:szCs w:val="23"/>
        </w:rPr>
      </w:pPr>
      <w:r w:rsidRPr="00DC2DAC">
        <w:rPr>
          <w:rFonts w:asciiTheme="majorBidi" w:hAnsiTheme="majorBidi" w:cstheme="majorBidi"/>
          <w:sz w:val="23"/>
          <w:szCs w:val="23"/>
        </w:rPr>
        <w:t>Le nombre de neurone dans la couche cachée : N</w:t>
      </w:r>
      <w:r w:rsidR="00CF0495" w:rsidRPr="00DC2DAC">
        <w:rPr>
          <w:rFonts w:asciiTheme="majorBidi" w:hAnsiTheme="majorBidi" w:cstheme="majorBidi"/>
          <w:sz w:val="23"/>
          <w:szCs w:val="23"/>
        </w:rPr>
        <w:t xml:space="preserve"> </w:t>
      </w:r>
      <w:r w:rsidRPr="00DC2DAC">
        <w:rPr>
          <w:rFonts w:asciiTheme="majorBidi" w:hAnsiTheme="majorBidi" w:cstheme="majorBidi"/>
          <w:sz w:val="23"/>
          <w:szCs w:val="23"/>
        </w:rPr>
        <w:t xml:space="preserve">hidden = 10 </w:t>
      </w:r>
    </w:p>
    <w:p w:rsidR="00584113" w:rsidRPr="00DC2DAC" w:rsidRDefault="00DC2DAC" w:rsidP="00DC2DAC">
      <w:pPr>
        <w:pStyle w:val="Paragraphedeliste"/>
        <w:numPr>
          <w:ilvl w:val="0"/>
          <w:numId w:val="18"/>
        </w:numPr>
        <w:spacing w:line="360" w:lineRule="auto"/>
        <w:ind w:firstLine="0"/>
        <w:jc w:val="both"/>
        <w:rPr>
          <w:rFonts w:asciiTheme="majorBidi" w:hAnsiTheme="majorBidi" w:cstheme="majorBidi"/>
          <w:sz w:val="23"/>
          <w:szCs w:val="23"/>
        </w:rPr>
      </w:pPr>
      <w:r w:rsidRPr="00205176">
        <w:rPr>
          <w:noProof/>
          <w:sz w:val="20"/>
          <w:szCs w:val="20"/>
          <w:lang w:eastAsia="fr-FR"/>
        </w:rPr>
        <w:drawing>
          <wp:anchor distT="0" distB="0" distL="114300" distR="114300" simplePos="0" relativeHeight="251603968" behindDoc="1" locked="0" layoutInCell="1" allowOverlap="1" wp14:anchorId="70AB4B7A" wp14:editId="767B6EB8">
            <wp:simplePos x="0" y="0"/>
            <wp:positionH relativeFrom="margin">
              <wp:posOffset>1567180</wp:posOffset>
            </wp:positionH>
            <wp:positionV relativeFrom="paragraph">
              <wp:posOffset>444500</wp:posOffset>
            </wp:positionV>
            <wp:extent cx="2632710" cy="2080260"/>
            <wp:effectExtent l="0" t="0" r="0" b="0"/>
            <wp:wrapTopAndBottom/>
            <wp:docPr id="3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32710" cy="2080260"/>
                    </a:xfrm>
                    <a:prstGeom prst="rect">
                      <a:avLst/>
                    </a:prstGeom>
                    <a:noFill/>
                    <a:ln w="9525">
                      <a:noFill/>
                      <a:miter lim="800000"/>
                      <a:headEnd/>
                      <a:tailEnd/>
                    </a:ln>
                  </pic:spPr>
                </pic:pic>
              </a:graphicData>
            </a:graphic>
          </wp:anchor>
        </w:drawing>
      </w:r>
      <w:r w:rsidR="00584113" w:rsidRPr="00DC2DAC">
        <w:rPr>
          <w:rFonts w:asciiTheme="majorBidi" w:hAnsiTheme="majorBidi" w:cstheme="majorBidi"/>
          <w:sz w:val="23"/>
          <w:szCs w:val="23"/>
        </w:rPr>
        <w:t>Structure du réseau : 3-10-1</w:t>
      </w:r>
    </w:p>
    <w:p w:rsidR="00584113" w:rsidRPr="00205176" w:rsidRDefault="00584113" w:rsidP="00205176">
      <w:pPr>
        <w:pStyle w:val="Paragraphedeliste"/>
        <w:spacing w:line="360" w:lineRule="auto"/>
        <w:ind w:left="840"/>
        <w:jc w:val="center"/>
        <w:rPr>
          <w:rFonts w:asciiTheme="majorBidi" w:hAnsiTheme="majorBidi" w:cstheme="majorBidi"/>
          <w:b/>
          <w:bCs/>
        </w:rPr>
      </w:pPr>
      <w:r w:rsidRPr="00205176">
        <w:rPr>
          <w:rFonts w:asciiTheme="majorBidi" w:hAnsiTheme="majorBidi" w:cstheme="majorBidi"/>
          <w:b/>
          <w:bCs/>
          <w:sz w:val="24"/>
          <w:szCs w:val="24"/>
        </w:rPr>
        <w:t>Figure 2.9 Comparaison de la réponse simulée par PONN pour différents nombres d’epochs.</w:t>
      </w:r>
    </w:p>
    <w:p w:rsidR="00584113" w:rsidRPr="00D556B1" w:rsidRDefault="00584113" w:rsidP="00536115">
      <w:pPr>
        <w:spacing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 xml:space="preserve">On constate d’après la figure </w:t>
      </w:r>
      <w:r w:rsidR="00D521D9" w:rsidRPr="00D556B1">
        <w:rPr>
          <w:rFonts w:asciiTheme="majorBidi" w:hAnsiTheme="majorBidi" w:cstheme="majorBidi"/>
          <w:sz w:val="23"/>
          <w:szCs w:val="23"/>
        </w:rPr>
        <w:t>(</w:t>
      </w:r>
      <w:r w:rsidRPr="00D556B1">
        <w:rPr>
          <w:rFonts w:asciiTheme="majorBidi" w:hAnsiTheme="majorBidi" w:cstheme="majorBidi"/>
          <w:sz w:val="23"/>
          <w:szCs w:val="23"/>
        </w:rPr>
        <w:t>2.9</w:t>
      </w:r>
      <w:r w:rsidR="00D521D9" w:rsidRPr="00D556B1">
        <w:rPr>
          <w:rFonts w:asciiTheme="majorBidi" w:hAnsiTheme="majorBidi" w:cstheme="majorBidi"/>
          <w:sz w:val="23"/>
          <w:szCs w:val="23"/>
        </w:rPr>
        <w:t>)</w:t>
      </w:r>
      <w:r w:rsidRPr="00D556B1">
        <w:rPr>
          <w:rFonts w:asciiTheme="majorBidi" w:hAnsiTheme="majorBidi" w:cstheme="majorBidi"/>
          <w:sz w:val="23"/>
          <w:szCs w:val="23"/>
        </w:rPr>
        <w:t>, que le nombre d’epochs a une grande influence sur la prédiction du modèle. En effet, ce paramètre ne doit pas être aussi petit pour éviter le manque d’apprentissage et ne doit pas être très élevé pour éviter le phén</w:t>
      </w:r>
      <w:r w:rsidR="00D521D9" w:rsidRPr="00D556B1">
        <w:rPr>
          <w:rFonts w:asciiTheme="majorBidi" w:hAnsiTheme="majorBidi" w:cstheme="majorBidi"/>
          <w:sz w:val="23"/>
          <w:szCs w:val="23"/>
        </w:rPr>
        <w:t xml:space="preserve">omène de sur-apprentissage </w:t>
      </w:r>
      <w:r w:rsidRPr="00D556B1">
        <w:rPr>
          <w:rFonts w:asciiTheme="majorBidi" w:hAnsiTheme="majorBidi" w:cstheme="majorBidi"/>
          <w:sz w:val="23"/>
          <w:szCs w:val="23"/>
        </w:rPr>
        <w:t>(figure 2.6).</w:t>
      </w:r>
    </w:p>
    <w:p w:rsidR="00584113" w:rsidRPr="007A66E5" w:rsidRDefault="00584113" w:rsidP="00536115">
      <w:pPr>
        <w:pStyle w:val="Titre2"/>
        <w:numPr>
          <w:ilvl w:val="1"/>
          <w:numId w:val="37"/>
        </w:numPr>
        <w:spacing w:line="360" w:lineRule="auto"/>
      </w:pPr>
      <w:bookmarkStart w:id="50" w:name="_Toc82726316"/>
      <w:r w:rsidRPr="007A66E5">
        <w:t>Influence de nombre de neurones cachés</w:t>
      </w:r>
      <w:bookmarkEnd w:id="50"/>
    </w:p>
    <w:p w:rsidR="00584113" w:rsidRPr="00D556B1" w:rsidRDefault="00584113" w:rsidP="007B622E">
      <w:pPr>
        <w:spacing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Pour étudier l’influence de nombre de neurones cachés sur les performances de notre modèle lors de la phase d’apprentissage, quatre valeurs ont été prises en considérations variant de 6 à 12 par incrément de 2 neurones. Les autres paramètres sont fixés aux valeurs suivantes :</w:t>
      </w:r>
    </w:p>
    <w:p w:rsidR="00584113" w:rsidRPr="00D556B1" w:rsidRDefault="00584113" w:rsidP="007B622E">
      <w:pPr>
        <w:pStyle w:val="Paragraphedeliste"/>
        <w:numPr>
          <w:ilvl w:val="0"/>
          <w:numId w:val="19"/>
        </w:numPr>
        <w:spacing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Le coefficient de moment : α = 0.19</w:t>
      </w:r>
    </w:p>
    <w:p w:rsidR="00584113" w:rsidRPr="00D556B1" w:rsidRDefault="00584113" w:rsidP="007B622E">
      <w:pPr>
        <w:pStyle w:val="Paragraphedeliste"/>
        <w:numPr>
          <w:ilvl w:val="0"/>
          <w:numId w:val="19"/>
        </w:numPr>
        <w:spacing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Le nombre d’epoch : N</w:t>
      </w:r>
      <w:r w:rsidR="004C62DE" w:rsidRPr="00D556B1">
        <w:rPr>
          <w:rFonts w:asciiTheme="majorBidi" w:hAnsiTheme="majorBidi" w:cstheme="majorBidi"/>
          <w:sz w:val="23"/>
          <w:szCs w:val="23"/>
        </w:rPr>
        <w:t xml:space="preserve"> </w:t>
      </w:r>
      <w:r w:rsidRPr="00D556B1">
        <w:rPr>
          <w:rFonts w:asciiTheme="majorBidi" w:hAnsiTheme="majorBidi" w:cstheme="majorBidi"/>
          <w:sz w:val="23"/>
          <w:szCs w:val="23"/>
        </w:rPr>
        <w:t>epoch = 25000</w:t>
      </w:r>
    </w:p>
    <w:p w:rsidR="00584113" w:rsidRPr="00D556B1" w:rsidRDefault="00D556B1" w:rsidP="007B622E">
      <w:pPr>
        <w:pStyle w:val="Paragraphedeliste"/>
        <w:numPr>
          <w:ilvl w:val="0"/>
          <w:numId w:val="19"/>
        </w:numPr>
        <w:spacing w:line="360" w:lineRule="auto"/>
        <w:ind w:firstLine="567"/>
        <w:jc w:val="both"/>
        <w:rPr>
          <w:rFonts w:asciiTheme="majorBidi" w:hAnsiTheme="majorBidi" w:cstheme="majorBidi"/>
          <w:sz w:val="23"/>
          <w:szCs w:val="23"/>
        </w:rPr>
      </w:pPr>
      <w:r w:rsidRPr="00D556B1">
        <w:rPr>
          <w:rFonts w:asciiTheme="majorBidi" w:hAnsiTheme="majorBidi" w:cstheme="majorBidi"/>
          <w:noProof/>
          <w:sz w:val="23"/>
          <w:szCs w:val="23"/>
          <w:lang w:eastAsia="fr-FR"/>
        </w:rPr>
        <w:drawing>
          <wp:anchor distT="0" distB="0" distL="114300" distR="114300" simplePos="0" relativeHeight="251743232" behindDoc="0" locked="0" layoutInCell="1" allowOverlap="1" wp14:anchorId="10F3B9FA" wp14:editId="713265D0">
            <wp:simplePos x="0" y="0"/>
            <wp:positionH relativeFrom="column">
              <wp:posOffset>967105</wp:posOffset>
            </wp:positionH>
            <wp:positionV relativeFrom="paragraph">
              <wp:posOffset>449580</wp:posOffset>
            </wp:positionV>
            <wp:extent cx="3538220" cy="2131060"/>
            <wp:effectExtent l="0" t="0" r="0" b="0"/>
            <wp:wrapTopAndBottom/>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38220" cy="2131060"/>
                    </a:xfrm>
                    <a:prstGeom prst="rect">
                      <a:avLst/>
                    </a:prstGeom>
                    <a:noFill/>
                    <a:ln w="9525">
                      <a:noFill/>
                      <a:miter lim="800000"/>
                      <a:headEnd/>
                      <a:tailEnd/>
                    </a:ln>
                  </pic:spPr>
                </pic:pic>
              </a:graphicData>
            </a:graphic>
          </wp:anchor>
        </w:drawing>
      </w:r>
      <w:r w:rsidR="00584113" w:rsidRPr="00D556B1">
        <w:rPr>
          <w:rFonts w:asciiTheme="majorBidi" w:hAnsiTheme="majorBidi" w:cstheme="majorBidi"/>
          <w:sz w:val="23"/>
          <w:szCs w:val="23"/>
        </w:rPr>
        <w:t>Structure du réseau : 3-6-1, 3-8-1, 3-10-1 et 3-12-1</w:t>
      </w:r>
    </w:p>
    <w:p w:rsidR="00584113" w:rsidRPr="007A66E5" w:rsidRDefault="00584113" w:rsidP="00F20E93">
      <w:pPr>
        <w:spacing w:line="360" w:lineRule="auto"/>
        <w:jc w:val="both"/>
        <w:rPr>
          <w:rFonts w:asciiTheme="majorBidi" w:hAnsiTheme="majorBidi" w:cstheme="majorBidi"/>
          <w:sz w:val="24"/>
          <w:szCs w:val="24"/>
        </w:rPr>
      </w:pPr>
    </w:p>
    <w:p w:rsidR="00584113" w:rsidRDefault="00584113" w:rsidP="00F20E93">
      <w:pPr>
        <w:pStyle w:val="Paragraphedeliste"/>
        <w:autoSpaceDE w:val="0"/>
        <w:autoSpaceDN w:val="0"/>
        <w:adjustRightInd w:val="0"/>
        <w:spacing w:after="0" w:line="240" w:lineRule="auto"/>
        <w:ind w:left="0"/>
        <w:jc w:val="both"/>
        <w:rPr>
          <w:rFonts w:asciiTheme="majorBidi" w:hAnsiTheme="majorBidi" w:cstheme="majorBidi"/>
          <w:b/>
          <w:bCs/>
          <w:sz w:val="24"/>
          <w:szCs w:val="24"/>
        </w:rPr>
      </w:pPr>
      <w:r w:rsidRPr="00C96F6A">
        <w:rPr>
          <w:rFonts w:asciiTheme="majorBidi" w:hAnsiTheme="majorBidi" w:cstheme="majorBidi"/>
          <w:b/>
          <w:bCs/>
          <w:sz w:val="24"/>
          <w:szCs w:val="24"/>
        </w:rPr>
        <w:t>Figure 2.10 Influence de nombre de neurones cachés sur l’erreur quadratique moyenne.</w:t>
      </w:r>
    </w:p>
    <w:p w:rsidR="00597396" w:rsidRPr="00C96F6A" w:rsidRDefault="00597396" w:rsidP="00F20E93">
      <w:pPr>
        <w:pStyle w:val="Paragraphedeliste"/>
        <w:autoSpaceDE w:val="0"/>
        <w:autoSpaceDN w:val="0"/>
        <w:adjustRightInd w:val="0"/>
        <w:spacing w:after="0" w:line="240" w:lineRule="auto"/>
        <w:ind w:left="0"/>
        <w:jc w:val="both"/>
        <w:rPr>
          <w:rFonts w:asciiTheme="majorBidi" w:hAnsiTheme="majorBidi" w:cstheme="majorBidi"/>
          <w:b/>
          <w:bCs/>
          <w:sz w:val="24"/>
          <w:szCs w:val="24"/>
        </w:rPr>
      </w:pPr>
    </w:p>
    <w:p w:rsidR="00584113" w:rsidRPr="00D556B1" w:rsidRDefault="00584113" w:rsidP="00597396">
      <w:pPr>
        <w:pStyle w:val="Paragraphedeliste"/>
        <w:autoSpaceDE w:val="0"/>
        <w:autoSpaceDN w:val="0"/>
        <w:adjustRightInd w:val="0"/>
        <w:spacing w:after="0" w:line="360" w:lineRule="auto"/>
        <w:ind w:left="0" w:firstLine="567"/>
        <w:jc w:val="both"/>
        <w:rPr>
          <w:rFonts w:asciiTheme="majorBidi" w:hAnsiTheme="majorBidi" w:cstheme="majorBidi"/>
          <w:sz w:val="23"/>
          <w:szCs w:val="23"/>
        </w:rPr>
      </w:pPr>
      <w:r w:rsidRPr="00D556B1">
        <w:rPr>
          <w:rFonts w:asciiTheme="majorBidi" w:hAnsiTheme="majorBidi" w:cstheme="majorBidi"/>
          <w:sz w:val="23"/>
          <w:szCs w:val="23"/>
        </w:rPr>
        <w:t xml:space="preserve"> D’après la figure </w:t>
      </w:r>
      <w:r w:rsidR="004C62DE" w:rsidRPr="00D556B1">
        <w:rPr>
          <w:rFonts w:asciiTheme="majorBidi" w:hAnsiTheme="majorBidi" w:cstheme="majorBidi"/>
          <w:sz w:val="23"/>
          <w:szCs w:val="23"/>
        </w:rPr>
        <w:t>(</w:t>
      </w:r>
      <w:r w:rsidRPr="00D556B1">
        <w:rPr>
          <w:rFonts w:asciiTheme="majorBidi" w:hAnsiTheme="majorBidi" w:cstheme="majorBidi"/>
          <w:sz w:val="23"/>
          <w:szCs w:val="23"/>
        </w:rPr>
        <w:t>2.10</w:t>
      </w:r>
      <w:r w:rsidR="004C62DE" w:rsidRPr="00D556B1">
        <w:rPr>
          <w:rFonts w:asciiTheme="majorBidi" w:hAnsiTheme="majorBidi" w:cstheme="majorBidi"/>
          <w:sz w:val="23"/>
          <w:szCs w:val="23"/>
        </w:rPr>
        <w:t>),</w:t>
      </w:r>
      <w:r w:rsidRPr="00D556B1">
        <w:rPr>
          <w:rFonts w:asciiTheme="majorBidi" w:hAnsiTheme="majorBidi" w:cstheme="majorBidi"/>
          <w:sz w:val="23"/>
          <w:szCs w:val="23"/>
        </w:rPr>
        <w:t xml:space="preserve"> on peut dire que les nombres de neurones dans les couches cachées influent beaucoup sur la prédiction.  Il est constaté qu’il existe un nombre de neurone bien déterminé à partir duquel il n’y aura plus de diminution sur l’erreur quadratique moyenne. Donc, des simulations virtuelles seraient judicieusement réalisées jusqu’à la stabilisation de l’erreur. Dans cet exemple, la valeur minimale de l’erreur quadratique moyenne est atteinte pour un nombre de neurones dans la couche cachée égal à 12.</w:t>
      </w:r>
    </w:p>
    <w:p w:rsidR="00584113" w:rsidRPr="007A66E5" w:rsidRDefault="00584113" w:rsidP="00597396">
      <w:pPr>
        <w:pStyle w:val="Titre2"/>
        <w:numPr>
          <w:ilvl w:val="1"/>
          <w:numId w:val="37"/>
        </w:numPr>
        <w:spacing w:line="360" w:lineRule="auto"/>
      </w:pPr>
      <w:bookmarkStart w:id="51" w:name="_Toc82726317"/>
      <w:r w:rsidRPr="007A66E5">
        <w:t>Influence de coefficient de moment</w:t>
      </w:r>
      <w:bookmarkEnd w:id="51"/>
    </w:p>
    <w:p w:rsidR="00584113" w:rsidRPr="00D556B1" w:rsidRDefault="00584113" w:rsidP="00597396">
      <w:pPr>
        <w:autoSpaceDE w:val="0"/>
        <w:autoSpaceDN w:val="0"/>
        <w:adjustRightInd w:val="0"/>
        <w:spacing w:after="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Le réglage du paramètre ! Vers sa valeur optimale est effectué pour une discrétisation de celle-ci en plusieurs valeurs. Pour chaque valeur du coefficient de moment nous avons représenté la réponse prédite et nous avons prélevé à chaque fois l’erreur quadratique minimale.</w:t>
      </w:r>
    </w:p>
    <w:p w:rsidR="00584113" w:rsidRPr="007A66E5" w:rsidRDefault="00584113" w:rsidP="00F20E93">
      <w:pPr>
        <w:autoSpaceDE w:val="0"/>
        <w:autoSpaceDN w:val="0"/>
        <w:adjustRightInd w:val="0"/>
        <w:spacing w:after="0" w:line="360" w:lineRule="auto"/>
        <w:jc w:val="both"/>
        <w:rPr>
          <w:rFonts w:asciiTheme="majorBidi" w:hAnsiTheme="majorBidi" w:cstheme="majorBidi"/>
          <w:sz w:val="24"/>
          <w:szCs w:val="24"/>
        </w:rPr>
      </w:pPr>
    </w:p>
    <w:p w:rsidR="00584113" w:rsidRPr="007A66E5" w:rsidRDefault="00584113" w:rsidP="00597396">
      <w:pPr>
        <w:autoSpaceDE w:val="0"/>
        <w:autoSpaceDN w:val="0"/>
        <w:adjustRightInd w:val="0"/>
        <w:spacing w:after="0" w:line="240" w:lineRule="auto"/>
        <w:jc w:val="center"/>
        <w:rPr>
          <w:rFonts w:asciiTheme="majorBidi" w:hAnsiTheme="majorBidi" w:cstheme="majorBidi"/>
          <w:sz w:val="24"/>
          <w:szCs w:val="24"/>
        </w:rPr>
      </w:pPr>
      <w:r w:rsidRPr="007A66E5">
        <w:rPr>
          <w:rFonts w:asciiTheme="majorBidi" w:hAnsiTheme="majorBidi" w:cstheme="majorBidi"/>
          <w:noProof/>
          <w:sz w:val="24"/>
          <w:szCs w:val="24"/>
          <w:lang w:eastAsia="fr-FR"/>
        </w:rPr>
        <w:drawing>
          <wp:inline distT="0" distB="0" distL="0" distR="0">
            <wp:extent cx="3061335" cy="2234565"/>
            <wp:effectExtent l="19050" t="0" r="5715" b="0"/>
            <wp:docPr id="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srcRect/>
                    <a:stretch>
                      <a:fillRect/>
                    </a:stretch>
                  </pic:blipFill>
                  <pic:spPr bwMode="auto">
                    <a:xfrm>
                      <a:off x="0" y="0"/>
                      <a:ext cx="3061335" cy="2234565"/>
                    </a:xfrm>
                    <a:prstGeom prst="rect">
                      <a:avLst/>
                    </a:prstGeom>
                    <a:noFill/>
                    <a:ln w="9525">
                      <a:noFill/>
                      <a:miter lim="800000"/>
                      <a:headEnd/>
                      <a:tailEnd/>
                    </a:ln>
                  </pic:spPr>
                </pic:pic>
              </a:graphicData>
            </a:graphic>
          </wp:inline>
        </w:drawing>
      </w:r>
    </w:p>
    <w:p w:rsidR="00584113" w:rsidRPr="00597396" w:rsidRDefault="00584113" w:rsidP="00597396">
      <w:pPr>
        <w:autoSpaceDE w:val="0"/>
        <w:autoSpaceDN w:val="0"/>
        <w:adjustRightInd w:val="0"/>
        <w:spacing w:after="0" w:line="240" w:lineRule="auto"/>
        <w:jc w:val="center"/>
        <w:rPr>
          <w:rFonts w:asciiTheme="majorBidi" w:hAnsiTheme="majorBidi" w:cstheme="majorBidi"/>
          <w:b/>
          <w:bCs/>
          <w:sz w:val="24"/>
          <w:szCs w:val="24"/>
        </w:rPr>
      </w:pPr>
      <w:r w:rsidRPr="00597396">
        <w:rPr>
          <w:rFonts w:asciiTheme="majorBidi" w:hAnsiTheme="majorBidi" w:cstheme="majorBidi"/>
          <w:b/>
          <w:bCs/>
          <w:sz w:val="24"/>
          <w:szCs w:val="24"/>
        </w:rPr>
        <w:t>Figure 2.11 Effet du coefficient α sur la réponse</w:t>
      </w:r>
    </w:p>
    <w:p w:rsidR="00584113" w:rsidRPr="007A66E5" w:rsidRDefault="00584113" w:rsidP="00F20E93">
      <w:pPr>
        <w:autoSpaceDE w:val="0"/>
        <w:autoSpaceDN w:val="0"/>
        <w:adjustRightInd w:val="0"/>
        <w:spacing w:after="0" w:line="240" w:lineRule="auto"/>
        <w:jc w:val="both"/>
        <w:rPr>
          <w:rFonts w:asciiTheme="majorBidi" w:hAnsiTheme="majorBidi" w:cstheme="majorBidi"/>
          <w:sz w:val="24"/>
          <w:szCs w:val="24"/>
        </w:rPr>
      </w:pPr>
    </w:p>
    <w:p w:rsidR="00584113" w:rsidRPr="00D556B1" w:rsidRDefault="00584113" w:rsidP="00F20E93">
      <w:pPr>
        <w:autoSpaceDE w:val="0"/>
        <w:autoSpaceDN w:val="0"/>
        <w:adjustRightInd w:val="0"/>
        <w:spacing w:after="0" w:line="360" w:lineRule="auto"/>
        <w:jc w:val="both"/>
        <w:rPr>
          <w:rFonts w:asciiTheme="majorBidi" w:hAnsiTheme="majorBidi" w:cstheme="majorBidi"/>
          <w:sz w:val="23"/>
          <w:szCs w:val="23"/>
        </w:rPr>
      </w:pPr>
      <w:r w:rsidRPr="00D556B1">
        <w:rPr>
          <w:rFonts w:asciiTheme="majorBidi" w:hAnsiTheme="majorBidi" w:cstheme="majorBidi"/>
          <w:sz w:val="23"/>
          <w:szCs w:val="23"/>
        </w:rPr>
        <w:t>Les valeurs des autres paramètres sont considérées comme suit :</w:t>
      </w:r>
    </w:p>
    <w:p w:rsidR="00584113" w:rsidRPr="00D556B1" w:rsidRDefault="00584113" w:rsidP="00F20E93">
      <w:pPr>
        <w:pStyle w:val="Paragraphedeliste"/>
        <w:numPr>
          <w:ilvl w:val="0"/>
          <w:numId w:val="20"/>
        </w:numPr>
        <w:autoSpaceDE w:val="0"/>
        <w:autoSpaceDN w:val="0"/>
        <w:adjustRightInd w:val="0"/>
        <w:spacing w:after="0" w:line="360" w:lineRule="auto"/>
        <w:ind w:firstLine="0"/>
        <w:jc w:val="both"/>
        <w:rPr>
          <w:rFonts w:asciiTheme="majorBidi" w:hAnsiTheme="majorBidi" w:cstheme="majorBidi"/>
          <w:sz w:val="23"/>
          <w:szCs w:val="23"/>
        </w:rPr>
      </w:pPr>
      <w:r w:rsidRPr="00D556B1">
        <w:rPr>
          <w:rFonts w:asciiTheme="majorBidi" w:hAnsiTheme="majorBidi" w:cstheme="majorBidi"/>
          <w:sz w:val="23"/>
          <w:szCs w:val="23"/>
        </w:rPr>
        <w:t>Le nombre de neurone dans la couche cachée : N</w:t>
      </w:r>
      <w:r w:rsidR="004C62DE" w:rsidRPr="00D556B1">
        <w:rPr>
          <w:rFonts w:asciiTheme="majorBidi" w:hAnsiTheme="majorBidi" w:cstheme="majorBidi"/>
          <w:sz w:val="23"/>
          <w:szCs w:val="23"/>
        </w:rPr>
        <w:t xml:space="preserve"> </w:t>
      </w:r>
      <w:r w:rsidRPr="00D556B1">
        <w:rPr>
          <w:rFonts w:asciiTheme="majorBidi" w:hAnsiTheme="majorBidi" w:cstheme="majorBidi"/>
          <w:sz w:val="23"/>
          <w:szCs w:val="23"/>
        </w:rPr>
        <w:t>hidden = 12</w:t>
      </w:r>
    </w:p>
    <w:p w:rsidR="00584113" w:rsidRPr="00D556B1" w:rsidRDefault="00584113" w:rsidP="00F20E93">
      <w:pPr>
        <w:pStyle w:val="Paragraphedeliste"/>
        <w:numPr>
          <w:ilvl w:val="0"/>
          <w:numId w:val="20"/>
        </w:numPr>
        <w:autoSpaceDE w:val="0"/>
        <w:autoSpaceDN w:val="0"/>
        <w:adjustRightInd w:val="0"/>
        <w:spacing w:after="0" w:line="360" w:lineRule="auto"/>
        <w:ind w:firstLine="0"/>
        <w:jc w:val="both"/>
        <w:rPr>
          <w:rFonts w:asciiTheme="majorBidi" w:hAnsiTheme="majorBidi" w:cstheme="majorBidi"/>
          <w:sz w:val="23"/>
          <w:szCs w:val="23"/>
        </w:rPr>
      </w:pPr>
      <w:r w:rsidRPr="00D556B1">
        <w:rPr>
          <w:rFonts w:asciiTheme="majorBidi" w:hAnsiTheme="majorBidi" w:cstheme="majorBidi"/>
          <w:sz w:val="23"/>
          <w:szCs w:val="23"/>
        </w:rPr>
        <w:t>Structure du réseau : 3-1-1</w:t>
      </w:r>
    </w:p>
    <w:p w:rsidR="00584113" w:rsidRPr="00D556B1" w:rsidRDefault="00584113" w:rsidP="00F20E93">
      <w:pPr>
        <w:pStyle w:val="Paragraphedeliste"/>
        <w:numPr>
          <w:ilvl w:val="0"/>
          <w:numId w:val="20"/>
        </w:numPr>
        <w:autoSpaceDE w:val="0"/>
        <w:autoSpaceDN w:val="0"/>
        <w:adjustRightInd w:val="0"/>
        <w:spacing w:after="0" w:line="360" w:lineRule="auto"/>
        <w:ind w:firstLine="0"/>
        <w:jc w:val="both"/>
        <w:rPr>
          <w:rFonts w:asciiTheme="majorBidi" w:hAnsiTheme="majorBidi" w:cstheme="majorBidi"/>
          <w:sz w:val="23"/>
          <w:szCs w:val="23"/>
        </w:rPr>
      </w:pPr>
      <w:r w:rsidRPr="00D556B1">
        <w:rPr>
          <w:rFonts w:asciiTheme="majorBidi" w:hAnsiTheme="majorBidi" w:cstheme="majorBidi"/>
          <w:sz w:val="23"/>
          <w:szCs w:val="23"/>
        </w:rPr>
        <w:t>Le nombre d’epoch : N</w:t>
      </w:r>
      <w:r w:rsidR="004C62DE" w:rsidRPr="00D556B1">
        <w:rPr>
          <w:rFonts w:asciiTheme="majorBidi" w:hAnsiTheme="majorBidi" w:cstheme="majorBidi"/>
          <w:sz w:val="23"/>
          <w:szCs w:val="23"/>
        </w:rPr>
        <w:t xml:space="preserve"> </w:t>
      </w:r>
      <w:r w:rsidRPr="00D556B1">
        <w:rPr>
          <w:rFonts w:asciiTheme="majorBidi" w:hAnsiTheme="majorBidi" w:cstheme="majorBidi"/>
          <w:sz w:val="23"/>
          <w:szCs w:val="23"/>
        </w:rPr>
        <w:t>epoch = 20000</w:t>
      </w:r>
    </w:p>
    <w:p w:rsidR="00584113" w:rsidRPr="00D556B1" w:rsidRDefault="00584113" w:rsidP="00492A0C">
      <w:pPr>
        <w:autoSpaceDE w:val="0"/>
        <w:autoSpaceDN w:val="0"/>
        <w:adjustRightInd w:val="0"/>
        <w:spacing w:after="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Sur la figure 3.14 nous avons représenté l’évolution de l’erreur quadratique moyenne en fonction de α. On a constaté qu’il existe un coefficient de moment optimal pour lequel l’erreur est minimale. Dans cet exemple, il correspond à une valeur α=0.12. Donc, il est nécessaire de passer par une série de simulations manuelles afin d’aboutir à l’optimum de ce paramètre. On peut tirer quelques remarques qui seront adoptées dans la suite pour d’autres applications :</w:t>
      </w:r>
    </w:p>
    <w:p w:rsidR="00584113" w:rsidRPr="00D556B1" w:rsidRDefault="00584113" w:rsidP="00F20E93">
      <w:pPr>
        <w:autoSpaceDE w:val="0"/>
        <w:autoSpaceDN w:val="0"/>
        <w:adjustRightInd w:val="0"/>
        <w:spacing w:after="0" w:line="240" w:lineRule="auto"/>
        <w:jc w:val="both"/>
        <w:rPr>
          <w:rFonts w:asciiTheme="majorBidi" w:hAnsiTheme="majorBidi" w:cstheme="majorBidi"/>
          <w:sz w:val="23"/>
          <w:szCs w:val="23"/>
        </w:rPr>
      </w:pPr>
    </w:p>
    <w:p w:rsidR="00584113" w:rsidRPr="007A66E5" w:rsidRDefault="00584113" w:rsidP="00492A0C">
      <w:pPr>
        <w:pStyle w:val="Paragraphedeliste"/>
        <w:shd w:val="clear" w:color="auto" w:fill="FFFFFF"/>
        <w:spacing w:before="100" w:beforeAutospacing="1" w:after="24" w:line="360" w:lineRule="auto"/>
        <w:ind w:left="0"/>
        <w:jc w:val="center"/>
        <w:rPr>
          <w:rFonts w:asciiTheme="majorBidi" w:hAnsiTheme="majorBidi" w:cstheme="majorBidi"/>
          <w:sz w:val="24"/>
          <w:szCs w:val="24"/>
        </w:rPr>
      </w:pPr>
      <w:r w:rsidRPr="007A66E5">
        <w:rPr>
          <w:rFonts w:asciiTheme="majorBidi" w:hAnsiTheme="majorBidi" w:cstheme="majorBidi"/>
          <w:noProof/>
          <w:sz w:val="24"/>
          <w:szCs w:val="24"/>
          <w:lang w:eastAsia="fr-FR"/>
        </w:rPr>
        <w:lastRenderedPageBreak/>
        <w:drawing>
          <wp:inline distT="0" distB="0" distL="0" distR="0">
            <wp:extent cx="3903980" cy="2289810"/>
            <wp:effectExtent l="19050" t="0" r="1270" b="0"/>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srcRect/>
                    <a:stretch>
                      <a:fillRect/>
                    </a:stretch>
                  </pic:blipFill>
                  <pic:spPr bwMode="auto">
                    <a:xfrm>
                      <a:off x="0" y="0"/>
                      <a:ext cx="3903980" cy="2289810"/>
                    </a:xfrm>
                    <a:prstGeom prst="rect">
                      <a:avLst/>
                    </a:prstGeom>
                    <a:noFill/>
                    <a:ln w="9525">
                      <a:noFill/>
                      <a:miter lim="800000"/>
                      <a:headEnd/>
                      <a:tailEnd/>
                    </a:ln>
                  </pic:spPr>
                </pic:pic>
              </a:graphicData>
            </a:graphic>
          </wp:inline>
        </w:drawing>
      </w:r>
    </w:p>
    <w:p w:rsidR="00584113" w:rsidRPr="00492A0C" w:rsidRDefault="00584113" w:rsidP="00492A0C">
      <w:pPr>
        <w:pStyle w:val="Paragraphedeliste"/>
        <w:shd w:val="clear" w:color="auto" w:fill="FFFFFF"/>
        <w:spacing w:before="100" w:beforeAutospacing="1" w:after="24" w:line="360" w:lineRule="auto"/>
        <w:ind w:left="0"/>
        <w:jc w:val="center"/>
        <w:rPr>
          <w:rFonts w:asciiTheme="majorBidi" w:hAnsiTheme="majorBidi" w:cstheme="majorBidi"/>
          <w:b/>
          <w:bCs/>
          <w:sz w:val="24"/>
          <w:szCs w:val="24"/>
        </w:rPr>
      </w:pPr>
      <w:r w:rsidRPr="00492A0C">
        <w:rPr>
          <w:rFonts w:asciiTheme="majorBidi" w:hAnsiTheme="majorBidi" w:cstheme="majorBidi"/>
          <w:b/>
          <w:bCs/>
          <w:sz w:val="24"/>
          <w:szCs w:val="24"/>
        </w:rPr>
        <w:t>Figure 2.12 Effet du coefficient α sur l’erreur quadratique moyenne.</w:t>
      </w:r>
    </w:p>
    <w:p w:rsidR="00584113" w:rsidRPr="00D556B1" w:rsidRDefault="00584113" w:rsidP="00492A0C">
      <w:pPr>
        <w:pStyle w:val="Paragraphedeliste"/>
        <w:numPr>
          <w:ilvl w:val="0"/>
          <w:numId w:val="21"/>
        </w:numPr>
        <w:shd w:val="clear" w:color="auto" w:fill="FFFFFF"/>
        <w:spacing w:before="100" w:beforeAutospacing="1" w:after="24" w:line="360" w:lineRule="auto"/>
        <w:ind w:left="0" w:firstLine="0"/>
        <w:jc w:val="both"/>
        <w:rPr>
          <w:rFonts w:asciiTheme="majorBidi" w:hAnsiTheme="majorBidi" w:cstheme="majorBidi"/>
          <w:sz w:val="23"/>
          <w:szCs w:val="23"/>
        </w:rPr>
      </w:pPr>
      <w:r w:rsidRPr="00D556B1">
        <w:rPr>
          <w:rFonts w:asciiTheme="majorBidi" w:hAnsiTheme="majorBidi" w:cstheme="majorBidi"/>
          <w:sz w:val="23"/>
          <w:szCs w:val="23"/>
        </w:rPr>
        <w:t>Une valeur très faible de ce paramètre entraîne une convergence très lente de l’algorithme et une mauvaise prédiction.</w:t>
      </w:r>
    </w:p>
    <w:p w:rsidR="00584113" w:rsidRPr="00D556B1" w:rsidRDefault="00584113" w:rsidP="00492A0C">
      <w:pPr>
        <w:pStyle w:val="Paragraphedeliste"/>
        <w:numPr>
          <w:ilvl w:val="0"/>
          <w:numId w:val="21"/>
        </w:numPr>
        <w:autoSpaceDE w:val="0"/>
        <w:autoSpaceDN w:val="0"/>
        <w:adjustRightInd w:val="0"/>
        <w:spacing w:after="0" w:line="360" w:lineRule="auto"/>
        <w:ind w:left="0" w:firstLine="0"/>
        <w:jc w:val="both"/>
        <w:rPr>
          <w:rFonts w:asciiTheme="majorBidi" w:hAnsiTheme="majorBidi" w:cstheme="majorBidi"/>
          <w:sz w:val="23"/>
          <w:szCs w:val="23"/>
        </w:rPr>
      </w:pPr>
      <w:r w:rsidRPr="00D556B1">
        <w:rPr>
          <w:rFonts w:asciiTheme="majorBidi" w:hAnsiTheme="majorBidi" w:cstheme="majorBidi"/>
          <w:sz w:val="23"/>
          <w:szCs w:val="23"/>
        </w:rPr>
        <w:t>Une valeur très élevée de α provoque une convergence rapide de l’algorithme et une mauvaise prédiction de la réponse.</w:t>
      </w:r>
    </w:p>
    <w:p w:rsidR="00584113" w:rsidRPr="00D556B1" w:rsidRDefault="00584113" w:rsidP="00492A0C">
      <w:pPr>
        <w:pStyle w:val="Paragraphedeliste"/>
        <w:numPr>
          <w:ilvl w:val="0"/>
          <w:numId w:val="21"/>
        </w:numPr>
        <w:autoSpaceDE w:val="0"/>
        <w:autoSpaceDN w:val="0"/>
        <w:adjustRightInd w:val="0"/>
        <w:spacing w:after="0" w:line="360" w:lineRule="auto"/>
        <w:ind w:left="0" w:firstLine="0"/>
        <w:jc w:val="both"/>
        <w:rPr>
          <w:rFonts w:asciiTheme="majorBidi" w:hAnsiTheme="majorBidi" w:cstheme="majorBidi"/>
          <w:sz w:val="23"/>
          <w:szCs w:val="23"/>
        </w:rPr>
      </w:pPr>
      <w:r w:rsidRPr="00D556B1">
        <w:rPr>
          <w:rFonts w:asciiTheme="majorBidi" w:hAnsiTheme="majorBidi" w:cstheme="majorBidi"/>
          <w:sz w:val="23"/>
          <w:szCs w:val="23"/>
        </w:rPr>
        <w:t>La valeur optimale de ce paramètre est trouvée comprise dans notre modèle entre 0.1 et 0.2.</w:t>
      </w:r>
    </w:p>
    <w:p w:rsidR="00584113" w:rsidRPr="00492A0C" w:rsidRDefault="00584113" w:rsidP="00492A0C">
      <w:pPr>
        <w:pStyle w:val="Titre2"/>
        <w:numPr>
          <w:ilvl w:val="0"/>
          <w:numId w:val="37"/>
        </w:numPr>
        <w:spacing w:line="360" w:lineRule="auto"/>
        <w:rPr>
          <w:rFonts w:asciiTheme="majorBidi" w:hAnsiTheme="majorBidi"/>
          <w:sz w:val="28"/>
          <w:szCs w:val="28"/>
        </w:rPr>
      </w:pPr>
      <w:bookmarkStart w:id="52" w:name="_Toc82726318"/>
      <w:r w:rsidRPr="00492A0C">
        <w:rPr>
          <w:rFonts w:asciiTheme="majorBidi" w:hAnsiTheme="majorBidi"/>
          <w:sz w:val="28"/>
          <w:szCs w:val="28"/>
        </w:rPr>
        <w:t>Algorithme</w:t>
      </w:r>
      <w:bookmarkEnd w:id="52"/>
    </w:p>
    <w:p w:rsidR="00584113" w:rsidRPr="00D556B1" w:rsidRDefault="00584113" w:rsidP="00D556B1">
      <w:pPr>
        <w:autoSpaceDE w:val="0"/>
        <w:autoSpaceDN w:val="0"/>
        <w:adjustRightInd w:val="0"/>
        <w:spacing w:after="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Le programme PONN a été développé sous FORTRAN al</w:t>
      </w:r>
      <w:r w:rsidR="00D556B1" w:rsidRPr="00D556B1">
        <w:rPr>
          <w:rFonts w:asciiTheme="majorBidi" w:hAnsiTheme="majorBidi" w:cstheme="majorBidi"/>
          <w:sz w:val="23"/>
          <w:szCs w:val="23"/>
        </w:rPr>
        <w:t xml:space="preserve">ors que la partie couplage avec </w:t>
      </w:r>
      <w:r w:rsidR="004C62DE" w:rsidRPr="00D556B1">
        <w:rPr>
          <w:rFonts w:asciiTheme="majorBidi" w:hAnsiTheme="majorBidi" w:cstheme="majorBidi"/>
          <w:sz w:val="23"/>
          <w:szCs w:val="23"/>
        </w:rPr>
        <w:t>Abaques</w:t>
      </w:r>
      <w:r w:rsidRPr="00D556B1">
        <w:rPr>
          <w:rFonts w:asciiTheme="majorBidi" w:hAnsiTheme="majorBidi" w:cstheme="majorBidi"/>
          <w:sz w:val="23"/>
          <w:szCs w:val="23"/>
        </w:rPr>
        <w:t xml:space="preserve"> a été écrite en langage de programmation orienté objet sous PYTHON. L’objectif est de générer à partir d’un ensemble des variables une base de données numérique à l’aide d’un modèle EF sous </w:t>
      </w:r>
      <w:r w:rsidR="004C62DE" w:rsidRPr="00D556B1">
        <w:rPr>
          <w:rFonts w:asciiTheme="majorBidi" w:hAnsiTheme="majorBidi" w:cstheme="majorBidi"/>
          <w:sz w:val="23"/>
          <w:szCs w:val="23"/>
        </w:rPr>
        <w:t>Abaques</w:t>
      </w:r>
      <w:r w:rsidRPr="00D556B1">
        <w:rPr>
          <w:rFonts w:asciiTheme="majorBidi" w:hAnsiTheme="majorBidi" w:cstheme="majorBidi"/>
          <w:sz w:val="23"/>
          <w:szCs w:val="23"/>
        </w:rPr>
        <w:t xml:space="preserve"> et de prédire pour d’autres valeurs de ces variables situées dans leurs domaines de faisabilité leurs réponses par le modèle RNA.</w:t>
      </w:r>
    </w:p>
    <w:p w:rsidR="00584113" w:rsidRPr="00D556B1" w:rsidRDefault="00584113" w:rsidP="00A374F8">
      <w:pPr>
        <w:autoSpaceDE w:val="0"/>
        <w:autoSpaceDN w:val="0"/>
        <w:adjustRightInd w:val="0"/>
        <w:spacing w:after="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 xml:space="preserve">Le programme comporte deux grandes parties : Une qui génère et exécute des fichiers </w:t>
      </w:r>
      <w:r w:rsidR="004C62DE" w:rsidRPr="00D556B1">
        <w:rPr>
          <w:rFonts w:asciiTheme="majorBidi" w:hAnsiTheme="majorBidi" w:cstheme="majorBidi"/>
          <w:sz w:val="23"/>
          <w:szCs w:val="23"/>
        </w:rPr>
        <w:t>input</w:t>
      </w:r>
      <w:r w:rsidRPr="00D556B1">
        <w:rPr>
          <w:rFonts w:asciiTheme="majorBidi" w:hAnsiTheme="majorBidi" w:cstheme="majorBidi"/>
          <w:sz w:val="23"/>
          <w:szCs w:val="23"/>
        </w:rPr>
        <w:t xml:space="preserve"> pour la construction de la base de données tandis que l’autre partie exécute le programme</w:t>
      </w:r>
    </w:p>
    <w:p w:rsidR="00E35ACD" w:rsidRPr="00D556B1" w:rsidRDefault="00584113" w:rsidP="00E35ACD">
      <w:pPr>
        <w:autoSpaceDE w:val="0"/>
        <w:autoSpaceDN w:val="0"/>
        <w:adjustRightInd w:val="0"/>
        <w:spacing w:after="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PONN pour chercher les réponses en fonction des variables d’entrées ou bien de chercher les variables d’entrées optimales donnant une ou des réponses bien déterminées. Une fois le modèle RNA (PONN) est construit et qui représente une boite noire caractérisant une fonction objectif reliant les variables d’entrées aux variables de sorties d’un système ou d’un processus quelconque il pourrait être exploité dans la cadre d’une modélisation ou d’optimisation.</w:t>
      </w:r>
    </w:p>
    <w:p w:rsidR="00584113" w:rsidRPr="00E35ACD" w:rsidRDefault="00584113" w:rsidP="00E35ACD">
      <w:pPr>
        <w:pStyle w:val="Titre1"/>
        <w:numPr>
          <w:ilvl w:val="0"/>
          <w:numId w:val="37"/>
        </w:numPr>
        <w:rPr>
          <w:rFonts w:asciiTheme="majorBidi" w:hAnsiTheme="majorBidi"/>
        </w:rPr>
      </w:pPr>
      <w:bookmarkStart w:id="53" w:name="_Toc82726319"/>
      <w:r w:rsidRPr="00E35ACD">
        <w:t>Exemple de validation</w:t>
      </w:r>
      <w:bookmarkEnd w:id="53"/>
    </w:p>
    <w:p w:rsidR="00584113" w:rsidRPr="00A374F8" w:rsidRDefault="00E35ACD" w:rsidP="00E35ACD">
      <w:pPr>
        <w:pStyle w:val="Titre2"/>
        <w:spacing w:line="360" w:lineRule="auto"/>
      </w:pPr>
      <w:bookmarkStart w:id="54" w:name="_Toc82726320"/>
      <w:r>
        <w:t xml:space="preserve">5.1. </w:t>
      </w:r>
      <w:r w:rsidR="00584113" w:rsidRPr="00A374F8">
        <w:t>Mise en situation</w:t>
      </w:r>
      <w:bookmarkEnd w:id="54"/>
    </w:p>
    <w:p w:rsidR="00584113" w:rsidRPr="00D556B1" w:rsidRDefault="00584113" w:rsidP="00A374F8">
      <w:pPr>
        <w:autoSpaceDE w:val="0"/>
        <w:autoSpaceDN w:val="0"/>
        <w:adjustRightInd w:val="0"/>
        <w:spacing w:after="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 xml:space="preserve">Traditionnellement la réalité virtuelle traite la représentation et le mouvement de différentes structures sans tenir compte des propriétés de leur matériau pour être simulé rapidement. Or </w:t>
      </w:r>
      <w:r w:rsidRPr="00D556B1">
        <w:rPr>
          <w:rFonts w:asciiTheme="majorBidi" w:hAnsiTheme="majorBidi" w:cstheme="majorBidi"/>
          <w:sz w:val="23"/>
          <w:szCs w:val="23"/>
        </w:rPr>
        <w:lastRenderedPageBreak/>
        <w:t>réellement, ces structures contiennent des modèles déformables basés généralement sur des vraies propriétés matérielles. Ces propriétés varient largement d’une structure à une autre, et par conséquent leur importance pour le comportement final du système doit être prévue</w:t>
      </w:r>
    </w:p>
    <w:p w:rsidR="00584113" w:rsidRPr="00D556B1" w:rsidRDefault="00584113" w:rsidP="00A374F8">
      <w:pPr>
        <w:autoSpaceDE w:val="0"/>
        <w:autoSpaceDN w:val="0"/>
        <w:adjustRightInd w:val="0"/>
        <w:spacing w:after="0" w:line="360" w:lineRule="auto"/>
        <w:ind w:firstLine="567"/>
        <w:jc w:val="both"/>
        <w:rPr>
          <w:rFonts w:asciiTheme="majorBidi" w:hAnsiTheme="majorBidi" w:cstheme="majorBidi"/>
          <w:sz w:val="23"/>
          <w:szCs w:val="23"/>
          <w:lang w:val="en-US"/>
        </w:rPr>
      </w:pPr>
      <w:r w:rsidRPr="00D556B1">
        <w:rPr>
          <w:rFonts w:asciiTheme="majorBidi" w:hAnsiTheme="majorBidi" w:cstheme="majorBidi"/>
          <w:sz w:val="23"/>
          <w:szCs w:val="23"/>
          <w:lang w:val="en-US"/>
        </w:rPr>
        <w:t>[And1998], [Pop1999], [Jan2000], [Aba2001], [Jan2002].</w:t>
      </w:r>
    </w:p>
    <w:p w:rsidR="00584113" w:rsidRPr="00D556B1" w:rsidRDefault="00584113" w:rsidP="00A374F8">
      <w:pPr>
        <w:autoSpaceDE w:val="0"/>
        <w:autoSpaceDN w:val="0"/>
        <w:adjustRightInd w:val="0"/>
        <w:spacing w:after="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La structure se déforme généralement sous l’action des efforts externes agissant sur celle-ci tels que : Collision avec les autres objets, pesanteur .... , Le problème consiste à lier entre les entrées comme les excitations et les sorties qui représentent les réponses et les perturbations, résultantes du chargement de la structure pour l’application en temps réel en utilisant les vraies propriétés des matériaux qui la constitue [Bie2000], [Tan1998], [Kan1996], [Fos2002], [Gib1984].</w:t>
      </w:r>
    </w:p>
    <w:p w:rsidR="00584113" w:rsidRPr="00D556B1" w:rsidRDefault="00584113" w:rsidP="00A374F8">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Le choix de cet exemple pour la validation de cet algorithme a été fait pour les raisons suivantes :</w:t>
      </w:r>
    </w:p>
    <w:p w:rsidR="00584113" w:rsidRPr="00D556B1" w:rsidRDefault="00584113" w:rsidP="00A374F8">
      <w:pPr>
        <w:pStyle w:val="NormalWeb"/>
        <w:numPr>
          <w:ilvl w:val="0"/>
          <w:numId w:val="22"/>
        </w:numPr>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 xml:space="preserve">Présence des non-linéarités géométriques, </w:t>
      </w:r>
    </w:p>
    <w:p w:rsidR="00584113" w:rsidRPr="00D556B1" w:rsidRDefault="00584113" w:rsidP="00A374F8">
      <w:pPr>
        <w:pStyle w:val="NormalWeb"/>
        <w:numPr>
          <w:ilvl w:val="0"/>
          <w:numId w:val="22"/>
        </w:numPr>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Présence des non-linéarités matérielles,</w:t>
      </w:r>
    </w:p>
    <w:p w:rsidR="00584113" w:rsidRPr="00D556B1" w:rsidRDefault="00584113" w:rsidP="00D556B1">
      <w:pPr>
        <w:pStyle w:val="NormalWeb"/>
        <w:numPr>
          <w:ilvl w:val="0"/>
          <w:numId w:val="22"/>
        </w:numPr>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 xml:space="preserve">Prise en compte de l’effet dynamique du système en faisant des simulations en dynamique explicite sur </w:t>
      </w:r>
      <w:r w:rsidR="004C62DE" w:rsidRPr="00D556B1">
        <w:rPr>
          <w:rFonts w:asciiTheme="majorBidi" w:hAnsiTheme="majorBidi" w:cstheme="majorBidi"/>
          <w:sz w:val="23"/>
          <w:szCs w:val="23"/>
        </w:rPr>
        <w:t>Abaques</w:t>
      </w:r>
      <w:r w:rsidRPr="00D556B1">
        <w:rPr>
          <w:rFonts w:asciiTheme="majorBidi" w:hAnsiTheme="majorBidi" w:cstheme="majorBidi"/>
          <w:sz w:val="23"/>
          <w:szCs w:val="23"/>
        </w:rPr>
        <w:t>.</w:t>
      </w:r>
    </w:p>
    <w:p w:rsidR="00584113" w:rsidRPr="00042959" w:rsidRDefault="00A374F8" w:rsidP="00A374F8">
      <w:pPr>
        <w:pStyle w:val="Titre2"/>
        <w:spacing w:line="360" w:lineRule="auto"/>
      </w:pPr>
      <w:bookmarkStart w:id="55" w:name="_Toc82726321"/>
      <w:r>
        <w:t xml:space="preserve">5.2. </w:t>
      </w:r>
      <w:r w:rsidR="00584113" w:rsidRPr="00042959">
        <w:t>Modélisation par éléments finis</w:t>
      </w:r>
      <w:bookmarkEnd w:id="55"/>
      <w:r w:rsidR="00584113" w:rsidRPr="00042959">
        <w:t xml:space="preserve"> </w:t>
      </w:r>
    </w:p>
    <w:p w:rsidR="00584113" w:rsidRPr="00D556B1" w:rsidRDefault="00584113" w:rsidP="00A374F8">
      <w:pPr>
        <w:shd w:val="clear" w:color="auto" w:fill="FFFFFF"/>
        <w:spacing w:before="120" w:after="120" w:line="360" w:lineRule="auto"/>
        <w:ind w:firstLine="567"/>
        <w:jc w:val="both"/>
        <w:rPr>
          <w:rFonts w:asciiTheme="majorBidi" w:hAnsiTheme="majorBidi" w:cstheme="majorBidi"/>
          <w:sz w:val="23"/>
          <w:szCs w:val="23"/>
        </w:rPr>
      </w:pPr>
      <w:r w:rsidRPr="00D556B1">
        <w:rPr>
          <w:rFonts w:asciiTheme="majorBidi" w:hAnsiTheme="majorBidi" w:cstheme="majorBidi"/>
          <w:sz w:val="23"/>
          <w:szCs w:val="23"/>
        </w:rPr>
        <w:t xml:space="preserve">Une simulation par la méthode des éléments finis est illustrée par la figure (2.13) en vue de construire le modèle neuronal. Les valeurs de sortie générées par la MEF correspondant aux couples des paramètres d’entrées, sont introduites dans le modèle RNA servant ainsi comme une base de données pour la phase de son entraînement. Après apprentissage, ce dernier va générer implicitement une relation entre les entrées et les sorties du système. Pour un tel système, une analyse de cause effet doit être faite pour identifier les causes principales et secondaires de la déformation et de la réaction de la raquette. Parmi les facteurs identifiés, on a retenu les plus importants et nécessaires qui sont les suivants : </w:t>
      </w:r>
    </w:p>
    <w:p w:rsidR="00584113" w:rsidRPr="00D556B1" w:rsidRDefault="00584113" w:rsidP="00A374F8">
      <w:pPr>
        <w:pStyle w:val="Paragraphedeliste"/>
        <w:numPr>
          <w:ilvl w:val="0"/>
          <w:numId w:val="23"/>
        </w:numPr>
        <w:shd w:val="clear" w:color="auto" w:fill="FFFFFF"/>
        <w:spacing w:before="120" w:after="120" w:line="360" w:lineRule="auto"/>
        <w:ind w:left="0" w:firstLine="0"/>
        <w:jc w:val="both"/>
        <w:rPr>
          <w:rFonts w:asciiTheme="majorBidi" w:hAnsiTheme="majorBidi" w:cstheme="majorBidi"/>
          <w:sz w:val="23"/>
          <w:szCs w:val="23"/>
        </w:rPr>
      </w:pPr>
      <w:r w:rsidRPr="00D556B1">
        <w:rPr>
          <w:rFonts w:asciiTheme="majorBidi" w:hAnsiTheme="majorBidi" w:cstheme="majorBidi"/>
          <w:sz w:val="23"/>
          <w:szCs w:val="23"/>
        </w:rPr>
        <w:t>La vitesse de la balle : 5 valeurs sont retenues.</w:t>
      </w:r>
    </w:p>
    <w:p w:rsidR="00584113" w:rsidRPr="00D556B1" w:rsidRDefault="00584113" w:rsidP="00A374F8">
      <w:pPr>
        <w:pStyle w:val="Paragraphedeliste"/>
        <w:numPr>
          <w:ilvl w:val="0"/>
          <w:numId w:val="23"/>
        </w:numPr>
        <w:shd w:val="clear" w:color="auto" w:fill="FFFFFF"/>
        <w:spacing w:before="120" w:after="120" w:line="360" w:lineRule="auto"/>
        <w:ind w:left="0" w:firstLine="0"/>
        <w:jc w:val="both"/>
        <w:rPr>
          <w:rFonts w:asciiTheme="majorBidi" w:hAnsiTheme="majorBidi" w:cstheme="majorBidi"/>
          <w:sz w:val="23"/>
          <w:szCs w:val="23"/>
        </w:rPr>
      </w:pPr>
      <w:r w:rsidRPr="00D556B1">
        <w:rPr>
          <w:rFonts w:asciiTheme="majorBidi" w:hAnsiTheme="majorBidi" w:cstheme="majorBidi"/>
          <w:sz w:val="23"/>
          <w:szCs w:val="23"/>
        </w:rPr>
        <w:t xml:space="preserve">L’angle d’impact : 4 valeurs sont retenues. </w:t>
      </w:r>
    </w:p>
    <w:p w:rsidR="00584113" w:rsidRPr="00D556B1" w:rsidRDefault="00584113" w:rsidP="00A374F8">
      <w:pPr>
        <w:pStyle w:val="Paragraphedeliste"/>
        <w:numPr>
          <w:ilvl w:val="0"/>
          <w:numId w:val="23"/>
        </w:numPr>
        <w:shd w:val="clear" w:color="auto" w:fill="FFFFFF"/>
        <w:spacing w:before="120" w:after="120" w:line="360" w:lineRule="auto"/>
        <w:ind w:left="0" w:firstLine="0"/>
        <w:jc w:val="both"/>
        <w:rPr>
          <w:rFonts w:asciiTheme="majorBidi" w:hAnsiTheme="majorBidi" w:cstheme="majorBidi"/>
          <w:sz w:val="23"/>
          <w:szCs w:val="23"/>
        </w:rPr>
      </w:pPr>
      <w:r w:rsidRPr="00D556B1">
        <w:rPr>
          <w:rFonts w:asciiTheme="majorBidi" w:hAnsiTheme="majorBidi" w:cstheme="majorBidi"/>
          <w:sz w:val="23"/>
          <w:szCs w:val="23"/>
        </w:rPr>
        <w:t>La zone d’impact : 13 zones sont retenues (figure 2.13). La combinaison de tous ces facteurs nécessite 260 expériences numériques (13*5*4). Ces dernières engendrent un plan d’expériences de type factoriel complet en tenant compte de toutes les interactions des trois variables.</w:t>
      </w:r>
    </w:p>
    <w:p w:rsidR="00584113" w:rsidRPr="00D556B1" w:rsidRDefault="00584113" w:rsidP="00F20E93">
      <w:pPr>
        <w:shd w:val="clear" w:color="auto" w:fill="FFFFFF"/>
        <w:spacing w:before="120" w:after="120" w:line="360" w:lineRule="auto"/>
        <w:jc w:val="both"/>
        <w:rPr>
          <w:rFonts w:asciiTheme="majorBidi" w:eastAsia="Times New Roman" w:hAnsiTheme="majorBidi" w:cstheme="majorBidi"/>
          <w:sz w:val="23"/>
          <w:szCs w:val="23"/>
          <w:lang w:eastAsia="fr-FR"/>
        </w:rPr>
      </w:pPr>
    </w:p>
    <w:p w:rsidR="00584113" w:rsidRPr="007A66E5" w:rsidRDefault="00584113" w:rsidP="00A374F8">
      <w:pPr>
        <w:shd w:val="clear" w:color="auto" w:fill="FFFFFF"/>
        <w:spacing w:before="120" w:after="120" w:line="360" w:lineRule="auto"/>
        <w:jc w:val="center"/>
        <w:rPr>
          <w:rFonts w:asciiTheme="majorBidi" w:eastAsia="Times New Roman" w:hAnsiTheme="majorBidi" w:cstheme="majorBidi"/>
          <w:sz w:val="24"/>
          <w:szCs w:val="24"/>
          <w:lang w:eastAsia="fr-FR"/>
        </w:rPr>
      </w:pPr>
      <w:r w:rsidRPr="007A66E5">
        <w:rPr>
          <w:rFonts w:asciiTheme="majorBidi" w:hAnsiTheme="majorBidi" w:cstheme="majorBidi"/>
          <w:noProof/>
          <w:sz w:val="24"/>
          <w:szCs w:val="24"/>
          <w:lang w:eastAsia="fr-FR"/>
        </w:rPr>
        <w:lastRenderedPageBreak/>
        <w:drawing>
          <wp:inline distT="0" distB="0" distL="0" distR="0">
            <wp:extent cx="4269740" cy="1852930"/>
            <wp:effectExtent l="19050" t="0" r="0" b="0"/>
            <wp:docPr id="41" name="Image 4" descr="Optimisation des procédés de mise en forme par les réseaux de neurones  artificiels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timisation des procédés de mise en forme par les réseaux de neurones  artificiels - PDF Free Download"/>
                    <pic:cNvPicPr>
                      <a:picLocks noChangeAspect="1" noChangeArrowheads="1"/>
                    </pic:cNvPicPr>
                  </pic:nvPicPr>
                  <pic:blipFill>
                    <a:blip r:embed="rId109"/>
                    <a:srcRect/>
                    <a:stretch>
                      <a:fillRect/>
                    </a:stretch>
                  </pic:blipFill>
                  <pic:spPr bwMode="auto">
                    <a:xfrm>
                      <a:off x="0" y="0"/>
                      <a:ext cx="4269740" cy="1852930"/>
                    </a:xfrm>
                    <a:prstGeom prst="rect">
                      <a:avLst/>
                    </a:prstGeom>
                    <a:noFill/>
                    <a:ln w="9525">
                      <a:noFill/>
                      <a:miter lim="800000"/>
                      <a:headEnd/>
                      <a:tailEnd/>
                    </a:ln>
                  </pic:spPr>
                </pic:pic>
              </a:graphicData>
            </a:graphic>
          </wp:inline>
        </w:drawing>
      </w:r>
    </w:p>
    <w:p w:rsidR="00584113" w:rsidRPr="00B37A78" w:rsidRDefault="00584113" w:rsidP="00B37A78">
      <w:pPr>
        <w:shd w:val="clear" w:color="auto" w:fill="FFFFFF"/>
        <w:spacing w:before="120" w:after="120" w:line="360" w:lineRule="auto"/>
        <w:jc w:val="center"/>
        <w:rPr>
          <w:rFonts w:asciiTheme="majorBidi" w:hAnsiTheme="majorBidi" w:cstheme="majorBidi"/>
          <w:b/>
          <w:bCs/>
          <w:sz w:val="24"/>
          <w:szCs w:val="24"/>
        </w:rPr>
      </w:pPr>
      <w:r w:rsidRPr="00A374F8">
        <w:rPr>
          <w:rFonts w:asciiTheme="majorBidi" w:hAnsiTheme="majorBidi" w:cstheme="majorBidi"/>
          <w:b/>
          <w:bCs/>
          <w:sz w:val="24"/>
          <w:szCs w:val="24"/>
        </w:rPr>
        <w:t>Figure 2.13 Modèle schématique de la frap</w:t>
      </w:r>
      <w:r w:rsidR="00B37A78">
        <w:rPr>
          <w:rFonts w:asciiTheme="majorBidi" w:hAnsiTheme="majorBidi" w:cstheme="majorBidi"/>
          <w:b/>
          <w:bCs/>
          <w:sz w:val="24"/>
          <w:szCs w:val="24"/>
        </w:rPr>
        <w:t>pe de la balle sur la raquette.</w:t>
      </w:r>
    </w:p>
    <w:p w:rsidR="00584113" w:rsidRPr="00B37A78" w:rsidRDefault="00584113" w:rsidP="00943FF1">
      <w:pPr>
        <w:shd w:val="clear" w:color="auto" w:fill="FFFFFF"/>
        <w:spacing w:before="120" w:after="120" w:line="360" w:lineRule="auto"/>
        <w:ind w:firstLine="567"/>
        <w:jc w:val="both"/>
        <w:rPr>
          <w:rFonts w:asciiTheme="majorBidi" w:hAnsiTheme="majorBidi" w:cstheme="majorBidi"/>
          <w:sz w:val="23"/>
          <w:szCs w:val="23"/>
        </w:rPr>
      </w:pPr>
      <w:r w:rsidRPr="00B37A78">
        <w:rPr>
          <w:rFonts w:asciiTheme="majorBidi" w:hAnsiTheme="majorBidi" w:cstheme="majorBidi"/>
          <w:sz w:val="23"/>
          <w:szCs w:val="23"/>
        </w:rPr>
        <w:t>L’historique de la réaction de la raquette en fonction du temps est montré sur la figure 2.14. La valeur maximale de la réaction est atteinte au bout de 5 millisecondes. On peut remarquer que cette réponse commence à se stabiliser après une durée de 10 millisecondes. L’oscillation de la réaction pourrait être expliquée par une conséquence du taux élevé d’énergie cinétique se produisant par la vibration des cordes.</w:t>
      </w:r>
    </w:p>
    <w:p w:rsidR="00584113" w:rsidRPr="007A66E5" w:rsidRDefault="00584113" w:rsidP="00F20E93">
      <w:pPr>
        <w:shd w:val="clear" w:color="auto" w:fill="FFFFFF"/>
        <w:spacing w:before="120" w:after="120" w:line="360" w:lineRule="auto"/>
        <w:jc w:val="both"/>
        <w:rPr>
          <w:rFonts w:asciiTheme="majorBidi" w:hAnsiTheme="majorBidi" w:cstheme="majorBidi"/>
          <w:sz w:val="24"/>
          <w:szCs w:val="24"/>
        </w:rPr>
      </w:pPr>
    </w:p>
    <w:p w:rsidR="00584113" w:rsidRPr="007A66E5" w:rsidRDefault="00584113" w:rsidP="00943FF1">
      <w:pPr>
        <w:shd w:val="clear" w:color="auto" w:fill="FFFFFF"/>
        <w:spacing w:before="120" w:after="120" w:line="360" w:lineRule="auto"/>
        <w:jc w:val="center"/>
        <w:rPr>
          <w:rFonts w:asciiTheme="majorBidi" w:eastAsia="Times New Roman" w:hAnsiTheme="majorBidi" w:cstheme="majorBidi"/>
          <w:sz w:val="24"/>
          <w:szCs w:val="24"/>
          <w:lang w:eastAsia="fr-FR"/>
        </w:rPr>
      </w:pPr>
      <w:r w:rsidRPr="007A66E5">
        <w:rPr>
          <w:rFonts w:asciiTheme="majorBidi" w:eastAsia="Times New Roman" w:hAnsiTheme="majorBidi" w:cstheme="majorBidi"/>
          <w:noProof/>
          <w:sz w:val="24"/>
          <w:szCs w:val="24"/>
          <w:lang w:eastAsia="fr-FR"/>
        </w:rPr>
        <w:drawing>
          <wp:inline distT="0" distB="0" distL="0" distR="0">
            <wp:extent cx="3251835" cy="1964055"/>
            <wp:effectExtent l="19050" t="0" r="5715" b="0"/>
            <wp:docPr id="4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srcRect/>
                    <a:stretch>
                      <a:fillRect/>
                    </a:stretch>
                  </pic:blipFill>
                  <pic:spPr bwMode="auto">
                    <a:xfrm>
                      <a:off x="0" y="0"/>
                      <a:ext cx="3251835" cy="1964055"/>
                    </a:xfrm>
                    <a:prstGeom prst="rect">
                      <a:avLst/>
                    </a:prstGeom>
                    <a:noFill/>
                    <a:ln w="9525">
                      <a:noFill/>
                      <a:miter lim="800000"/>
                      <a:headEnd/>
                      <a:tailEnd/>
                    </a:ln>
                  </pic:spPr>
                </pic:pic>
              </a:graphicData>
            </a:graphic>
          </wp:inline>
        </w:drawing>
      </w:r>
    </w:p>
    <w:p w:rsidR="00584113" w:rsidRPr="00943FF1" w:rsidRDefault="00584113" w:rsidP="00943FF1">
      <w:pPr>
        <w:shd w:val="clear" w:color="auto" w:fill="FFFFFF"/>
        <w:spacing w:before="120" w:after="120" w:line="360" w:lineRule="auto"/>
        <w:jc w:val="center"/>
        <w:rPr>
          <w:rFonts w:asciiTheme="majorBidi" w:hAnsiTheme="majorBidi" w:cstheme="majorBidi"/>
          <w:b/>
          <w:bCs/>
          <w:sz w:val="24"/>
          <w:szCs w:val="24"/>
        </w:rPr>
      </w:pPr>
      <w:r w:rsidRPr="00943FF1">
        <w:rPr>
          <w:rFonts w:asciiTheme="majorBidi" w:hAnsiTheme="majorBidi" w:cstheme="majorBidi"/>
          <w:b/>
          <w:bCs/>
          <w:sz w:val="24"/>
          <w:szCs w:val="24"/>
        </w:rPr>
        <w:t>Figure 2.14 Réaction de la raquette en fonction du temps</w:t>
      </w:r>
    </w:p>
    <w:p w:rsidR="00584113" w:rsidRPr="00943FF1" w:rsidRDefault="00943FF1" w:rsidP="00943FF1">
      <w:pPr>
        <w:pStyle w:val="Titre2"/>
        <w:spacing w:line="360" w:lineRule="auto"/>
        <w:rPr>
          <w:rFonts w:asciiTheme="majorBidi" w:hAnsiTheme="majorBidi"/>
          <w:sz w:val="28"/>
          <w:szCs w:val="28"/>
        </w:rPr>
      </w:pPr>
      <w:bookmarkStart w:id="56" w:name="_Toc82726322"/>
      <w:r w:rsidRPr="00943FF1">
        <w:rPr>
          <w:rFonts w:asciiTheme="majorBidi" w:hAnsiTheme="majorBidi"/>
          <w:sz w:val="28"/>
          <w:szCs w:val="28"/>
        </w:rPr>
        <w:t xml:space="preserve">5.3. </w:t>
      </w:r>
      <w:r w:rsidR="00584113" w:rsidRPr="00943FF1">
        <w:rPr>
          <w:rFonts w:asciiTheme="majorBidi" w:hAnsiTheme="majorBidi"/>
          <w:sz w:val="28"/>
          <w:szCs w:val="28"/>
        </w:rPr>
        <w:t>Modèle RNA</w:t>
      </w:r>
      <w:bookmarkEnd w:id="56"/>
    </w:p>
    <w:p w:rsidR="00584113" w:rsidRPr="00B37A78" w:rsidRDefault="00584113" w:rsidP="00943FF1">
      <w:pPr>
        <w:shd w:val="clear" w:color="auto" w:fill="FFFFFF"/>
        <w:spacing w:before="120" w:after="120" w:line="360" w:lineRule="auto"/>
        <w:ind w:firstLine="567"/>
        <w:jc w:val="both"/>
        <w:rPr>
          <w:rFonts w:asciiTheme="majorBidi" w:eastAsia="Times New Roman" w:hAnsiTheme="majorBidi" w:cstheme="majorBidi"/>
          <w:sz w:val="23"/>
          <w:szCs w:val="23"/>
          <w:lang w:eastAsia="fr-FR"/>
        </w:rPr>
      </w:pPr>
      <w:r w:rsidRPr="00B37A78">
        <w:rPr>
          <w:rFonts w:asciiTheme="majorBidi" w:hAnsiTheme="majorBidi" w:cstheme="majorBidi"/>
          <w:sz w:val="23"/>
          <w:szCs w:val="23"/>
        </w:rPr>
        <w:t xml:space="preserve"> Le modèle RNA choisi possède l’architecture 3-7-2 représentée par la figure 2.15 :</w:t>
      </w:r>
    </w:p>
    <w:p w:rsidR="00584113" w:rsidRPr="007A66E5" w:rsidRDefault="00584113" w:rsidP="00943FF1">
      <w:pPr>
        <w:pStyle w:val="NormalWeb"/>
        <w:shd w:val="clear" w:color="auto" w:fill="FFFFFF"/>
        <w:spacing w:before="120" w:beforeAutospacing="0" w:after="120" w:afterAutospacing="0" w:line="360" w:lineRule="auto"/>
        <w:jc w:val="center"/>
        <w:rPr>
          <w:rFonts w:asciiTheme="majorBidi" w:hAnsiTheme="majorBidi" w:cstheme="majorBidi"/>
        </w:rPr>
      </w:pPr>
      <w:r w:rsidRPr="007A66E5">
        <w:rPr>
          <w:rFonts w:asciiTheme="majorBidi" w:hAnsiTheme="majorBidi" w:cstheme="majorBidi"/>
          <w:noProof/>
        </w:rPr>
        <w:lastRenderedPageBreak/>
        <w:drawing>
          <wp:inline distT="0" distB="0" distL="0" distR="0">
            <wp:extent cx="3458845" cy="1892300"/>
            <wp:effectExtent l="19050" t="0" r="8255" b="0"/>
            <wp:docPr id="4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srcRect/>
                    <a:stretch>
                      <a:fillRect/>
                    </a:stretch>
                  </pic:blipFill>
                  <pic:spPr bwMode="auto">
                    <a:xfrm>
                      <a:off x="0" y="0"/>
                      <a:ext cx="3458845" cy="1892300"/>
                    </a:xfrm>
                    <a:prstGeom prst="rect">
                      <a:avLst/>
                    </a:prstGeom>
                    <a:noFill/>
                    <a:ln w="9525">
                      <a:noFill/>
                      <a:miter lim="800000"/>
                      <a:headEnd/>
                      <a:tailEnd/>
                    </a:ln>
                  </pic:spPr>
                </pic:pic>
              </a:graphicData>
            </a:graphic>
          </wp:inline>
        </w:drawing>
      </w:r>
    </w:p>
    <w:p w:rsidR="00584113" w:rsidRPr="00943FF1" w:rsidRDefault="00584113" w:rsidP="00943FF1">
      <w:pPr>
        <w:pStyle w:val="NormalWeb"/>
        <w:shd w:val="clear" w:color="auto" w:fill="FFFFFF"/>
        <w:spacing w:before="120" w:beforeAutospacing="0" w:after="120" w:afterAutospacing="0" w:line="360" w:lineRule="auto"/>
        <w:jc w:val="center"/>
        <w:rPr>
          <w:rFonts w:asciiTheme="majorBidi" w:hAnsiTheme="majorBidi" w:cstheme="majorBidi"/>
          <w:b/>
          <w:bCs/>
        </w:rPr>
      </w:pPr>
      <w:r w:rsidRPr="00943FF1">
        <w:rPr>
          <w:rFonts w:asciiTheme="majorBidi" w:hAnsiTheme="majorBidi" w:cstheme="majorBidi"/>
          <w:b/>
          <w:bCs/>
        </w:rPr>
        <w:t>Figure 2.15 Structure du modèle RNA conçu.</w:t>
      </w:r>
    </w:p>
    <w:p w:rsidR="00584113" w:rsidRPr="00B37A78" w:rsidRDefault="00584113" w:rsidP="0073182B">
      <w:pPr>
        <w:pStyle w:val="NormalWeb"/>
        <w:numPr>
          <w:ilvl w:val="0"/>
          <w:numId w:val="24"/>
        </w:numPr>
        <w:shd w:val="clear" w:color="auto" w:fill="FFFFFF"/>
        <w:spacing w:before="120" w:beforeAutospacing="0" w:after="120" w:afterAutospacing="0" w:line="360" w:lineRule="auto"/>
        <w:ind w:left="0" w:firstLine="567"/>
        <w:jc w:val="both"/>
        <w:rPr>
          <w:rFonts w:asciiTheme="majorBidi" w:hAnsiTheme="majorBidi" w:cstheme="majorBidi"/>
          <w:sz w:val="23"/>
          <w:szCs w:val="23"/>
        </w:rPr>
      </w:pPr>
      <w:r w:rsidRPr="00B37A78">
        <w:rPr>
          <w:rFonts w:asciiTheme="majorBidi" w:hAnsiTheme="majorBidi" w:cstheme="majorBidi"/>
          <w:sz w:val="23"/>
          <w:szCs w:val="23"/>
        </w:rPr>
        <w:t xml:space="preserve">Neurones d’entrée : Vitesse de la balle, angle d’impact et zone d’impact. </w:t>
      </w:r>
    </w:p>
    <w:p w:rsidR="00584113" w:rsidRPr="00B37A78" w:rsidRDefault="00584113" w:rsidP="0073182B">
      <w:pPr>
        <w:pStyle w:val="NormalWeb"/>
        <w:numPr>
          <w:ilvl w:val="0"/>
          <w:numId w:val="24"/>
        </w:numPr>
        <w:shd w:val="clear" w:color="auto" w:fill="FFFFFF"/>
        <w:spacing w:before="120" w:beforeAutospacing="0" w:after="120" w:afterAutospacing="0" w:line="360" w:lineRule="auto"/>
        <w:ind w:left="0" w:firstLine="567"/>
        <w:jc w:val="both"/>
        <w:rPr>
          <w:rFonts w:asciiTheme="majorBidi" w:hAnsiTheme="majorBidi" w:cstheme="majorBidi"/>
          <w:sz w:val="23"/>
          <w:szCs w:val="23"/>
        </w:rPr>
      </w:pPr>
      <w:r w:rsidRPr="00B37A78">
        <w:rPr>
          <w:rFonts w:asciiTheme="majorBidi" w:hAnsiTheme="majorBidi" w:cstheme="majorBidi"/>
          <w:sz w:val="23"/>
          <w:szCs w:val="23"/>
        </w:rPr>
        <w:t>7 Neurones cachés : Choisis après une phase de test.</w:t>
      </w:r>
    </w:p>
    <w:p w:rsidR="00584113" w:rsidRPr="00B37A78" w:rsidRDefault="00584113" w:rsidP="0073182B">
      <w:pPr>
        <w:pStyle w:val="NormalWeb"/>
        <w:numPr>
          <w:ilvl w:val="0"/>
          <w:numId w:val="24"/>
        </w:numPr>
        <w:shd w:val="clear" w:color="auto" w:fill="FFFFFF"/>
        <w:spacing w:before="120" w:beforeAutospacing="0" w:after="120" w:afterAutospacing="0" w:line="360" w:lineRule="auto"/>
        <w:ind w:left="0" w:firstLine="567"/>
        <w:jc w:val="both"/>
        <w:rPr>
          <w:rFonts w:asciiTheme="majorBidi" w:hAnsiTheme="majorBidi" w:cstheme="majorBidi"/>
          <w:sz w:val="23"/>
          <w:szCs w:val="23"/>
        </w:rPr>
      </w:pPr>
      <w:r w:rsidRPr="00B37A78">
        <w:rPr>
          <w:rFonts w:asciiTheme="majorBidi" w:hAnsiTheme="majorBidi" w:cstheme="majorBidi"/>
          <w:sz w:val="23"/>
          <w:szCs w:val="23"/>
        </w:rPr>
        <w:t>2 Neurones de sorties : Déformation de la balle et la réaction de la raquette maximales. Nous avons choisi aléatoirement 190 échantillons à partir de 260 pour la phase d’apprentissage de l’algorithme. Les 70 autres échantillons restants sont employés pour la phase de vérification du modèle conçu avec une possibilité de sa généralisation à d’autres applications.</w:t>
      </w:r>
    </w:p>
    <w:p w:rsidR="00584113" w:rsidRPr="0009777B" w:rsidRDefault="0073182B" w:rsidP="0073182B">
      <w:pPr>
        <w:pStyle w:val="Titre2"/>
        <w:spacing w:line="360" w:lineRule="auto"/>
      </w:pPr>
      <w:bookmarkStart w:id="57" w:name="_Toc82726323"/>
      <w:r>
        <w:t xml:space="preserve">5.4. </w:t>
      </w:r>
      <w:r w:rsidR="00584113" w:rsidRPr="0009777B">
        <w:t>Exécution de l’algorithme</w:t>
      </w:r>
      <w:bookmarkEnd w:id="57"/>
    </w:p>
    <w:p w:rsidR="00584113" w:rsidRPr="00B37A78" w:rsidRDefault="00584113" w:rsidP="0073182B">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B37A78">
        <w:rPr>
          <w:rFonts w:asciiTheme="majorBidi" w:hAnsiTheme="majorBidi" w:cstheme="majorBidi"/>
          <w:sz w:val="23"/>
          <w:szCs w:val="23"/>
        </w:rPr>
        <w:t>Après préparation des différentes étapes pour chaque modèle MEF et RNA, l’algorithme sera exploité dans un calcul direct avec une exécution automatique. Ceci conduit à une prédiction des réponses pour les 70 autres combinaisons avec une éventuelle validation. Pour ce faire, les étapes suivantes doivent être suivies :</w:t>
      </w:r>
    </w:p>
    <w:p w:rsidR="00584113" w:rsidRDefault="00584113" w:rsidP="00F20E93">
      <w:pPr>
        <w:pStyle w:val="NormalWeb"/>
        <w:shd w:val="clear" w:color="auto" w:fill="FFFFFF"/>
        <w:spacing w:before="120" w:beforeAutospacing="0" w:after="120" w:afterAutospacing="0" w:line="360" w:lineRule="auto"/>
        <w:jc w:val="both"/>
        <w:rPr>
          <w:rFonts w:asciiTheme="majorBidi" w:hAnsiTheme="majorBidi" w:cstheme="majorBidi"/>
          <w:b/>
          <w:bCs/>
        </w:rPr>
      </w:pPr>
      <w:r w:rsidRPr="007A66E5">
        <w:rPr>
          <w:rFonts w:asciiTheme="majorBidi" w:hAnsiTheme="majorBidi" w:cstheme="majorBidi"/>
          <w:b/>
          <w:bCs/>
        </w:rPr>
        <w:t xml:space="preserve">Etape </w:t>
      </w:r>
      <w:r w:rsidRPr="0009777B">
        <w:rPr>
          <w:rFonts w:asciiTheme="majorBidi" w:hAnsiTheme="majorBidi" w:cstheme="majorBidi"/>
          <w:b/>
          <w:bCs/>
        </w:rPr>
        <w:t>1</w:t>
      </w:r>
      <w:r>
        <w:rPr>
          <w:rFonts w:asciiTheme="majorBidi" w:hAnsiTheme="majorBidi" w:cstheme="majorBidi"/>
          <w:b/>
          <w:bCs/>
        </w:rPr>
        <w:t> :</w:t>
      </w:r>
    </w:p>
    <w:p w:rsidR="00584113" w:rsidRPr="00B37A78" w:rsidRDefault="00584113" w:rsidP="0073182B">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B37A78">
        <w:rPr>
          <w:rFonts w:asciiTheme="majorBidi" w:hAnsiTheme="majorBidi" w:cstheme="majorBidi"/>
          <w:sz w:val="23"/>
          <w:szCs w:val="23"/>
        </w:rPr>
        <w:t xml:space="preserve">Choix des paramètres opératoires. Ce sont les paramètres intervenant dans le processus. Ici nous nous sommes intéressés aux paramètres suivants : </w:t>
      </w:r>
    </w:p>
    <w:p w:rsidR="00584113" w:rsidRPr="00B37A78" w:rsidRDefault="00584113" w:rsidP="00F20E93">
      <w:pPr>
        <w:pStyle w:val="NormalWeb"/>
        <w:numPr>
          <w:ilvl w:val="0"/>
          <w:numId w:val="25"/>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Vi : Vitesse de la balle.</w:t>
      </w:r>
    </w:p>
    <w:p w:rsidR="00584113" w:rsidRPr="00B37A78" w:rsidRDefault="00584113" w:rsidP="00F20E93">
      <w:pPr>
        <w:pStyle w:val="NormalWeb"/>
        <w:numPr>
          <w:ilvl w:val="0"/>
          <w:numId w:val="25"/>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αi : Angle d’impact de la balle.</w:t>
      </w:r>
    </w:p>
    <w:p w:rsidR="00584113" w:rsidRPr="00B37A78" w:rsidRDefault="00584113" w:rsidP="00F20E93">
      <w:pPr>
        <w:pStyle w:val="NormalWeb"/>
        <w:numPr>
          <w:ilvl w:val="0"/>
          <w:numId w:val="25"/>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 xml:space="preserve">Zi : Zone d’impact de la balle. </w:t>
      </w:r>
    </w:p>
    <w:p w:rsidR="00584113" w:rsidRPr="00B37A78" w:rsidRDefault="00584113" w:rsidP="00F20E93">
      <w:pPr>
        <w:pStyle w:val="NormalWeb"/>
        <w:numPr>
          <w:ilvl w:val="0"/>
          <w:numId w:val="25"/>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RFi : Intensité de réaction de la raquette.</w:t>
      </w:r>
    </w:p>
    <w:p w:rsidR="00584113" w:rsidRPr="00B37A78" w:rsidRDefault="00584113" w:rsidP="00F20E93">
      <w:pPr>
        <w:pStyle w:val="NormalWeb"/>
        <w:numPr>
          <w:ilvl w:val="0"/>
          <w:numId w:val="25"/>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 xml:space="preserve">i : Déformation maximale de la balle. </w:t>
      </w:r>
    </w:p>
    <w:p w:rsidR="00584113" w:rsidRPr="00D61563" w:rsidRDefault="00584113" w:rsidP="00F20E93">
      <w:pPr>
        <w:pStyle w:val="NormalWeb"/>
        <w:shd w:val="clear" w:color="auto" w:fill="FFFFFF"/>
        <w:spacing w:before="120" w:beforeAutospacing="0" w:after="120" w:afterAutospacing="0" w:line="360" w:lineRule="auto"/>
        <w:jc w:val="both"/>
        <w:rPr>
          <w:rFonts w:asciiTheme="majorBidi" w:hAnsiTheme="majorBidi" w:cstheme="majorBidi"/>
          <w:b/>
          <w:bCs/>
        </w:rPr>
      </w:pPr>
      <w:r w:rsidRPr="00D61563">
        <w:rPr>
          <w:rFonts w:asciiTheme="majorBidi" w:hAnsiTheme="majorBidi" w:cstheme="majorBidi"/>
          <w:b/>
          <w:bCs/>
        </w:rPr>
        <w:t xml:space="preserve"> Etape 2</w:t>
      </w:r>
      <w:r>
        <w:rPr>
          <w:rFonts w:asciiTheme="majorBidi" w:hAnsiTheme="majorBidi" w:cstheme="majorBidi"/>
          <w:b/>
          <w:bCs/>
        </w:rPr>
        <w:t> :</w:t>
      </w:r>
    </w:p>
    <w:p w:rsidR="00584113" w:rsidRPr="00B37A78" w:rsidRDefault="00584113" w:rsidP="0073182B">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B37A78">
        <w:rPr>
          <w:rFonts w:asciiTheme="majorBidi" w:hAnsiTheme="majorBidi" w:cstheme="majorBidi"/>
          <w:sz w:val="23"/>
          <w:szCs w:val="23"/>
        </w:rPr>
        <w:lastRenderedPageBreak/>
        <w:t xml:space="preserve">Choix de l’intervalle de variation propre à chaque variable : Dans cette étape, nous n’avons pas trop considéré la signification physique des variations des paramètres. Mais plutôt, nous étions intéressés à la partie validation de l’algorithme. Un choix arbitraire a été comme suit : </w:t>
      </w:r>
    </w:p>
    <w:p w:rsidR="00584113" w:rsidRPr="00B37A78" w:rsidRDefault="00E15690" w:rsidP="00F20E93">
      <w:pPr>
        <w:pStyle w:val="NormalWeb"/>
        <w:numPr>
          <w:ilvl w:val="0"/>
          <w:numId w:val="26"/>
        </w:numPr>
        <w:shd w:val="clear" w:color="auto" w:fill="FFFFFF"/>
        <w:spacing w:before="120" w:beforeAutospacing="0" w:after="120" w:afterAutospacing="0" w:line="360" w:lineRule="auto"/>
        <w:ind w:firstLine="0"/>
        <w:jc w:val="both"/>
        <w:rPr>
          <w:rFonts w:asciiTheme="majorBidi" w:hAnsiTheme="majorBidi" w:cstheme="majorBidi"/>
          <w:sz w:val="23"/>
          <w:szCs w:val="23"/>
        </w:rPr>
      </w:pPr>
      <m:oMath>
        <m:sSub>
          <m:sSubPr>
            <m:ctrlPr>
              <w:rPr>
                <w:rFonts w:ascii="Cambria Math" w:hAnsi="Cambria Math" w:cstheme="majorBidi"/>
                <w:i/>
                <w:sz w:val="23"/>
                <w:szCs w:val="23"/>
              </w:rPr>
            </m:ctrlPr>
          </m:sSubPr>
          <m:e>
            <m:r>
              <w:rPr>
                <w:rFonts w:ascii="Cambria Math" w:hAnsi="Cambria Math" w:cstheme="majorBidi"/>
                <w:sz w:val="23"/>
                <w:szCs w:val="23"/>
              </w:rPr>
              <m:t>v</m:t>
            </m:r>
          </m:e>
          <m:sub>
            <m:r>
              <w:rPr>
                <w:rFonts w:ascii="Cambria Math" w:hAnsi="Cambria Math" w:cstheme="majorBidi"/>
                <w:sz w:val="23"/>
                <w:szCs w:val="23"/>
              </w:rPr>
              <m:t>i</m:t>
            </m:r>
          </m:sub>
        </m:sSub>
      </m:oMath>
      <w:r w:rsidR="00584113" w:rsidRPr="00B37A78">
        <w:rPr>
          <w:rFonts w:asciiTheme="majorBidi" w:hAnsiTheme="majorBidi" w:cstheme="majorBidi"/>
          <w:sz w:val="23"/>
          <w:szCs w:val="23"/>
        </w:rPr>
        <w:t xml:space="preserve"> : 5, 15, 25, 35, 45 et 60 m/sec. </w:t>
      </w:r>
    </w:p>
    <w:p w:rsidR="00584113" w:rsidRPr="00B37A78" w:rsidRDefault="00E15690" w:rsidP="00F20E93">
      <w:pPr>
        <w:pStyle w:val="NormalWeb"/>
        <w:numPr>
          <w:ilvl w:val="0"/>
          <w:numId w:val="26"/>
        </w:numPr>
        <w:shd w:val="clear" w:color="auto" w:fill="FFFFFF"/>
        <w:spacing w:before="120" w:beforeAutospacing="0" w:after="120" w:afterAutospacing="0" w:line="360" w:lineRule="auto"/>
        <w:ind w:firstLine="0"/>
        <w:jc w:val="both"/>
        <w:rPr>
          <w:rFonts w:asciiTheme="majorBidi" w:hAnsiTheme="majorBidi" w:cstheme="majorBidi"/>
          <w:sz w:val="23"/>
          <w:szCs w:val="23"/>
        </w:rPr>
      </w:pPr>
      <m:oMath>
        <m:sSub>
          <m:sSubPr>
            <m:ctrlPr>
              <w:rPr>
                <w:rFonts w:ascii="Cambria Math" w:hAnsi="Cambria Math" w:cstheme="majorBidi"/>
                <w:i/>
                <w:sz w:val="23"/>
                <w:szCs w:val="23"/>
              </w:rPr>
            </m:ctrlPr>
          </m:sSubPr>
          <m:e>
            <m:r>
              <w:rPr>
                <w:rFonts w:ascii="Cambria Math" w:hAnsi="Cambria Math" w:cstheme="majorBidi"/>
                <w:sz w:val="23"/>
                <w:szCs w:val="23"/>
              </w:rPr>
              <m:t>α</m:t>
            </m:r>
          </m:e>
          <m:sub>
            <m:r>
              <w:rPr>
                <w:rFonts w:ascii="Cambria Math" w:hAnsi="Cambria Math" w:cstheme="majorBidi"/>
                <w:sz w:val="23"/>
                <w:szCs w:val="23"/>
              </w:rPr>
              <m:t>i</m:t>
            </m:r>
          </m:sub>
        </m:sSub>
      </m:oMath>
      <w:r w:rsidR="00584113" w:rsidRPr="00B37A78">
        <w:rPr>
          <w:rFonts w:asciiTheme="majorBidi" w:hAnsiTheme="majorBidi" w:cstheme="majorBidi"/>
          <w:sz w:val="23"/>
          <w:szCs w:val="23"/>
        </w:rPr>
        <w:t xml:space="preserve"> : 0°, 5°, 10°, 15° et 20°. </w:t>
      </w:r>
    </w:p>
    <w:p w:rsidR="00584113" w:rsidRPr="00B37A78" w:rsidRDefault="00E15690" w:rsidP="00F20E93">
      <w:pPr>
        <w:pStyle w:val="NormalWeb"/>
        <w:numPr>
          <w:ilvl w:val="0"/>
          <w:numId w:val="26"/>
        </w:numPr>
        <w:shd w:val="clear" w:color="auto" w:fill="FFFFFF"/>
        <w:spacing w:before="120" w:beforeAutospacing="0" w:after="120" w:afterAutospacing="0" w:line="360" w:lineRule="auto"/>
        <w:ind w:firstLine="0"/>
        <w:jc w:val="both"/>
        <w:rPr>
          <w:rFonts w:asciiTheme="majorBidi" w:hAnsiTheme="majorBidi" w:cstheme="majorBidi"/>
          <w:sz w:val="23"/>
          <w:szCs w:val="23"/>
        </w:rPr>
      </w:pPr>
      <m:oMath>
        <m:sSub>
          <m:sSubPr>
            <m:ctrlPr>
              <w:rPr>
                <w:rFonts w:ascii="Cambria Math" w:hAnsi="Cambria Math" w:cstheme="majorBidi"/>
                <w:i/>
                <w:sz w:val="23"/>
                <w:szCs w:val="23"/>
              </w:rPr>
            </m:ctrlPr>
          </m:sSubPr>
          <m:e>
            <m:r>
              <w:rPr>
                <w:rFonts w:ascii="Cambria Math" w:hAnsi="Cambria Math" w:cstheme="majorBidi"/>
                <w:sz w:val="23"/>
                <w:szCs w:val="23"/>
              </w:rPr>
              <m:t>z</m:t>
            </m:r>
          </m:e>
          <m:sub>
            <m:r>
              <w:rPr>
                <w:rFonts w:ascii="Cambria Math" w:hAnsi="Cambria Math" w:cstheme="majorBidi"/>
                <w:sz w:val="23"/>
                <w:szCs w:val="23"/>
              </w:rPr>
              <m:t>i</m:t>
            </m:r>
          </m:sub>
        </m:sSub>
      </m:oMath>
      <w:r w:rsidR="00584113" w:rsidRPr="00B37A78">
        <w:rPr>
          <w:rFonts w:asciiTheme="majorBidi" w:hAnsiTheme="majorBidi" w:cstheme="majorBidi"/>
          <w:sz w:val="23"/>
          <w:szCs w:val="23"/>
        </w:rPr>
        <w:t>: {1, 2, 3, 4, 5, 6, 7, 8, 9, 10, 11, 12 et13}.</w:t>
      </w:r>
    </w:p>
    <w:p w:rsidR="00584113" w:rsidRPr="00B37A78" w:rsidRDefault="00E15690" w:rsidP="00F20E93">
      <w:pPr>
        <w:pStyle w:val="NormalWeb"/>
        <w:numPr>
          <w:ilvl w:val="0"/>
          <w:numId w:val="26"/>
        </w:numPr>
        <w:shd w:val="clear" w:color="auto" w:fill="FFFFFF"/>
        <w:spacing w:before="120" w:beforeAutospacing="0" w:after="120" w:afterAutospacing="0" w:line="360" w:lineRule="auto"/>
        <w:ind w:firstLine="0"/>
        <w:jc w:val="both"/>
        <w:rPr>
          <w:rFonts w:asciiTheme="majorBidi" w:hAnsiTheme="majorBidi" w:cstheme="majorBidi"/>
          <w:sz w:val="23"/>
          <w:szCs w:val="23"/>
        </w:rPr>
      </w:pPr>
      <m:oMath>
        <m:sSub>
          <m:sSubPr>
            <m:ctrlPr>
              <w:rPr>
                <w:rFonts w:ascii="Cambria Math" w:hAnsi="Cambria Math" w:cstheme="majorBidi"/>
                <w:i/>
                <w:sz w:val="23"/>
                <w:szCs w:val="23"/>
              </w:rPr>
            </m:ctrlPr>
          </m:sSubPr>
          <m:e>
            <m:r>
              <w:rPr>
                <w:rFonts w:ascii="Cambria Math" w:hAnsi="Cambria Math" w:cstheme="majorBidi"/>
                <w:sz w:val="23"/>
                <w:szCs w:val="23"/>
              </w:rPr>
              <m:t>RF</m:t>
            </m:r>
          </m:e>
          <m:sub>
            <m:r>
              <w:rPr>
                <w:rFonts w:ascii="Cambria Math" w:hAnsi="Cambria Math" w:cstheme="majorBidi"/>
                <w:sz w:val="23"/>
                <w:szCs w:val="23"/>
              </w:rPr>
              <m:t>i</m:t>
            </m:r>
          </m:sub>
        </m:sSub>
      </m:oMath>
      <w:r w:rsidR="00584113" w:rsidRPr="00B37A78">
        <w:rPr>
          <w:rFonts w:asciiTheme="majorBidi" w:hAnsiTheme="majorBidi" w:cstheme="majorBidi"/>
          <w:sz w:val="23"/>
          <w:szCs w:val="23"/>
        </w:rPr>
        <w:t xml:space="preserve"> : Variable de sortie à prédire.</w:t>
      </w:r>
    </w:p>
    <w:p w:rsidR="00584113" w:rsidRPr="00B37A78" w:rsidRDefault="00584113" w:rsidP="00F20E93">
      <w:pPr>
        <w:pStyle w:val="NormalWeb"/>
        <w:numPr>
          <w:ilvl w:val="0"/>
          <w:numId w:val="26"/>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i : Variable de sortie à prédire.</w:t>
      </w:r>
    </w:p>
    <w:p w:rsidR="00584113" w:rsidRDefault="00584113" w:rsidP="00F20E93">
      <w:pPr>
        <w:pStyle w:val="NormalWeb"/>
        <w:shd w:val="clear" w:color="auto" w:fill="FFFFFF"/>
        <w:spacing w:before="120" w:beforeAutospacing="0" w:after="120" w:afterAutospacing="0" w:line="360" w:lineRule="auto"/>
        <w:jc w:val="both"/>
        <w:rPr>
          <w:rFonts w:asciiTheme="majorBidi" w:hAnsiTheme="majorBidi" w:cstheme="majorBidi"/>
          <w:b/>
          <w:bCs/>
        </w:rPr>
      </w:pPr>
      <w:r w:rsidRPr="007A66E5">
        <w:rPr>
          <w:rFonts w:asciiTheme="majorBidi" w:hAnsiTheme="majorBidi" w:cstheme="majorBidi"/>
          <w:b/>
          <w:bCs/>
        </w:rPr>
        <w:t xml:space="preserve">Etape </w:t>
      </w:r>
      <w:r w:rsidRPr="003B4C9A">
        <w:rPr>
          <w:rFonts w:asciiTheme="majorBidi" w:hAnsiTheme="majorBidi" w:cstheme="majorBidi"/>
          <w:b/>
          <w:bCs/>
        </w:rPr>
        <w:t>3</w:t>
      </w:r>
      <w:r>
        <w:rPr>
          <w:rFonts w:asciiTheme="majorBidi" w:hAnsiTheme="majorBidi" w:cstheme="majorBidi"/>
          <w:b/>
          <w:bCs/>
        </w:rPr>
        <w:t> :</w:t>
      </w:r>
    </w:p>
    <w:p w:rsidR="00584113" w:rsidRPr="00B37A78" w:rsidRDefault="00584113" w:rsidP="0073182B">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B37A78">
        <w:rPr>
          <w:rFonts w:asciiTheme="majorBidi" w:hAnsiTheme="majorBidi" w:cstheme="majorBidi"/>
          <w:sz w:val="23"/>
          <w:szCs w:val="23"/>
        </w:rPr>
        <w:t>Choix des paramètres du réseau de neurones artificiels</w:t>
      </w:r>
    </w:p>
    <w:p w:rsidR="00584113" w:rsidRPr="00B37A78" w:rsidRDefault="00584113" w:rsidP="00F20E93">
      <w:pPr>
        <w:pStyle w:val="NormalWeb"/>
        <w:numPr>
          <w:ilvl w:val="0"/>
          <w:numId w:val="27"/>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 xml:space="preserve">Nombre d’exemples pour l’apprentissage = 190 </w:t>
      </w:r>
    </w:p>
    <w:p w:rsidR="00584113" w:rsidRPr="00B37A78" w:rsidRDefault="00584113" w:rsidP="00F20E93">
      <w:pPr>
        <w:pStyle w:val="NormalWeb"/>
        <w:numPr>
          <w:ilvl w:val="0"/>
          <w:numId w:val="27"/>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 xml:space="preserve"> Nombre d’exemples pour la vérification = 70</w:t>
      </w:r>
    </w:p>
    <w:p w:rsidR="00584113" w:rsidRPr="00B37A78" w:rsidRDefault="00584113" w:rsidP="00F20E93">
      <w:pPr>
        <w:pStyle w:val="NormalWeb"/>
        <w:numPr>
          <w:ilvl w:val="0"/>
          <w:numId w:val="27"/>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 xml:space="preserve">Nombre d’Epochs = 4000 </w:t>
      </w:r>
    </w:p>
    <w:p w:rsidR="00584113" w:rsidRPr="00B37A78" w:rsidRDefault="00584113" w:rsidP="00F20E93">
      <w:pPr>
        <w:pStyle w:val="NormalWeb"/>
        <w:numPr>
          <w:ilvl w:val="0"/>
          <w:numId w:val="27"/>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 xml:space="preserve"> Moment</w:t>
      </w:r>
      <w:r w:rsidR="004C62DE" w:rsidRPr="00B37A78">
        <w:rPr>
          <w:rFonts w:asciiTheme="majorBidi" w:hAnsiTheme="majorBidi" w:cstheme="majorBidi"/>
          <w:sz w:val="23"/>
          <w:szCs w:val="23"/>
        </w:rPr>
        <w:t xml:space="preserve"> </w:t>
      </w:r>
      <w:r w:rsidRPr="00B37A78">
        <w:rPr>
          <w:rFonts w:asciiTheme="majorBidi" w:hAnsiTheme="majorBidi" w:cstheme="majorBidi"/>
          <w:sz w:val="23"/>
          <w:szCs w:val="23"/>
        </w:rPr>
        <w:t xml:space="preserve">um α = 0.19 </w:t>
      </w:r>
    </w:p>
    <w:p w:rsidR="00584113" w:rsidRPr="00B37A78" w:rsidRDefault="00584113" w:rsidP="00F20E93">
      <w:pPr>
        <w:pStyle w:val="NormalWeb"/>
        <w:numPr>
          <w:ilvl w:val="0"/>
          <w:numId w:val="27"/>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Taux d’apprentissage η = 0.01</w:t>
      </w:r>
    </w:p>
    <w:p w:rsidR="00584113" w:rsidRPr="00B37A78" w:rsidRDefault="00584113" w:rsidP="00F20E93">
      <w:pPr>
        <w:pStyle w:val="NormalWeb"/>
        <w:numPr>
          <w:ilvl w:val="0"/>
          <w:numId w:val="27"/>
        </w:numPr>
        <w:shd w:val="clear" w:color="auto" w:fill="FFFFFF"/>
        <w:spacing w:before="120" w:beforeAutospacing="0" w:after="120" w:afterAutospacing="0" w:line="360" w:lineRule="auto"/>
        <w:ind w:firstLine="0"/>
        <w:jc w:val="both"/>
        <w:rPr>
          <w:rFonts w:asciiTheme="majorBidi" w:hAnsiTheme="majorBidi" w:cstheme="majorBidi"/>
          <w:sz w:val="23"/>
          <w:szCs w:val="23"/>
        </w:rPr>
      </w:pPr>
      <w:r w:rsidRPr="00B37A78">
        <w:rPr>
          <w:rFonts w:asciiTheme="majorBidi" w:hAnsiTheme="majorBidi" w:cstheme="majorBidi"/>
          <w:sz w:val="23"/>
          <w:szCs w:val="23"/>
        </w:rPr>
        <w:t>Nombre de nœuds de la couche cachée N</w:t>
      </w:r>
      <w:r w:rsidR="004C62DE" w:rsidRPr="00B37A78">
        <w:rPr>
          <w:rFonts w:asciiTheme="majorBidi" w:hAnsiTheme="majorBidi" w:cstheme="majorBidi"/>
          <w:sz w:val="23"/>
          <w:szCs w:val="23"/>
        </w:rPr>
        <w:t xml:space="preserve"> h</w:t>
      </w:r>
      <w:r w:rsidRPr="00B37A78">
        <w:rPr>
          <w:rFonts w:asciiTheme="majorBidi" w:hAnsiTheme="majorBidi" w:cstheme="majorBidi"/>
          <w:sz w:val="23"/>
          <w:szCs w:val="23"/>
        </w:rPr>
        <w:t xml:space="preserve">idden = 7 </w:t>
      </w:r>
    </w:p>
    <w:p w:rsidR="00584113" w:rsidRDefault="00584113" w:rsidP="0073182B">
      <w:pPr>
        <w:pStyle w:val="NormalWeb"/>
        <w:shd w:val="clear" w:color="auto" w:fill="FFFFFF"/>
        <w:spacing w:before="120" w:beforeAutospacing="0" w:after="120" w:afterAutospacing="0" w:line="360" w:lineRule="auto"/>
        <w:jc w:val="both"/>
        <w:rPr>
          <w:rFonts w:asciiTheme="majorBidi" w:hAnsiTheme="majorBidi" w:cstheme="majorBidi"/>
          <w:b/>
          <w:bCs/>
        </w:rPr>
      </w:pPr>
      <w:r w:rsidRPr="003B4C9A">
        <w:rPr>
          <w:rFonts w:asciiTheme="majorBidi" w:hAnsiTheme="majorBidi" w:cstheme="majorBidi"/>
          <w:b/>
          <w:bCs/>
        </w:rPr>
        <w:t>Etape 4</w:t>
      </w:r>
      <w:r>
        <w:rPr>
          <w:rFonts w:asciiTheme="majorBidi" w:hAnsiTheme="majorBidi" w:cstheme="majorBidi"/>
          <w:b/>
          <w:bCs/>
        </w:rPr>
        <w:t> :</w:t>
      </w:r>
    </w:p>
    <w:p w:rsidR="00584113" w:rsidRPr="00B37A78" w:rsidRDefault="00584113" w:rsidP="0073182B">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B37A78">
        <w:rPr>
          <w:rFonts w:asciiTheme="majorBidi" w:hAnsiTheme="majorBidi" w:cstheme="majorBidi"/>
          <w:sz w:val="23"/>
          <w:szCs w:val="23"/>
        </w:rPr>
        <w:t xml:space="preserve"> Exécution de l’algorithme </w:t>
      </w:r>
    </w:p>
    <w:p w:rsidR="00584113" w:rsidRPr="0018167E" w:rsidRDefault="00E35ACD" w:rsidP="0073182B">
      <w:pPr>
        <w:pStyle w:val="Titre2"/>
        <w:spacing w:line="360" w:lineRule="auto"/>
      </w:pPr>
      <w:bookmarkStart w:id="58" w:name="_Toc82726324"/>
      <w:r>
        <w:t xml:space="preserve">5.5. </w:t>
      </w:r>
      <w:r w:rsidR="00584113" w:rsidRPr="0018167E">
        <w:t>Résultats et interprétations</w:t>
      </w:r>
      <w:bookmarkEnd w:id="58"/>
    </w:p>
    <w:p w:rsidR="00584113" w:rsidRPr="00B37A78" w:rsidRDefault="00584113" w:rsidP="0073182B">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B37A78">
        <w:rPr>
          <w:rFonts w:asciiTheme="majorBidi" w:hAnsiTheme="majorBidi" w:cstheme="majorBidi"/>
          <w:sz w:val="23"/>
          <w:szCs w:val="23"/>
        </w:rPr>
        <w:t xml:space="preserve"> La figure (2.16) représente l’évolution de l’erreur quadratique moyenne en fonction de nombre d’epochs. Comme il peut être noté, l’apprentissage du réseau a entraîné une réduction significative de l’erreur commise entre les valeurs de sortie cibles et celles qui sont prédites. Initialement, l’erreur décroît d’une façon rapide jusqu’à 1000 epochs, au-delà elle termine par se stabiliser. D’après la même figure, une concordance bonne ou même assez bonne est obtenue entre les réponses calculées par le modèle EF et les valeurs de sorties prédites. Le maximum d’erreur pour toutes les combinaisons des paramètres reste inférieur à 1%.</w:t>
      </w:r>
    </w:p>
    <w:p w:rsidR="00584113" w:rsidRPr="007A66E5" w:rsidRDefault="00584113" w:rsidP="00B37A78">
      <w:pPr>
        <w:pStyle w:val="NormalWeb"/>
        <w:shd w:val="clear" w:color="auto" w:fill="FFFFFF"/>
        <w:spacing w:before="120" w:beforeAutospacing="0" w:after="120" w:afterAutospacing="0"/>
        <w:jc w:val="center"/>
        <w:rPr>
          <w:rFonts w:asciiTheme="majorBidi" w:hAnsiTheme="majorBidi" w:cstheme="majorBidi"/>
          <w:b/>
          <w:bCs/>
        </w:rPr>
      </w:pPr>
      <w:r w:rsidRPr="007A66E5">
        <w:rPr>
          <w:rFonts w:asciiTheme="majorBidi" w:hAnsiTheme="majorBidi" w:cstheme="majorBidi"/>
          <w:b/>
          <w:bCs/>
          <w:noProof/>
        </w:rPr>
        <w:lastRenderedPageBreak/>
        <w:drawing>
          <wp:inline distT="0" distB="0" distL="0" distR="0">
            <wp:extent cx="3315970" cy="2043430"/>
            <wp:effectExtent l="19050" t="0" r="0" b="0"/>
            <wp:docPr id="4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srcRect/>
                    <a:stretch>
                      <a:fillRect/>
                    </a:stretch>
                  </pic:blipFill>
                  <pic:spPr bwMode="auto">
                    <a:xfrm>
                      <a:off x="0" y="0"/>
                      <a:ext cx="3315970" cy="2043430"/>
                    </a:xfrm>
                    <a:prstGeom prst="rect">
                      <a:avLst/>
                    </a:prstGeom>
                    <a:noFill/>
                    <a:ln w="9525">
                      <a:noFill/>
                      <a:miter lim="800000"/>
                      <a:headEnd/>
                      <a:tailEnd/>
                    </a:ln>
                  </pic:spPr>
                </pic:pic>
              </a:graphicData>
            </a:graphic>
          </wp:inline>
        </w:drawing>
      </w:r>
    </w:p>
    <w:p w:rsidR="00584113" w:rsidRDefault="00584113" w:rsidP="00E35ACD">
      <w:pPr>
        <w:pStyle w:val="NormalWeb"/>
        <w:shd w:val="clear" w:color="auto" w:fill="FFFFFF"/>
        <w:spacing w:before="120" w:beforeAutospacing="0" w:after="120" w:afterAutospacing="0"/>
        <w:jc w:val="center"/>
        <w:rPr>
          <w:rFonts w:asciiTheme="majorBidi" w:hAnsiTheme="majorBidi" w:cstheme="majorBidi"/>
          <w:b/>
          <w:bCs/>
        </w:rPr>
      </w:pPr>
      <w:r w:rsidRPr="00E35ACD">
        <w:rPr>
          <w:rFonts w:asciiTheme="majorBidi" w:hAnsiTheme="majorBidi" w:cstheme="majorBidi"/>
          <w:b/>
          <w:bCs/>
        </w:rPr>
        <w:t>Figure 2.16 La moyenne de l’erreur quadratique RMSE en fonction de nombre d’epochs</w:t>
      </w:r>
    </w:p>
    <w:p w:rsidR="00B37A78" w:rsidRPr="00B37A78" w:rsidRDefault="00B37A78" w:rsidP="00E35ACD">
      <w:pPr>
        <w:pStyle w:val="NormalWeb"/>
        <w:shd w:val="clear" w:color="auto" w:fill="FFFFFF"/>
        <w:spacing w:before="120" w:beforeAutospacing="0" w:after="120" w:afterAutospacing="0"/>
        <w:jc w:val="center"/>
        <w:rPr>
          <w:rFonts w:asciiTheme="majorBidi" w:hAnsiTheme="majorBidi" w:cstheme="majorBidi"/>
          <w:b/>
          <w:bCs/>
          <w:sz w:val="23"/>
          <w:szCs w:val="23"/>
        </w:rPr>
      </w:pPr>
    </w:p>
    <w:p w:rsidR="006B32EA" w:rsidRPr="00B37A78" w:rsidRDefault="00584113" w:rsidP="006B32EA">
      <w:pPr>
        <w:pStyle w:val="NormalWeb"/>
        <w:shd w:val="clear" w:color="auto" w:fill="FFFFFF"/>
        <w:spacing w:before="120" w:beforeAutospacing="0" w:after="120" w:afterAutospacing="0" w:line="360" w:lineRule="auto"/>
        <w:ind w:firstLine="567"/>
        <w:jc w:val="both"/>
        <w:rPr>
          <w:rFonts w:asciiTheme="majorBidi" w:hAnsiTheme="majorBidi" w:cstheme="majorBidi"/>
          <w:sz w:val="23"/>
          <w:szCs w:val="23"/>
        </w:rPr>
      </w:pPr>
      <w:r w:rsidRPr="00B37A78">
        <w:rPr>
          <w:rFonts w:asciiTheme="majorBidi" w:hAnsiTheme="majorBidi" w:cstheme="majorBidi"/>
          <w:sz w:val="23"/>
          <w:szCs w:val="23"/>
        </w:rPr>
        <w:t>La performance et la robustesse de l’algorithme développé résident dans sa rapidité et sa précision pour la prédiction des réponses pour d’autres valeurs des paramètres d’entrées. En effet, un temps nécessaire de calcul par le modèle RNA est de l’ordre de 0.01s alors que le temps enregistré pour la prévision par EF est égal à 180 min.</w:t>
      </w:r>
    </w:p>
    <w:p w:rsidR="00584113" w:rsidRPr="006B32EA" w:rsidRDefault="00584113" w:rsidP="006B32EA">
      <w:pPr>
        <w:pStyle w:val="Titre1"/>
        <w:rPr>
          <w:rFonts w:asciiTheme="majorBidi" w:hAnsiTheme="majorBidi" w:cstheme="majorBidi"/>
        </w:rPr>
      </w:pPr>
      <w:bookmarkStart w:id="59" w:name="_Toc82726325"/>
      <w:r w:rsidRPr="00E35ACD">
        <w:t>Conclusion</w:t>
      </w:r>
      <w:bookmarkEnd w:id="59"/>
    </w:p>
    <w:p w:rsidR="00584113" w:rsidRPr="00B37A78" w:rsidRDefault="00584113" w:rsidP="00306EC6">
      <w:pPr>
        <w:pStyle w:val="NormalWeb"/>
        <w:shd w:val="clear" w:color="auto" w:fill="FFFFFF"/>
        <w:spacing w:before="120" w:beforeAutospacing="0" w:after="120" w:afterAutospacing="0" w:line="360" w:lineRule="auto"/>
        <w:ind w:firstLine="567"/>
        <w:jc w:val="both"/>
        <w:rPr>
          <w:rFonts w:asciiTheme="majorBidi" w:hAnsiTheme="majorBidi" w:cstheme="majorBidi"/>
          <w:b/>
          <w:bCs/>
          <w:sz w:val="23"/>
          <w:szCs w:val="23"/>
        </w:rPr>
      </w:pPr>
      <w:r w:rsidRPr="00B37A78">
        <w:rPr>
          <w:rFonts w:asciiTheme="majorBidi" w:hAnsiTheme="majorBidi" w:cstheme="majorBidi"/>
          <w:sz w:val="23"/>
          <w:szCs w:val="23"/>
        </w:rPr>
        <w:t xml:space="preserve"> Nous avons présenté dans ce chapitre la méthodologie suivie pour la construction d’une procédure automatique permettant d’être exploitée dans diverses applications. Cette procédure comporte essentiellement les sous programmes Script écrit en langage de programmation Python et un programme à base d’un réseau de neurones artificiels multicouches. Le programme Script comprend une partie pour la déclaration des paramètres opératoires à varier ensuite l’exécution du calcul par EF sur abaques et enfin il permet de lancer le programme RNA à travers un exécutable. Des tests de validation et de vérification sont menés afin de voir les performances de l’algorithme. La bonne concordance issue de cette validation montre que cet algorithme fonctionne convenablement et il peut nous servir comme outil puissant pour résoudre certains problèmes complexes. Le couplage entre un calcul EF et un calcul RNA constituât une méthode de modélisation et d’optimisation très rapide que les méthodes classiques. Nous avons mis en application cette méthode sur deux exemples de mise en forme. Ceci permet d’une part, de s’affranchir de la lourdeur d’un calcul par les méthodes classiques et d’autre part d’obtenir une bonne précision sur les paramètres à optimiser.</w:t>
      </w:r>
    </w:p>
    <w:p w:rsidR="0033630A" w:rsidRDefault="0033630A" w:rsidP="00F20E93">
      <w:pPr>
        <w:autoSpaceDE w:val="0"/>
        <w:autoSpaceDN w:val="0"/>
        <w:adjustRightInd w:val="0"/>
        <w:spacing w:after="0" w:line="360" w:lineRule="auto"/>
        <w:jc w:val="both"/>
        <w:rPr>
          <w:rFonts w:asciiTheme="majorBidi" w:hAnsiTheme="majorBidi" w:cstheme="majorBidi"/>
          <w:b/>
          <w:bCs/>
          <w:sz w:val="23"/>
          <w:szCs w:val="23"/>
        </w:rPr>
      </w:pPr>
    </w:p>
    <w:p w:rsidR="00B37A78" w:rsidRDefault="00B37A78" w:rsidP="00F20E93">
      <w:pPr>
        <w:autoSpaceDE w:val="0"/>
        <w:autoSpaceDN w:val="0"/>
        <w:adjustRightInd w:val="0"/>
        <w:spacing w:after="0" w:line="360" w:lineRule="auto"/>
        <w:jc w:val="both"/>
        <w:rPr>
          <w:rFonts w:asciiTheme="majorBidi" w:hAnsiTheme="majorBidi" w:cstheme="majorBidi"/>
          <w:b/>
          <w:bCs/>
          <w:sz w:val="23"/>
          <w:szCs w:val="23"/>
        </w:rPr>
      </w:pPr>
    </w:p>
    <w:p w:rsidR="00B37A78" w:rsidRDefault="00B37A78" w:rsidP="00F20E93">
      <w:pPr>
        <w:autoSpaceDE w:val="0"/>
        <w:autoSpaceDN w:val="0"/>
        <w:adjustRightInd w:val="0"/>
        <w:spacing w:after="0" w:line="360" w:lineRule="auto"/>
        <w:jc w:val="both"/>
        <w:rPr>
          <w:rFonts w:asciiTheme="majorBidi" w:hAnsiTheme="majorBidi" w:cstheme="majorBidi"/>
          <w:b/>
          <w:bCs/>
          <w:sz w:val="23"/>
          <w:szCs w:val="23"/>
        </w:rPr>
      </w:pPr>
    </w:p>
    <w:p w:rsidR="00B37A78" w:rsidRPr="00B37A78" w:rsidRDefault="00B37A78" w:rsidP="00F20E93">
      <w:pPr>
        <w:autoSpaceDE w:val="0"/>
        <w:autoSpaceDN w:val="0"/>
        <w:adjustRightInd w:val="0"/>
        <w:spacing w:after="0" w:line="360" w:lineRule="auto"/>
        <w:jc w:val="both"/>
        <w:rPr>
          <w:rFonts w:asciiTheme="majorBidi" w:hAnsiTheme="majorBidi" w:cstheme="majorBidi"/>
          <w:b/>
          <w:bCs/>
          <w:sz w:val="23"/>
          <w:szCs w:val="23"/>
        </w:rPr>
      </w:pPr>
    </w:p>
    <w:p w:rsidR="00391789" w:rsidRDefault="00084D52" w:rsidP="00F20E93">
      <w:pPr>
        <w:spacing w:line="360" w:lineRule="auto"/>
        <w:jc w:val="both"/>
        <w:rPr>
          <w:rFonts w:asciiTheme="majorBidi" w:hAnsiTheme="majorBidi" w:cstheme="majorBidi"/>
          <w:b/>
          <w:bCs/>
          <w:sz w:val="36"/>
          <w:szCs w:val="36"/>
        </w:rPr>
      </w:pPr>
      <w:r w:rsidRPr="003B618C">
        <w:rPr>
          <w:rFonts w:asciiTheme="majorBidi" w:hAnsiTheme="majorBidi" w:cstheme="majorBidi"/>
          <w:b/>
          <w:bCs/>
          <w:sz w:val="36"/>
          <w:szCs w:val="36"/>
        </w:rPr>
        <w:lastRenderedPageBreak/>
        <w:t>Chapitre 3</w:t>
      </w:r>
    </w:p>
    <w:p w:rsidR="00036DE7" w:rsidRPr="005807B3" w:rsidRDefault="00036DE7" w:rsidP="004611D2">
      <w:pPr>
        <w:pStyle w:val="Titre1"/>
      </w:pPr>
      <w:bookmarkStart w:id="60" w:name="_Toc82726326"/>
      <w:r w:rsidRPr="005807B3">
        <w:t>Introduction</w:t>
      </w:r>
      <w:bookmarkEnd w:id="60"/>
      <w:r w:rsidRPr="005807B3">
        <w:t xml:space="preserve"> </w:t>
      </w:r>
    </w:p>
    <w:p w:rsidR="00036DE7" w:rsidRPr="00630A19" w:rsidRDefault="00036DE7" w:rsidP="004611D2">
      <w:pPr>
        <w:spacing w:line="360" w:lineRule="auto"/>
        <w:ind w:firstLine="567"/>
        <w:jc w:val="both"/>
        <w:rPr>
          <w:rFonts w:asciiTheme="majorBidi" w:hAnsiTheme="majorBidi" w:cstheme="majorBidi"/>
          <w:sz w:val="23"/>
          <w:szCs w:val="23"/>
        </w:rPr>
      </w:pPr>
      <w:r w:rsidRPr="00630A19">
        <w:rPr>
          <w:rFonts w:asciiTheme="majorBidi" w:hAnsiTheme="majorBidi" w:cstheme="majorBidi"/>
          <w:sz w:val="23"/>
          <w:szCs w:val="23"/>
        </w:rPr>
        <w:t>Une goutte est dite sessile lorsqu’elle repose sur une surface solide ou liquide. Ces gouttes sont omniprésentes dans la vie de tous les jours</w:t>
      </w:r>
    </w:p>
    <w:p w:rsidR="003D75BC" w:rsidRDefault="00036DE7" w:rsidP="004611D2">
      <w:pPr>
        <w:spacing w:line="360" w:lineRule="auto"/>
        <w:ind w:firstLine="567"/>
        <w:jc w:val="both"/>
        <w:rPr>
          <w:rFonts w:asciiTheme="majorBidi" w:hAnsiTheme="majorBidi" w:cstheme="majorBidi"/>
          <w:sz w:val="23"/>
          <w:szCs w:val="23"/>
        </w:rPr>
      </w:pPr>
      <w:r w:rsidRPr="00630A19">
        <w:rPr>
          <w:rFonts w:asciiTheme="majorBidi" w:hAnsiTheme="majorBidi" w:cstheme="majorBidi"/>
          <w:sz w:val="23"/>
          <w:szCs w:val="23"/>
        </w:rPr>
        <w:t>L</w:t>
      </w:r>
      <w:r w:rsidR="000B6177">
        <w:rPr>
          <w:rFonts w:asciiTheme="majorBidi" w:hAnsiTheme="majorBidi" w:cstheme="majorBidi"/>
          <w:sz w:val="23"/>
          <w:szCs w:val="23"/>
        </w:rPr>
        <w:t>es résidus qu’elles laissent en</w:t>
      </w:r>
      <w:r w:rsidRPr="00630A19">
        <w:rPr>
          <w:rFonts w:asciiTheme="majorBidi" w:hAnsiTheme="majorBidi" w:cstheme="majorBidi"/>
          <w:sz w:val="23"/>
          <w:szCs w:val="23"/>
        </w:rPr>
        <w:t xml:space="preserve"> d’évaporation constituent un aspect important, puisqu’ils témoignent la présence de mécanismes complexes se déroul</w:t>
      </w:r>
      <w:r w:rsidR="003D75BC">
        <w:rPr>
          <w:rFonts w:asciiTheme="majorBidi" w:hAnsiTheme="majorBidi" w:cstheme="majorBidi"/>
          <w:sz w:val="23"/>
          <w:szCs w:val="23"/>
        </w:rPr>
        <w:t>ant au sein d’une telle goutte.</w:t>
      </w:r>
    </w:p>
    <w:p w:rsidR="00036DE7" w:rsidRPr="00630A19" w:rsidRDefault="00036DE7" w:rsidP="004611D2">
      <w:pPr>
        <w:spacing w:line="360" w:lineRule="auto"/>
        <w:ind w:firstLine="567"/>
        <w:jc w:val="both"/>
        <w:rPr>
          <w:rFonts w:asciiTheme="majorBidi" w:hAnsiTheme="majorBidi" w:cstheme="majorBidi"/>
          <w:sz w:val="23"/>
          <w:szCs w:val="23"/>
        </w:rPr>
      </w:pPr>
      <w:r w:rsidRPr="00630A19">
        <w:rPr>
          <w:rFonts w:asciiTheme="majorBidi" w:hAnsiTheme="majorBidi" w:cstheme="majorBidi"/>
          <w:sz w:val="23"/>
          <w:szCs w:val="23"/>
        </w:rPr>
        <w:t>La compréhension de la formation de ces dépôt</w:t>
      </w:r>
      <w:r w:rsidR="00645078" w:rsidRPr="00630A19">
        <w:rPr>
          <w:rFonts w:asciiTheme="majorBidi" w:hAnsiTheme="majorBidi" w:cstheme="majorBidi"/>
          <w:sz w:val="23"/>
          <w:szCs w:val="23"/>
        </w:rPr>
        <w:t>s périphériques, aussi appelés « </w:t>
      </w:r>
      <w:r w:rsidRPr="00630A19">
        <w:rPr>
          <w:rFonts w:asciiTheme="majorBidi" w:hAnsiTheme="majorBidi" w:cstheme="majorBidi"/>
          <w:sz w:val="23"/>
          <w:szCs w:val="23"/>
        </w:rPr>
        <w:t>eﬀet tache de café</w:t>
      </w:r>
      <w:r w:rsidR="00645078" w:rsidRPr="00630A19">
        <w:rPr>
          <w:rFonts w:asciiTheme="majorBidi" w:hAnsiTheme="majorBidi" w:cstheme="majorBidi"/>
          <w:sz w:val="23"/>
          <w:szCs w:val="23"/>
        </w:rPr>
        <w:t> »</w:t>
      </w:r>
      <w:r w:rsidRPr="00630A19">
        <w:rPr>
          <w:rFonts w:asciiTheme="majorBidi" w:hAnsiTheme="majorBidi" w:cstheme="majorBidi"/>
          <w:sz w:val="23"/>
          <w:szCs w:val="23"/>
        </w:rPr>
        <w:t xml:space="preserve">, intéressent de nombreux industriels. Ils peuvent être désirés comme dans les domaines de l’imprimerie, de la texturation de surfaces, de l’analyse biomédicale ou, au contraire, non souhaités comme dans le bâtiment Ou en micro-électronique pour l’obtention de surfaces ultra-propres. La formation de ce dépôt est complexe, et l’apparition de fractures pendant l’auto-assemblage des particules ou les échange de </w:t>
      </w:r>
      <w:r w:rsidR="000B6177" w:rsidRPr="00630A19">
        <w:rPr>
          <w:rFonts w:asciiTheme="majorBidi" w:hAnsiTheme="majorBidi" w:cstheme="majorBidi"/>
          <w:sz w:val="23"/>
          <w:szCs w:val="23"/>
        </w:rPr>
        <w:t>guides</w:t>
      </w:r>
      <w:r w:rsidRPr="00630A19">
        <w:rPr>
          <w:rFonts w:asciiTheme="majorBidi" w:hAnsiTheme="majorBidi" w:cstheme="majorBidi"/>
          <w:sz w:val="23"/>
          <w:szCs w:val="23"/>
        </w:rPr>
        <w:t xml:space="preserve"> complexes peut être observée.</w:t>
      </w:r>
      <w:r w:rsidR="008D3CEE">
        <w:rPr>
          <w:rFonts w:asciiTheme="majorBidi" w:hAnsiTheme="majorBidi" w:cstheme="majorBidi"/>
          <w:sz w:val="23"/>
          <w:szCs w:val="23"/>
        </w:rPr>
        <w:t xml:space="preserve"> </w:t>
      </w:r>
      <w:r w:rsidRPr="00630A19">
        <w:rPr>
          <w:rFonts w:asciiTheme="majorBidi" w:hAnsiTheme="majorBidi" w:cstheme="majorBidi"/>
          <w:sz w:val="23"/>
          <w:szCs w:val="23"/>
        </w:rPr>
        <w:t>C’est parce que ces gouttes sont universelles que de nombreux travaux scientiﬁques leurs sont dédiées depuis maintenant deux siècles. L’évaporation de gouttes est un phénomène physique en apparence simple et pourtant, de nombreuses questions restent encore sans réponses. Plus récemment, l´évolution des techniques d’observation microscopiques a conduit à une explosion du nombre de publications depuis près de deux décennies : l´évaporation de gouttes sessiles est une thématique en pleine expansion.</w:t>
      </w:r>
    </w:p>
    <w:p w:rsidR="00036DE7" w:rsidRPr="00630A19" w:rsidRDefault="00036DE7" w:rsidP="004611D2">
      <w:pPr>
        <w:spacing w:line="360" w:lineRule="auto"/>
        <w:ind w:firstLine="567"/>
        <w:jc w:val="both"/>
        <w:rPr>
          <w:rFonts w:asciiTheme="majorBidi" w:hAnsiTheme="majorBidi" w:cstheme="majorBidi"/>
          <w:sz w:val="23"/>
          <w:szCs w:val="23"/>
        </w:rPr>
      </w:pPr>
      <w:r w:rsidRPr="00630A19">
        <w:rPr>
          <w:rFonts w:asciiTheme="majorBidi" w:hAnsiTheme="majorBidi" w:cstheme="majorBidi"/>
          <w:sz w:val="23"/>
          <w:szCs w:val="23"/>
        </w:rPr>
        <w:t xml:space="preserve">C’est en 1805 que Laplace, inspire par les méthodes de la mécanique céleste, analysa les phénomènes capillaires pour la première fois au niveau des particules élémentaires selon un modelé gravitationnel. La même année, Young introduisait en mécanique des </w:t>
      </w:r>
      <w:r w:rsidR="000B6177" w:rsidRPr="00630A19">
        <w:rPr>
          <w:rFonts w:asciiTheme="majorBidi" w:hAnsiTheme="majorBidi" w:cstheme="majorBidi"/>
          <w:sz w:val="23"/>
          <w:szCs w:val="23"/>
        </w:rPr>
        <w:t>guides</w:t>
      </w:r>
      <w:r w:rsidRPr="00630A19">
        <w:rPr>
          <w:rFonts w:asciiTheme="majorBidi" w:hAnsiTheme="majorBidi" w:cstheme="majorBidi"/>
          <w:sz w:val="23"/>
          <w:szCs w:val="23"/>
        </w:rPr>
        <w:t xml:space="preserve"> les notions d’angle de contact et d’équilibre de tensions superﬁcielle au niveau de la ligne triple d’une goutte sessile. Jusqu’à ce jour, ces travaux sont restes la base des recherches contemporaines sur les phénomènes de surface. Ces études ont été suivies par des publications plus récentes sur les phénomènes de mouillage et d’évaporation, et notamment sur les motifs laisses après le s’échange de fluide purs ou complexes.</w:t>
      </w:r>
    </w:p>
    <w:p w:rsidR="00630A19" w:rsidRDefault="00036DE7" w:rsidP="004611D2">
      <w:pPr>
        <w:spacing w:line="360" w:lineRule="auto"/>
        <w:ind w:firstLine="567"/>
        <w:jc w:val="both"/>
        <w:rPr>
          <w:rFonts w:asciiTheme="majorBidi" w:hAnsiTheme="majorBidi" w:cstheme="majorBidi"/>
          <w:sz w:val="23"/>
          <w:szCs w:val="23"/>
        </w:rPr>
      </w:pPr>
      <w:r w:rsidRPr="00630A19">
        <w:rPr>
          <w:rFonts w:asciiTheme="majorBidi" w:hAnsiTheme="majorBidi" w:cstheme="majorBidi"/>
          <w:sz w:val="23"/>
          <w:szCs w:val="23"/>
        </w:rPr>
        <w:t>Ainsi, cette thèse, qui porte sur l´étude expérimentale de l´évaporation de gouttes d’eau pure sur des minéraux à dissolution très rapide (monocristaux de sel), a pour but de contribuer à l’avancement de ces recherches et d’apporter sa pierre à l’édifice. Ce projet est n´e de la confrontation de trois thématiques présentes au sein du laboratoire : le mouillage, l´évaporation et la dissolution.</w:t>
      </w:r>
    </w:p>
    <w:p w:rsidR="00036DE7" w:rsidRDefault="00036DE7" w:rsidP="008E28E1">
      <w:pPr>
        <w:pStyle w:val="Titre1"/>
      </w:pPr>
      <w:bookmarkStart w:id="61" w:name="_Toc82726327"/>
      <w:r w:rsidRPr="00DD3CB7">
        <w:lastRenderedPageBreak/>
        <w:t>Partie 1 : l’évaporation d’une goutte sessile</w:t>
      </w:r>
      <w:r>
        <w:t>.</w:t>
      </w:r>
      <w:bookmarkEnd w:id="61"/>
    </w:p>
    <w:p w:rsidR="00036DE7" w:rsidRPr="0011538C" w:rsidRDefault="00036DE7" w:rsidP="008E28E1">
      <w:pPr>
        <w:pStyle w:val="Titre1"/>
      </w:pPr>
      <w:bookmarkStart w:id="62" w:name="_Toc82726328"/>
      <w:r w:rsidRPr="0011538C">
        <w:t>Introduction</w:t>
      </w:r>
      <w:bookmarkEnd w:id="62"/>
      <w:r w:rsidRPr="0011538C">
        <w:t xml:space="preserve">  </w:t>
      </w:r>
    </w:p>
    <w:p w:rsidR="00036DE7" w:rsidRPr="00630A19" w:rsidRDefault="008A355A" w:rsidP="008E28E1">
      <w:pPr>
        <w:spacing w:line="360" w:lineRule="auto"/>
        <w:ind w:firstLine="567"/>
        <w:jc w:val="both"/>
        <w:rPr>
          <w:rFonts w:asciiTheme="majorBidi" w:hAnsiTheme="majorBidi" w:cstheme="majorBidi"/>
          <w:sz w:val="23"/>
          <w:szCs w:val="23"/>
        </w:rPr>
      </w:pPr>
      <w:r w:rsidRPr="00630A19">
        <w:rPr>
          <w:noProof/>
          <w:sz w:val="23"/>
          <w:szCs w:val="23"/>
          <w:lang w:eastAsia="fr-FR"/>
        </w:rPr>
        <w:drawing>
          <wp:anchor distT="0" distB="0" distL="114300" distR="114300" simplePos="0" relativeHeight="251661312" behindDoc="0" locked="0" layoutInCell="1" allowOverlap="1">
            <wp:simplePos x="0" y="0"/>
            <wp:positionH relativeFrom="margin">
              <wp:posOffset>1567180</wp:posOffset>
            </wp:positionH>
            <wp:positionV relativeFrom="paragraph">
              <wp:posOffset>1758315</wp:posOffset>
            </wp:positionV>
            <wp:extent cx="2228850" cy="2228850"/>
            <wp:effectExtent l="0" t="0" r="0" b="0"/>
            <wp:wrapTopAndBottom/>
            <wp:docPr id="35" name="Image 35" descr="a) Capture d&amp;#39;image d&amp;#39;une goutte d&amp;#39;eau déposée sur une lame de verre au...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apture d&amp;#39;image d&amp;#39;une goutte d&amp;#39;eau déposée sur une lame de verre au... |  Download Scientific Diagram"/>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sidR="00036DE7" w:rsidRPr="00630A19">
        <w:rPr>
          <w:rFonts w:asciiTheme="majorBidi" w:hAnsiTheme="majorBidi" w:cstheme="majorBidi"/>
          <w:sz w:val="23"/>
          <w:szCs w:val="23"/>
        </w:rPr>
        <w:t xml:space="preserve"> L’évaporation d’une goutte sessile sur un substrat solide est un phénomène rencontré dans plusieurs applications industrielles pharmaceutiques, électroniques et autres tels que l’enrobage, le revêtement, la fabrication de microlentilles, etc. La physique du phénomène d’évaporation d’une goutte posée sur un substrat solide est assez complexe due au couplage des transferts de chaleur et de masse ainsi que les interactions entre les différentes phases (solide, liquide et gaz), les écoulements des fluides et la dynamique de la ligne de contact.  </w:t>
      </w:r>
    </w:p>
    <w:p w:rsidR="007A2FF2" w:rsidRPr="008E28E1" w:rsidRDefault="00036DE7" w:rsidP="008E28E1">
      <w:pPr>
        <w:spacing w:line="360" w:lineRule="auto"/>
        <w:jc w:val="center"/>
        <w:rPr>
          <w:rFonts w:asciiTheme="majorBidi" w:hAnsiTheme="majorBidi" w:cstheme="majorBidi"/>
          <w:b/>
          <w:bCs/>
          <w:color w:val="111111"/>
        </w:rPr>
      </w:pPr>
      <w:r w:rsidRPr="008E28E1">
        <w:rPr>
          <w:rFonts w:asciiTheme="majorBidi" w:hAnsiTheme="majorBidi" w:cstheme="majorBidi"/>
          <w:b/>
          <w:bCs/>
        </w:rPr>
        <w:t>Figure</w:t>
      </w:r>
      <w:r w:rsidR="007A2FF2" w:rsidRPr="008E28E1">
        <w:rPr>
          <w:rFonts w:asciiTheme="majorBidi" w:hAnsiTheme="majorBidi" w:cstheme="majorBidi"/>
          <w:b/>
          <w:bCs/>
        </w:rPr>
        <w:t xml:space="preserve"> 3.17</w:t>
      </w:r>
      <w:r w:rsidR="0092134A" w:rsidRPr="008E28E1">
        <w:rPr>
          <w:rFonts w:asciiTheme="majorBidi" w:hAnsiTheme="majorBidi" w:cstheme="majorBidi"/>
          <w:b/>
          <w:bCs/>
        </w:rPr>
        <w:t>-</w:t>
      </w:r>
      <w:r w:rsidRPr="008E28E1">
        <w:rPr>
          <w:rFonts w:asciiTheme="majorBidi" w:hAnsiTheme="majorBidi" w:cstheme="majorBidi"/>
          <w:b/>
          <w:bCs/>
          <w:color w:val="111111"/>
        </w:rPr>
        <w:t>Capture d'image d'une goutte d'eau d</w:t>
      </w:r>
      <w:r w:rsidR="00630A19" w:rsidRPr="008E28E1">
        <w:rPr>
          <w:rFonts w:asciiTheme="majorBidi" w:hAnsiTheme="majorBidi" w:cstheme="majorBidi"/>
          <w:b/>
          <w:bCs/>
          <w:color w:val="111111"/>
        </w:rPr>
        <w:t xml:space="preserve">éposée sur une lame de verre au </w:t>
      </w:r>
      <w:r w:rsidRPr="008E28E1">
        <w:rPr>
          <w:rFonts w:asciiTheme="majorBidi" w:hAnsiTheme="majorBidi" w:cstheme="majorBidi"/>
          <w:b/>
          <w:bCs/>
          <w:color w:val="111111"/>
        </w:rPr>
        <w:t>tensiomètre DSA 100. b) Schéma d'une goutte avec mise en évidence de la ligne triple et des composantes de tension de surface.</w:t>
      </w:r>
    </w:p>
    <w:p w:rsidR="00036DE7" w:rsidRPr="00ED3579" w:rsidRDefault="00036DE7" w:rsidP="008E28E1">
      <w:pPr>
        <w:pStyle w:val="Default"/>
        <w:spacing w:line="360" w:lineRule="auto"/>
        <w:ind w:firstLine="567"/>
        <w:jc w:val="both"/>
        <w:rPr>
          <w:rFonts w:asciiTheme="majorBidi" w:hAnsiTheme="majorBidi" w:cstheme="majorBidi"/>
          <w:sz w:val="23"/>
          <w:szCs w:val="23"/>
        </w:rPr>
      </w:pPr>
      <w:r w:rsidRPr="00ED3579">
        <w:rPr>
          <w:rFonts w:asciiTheme="majorBidi" w:hAnsiTheme="majorBidi" w:cstheme="majorBidi"/>
          <w:sz w:val="23"/>
          <w:szCs w:val="23"/>
        </w:rPr>
        <w:t xml:space="preserve">L’évaporation est régie par le gradient de concentration à la surface de la goutte, mais elle est influencée par plusieurs paramètres tels que les propriétés du liquide (densité, coefficient de diffusion de la phase liquide dans le gaz environnant, la chaleur latente de vaporisation) ainsi que les propriétés du substrat solide et du gaz. L’étude bibliographique montre que plusieurs travaux théoriques ont été entrepris pour proposer des modèles mathématiques pour l’évaluation du débit d’évaporation en fonction de l’angle de contact. Les études numériques sont aussi nombreuses, mais ils ont, dans la majorité des cas, utilisé un modèle quasi-stationnaire. Ceci reste un bon modèle et donne des résultats appréciables pour certains liquides et sous certaines conditions d’évaporation. Cependant le modèle quasi-stationnaire n’est pas toujours adéquat notamment lorsque le liquide est très volatil, l’évaporation a lieu sous des conditions de chauffage important et que le substrat a une grande diffusivité thermique. Certains auteurs ont analysé l’évaporation d’une goutte en considérant des fluides de différente volatilité par des approches expérimentales. </w:t>
      </w:r>
    </w:p>
    <w:p w:rsidR="00036DE7" w:rsidRPr="00ED3579" w:rsidRDefault="00036DE7" w:rsidP="008E28E1">
      <w:pPr>
        <w:pStyle w:val="Default"/>
        <w:spacing w:line="360" w:lineRule="auto"/>
        <w:ind w:firstLine="567"/>
        <w:jc w:val="both"/>
        <w:rPr>
          <w:rFonts w:asciiTheme="majorBidi" w:hAnsiTheme="majorBidi" w:cstheme="majorBidi"/>
          <w:sz w:val="23"/>
          <w:szCs w:val="23"/>
        </w:rPr>
      </w:pPr>
      <w:r w:rsidRPr="00ED3579">
        <w:rPr>
          <w:sz w:val="23"/>
          <w:szCs w:val="23"/>
        </w:rPr>
        <w:lastRenderedPageBreak/>
        <w:t>La présente étude analyse numériquement l’influence des propriétés du substrat et la volatilité du liquide sur la validité de l’hypothèse de quasi-stationnarité très fréquemment utilisée dans les modèles numériques développés dans la littérature.</w:t>
      </w:r>
    </w:p>
    <w:p w:rsidR="00036DE7" w:rsidRPr="00ED3579" w:rsidRDefault="00036DE7" w:rsidP="008E28E1">
      <w:pPr>
        <w:spacing w:line="360" w:lineRule="auto"/>
        <w:ind w:firstLine="567"/>
        <w:jc w:val="both"/>
        <w:rPr>
          <w:rFonts w:asciiTheme="majorBidi" w:hAnsiTheme="majorBidi" w:cstheme="majorBidi"/>
          <w:sz w:val="23"/>
          <w:szCs w:val="23"/>
        </w:rPr>
      </w:pPr>
      <w:r w:rsidRPr="00ED3579">
        <w:rPr>
          <w:rFonts w:asciiTheme="majorBidi" w:hAnsiTheme="majorBidi" w:cstheme="majorBidi"/>
          <w:sz w:val="23"/>
          <w:szCs w:val="23"/>
        </w:rPr>
        <w:t>La présente étude analyse numériquement l’influence des propriétés du substrat et la volatilité du liquide sur la validité de l’hypothèse de quasi-stationnarité très fréquemment utilisée dans les modèles numériques développés dans la littérature.</w:t>
      </w:r>
    </w:p>
    <w:p w:rsidR="0011538C" w:rsidRPr="0011538C" w:rsidRDefault="00036DE7" w:rsidP="008E28E1">
      <w:pPr>
        <w:pStyle w:val="Titre1"/>
        <w:numPr>
          <w:ilvl w:val="0"/>
          <w:numId w:val="39"/>
        </w:numPr>
      </w:pPr>
      <w:bookmarkStart w:id="63" w:name="_Toc82726329"/>
      <w:r w:rsidRPr="00CC15DC">
        <w:t>Notions physiques de base</w:t>
      </w:r>
      <w:r w:rsidR="00971ED2">
        <w:rPr>
          <w:b w:val="0"/>
          <w:bCs w:val="0"/>
          <w:vertAlign w:val="superscript"/>
        </w:rPr>
        <w:t>(23)</w:t>
      </w:r>
      <w:bookmarkEnd w:id="63"/>
      <w:r w:rsidRPr="00CC15DC">
        <w:t xml:space="preserve"> </w:t>
      </w:r>
    </w:p>
    <w:p w:rsidR="00036DE7"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ED3579">
        <w:rPr>
          <w:rFonts w:asciiTheme="majorBidi" w:eastAsia="CMR10" w:hAnsiTheme="majorBidi" w:cstheme="majorBidi"/>
          <w:sz w:val="23"/>
          <w:szCs w:val="23"/>
        </w:rPr>
        <w:t>Une goutte sessile reposant sur une surface solide est un système relativement simple. Cependant, de nombreux phénomènes interviennent, tout aussi complexes les uns que les autres. (</w:t>
      </w:r>
      <w:r w:rsidR="004F1186" w:rsidRPr="00ED3579">
        <w:rPr>
          <w:rFonts w:asciiTheme="majorBidi" w:eastAsia="CMR10" w:hAnsiTheme="majorBidi" w:cstheme="majorBidi"/>
          <w:sz w:val="23"/>
          <w:szCs w:val="23"/>
        </w:rPr>
        <w:t>Figure 3</w:t>
      </w:r>
      <w:r w:rsidR="004B4F4F" w:rsidRPr="00ED3579">
        <w:rPr>
          <w:rFonts w:asciiTheme="majorBidi" w:eastAsia="CMR10" w:hAnsiTheme="majorBidi" w:cstheme="majorBidi"/>
          <w:sz w:val="23"/>
          <w:szCs w:val="23"/>
        </w:rPr>
        <w:t>.18</w:t>
      </w:r>
      <w:r w:rsidRPr="00ED3579">
        <w:rPr>
          <w:rFonts w:asciiTheme="majorBidi" w:eastAsia="CMR10" w:hAnsiTheme="majorBidi" w:cstheme="majorBidi"/>
          <w:sz w:val="23"/>
          <w:szCs w:val="23"/>
        </w:rPr>
        <w:t xml:space="preserve">). La dynamique d’évaporation, le mouillage, la convection dans l’air environnant, les écoulements </w:t>
      </w:r>
      <w:r w:rsidR="004F1186" w:rsidRPr="00ED3579">
        <w:rPr>
          <w:rFonts w:asciiTheme="majorBidi" w:eastAsia="CMR10" w:hAnsiTheme="majorBidi" w:cstheme="majorBidi"/>
          <w:sz w:val="23"/>
          <w:szCs w:val="23"/>
        </w:rPr>
        <w:t>à la surface et à</w:t>
      </w:r>
      <w:r w:rsidRPr="00ED3579">
        <w:rPr>
          <w:rFonts w:asciiTheme="majorBidi" w:eastAsia="CMR10" w:hAnsiTheme="majorBidi" w:cstheme="majorBidi"/>
          <w:sz w:val="23"/>
          <w:szCs w:val="23"/>
        </w:rPr>
        <w:t xml:space="preserve"> l’intérieur du liquide sont à prendre en considération. Les différents phénomènes mis en jeu dans l’évaporation de gouttes résultent des interactions moléculaires au niveau des interfaces, caractérisées par des grandeurs physiques telles que la tension de surface, l’angle de mouillage, le transfert de chaleur, etc. L’interface solide-liquide, joue un rôle important dans le processus d’évaporation, notamment par les échanges thermiques et les propriétés de mouillage. Il en est de même pour l’interface liquide-vapeur, caractérisée par la tension superficielle </w:t>
      </w:r>
      <w:r w:rsidRPr="00ED3579">
        <w:rPr>
          <w:rFonts w:asciiTheme="majorBidi" w:eastAsia="CMMI10" w:hAnsiTheme="majorBidi" w:cstheme="majorBidi"/>
          <w:i/>
          <w:iCs/>
          <w:sz w:val="23"/>
          <w:szCs w:val="23"/>
        </w:rPr>
        <w:t>γ</w:t>
      </w:r>
      <w:r w:rsidRPr="00ED3579">
        <w:rPr>
          <w:rFonts w:asciiTheme="majorBidi" w:eastAsia="CMR8" w:hAnsiTheme="majorBidi" w:cstheme="majorBidi"/>
          <w:sz w:val="23"/>
          <w:szCs w:val="23"/>
        </w:rPr>
        <w:t>LV</w:t>
      </w:r>
      <w:r w:rsidRPr="00ED3579">
        <w:rPr>
          <w:rFonts w:asciiTheme="majorBidi" w:eastAsia="CMR10" w:hAnsiTheme="majorBidi" w:cstheme="majorBidi"/>
          <w:sz w:val="23"/>
          <w:szCs w:val="23"/>
        </w:rPr>
        <w:t>, qui a une influence notamment sur la forme de la goutte.</w:t>
      </w:r>
    </w:p>
    <w:p w:rsidR="00ED3579" w:rsidRDefault="00ED3579" w:rsidP="00F20E93">
      <w:pPr>
        <w:autoSpaceDE w:val="0"/>
        <w:autoSpaceDN w:val="0"/>
        <w:adjustRightInd w:val="0"/>
        <w:spacing w:after="0" w:line="360" w:lineRule="auto"/>
        <w:jc w:val="both"/>
        <w:rPr>
          <w:rFonts w:asciiTheme="majorBidi" w:eastAsia="CMR10" w:hAnsiTheme="majorBidi" w:cstheme="majorBidi"/>
          <w:sz w:val="23"/>
          <w:szCs w:val="23"/>
        </w:rPr>
      </w:pPr>
    </w:p>
    <w:p w:rsidR="00ED3579" w:rsidRDefault="00ED3579" w:rsidP="00F20E93">
      <w:pPr>
        <w:autoSpaceDE w:val="0"/>
        <w:autoSpaceDN w:val="0"/>
        <w:adjustRightInd w:val="0"/>
        <w:spacing w:after="0" w:line="360" w:lineRule="auto"/>
        <w:jc w:val="both"/>
        <w:rPr>
          <w:rFonts w:asciiTheme="majorBidi" w:eastAsia="CMR10" w:hAnsiTheme="majorBidi" w:cstheme="majorBidi"/>
          <w:sz w:val="23"/>
          <w:szCs w:val="23"/>
        </w:rPr>
      </w:pPr>
    </w:p>
    <w:p w:rsidR="00ED3579" w:rsidRPr="00ED3579" w:rsidRDefault="00ED3579" w:rsidP="00F20E93">
      <w:pPr>
        <w:autoSpaceDE w:val="0"/>
        <w:autoSpaceDN w:val="0"/>
        <w:adjustRightInd w:val="0"/>
        <w:spacing w:after="0" w:line="360" w:lineRule="auto"/>
        <w:jc w:val="both"/>
        <w:rPr>
          <w:rFonts w:asciiTheme="majorBidi" w:eastAsia="CMR10" w:hAnsiTheme="majorBidi" w:cstheme="majorBidi"/>
          <w:sz w:val="23"/>
          <w:szCs w:val="23"/>
        </w:rPr>
      </w:pPr>
    </w:p>
    <w:p w:rsidR="00412A70" w:rsidRDefault="00150A34" w:rsidP="00F20E93">
      <w:pPr>
        <w:spacing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713536" behindDoc="0" locked="0" layoutInCell="1" allowOverlap="1">
            <wp:simplePos x="0" y="0"/>
            <wp:positionH relativeFrom="column">
              <wp:posOffset>71755</wp:posOffset>
            </wp:positionH>
            <wp:positionV relativeFrom="paragraph">
              <wp:posOffset>0</wp:posOffset>
            </wp:positionV>
            <wp:extent cx="5438775" cy="2257425"/>
            <wp:effectExtent l="0" t="0" r="9525" b="952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38775" cy="2257425"/>
                    </a:xfrm>
                    <a:prstGeom prst="rect">
                      <a:avLst/>
                    </a:prstGeom>
                    <a:noFill/>
                    <a:ln>
                      <a:noFill/>
                    </a:ln>
                  </pic:spPr>
                </pic:pic>
              </a:graphicData>
            </a:graphic>
          </wp:anchor>
        </w:drawing>
      </w:r>
    </w:p>
    <w:p w:rsidR="00036DE7" w:rsidRPr="008E28E1" w:rsidRDefault="00412A70" w:rsidP="008E28E1">
      <w:pPr>
        <w:spacing w:line="360" w:lineRule="auto"/>
        <w:jc w:val="center"/>
        <w:rPr>
          <w:rFonts w:asciiTheme="majorBidi" w:hAnsiTheme="majorBidi" w:cstheme="majorBidi"/>
          <w:b/>
          <w:bCs/>
        </w:rPr>
      </w:pPr>
      <w:r w:rsidRPr="008E28E1">
        <w:rPr>
          <w:rFonts w:asciiTheme="majorBidi" w:hAnsiTheme="majorBidi" w:cstheme="majorBidi"/>
          <w:b/>
          <w:bCs/>
        </w:rPr>
        <w:t>Figure 3.18</w:t>
      </w:r>
      <w:r w:rsidR="00150A34" w:rsidRPr="008E28E1">
        <w:rPr>
          <w:rFonts w:asciiTheme="majorBidi" w:hAnsiTheme="majorBidi" w:cstheme="majorBidi"/>
          <w:b/>
          <w:bCs/>
        </w:rPr>
        <w:t>-</w:t>
      </w:r>
      <w:r w:rsidR="00036DE7" w:rsidRPr="008E28E1">
        <w:rPr>
          <w:rFonts w:asciiTheme="majorBidi" w:hAnsiTheme="majorBidi" w:cstheme="majorBidi"/>
          <w:b/>
          <w:bCs/>
        </w:rPr>
        <w:t>Diﬀèrents mécanismes impliques dans une goutte sessile.</w:t>
      </w:r>
    </w:p>
    <w:p w:rsidR="00036DE7" w:rsidRPr="00B042F1" w:rsidRDefault="00036DE7" w:rsidP="00F20E93">
      <w:pPr>
        <w:autoSpaceDE w:val="0"/>
        <w:autoSpaceDN w:val="0"/>
        <w:adjustRightInd w:val="0"/>
        <w:spacing w:after="0" w:line="360" w:lineRule="auto"/>
        <w:jc w:val="both"/>
        <w:rPr>
          <w:rFonts w:asciiTheme="majorBidi" w:eastAsia="CMR10" w:hAnsiTheme="majorBidi" w:cstheme="majorBidi"/>
          <w:sz w:val="24"/>
          <w:szCs w:val="24"/>
        </w:rPr>
      </w:pPr>
    </w:p>
    <w:p w:rsidR="00F443A1" w:rsidRPr="00F443A1" w:rsidRDefault="00036DE7" w:rsidP="008E28E1">
      <w:pPr>
        <w:pStyle w:val="Titre2"/>
        <w:numPr>
          <w:ilvl w:val="1"/>
          <w:numId w:val="39"/>
        </w:numPr>
        <w:spacing w:after="240"/>
      </w:pPr>
      <w:bookmarkStart w:id="64" w:name="_Toc82726330"/>
      <w:r w:rsidRPr="00F443A1">
        <w:lastRenderedPageBreak/>
        <w:t>Tension de surface</w:t>
      </w:r>
      <w:r w:rsidR="00CC10A0">
        <w:rPr>
          <w:b w:val="0"/>
          <w:bCs/>
          <w:vertAlign w:val="superscript"/>
        </w:rPr>
        <w:t>(24)</w:t>
      </w:r>
      <w:bookmarkEnd w:id="64"/>
      <w:r w:rsidRPr="00F443A1">
        <w:t xml:space="preserve"> </w:t>
      </w:r>
    </w:p>
    <w:p w:rsidR="00036DE7" w:rsidRPr="0013735D"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13735D">
        <w:rPr>
          <w:rFonts w:asciiTheme="majorBidi" w:eastAsia="CMR10" w:hAnsiTheme="majorBidi" w:cstheme="majorBidi"/>
          <w:sz w:val="23"/>
          <w:szCs w:val="23"/>
        </w:rPr>
        <w:t>La tension superficielle (</w:t>
      </w:r>
      <w:r w:rsidRPr="0013735D">
        <w:rPr>
          <w:rFonts w:asciiTheme="majorBidi" w:eastAsia="CMMI10" w:hAnsiTheme="majorBidi" w:cstheme="majorBidi"/>
          <w:i/>
          <w:iCs/>
          <w:sz w:val="23"/>
          <w:szCs w:val="23"/>
        </w:rPr>
        <w:t>γ</w:t>
      </w:r>
      <w:r w:rsidRPr="0013735D">
        <w:rPr>
          <w:rFonts w:asciiTheme="majorBidi" w:eastAsia="CMR8" w:hAnsiTheme="majorBidi" w:cstheme="majorBidi"/>
          <w:sz w:val="23"/>
          <w:szCs w:val="23"/>
        </w:rPr>
        <w:t xml:space="preserve">LV </w:t>
      </w:r>
      <w:r w:rsidRPr="0013735D">
        <w:rPr>
          <w:rFonts w:asciiTheme="majorBidi" w:eastAsia="CMR10" w:hAnsiTheme="majorBidi" w:cstheme="majorBidi"/>
          <w:sz w:val="23"/>
          <w:szCs w:val="23"/>
        </w:rPr>
        <w:t xml:space="preserve">notée aussi </w:t>
      </w:r>
      <w:r w:rsidRPr="0013735D">
        <w:rPr>
          <w:rFonts w:asciiTheme="majorBidi" w:eastAsia="CMMI10" w:hAnsiTheme="majorBidi" w:cstheme="majorBidi"/>
          <w:i/>
          <w:iCs/>
          <w:sz w:val="23"/>
          <w:szCs w:val="23"/>
        </w:rPr>
        <w:t>γ</w:t>
      </w:r>
      <w:r w:rsidRPr="0013735D">
        <w:rPr>
          <w:rFonts w:asciiTheme="majorBidi" w:eastAsia="CMR10" w:hAnsiTheme="majorBidi" w:cstheme="majorBidi"/>
          <w:sz w:val="23"/>
          <w:szCs w:val="23"/>
        </w:rPr>
        <w:t xml:space="preserve">) est un phénomène physico-chimique lié aux </w:t>
      </w:r>
      <w:r w:rsidRPr="008E28E1">
        <w:rPr>
          <w:rFonts w:asciiTheme="majorBidi" w:eastAsia="CMR10" w:hAnsiTheme="majorBidi" w:cstheme="majorBidi"/>
        </w:rPr>
        <w:t>interactions</w:t>
      </w:r>
      <w:r w:rsidRPr="0013735D">
        <w:rPr>
          <w:rFonts w:asciiTheme="majorBidi" w:eastAsia="CMR10" w:hAnsiTheme="majorBidi" w:cstheme="majorBidi"/>
          <w:sz w:val="23"/>
          <w:szCs w:val="23"/>
        </w:rPr>
        <w:t xml:space="preserve"> moléculaires d’un fluide et d´dépend de la nature des espèces chimiques présentes, des conditions de température </w:t>
      </w:r>
      <w:r w:rsidR="00B23430">
        <w:rPr>
          <w:rFonts w:asciiTheme="majorBidi" w:eastAsia="CMR10" w:hAnsiTheme="majorBidi" w:cstheme="majorBidi"/>
          <w:sz w:val="23"/>
          <w:szCs w:val="23"/>
        </w:rPr>
        <w:t xml:space="preserve">et de pression. Plus l’énergie </w:t>
      </w:r>
      <w:r w:rsidR="00B23430" w:rsidRPr="0013735D">
        <w:rPr>
          <w:rFonts w:asciiTheme="majorBidi" w:eastAsia="CMR10" w:hAnsiTheme="majorBidi" w:cstheme="majorBidi"/>
          <w:sz w:val="23"/>
          <w:szCs w:val="23"/>
        </w:rPr>
        <w:t>à</w:t>
      </w:r>
      <w:r w:rsidRPr="0013735D">
        <w:rPr>
          <w:rFonts w:asciiTheme="majorBidi" w:eastAsia="CMR10" w:hAnsiTheme="majorBidi" w:cstheme="majorBidi"/>
          <w:sz w:val="23"/>
          <w:szCs w:val="23"/>
        </w:rPr>
        <w:t xml:space="preserve"> la surface du liquide est élevée, plus la cohésion de ce dernier est assurée. Cet effet permet d’expliquer par exemple pourquoi des insectes arrivent à marcher sur l’eau. D’un point de vue moléculaire, les molécules interagissent électro statiquement les unes avec les autres (forces de Van der Waals entre autres). Si une molécule est située en volume (environ `a une dizaine de tailles moléculaires de l’interface) dans un liquide, alors elle ne sent pas les effets de l’interface et se comporte comme si elle était dans un milieu infini de molécules identiques. Au contraire, près de l’interface, une molécule est attirée par</w:t>
      </w:r>
      <w:r w:rsidR="00C15500" w:rsidRPr="0013735D">
        <w:rPr>
          <w:rFonts w:asciiTheme="majorBidi" w:eastAsia="CMR10" w:hAnsiTheme="majorBidi" w:cstheme="majorBidi"/>
          <w:sz w:val="23"/>
          <w:szCs w:val="23"/>
        </w:rPr>
        <w:t xml:space="preserve"> moins de molécules </w:t>
      </w:r>
      <w:r w:rsidR="00CD45A1" w:rsidRPr="0013735D">
        <w:rPr>
          <w:rFonts w:asciiTheme="majorBidi" w:eastAsia="CMR10" w:hAnsiTheme="majorBidi" w:cstheme="majorBidi"/>
          <w:sz w:val="23"/>
          <w:szCs w:val="23"/>
        </w:rPr>
        <w:t>(figure</w:t>
      </w:r>
      <w:r w:rsidR="00C15500" w:rsidRPr="0013735D">
        <w:rPr>
          <w:rFonts w:asciiTheme="majorBidi" w:eastAsia="CMR10" w:hAnsiTheme="majorBidi" w:cstheme="majorBidi"/>
          <w:sz w:val="23"/>
          <w:szCs w:val="23"/>
        </w:rPr>
        <w:t xml:space="preserve"> 3.19</w:t>
      </w:r>
      <w:r w:rsidRPr="0013735D">
        <w:rPr>
          <w:rFonts w:asciiTheme="majorBidi" w:eastAsia="CMR10" w:hAnsiTheme="majorBidi" w:cstheme="majorBidi"/>
          <w:sz w:val="23"/>
          <w:szCs w:val="23"/>
        </w:rPr>
        <w:t>). L’énergie augmente alors dans cette zone pour compenser le déficit d’énergie de cohésion du fluide au niveau de l’interface.</w:t>
      </w:r>
    </w:p>
    <w:p w:rsidR="00036DE7" w:rsidRPr="0013735D"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13735D">
        <w:rPr>
          <w:rFonts w:asciiTheme="majorBidi" w:eastAsia="CMR10" w:hAnsiTheme="majorBidi" w:cstheme="majorBidi"/>
          <w:sz w:val="23"/>
          <w:szCs w:val="23"/>
        </w:rPr>
        <w:t xml:space="preserve">La tension de surface </w:t>
      </w:r>
      <w:r w:rsidRPr="0013735D">
        <w:rPr>
          <w:rFonts w:asciiTheme="majorBidi" w:eastAsia="CMMI10" w:hAnsiTheme="majorBidi" w:cstheme="majorBidi"/>
          <w:i/>
          <w:iCs/>
          <w:sz w:val="23"/>
          <w:szCs w:val="23"/>
        </w:rPr>
        <w:t xml:space="preserve">γ </w:t>
      </w:r>
      <w:r w:rsidRPr="0013735D">
        <w:rPr>
          <w:rFonts w:asciiTheme="majorBidi" w:eastAsia="CMR10" w:hAnsiTheme="majorBidi" w:cstheme="majorBidi"/>
          <w:sz w:val="23"/>
          <w:szCs w:val="23"/>
        </w:rPr>
        <w:t xml:space="preserve">est une grandeur bien connue et tabulée pour la plupart des fluides purs et est prédictible dans certains cas par des modèles théoriques. Pour de nombreux fluides purs sous forme liquide, la tension de surface </w:t>
      </w:r>
      <w:r w:rsidRPr="0013735D">
        <w:rPr>
          <w:rFonts w:asciiTheme="majorBidi" w:eastAsia="CMMI10" w:hAnsiTheme="majorBidi" w:cstheme="majorBidi"/>
          <w:i/>
          <w:iCs/>
          <w:sz w:val="23"/>
          <w:szCs w:val="23"/>
        </w:rPr>
        <w:t xml:space="preserve">γ </w:t>
      </w:r>
      <w:r w:rsidRPr="0013735D">
        <w:rPr>
          <w:rFonts w:asciiTheme="majorBidi" w:eastAsia="CMR10" w:hAnsiTheme="majorBidi" w:cstheme="majorBidi"/>
          <w:sz w:val="23"/>
          <w:szCs w:val="23"/>
        </w:rPr>
        <w:t>décroît presque linéairement avec la température</w:t>
      </w:r>
    </w:p>
    <w:p w:rsidR="00036DE7" w:rsidRPr="0013735D"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13735D">
        <w:rPr>
          <w:rFonts w:asciiTheme="majorBidi" w:eastAsia="CMMI10" w:hAnsiTheme="majorBidi" w:cstheme="majorBidi"/>
          <w:i/>
          <w:iCs/>
          <w:sz w:val="23"/>
          <w:szCs w:val="23"/>
        </w:rPr>
        <w:t xml:space="preserve">T </w:t>
      </w:r>
      <w:r w:rsidRPr="0013735D">
        <w:rPr>
          <w:rFonts w:asciiTheme="majorBidi" w:eastAsia="CMR10" w:hAnsiTheme="majorBidi" w:cstheme="majorBidi"/>
          <w:sz w:val="23"/>
          <w:szCs w:val="23"/>
        </w:rPr>
        <w:t xml:space="preserve">et atteint zéro au point critique </w:t>
      </w:r>
      <w:r w:rsidR="008D3CEE" w:rsidRPr="008D3CEE">
        <w:rPr>
          <w:rFonts w:asciiTheme="majorBidi" w:eastAsia="CMMI10" w:hAnsiTheme="majorBidi" w:cstheme="majorBidi"/>
          <w:sz w:val="23"/>
          <w:szCs w:val="23"/>
        </w:rPr>
        <w:t>T</w:t>
      </w:r>
      <w:r w:rsidR="008D3CEE" w:rsidRPr="008D3CEE">
        <w:rPr>
          <w:rFonts w:asciiTheme="majorBidi" w:eastAsia="CMMI10" w:hAnsiTheme="majorBidi" w:cstheme="majorBidi"/>
          <w:sz w:val="23"/>
          <w:szCs w:val="23"/>
          <w:vertAlign w:val="subscript"/>
        </w:rPr>
        <w:t>crit</w:t>
      </w:r>
      <w:r w:rsidR="008D3CEE" w:rsidRPr="0013735D">
        <w:rPr>
          <w:rFonts w:asciiTheme="majorBidi" w:eastAsia="CMR8" w:hAnsiTheme="majorBidi" w:cstheme="majorBidi"/>
          <w:sz w:val="23"/>
          <w:szCs w:val="23"/>
        </w:rPr>
        <w:t> :</w:t>
      </w:r>
      <w:r w:rsidR="008D3CEE">
        <w:rPr>
          <w:rFonts w:asciiTheme="majorBidi" w:eastAsia="CMR8" w:hAnsiTheme="majorBidi" w:cstheme="majorBidi"/>
          <w:sz w:val="23"/>
          <w:szCs w:val="23"/>
        </w:rPr>
        <w:t xml:space="preserve"> </w:t>
      </w:r>
    </w:p>
    <w:p w:rsidR="00036DE7" w:rsidRPr="00D74F98" w:rsidRDefault="00036DE7" w:rsidP="00F20E93">
      <w:pPr>
        <w:autoSpaceDE w:val="0"/>
        <w:autoSpaceDN w:val="0"/>
        <w:adjustRightInd w:val="0"/>
        <w:spacing w:after="0" w:line="360" w:lineRule="auto"/>
        <w:jc w:val="both"/>
        <w:rPr>
          <w:rFonts w:asciiTheme="majorBidi" w:eastAsia="CMMI10" w:hAnsiTheme="majorBidi" w:cstheme="majorBidi"/>
          <w:i/>
          <w:iCs/>
          <w:sz w:val="28"/>
          <w:szCs w:val="28"/>
        </w:rPr>
      </w:pPr>
      <w:r w:rsidRPr="00EF0D5E">
        <w:rPr>
          <w:rFonts w:asciiTheme="majorBidi" w:eastAsia="CMMI10" w:hAnsiTheme="majorBidi" w:cstheme="majorBidi"/>
          <w:i/>
          <w:iCs/>
          <w:sz w:val="28"/>
          <w:szCs w:val="28"/>
        </w:rPr>
        <w:t xml:space="preserve">                γ </w:t>
      </w:r>
      <w:r w:rsidRPr="00EF0D5E">
        <w:rPr>
          <w:rFonts w:asciiTheme="majorBidi" w:eastAsia="CMR10" w:hAnsiTheme="majorBidi" w:cstheme="majorBidi"/>
          <w:sz w:val="28"/>
          <w:szCs w:val="28"/>
        </w:rPr>
        <w:t>(</w:t>
      </w:r>
      <w:r w:rsidRPr="00EF0D5E">
        <w:rPr>
          <w:rFonts w:asciiTheme="majorBidi" w:eastAsia="CMMI10" w:hAnsiTheme="majorBidi" w:cstheme="majorBidi"/>
          <w:i/>
          <w:iCs/>
          <w:sz w:val="28"/>
          <w:szCs w:val="28"/>
        </w:rPr>
        <w:t>T</w:t>
      </w:r>
      <w:r w:rsidRPr="00EF0D5E">
        <w:rPr>
          <w:rFonts w:asciiTheme="majorBidi" w:eastAsia="CMR10" w:hAnsiTheme="majorBidi" w:cstheme="majorBidi"/>
          <w:sz w:val="28"/>
          <w:szCs w:val="28"/>
        </w:rPr>
        <w:t xml:space="preserve">) = </w:t>
      </w:r>
      <w:r w:rsidRPr="00EF0D5E">
        <w:rPr>
          <w:rFonts w:asciiTheme="majorBidi" w:eastAsia="CMMI10" w:hAnsiTheme="majorBidi" w:cstheme="majorBidi"/>
          <w:i/>
          <w:iCs/>
          <w:sz w:val="28"/>
          <w:szCs w:val="28"/>
        </w:rPr>
        <w:t>γ</w:t>
      </w:r>
      <w:r w:rsidR="00D5273B">
        <w:rPr>
          <w:rFonts w:asciiTheme="majorBidi" w:eastAsia="CMR8" w:hAnsiTheme="majorBidi" w:cstheme="majorBidi"/>
          <w:sz w:val="28"/>
          <w:szCs w:val="28"/>
          <w:vertAlign w:val="subscript"/>
        </w:rPr>
        <w:t>0</w:t>
      </w:r>
      <w:r w:rsidRPr="00EF0D5E">
        <w:rPr>
          <w:rFonts w:asciiTheme="majorBidi" w:eastAsia="CMSY10" w:hAnsiTheme="majorBidi" w:cstheme="majorBidi"/>
          <w:i/>
          <w:iCs/>
          <w:sz w:val="28"/>
          <w:szCs w:val="28"/>
        </w:rPr>
        <w:t xml:space="preserve">– </w:t>
      </w:r>
      <m:oMath>
        <m:f>
          <m:fPr>
            <m:ctrlPr>
              <w:rPr>
                <w:rFonts w:ascii="Cambria Math" w:eastAsia="CMSY10" w:hAnsi="Cambria Math" w:cstheme="majorBidi"/>
                <w:i/>
                <w:iCs/>
                <w:sz w:val="28"/>
                <w:szCs w:val="28"/>
              </w:rPr>
            </m:ctrlPr>
          </m:fPr>
          <m:num>
            <m:r>
              <w:rPr>
                <w:rFonts w:ascii="Cambria Math" w:eastAsia="CMMI10" w:hAnsi="Cambria Math" w:cstheme="majorBidi"/>
                <w:sz w:val="28"/>
                <w:szCs w:val="28"/>
              </w:rPr>
              <m:t>∂γ </m:t>
            </m:r>
          </m:num>
          <m:den>
            <m:r>
              <w:rPr>
                <w:rFonts w:ascii="Cambria Math" w:eastAsia="CMMI10" w:hAnsi="Cambria Math" w:cstheme="majorBidi"/>
                <w:sz w:val="28"/>
                <w:szCs w:val="28"/>
              </w:rPr>
              <m:t>∂T</m:t>
            </m:r>
          </m:den>
        </m:f>
      </m:oMath>
      <w:r w:rsidRPr="00EF0D5E">
        <w:rPr>
          <w:rFonts w:asciiTheme="majorBidi" w:eastAsia="CMR10" w:hAnsiTheme="majorBidi" w:cstheme="majorBidi"/>
          <w:sz w:val="28"/>
          <w:szCs w:val="28"/>
        </w:rPr>
        <w:t>(</w:t>
      </w:r>
      <w:r w:rsidRPr="00EF0D5E">
        <w:rPr>
          <w:rFonts w:asciiTheme="majorBidi" w:eastAsia="CMMI10" w:hAnsiTheme="majorBidi" w:cstheme="majorBidi"/>
          <w:i/>
          <w:iCs/>
          <w:sz w:val="28"/>
          <w:szCs w:val="28"/>
        </w:rPr>
        <w:t xml:space="preserve">T </w:t>
      </w:r>
      <w:r w:rsidRPr="00EF0D5E">
        <w:rPr>
          <w:rFonts w:asciiTheme="majorBidi" w:eastAsia="CMSY10" w:hAnsiTheme="majorBidi" w:cstheme="majorBidi"/>
          <w:i/>
          <w:iCs/>
          <w:sz w:val="28"/>
          <w:szCs w:val="28"/>
        </w:rPr>
        <w:t xml:space="preserve">− </w:t>
      </w:r>
      <w:r w:rsidRPr="00EF0D5E">
        <w:rPr>
          <w:rFonts w:asciiTheme="majorBidi" w:eastAsia="CMMI10" w:hAnsiTheme="majorBidi" w:cstheme="majorBidi"/>
          <w:i/>
          <w:iCs/>
          <w:sz w:val="28"/>
          <w:szCs w:val="28"/>
        </w:rPr>
        <w:t>T</w:t>
      </w:r>
      <w:r w:rsidRPr="00EF0D5E">
        <w:rPr>
          <w:rFonts w:asciiTheme="majorBidi" w:eastAsia="CMR8" w:hAnsiTheme="majorBidi" w:cstheme="majorBidi"/>
          <w:sz w:val="28"/>
          <w:szCs w:val="28"/>
        </w:rPr>
        <w:t>0</w:t>
      </w:r>
      <w:r w:rsidRPr="00EF0D5E">
        <w:rPr>
          <w:rFonts w:asciiTheme="majorBidi" w:eastAsia="CMR10" w:hAnsiTheme="majorBidi" w:cstheme="majorBidi"/>
          <w:sz w:val="28"/>
          <w:szCs w:val="28"/>
        </w:rPr>
        <w:t xml:space="preserve">)          avec </w:t>
      </w:r>
      <m:oMath>
        <m:f>
          <m:fPr>
            <m:ctrlPr>
              <w:rPr>
                <w:rFonts w:ascii="Cambria Math" w:eastAsia="CMMI10" w:hAnsi="Cambria Math" w:cstheme="majorBidi"/>
                <w:i/>
                <w:iCs/>
                <w:sz w:val="28"/>
                <w:szCs w:val="28"/>
              </w:rPr>
            </m:ctrlPr>
          </m:fPr>
          <m:num>
            <m:r>
              <w:rPr>
                <w:rFonts w:ascii="Cambria Math" w:eastAsia="CMMI10" w:hAnsi="Cambria Math" w:cstheme="majorBidi"/>
                <w:sz w:val="28"/>
                <w:szCs w:val="28"/>
              </w:rPr>
              <m:t xml:space="preserve">∂γ </m:t>
            </m:r>
          </m:num>
          <m:den>
            <m:r>
              <w:rPr>
                <w:rFonts w:ascii="Cambria Math" w:eastAsia="CMMI10" w:hAnsi="Cambria Math" w:cstheme="majorBidi"/>
                <w:sz w:val="28"/>
                <w:szCs w:val="28"/>
              </w:rPr>
              <m:t>∂T</m:t>
            </m:r>
          </m:den>
        </m:f>
      </m:oMath>
      <w:r w:rsidRPr="00EF0D5E">
        <w:rPr>
          <w:rFonts w:asciiTheme="majorBidi" w:eastAsia="CMMI10" w:hAnsiTheme="majorBidi" w:cstheme="majorBidi"/>
          <w:i/>
          <w:iCs/>
          <w:sz w:val="28"/>
          <w:szCs w:val="28"/>
        </w:rPr>
        <w:t xml:space="preserve">= </w:t>
      </w:r>
      <w:r w:rsidR="008D3CEE" w:rsidRPr="00EF0D5E">
        <w:rPr>
          <w:rFonts w:asciiTheme="majorBidi" w:eastAsia="CMMI10" w:hAnsiTheme="majorBidi" w:cstheme="majorBidi"/>
          <w:i/>
          <w:iCs/>
          <w:sz w:val="28"/>
          <w:szCs w:val="28"/>
        </w:rPr>
        <w:t>const</w:t>
      </w:r>
      <w:r w:rsidR="008D3CEE">
        <w:rPr>
          <w:rFonts w:asciiTheme="majorBidi" w:eastAsia="CMMI10" w:hAnsiTheme="majorBidi" w:cstheme="majorBidi"/>
          <w:i/>
          <w:iCs/>
          <w:sz w:val="28"/>
          <w:szCs w:val="28"/>
        </w:rPr>
        <w:t xml:space="preserve">                                  </w:t>
      </w:r>
      <w:r w:rsidR="008D3CEE" w:rsidRPr="00EF0D5E">
        <w:rPr>
          <w:rFonts w:asciiTheme="majorBidi" w:eastAsia="CMMI10" w:hAnsiTheme="majorBidi" w:cstheme="majorBidi"/>
          <w:i/>
          <w:iCs/>
          <w:sz w:val="28"/>
          <w:szCs w:val="28"/>
        </w:rPr>
        <w:t xml:space="preserve"> </w:t>
      </w:r>
      <w:r w:rsidR="008D3CEE" w:rsidRPr="00906FDC">
        <w:rPr>
          <w:rFonts w:asciiTheme="majorBidi" w:eastAsia="CMR10" w:hAnsiTheme="majorBidi" w:cstheme="majorBidi"/>
          <w:sz w:val="24"/>
          <w:szCs w:val="24"/>
        </w:rPr>
        <w:t>(</w:t>
      </w:r>
      <w:r w:rsidRPr="00906FDC">
        <w:rPr>
          <w:rFonts w:asciiTheme="majorBidi" w:eastAsia="CMR10" w:hAnsiTheme="majorBidi" w:cstheme="majorBidi"/>
          <w:sz w:val="24"/>
          <w:szCs w:val="24"/>
        </w:rPr>
        <w:t>1.1)</w:t>
      </w:r>
    </w:p>
    <w:p w:rsidR="00036DE7" w:rsidRPr="00A35B3E"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A35B3E">
        <w:rPr>
          <w:rFonts w:asciiTheme="majorBidi" w:eastAsia="CMR10" w:hAnsiTheme="majorBidi" w:cstheme="majorBidi"/>
          <w:sz w:val="23"/>
          <w:szCs w:val="23"/>
        </w:rPr>
        <w:t xml:space="preserve">Où </w:t>
      </w:r>
      <w:r w:rsidRPr="00A35B3E">
        <w:rPr>
          <w:rFonts w:asciiTheme="majorBidi" w:eastAsia="CMMI10" w:hAnsiTheme="majorBidi" w:cstheme="majorBidi"/>
          <w:i/>
          <w:iCs/>
          <w:sz w:val="23"/>
          <w:szCs w:val="23"/>
        </w:rPr>
        <w:t>γ</w:t>
      </w:r>
      <w:r w:rsidR="00E12A02" w:rsidRPr="00A35B3E">
        <w:rPr>
          <w:rFonts w:asciiTheme="majorBidi" w:eastAsia="CMR8" w:hAnsiTheme="majorBidi" w:cstheme="majorBidi"/>
          <w:sz w:val="23"/>
          <w:szCs w:val="23"/>
          <w:vertAlign w:val="subscript"/>
        </w:rPr>
        <w:t xml:space="preserve">0 </w:t>
      </w:r>
      <w:r w:rsidRPr="00A35B3E">
        <w:rPr>
          <w:rFonts w:asciiTheme="majorBidi" w:eastAsia="CMR10" w:hAnsiTheme="majorBidi" w:cstheme="majorBidi"/>
          <w:sz w:val="23"/>
          <w:szCs w:val="23"/>
        </w:rPr>
        <w:t xml:space="preserve">est la tension de surface à température ambiante </w:t>
      </w:r>
      <w:r w:rsidRPr="00A35B3E">
        <w:rPr>
          <w:rFonts w:asciiTheme="majorBidi" w:eastAsia="CMMI10" w:hAnsiTheme="majorBidi" w:cstheme="majorBidi"/>
          <w:i/>
          <w:iCs/>
          <w:sz w:val="23"/>
          <w:szCs w:val="23"/>
        </w:rPr>
        <w:t>T</w:t>
      </w:r>
      <w:r w:rsidR="00D5273B" w:rsidRPr="00A35B3E">
        <w:rPr>
          <w:rFonts w:asciiTheme="majorBidi" w:eastAsia="CMR8" w:hAnsiTheme="majorBidi" w:cstheme="majorBidi"/>
          <w:sz w:val="23"/>
          <w:szCs w:val="23"/>
          <w:vertAlign w:val="subscript"/>
        </w:rPr>
        <w:t>0</w:t>
      </w:r>
      <w:r w:rsidRPr="00A35B3E">
        <w:rPr>
          <w:rFonts w:asciiTheme="majorBidi" w:eastAsia="CMR10" w:hAnsiTheme="majorBidi" w:cstheme="majorBidi"/>
          <w:sz w:val="23"/>
          <w:szCs w:val="23"/>
        </w:rPr>
        <w:t>. La concentration en soluté peut également faire varier la tension de surface comme par exemple les sels minéraux qui la font augmenter. Il est capital dans l’industrie de connaître la tension superficielle d’un matériau.</w:t>
      </w:r>
    </w:p>
    <w:p w:rsidR="00A35B3E" w:rsidRPr="008E28E1" w:rsidRDefault="00A35B3E" w:rsidP="008E28E1">
      <w:pPr>
        <w:autoSpaceDE w:val="0"/>
        <w:autoSpaceDN w:val="0"/>
        <w:adjustRightInd w:val="0"/>
        <w:spacing w:after="0" w:line="360" w:lineRule="auto"/>
        <w:jc w:val="center"/>
        <w:rPr>
          <w:rFonts w:asciiTheme="majorBidi" w:eastAsia="CMR10" w:hAnsiTheme="majorBidi" w:cstheme="majorBidi"/>
        </w:rPr>
      </w:pPr>
      <w:r>
        <w:rPr>
          <w:rFonts w:asciiTheme="majorBidi" w:eastAsia="CMR10" w:hAnsiTheme="majorBidi" w:cstheme="majorBidi"/>
          <w:noProof/>
          <w:sz w:val="23"/>
          <w:szCs w:val="23"/>
          <w:lang w:eastAsia="fr-FR"/>
        </w:rPr>
        <w:drawing>
          <wp:anchor distT="0" distB="0" distL="114300" distR="114300" simplePos="0" relativeHeight="251717632" behindDoc="0" locked="0" layoutInCell="1" allowOverlap="1">
            <wp:simplePos x="0" y="0"/>
            <wp:positionH relativeFrom="column">
              <wp:posOffset>1157605</wp:posOffset>
            </wp:positionH>
            <wp:positionV relativeFrom="paragraph">
              <wp:posOffset>548005</wp:posOffset>
            </wp:positionV>
            <wp:extent cx="2724150" cy="2276475"/>
            <wp:effectExtent l="0" t="0" r="0" b="9525"/>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24150" cy="2276475"/>
                    </a:xfrm>
                    <a:prstGeom prst="rect">
                      <a:avLst/>
                    </a:prstGeom>
                    <a:noFill/>
                    <a:ln>
                      <a:noFill/>
                    </a:ln>
                  </pic:spPr>
                </pic:pic>
              </a:graphicData>
            </a:graphic>
          </wp:anchor>
        </w:drawing>
      </w:r>
      <w:r w:rsidR="00036DE7" w:rsidRPr="00A35B3E">
        <w:rPr>
          <w:rFonts w:asciiTheme="majorBidi" w:eastAsia="CMR10" w:hAnsiTheme="majorBidi" w:cstheme="majorBidi"/>
          <w:sz w:val="23"/>
          <w:szCs w:val="23"/>
        </w:rPr>
        <w:t>En effet, plus celle-ci est élevée, plus le matériau est plus apte à être imprimé ou à coller par exemple.</w:t>
      </w:r>
    </w:p>
    <w:p w:rsidR="00036DE7" w:rsidRPr="008E28E1" w:rsidRDefault="00036DE7" w:rsidP="008E28E1">
      <w:pPr>
        <w:autoSpaceDE w:val="0"/>
        <w:autoSpaceDN w:val="0"/>
        <w:adjustRightInd w:val="0"/>
        <w:spacing w:after="0" w:line="360" w:lineRule="auto"/>
        <w:jc w:val="center"/>
        <w:rPr>
          <w:rFonts w:asciiTheme="majorBidi" w:eastAsia="CMR10" w:hAnsiTheme="majorBidi" w:cstheme="majorBidi"/>
          <w:b/>
          <w:bCs/>
        </w:rPr>
      </w:pPr>
      <w:r w:rsidRPr="008E28E1">
        <w:rPr>
          <w:rFonts w:asciiTheme="majorBidi" w:hAnsiTheme="majorBidi" w:cstheme="majorBidi"/>
          <w:b/>
          <w:bCs/>
        </w:rPr>
        <w:t xml:space="preserve">Figure </w:t>
      </w:r>
      <w:r w:rsidR="0060382A" w:rsidRPr="008E28E1">
        <w:rPr>
          <w:rFonts w:asciiTheme="majorBidi" w:eastAsia="CMR10" w:hAnsiTheme="majorBidi" w:cstheme="majorBidi"/>
          <w:b/>
          <w:bCs/>
        </w:rPr>
        <w:t>3.19</w:t>
      </w:r>
      <w:r w:rsidRPr="008E28E1">
        <w:rPr>
          <w:rFonts w:asciiTheme="majorBidi" w:eastAsia="CMR10" w:hAnsiTheme="majorBidi" w:cstheme="majorBidi"/>
          <w:b/>
          <w:bCs/>
        </w:rPr>
        <w:t>Schéma des forces d’attraction entre les molécules d’un liquide.</w:t>
      </w:r>
    </w:p>
    <w:p w:rsidR="006C304E" w:rsidRPr="008E28E1" w:rsidRDefault="00036DE7" w:rsidP="008E28E1">
      <w:pPr>
        <w:autoSpaceDE w:val="0"/>
        <w:autoSpaceDN w:val="0"/>
        <w:adjustRightInd w:val="0"/>
        <w:spacing w:after="0" w:line="360" w:lineRule="auto"/>
        <w:jc w:val="center"/>
        <w:rPr>
          <w:rFonts w:asciiTheme="majorBidi" w:eastAsia="CMR10" w:hAnsiTheme="majorBidi" w:cstheme="majorBidi"/>
          <w:b/>
          <w:bCs/>
        </w:rPr>
      </w:pPr>
      <w:r w:rsidRPr="008E28E1">
        <w:rPr>
          <w:rFonts w:asciiTheme="majorBidi" w:eastAsia="CMR10" w:hAnsiTheme="majorBidi" w:cstheme="majorBidi"/>
          <w:b/>
          <w:bCs/>
        </w:rPr>
        <w:t>Les molécules internes sont en équilibre entre elles, alors que les molécule</w:t>
      </w:r>
      <w:r w:rsidR="00F67FAE" w:rsidRPr="008E28E1">
        <w:rPr>
          <w:rFonts w:asciiTheme="majorBidi" w:eastAsia="CMR10" w:hAnsiTheme="majorBidi" w:cstheme="majorBidi"/>
          <w:b/>
          <w:bCs/>
        </w:rPr>
        <w:t>s à</w:t>
      </w:r>
      <w:r w:rsidRPr="008E28E1">
        <w:rPr>
          <w:rFonts w:asciiTheme="majorBidi" w:eastAsia="CMR10" w:hAnsiTheme="majorBidi" w:cstheme="majorBidi"/>
          <w:b/>
          <w:bCs/>
        </w:rPr>
        <w:t xml:space="preserve"> l’</w:t>
      </w:r>
      <w:r w:rsidR="00F67FAE" w:rsidRPr="008E28E1">
        <w:rPr>
          <w:rFonts w:asciiTheme="majorBidi" w:eastAsia="CMR10" w:hAnsiTheme="majorBidi" w:cstheme="majorBidi"/>
          <w:b/>
          <w:bCs/>
        </w:rPr>
        <w:t>interface subissent</w:t>
      </w:r>
      <w:r w:rsidRPr="008E28E1">
        <w:rPr>
          <w:rFonts w:asciiTheme="majorBidi" w:eastAsia="CMR10" w:hAnsiTheme="majorBidi" w:cstheme="majorBidi"/>
          <w:b/>
          <w:bCs/>
        </w:rPr>
        <w:t xml:space="preserve"> moins d’attraction.</w:t>
      </w:r>
    </w:p>
    <w:p w:rsidR="00036DE7" w:rsidRPr="008E28E1" w:rsidRDefault="00036DE7" w:rsidP="008E28E1">
      <w:pPr>
        <w:autoSpaceDE w:val="0"/>
        <w:autoSpaceDN w:val="0"/>
        <w:adjustRightInd w:val="0"/>
        <w:spacing w:after="0" w:line="360" w:lineRule="auto"/>
        <w:jc w:val="center"/>
        <w:rPr>
          <w:rFonts w:asciiTheme="majorBidi" w:eastAsia="CMR10" w:hAnsiTheme="majorBidi" w:cstheme="majorBidi"/>
        </w:rPr>
      </w:pPr>
      <w:r w:rsidRPr="008E28E1">
        <w:rPr>
          <w:rFonts w:asciiTheme="majorBidi" w:eastAsia="CMR10" w:hAnsiTheme="majorBidi" w:cstheme="majorBidi"/>
          <w:b/>
          <w:bCs/>
        </w:rPr>
        <w:lastRenderedPageBreak/>
        <w:t xml:space="preserve">La cohésion entre ces molécules engendre une tension tangentielle </w:t>
      </w:r>
      <w:r w:rsidR="00F67FAE" w:rsidRPr="008E28E1">
        <w:rPr>
          <w:rFonts w:asciiTheme="majorBidi" w:eastAsia="CMR10" w:hAnsiTheme="majorBidi" w:cstheme="majorBidi"/>
          <w:b/>
          <w:bCs/>
        </w:rPr>
        <w:t>à</w:t>
      </w:r>
      <w:r w:rsidRPr="008E28E1">
        <w:rPr>
          <w:rFonts w:asciiTheme="majorBidi" w:eastAsia="CMR10" w:hAnsiTheme="majorBidi" w:cstheme="majorBidi"/>
          <w:b/>
          <w:bCs/>
        </w:rPr>
        <w:t xml:space="preserve"> l’interface. La surface d’un liquide se comporte alors comme une membrane élastique.</w:t>
      </w:r>
    </w:p>
    <w:p w:rsidR="006C304E" w:rsidRPr="00EB6006" w:rsidRDefault="006C304E" w:rsidP="00F20E93">
      <w:pPr>
        <w:autoSpaceDE w:val="0"/>
        <w:autoSpaceDN w:val="0"/>
        <w:adjustRightInd w:val="0"/>
        <w:spacing w:after="0" w:line="360" w:lineRule="auto"/>
        <w:jc w:val="both"/>
        <w:rPr>
          <w:rFonts w:asciiTheme="majorBidi" w:eastAsia="CMR10" w:hAnsiTheme="majorBidi" w:cstheme="majorBidi"/>
          <w:sz w:val="28"/>
          <w:szCs w:val="28"/>
        </w:rPr>
      </w:pPr>
    </w:p>
    <w:p w:rsidR="00036DE7" w:rsidRDefault="00036DE7" w:rsidP="008E28E1">
      <w:pPr>
        <w:pStyle w:val="Titre2"/>
        <w:numPr>
          <w:ilvl w:val="1"/>
          <w:numId w:val="39"/>
        </w:numPr>
        <w:spacing w:after="240"/>
      </w:pPr>
      <w:bookmarkStart w:id="65" w:name="_Toc82726331"/>
      <w:r w:rsidRPr="00282F99">
        <w:t>Mouillage</w:t>
      </w:r>
      <w:bookmarkEnd w:id="65"/>
      <w:r w:rsidRPr="00282F99">
        <w:t xml:space="preserve"> </w:t>
      </w:r>
    </w:p>
    <w:p w:rsidR="00036DE7" w:rsidRPr="003E7952"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3E7952">
        <w:rPr>
          <w:rFonts w:asciiTheme="majorBidi" w:eastAsia="CMR10" w:hAnsiTheme="majorBidi" w:cstheme="majorBidi"/>
          <w:sz w:val="23"/>
          <w:szCs w:val="23"/>
        </w:rPr>
        <w:t xml:space="preserve">Pour une goutte liquide uniquement en contact avec sa vapeur (cas d’une goutte tombante), la tension de surface fait que celle-ci va spontanément former une sphère pour minimiser son énergie de surface, puisque la sphère a un rapport surface/volume minimal. Cependant, pour une goutte sessile (c’est à dire reposant sur une surface), si l’attraction entre le solide et le liquide est forte, le solide va attirer les molécules du fluide à l’interface solide-vapeur avec une force supérieure à celle que les molécules du liquide exercent entre elles. C’est ce qu’on appelle le mouillage, </w:t>
      </w:r>
      <w:r w:rsidR="00B069A7" w:rsidRPr="003E7952">
        <w:rPr>
          <w:rFonts w:asciiTheme="majorBidi" w:eastAsia="CMR10" w:hAnsiTheme="majorBidi" w:cstheme="majorBidi"/>
          <w:sz w:val="23"/>
          <w:szCs w:val="23"/>
        </w:rPr>
        <w:t>c’st</w:t>
      </w:r>
      <w:r w:rsidRPr="003E7952">
        <w:rPr>
          <w:rFonts w:asciiTheme="majorBidi" w:eastAsia="CMR10" w:hAnsiTheme="majorBidi" w:cstheme="majorBidi"/>
          <w:sz w:val="23"/>
          <w:szCs w:val="23"/>
        </w:rPr>
        <w:t>-`a-dire la façon dont le liquide s’étale sur le substrat.</w:t>
      </w:r>
    </w:p>
    <w:p w:rsidR="00036DE7" w:rsidRPr="003E7952"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3E7952">
        <w:rPr>
          <w:rFonts w:asciiTheme="majorBidi" w:eastAsia="CMR10" w:hAnsiTheme="majorBidi" w:cstheme="majorBidi"/>
          <w:sz w:val="23"/>
          <w:szCs w:val="23"/>
        </w:rPr>
        <w:t>Deux situations peuvent être observées : le liquide peut soit s’étaler complétement sur la surface (mouillage total), soit resté sous forme de goutte sur le</w:t>
      </w:r>
      <w:r w:rsidR="00F961D1" w:rsidRPr="003E7952">
        <w:rPr>
          <w:rFonts w:asciiTheme="majorBidi" w:eastAsia="CMR10" w:hAnsiTheme="majorBidi" w:cstheme="majorBidi"/>
          <w:sz w:val="23"/>
          <w:szCs w:val="23"/>
        </w:rPr>
        <w:t xml:space="preserve"> solide (mouillage partiel) (</w:t>
      </w:r>
      <w:r w:rsidR="00D924AE" w:rsidRPr="003E7952">
        <w:rPr>
          <w:rFonts w:asciiTheme="majorBidi" w:eastAsia="CMR10" w:hAnsiTheme="majorBidi" w:cstheme="majorBidi"/>
          <w:sz w:val="23"/>
          <w:szCs w:val="23"/>
        </w:rPr>
        <w:t>Figure 3.20</w:t>
      </w:r>
      <w:r w:rsidRPr="003E7952">
        <w:rPr>
          <w:rFonts w:asciiTheme="majorBidi" w:eastAsia="CMR10" w:hAnsiTheme="majorBidi" w:cstheme="majorBidi"/>
          <w:sz w:val="23"/>
          <w:szCs w:val="23"/>
        </w:rPr>
        <w:t xml:space="preserve">). Le paramètre d’étalement </w:t>
      </w:r>
      <w:r w:rsidRPr="003E7952">
        <w:rPr>
          <w:rFonts w:asciiTheme="majorBidi" w:eastAsia="CMMI10" w:hAnsiTheme="majorBidi" w:cstheme="majorBidi"/>
          <w:i/>
          <w:iCs/>
          <w:sz w:val="23"/>
          <w:szCs w:val="23"/>
        </w:rPr>
        <w:t xml:space="preserve">S </w:t>
      </w:r>
      <w:r w:rsidRPr="003E7952">
        <w:rPr>
          <w:rFonts w:asciiTheme="majorBidi" w:eastAsia="CMR10" w:hAnsiTheme="majorBidi" w:cstheme="majorBidi"/>
          <w:sz w:val="23"/>
          <w:szCs w:val="23"/>
        </w:rPr>
        <w:t xml:space="preserve">compare l’énergie de surface d’un substrat sec à celle d’un substrat mouillé par un film liquide. </w:t>
      </w:r>
    </w:p>
    <w:p w:rsidR="00036DE7" w:rsidRPr="003E7952"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3E7952">
        <w:rPr>
          <w:rFonts w:asciiTheme="majorBidi" w:eastAsia="CMR10" w:hAnsiTheme="majorBidi" w:cstheme="majorBidi"/>
          <w:sz w:val="23"/>
          <w:szCs w:val="23"/>
        </w:rPr>
        <w:t>C’est son signe qui caractérise le type de mouillage :</w:t>
      </w:r>
    </w:p>
    <w:p w:rsidR="00036DE7" w:rsidRPr="008E28E1" w:rsidRDefault="00036DE7" w:rsidP="008E28E1">
      <w:pPr>
        <w:autoSpaceDE w:val="0"/>
        <w:autoSpaceDN w:val="0"/>
        <w:adjustRightInd w:val="0"/>
        <w:spacing w:after="0" w:line="360" w:lineRule="auto"/>
        <w:jc w:val="center"/>
        <w:rPr>
          <w:rFonts w:asciiTheme="majorBidi" w:eastAsia="CMR10" w:hAnsiTheme="majorBidi" w:cstheme="majorBidi"/>
          <w:b/>
          <w:bCs/>
          <w:sz w:val="24"/>
          <w:szCs w:val="24"/>
        </w:rPr>
      </w:pPr>
      <w:r w:rsidRPr="008E28E1">
        <w:rPr>
          <w:rFonts w:asciiTheme="majorBidi" w:eastAsia="CMMI10" w:hAnsiTheme="majorBidi" w:cstheme="majorBidi"/>
          <w:b/>
          <w:bCs/>
          <w:i/>
          <w:iCs/>
          <w:sz w:val="24"/>
          <w:szCs w:val="24"/>
        </w:rPr>
        <w:t xml:space="preserve">S </w:t>
      </w:r>
      <w:r w:rsidRPr="008E28E1">
        <w:rPr>
          <w:rFonts w:asciiTheme="majorBidi" w:eastAsia="CMR10" w:hAnsiTheme="majorBidi" w:cstheme="majorBidi"/>
          <w:b/>
          <w:bCs/>
          <w:sz w:val="24"/>
          <w:szCs w:val="24"/>
        </w:rPr>
        <w:t xml:space="preserve">= </w:t>
      </w:r>
      <w:r w:rsidRPr="008E28E1">
        <w:rPr>
          <w:rFonts w:asciiTheme="majorBidi" w:eastAsia="CMMI10" w:hAnsiTheme="majorBidi" w:cstheme="majorBidi"/>
          <w:b/>
          <w:bCs/>
          <w:i/>
          <w:iCs/>
          <w:sz w:val="24"/>
          <w:szCs w:val="24"/>
        </w:rPr>
        <w:t>γ</w:t>
      </w:r>
      <w:r w:rsidRPr="008E28E1">
        <w:rPr>
          <w:rFonts w:asciiTheme="majorBidi" w:eastAsia="CMMI8" w:hAnsiTheme="majorBidi" w:cstheme="majorBidi"/>
          <w:b/>
          <w:bCs/>
          <w:i/>
          <w:iCs/>
          <w:sz w:val="24"/>
          <w:szCs w:val="24"/>
        </w:rPr>
        <w:t xml:space="preserve">SV </w:t>
      </w:r>
      <w:r w:rsidRPr="008E28E1">
        <w:rPr>
          <w:rFonts w:asciiTheme="majorBidi" w:eastAsia="CMSY10" w:hAnsiTheme="majorBidi" w:cstheme="majorBidi"/>
          <w:b/>
          <w:bCs/>
          <w:i/>
          <w:iCs/>
          <w:sz w:val="24"/>
          <w:szCs w:val="24"/>
        </w:rPr>
        <w:t xml:space="preserve">− </w:t>
      </w:r>
      <w:r w:rsidRPr="008E28E1">
        <w:rPr>
          <w:rFonts w:asciiTheme="majorBidi" w:eastAsia="CMR10" w:hAnsiTheme="majorBidi" w:cstheme="majorBidi"/>
          <w:b/>
          <w:bCs/>
          <w:sz w:val="24"/>
          <w:szCs w:val="24"/>
        </w:rPr>
        <w:t>(</w:t>
      </w:r>
      <w:r w:rsidRPr="008E28E1">
        <w:rPr>
          <w:rFonts w:asciiTheme="majorBidi" w:eastAsia="CMMI10" w:hAnsiTheme="majorBidi" w:cstheme="majorBidi"/>
          <w:b/>
          <w:bCs/>
          <w:i/>
          <w:iCs/>
          <w:sz w:val="24"/>
          <w:szCs w:val="24"/>
        </w:rPr>
        <w:t>γ</w:t>
      </w:r>
      <w:r w:rsidRPr="008E28E1">
        <w:rPr>
          <w:rFonts w:asciiTheme="majorBidi" w:eastAsia="CMMI8" w:hAnsiTheme="majorBidi" w:cstheme="majorBidi"/>
          <w:b/>
          <w:bCs/>
          <w:i/>
          <w:iCs/>
          <w:sz w:val="24"/>
          <w:szCs w:val="24"/>
        </w:rPr>
        <w:t xml:space="preserve">SL </w:t>
      </w:r>
      <w:r w:rsidRPr="008E28E1">
        <w:rPr>
          <w:rFonts w:asciiTheme="majorBidi" w:eastAsia="CMR10" w:hAnsiTheme="majorBidi" w:cstheme="majorBidi"/>
          <w:b/>
          <w:bCs/>
          <w:sz w:val="24"/>
          <w:szCs w:val="24"/>
        </w:rPr>
        <w:t xml:space="preserve">+ </w:t>
      </w:r>
      <w:r w:rsidR="00BB1F1A" w:rsidRPr="008E28E1">
        <w:rPr>
          <w:rFonts w:asciiTheme="majorBidi" w:eastAsia="CMMI10" w:hAnsiTheme="majorBidi" w:cstheme="majorBidi"/>
          <w:b/>
          <w:bCs/>
          <w:i/>
          <w:iCs/>
          <w:sz w:val="24"/>
          <w:szCs w:val="24"/>
        </w:rPr>
        <w:t>γ</w:t>
      </w:r>
      <w:r w:rsidR="00BB1F1A" w:rsidRPr="008E28E1">
        <w:rPr>
          <w:rFonts w:asciiTheme="majorBidi" w:eastAsia="CMMI8" w:hAnsiTheme="majorBidi" w:cstheme="majorBidi"/>
          <w:b/>
          <w:bCs/>
          <w:i/>
          <w:iCs/>
          <w:sz w:val="24"/>
          <w:szCs w:val="24"/>
        </w:rPr>
        <w:t>LV)</w:t>
      </w:r>
      <w:r w:rsidRPr="008E28E1">
        <w:rPr>
          <w:rFonts w:asciiTheme="majorBidi" w:eastAsia="CMR10" w:hAnsiTheme="majorBidi" w:cstheme="majorBidi"/>
          <w:b/>
          <w:bCs/>
          <w:sz w:val="24"/>
          <w:szCs w:val="24"/>
        </w:rPr>
        <w:t xml:space="preserve"> (1.2)</w:t>
      </w:r>
    </w:p>
    <w:p w:rsidR="00036DE7" w:rsidRPr="003E7952"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3E7952">
        <w:rPr>
          <w:rFonts w:asciiTheme="majorBidi" w:eastAsia="CMR10" w:hAnsiTheme="majorBidi" w:cstheme="majorBidi"/>
          <w:sz w:val="23"/>
          <w:szCs w:val="23"/>
        </w:rPr>
        <w:t xml:space="preserve">Où   </w:t>
      </w:r>
      <w:r w:rsidRPr="003E7952">
        <w:rPr>
          <w:rFonts w:asciiTheme="majorBidi" w:eastAsia="CMMI10" w:hAnsiTheme="majorBidi" w:cstheme="majorBidi"/>
          <w:i/>
          <w:iCs/>
          <w:sz w:val="23"/>
          <w:szCs w:val="23"/>
        </w:rPr>
        <w:t>γ</w:t>
      </w:r>
      <w:r w:rsidRPr="003E7952">
        <w:rPr>
          <w:rFonts w:asciiTheme="majorBidi" w:eastAsia="CMMI8" w:hAnsiTheme="majorBidi" w:cstheme="majorBidi"/>
          <w:i/>
          <w:iCs/>
          <w:sz w:val="23"/>
          <w:szCs w:val="23"/>
        </w:rPr>
        <w:t xml:space="preserve">SV </w:t>
      </w:r>
      <w:r w:rsidRPr="003E7952">
        <w:rPr>
          <w:rFonts w:asciiTheme="majorBidi" w:eastAsia="CMR10" w:hAnsiTheme="majorBidi" w:cstheme="majorBidi"/>
          <w:sz w:val="23"/>
          <w:szCs w:val="23"/>
        </w:rPr>
        <w:t xml:space="preserve">est la tension de surface entre le solide et la vapeur, </w:t>
      </w:r>
      <w:r w:rsidRPr="003E7952">
        <w:rPr>
          <w:rFonts w:asciiTheme="majorBidi" w:eastAsia="CMMI10" w:hAnsiTheme="majorBidi" w:cstheme="majorBidi"/>
          <w:i/>
          <w:iCs/>
          <w:sz w:val="23"/>
          <w:szCs w:val="23"/>
        </w:rPr>
        <w:t>γ</w:t>
      </w:r>
      <w:r w:rsidRPr="003E7952">
        <w:rPr>
          <w:rFonts w:asciiTheme="majorBidi" w:eastAsia="CMMI8" w:hAnsiTheme="majorBidi" w:cstheme="majorBidi"/>
          <w:i/>
          <w:iCs/>
          <w:sz w:val="23"/>
          <w:szCs w:val="23"/>
        </w:rPr>
        <w:t xml:space="preserve">SL </w:t>
      </w:r>
      <w:r w:rsidRPr="003E7952">
        <w:rPr>
          <w:rFonts w:asciiTheme="majorBidi" w:eastAsia="CMR10" w:hAnsiTheme="majorBidi" w:cstheme="majorBidi"/>
          <w:sz w:val="23"/>
          <w:szCs w:val="23"/>
        </w:rPr>
        <w:t xml:space="preserve">entre le solide et le liquide, </w:t>
      </w:r>
      <w:r w:rsidRPr="003E7952">
        <w:rPr>
          <w:rFonts w:asciiTheme="majorBidi" w:eastAsia="CMMI10" w:hAnsiTheme="majorBidi" w:cstheme="majorBidi"/>
          <w:i/>
          <w:iCs/>
          <w:sz w:val="23"/>
          <w:szCs w:val="23"/>
        </w:rPr>
        <w:t>γ</w:t>
      </w:r>
      <w:r w:rsidRPr="003E7952">
        <w:rPr>
          <w:rFonts w:asciiTheme="majorBidi" w:eastAsia="CMMI8" w:hAnsiTheme="majorBidi" w:cstheme="majorBidi"/>
          <w:i/>
          <w:iCs/>
          <w:sz w:val="23"/>
          <w:szCs w:val="23"/>
        </w:rPr>
        <w:t xml:space="preserve">LV </w:t>
      </w:r>
      <w:r w:rsidRPr="003E7952">
        <w:rPr>
          <w:rFonts w:asciiTheme="majorBidi" w:eastAsia="CMR10" w:hAnsiTheme="majorBidi" w:cstheme="majorBidi"/>
          <w:sz w:val="23"/>
          <w:szCs w:val="23"/>
        </w:rPr>
        <w:t>entre le liquide et la vapeur.</w:t>
      </w:r>
    </w:p>
    <w:p w:rsidR="00C0163E" w:rsidRPr="003E7952" w:rsidRDefault="00C0163E" w:rsidP="00F20E93">
      <w:pPr>
        <w:autoSpaceDE w:val="0"/>
        <w:autoSpaceDN w:val="0"/>
        <w:adjustRightInd w:val="0"/>
        <w:spacing w:after="0" w:line="360" w:lineRule="auto"/>
        <w:jc w:val="both"/>
        <w:rPr>
          <w:rFonts w:asciiTheme="majorBidi" w:eastAsia="CMMI8" w:hAnsiTheme="majorBidi" w:cstheme="majorBidi"/>
          <w:i/>
          <w:iCs/>
          <w:sz w:val="23"/>
          <w:szCs w:val="23"/>
        </w:rPr>
      </w:pPr>
    </w:p>
    <w:p w:rsidR="00036DE7" w:rsidRPr="003E7952" w:rsidRDefault="00036DE7" w:rsidP="00F20E93">
      <w:pPr>
        <w:pStyle w:val="Paragraphedeliste"/>
        <w:numPr>
          <w:ilvl w:val="0"/>
          <w:numId w:val="28"/>
        </w:numPr>
        <w:autoSpaceDE w:val="0"/>
        <w:autoSpaceDN w:val="0"/>
        <w:adjustRightInd w:val="0"/>
        <w:spacing w:after="0" w:line="360" w:lineRule="auto"/>
        <w:ind w:firstLine="0"/>
        <w:jc w:val="both"/>
        <w:rPr>
          <w:rFonts w:asciiTheme="majorBidi" w:eastAsia="CMR10" w:hAnsiTheme="majorBidi" w:cstheme="majorBidi"/>
          <w:sz w:val="23"/>
          <w:szCs w:val="23"/>
        </w:rPr>
      </w:pPr>
      <w:r w:rsidRPr="003E7952">
        <w:rPr>
          <w:rFonts w:asciiTheme="majorBidi" w:eastAsia="CMR10" w:hAnsiTheme="majorBidi" w:cstheme="majorBidi"/>
          <w:sz w:val="23"/>
          <w:szCs w:val="23"/>
        </w:rPr>
        <w:t xml:space="preserve">Si </w:t>
      </w:r>
      <w:r w:rsidRPr="003E7952">
        <w:rPr>
          <w:rFonts w:asciiTheme="majorBidi" w:eastAsia="CMMI10" w:hAnsiTheme="majorBidi" w:cstheme="majorBidi"/>
          <w:i/>
          <w:iCs/>
          <w:sz w:val="23"/>
          <w:szCs w:val="23"/>
        </w:rPr>
        <w:t>S &gt;</w:t>
      </w:r>
      <w:r w:rsidRPr="003E7952">
        <w:rPr>
          <w:rFonts w:asciiTheme="majorBidi" w:eastAsia="CMR10" w:hAnsiTheme="majorBidi" w:cstheme="majorBidi"/>
          <w:sz w:val="23"/>
          <w:szCs w:val="23"/>
        </w:rPr>
        <w:t>0, le liquide s’étale complétement.</w:t>
      </w:r>
    </w:p>
    <w:p w:rsidR="00036DE7" w:rsidRPr="003E7952" w:rsidRDefault="00036DE7" w:rsidP="00F20E93">
      <w:pPr>
        <w:pStyle w:val="Paragraphedeliste"/>
        <w:numPr>
          <w:ilvl w:val="0"/>
          <w:numId w:val="28"/>
        </w:numPr>
        <w:autoSpaceDE w:val="0"/>
        <w:autoSpaceDN w:val="0"/>
        <w:adjustRightInd w:val="0"/>
        <w:spacing w:after="0" w:line="360" w:lineRule="auto"/>
        <w:ind w:firstLine="0"/>
        <w:jc w:val="both"/>
        <w:rPr>
          <w:rFonts w:asciiTheme="majorBidi" w:eastAsia="CMR10" w:hAnsiTheme="majorBidi" w:cstheme="majorBidi"/>
          <w:sz w:val="23"/>
          <w:szCs w:val="23"/>
        </w:rPr>
      </w:pPr>
      <w:r w:rsidRPr="003E7952">
        <w:rPr>
          <w:rFonts w:asciiTheme="majorBidi" w:eastAsia="CMR10" w:hAnsiTheme="majorBidi" w:cstheme="majorBidi"/>
          <w:sz w:val="23"/>
          <w:szCs w:val="23"/>
        </w:rPr>
        <w:t xml:space="preserve">Si </w:t>
      </w:r>
      <w:r w:rsidRPr="003E7952">
        <w:rPr>
          <w:rFonts w:asciiTheme="majorBidi" w:eastAsia="CMMI10" w:hAnsiTheme="majorBidi" w:cstheme="majorBidi"/>
          <w:i/>
          <w:iCs/>
          <w:sz w:val="23"/>
          <w:szCs w:val="23"/>
        </w:rPr>
        <w:t>S &lt;</w:t>
      </w:r>
      <w:r w:rsidRPr="003E7952">
        <w:rPr>
          <w:rFonts w:asciiTheme="majorBidi" w:eastAsia="CMR10" w:hAnsiTheme="majorBidi" w:cstheme="majorBidi"/>
          <w:sz w:val="23"/>
          <w:szCs w:val="23"/>
        </w:rPr>
        <w:t>0, le liquide ne s’étale plus complétement et une partie du substrat est sec.</w:t>
      </w:r>
    </w:p>
    <w:p w:rsidR="00036DE7" w:rsidRPr="003E7952" w:rsidRDefault="00036DE7" w:rsidP="00F20E93">
      <w:pPr>
        <w:spacing w:line="360" w:lineRule="auto"/>
        <w:jc w:val="both"/>
        <w:rPr>
          <w:rFonts w:asciiTheme="majorBidi" w:eastAsia="CMR10" w:hAnsiTheme="majorBidi" w:cstheme="majorBidi"/>
          <w:sz w:val="23"/>
          <w:szCs w:val="23"/>
        </w:rPr>
      </w:pPr>
      <w:r w:rsidRPr="003E7952">
        <w:rPr>
          <w:noProof/>
          <w:sz w:val="23"/>
          <w:szCs w:val="23"/>
          <w:lang w:eastAsia="fr-FR"/>
        </w:rPr>
        <w:drawing>
          <wp:anchor distT="0" distB="0" distL="114300" distR="114300" simplePos="0" relativeHeight="251665408" behindDoc="0" locked="0" layoutInCell="1" allowOverlap="1">
            <wp:simplePos x="0" y="0"/>
            <wp:positionH relativeFrom="margin">
              <wp:posOffset>-123825</wp:posOffset>
            </wp:positionH>
            <wp:positionV relativeFrom="paragraph">
              <wp:posOffset>553720</wp:posOffset>
            </wp:positionV>
            <wp:extent cx="5760720" cy="1904426"/>
            <wp:effectExtent l="0" t="0" r="0" b="635"/>
            <wp:wrapSquare wrapText="bothSides"/>
            <wp:docPr id="60" name="Image 60" descr="13-Angle de contact et mouillage d'une goutte/bulle déposée sur une surface so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Angle de contact et mouillage d'une goutte/bulle déposée sur une surface solid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1904426"/>
                    </a:xfrm>
                    <a:prstGeom prst="rect">
                      <a:avLst/>
                    </a:prstGeom>
                    <a:noFill/>
                    <a:ln>
                      <a:noFill/>
                    </a:ln>
                  </pic:spPr>
                </pic:pic>
              </a:graphicData>
            </a:graphic>
          </wp:anchor>
        </w:drawing>
      </w:r>
      <w:r w:rsidRPr="003E7952">
        <w:rPr>
          <w:rFonts w:asciiTheme="majorBidi" w:eastAsia="CMR10" w:hAnsiTheme="majorBidi" w:cstheme="majorBidi"/>
          <w:sz w:val="23"/>
          <w:szCs w:val="23"/>
        </w:rPr>
        <w:t>Ces deux cas correspondent à des configurations de plus faible énergie.</w:t>
      </w:r>
    </w:p>
    <w:p w:rsidR="00036DE7" w:rsidRDefault="00036DE7" w:rsidP="00F20E93">
      <w:pPr>
        <w:autoSpaceDE w:val="0"/>
        <w:autoSpaceDN w:val="0"/>
        <w:adjustRightInd w:val="0"/>
        <w:spacing w:after="0" w:line="360" w:lineRule="auto"/>
        <w:jc w:val="both"/>
        <w:rPr>
          <w:rFonts w:asciiTheme="majorBidi" w:hAnsiTheme="majorBidi" w:cstheme="majorBidi"/>
          <w:sz w:val="24"/>
          <w:szCs w:val="24"/>
        </w:rPr>
      </w:pPr>
    </w:p>
    <w:p w:rsidR="00036DE7" w:rsidRPr="008E28E1" w:rsidRDefault="00036DE7" w:rsidP="008E28E1">
      <w:pPr>
        <w:autoSpaceDE w:val="0"/>
        <w:autoSpaceDN w:val="0"/>
        <w:adjustRightInd w:val="0"/>
        <w:spacing w:after="0" w:line="360" w:lineRule="auto"/>
        <w:jc w:val="center"/>
        <w:rPr>
          <w:rFonts w:asciiTheme="majorBidi" w:hAnsiTheme="majorBidi" w:cstheme="majorBidi"/>
          <w:b/>
          <w:bCs/>
          <w:noProof/>
          <w:lang w:eastAsia="fr-FR"/>
        </w:rPr>
      </w:pPr>
      <w:r w:rsidRPr="008E28E1">
        <w:rPr>
          <w:rFonts w:asciiTheme="majorBidi" w:hAnsiTheme="majorBidi" w:cstheme="majorBidi"/>
          <w:b/>
          <w:bCs/>
        </w:rPr>
        <w:t xml:space="preserve">Figure </w:t>
      </w:r>
      <w:r w:rsidR="00D924AE" w:rsidRPr="008E28E1">
        <w:rPr>
          <w:rFonts w:asciiTheme="majorBidi" w:eastAsia="CMR10" w:hAnsiTheme="majorBidi" w:cstheme="majorBidi"/>
          <w:b/>
          <w:bCs/>
        </w:rPr>
        <w:t>3.20</w:t>
      </w:r>
      <w:r w:rsidR="00C0163E" w:rsidRPr="008E28E1">
        <w:rPr>
          <w:rFonts w:asciiTheme="majorBidi" w:eastAsia="CMR10" w:hAnsiTheme="majorBidi" w:cstheme="majorBidi"/>
          <w:b/>
          <w:bCs/>
        </w:rPr>
        <w:t xml:space="preserve"> Différentes</w:t>
      </w:r>
      <w:r w:rsidRPr="008E28E1">
        <w:rPr>
          <w:rFonts w:asciiTheme="majorBidi" w:eastAsia="CMR10" w:hAnsiTheme="majorBidi" w:cstheme="majorBidi"/>
          <w:b/>
          <w:bCs/>
        </w:rPr>
        <w:t xml:space="preserve"> configurations de mouillage d’une goutte reposant sur une surface solide.</w:t>
      </w:r>
    </w:p>
    <w:p w:rsidR="00036DE7" w:rsidRDefault="00036DE7" w:rsidP="00F20E93">
      <w:pPr>
        <w:autoSpaceDE w:val="0"/>
        <w:autoSpaceDN w:val="0"/>
        <w:adjustRightInd w:val="0"/>
        <w:spacing w:after="0" w:line="240" w:lineRule="auto"/>
        <w:jc w:val="both"/>
        <w:rPr>
          <w:rFonts w:asciiTheme="majorBidi" w:eastAsia="CMR10" w:hAnsiTheme="majorBidi" w:cstheme="majorBidi"/>
          <w:sz w:val="24"/>
          <w:szCs w:val="24"/>
        </w:rPr>
      </w:pPr>
    </w:p>
    <w:p w:rsidR="006C245E" w:rsidRPr="00B069A7"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1C3DBA">
        <w:rPr>
          <w:rFonts w:asciiTheme="majorBidi" w:eastAsia="CMR10" w:hAnsiTheme="majorBidi" w:cstheme="majorBidi"/>
          <w:sz w:val="23"/>
          <w:szCs w:val="23"/>
        </w:rPr>
        <w:lastRenderedPageBreak/>
        <w:t xml:space="preserve">Dans le cas d’un mouillage partiel, la goutte repose à l’équilibre sur le substrat en formant un angle au niveau de la ligne de contact. Cet angle de contact </w:t>
      </w:r>
      <w:r w:rsidRPr="001C3DBA">
        <w:rPr>
          <w:rFonts w:asciiTheme="majorBidi" w:eastAsia="CMMI10" w:hAnsiTheme="majorBidi" w:cstheme="majorBidi"/>
          <w:i/>
          <w:iCs/>
          <w:sz w:val="23"/>
          <w:szCs w:val="23"/>
        </w:rPr>
        <w:t xml:space="preserve">θ </w:t>
      </w:r>
      <w:r w:rsidRPr="001C3DBA">
        <w:rPr>
          <w:rFonts w:asciiTheme="majorBidi" w:eastAsia="CMR10" w:hAnsiTheme="majorBidi" w:cstheme="majorBidi"/>
          <w:sz w:val="23"/>
          <w:szCs w:val="23"/>
        </w:rPr>
        <w:t xml:space="preserve">résulte de l’équilibre entre les trois forces de tension </w:t>
      </w:r>
      <w:r w:rsidR="00B23430" w:rsidRPr="001C3DBA">
        <w:rPr>
          <w:rFonts w:asciiTheme="majorBidi" w:eastAsia="CMR10" w:hAnsiTheme="majorBidi" w:cstheme="majorBidi"/>
          <w:sz w:val="23"/>
          <w:szCs w:val="23"/>
        </w:rPr>
        <w:t>inter faciales</w:t>
      </w:r>
      <w:r w:rsidR="00036D0F" w:rsidRPr="001C3DBA">
        <w:rPr>
          <w:rFonts w:asciiTheme="majorBidi" w:eastAsia="CMR10" w:hAnsiTheme="majorBidi" w:cstheme="majorBidi"/>
          <w:sz w:val="23"/>
          <w:szCs w:val="23"/>
        </w:rPr>
        <w:t xml:space="preserve"> citées précédemment (figure</w:t>
      </w:r>
      <w:r w:rsidR="008C6088" w:rsidRPr="001C3DBA">
        <w:rPr>
          <w:rFonts w:asciiTheme="majorBidi" w:eastAsia="CMR10" w:hAnsiTheme="majorBidi" w:cstheme="majorBidi"/>
          <w:sz w:val="23"/>
          <w:szCs w:val="23"/>
        </w:rPr>
        <w:t xml:space="preserve"> 3.21</w:t>
      </w:r>
      <w:r w:rsidRPr="001C3DBA">
        <w:rPr>
          <w:rFonts w:asciiTheme="majorBidi" w:eastAsia="CMR10" w:hAnsiTheme="majorBidi" w:cstheme="majorBidi"/>
          <w:sz w:val="23"/>
          <w:szCs w:val="23"/>
        </w:rPr>
        <w:t>). Sur un substrat lisse et à l’équilibre, ces grandeurs sont reliées par l’</w:t>
      </w:r>
      <w:r w:rsidR="00036D0F" w:rsidRPr="001C3DBA">
        <w:rPr>
          <w:rFonts w:asciiTheme="majorBidi" w:eastAsia="CMR10" w:hAnsiTheme="majorBidi" w:cstheme="majorBidi"/>
          <w:sz w:val="23"/>
          <w:szCs w:val="23"/>
        </w:rPr>
        <w:t>équation de Young</w:t>
      </w:r>
      <w:r w:rsidRPr="001C3DBA">
        <w:rPr>
          <w:rFonts w:asciiTheme="majorBidi" w:eastAsia="CMR10" w:hAnsiTheme="majorBidi" w:cstheme="majorBidi"/>
          <w:sz w:val="23"/>
          <w:szCs w:val="23"/>
        </w:rPr>
        <w:t xml:space="preserve"> :</w:t>
      </w:r>
    </w:p>
    <w:p w:rsidR="00036DE7" w:rsidRDefault="00036DE7" w:rsidP="00F20E93">
      <w:pPr>
        <w:autoSpaceDE w:val="0"/>
        <w:autoSpaceDN w:val="0"/>
        <w:adjustRightInd w:val="0"/>
        <w:spacing w:after="0" w:line="360" w:lineRule="auto"/>
        <w:jc w:val="both"/>
        <w:rPr>
          <w:rFonts w:asciiTheme="majorBidi" w:eastAsia="CMR10" w:hAnsiTheme="majorBidi" w:cstheme="majorBidi"/>
          <w:sz w:val="24"/>
          <w:szCs w:val="24"/>
        </w:rPr>
      </w:pPr>
      <w:r w:rsidRPr="0075122C">
        <w:rPr>
          <w:rFonts w:asciiTheme="majorBidi" w:eastAsia="CMMI10" w:hAnsiTheme="majorBidi" w:cstheme="majorBidi"/>
          <w:i/>
          <w:iCs/>
          <w:sz w:val="24"/>
          <w:szCs w:val="24"/>
        </w:rPr>
        <w:t xml:space="preserve">Cosθ </w:t>
      </w:r>
      <w:r>
        <w:rPr>
          <w:rFonts w:asciiTheme="majorBidi" w:eastAsia="CMR10" w:hAnsiTheme="majorBidi" w:cstheme="majorBidi"/>
          <w:sz w:val="24"/>
          <w:szCs w:val="24"/>
        </w:rPr>
        <w:t xml:space="preserve">= </w:t>
      </w:r>
      <w:r w:rsidRPr="0075122C">
        <w:rPr>
          <w:rFonts w:asciiTheme="majorBidi" w:eastAsia="CMMI10" w:hAnsiTheme="majorBidi" w:cstheme="majorBidi"/>
          <w:i/>
          <w:iCs/>
          <w:sz w:val="24"/>
          <w:szCs w:val="24"/>
        </w:rPr>
        <w:t>γ</w:t>
      </w:r>
      <w:r w:rsidRPr="0075122C">
        <w:rPr>
          <w:rFonts w:asciiTheme="majorBidi" w:eastAsia="CMMI8" w:hAnsiTheme="majorBidi" w:cstheme="majorBidi"/>
          <w:i/>
          <w:iCs/>
          <w:sz w:val="24"/>
          <w:szCs w:val="24"/>
        </w:rPr>
        <w:t xml:space="preserve">SV </w:t>
      </w:r>
      <w:r>
        <w:rPr>
          <w:rFonts w:asciiTheme="majorBidi" w:eastAsia="CMSY10" w:hAnsiTheme="majorBidi" w:cstheme="majorBidi"/>
          <w:i/>
          <w:iCs/>
          <w:sz w:val="24"/>
          <w:szCs w:val="24"/>
        </w:rPr>
        <w:t>–</w:t>
      </w:r>
      <w:r w:rsidRPr="0075122C">
        <w:rPr>
          <w:rFonts w:asciiTheme="majorBidi" w:eastAsia="CMMI10" w:hAnsiTheme="majorBidi" w:cstheme="majorBidi"/>
          <w:i/>
          <w:iCs/>
          <w:sz w:val="24"/>
          <w:szCs w:val="24"/>
        </w:rPr>
        <w:t>γ</w:t>
      </w:r>
      <w:r w:rsidRPr="0075122C">
        <w:rPr>
          <w:rFonts w:asciiTheme="majorBidi" w:eastAsia="CMMI8" w:hAnsiTheme="majorBidi" w:cstheme="majorBidi"/>
          <w:i/>
          <w:iCs/>
          <w:sz w:val="24"/>
          <w:szCs w:val="24"/>
        </w:rPr>
        <w:t>SL</w:t>
      </w:r>
      <w:r w:rsidR="0097751B">
        <w:rPr>
          <w:rFonts w:asciiTheme="majorBidi" w:eastAsia="CMMI8" w:hAnsiTheme="majorBidi" w:cstheme="majorBidi"/>
          <w:i/>
          <w:iCs/>
          <w:sz w:val="24"/>
          <w:szCs w:val="24"/>
        </w:rPr>
        <w:t xml:space="preserve"> </w:t>
      </w:r>
      <w:r w:rsidRPr="0075122C">
        <w:rPr>
          <w:rFonts w:asciiTheme="majorBidi" w:eastAsia="CMMI10" w:hAnsiTheme="majorBidi" w:cstheme="majorBidi"/>
          <w:i/>
          <w:iCs/>
          <w:sz w:val="24"/>
          <w:szCs w:val="24"/>
        </w:rPr>
        <w:t>γ</w:t>
      </w:r>
      <w:r w:rsidRPr="0075122C">
        <w:rPr>
          <w:rFonts w:asciiTheme="majorBidi" w:eastAsia="CMMI8" w:hAnsiTheme="majorBidi" w:cstheme="majorBidi"/>
          <w:i/>
          <w:iCs/>
          <w:sz w:val="24"/>
          <w:szCs w:val="24"/>
        </w:rPr>
        <w:t>LV</w:t>
      </w:r>
      <w:r w:rsidR="0097751B">
        <w:rPr>
          <w:rFonts w:asciiTheme="majorBidi" w:eastAsia="CMMI8" w:hAnsiTheme="majorBidi" w:cstheme="majorBidi"/>
          <w:i/>
          <w:iCs/>
          <w:sz w:val="24"/>
          <w:szCs w:val="24"/>
        </w:rPr>
        <w:t xml:space="preserve">                                                                                                      </w:t>
      </w:r>
      <w:r w:rsidRPr="0075122C">
        <w:rPr>
          <w:rFonts w:asciiTheme="majorBidi" w:eastAsia="CMR10" w:hAnsiTheme="majorBidi" w:cstheme="majorBidi"/>
          <w:sz w:val="24"/>
          <w:szCs w:val="24"/>
        </w:rPr>
        <w:t>(1.3)</w:t>
      </w:r>
    </w:p>
    <w:p w:rsidR="00036DE7" w:rsidRPr="001C3DBA"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1C3DBA">
        <w:rPr>
          <w:rFonts w:asciiTheme="majorBidi" w:eastAsia="CMR10" w:hAnsiTheme="majorBidi" w:cstheme="majorBidi"/>
          <w:sz w:val="23"/>
          <w:szCs w:val="23"/>
        </w:rPr>
        <w:t xml:space="preserve">Lorsque </w:t>
      </w:r>
      <w:r w:rsidRPr="001C3DBA">
        <w:rPr>
          <w:rFonts w:asciiTheme="majorBidi" w:eastAsia="CMMI10" w:hAnsiTheme="majorBidi" w:cstheme="majorBidi"/>
          <w:i/>
          <w:iCs/>
          <w:sz w:val="23"/>
          <w:szCs w:val="23"/>
        </w:rPr>
        <w:t>θ &lt;</w:t>
      </w:r>
      <w:r w:rsidRPr="001C3DBA">
        <w:rPr>
          <w:rFonts w:asciiTheme="majorBidi" w:eastAsia="CMR10" w:hAnsiTheme="majorBidi" w:cstheme="majorBidi"/>
          <w:sz w:val="23"/>
          <w:szCs w:val="23"/>
        </w:rPr>
        <w:t>90</w:t>
      </w:r>
      <w:r w:rsidRPr="001C3DBA">
        <w:rPr>
          <w:rFonts w:ascii="Times New Roman" w:eastAsia="CMR10" w:hAnsi="Times New Roman" w:cs="Times New Roman"/>
          <w:sz w:val="23"/>
          <w:szCs w:val="23"/>
        </w:rPr>
        <w:t>º</w:t>
      </w:r>
      <w:r w:rsidRPr="001C3DBA">
        <w:rPr>
          <w:rFonts w:asciiTheme="majorBidi" w:eastAsia="CMR10" w:hAnsiTheme="majorBidi" w:cstheme="majorBidi"/>
          <w:sz w:val="23"/>
          <w:szCs w:val="23"/>
        </w:rPr>
        <w:t xml:space="preserve">, la surface est dite mouillante ou hydrophile et inversement, lorsque </w:t>
      </w:r>
      <w:r w:rsidRPr="001C3DBA">
        <w:rPr>
          <w:rFonts w:asciiTheme="majorBidi" w:eastAsia="CMMI10" w:hAnsiTheme="majorBidi" w:cstheme="majorBidi"/>
          <w:i/>
          <w:iCs/>
          <w:sz w:val="23"/>
          <w:szCs w:val="23"/>
        </w:rPr>
        <w:t>θ &gt;</w:t>
      </w:r>
      <w:r w:rsidRPr="001C3DBA">
        <w:rPr>
          <w:rFonts w:asciiTheme="majorBidi" w:eastAsia="CMR10" w:hAnsiTheme="majorBidi" w:cstheme="majorBidi"/>
          <w:sz w:val="23"/>
          <w:szCs w:val="23"/>
        </w:rPr>
        <w:t>90</w:t>
      </w:r>
      <w:r w:rsidRPr="001C3DBA">
        <w:rPr>
          <w:rFonts w:ascii="Times New Roman" w:eastAsia="CMR10" w:hAnsi="Times New Roman" w:cs="Times New Roman"/>
          <w:sz w:val="23"/>
          <w:szCs w:val="23"/>
        </w:rPr>
        <w:t>º</w:t>
      </w:r>
      <w:r w:rsidRPr="001C3DBA">
        <w:rPr>
          <w:rFonts w:asciiTheme="majorBidi" w:eastAsia="CMR10" w:hAnsiTheme="majorBidi" w:cstheme="majorBidi"/>
          <w:sz w:val="23"/>
          <w:szCs w:val="23"/>
        </w:rPr>
        <w:t>, on parle de surface hydrophobe. Par ailleurs, on définit le terme « ligne triple » comme la région commune aux trois interfaces (solide-liquide, liquide-vapeur et vapeur-solide).</w:t>
      </w:r>
    </w:p>
    <w:p w:rsidR="00036DE7" w:rsidRPr="0075122C" w:rsidRDefault="00036DE7" w:rsidP="00F20E93">
      <w:pPr>
        <w:autoSpaceDE w:val="0"/>
        <w:autoSpaceDN w:val="0"/>
        <w:adjustRightInd w:val="0"/>
        <w:spacing w:after="0" w:line="360" w:lineRule="auto"/>
        <w:jc w:val="both"/>
        <w:rPr>
          <w:rFonts w:asciiTheme="majorBidi" w:eastAsia="CMR10" w:hAnsiTheme="majorBidi" w:cstheme="majorBidi"/>
          <w:sz w:val="24"/>
          <w:szCs w:val="24"/>
        </w:rPr>
      </w:pPr>
    </w:p>
    <w:p w:rsidR="00036DE7" w:rsidRDefault="00036DE7" w:rsidP="00F20E93">
      <w:pPr>
        <w:autoSpaceDE w:val="0"/>
        <w:autoSpaceDN w:val="0"/>
        <w:adjustRightInd w:val="0"/>
        <w:spacing w:after="0" w:line="360" w:lineRule="auto"/>
        <w:jc w:val="both"/>
        <w:rPr>
          <w:rFonts w:ascii="CMCSC10" w:hAnsi="CMCSC10" w:cs="CMCSC10"/>
        </w:rPr>
      </w:pPr>
      <w:r>
        <w:rPr>
          <w:noProof/>
          <w:lang w:eastAsia="fr-FR"/>
        </w:rPr>
        <w:drawing>
          <wp:anchor distT="0" distB="0" distL="114300" distR="114300" simplePos="0" relativeHeight="251674624" behindDoc="0" locked="0" layoutInCell="1" allowOverlap="1">
            <wp:simplePos x="0" y="0"/>
            <wp:positionH relativeFrom="column">
              <wp:posOffset>814705</wp:posOffset>
            </wp:positionH>
            <wp:positionV relativeFrom="paragraph">
              <wp:posOffset>8890</wp:posOffset>
            </wp:positionV>
            <wp:extent cx="3810000" cy="1571625"/>
            <wp:effectExtent l="0" t="0" r="0" b="9525"/>
            <wp:wrapSquare wrapText="bothSides"/>
            <wp:docPr id="61" name="Image 61" descr="http://culturesciencesphysique.ens-lyon.fr/images/QS/attirance/mouill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ulturesciencesphysique.ens-lyon.fr/images/QS/attirance/mouillage.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10000" cy="1571625"/>
                    </a:xfrm>
                    <a:prstGeom prst="rect">
                      <a:avLst/>
                    </a:prstGeom>
                    <a:noFill/>
                    <a:ln>
                      <a:noFill/>
                    </a:ln>
                  </pic:spPr>
                </pic:pic>
              </a:graphicData>
            </a:graphic>
          </wp:anchor>
        </w:drawing>
      </w:r>
    </w:p>
    <w:p w:rsidR="00036DE7" w:rsidRDefault="00036DE7" w:rsidP="00F20E93">
      <w:pPr>
        <w:autoSpaceDE w:val="0"/>
        <w:autoSpaceDN w:val="0"/>
        <w:adjustRightInd w:val="0"/>
        <w:spacing w:after="0" w:line="360" w:lineRule="auto"/>
        <w:jc w:val="both"/>
        <w:rPr>
          <w:rFonts w:asciiTheme="majorBidi" w:hAnsiTheme="majorBidi" w:cstheme="majorBidi"/>
          <w:sz w:val="24"/>
          <w:szCs w:val="24"/>
        </w:rPr>
      </w:pPr>
    </w:p>
    <w:p w:rsidR="00036DE7" w:rsidRDefault="00036DE7" w:rsidP="00F20E93">
      <w:pPr>
        <w:autoSpaceDE w:val="0"/>
        <w:autoSpaceDN w:val="0"/>
        <w:adjustRightInd w:val="0"/>
        <w:spacing w:after="0" w:line="360" w:lineRule="auto"/>
        <w:jc w:val="both"/>
        <w:rPr>
          <w:rFonts w:asciiTheme="majorBidi" w:eastAsia="CMR10" w:hAnsiTheme="majorBidi" w:cstheme="majorBidi"/>
          <w:sz w:val="24"/>
          <w:szCs w:val="24"/>
        </w:rPr>
      </w:pPr>
    </w:p>
    <w:p w:rsidR="00036DE7" w:rsidRDefault="00036DE7" w:rsidP="00F20E93">
      <w:pPr>
        <w:autoSpaceDE w:val="0"/>
        <w:autoSpaceDN w:val="0"/>
        <w:adjustRightInd w:val="0"/>
        <w:spacing w:after="0" w:line="360" w:lineRule="auto"/>
        <w:jc w:val="both"/>
        <w:rPr>
          <w:rFonts w:asciiTheme="majorBidi" w:eastAsia="CMR10" w:hAnsiTheme="majorBidi" w:cstheme="majorBidi"/>
          <w:sz w:val="24"/>
          <w:szCs w:val="24"/>
        </w:rPr>
      </w:pPr>
    </w:p>
    <w:p w:rsidR="00036DE7" w:rsidRDefault="00036DE7" w:rsidP="00F20E93">
      <w:pPr>
        <w:autoSpaceDE w:val="0"/>
        <w:autoSpaceDN w:val="0"/>
        <w:adjustRightInd w:val="0"/>
        <w:spacing w:after="0" w:line="360" w:lineRule="auto"/>
        <w:jc w:val="both"/>
        <w:rPr>
          <w:rFonts w:asciiTheme="majorBidi" w:eastAsia="CMR10" w:hAnsiTheme="majorBidi" w:cstheme="majorBidi"/>
          <w:sz w:val="24"/>
          <w:szCs w:val="24"/>
        </w:rPr>
      </w:pPr>
    </w:p>
    <w:p w:rsidR="00036DE7" w:rsidRDefault="00036DE7" w:rsidP="00F20E93">
      <w:pPr>
        <w:autoSpaceDE w:val="0"/>
        <w:autoSpaceDN w:val="0"/>
        <w:adjustRightInd w:val="0"/>
        <w:spacing w:after="0" w:line="360" w:lineRule="auto"/>
        <w:jc w:val="both"/>
        <w:rPr>
          <w:rFonts w:asciiTheme="majorBidi" w:eastAsia="CMR10" w:hAnsiTheme="majorBidi" w:cstheme="majorBidi"/>
          <w:sz w:val="24"/>
          <w:szCs w:val="24"/>
        </w:rPr>
      </w:pPr>
    </w:p>
    <w:p w:rsidR="00036DE7" w:rsidRPr="00801D4E" w:rsidRDefault="00036DE7" w:rsidP="00F20E93">
      <w:pPr>
        <w:autoSpaceDE w:val="0"/>
        <w:autoSpaceDN w:val="0"/>
        <w:adjustRightInd w:val="0"/>
        <w:spacing w:after="0" w:line="240" w:lineRule="auto"/>
        <w:jc w:val="both"/>
        <w:rPr>
          <w:rFonts w:asciiTheme="majorBidi" w:eastAsia="CMR10" w:hAnsiTheme="majorBidi" w:cstheme="majorBidi"/>
          <w:sz w:val="24"/>
          <w:szCs w:val="24"/>
        </w:rPr>
      </w:pPr>
    </w:p>
    <w:p w:rsidR="00036DE7" w:rsidRPr="008E28E1" w:rsidRDefault="00036DE7" w:rsidP="008E28E1">
      <w:pPr>
        <w:autoSpaceDE w:val="0"/>
        <w:autoSpaceDN w:val="0"/>
        <w:adjustRightInd w:val="0"/>
        <w:spacing w:after="0" w:line="240" w:lineRule="auto"/>
        <w:jc w:val="center"/>
        <w:rPr>
          <w:rFonts w:asciiTheme="majorBidi" w:eastAsia="CMR10" w:hAnsiTheme="majorBidi" w:cstheme="majorBidi"/>
          <w:b/>
          <w:bCs/>
        </w:rPr>
      </w:pPr>
      <w:r w:rsidRPr="008E28E1">
        <w:rPr>
          <w:rFonts w:asciiTheme="majorBidi" w:hAnsiTheme="majorBidi" w:cstheme="majorBidi"/>
          <w:b/>
          <w:bCs/>
        </w:rPr>
        <w:t xml:space="preserve">Figure </w:t>
      </w:r>
      <w:r w:rsidR="008C6088" w:rsidRPr="008E28E1">
        <w:rPr>
          <w:rFonts w:asciiTheme="majorBidi" w:eastAsia="CMR10" w:hAnsiTheme="majorBidi" w:cstheme="majorBidi"/>
          <w:b/>
          <w:bCs/>
        </w:rPr>
        <w:t>3.21</w:t>
      </w:r>
      <w:r w:rsidR="008E28E1" w:rsidRPr="008E28E1">
        <w:rPr>
          <w:rFonts w:asciiTheme="majorBidi" w:eastAsia="CMR10" w:hAnsiTheme="majorBidi" w:cstheme="majorBidi"/>
          <w:b/>
          <w:bCs/>
        </w:rPr>
        <w:t xml:space="preserve"> </w:t>
      </w:r>
      <w:r w:rsidRPr="008E28E1">
        <w:rPr>
          <w:rFonts w:asciiTheme="majorBidi" w:eastAsia="CMR10" w:hAnsiTheme="majorBidi" w:cstheme="majorBidi"/>
          <w:b/>
          <w:bCs/>
        </w:rPr>
        <w:t>Bilan des forces superficielles au niveau de la ligne de contact d’une goutte reposant sur un substrat.</w:t>
      </w:r>
    </w:p>
    <w:p w:rsidR="00D856EF" w:rsidRPr="001C3DBA" w:rsidRDefault="00D856EF" w:rsidP="00F20E93">
      <w:pPr>
        <w:autoSpaceDE w:val="0"/>
        <w:autoSpaceDN w:val="0"/>
        <w:adjustRightInd w:val="0"/>
        <w:spacing w:after="0" w:line="240" w:lineRule="auto"/>
        <w:jc w:val="both"/>
        <w:rPr>
          <w:rFonts w:asciiTheme="majorBidi" w:eastAsia="CMR10" w:hAnsiTheme="majorBidi" w:cstheme="majorBidi"/>
          <w:b/>
          <w:bCs/>
          <w:sz w:val="24"/>
          <w:szCs w:val="24"/>
        </w:rPr>
      </w:pPr>
    </w:p>
    <w:p w:rsidR="00036DE7" w:rsidRDefault="00036DE7" w:rsidP="00F20E93">
      <w:pPr>
        <w:autoSpaceDE w:val="0"/>
        <w:autoSpaceDN w:val="0"/>
        <w:adjustRightInd w:val="0"/>
        <w:spacing w:after="0" w:line="240" w:lineRule="auto"/>
        <w:jc w:val="both"/>
        <w:rPr>
          <w:rFonts w:asciiTheme="majorBidi" w:eastAsia="CMR10" w:hAnsiTheme="majorBidi" w:cstheme="majorBidi"/>
          <w:sz w:val="24"/>
          <w:szCs w:val="24"/>
        </w:rPr>
      </w:pPr>
    </w:p>
    <w:p w:rsidR="00036DE7" w:rsidRDefault="00036DE7" w:rsidP="008E28E1">
      <w:pPr>
        <w:pStyle w:val="Titre2"/>
        <w:numPr>
          <w:ilvl w:val="1"/>
          <w:numId w:val="39"/>
        </w:numPr>
        <w:spacing w:after="240"/>
      </w:pPr>
      <w:bookmarkStart w:id="66" w:name="_Toc82726332"/>
      <w:r w:rsidRPr="00974C1D">
        <w:t>Rugosité</w:t>
      </w:r>
      <w:bookmarkEnd w:id="66"/>
      <w:r w:rsidRPr="00974C1D">
        <w:t xml:space="preserve">  </w:t>
      </w:r>
    </w:p>
    <w:p w:rsidR="00036DE7" w:rsidRPr="00B069A7"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BE13EC">
        <w:rPr>
          <w:rFonts w:asciiTheme="majorBidi" w:eastAsia="CMR10" w:hAnsiTheme="majorBidi" w:cstheme="majorBidi"/>
          <w:sz w:val="23"/>
          <w:szCs w:val="23"/>
        </w:rPr>
        <w:t xml:space="preserve">L’angle de contact d’un liquide sur une surface rugueuse diffère de celui sur une surface lisse. Wenzel, en 1936, a été le premier à expliquer cet écart à partir de la loi de Young et en introduisant la rugosité du solide notée </w:t>
      </w:r>
      <w:r w:rsidRPr="00BE13EC">
        <w:rPr>
          <w:rFonts w:asciiTheme="majorBidi" w:eastAsia="CMMI10" w:hAnsiTheme="majorBidi" w:cstheme="majorBidi"/>
          <w:i/>
          <w:iCs/>
          <w:sz w:val="23"/>
          <w:szCs w:val="23"/>
        </w:rPr>
        <w:t xml:space="preserve">r </w:t>
      </w:r>
      <w:r w:rsidRPr="00BE13EC">
        <w:rPr>
          <w:rFonts w:asciiTheme="majorBidi" w:eastAsia="CMR10" w:hAnsiTheme="majorBidi" w:cstheme="majorBidi"/>
          <w:sz w:val="23"/>
          <w:szCs w:val="23"/>
        </w:rPr>
        <w:t>et définie comme le rapport entre l’aire de la surface réelle et l’a</w:t>
      </w:r>
      <w:r w:rsidR="00C25BA5" w:rsidRPr="00BE13EC">
        <w:rPr>
          <w:rFonts w:asciiTheme="majorBidi" w:eastAsia="CMR10" w:hAnsiTheme="majorBidi" w:cstheme="majorBidi"/>
          <w:sz w:val="23"/>
          <w:szCs w:val="23"/>
        </w:rPr>
        <w:t>ire de la surface apparente (figure</w:t>
      </w:r>
      <w:r w:rsidR="006714B8" w:rsidRPr="00BE13EC">
        <w:rPr>
          <w:rFonts w:asciiTheme="majorBidi" w:eastAsia="CMR10" w:hAnsiTheme="majorBidi" w:cstheme="majorBidi"/>
          <w:sz w:val="23"/>
          <w:szCs w:val="23"/>
        </w:rPr>
        <w:t>3.22</w:t>
      </w:r>
      <w:r w:rsidRPr="00BE13EC">
        <w:rPr>
          <w:rFonts w:asciiTheme="majorBidi" w:eastAsia="CMR10" w:hAnsiTheme="majorBidi" w:cstheme="majorBidi"/>
          <w:sz w:val="23"/>
          <w:szCs w:val="23"/>
        </w:rPr>
        <w:t xml:space="preserve">). Lorsque le liquide épouse parfaitement une surface de rugosité </w:t>
      </w:r>
      <w:r w:rsidRPr="00BE13EC">
        <w:rPr>
          <w:rFonts w:asciiTheme="majorBidi" w:eastAsia="CMMI10" w:hAnsiTheme="majorBidi" w:cstheme="majorBidi"/>
          <w:i/>
          <w:iCs/>
          <w:sz w:val="23"/>
          <w:szCs w:val="23"/>
        </w:rPr>
        <w:t>r</w:t>
      </w:r>
      <w:r w:rsidRPr="00BE13EC">
        <w:rPr>
          <w:rFonts w:asciiTheme="majorBidi" w:eastAsia="CMR10" w:hAnsiTheme="majorBidi" w:cstheme="majorBidi"/>
          <w:sz w:val="23"/>
          <w:szCs w:val="23"/>
        </w:rPr>
        <w:t xml:space="preserve">, l’angle de contact apparent </w:t>
      </w:r>
      <w:r w:rsidRPr="00BE13EC">
        <w:rPr>
          <w:rFonts w:asciiTheme="majorBidi" w:eastAsia="CMMI10" w:hAnsiTheme="majorBidi" w:cstheme="majorBidi"/>
          <w:i/>
          <w:iCs/>
          <w:sz w:val="23"/>
          <w:szCs w:val="23"/>
        </w:rPr>
        <w:t>θ</w:t>
      </w:r>
      <w:r w:rsidRPr="00BE13EC">
        <w:rPr>
          <w:rFonts w:ascii="Cambria Math" w:eastAsia="CMSY8" w:hAnsi="Cambria Math" w:cs="Cambria Math"/>
          <w:i/>
          <w:iCs/>
          <w:sz w:val="23"/>
          <w:szCs w:val="23"/>
        </w:rPr>
        <w:t>∗</w:t>
      </w:r>
      <w:r w:rsidRPr="00BE13EC">
        <w:rPr>
          <w:rFonts w:asciiTheme="majorBidi" w:eastAsia="CMR10" w:hAnsiTheme="majorBidi" w:cstheme="majorBidi"/>
          <w:sz w:val="23"/>
          <w:szCs w:val="23"/>
        </w:rPr>
        <w:t xml:space="preserve">, différent de l’angle d’équilibre </w:t>
      </w:r>
      <w:r w:rsidRPr="00BE13EC">
        <w:rPr>
          <w:rFonts w:asciiTheme="majorBidi" w:eastAsia="CMMI10" w:hAnsiTheme="majorBidi" w:cstheme="majorBidi"/>
          <w:i/>
          <w:iCs/>
          <w:sz w:val="23"/>
          <w:szCs w:val="23"/>
        </w:rPr>
        <w:t>θ</w:t>
      </w:r>
      <w:r w:rsidR="00B23430">
        <w:rPr>
          <w:rFonts w:asciiTheme="majorBidi" w:eastAsia="CMMI8" w:hAnsiTheme="majorBidi" w:cstheme="majorBidi"/>
          <w:i/>
          <w:iCs/>
          <w:sz w:val="23"/>
          <w:szCs w:val="23"/>
          <w:vertAlign w:val="subscript"/>
        </w:rPr>
        <w:t>e</w:t>
      </w:r>
      <w:r w:rsidRPr="00BE13EC">
        <w:rPr>
          <w:rFonts w:asciiTheme="majorBidi" w:eastAsia="CMR10" w:hAnsiTheme="majorBidi" w:cstheme="majorBidi"/>
          <w:sz w:val="23"/>
          <w:szCs w:val="23"/>
        </w:rPr>
        <w:t>, s’écrit (Loi de Wenzel) :</w:t>
      </w:r>
    </w:p>
    <w:p w:rsidR="00036DE7" w:rsidRPr="00030694" w:rsidRDefault="00036DE7" w:rsidP="00F20E93">
      <w:pPr>
        <w:pStyle w:val="Paragraphedeliste"/>
        <w:autoSpaceDE w:val="0"/>
        <w:autoSpaceDN w:val="0"/>
        <w:adjustRightInd w:val="0"/>
        <w:spacing w:after="0" w:line="360" w:lineRule="auto"/>
        <w:ind w:left="375"/>
        <w:jc w:val="both"/>
        <w:rPr>
          <w:rFonts w:asciiTheme="majorBidi" w:eastAsia="CMR10" w:hAnsiTheme="majorBidi" w:cstheme="majorBidi"/>
          <w:sz w:val="24"/>
          <w:szCs w:val="24"/>
        </w:rPr>
      </w:pPr>
      <w:r w:rsidRPr="00974C1D">
        <w:rPr>
          <w:rFonts w:asciiTheme="majorBidi" w:eastAsia="CMMI10" w:hAnsiTheme="majorBidi" w:cstheme="majorBidi"/>
          <w:i/>
          <w:iCs/>
          <w:sz w:val="24"/>
          <w:szCs w:val="24"/>
        </w:rPr>
        <w:t>Cosθ</w:t>
      </w:r>
      <w:r w:rsidR="000D73EF">
        <w:rPr>
          <w:rFonts w:asciiTheme="majorBidi" w:eastAsia="CMMI10" w:hAnsiTheme="majorBidi" w:cstheme="majorBidi"/>
          <w:i/>
          <w:iCs/>
          <w:sz w:val="24"/>
          <w:szCs w:val="24"/>
        </w:rPr>
        <w:t>* =</w:t>
      </w:r>
      <w:r w:rsidR="00671929">
        <w:rPr>
          <w:rFonts w:asciiTheme="majorBidi" w:eastAsia="CMR10" w:hAnsiTheme="majorBidi" w:cstheme="majorBidi"/>
          <w:sz w:val="24"/>
          <w:szCs w:val="24"/>
        </w:rPr>
        <w:t>r</w:t>
      </w:r>
      <w:r w:rsidR="00E816A7">
        <w:rPr>
          <w:rFonts w:asciiTheme="majorBidi" w:eastAsia="CMR10" w:hAnsiTheme="majorBidi" w:cstheme="majorBidi"/>
          <w:sz w:val="24"/>
          <w:szCs w:val="24"/>
        </w:rPr>
        <w:t xml:space="preserve"> </w:t>
      </w:r>
      <w:r w:rsidR="00671929">
        <w:rPr>
          <w:rFonts w:asciiTheme="majorBidi" w:eastAsia="CMR10" w:hAnsiTheme="majorBidi" w:cstheme="majorBidi"/>
          <w:sz w:val="24"/>
          <w:szCs w:val="24"/>
        </w:rPr>
        <w:t>cos</w:t>
      </w:r>
      <w:r w:rsidR="00E816A7">
        <w:rPr>
          <w:rFonts w:asciiTheme="majorBidi" w:eastAsia="CMR10" w:hAnsiTheme="majorBidi" w:cstheme="majorBidi"/>
          <w:sz w:val="24"/>
          <w:szCs w:val="24"/>
        </w:rPr>
        <w:t xml:space="preserve"> </w:t>
      </w:r>
      <w:r w:rsidR="00671929">
        <w:rPr>
          <w:rFonts w:asciiTheme="majorBidi" w:eastAsia="CMR10" w:hAnsiTheme="majorBidi" w:cstheme="majorBidi"/>
          <w:sz w:val="24"/>
          <w:szCs w:val="24"/>
        </w:rPr>
        <w:t>θ</w:t>
      </w:r>
      <w:r w:rsidR="00671929">
        <w:rPr>
          <w:rFonts w:asciiTheme="majorBidi" w:eastAsia="CMR10" w:hAnsiTheme="majorBidi" w:cstheme="majorBidi"/>
          <w:sz w:val="24"/>
          <w:szCs w:val="24"/>
          <w:vertAlign w:val="subscript"/>
        </w:rPr>
        <w:t>e</w:t>
      </w:r>
      <w:r w:rsidR="00E816A7">
        <w:rPr>
          <w:rFonts w:asciiTheme="majorBidi" w:eastAsia="CMR10" w:hAnsiTheme="majorBidi" w:cstheme="majorBidi"/>
          <w:sz w:val="24"/>
          <w:szCs w:val="24"/>
          <w:vertAlign w:val="subscript"/>
        </w:rPr>
        <w:t xml:space="preserve">                                                                                                                                                              </w:t>
      </w:r>
      <w:r w:rsidRPr="00974C1D">
        <w:rPr>
          <w:rFonts w:asciiTheme="majorBidi" w:eastAsia="CMR10" w:hAnsiTheme="majorBidi" w:cstheme="majorBidi"/>
          <w:sz w:val="24"/>
          <w:szCs w:val="24"/>
        </w:rPr>
        <w:t>(1.4)</w:t>
      </w:r>
    </w:p>
    <w:p w:rsidR="00036DE7"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BE13EC">
        <w:rPr>
          <w:rFonts w:asciiTheme="majorBidi" w:eastAsia="CMR10" w:hAnsiTheme="majorBidi" w:cstheme="majorBidi"/>
          <w:sz w:val="23"/>
          <w:szCs w:val="23"/>
        </w:rPr>
        <w:t xml:space="preserve">Où </w:t>
      </w:r>
      <w:r w:rsidRPr="00BE13EC">
        <w:rPr>
          <w:rFonts w:asciiTheme="majorBidi" w:eastAsia="CMMI10" w:hAnsiTheme="majorBidi" w:cstheme="majorBidi"/>
          <w:i/>
          <w:iCs/>
          <w:sz w:val="23"/>
          <w:szCs w:val="23"/>
        </w:rPr>
        <w:t xml:space="preserve">r </w:t>
      </w:r>
      <w:r w:rsidRPr="00BE13EC">
        <w:rPr>
          <w:rFonts w:asciiTheme="majorBidi" w:eastAsia="CMR10" w:hAnsiTheme="majorBidi" w:cstheme="majorBidi"/>
          <w:sz w:val="23"/>
          <w:szCs w:val="23"/>
        </w:rPr>
        <w:t xml:space="preserve">est le facteur de rugosité (supérieur ou égal à 1) et </w:t>
      </w:r>
      <w:r w:rsidRPr="00BE13EC">
        <w:rPr>
          <w:rFonts w:asciiTheme="majorBidi" w:eastAsia="CMMI10" w:hAnsiTheme="majorBidi" w:cstheme="majorBidi"/>
          <w:i/>
          <w:iCs/>
          <w:sz w:val="23"/>
          <w:szCs w:val="23"/>
        </w:rPr>
        <w:t>θ</w:t>
      </w:r>
      <w:r w:rsidR="00F40113">
        <w:rPr>
          <w:rFonts w:asciiTheme="majorBidi" w:eastAsia="CMMI8" w:hAnsiTheme="majorBidi" w:cstheme="majorBidi"/>
          <w:i/>
          <w:iCs/>
          <w:sz w:val="23"/>
          <w:szCs w:val="23"/>
          <w:vertAlign w:val="subscript"/>
        </w:rPr>
        <w:t>e</w:t>
      </w:r>
      <w:r w:rsidR="00E816A7">
        <w:rPr>
          <w:rFonts w:asciiTheme="majorBidi" w:eastAsia="CMMI8" w:hAnsiTheme="majorBidi" w:cstheme="majorBidi"/>
          <w:i/>
          <w:iCs/>
          <w:sz w:val="23"/>
          <w:szCs w:val="23"/>
          <w:vertAlign w:val="subscript"/>
        </w:rPr>
        <w:t xml:space="preserve"> </w:t>
      </w:r>
      <w:r w:rsidRPr="00BE13EC">
        <w:rPr>
          <w:rFonts w:asciiTheme="majorBidi" w:eastAsia="CMR10" w:hAnsiTheme="majorBidi" w:cstheme="majorBidi"/>
          <w:sz w:val="23"/>
          <w:szCs w:val="23"/>
        </w:rPr>
        <w:t>l’angle de contact local. Cette relation prévoit que la rugosité amplifie le type de mouillage d’une surface. En effet, un solide hydrophile (</w:t>
      </w:r>
      <w:r w:rsidRPr="00BE13EC">
        <w:rPr>
          <w:rFonts w:asciiTheme="majorBidi" w:eastAsia="CMMI10" w:hAnsiTheme="majorBidi" w:cstheme="majorBidi"/>
          <w:i/>
          <w:iCs/>
          <w:sz w:val="23"/>
          <w:szCs w:val="23"/>
        </w:rPr>
        <w:t>θ &lt;</w:t>
      </w:r>
      <w:r w:rsidRPr="00BE13EC">
        <w:rPr>
          <w:rFonts w:asciiTheme="majorBidi" w:eastAsia="CMR10" w:hAnsiTheme="majorBidi" w:cstheme="majorBidi"/>
          <w:sz w:val="23"/>
          <w:szCs w:val="23"/>
        </w:rPr>
        <w:t>90</w:t>
      </w:r>
      <w:r w:rsidRPr="00BE13EC">
        <w:rPr>
          <w:rFonts w:ascii="Times New Roman" w:eastAsia="CMR10" w:hAnsi="Times New Roman" w:cs="Times New Roman"/>
          <w:sz w:val="23"/>
          <w:szCs w:val="23"/>
        </w:rPr>
        <w:t>º</w:t>
      </w:r>
      <w:r w:rsidRPr="00BE13EC">
        <w:rPr>
          <w:rFonts w:asciiTheme="majorBidi" w:eastAsia="CMR10" w:hAnsiTheme="majorBidi" w:cstheme="majorBidi"/>
          <w:sz w:val="23"/>
          <w:szCs w:val="23"/>
        </w:rPr>
        <w:t xml:space="preserve">) deviendra encore plus hydrophile avec la rugosité et la goutte s’étalera plus, et inversement avec une surface hydrophobe. Dans le cas de </w:t>
      </w:r>
      <w:r w:rsidRPr="00BE13EC">
        <w:rPr>
          <w:rFonts w:asciiTheme="majorBidi" w:eastAsia="CMMI10" w:hAnsiTheme="majorBidi" w:cstheme="majorBidi"/>
          <w:i/>
          <w:iCs/>
          <w:sz w:val="23"/>
          <w:szCs w:val="23"/>
        </w:rPr>
        <w:t xml:space="preserve">r </w:t>
      </w:r>
      <w:r w:rsidRPr="00BE13EC">
        <w:rPr>
          <w:rFonts w:asciiTheme="majorBidi" w:eastAsia="CMR10" w:hAnsiTheme="majorBidi" w:cstheme="majorBidi"/>
          <w:sz w:val="23"/>
          <w:szCs w:val="23"/>
        </w:rPr>
        <w:t xml:space="preserve">= 1 (substrat lisse), on retrouve la loi de Young </w:t>
      </w:r>
      <w:r w:rsidR="006714B8" w:rsidRPr="00BE13EC">
        <w:rPr>
          <w:rFonts w:asciiTheme="majorBidi" w:eastAsia="CMR10" w:hAnsiTheme="majorBidi" w:cstheme="majorBidi"/>
          <w:sz w:val="23"/>
          <w:szCs w:val="23"/>
        </w:rPr>
        <w:t>(3.19</w:t>
      </w:r>
      <w:r w:rsidRPr="00BE13EC">
        <w:rPr>
          <w:rFonts w:asciiTheme="majorBidi" w:eastAsia="CMR10" w:hAnsiTheme="majorBidi" w:cstheme="majorBidi"/>
          <w:sz w:val="23"/>
          <w:szCs w:val="23"/>
        </w:rPr>
        <w:t>).</w:t>
      </w:r>
    </w:p>
    <w:p w:rsidR="008E28E1" w:rsidRDefault="008E28E1" w:rsidP="008E28E1">
      <w:pPr>
        <w:autoSpaceDE w:val="0"/>
        <w:autoSpaceDN w:val="0"/>
        <w:adjustRightInd w:val="0"/>
        <w:spacing w:after="0" w:line="360" w:lineRule="auto"/>
        <w:ind w:firstLine="567"/>
        <w:jc w:val="both"/>
        <w:rPr>
          <w:rFonts w:asciiTheme="majorBidi" w:eastAsia="CMR10" w:hAnsiTheme="majorBidi" w:cstheme="majorBidi"/>
          <w:sz w:val="23"/>
          <w:szCs w:val="23"/>
        </w:rPr>
      </w:pPr>
    </w:p>
    <w:p w:rsidR="008E28E1" w:rsidRPr="00BE13EC" w:rsidRDefault="008E28E1" w:rsidP="008E28E1">
      <w:pPr>
        <w:autoSpaceDE w:val="0"/>
        <w:autoSpaceDN w:val="0"/>
        <w:adjustRightInd w:val="0"/>
        <w:spacing w:after="0" w:line="360" w:lineRule="auto"/>
        <w:ind w:firstLine="567"/>
        <w:jc w:val="both"/>
        <w:rPr>
          <w:rFonts w:asciiTheme="majorBidi" w:eastAsia="CMR10" w:hAnsiTheme="majorBidi" w:cstheme="majorBidi"/>
          <w:sz w:val="23"/>
          <w:szCs w:val="23"/>
        </w:rPr>
      </w:pPr>
    </w:p>
    <w:p w:rsidR="00036DE7" w:rsidRDefault="00036DE7" w:rsidP="00F20E93">
      <w:pPr>
        <w:autoSpaceDE w:val="0"/>
        <w:autoSpaceDN w:val="0"/>
        <w:adjustRightInd w:val="0"/>
        <w:spacing w:after="0" w:line="360" w:lineRule="auto"/>
        <w:jc w:val="both"/>
        <w:rPr>
          <w:rFonts w:asciiTheme="majorBidi" w:eastAsia="CMR10" w:hAnsiTheme="majorBidi" w:cstheme="majorBidi"/>
          <w:sz w:val="24"/>
          <w:szCs w:val="24"/>
        </w:rPr>
      </w:pPr>
    </w:p>
    <w:p w:rsidR="00036DE7" w:rsidRDefault="00036DE7" w:rsidP="00F20E93">
      <w:pPr>
        <w:autoSpaceDE w:val="0"/>
        <w:autoSpaceDN w:val="0"/>
        <w:adjustRightInd w:val="0"/>
        <w:spacing w:after="0" w:line="360" w:lineRule="auto"/>
        <w:jc w:val="both"/>
        <w:rPr>
          <w:rFonts w:asciiTheme="majorBidi" w:eastAsia="CMR10" w:hAnsiTheme="majorBidi" w:cstheme="majorBidi"/>
          <w:sz w:val="24"/>
          <w:szCs w:val="24"/>
        </w:rPr>
      </w:pPr>
      <w:r>
        <w:rPr>
          <w:noProof/>
          <w:lang w:eastAsia="fr-FR"/>
        </w:rPr>
        <w:lastRenderedPageBreak/>
        <w:drawing>
          <wp:anchor distT="0" distB="0" distL="114300" distR="114300" simplePos="0" relativeHeight="251682816" behindDoc="0" locked="0" layoutInCell="1" allowOverlap="1">
            <wp:simplePos x="0" y="0"/>
            <wp:positionH relativeFrom="column">
              <wp:posOffset>795655</wp:posOffset>
            </wp:positionH>
            <wp:positionV relativeFrom="paragraph">
              <wp:posOffset>31750</wp:posOffset>
            </wp:positionV>
            <wp:extent cx="3181350" cy="1514475"/>
            <wp:effectExtent l="0" t="0" r="0" b="0"/>
            <wp:wrapSquare wrapText="bothSides"/>
            <wp:docPr id="62" name="Image 62" descr="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81350" cy="1514475"/>
                    </a:xfrm>
                    <a:prstGeom prst="rect">
                      <a:avLst/>
                    </a:prstGeom>
                    <a:noFill/>
                    <a:ln>
                      <a:noFill/>
                    </a:ln>
                  </pic:spPr>
                </pic:pic>
              </a:graphicData>
            </a:graphic>
          </wp:anchor>
        </w:drawing>
      </w:r>
    </w:p>
    <w:p w:rsidR="00036DE7" w:rsidRDefault="00036DE7" w:rsidP="00F20E93">
      <w:pPr>
        <w:autoSpaceDE w:val="0"/>
        <w:autoSpaceDN w:val="0"/>
        <w:adjustRightInd w:val="0"/>
        <w:spacing w:after="0" w:line="360" w:lineRule="auto"/>
        <w:jc w:val="both"/>
        <w:rPr>
          <w:rFonts w:asciiTheme="majorBidi" w:eastAsia="CMR10" w:hAnsiTheme="majorBidi" w:cstheme="majorBidi"/>
          <w:sz w:val="24"/>
          <w:szCs w:val="24"/>
        </w:rPr>
      </w:pPr>
    </w:p>
    <w:p w:rsidR="00036DE7" w:rsidRPr="00457154" w:rsidRDefault="00036DE7" w:rsidP="00F20E93">
      <w:pPr>
        <w:jc w:val="both"/>
        <w:rPr>
          <w:rFonts w:asciiTheme="majorBidi" w:eastAsia="CMR10" w:hAnsiTheme="majorBidi" w:cstheme="majorBidi"/>
          <w:sz w:val="24"/>
          <w:szCs w:val="24"/>
        </w:rPr>
      </w:pPr>
    </w:p>
    <w:p w:rsidR="00036DE7" w:rsidRPr="00457154" w:rsidRDefault="00036DE7" w:rsidP="00F20E93">
      <w:pPr>
        <w:jc w:val="both"/>
        <w:rPr>
          <w:rFonts w:asciiTheme="majorBidi" w:eastAsia="CMR10" w:hAnsiTheme="majorBidi" w:cstheme="majorBidi"/>
          <w:sz w:val="24"/>
          <w:szCs w:val="24"/>
        </w:rPr>
      </w:pPr>
    </w:p>
    <w:p w:rsidR="00036DE7" w:rsidRPr="00457154" w:rsidRDefault="00036DE7" w:rsidP="00F20E93">
      <w:pPr>
        <w:jc w:val="both"/>
        <w:rPr>
          <w:rFonts w:asciiTheme="majorBidi" w:eastAsia="CMR10" w:hAnsiTheme="majorBidi" w:cstheme="majorBidi"/>
          <w:sz w:val="24"/>
          <w:szCs w:val="24"/>
        </w:rPr>
      </w:pPr>
    </w:p>
    <w:p w:rsidR="008E28E1" w:rsidRDefault="008E28E1" w:rsidP="008E28E1">
      <w:pPr>
        <w:jc w:val="center"/>
        <w:rPr>
          <w:rFonts w:asciiTheme="majorBidi" w:hAnsiTheme="majorBidi" w:cstheme="majorBidi"/>
          <w:b/>
          <w:bCs/>
          <w:sz w:val="24"/>
          <w:szCs w:val="24"/>
        </w:rPr>
      </w:pPr>
    </w:p>
    <w:p w:rsidR="00036DE7" w:rsidRDefault="00036DE7" w:rsidP="008E28E1">
      <w:pPr>
        <w:jc w:val="center"/>
        <w:rPr>
          <w:rFonts w:asciiTheme="majorBidi" w:eastAsia="CMR10" w:hAnsiTheme="majorBidi" w:cstheme="majorBidi"/>
          <w:b/>
          <w:bCs/>
          <w:sz w:val="24"/>
          <w:szCs w:val="24"/>
        </w:rPr>
      </w:pPr>
      <w:r w:rsidRPr="00BE13EC">
        <w:rPr>
          <w:rFonts w:asciiTheme="majorBidi" w:hAnsiTheme="majorBidi" w:cstheme="majorBidi"/>
          <w:b/>
          <w:bCs/>
          <w:sz w:val="24"/>
          <w:szCs w:val="24"/>
        </w:rPr>
        <w:t>Figure</w:t>
      </w:r>
      <w:r w:rsidR="006714B8" w:rsidRPr="00BE13EC">
        <w:rPr>
          <w:rFonts w:asciiTheme="majorBidi" w:eastAsia="CMR10" w:hAnsiTheme="majorBidi" w:cstheme="majorBidi"/>
          <w:b/>
          <w:bCs/>
          <w:sz w:val="24"/>
          <w:szCs w:val="24"/>
        </w:rPr>
        <w:t>3.22</w:t>
      </w:r>
      <w:r w:rsidRPr="00BE13EC">
        <w:rPr>
          <w:rFonts w:asciiTheme="majorBidi" w:eastAsia="CMR10" w:hAnsiTheme="majorBidi" w:cstheme="majorBidi"/>
          <w:b/>
          <w:bCs/>
          <w:sz w:val="24"/>
          <w:szCs w:val="24"/>
        </w:rPr>
        <w:t xml:space="preserve"> Configuration Wenzel d’une goutte reposant sur une surface rugueuse.</w:t>
      </w:r>
    </w:p>
    <w:p w:rsidR="00E23223" w:rsidRPr="00BE13EC" w:rsidRDefault="00E23223" w:rsidP="00F20E93">
      <w:pPr>
        <w:jc w:val="both"/>
        <w:rPr>
          <w:rFonts w:asciiTheme="majorBidi" w:eastAsia="CMR10" w:hAnsiTheme="majorBidi" w:cstheme="majorBidi"/>
          <w:b/>
          <w:bCs/>
          <w:sz w:val="24"/>
          <w:szCs w:val="24"/>
        </w:rPr>
      </w:pPr>
    </w:p>
    <w:p w:rsidR="00036DE7" w:rsidRPr="0065180F" w:rsidRDefault="00036DE7" w:rsidP="008E28E1">
      <w:pPr>
        <w:pStyle w:val="Titre2"/>
        <w:numPr>
          <w:ilvl w:val="1"/>
          <w:numId w:val="39"/>
        </w:numPr>
        <w:spacing w:after="240"/>
      </w:pPr>
      <w:bookmarkStart w:id="67" w:name="_Toc82726333"/>
      <w:r w:rsidRPr="0065180F">
        <w:t>Longueur capillaire et gouttes à calotte sphérique</w:t>
      </w:r>
      <w:bookmarkEnd w:id="67"/>
    </w:p>
    <w:p w:rsidR="00036DE7" w:rsidRPr="00E23223"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E23223">
        <w:rPr>
          <w:rFonts w:asciiTheme="majorBidi" w:eastAsia="CMR10" w:hAnsiTheme="majorBidi" w:cstheme="majorBidi"/>
          <w:sz w:val="23"/>
          <w:szCs w:val="23"/>
        </w:rPr>
        <w:t>La forme d’une goutte déposée sur un solide dépend de l’angle de contact et de sa taille.</w:t>
      </w:r>
    </w:p>
    <w:p w:rsidR="00036DE7" w:rsidRPr="00B069A7"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E23223">
        <w:rPr>
          <w:rFonts w:asciiTheme="majorBidi" w:eastAsia="CMR10" w:hAnsiTheme="majorBidi" w:cstheme="majorBidi"/>
          <w:sz w:val="23"/>
          <w:szCs w:val="23"/>
        </w:rPr>
        <w:t>En effet, si le rayon de la goutte est inférieur à la longueur capillaire, la goutte est une calotte sphérique car les forces capillaires prédominent. A plus grande échelle, la goutte est aplatie par la gravit</w:t>
      </w:r>
      <w:r w:rsidR="00C25BA5" w:rsidRPr="00E23223">
        <w:rPr>
          <w:rFonts w:asciiTheme="majorBidi" w:eastAsia="CMR10" w:hAnsiTheme="majorBidi" w:cstheme="majorBidi"/>
          <w:sz w:val="23"/>
          <w:szCs w:val="23"/>
        </w:rPr>
        <w:t>e (figure 3.23</w:t>
      </w:r>
      <w:r w:rsidRPr="00E23223">
        <w:rPr>
          <w:rFonts w:asciiTheme="majorBidi" w:eastAsia="CMR10" w:hAnsiTheme="majorBidi" w:cstheme="majorBidi"/>
          <w:sz w:val="23"/>
          <w:szCs w:val="23"/>
        </w:rPr>
        <w:t>). La longueur capillaire est définie en comparant les pressions hydrostatiques et de Laplace :</w:t>
      </w:r>
    </w:p>
    <w:p w:rsidR="00036DE7" w:rsidRPr="008E28E1" w:rsidRDefault="006F16BA" w:rsidP="008E28E1">
      <w:pPr>
        <w:autoSpaceDE w:val="0"/>
        <w:autoSpaceDN w:val="0"/>
        <w:adjustRightInd w:val="0"/>
        <w:spacing w:after="0" w:line="360" w:lineRule="auto"/>
        <w:jc w:val="center"/>
        <w:rPr>
          <w:rFonts w:asciiTheme="majorBidi" w:eastAsia="CMR10" w:hAnsiTheme="majorBidi" w:cstheme="majorBidi"/>
          <w:b/>
          <w:bCs/>
          <w:sz w:val="24"/>
          <w:szCs w:val="24"/>
        </w:rPr>
      </w:pPr>
      <w:r w:rsidRPr="008E28E1">
        <w:rPr>
          <w:rFonts w:asciiTheme="majorBidi" w:eastAsia="CMMI10" w:hAnsiTheme="majorBidi" w:cstheme="majorBidi"/>
          <w:b/>
          <w:bCs/>
          <w:i/>
          <w:iCs/>
          <w:sz w:val="24"/>
          <w:szCs w:val="24"/>
        </w:rPr>
        <w:t>L</w:t>
      </w:r>
      <w:r w:rsidRPr="008E28E1">
        <w:rPr>
          <w:rFonts w:asciiTheme="majorBidi" w:eastAsia="CMMI8" w:hAnsiTheme="majorBidi" w:cstheme="majorBidi"/>
          <w:b/>
          <w:bCs/>
          <w:i/>
          <w:iCs/>
          <w:sz w:val="24"/>
          <w:szCs w:val="24"/>
        </w:rPr>
        <w:t xml:space="preserve">c </w:t>
      </w:r>
      <w:r w:rsidR="00E816A7" w:rsidRPr="008E28E1">
        <w:rPr>
          <w:rFonts w:asciiTheme="majorBidi" w:eastAsia="CMMI8" w:hAnsiTheme="majorBidi" w:cstheme="majorBidi"/>
          <w:b/>
          <w:bCs/>
          <w:i/>
          <w:iCs/>
          <w:sz w:val="24"/>
          <w:szCs w:val="24"/>
        </w:rPr>
        <w:t xml:space="preserve">= </w:t>
      </w:r>
      <m:oMath>
        <m:rad>
          <m:radPr>
            <m:degHide m:val="1"/>
            <m:ctrlPr>
              <w:rPr>
                <w:rFonts w:ascii="Cambria Math" w:eastAsia="CMR10" w:hAnsi="Cambria Math" w:cstheme="majorBidi"/>
                <w:b/>
                <w:bCs/>
                <w:i/>
                <w:sz w:val="28"/>
                <w:szCs w:val="28"/>
              </w:rPr>
            </m:ctrlPr>
          </m:radPr>
          <m:deg/>
          <m:e>
            <m:f>
              <m:fPr>
                <m:ctrlPr>
                  <w:rPr>
                    <w:rFonts w:ascii="Cambria Math" w:eastAsia="CMR10" w:hAnsi="Cambria Math" w:cstheme="majorBidi"/>
                    <w:b/>
                    <w:bCs/>
                    <w:i/>
                    <w:sz w:val="28"/>
                    <w:szCs w:val="28"/>
                  </w:rPr>
                </m:ctrlPr>
              </m:fPr>
              <m:num>
                <m:r>
                  <m:rPr>
                    <m:sty m:val="bi"/>
                  </m:rPr>
                  <w:rPr>
                    <w:rFonts w:ascii="Cambria Math" w:eastAsia="CMMI10" w:hAnsi="Cambria Math" w:cstheme="majorBidi"/>
                    <w:sz w:val="28"/>
                    <w:szCs w:val="28"/>
                  </w:rPr>
                  <m:t>γ</m:t>
                </m:r>
              </m:num>
              <m:den>
                <m:r>
                  <m:rPr>
                    <m:sty m:val="bi"/>
                  </m:rPr>
                  <w:rPr>
                    <w:rFonts w:ascii="Cambria Math" w:eastAsia="CMMI10" w:hAnsi="Cambria Math" w:cstheme="majorBidi"/>
                    <w:sz w:val="28"/>
                    <w:szCs w:val="28"/>
                  </w:rPr>
                  <m:t>ρg</m:t>
                </m:r>
              </m:den>
            </m:f>
          </m:e>
        </m:rad>
      </m:oMath>
      <w:r w:rsidR="00036DE7" w:rsidRPr="008E28E1">
        <w:rPr>
          <w:rFonts w:asciiTheme="majorBidi" w:eastAsia="CMR10" w:hAnsiTheme="majorBidi" w:cstheme="majorBidi"/>
          <w:b/>
          <w:bCs/>
          <w:sz w:val="24"/>
          <w:szCs w:val="24"/>
        </w:rPr>
        <w:t>(1.5)</w:t>
      </w:r>
    </w:p>
    <w:p w:rsidR="00036DE7" w:rsidRPr="00B069A7"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E23223">
        <w:rPr>
          <w:rFonts w:asciiTheme="majorBidi" w:eastAsia="CMR10" w:hAnsiTheme="majorBidi" w:cstheme="majorBidi"/>
          <w:sz w:val="23"/>
          <w:szCs w:val="23"/>
        </w:rPr>
        <w:t xml:space="preserve">Où </w:t>
      </w:r>
      <w:r w:rsidRPr="00E23223">
        <w:rPr>
          <w:rFonts w:asciiTheme="majorBidi" w:eastAsia="CMMI10" w:hAnsiTheme="majorBidi" w:cstheme="majorBidi"/>
          <w:i/>
          <w:iCs/>
          <w:sz w:val="23"/>
          <w:szCs w:val="23"/>
        </w:rPr>
        <w:t xml:space="preserve">ρ </w:t>
      </w:r>
      <w:r w:rsidRPr="00E23223">
        <w:rPr>
          <w:rFonts w:asciiTheme="majorBidi" w:eastAsia="CMR10" w:hAnsiTheme="majorBidi" w:cstheme="majorBidi"/>
          <w:sz w:val="23"/>
          <w:szCs w:val="23"/>
        </w:rPr>
        <w:t xml:space="preserve">et </w:t>
      </w:r>
      <w:r w:rsidRPr="00E23223">
        <w:rPr>
          <w:rFonts w:asciiTheme="majorBidi" w:eastAsia="CMMI10" w:hAnsiTheme="majorBidi" w:cstheme="majorBidi"/>
          <w:i/>
          <w:iCs/>
          <w:sz w:val="23"/>
          <w:szCs w:val="23"/>
        </w:rPr>
        <w:t xml:space="preserve">g </w:t>
      </w:r>
      <w:r w:rsidRPr="00E23223">
        <w:rPr>
          <w:rFonts w:asciiTheme="majorBidi" w:eastAsia="CMR10" w:hAnsiTheme="majorBidi" w:cstheme="majorBidi"/>
          <w:sz w:val="23"/>
          <w:szCs w:val="23"/>
        </w:rPr>
        <w:t xml:space="preserve">sont respectivement la masse volumique du fluide et l’accélération de la pesanteur à la surface de la Terre </w:t>
      </w:r>
      <w:r w:rsidR="00C25BA5" w:rsidRPr="00E23223">
        <w:rPr>
          <w:rFonts w:asciiTheme="majorBidi" w:eastAsia="CMR10" w:hAnsiTheme="majorBidi" w:cstheme="majorBidi"/>
          <w:sz w:val="23"/>
          <w:szCs w:val="23"/>
        </w:rPr>
        <w:t>(g</w:t>
      </w:r>
      <w:r w:rsidRPr="00E23223">
        <w:rPr>
          <w:rFonts w:asciiTheme="majorBidi" w:eastAsia="CMR10" w:hAnsiTheme="majorBidi" w:cstheme="majorBidi"/>
          <w:sz w:val="23"/>
          <w:szCs w:val="23"/>
        </w:rPr>
        <w:t>=9,81 m s</w:t>
      </w:r>
      <w:r w:rsidRPr="00E23223">
        <w:rPr>
          <w:rFonts w:asciiTheme="majorBidi" w:eastAsia="CMSY8" w:hAnsiTheme="majorBidi" w:cstheme="majorBidi"/>
          <w:i/>
          <w:iCs/>
          <w:sz w:val="23"/>
          <w:szCs w:val="23"/>
          <w:vertAlign w:val="superscript"/>
        </w:rPr>
        <w:t>-</w:t>
      </w:r>
      <w:r w:rsidR="005C152C" w:rsidRPr="00E23223">
        <w:rPr>
          <w:rFonts w:asciiTheme="majorBidi" w:eastAsia="CMSY8" w:hAnsiTheme="majorBidi" w:cstheme="majorBidi"/>
          <w:i/>
          <w:iCs/>
          <w:sz w:val="23"/>
          <w:szCs w:val="23"/>
          <w:vertAlign w:val="superscript"/>
        </w:rPr>
        <w:t>2</w:t>
      </w:r>
      <w:r w:rsidR="005C152C" w:rsidRPr="00E23223">
        <w:rPr>
          <w:rFonts w:asciiTheme="majorBidi" w:eastAsia="CMSY8" w:hAnsiTheme="majorBidi" w:cstheme="majorBidi"/>
          <w:i/>
          <w:iCs/>
          <w:sz w:val="23"/>
          <w:szCs w:val="23"/>
        </w:rPr>
        <w:t>)</w:t>
      </w:r>
      <w:r w:rsidRPr="00E23223">
        <w:rPr>
          <w:rFonts w:asciiTheme="majorBidi" w:eastAsia="CMR10" w:hAnsiTheme="majorBidi" w:cstheme="majorBidi"/>
          <w:sz w:val="23"/>
          <w:szCs w:val="23"/>
        </w:rPr>
        <w:t xml:space="preserve">. Pour l’eau, </w:t>
      </w:r>
      <w:r w:rsidRPr="00E23223">
        <w:rPr>
          <w:rFonts w:asciiTheme="majorBidi" w:eastAsia="CMMI10" w:hAnsiTheme="majorBidi" w:cstheme="majorBidi"/>
          <w:i/>
          <w:iCs/>
          <w:sz w:val="23"/>
          <w:szCs w:val="23"/>
        </w:rPr>
        <w:t>L</w:t>
      </w:r>
      <w:r w:rsidRPr="00E23223">
        <w:rPr>
          <w:rFonts w:asciiTheme="majorBidi" w:eastAsia="CMMI8" w:hAnsiTheme="majorBidi" w:cstheme="majorBidi"/>
          <w:i/>
          <w:iCs/>
          <w:sz w:val="23"/>
          <w:szCs w:val="23"/>
        </w:rPr>
        <w:t xml:space="preserve">c </w:t>
      </w:r>
      <w:r w:rsidRPr="00E23223">
        <w:rPr>
          <w:rFonts w:asciiTheme="majorBidi" w:eastAsia="CMSY10" w:hAnsiTheme="majorBidi" w:cstheme="majorBidi"/>
          <w:i/>
          <w:iCs/>
          <w:sz w:val="23"/>
          <w:szCs w:val="23"/>
        </w:rPr>
        <w:t xml:space="preserve">≈ </w:t>
      </w:r>
      <w:r w:rsidRPr="00E23223">
        <w:rPr>
          <w:rFonts w:asciiTheme="majorBidi" w:eastAsia="CMR10" w:hAnsiTheme="majorBidi" w:cstheme="majorBidi"/>
          <w:sz w:val="23"/>
          <w:szCs w:val="23"/>
        </w:rPr>
        <w:t xml:space="preserve">2,7 </w:t>
      </w:r>
      <w:r w:rsidR="00F40113" w:rsidRPr="00E23223">
        <w:rPr>
          <w:rFonts w:asciiTheme="majorBidi" w:eastAsia="CMR10" w:hAnsiTheme="majorBidi" w:cstheme="majorBidi"/>
          <w:sz w:val="23"/>
          <w:szCs w:val="23"/>
        </w:rPr>
        <w:t>mm</w:t>
      </w:r>
      <w:r w:rsidR="00F40113">
        <w:rPr>
          <w:rFonts w:asciiTheme="majorBidi" w:eastAsia="CMR10" w:hAnsiTheme="majorBidi" w:cstheme="majorBidi"/>
          <w:sz w:val="23"/>
          <w:szCs w:val="23"/>
        </w:rPr>
        <w:t>,</w:t>
      </w:r>
      <w:r w:rsidRPr="00E23223">
        <w:rPr>
          <w:rFonts w:asciiTheme="majorBidi" w:eastAsia="CMR10" w:hAnsiTheme="majorBidi" w:cstheme="majorBidi"/>
          <w:sz w:val="23"/>
          <w:szCs w:val="23"/>
        </w:rPr>
        <w:t xml:space="preserve"> Le nombre de Bond statique caractérise l’importance relative des effets gravitaires et capillaires. Il est le rapport entre la pression hydrostatique et la pression capillaire sur une interface entre deux fluides :</w:t>
      </w:r>
    </w:p>
    <w:p w:rsidR="00036DE7" w:rsidRPr="008E28E1" w:rsidRDefault="00036DE7" w:rsidP="008E28E1">
      <w:pPr>
        <w:autoSpaceDE w:val="0"/>
        <w:autoSpaceDN w:val="0"/>
        <w:adjustRightInd w:val="0"/>
        <w:spacing w:after="0" w:line="360" w:lineRule="auto"/>
        <w:jc w:val="center"/>
        <w:rPr>
          <w:rFonts w:asciiTheme="majorBidi" w:eastAsia="CMR10" w:hAnsiTheme="majorBidi" w:cstheme="majorBidi"/>
          <w:b/>
          <w:bCs/>
          <w:sz w:val="24"/>
          <w:szCs w:val="24"/>
          <w:lang w:val="en-US"/>
        </w:rPr>
      </w:pPr>
      <w:r w:rsidRPr="008E28E1">
        <w:rPr>
          <w:rFonts w:asciiTheme="majorBidi" w:eastAsia="CMMI10" w:hAnsiTheme="majorBidi" w:cstheme="majorBidi"/>
          <w:b/>
          <w:bCs/>
          <w:i/>
          <w:iCs/>
          <w:sz w:val="24"/>
          <w:szCs w:val="24"/>
          <w:lang w:val="en-US"/>
        </w:rPr>
        <w:t>B</w:t>
      </w:r>
      <w:r w:rsidRPr="008E28E1">
        <w:rPr>
          <w:rFonts w:asciiTheme="majorBidi" w:eastAsia="CMMI8" w:hAnsiTheme="majorBidi" w:cstheme="majorBidi"/>
          <w:b/>
          <w:bCs/>
          <w:i/>
          <w:iCs/>
          <w:sz w:val="24"/>
          <w:szCs w:val="24"/>
          <w:lang w:val="en-US"/>
        </w:rPr>
        <w:t xml:space="preserve">o </w:t>
      </w:r>
      <w:r w:rsidR="00351ACE" w:rsidRPr="008E28E1">
        <w:rPr>
          <w:rFonts w:asciiTheme="majorBidi" w:eastAsia="CMR10" w:hAnsiTheme="majorBidi" w:cstheme="majorBidi"/>
          <w:b/>
          <w:bCs/>
          <w:sz w:val="24"/>
          <w:szCs w:val="24"/>
          <w:lang w:val="en-US"/>
        </w:rPr>
        <w:t>=</w:t>
      </w:r>
      <m:oMath>
        <m:f>
          <m:fPr>
            <m:ctrlPr>
              <w:rPr>
                <w:rFonts w:ascii="Cambria Math" w:eastAsia="CMR10" w:hAnsi="Cambria Math" w:cstheme="majorBidi"/>
                <w:b/>
                <w:bCs/>
                <w:i/>
                <w:sz w:val="28"/>
                <w:szCs w:val="28"/>
              </w:rPr>
            </m:ctrlPr>
          </m:fPr>
          <m:num>
            <m:r>
              <m:rPr>
                <m:sty m:val="bi"/>
              </m:rPr>
              <w:rPr>
                <w:rFonts w:ascii="Cambria Math" w:eastAsia="CMMI10" w:hAnsi="Cambria Math" w:cstheme="majorBidi"/>
                <w:sz w:val="28"/>
                <w:szCs w:val="28"/>
              </w:rPr>
              <m:t>ρg</m:t>
            </m:r>
            <m:r>
              <m:rPr>
                <m:sty m:val="bi"/>
              </m:rPr>
              <w:rPr>
                <w:rFonts w:ascii="Cambria Math" w:eastAsia="CMMI10" w:hAnsi="Cambria Math" w:cstheme="majorBidi"/>
                <w:sz w:val="28"/>
                <w:szCs w:val="28"/>
                <w:lang w:val="en-US"/>
              </w:rPr>
              <m:t>h</m:t>
            </m:r>
          </m:num>
          <m:den>
            <m:r>
              <m:rPr>
                <m:sty m:val="b"/>
              </m:rPr>
              <w:rPr>
                <w:rFonts w:ascii="Cambria Math" w:eastAsia="CMR10" w:hAnsi="Cambria Math" w:cstheme="majorBidi"/>
                <w:sz w:val="28"/>
                <w:szCs w:val="28"/>
                <w:lang w:val="en-US"/>
              </w:rPr>
              <m:t xml:space="preserve"> 2</m:t>
            </m:r>
            <m:r>
              <m:rPr>
                <m:sty m:val="bi"/>
              </m:rPr>
              <w:rPr>
                <w:rFonts w:ascii="Cambria Math" w:eastAsia="CMMI10" w:hAnsi="Cambria Math" w:cstheme="majorBidi"/>
                <w:sz w:val="28"/>
                <w:szCs w:val="28"/>
              </w:rPr>
              <m:t>γ</m:t>
            </m:r>
            <m:r>
              <m:rPr>
                <m:sty m:val="bi"/>
              </m:rPr>
              <w:rPr>
                <w:rFonts w:ascii="Cambria Math" w:eastAsia="CMMI10" w:hAnsi="Cambria Math" w:cstheme="majorBidi"/>
                <w:sz w:val="28"/>
                <w:szCs w:val="28"/>
                <w:lang w:val="en-US"/>
              </w:rPr>
              <m:t>/</m:t>
            </m:r>
            <m:r>
              <m:rPr>
                <m:sty m:val="bi"/>
              </m:rPr>
              <w:rPr>
                <w:rFonts w:ascii="Cambria Math" w:eastAsia="CMMI10" w:hAnsi="Cambria Math" w:cstheme="majorBidi"/>
                <w:sz w:val="28"/>
                <w:szCs w:val="28"/>
              </w:rPr>
              <m:t>R</m:t>
            </m:r>
          </m:den>
        </m:f>
      </m:oMath>
      <w:r w:rsidR="00E816A7" w:rsidRPr="008E28E1">
        <w:rPr>
          <w:rFonts w:asciiTheme="majorBidi" w:eastAsia="CMR10" w:hAnsiTheme="majorBidi" w:cstheme="majorBidi"/>
          <w:b/>
          <w:bCs/>
          <w:sz w:val="24"/>
          <w:szCs w:val="24"/>
          <w:lang w:val="en-US"/>
        </w:rPr>
        <w:t xml:space="preserve">= </w:t>
      </w:r>
      <m:oMath>
        <m:f>
          <m:fPr>
            <m:ctrlPr>
              <w:rPr>
                <w:rFonts w:ascii="Cambria Math" w:eastAsia="CMR10" w:hAnsi="Cambria Math" w:cstheme="majorBidi"/>
                <w:b/>
                <w:bCs/>
                <w:i/>
                <w:sz w:val="28"/>
                <w:szCs w:val="28"/>
                <w:lang w:val="en-US"/>
              </w:rPr>
            </m:ctrlPr>
          </m:fPr>
          <m:num>
            <m:sSup>
              <m:sSupPr>
                <m:ctrlPr>
                  <w:rPr>
                    <w:rFonts w:ascii="Cambria Math" w:eastAsia="CMR10" w:hAnsi="Cambria Math" w:cstheme="majorBidi"/>
                    <w:b/>
                    <w:bCs/>
                    <w:i/>
                    <w:sz w:val="28"/>
                    <w:szCs w:val="28"/>
                    <w:lang w:val="en-US"/>
                  </w:rPr>
                </m:ctrlPr>
              </m:sSupPr>
              <m:e>
                <m:r>
                  <m:rPr>
                    <m:sty m:val="bi"/>
                  </m:rPr>
                  <w:rPr>
                    <w:rFonts w:ascii="Cambria Math" w:eastAsia="CMMI10" w:hAnsi="Cambria Math" w:cs="CMMI10"/>
                    <w:sz w:val="28"/>
                    <w:szCs w:val="28"/>
                  </w:rPr>
                  <m:t>ρ</m:t>
                </m:r>
                <m:r>
                  <m:rPr>
                    <m:sty m:val="bi"/>
                  </m:rPr>
                  <w:rPr>
                    <w:rFonts w:ascii="Cambria Math" w:eastAsia="CMMI10" w:hAnsi="Cambria Math" w:cs="CMMI10"/>
                    <w:sz w:val="28"/>
                    <w:szCs w:val="28"/>
                    <w:lang w:val="en-US"/>
                  </w:rPr>
                  <m:t>gr</m:t>
                </m:r>
              </m:e>
              <m:sup>
                <m:r>
                  <m:rPr>
                    <m:sty m:val="bi"/>
                  </m:rPr>
                  <w:rPr>
                    <w:rFonts w:ascii="Cambria Math" w:eastAsia="CMR10" w:hAnsi="Cambria Math" w:cstheme="majorBidi"/>
                    <w:sz w:val="28"/>
                    <w:szCs w:val="28"/>
                    <w:lang w:val="en-US"/>
                  </w:rPr>
                  <m:t>2</m:t>
                </m:r>
              </m:sup>
            </m:sSup>
          </m:num>
          <m:den>
            <m:r>
              <m:rPr>
                <m:sty m:val="bi"/>
              </m:rPr>
              <w:rPr>
                <w:rFonts w:ascii="Cambria Math" w:eastAsia="CMMI10" w:hAnsi="Cambria Math" w:cstheme="majorBidi"/>
                <w:sz w:val="28"/>
                <w:szCs w:val="28"/>
              </w:rPr>
              <m:t>γ</m:t>
            </m:r>
          </m:den>
        </m:f>
      </m:oMath>
      <w:r w:rsidR="00351ACE" w:rsidRPr="008E28E1">
        <w:rPr>
          <w:rFonts w:asciiTheme="majorBidi" w:eastAsia="CMR10" w:hAnsiTheme="majorBidi" w:cstheme="majorBidi"/>
          <w:b/>
          <w:bCs/>
          <w:sz w:val="24"/>
          <w:szCs w:val="24"/>
          <w:lang w:val="en-US"/>
        </w:rPr>
        <w:t>(1.6)</w:t>
      </w:r>
    </w:p>
    <w:p w:rsidR="00036DE7" w:rsidRPr="00B069A7"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E23223">
        <w:rPr>
          <w:rFonts w:asciiTheme="majorBidi" w:eastAsia="CMR10" w:hAnsiTheme="majorBidi" w:cstheme="majorBidi"/>
          <w:sz w:val="23"/>
          <w:szCs w:val="23"/>
        </w:rPr>
        <w:t xml:space="preserve">Où </w:t>
      </w:r>
      <w:r w:rsidRPr="00E23223">
        <w:rPr>
          <w:rFonts w:asciiTheme="majorBidi" w:eastAsia="CMMI10" w:hAnsiTheme="majorBidi" w:cstheme="majorBidi"/>
          <w:i/>
          <w:iCs/>
          <w:sz w:val="23"/>
          <w:szCs w:val="23"/>
        </w:rPr>
        <w:t xml:space="preserve">r </w:t>
      </w:r>
      <w:r w:rsidRPr="00E23223">
        <w:rPr>
          <w:rFonts w:asciiTheme="majorBidi" w:eastAsia="CMR10" w:hAnsiTheme="majorBidi" w:cstheme="majorBidi"/>
          <w:sz w:val="23"/>
          <w:szCs w:val="23"/>
        </w:rPr>
        <w:t xml:space="preserve">et </w:t>
      </w:r>
      <w:r w:rsidRPr="00E23223">
        <w:rPr>
          <w:rFonts w:asciiTheme="majorBidi" w:eastAsia="CMMI10" w:hAnsiTheme="majorBidi" w:cstheme="majorBidi"/>
          <w:i/>
          <w:iCs/>
          <w:sz w:val="23"/>
          <w:szCs w:val="23"/>
        </w:rPr>
        <w:t xml:space="preserve">h </w:t>
      </w:r>
      <w:r w:rsidRPr="00E23223">
        <w:rPr>
          <w:rFonts w:asciiTheme="majorBidi" w:eastAsia="CMR10" w:hAnsiTheme="majorBidi" w:cstheme="majorBidi"/>
          <w:sz w:val="23"/>
          <w:szCs w:val="23"/>
        </w:rPr>
        <w:t xml:space="preserve">sont respectivement le rayon de la goutte et la hauteur, </w:t>
      </w:r>
      <w:r w:rsidRPr="00E23223">
        <w:rPr>
          <w:rFonts w:asciiTheme="majorBidi" w:eastAsia="CMMI10" w:hAnsiTheme="majorBidi" w:cstheme="majorBidi"/>
          <w:i/>
          <w:iCs/>
          <w:sz w:val="23"/>
          <w:szCs w:val="23"/>
        </w:rPr>
        <w:t xml:space="preserve">R </w:t>
      </w:r>
      <w:r w:rsidRPr="00E23223">
        <w:rPr>
          <w:rFonts w:asciiTheme="majorBidi" w:eastAsia="CMR10" w:hAnsiTheme="majorBidi" w:cstheme="majorBidi"/>
          <w:sz w:val="23"/>
          <w:szCs w:val="23"/>
        </w:rPr>
        <w:t xml:space="preserve">est le rayon de contact de la calotte sphérique avec la surface solide. Les effets capillaires prédominent pour </w:t>
      </w:r>
      <w:r w:rsidRPr="00E23223">
        <w:rPr>
          <w:rFonts w:asciiTheme="majorBidi" w:eastAsia="CMMI10" w:hAnsiTheme="majorBidi" w:cstheme="majorBidi"/>
          <w:i/>
          <w:iCs/>
          <w:sz w:val="23"/>
          <w:szCs w:val="23"/>
        </w:rPr>
        <w:t>B</w:t>
      </w:r>
      <w:r w:rsidRPr="00E23223">
        <w:rPr>
          <w:rFonts w:asciiTheme="majorBidi" w:eastAsia="CMMI8" w:hAnsiTheme="majorBidi" w:cstheme="majorBidi"/>
          <w:i/>
          <w:iCs/>
          <w:sz w:val="23"/>
          <w:szCs w:val="23"/>
        </w:rPr>
        <w:t xml:space="preserve">o </w:t>
      </w:r>
      <w:r w:rsidRPr="00E23223">
        <w:rPr>
          <w:rFonts w:asciiTheme="majorBidi" w:eastAsia="CMMI10" w:hAnsiTheme="majorBidi" w:cstheme="majorBidi"/>
          <w:i/>
          <w:iCs/>
          <w:sz w:val="23"/>
          <w:szCs w:val="23"/>
        </w:rPr>
        <w:t>&lt;</w:t>
      </w:r>
      <w:r w:rsidRPr="00E23223">
        <w:rPr>
          <w:rFonts w:asciiTheme="majorBidi" w:eastAsia="CMR10" w:hAnsiTheme="majorBidi" w:cstheme="majorBidi"/>
          <w:sz w:val="23"/>
          <w:szCs w:val="23"/>
        </w:rPr>
        <w:t xml:space="preserve">1 et la goutte reste sphérique. Son volume peut être exprimé en fonction de son rayon </w:t>
      </w:r>
      <w:r w:rsidRPr="00E23223">
        <w:rPr>
          <w:rFonts w:asciiTheme="majorBidi" w:eastAsia="CMMI10" w:hAnsiTheme="majorBidi" w:cstheme="majorBidi"/>
          <w:i/>
          <w:iCs/>
          <w:sz w:val="23"/>
          <w:szCs w:val="23"/>
        </w:rPr>
        <w:t xml:space="preserve">R </w:t>
      </w:r>
      <w:r w:rsidRPr="00E23223">
        <w:rPr>
          <w:rFonts w:asciiTheme="majorBidi" w:eastAsia="CMR10" w:hAnsiTheme="majorBidi" w:cstheme="majorBidi"/>
          <w:sz w:val="23"/>
          <w:szCs w:val="23"/>
        </w:rPr>
        <w:t xml:space="preserve">et son angle de contact </w:t>
      </w:r>
      <w:r w:rsidRPr="00E23223">
        <w:rPr>
          <w:rFonts w:asciiTheme="majorBidi" w:eastAsia="CMMI10" w:hAnsiTheme="majorBidi" w:cstheme="majorBidi"/>
          <w:i/>
          <w:iCs/>
          <w:sz w:val="23"/>
          <w:szCs w:val="23"/>
        </w:rPr>
        <w:t xml:space="preserve">θ </w:t>
      </w:r>
      <w:r w:rsidRPr="00E23223">
        <w:rPr>
          <w:rFonts w:asciiTheme="majorBidi" w:eastAsia="CMR10" w:hAnsiTheme="majorBidi" w:cstheme="majorBidi"/>
          <w:sz w:val="23"/>
          <w:szCs w:val="23"/>
        </w:rPr>
        <w:t>avec la surface :</w:t>
      </w:r>
    </w:p>
    <w:p w:rsidR="00036DE7" w:rsidRPr="008E28E1" w:rsidRDefault="00036DE7" w:rsidP="008E28E1">
      <w:pPr>
        <w:autoSpaceDE w:val="0"/>
        <w:autoSpaceDN w:val="0"/>
        <w:adjustRightInd w:val="0"/>
        <w:spacing w:after="0" w:line="360" w:lineRule="auto"/>
        <w:jc w:val="center"/>
        <w:rPr>
          <w:rFonts w:asciiTheme="majorBidi" w:eastAsia="CMR10" w:hAnsiTheme="majorBidi" w:cstheme="majorBidi"/>
          <w:b/>
          <w:bCs/>
          <w:sz w:val="24"/>
          <w:szCs w:val="24"/>
        </w:rPr>
      </w:pPr>
      <w:r w:rsidRPr="008E28E1">
        <w:rPr>
          <w:rFonts w:asciiTheme="majorBidi" w:eastAsia="CMMI10" w:hAnsiTheme="majorBidi" w:cstheme="majorBidi"/>
          <w:b/>
          <w:bCs/>
          <w:i/>
          <w:iCs/>
          <w:sz w:val="24"/>
          <w:szCs w:val="24"/>
        </w:rPr>
        <w:t xml:space="preserve">V </w:t>
      </w:r>
      <w:r w:rsidRPr="008E28E1">
        <w:rPr>
          <w:rFonts w:asciiTheme="majorBidi" w:eastAsia="CMR10" w:hAnsiTheme="majorBidi" w:cstheme="majorBidi"/>
          <w:b/>
          <w:bCs/>
          <w:sz w:val="24"/>
          <w:szCs w:val="24"/>
        </w:rPr>
        <w:t>(</w:t>
      </w:r>
      <w:r w:rsidRPr="008E28E1">
        <w:rPr>
          <w:rFonts w:asciiTheme="majorBidi" w:eastAsia="CMMI10" w:hAnsiTheme="majorBidi" w:cstheme="majorBidi"/>
          <w:b/>
          <w:bCs/>
          <w:i/>
          <w:iCs/>
          <w:sz w:val="24"/>
          <w:szCs w:val="24"/>
        </w:rPr>
        <w:t>R, θ</w:t>
      </w:r>
      <w:r w:rsidRPr="008E28E1">
        <w:rPr>
          <w:rFonts w:asciiTheme="majorBidi" w:eastAsia="CMR10" w:hAnsiTheme="majorBidi" w:cstheme="majorBidi"/>
          <w:b/>
          <w:bCs/>
          <w:sz w:val="24"/>
          <w:szCs w:val="24"/>
        </w:rPr>
        <w:t xml:space="preserve">) = </w:t>
      </w:r>
      <m:oMath>
        <m:f>
          <m:fPr>
            <m:ctrlPr>
              <w:rPr>
                <w:rFonts w:ascii="Cambria Math" w:eastAsia="CMR10" w:hAnsi="Cambria Math" w:cstheme="majorBidi"/>
                <w:b/>
                <w:bCs/>
                <w:i/>
                <w:sz w:val="28"/>
                <w:szCs w:val="28"/>
              </w:rPr>
            </m:ctrlPr>
          </m:fPr>
          <m:num>
            <m:sSup>
              <m:sSupPr>
                <m:ctrlPr>
                  <w:rPr>
                    <w:rFonts w:ascii="Cambria Math" w:eastAsia="CMR10" w:hAnsi="Cambria Math" w:cstheme="majorBidi"/>
                    <w:b/>
                    <w:bCs/>
                    <w:i/>
                    <w:sz w:val="28"/>
                    <w:szCs w:val="28"/>
                  </w:rPr>
                </m:ctrlPr>
              </m:sSupPr>
              <m:e>
                <m:r>
                  <m:rPr>
                    <m:sty m:val="bi"/>
                  </m:rPr>
                  <w:rPr>
                    <w:rFonts w:ascii="Cambria Math" w:eastAsia="CMMI10" w:hAnsi="Cambria Math" w:cstheme="majorBidi"/>
                    <w:sz w:val="28"/>
                    <w:szCs w:val="28"/>
                  </w:rPr>
                  <m:t>πR</m:t>
                </m:r>
              </m:e>
              <m:sup>
                <m:r>
                  <m:rPr>
                    <m:sty m:val="bi"/>
                  </m:rPr>
                  <w:rPr>
                    <w:rFonts w:ascii="Cambria Math" w:eastAsia="CMR10" w:hAnsi="Cambria Math" w:cstheme="majorBidi"/>
                    <w:sz w:val="28"/>
                    <w:szCs w:val="28"/>
                  </w:rPr>
                  <m:t>3</m:t>
                </m:r>
              </m:sup>
            </m:sSup>
          </m:num>
          <m:den>
            <m:r>
              <m:rPr>
                <m:sty m:val="b"/>
              </m:rPr>
              <w:rPr>
                <w:rFonts w:ascii="Cambria Math" w:eastAsia="CMR10" w:hAnsi="Cambria Math" w:cstheme="majorBidi"/>
                <w:sz w:val="28"/>
                <w:szCs w:val="28"/>
              </w:rPr>
              <m:t>3</m:t>
            </m:r>
          </m:den>
        </m:f>
        <m:f>
          <m:fPr>
            <m:ctrlPr>
              <w:rPr>
                <w:rFonts w:ascii="Cambria Math" w:eastAsia="CMR8" w:hAnsi="Cambria Math" w:cstheme="majorBidi"/>
                <w:b/>
                <w:bCs/>
                <w:i/>
                <w:sz w:val="28"/>
                <w:szCs w:val="28"/>
              </w:rPr>
            </m:ctrlPr>
          </m:fPr>
          <m:num>
            <m:sSup>
              <m:sSupPr>
                <m:ctrlPr>
                  <w:rPr>
                    <w:rFonts w:ascii="Cambria Math" w:eastAsia="CMR8" w:hAnsi="Cambria Math" w:cstheme="majorBidi"/>
                    <w:b/>
                    <w:bCs/>
                    <w:i/>
                    <w:sz w:val="28"/>
                    <w:szCs w:val="28"/>
                  </w:rPr>
                </m:ctrlPr>
              </m:sSupPr>
              <m:e>
                <m:r>
                  <m:rPr>
                    <m:sty m:val="b"/>
                  </m:rPr>
                  <w:rPr>
                    <w:rFonts w:ascii="Cambria Math" w:eastAsia="CMR10" w:hAnsi="Cambria Math" w:cstheme="majorBidi"/>
                    <w:sz w:val="28"/>
                    <w:szCs w:val="28"/>
                  </w:rPr>
                  <m:t xml:space="preserve">(1 </m:t>
                </m:r>
                <m:r>
                  <m:rPr>
                    <m:sty m:val="bi"/>
                  </m:rPr>
                  <w:rPr>
                    <w:rFonts w:ascii="Cambria Math" w:eastAsia="CMSY10" w:hAnsi="Cambria Math" w:cstheme="majorBidi"/>
                    <w:sz w:val="28"/>
                    <w:szCs w:val="28"/>
                  </w:rPr>
                  <m:t xml:space="preserve">- </m:t>
                </m:r>
                <m:r>
                  <m:rPr>
                    <m:sty m:val="b"/>
                  </m:rPr>
                  <w:rPr>
                    <w:rFonts w:ascii="Cambria Math" w:eastAsia="CMR10" w:hAnsi="Cambria Math" w:cstheme="majorBidi"/>
                    <w:sz w:val="28"/>
                    <w:szCs w:val="28"/>
                  </w:rPr>
                  <m:t xml:space="preserve">cos </m:t>
                </m:r>
                <m:r>
                  <m:rPr>
                    <m:sty m:val="bi"/>
                  </m:rPr>
                  <w:rPr>
                    <w:rFonts w:ascii="Cambria Math" w:eastAsia="CMMI10" w:hAnsi="Cambria Math" w:cstheme="majorBidi"/>
                    <w:sz w:val="28"/>
                    <w:szCs w:val="28"/>
                  </w:rPr>
                  <m:t>θ</m:t>
                </m:r>
                <m:r>
                  <m:rPr>
                    <m:sty m:val="b"/>
                  </m:rPr>
                  <w:rPr>
                    <w:rFonts w:ascii="Cambria Math" w:eastAsia="CMR10" w:hAnsi="Cambria Math" w:cstheme="majorBidi"/>
                    <w:sz w:val="28"/>
                    <w:szCs w:val="28"/>
                  </w:rPr>
                  <m:t>)</m:t>
                </m:r>
              </m:e>
              <m:sup>
                <m:r>
                  <m:rPr>
                    <m:sty m:val="bi"/>
                  </m:rPr>
                  <w:rPr>
                    <w:rFonts w:ascii="Cambria Math" w:eastAsia="CMR8" w:hAnsi="Cambria Math" w:cstheme="majorBidi"/>
                    <w:sz w:val="28"/>
                    <w:szCs w:val="28"/>
                  </w:rPr>
                  <m:t>2</m:t>
                </m:r>
              </m:sup>
            </m:sSup>
            <m:r>
              <m:rPr>
                <m:sty m:val="b"/>
              </m:rPr>
              <w:rPr>
                <w:rFonts w:ascii="Cambria Math" w:eastAsia="CMR10" w:hAnsi="Cambria Math" w:cstheme="majorBidi"/>
                <w:sz w:val="28"/>
                <w:szCs w:val="28"/>
              </w:rPr>
              <m:t xml:space="preserve">(2 + cos </m:t>
            </m:r>
            <m:r>
              <m:rPr>
                <m:sty m:val="bi"/>
              </m:rPr>
              <w:rPr>
                <w:rFonts w:ascii="Cambria Math" w:eastAsia="CMMI10" w:hAnsi="Cambria Math" w:cstheme="majorBidi"/>
                <w:sz w:val="28"/>
                <w:szCs w:val="28"/>
              </w:rPr>
              <m:t>θ</m:t>
            </m:r>
            <m:r>
              <m:rPr>
                <m:sty m:val="b"/>
              </m:rPr>
              <w:rPr>
                <w:rFonts w:ascii="Cambria Math" w:eastAsia="CMR10" w:hAnsi="Cambria Math" w:cstheme="majorBidi"/>
                <w:sz w:val="28"/>
                <w:szCs w:val="28"/>
              </w:rPr>
              <m:t>)</m:t>
            </m:r>
          </m:num>
          <m:den>
            <m:sSup>
              <m:sSupPr>
                <m:ctrlPr>
                  <w:rPr>
                    <w:rFonts w:ascii="Cambria Math" w:eastAsia="CMR8" w:hAnsi="Cambria Math" w:cstheme="majorBidi"/>
                    <w:b/>
                    <w:bCs/>
                    <w:i/>
                    <w:sz w:val="28"/>
                    <w:szCs w:val="28"/>
                  </w:rPr>
                </m:ctrlPr>
              </m:sSupPr>
              <m:e>
                <m:r>
                  <m:rPr>
                    <m:sty m:val="b"/>
                  </m:rPr>
                  <w:rPr>
                    <w:rFonts w:ascii="Cambria Math" w:eastAsia="CMR10" w:hAnsi="Cambria Math" w:cstheme="majorBidi"/>
                    <w:sz w:val="28"/>
                    <w:szCs w:val="28"/>
                  </w:rPr>
                  <m:t>sin</m:t>
                </m:r>
              </m:e>
              <m:sup>
                <m:r>
                  <m:rPr>
                    <m:sty m:val="bi"/>
                  </m:rPr>
                  <w:rPr>
                    <w:rFonts w:ascii="Cambria Math" w:eastAsia="CMR8" w:hAnsi="Cambria Math" w:cstheme="majorBidi"/>
                    <w:sz w:val="28"/>
                    <w:szCs w:val="28"/>
                  </w:rPr>
                  <m:t>3</m:t>
                </m:r>
              </m:sup>
            </m:sSup>
            <m:r>
              <m:rPr>
                <m:sty m:val="bi"/>
              </m:rPr>
              <w:rPr>
                <w:rFonts w:ascii="Cambria Math" w:eastAsia="CMR8" w:hAnsi="Cambria Math" w:cstheme="majorBidi"/>
                <w:sz w:val="28"/>
                <w:szCs w:val="28"/>
              </w:rPr>
              <m:t>θ</m:t>
            </m:r>
          </m:den>
        </m:f>
        <m:r>
          <m:rPr>
            <m:sty m:val="bi"/>
          </m:rPr>
          <w:rPr>
            <w:rFonts w:ascii="Cambria Math" w:eastAsia="CMR8" w:hAnsi="Cambria Math" w:cstheme="majorBidi"/>
            <w:sz w:val="28"/>
            <w:szCs w:val="28"/>
          </w:rPr>
          <m:t xml:space="preserve">                                                                          </m:t>
        </m:r>
      </m:oMath>
      <w:r w:rsidR="00E72AC2" w:rsidRPr="00237965">
        <w:rPr>
          <w:rFonts w:asciiTheme="majorBidi" w:eastAsia="CMR10" w:hAnsiTheme="majorBidi" w:cstheme="majorBidi"/>
          <w:sz w:val="24"/>
          <w:szCs w:val="24"/>
        </w:rPr>
        <w:t>(1.7)</w:t>
      </w:r>
    </w:p>
    <w:p w:rsidR="00036DE7" w:rsidRPr="00075941"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E23223">
        <w:rPr>
          <w:rFonts w:asciiTheme="majorBidi" w:eastAsia="CMR10" w:hAnsiTheme="majorBidi" w:cstheme="majorBidi"/>
          <w:sz w:val="23"/>
          <w:szCs w:val="23"/>
        </w:rPr>
        <w:t>Les forces capillaires affectent non seulement la forme de la goutte, mais jouent aussi un rôle important dans les écoulements fluides qui se développent</w:t>
      </w:r>
      <w:r w:rsidR="00BB1FC8" w:rsidRPr="00E23223">
        <w:rPr>
          <w:rFonts w:asciiTheme="majorBidi" w:eastAsia="CMR10" w:hAnsiTheme="majorBidi" w:cstheme="majorBidi"/>
          <w:sz w:val="23"/>
          <w:szCs w:val="23"/>
        </w:rPr>
        <w:t xml:space="preserve"> au sein de la goutte (</w:t>
      </w:r>
      <w:r w:rsidRPr="00E23223">
        <w:rPr>
          <w:rFonts w:asciiTheme="majorBidi" w:eastAsia="CMR10" w:hAnsiTheme="majorBidi" w:cstheme="majorBidi"/>
          <w:sz w:val="23"/>
          <w:szCs w:val="23"/>
        </w:rPr>
        <w:t>section</w:t>
      </w:r>
      <w:r w:rsidR="00075941">
        <w:rPr>
          <w:rFonts w:asciiTheme="majorBidi" w:eastAsia="CMR10" w:hAnsiTheme="majorBidi" w:cstheme="majorBidi"/>
          <w:sz w:val="23"/>
          <w:szCs w:val="23"/>
        </w:rPr>
        <w:t xml:space="preserve"> 2.3 </w:t>
      </w:r>
      <w:r w:rsidRPr="00075941">
        <w:rPr>
          <w:rFonts w:asciiTheme="majorBidi" w:eastAsia="CMR10" w:hAnsiTheme="majorBidi" w:cstheme="majorBidi"/>
          <w:sz w:val="23"/>
          <w:szCs w:val="23"/>
        </w:rPr>
        <w:t>sur l’effet Marangoni).</w:t>
      </w:r>
    </w:p>
    <w:p w:rsidR="00036DE7" w:rsidRDefault="00075941" w:rsidP="008E28E1">
      <w:pPr>
        <w:pStyle w:val="Paragraphedeliste"/>
        <w:spacing w:line="360" w:lineRule="auto"/>
        <w:ind w:left="1245"/>
        <w:jc w:val="both"/>
        <w:rPr>
          <w:rFonts w:ascii="CMCSC10" w:hAnsi="CMCSC10" w:cs="CMCSC10"/>
          <w:color w:val="000000"/>
        </w:rPr>
      </w:pPr>
      <w:r w:rsidRPr="00E23223">
        <w:rPr>
          <w:noProof/>
          <w:lang w:eastAsia="fr-FR"/>
        </w:rPr>
        <w:lastRenderedPageBreak/>
        <w:drawing>
          <wp:anchor distT="0" distB="0" distL="114300" distR="114300" simplePos="0" relativeHeight="251609088" behindDoc="0" locked="0" layoutInCell="1" allowOverlap="1">
            <wp:simplePos x="0" y="0"/>
            <wp:positionH relativeFrom="margin">
              <wp:align>right</wp:align>
            </wp:positionH>
            <wp:positionV relativeFrom="paragraph">
              <wp:posOffset>294640</wp:posOffset>
            </wp:positionV>
            <wp:extent cx="5760720" cy="815340"/>
            <wp:effectExtent l="0" t="0" r="0" b="381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60720" cy="815340"/>
                    </a:xfrm>
                    <a:prstGeom prst="rect">
                      <a:avLst/>
                    </a:prstGeom>
                    <a:noFill/>
                    <a:ln>
                      <a:noFill/>
                    </a:ln>
                  </pic:spPr>
                </pic:pic>
              </a:graphicData>
            </a:graphic>
          </wp:anchor>
        </w:drawing>
      </w:r>
    </w:p>
    <w:p w:rsidR="00036DE7" w:rsidRPr="008E28E1" w:rsidRDefault="00036DE7" w:rsidP="008E28E1">
      <w:pPr>
        <w:autoSpaceDE w:val="0"/>
        <w:autoSpaceDN w:val="0"/>
        <w:adjustRightInd w:val="0"/>
        <w:spacing w:after="0" w:line="240" w:lineRule="auto"/>
        <w:jc w:val="center"/>
        <w:rPr>
          <w:rFonts w:asciiTheme="majorBidi" w:eastAsia="CMR10" w:hAnsiTheme="majorBidi" w:cstheme="majorBidi"/>
          <w:b/>
          <w:bCs/>
          <w:color w:val="000000"/>
        </w:rPr>
      </w:pPr>
      <w:r w:rsidRPr="008E28E1">
        <w:rPr>
          <w:rFonts w:asciiTheme="majorBidi" w:hAnsiTheme="majorBidi" w:cstheme="majorBidi"/>
          <w:b/>
          <w:bCs/>
          <w:color w:val="000000"/>
        </w:rPr>
        <w:t xml:space="preserve">Figure </w:t>
      </w:r>
      <w:r w:rsidR="00C25BA5" w:rsidRPr="008E28E1">
        <w:rPr>
          <w:rFonts w:asciiTheme="majorBidi" w:eastAsia="CMR10" w:hAnsiTheme="majorBidi" w:cstheme="majorBidi"/>
          <w:b/>
          <w:bCs/>
          <w:color w:val="000000"/>
        </w:rPr>
        <w:t xml:space="preserve">3.24 </w:t>
      </w:r>
      <w:r w:rsidRPr="008E28E1">
        <w:rPr>
          <w:rFonts w:asciiTheme="majorBidi" w:eastAsia="CMR10" w:hAnsiTheme="majorBidi" w:cstheme="majorBidi"/>
          <w:b/>
          <w:bCs/>
          <w:color w:val="000000"/>
        </w:rPr>
        <w:t>Gouttes d’eau sessile en gravite terrestre a différents diamètres (et nombre de</w:t>
      </w:r>
      <w:r w:rsidR="001D158A" w:rsidRPr="008E28E1">
        <w:rPr>
          <w:rFonts w:asciiTheme="majorBidi" w:eastAsia="CMR10" w:hAnsiTheme="majorBidi" w:cstheme="majorBidi"/>
          <w:b/>
          <w:bCs/>
          <w:color w:val="000000"/>
        </w:rPr>
        <w:t xml:space="preserve"> </w:t>
      </w:r>
      <w:r w:rsidRPr="008E28E1">
        <w:rPr>
          <w:rFonts w:asciiTheme="majorBidi" w:eastAsia="CMR10" w:hAnsiTheme="majorBidi" w:cstheme="majorBidi"/>
          <w:b/>
          <w:bCs/>
          <w:color w:val="000000"/>
        </w:rPr>
        <w:t xml:space="preserve">Bond). (A) correspond à </w:t>
      </w:r>
      <w:r w:rsidRPr="008E28E1">
        <w:rPr>
          <w:rFonts w:asciiTheme="majorBidi" w:eastAsia="CMMI10" w:hAnsiTheme="majorBidi" w:cstheme="majorBidi"/>
          <w:b/>
          <w:bCs/>
          <w:i/>
          <w:iCs/>
          <w:color w:val="000000"/>
        </w:rPr>
        <w:t>B</w:t>
      </w:r>
      <w:r w:rsidRPr="008E28E1">
        <w:rPr>
          <w:rFonts w:asciiTheme="majorBidi" w:eastAsia="CMMI8" w:hAnsiTheme="majorBidi" w:cstheme="majorBidi"/>
          <w:b/>
          <w:bCs/>
          <w:i/>
          <w:iCs/>
          <w:color w:val="000000"/>
        </w:rPr>
        <w:t xml:space="preserve">o </w:t>
      </w:r>
      <w:r w:rsidRPr="008E28E1">
        <w:rPr>
          <w:rFonts w:asciiTheme="majorBidi" w:eastAsia="CMMI10" w:hAnsiTheme="majorBidi" w:cstheme="majorBidi"/>
          <w:b/>
          <w:bCs/>
          <w:i/>
          <w:iCs/>
          <w:color w:val="000000"/>
        </w:rPr>
        <w:t>&lt;</w:t>
      </w:r>
      <w:r w:rsidRPr="008E28E1">
        <w:rPr>
          <w:rFonts w:asciiTheme="majorBidi" w:eastAsia="CMR10" w:hAnsiTheme="majorBidi" w:cstheme="majorBidi"/>
          <w:b/>
          <w:bCs/>
          <w:color w:val="000000"/>
        </w:rPr>
        <w:t xml:space="preserve">1 (diamètre inférieur à </w:t>
      </w:r>
      <w:r w:rsidRPr="008E28E1">
        <w:rPr>
          <w:rFonts w:asciiTheme="majorBidi" w:eastAsia="CMMI10" w:hAnsiTheme="majorBidi" w:cstheme="majorBidi"/>
          <w:b/>
          <w:bCs/>
          <w:i/>
          <w:iCs/>
          <w:color w:val="000000"/>
        </w:rPr>
        <w:t>L</w:t>
      </w:r>
      <w:r w:rsidRPr="008E28E1">
        <w:rPr>
          <w:rFonts w:asciiTheme="majorBidi" w:eastAsia="CMMI8" w:hAnsiTheme="majorBidi" w:cstheme="majorBidi"/>
          <w:b/>
          <w:bCs/>
          <w:i/>
          <w:iCs/>
          <w:color w:val="000000"/>
        </w:rPr>
        <w:t>c</w:t>
      </w:r>
      <w:r w:rsidRPr="008E28E1">
        <w:rPr>
          <w:rFonts w:asciiTheme="majorBidi" w:eastAsia="CMR10" w:hAnsiTheme="majorBidi" w:cstheme="majorBidi"/>
          <w:b/>
          <w:bCs/>
          <w:color w:val="000000"/>
        </w:rPr>
        <w:t xml:space="preserve">), (B) correspond à </w:t>
      </w:r>
      <w:r w:rsidRPr="008E28E1">
        <w:rPr>
          <w:rFonts w:asciiTheme="majorBidi" w:eastAsia="CMMI10" w:hAnsiTheme="majorBidi" w:cstheme="majorBidi"/>
          <w:b/>
          <w:bCs/>
          <w:i/>
          <w:iCs/>
          <w:color w:val="000000"/>
        </w:rPr>
        <w:t>B</w:t>
      </w:r>
      <w:r w:rsidRPr="008E28E1">
        <w:rPr>
          <w:rFonts w:asciiTheme="majorBidi" w:eastAsia="CMMI8" w:hAnsiTheme="majorBidi" w:cstheme="majorBidi"/>
          <w:b/>
          <w:bCs/>
          <w:i/>
          <w:iCs/>
          <w:color w:val="000000"/>
        </w:rPr>
        <w:t xml:space="preserve">o </w:t>
      </w:r>
      <w:r w:rsidRPr="008E28E1">
        <w:rPr>
          <w:rFonts w:asciiTheme="majorBidi" w:eastAsia="CMSY10" w:hAnsiTheme="majorBidi" w:cstheme="majorBidi"/>
          <w:b/>
          <w:bCs/>
          <w:i/>
          <w:iCs/>
          <w:color w:val="000000"/>
        </w:rPr>
        <w:t xml:space="preserve">≈ </w:t>
      </w:r>
      <w:r w:rsidRPr="008E28E1">
        <w:rPr>
          <w:rFonts w:asciiTheme="majorBidi" w:eastAsia="CMR10" w:hAnsiTheme="majorBidi" w:cstheme="majorBidi"/>
          <w:b/>
          <w:bCs/>
          <w:color w:val="000000"/>
        </w:rPr>
        <w:t xml:space="preserve">1, (C) correspond à </w:t>
      </w:r>
      <w:r w:rsidRPr="008E28E1">
        <w:rPr>
          <w:rFonts w:asciiTheme="majorBidi" w:eastAsia="CMMI10" w:hAnsiTheme="majorBidi" w:cstheme="majorBidi"/>
          <w:b/>
          <w:bCs/>
          <w:i/>
          <w:iCs/>
          <w:color w:val="000000"/>
        </w:rPr>
        <w:t>B</w:t>
      </w:r>
      <w:r w:rsidRPr="008E28E1">
        <w:rPr>
          <w:rFonts w:asciiTheme="majorBidi" w:eastAsia="CMMI8" w:hAnsiTheme="majorBidi" w:cstheme="majorBidi"/>
          <w:b/>
          <w:bCs/>
          <w:i/>
          <w:iCs/>
          <w:color w:val="000000"/>
        </w:rPr>
        <w:t xml:space="preserve">o </w:t>
      </w:r>
      <w:r w:rsidRPr="008E28E1">
        <w:rPr>
          <w:rFonts w:asciiTheme="majorBidi" w:eastAsia="CMMI10" w:hAnsiTheme="majorBidi" w:cstheme="majorBidi"/>
          <w:b/>
          <w:bCs/>
          <w:i/>
          <w:iCs/>
          <w:color w:val="000000"/>
        </w:rPr>
        <w:t>&gt;</w:t>
      </w:r>
      <w:r w:rsidRPr="008E28E1">
        <w:rPr>
          <w:rFonts w:asciiTheme="majorBidi" w:eastAsia="CMR10" w:hAnsiTheme="majorBidi" w:cstheme="majorBidi"/>
          <w:b/>
          <w:bCs/>
          <w:color w:val="000000"/>
        </w:rPr>
        <w:t xml:space="preserve">1 (diamètre supérieur à </w:t>
      </w:r>
      <w:r w:rsidRPr="008E28E1">
        <w:rPr>
          <w:rFonts w:asciiTheme="majorBidi" w:eastAsia="CMMI10" w:hAnsiTheme="majorBidi" w:cstheme="majorBidi"/>
          <w:b/>
          <w:bCs/>
          <w:i/>
          <w:iCs/>
          <w:color w:val="000000"/>
        </w:rPr>
        <w:t>L</w:t>
      </w:r>
      <w:r w:rsidRPr="008E28E1">
        <w:rPr>
          <w:rFonts w:asciiTheme="majorBidi" w:eastAsia="CMMI8" w:hAnsiTheme="majorBidi" w:cstheme="majorBidi"/>
          <w:b/>
          <w:bCs/>
          <w:i/>
          <w:iCs/>
          <w:color w:val="000000"/>
        </w:rPr>
        <w:t>c</w:t>
      </w:r>
      <w:r w:rsidRPr="008E28E1">
        <w:rPr>
          <w:rFonts w:asciiTheme="majorBidi" w:eastAsia="CMR10" w:hAnsiTheme="majorBidi" w:cstheme="majorBidi"/>
          <w:b/>
          <w:bCs/>
          <w:color w:val="000000"/>
        </w:rPr>
        <w:t>).</w:t>
      </w:r>
    </w:p>
    <w:p w:rsidR="00036DE7" w:rsidRDefault="008E28E1" w:rsidP="008E28E1">
      <w:pPr>
        <w:tabs>
          <w:tab w:val="left" w:pos="1665"/>
        </w:tabs>
        <w:autoSpaceDE w:val="0"/>
        <w:autoSpaceDN w:val="0"/>
        <w:adjustRightInd w:val="0"/>
        <w:spacing w:after="0" w:line="360" w:lineRule="auto"/>
        <w:jc w:val="both"/>
        <w:rPr>
          <w:rFonts w:asciiTheme="majorBidi" w:eastAsia="CMR10" w:hAnsiTheme="majorBidi" w:cstheme="majorBidi"/>
          <w:sz w:val="24"/>
          <w:szCs w:val="24"/>
        </w:rPr>
      </w:pPr>
      <w:r>
        <w:rPr>
          <w:rFonts w:asciiTheme="majorBidi" w:eastAsia="CMR10" w:hAnsiTheme="majorBidi" w:cstheme="majorBidi"/>
          <w:sz w:val="24"/>
          <w:szCs w:val="24"/>
        </w:rPr>
        <w:tab/>
      </w:r>
    </w:p>
    <w:p w:rsidR="00036DE7" w:rsidRPr="00237965" w:rsidRDefault="00036DE7" w:rsidP="00237965">
      <w:pPr>
        <w:autoSpaceDE w:val="0"/>
        <w:autoSpaceDN w:val="0"/>
        <w:adjustRightInd w:val="0"/>
        <w:spacing w:after="0" w:line="360" w:lineRule="auto"/>
        <w:ind w:firstLine="567"/>
        <w:jc w:val="both"/>
        <w:rPr>
          <w:rFonts w:asciiTheme="majorBidi" w:eastAsia="CMR10" w:hAnsiTheme="majorBidi" w:cstheme="majorBidi"/>
          <w:sz w:val="23"/>
          <w:szCs w:val="23"/>
        </w:rPr>
      </w:pPr>
      <w:r w:rsidRPr="00F9338A">
        <w:rPr>
          <w:rFonts w:asciiTheme="majorBidi" w:eastAsia="CMR10" w:hAnsiTheme="majorBidi" w:cstheme="majorBidi"/>
          <w:sz w:val="23"/>
          <w:szCs w:val="23"/>
        </w:rPr>
        <w:t xml:space="preserve">Cette thèse ne se concentre que sur des situations de mouillage partiel, où les surfaces utilisées sont hydrophiles et où la taille des gouttes est inférieure à la longueur capillaire. Les gouttes sessiles statiques étant introduites, la section suivante s’intéresse </w:t>
      </w:r>
      <w:r w:rsidR="00237965">
        <w:rPr>
          <w:rFonts w:asciiTheme="majorBidi" w:eastAsia="CMR10" w:hAnsiTheme="majorBidi" w:cstheme="majorBidi"/>
          <w:sz w:val="23"/>
          <w:szCs w:val="23"/>
        </w:rPr>
        <w:t>à leur dynamique d’évaporation.</w:t>
      </w:r>
    </w:p>
    <w:p w:rsidR="00DD653E" w:rsidRDefault="00036DE7" w:rsidP="008E28E1">
      <w:pPr>
        <w:pStyle w:val="Titre1"/>
        <w:numPr>
          <w:ilvl w:val="0"/>
          <w:numId w:val="39"/>
        </w:numPr>
      </w:pPr>
      <w:bookmarkStart w:id="68" w:name="_Toc82726334"/>
      <w:r w:rsidRPr="008F06D7">
        <w:rPr>
          <w:rFonts w:eastAsia="CMR10"/>
        </w:rPr>
        <w:t>Dynamique</w:t>
      </w:r>
      <w:r w:rsidRPr="008F06D7">
        <w:t xml:space="preserve"> d’évaporation de gouttes sessiles</w:t>
      </w:r>
      <w:r w:rsidR="00CC10A0">
        <w:rPr>
          <w:b w:val="0"/>
          <w:bCs w:val="0"/>
          <w:vertAlign w:val="superscript"/>
        </w:rPr>
        <w:t>(25)</w:t>
      </w:r>
      <w:bookmarkEnd w:id="68"/>
      <w:r w:rsidRPr="008F06D7">
        <w:t xml:space="preserve"> </w:t>
      </w:r>
    </w:p>
    <w:p w:rsidR="00DD653E" w:rsidRPr="00DD653E" w:rsidRDefault="00DD653E" w:rsidP="008E28E1">
      <w:pPr>
        <w:pStyle w:val="Titre2"/>
        <w:numPr>
          <w:ilvl w:val="1"/>
          <w:numId w:val="39"/>
        </w:numPr>
        <w:spacing w:after="240"/>
      </w:pPr>
      <w:bookmarkStart w:id="69" w:name="_Toc82726335"/>
      <w:r w:rsidRPr="00DD653E">
        <w:t>Principe</w:t>
      </w:r>
      <w:bookmarkEnd w:id="69"/>
    </w:p>
    <w:p w:rsidR="00036DE7" w:rsidRPr="00F9338A"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F9338A">
        <w:rPr>
          <w:rFonts w:asciiTheme="majorBidi" w:eastAsia="CMR10" w:hAnsiTheme="majorBidi" w:cstheme="majorBidi"/>
          <w:sz w:val="23"/>
          <w:szCs w:val="23"/>
        </w:rPr>
        <w:t xml:space="preserve">L’évaporation est un passage de l’état liquide à l’état de vapeur. Ce processus de vaporisation a pour effet d’absorber de l’énergie (l’enthalpie de vaporisation </w:t>
      </w:r>
      <w:r w:rsidRPr="00F9338A">
        <w:rPr>
          <w:rFonts w:asciiTheme="majorBidi" w:eastAsia="CMMI10" w:hAnsiTheme="majorBidi" w:cstheme="majorBidi"/>
          <w:i/>
          <w:iCs/>
          <w:sz w:val="23"/>
          <w:szCs w:val="23"/>
        </w:rPr>
        <w:t>L</w:t>
      </w:r>
      <w:r w:rsidRPr="00F9338A">
        <w:rPr>
          <w:rFonts w:asciiTheme="majorBidi" w:eastAsia="CMMI8" w:hAnsiTheme="majorBidi" w:cstheme="majorBidi"/>
          <w:i/>
          <w:iCs/>
          <w:sz w:val="23"/>
          <w:szCs w:val="23"/>
        </w:rPr>
        <w:t>v</w:t>
      </w:r>
      <w:r w:rsidRPr="00F9338A">
        <w:rPr>
          <w:rFonts w:asciiTheme="majorBidi" w:eastAsia="CMR10" w:hAnsiTheme="majorBidi" w:cstheme="majorBidi"/>
          <w:sz w:val="23"/>
          <w:szCs w:val="23"/>
        </w:rPr>
        <w:t>) et donc de réduire la température ambiante. Il s’agit donc d’un phénomène endothermique. Cette transformation se développe à l’interface liquide/vapeur d`es que la condition d’équilibre thermodynamique n’est pas satisfaite et des échanges de molécules entre les phases liquide et vapeur se produisent. Dans ces conditions, la pression partielle de vapeur est inférieure à la pression de vapeur saturante et le nombre de molécules rejoignant la phase vapeur est supérieur au nombre de molécules entrant en phase liquide. Au contraire, si la phase vapeur est saturée, ces échanges s’équilibrent, et le nombre de molécules sortantes égale le nombre de molécules entrantes. Généralement, deux situations sont envisagées lorsqu’une goutte sessile s’évapore</w:t>
      </w:r>
      <w:r w:rsidR="00C25BA5" w:rsidRPr="00F9338A">
        <w:rPr>
          <w:rFonts w:asciiTheme="majorBidi" w:eastAsia="CMR10" w:hAnsiTheme="majorBidi" w:cstheme="majorBidi"/>
          <w:sz w:val="23"/>
          <w:szCs w:val="23"/>
        </w:rPr>
        <w:t xml:space="preserve"> sur un substrat inerte (</w:t>
      </w:r>
      <w:r w:rsidRPr="00F9338A">
        <w:rPr>
          <w:rFonts w:asciiTheme="majorBidi" w:eastAsia="CMR10" w:hAnsiTheme="majorBidi" w:cstheme="majorBidi"/>
          <w:sz w:val="23"/>
          <w:szCs w:val="23"/>
        </w:rPr>
        <w:t>figure</w:t>
      </w:r>
      <w:r w:rsidR="00C25BA5" w:rsidRPr="00F9338A">
        <w:rPr>
          <w:rFonts w:asciiTheme="majorBidi" w:eastAsia="CMR10" w:hAnsiTheme="majorBidi" w:cstheme="majorBidi"/>
          <w:sz w:val="23"/>
          <w:szCs w:val="23"/>
        </w:rPr>
        <w:t xml:space="preserve"> 3.25</w:t>
      </w:r>
      <w:r w:rsidRPr="00F9338A">
        <w:rPr>
          <w:rFonts w:asciiTheme="majorBidi" w:eastAsia="CMR10" w:hAnsiTheme="majorBidi" w:cstheme="majorBidi"/>
          <w:sz w:val="23"/>
          <w:szCs w:val="23"/>
        </w:rPr>
        <w:t>) :</w:t>
      </w:r>
    </w:p>
    <w:p w:rsidR="00036DE7" w:rsidRPr="00F9338A" w:rsidRDefault="00036DE7" w:rsidP="00F20E93">
      <w:pPr>
        <w:pStyle w:val="Paragraphedeliste"/>
        <w:numPr>
          <w:ilvl w:val="0"/>
          <w:numId w:val="29"/>
        </w:numPr>
        <w:autoSpaceDE w:val="0"/>
        <w:autoSpaceDN w:val="0"/>
        <w:adjustRightInd w:val="0"/>
        <w:spacing w:after="0" w:line="360" w:lineRule="auto"/>
        <w:ind w:firstLine="0"/>
        <w:jc w:val="both"/>
        <w:rPr>
          <w:rFonts w:asciiTheme="majorBidi" w:eastAsia="CMR10" w:hAnsiTheme="majorBidi" w:cstheme="majorBidi"/>
          <w:b/>
          <w:bCs/>
          <w:sz w:val="23"/>
          <w:szCs w:val="23"/>
        </w:rPr>
      </w:pPr>
      <w:r w:rsidRPr="00F9338A">
        <w:rPr>
          <w:rFonts w:asciiTheme="majorBidi" w:eastAsia="CMR10" w:hAnsiTheme="majorBidi" w:cstheme="majorBidi"/>
          <w:b/>
          <w:bCs/>
          <w:sz w:val="23"/>
          <w:szCs w:val="23"/>
        </w:rPr>
        <w:t>Le mode a angle de contact constant :</w:t>
      </w:r>
    </w:p>
    <w:p w:rsidR="00036DE7" w:rsidRPr="00F9338A"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F9338A">
        <w:rPr>
          <w:rFonts w:asciiTheme="majorBidi" w:eastAsia="CMR10" w:hAnsiTheme="majorBidi" w:cstheme="majorBidi"/>
          <w:sz w:val="23"/>
          <w:szCs w:val="23"/>
        </w:rPr>
        <w:t>La goutte perd en volume en gardant son angle de contact constant et en conservant la forme d’une calotte sphérique. La ligne de contact est libre de bouger et le rayon de la goutte décroît.</w:t>
      </w:r>
    </w:p>
    <w:p w:rsidR="00D80E77" w:rsidRPr="00F9338A" w:rsidRDefault="00036DE7" w:rsidP="00F20E93">
      <w:pPr>
        <w:pStyle w:val="Paragraphedeliste"/>
        <w:numPr>
          <w:ilvl w:val="0"/>
          <w:numId w:val="29"/>
        </w:numPr>
        <w:autoSpaceDE w:val="0"/>
        <w:autoSpaceDN w:val="0"/>
        <w:adjustRightInd w:val="0"/>
        <w:spacing w:after="0" w:line="360" w:lineRule="auto"/>
        <w:ind w:firstLine="0"/>
        <w:jc w:val="both"/>
        <w:rPr>
          <w:rFonts w:asciiTheme="majorBidi" w:eastAsia="CMR10" w:hAnsiTheme="majorBidi" w:cstheme="majorBidi"/>
          <w:b/>
          <w:bCs/>
          <w:sz w:val="23"/>
          <w:szCs w:val="23"/>
        </w:rPr>
      </w:pPr>
      <w:r w:rsidRPr="00F9338A">
        <w:rPr>
          <w:rFonts w:asciiTheme="majorBidi" w:eastAsia="CMR10" w:hAnsiTheme="majorBidi" w:cstheme="majorBidi"/>
          <w:b/>
          <w:bCs/>
          <w:sz w:val="23"/>
          <w:szCs w:val="23"/>
        </w:rPr>
        <w:t>Le mode a rayon constant :</w:t>
      </w:r>
    </w:p>
    <w:p w:rsidR="008E28E1"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F9338A">
        <w:rPr>
          <w:rFonts w:asciiTheme="majorBidi" w:eastAsia="CMR10" w:hAnsiTheme="majorBidi" w:cstheme="majorBidi"/>
          <w:sz w:val="23"/>
          <w:szCs w:val="23"/>
        </w:rPr>
        <w:t xml:space="preserve">La surface de contact entre le liquide et le solide reste constante tandis que l’angle de contact décroît linéairement avec le temps. Ce type d’évaporation est principalement observe sur des </w:t>
      </w:r>
      <w:r w:rsidR="008E28E1" w:rsidRPr="00F9338A">
        <w:rPr>
          <w:rFonts w:asciiTheme="majorBidi" w:eastAsia="CMR10" w:hAnsiTheme="majorBidi" w:cstheme="majorBidi"/>
          <w:sz w:val="23"/>
          <w:szCs w:val="23"/>
        </w:rPr>
        <w:t>surfaces inertes très rugueuses où la ligne de contact reste ancrée pendant tout le processus d’évaporation</w:t>
      </w:r>
    </w:p>
    <w:p w:rsidR="008E28E1" w:rsidRDefault="008E28E1" w:rsidP="00F20E93">
      <w:pPr>
        <w:autoSpaceDE w:val="0"/>
        <w:autoSpaceDN w:val="0"/>
        <w:adjustRightInd w:val="0"/>
        <w:spacing w:after="0" w:line="360" w:lineRule="auto"/>
        <w:jc w:val="both"/>
        <w:rPr>
          <w:rFonts w:asciiTheme="majorBidi" w:eastAsia="CMR10" w:hAnsiTheme="majorBidi" w:cstheme="majorBidi"/>
          <w:sz w:val="23"/>
          <w:szCs w:val="23"/>
        </w:rPr>
      </w:pPr>
    </w:p>
    <w:p w:rsidR="00036DE7" w:rsidRPr="008E28E1" w:rsidRDefault="008E28E1" w:rsidP="008E28E1">
      <w:pPr>
        <w:autoSpaceDE w:val="0"/>
        <w:autoSpaceDN w:val="0"/>
        <w:adjustRightInd w:val="0"/>
        <w:spacing w:after="0" w:line="360" w:lineRule="auto"/>
        <w:jc w:val="center"/>
        <w:rPr>
          <w:rFonts w:asciiTheme="majorBidi" w:eastAsia="CMR10" w:hAnsiTheme="majorBidi" w:cstheme="majorBidi"/>
          <w:b/>
          <w:bCs/>
        </w:rPr>
      </w:pPr>
      <w:r w:rsidRPr="008E28E1">
        <w:rPr>
          <w:rFonts w:asciiTheme="majorBidi" w:eastAsia="CMR10" w:hAnsiTheme="majorBidi" w:cstheme="majorBidi"/>
          <w:noProof/>
          <w:lang w:eastAsia="fr-FR"/>
        </w:rPr>
        <w:lastRenderedPageBreak/>
        <w:drawing>
          <wp:anchor distT="0" distB="0" distL="114300" distR="114300" simplePos="0" relativeHeight="251634688" behindDoc="0" locked="0" layoutInCell="1" allowOverlap="1" wp14:anchorId="4C68AB6F" wp14:editId="6685AE0B">
            <wp:simplePos x="0" y="0"/>
            <wp:positionH relativeFrom="margin">
              <wp:posOffset>-114300</wp:posOffset>
            </wp:positionH>
            <wp:positionV relativeFrom="paragraph">
              <wp:posOffset>-66040</wp:posOffset>
            </wp:positionV>
            <wp:extent cx="5753100" cy="1123950"/>
            <wp:effectExtent l="0" t="0" r="0" b="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53100" cy="1123950"/>
                    </a:xfrm>
                    <a:prstGeom prst="rect">
                      <a:avLst/>
                    </a:prstGeom>
                    <a:noFill/>
                    <a:ln>
                      <a:noFill/>
                    </a:ln>
                  </pic:spPr>
                </pic:pic>
              </a:graphicData>
            </a:graphic>
          </wp:anchor>
        </w:drawing>
      </w:r>
      <w:r w:rsidR="00036DE7" w:rsidRPr="008E28E1">
        <w:rPr>
          <w:rFonts w:asciiTheme="majorBidi" w:eastAsia="CMR10" w:hAnsiTheme="majorBidi" w:cstheme="majorBidi"/>
        </w:rPr>
        <w:t>.</w:t>
      </w:r>
      <w:r w:rsidR="00036DE7" w:rsidRPr="008E28E1">
        <w:rPr>
          <w:rFonts w:asciiTheme="majorBidi" w:hAnsiTheme="majorBidi" w:cstheme="majorBidi"/>
          <w:b/>
          <w:bCs/>
        </w:rPr>
        <w:t xml:space="preserve">Figure </w:t>
      </w:r>
      <w:r w:rsidR="001654A4" w:rsidRPr="008E28E1">
        <w:rPr>
          <w:rFonts w:asciiTheme="majorBidi" w:eastAsia="CMR10" w:hAnsiTheme="majorBidi" w:cstheme="majorBidi"/>
          <w:b/>
          <w:bCs/>
        </w:rPr>
        <w:t>3.25</w:t>
      </w:r>
      <w:r w:rsidR="00036DE7" w:rsidRPr="008E28E1">
        <w:rPr>
          <w:rFonts w:asciiTheme="majorBidi" w:eastAsia="CMR10" w:hAnsiTheme="majorBidi" w:cstheme="majorBidi"/>
          <w:b/>
          <w:bCs/>
        </w:rPr>
        <w:t xml:space="preserve"> Evaporation d’une goutte a angle de contact constant (gauche) et a rayon constant (droite).</w:t>
      </w:r>
    </w:p>
    <w:p w:rsidR="00DD653E" w:rsidRDefault="00DD653E" w:rsidP="00F20E93">
      <w:pPr>
        <w:autoSpaceDE w:val="0"/>
        <w:autoSpaceDN w:val="0"/>
        <w:adjustRightInd w:val="0"/>
        <w:spacing w:after="0" w:line="360" w:lineRule="auto"/>
        <w:jc w:val="both"/>
        <w:rPr>
          <w:rFonts w:asciiTheme="majorBidi" w:eastAsia="CMR10" w:hAnsiTheme="majorBidi" w:cstheme="majorBidi"/>
          <w:sz w:val="28"/>
          <w:szCs w:val="28"/>
        </w:rPr>
      </w:pPr>
    </w:p>
    <w:p w:rsidR="00DD653E" w:rsidRDefault="00DD653E" w:rsidP="008E28E1">
      <w:pPr>
        <w:pStyle w:val="Titre2"/>
        <w:numPr>
          <w:ilvl w:val="1"/>
          <w:numId w:val="39"/>
        </w:numPr>
      </w:pPr>
      <w:bookmarkStart w:id="70" w:name="_Toc82726336"/>
      <w:r w:rsidRPr="00DD653E">
        <w:rPr>
          <w:rFonts w:eastAsia="CMR10"/>
        </w:rPr>
        <w:t>Approche</w:t>
      </w:r>
      <w:r w:rsidR="00036DE7" w:rsidRPr="00DD653E">
        <w:t xml:space="preserve"> hydrodynamique</w:t>
      </w:r>
      <w:bookmarkEnd w:id="70"/>
    </w:p>
    <w:p w:rsidR="00036DE7" w:rsidRPr="00B069A7" w:rsidRDefault="00036DE7" w:rsidP="008E28E1">
      <w:pPr>
        <w:autoSpaceDE w:val="0"/>
        <w:autoSpaceDN w:val="0"/>
        <w:adjustRightInd w:val="0"/>
        <w:spacing w:after="0" w:line="360" w:lineRule="auto"/>
        <w:ind w:firstLine="567"/>
        <w:jc w:val="both"/>
        <w:rPr>
          <w:rFonts w:asciiTheme="majorBidi" w:eastAsia="CMR10" w:hAnsiTheme="majorBidi" w:cstheme="majorBidi"/>
          <w:color w:val="000000"/>
          <w:sz w:val="23"/>
          <w:szCs w:val="23"/>
        </w:rPr>
      </w:pPr>
      <w:r w:rsidRPr="00851AF8">
        <w:rPr>
          <w:rFonts w:asciiTheme="majorBidi" w:eastAsia="CMR10" w:hAnsiTheme="majorBidi" w:cstheme="majorBidi"/>
          <w:color w:val="000000"/>
          <w:sz w:val="23"/>
          <w:szCs w:val="23"/>
        </w:rPr>
        <w:t xml:space="preserve">L’évaporation d’une goutte, qu’elle soit sphérique ou sessile, est un processus contrôle par la diffusion de la vapeur en phase gazeuse. En effet, lorsqu’une goutte s’évapore dans de l’air, son champ de concentration en vapeur n’est pas uniforme autour de la goutte. L’évaporation </w:t>
      </w:r>
      <w:r w:rsidR="00D80E77" w:rsidRPr="00851AF8">
        <w:rPr>
          <w:rFonts w:asciiTheme="majorBidi" w:eastAsia="CMR10" w:hAnsiTheme="majorBidi" w:cstheme="majorBidi"/>
          <w:color w:val="000000"/>
          <w:sz w:val="23"/>
          <w:szCs w:val="23"/>
        </w:rPr>
        <w:t>maintien</w:t>
      </w:r>
      <w:r w:rsidRPr="00851AF8">
        <w:rPr>
          <w:rFonts w:asciiTheme="majorBidi" w:eastAsia="CMR10" w:hAnsiTheme="majorBidi" w:cstheme="majorBidi"/>
          <w:color w:val="000000"/>
          <w:sz w:val="23"/>
          <w:szCs w:val="23"/>
        </w:rPr>
        <w:t xml:space="preserve"> des conditions de saturation à l’interface liquide-gaz : </w:t>
      </w:r>
      <w:r w:rsidRPr="00851AF8">
        <w:rPr>
          <w:rFonts w:asciiTheme="majorBidi" w:eastAsia="CMMI10" w:hAnsiTheme="majorBidi" w:cstheme="majorBidi"/>
          <w:i/>
          <w:iCs/>
          <w:color w:val="000000"/>
          <w:sz w:val="23"/>
          <w:szCs w:val="23"/>
        </w:rPr>
        <w:t>c</w:t>
      </w:r>
      <w:r w:rsidRPr="00851AF8">
        <w:rPr>
          <w:rFonts w:asciiTheme="majorBidi" w:eastAsia="CMR8" w:hAnsiTheme="majorBidi" w:cstheme="majorBidi"/>
          <w:color w:val="000000"/>
          <w:sz w:val="23"/>
          <w:szCs w:val="23"/>
          <w:vertAlign w:val="subscript"/>
        </w:rPr>
        <w:t>0</w:t>
      </w:r>
      <w:r w:rsidRPr="00851AF8">
        <w:rPr>
          <w:rFonts w:asciiTheme="majorBidi" w:eastAsia="CMR10" w:hAnsiTheme="majorBidi" w:cstheme="majorBidi"/>
          <w:color w:val="000000"/>
          <w:sz w:val="23"/>
          <w:szCs w:val="23"/>
        </w:rPr>
        <w:t xml:space="preserve">= </w:t>
      </w:r>
      <w:r w:rsidRPr="00851AF8">
        <w:rPr>
          <w:rFonts w:asciiTheme="majorBidi" w:eastAsia="CMMI10" w:hAnsiTheme="majorBidi" w:cstheme="majorBidi"/>
          <w:i/>
          <w:iCs/>
          <w:color w:val="000000"/>
          <w:sz w:val="23"/>
          <w:szCs w:val="23"/>
        </w:rPr>
        <w:t>c</w:t>
      </w:r>
      <w:r w:rsidRPr="00851AF8">
        <w:rPr>
          <w:rFonts w:asciiTheme="majorBidi" w:eastAsia="CMMI8" w:hAnsiTheme="majorBidi" w:cstheme="majorBidi"/>
          <w:i/>
          <w:iCs/>
          <w:color w:val="000000"/>
          <w:sz w:val="23"/>
          <w:szCs w:val="23"/>
          <w:vertAlign w:val="subscript"/>
        </w:rPr>
        <w:t>s</w:t>
      </w:r>
      <w:r w:rsidRPr="00851AF8">
        <w:rPr>
          <w:rFonts w:asciiTheme="majorBidi" w:eastAsia="CMR10" w:hAnsiTheme="majorBidi" w:cstheme="majorBidi"/>
          <w:color w:val="000000"/>
          <w:sz w:val="23"/>
          <w:szCs w:val="23"/>
        </w:rPr>
        <w:t xml:space="preserve">, où </w:t>
      </w:r>
      <w:r w:rsidRPr="00851AF8">
        <w:rPr>
          <w:rFonts w:asciiTheme="majorBidi" w:eastAsia="CMMI10" w:hAnsiTheme="majorBidi" w:cstheme="majorBidi"/>
          <w:i/>
          <w:iCs/>
          <w:color w:val="000000"/>
          <w:sz w:val="23"/>
          <w:szCs w:val="23"/>
        </w:rPr>
        <w:t>c</w:t>
      </w:r>
      <w:r w:rsidRPr="00851AF8">
        <w:rPr>
          <w:rFonts w:asciiTheme="majorBidi" w:eastAsia="CMR8" w:hAnsiTheme="majorBidi" w:cstheme="majorBidi"/>
          <w:color w:val="000000"/>
          <w:sz w:val="23"/>
          <w:szCs w:val="23"/>
          <w:vertAlign w:val="subscript"/>
        </w:rPr>
        <w:t>0</w:t>
      </w:r>
      <w:r w:rsidRPr="00851AF8">
        <w:rPr>
          <w:rFonts w:asciiTheme="majorBidi" w:eastAsia="CMR10" w:hAnsiTheme="majorBidi" w:cstheme="majorBidi"/>
          <w:color w:val="000000"/>
          <w:sz w:val="23"/>
          <w:szCs w:val="23"/>
        </w:rPr>
        <w:t xml:space="preserve">est la concentration de vapeur à l’interface et </w:t>
      </w:r>
      <w:r w:rsidRPr="00851AF8">
        <w:rPr>
          <w:rFonts w:asciiTheme="majorBidi" w:eastAsia="CMMI10" w:hAnsiTheme="majorBidi" w:cstheme="majorBidi"/>
          <w:i/>
          <w:iCs/>
          <w:color w:val="000000"/>
          <w:sz w:val="23"/>
          <w:szCs w:val="23"/>
        </w:rPr>
        <w:t>c</w:t>
      </w:r>
      <w:r w:rsidRPr="00851AF8">
        <w:rPr>
          <w:rFonts w:asciiTheme="majorBidi" w:eastAsia="CMMI8" w:hAnsiTheme="majorBidi" w:cstheme="majorBidi"/>
          <w:i/>
          <w:iCs/>
          <w:color w:val="000000"/>
          <w:sz w:val="23"/>
          <w:szCs w:val="23"/>
        </w:rPr>
        <w:t xml:space="preserve">s </w:t>
      </w:r>
      <w:r w:rsidRPr="00851AF8">
        <w:rPr>
          <w:rFonts w:asciiTheme="majorBidi" w:eastAsia="CMR10" w:hAnsiTheme="majorBidi" w:cstheme="majorBidi"/>
          <w:color w:val="000000"/>
          <w:sz w:val="23"/>
          <w:szCs w:val="23"/>
        </w:rPr>
        <w:t xml:space="preserve">la concentration de vapeur saturante. Pour des gouttes aqueuses, on utilise habituellement l’humidité </w:t>
      </w:r>
      <w:r w:rsidRPr="00851AF8">
        <w:rPr>
          <w:rFonts w:asciiTheme="majorBidi" w:eastAsia="CMMI10" w:hAnsiTheme="majorBidi" w:cstheme="majorBidi"/>
          <w:i/>
          <w:iCs/>
          <w:color w:val="000000"/>
          <w:sz w:val="23"/>
          <w:szCs w:val="23"/>
        </w:rPr>
        <w:t xml:space="preserve">H </w:t>
      </w:r>
      <w:r w:rsidRPr="00851AF8">
        <w:rPr>
          <w:rFonts w:asciiTheme="majorBidi" w:eastAsia="CMR10" w:hAnsiTheme="majorBidi" w:cstheme="majorBidi"/>
          <w:color w:val="000000"/>
          <w:sz w:val="23"/>
          <w:szCs w:val="23"/>
        </w:rPr>
        <w:t xml:space="preserve">définie par le fait que la concentration loin de la goutte est </w:t>
      </w:r>
      <w:r w:rsidRPr="00851AF8">
        <w:rPr>
          <w:rFonts w:asciiTheme="majorBidi" w:eastAsia="CMMI10" w:hAnsiTheme="majorBidi" w:cstheme="majorBidi"/>
          <w:i/>
          <w:iCs/>
          <w:color w:val="000000"/>
          <w:sz w:val="23"/>
          <w:szCs w:val="23"/>
        </w:rPr>
        <w:t>c</w:t>
      </w:r>
      <w:r w:rsidRPr="00851AF8">
        <w:rPr>
          <w:rFonts w:asciiTheme="majorBidi" w:eastAsia="CMSY8" w:hAnsiTheme="majorBidi" w:cstheme="majorBidi"/>
          <w:i/>
          <w:iCs/>
          <w:color w:val="000000"/>
          <w:sz w:val="23"/>
          <w:szCs w:val="23"/>
          <w:vertAlign w:val="subscript"/>
        </w:rPr>
        <w:t>∞</w:t>
      </w:r>
      <w:r w:rsidRPr="00851AF8">
        <w:rPr>
          <w:rFonts w:asciiTheme="majorBidi" w:eastAsia="CMR10" w:hAnsiTheme="majorBidi" w:cstheme="majorBidi"/>
          <w:color w:val="000000"/>
          <w:sz w:val="23"/>
          <w:szCs w:val="23"/>
        </w:rPr>
        <w:t xml:space="preserve">= </w:t>
      </w:r>
      <w:r w:rsidRPr="00851AF8">
        <w:rPr>
          <w:rFonts w:asciiTheme="majorBidi" w:eastAsia="CMMI10" w:hAnsiTheme="majorBidi" w:cstheme="majorBidi"/>
          <w:i/>
          <w:iCs/>
          <w:color w:val="000000"/>
          <w:sz w:val="23"/>
          <w:szCs w:val="23"/>
        </w:rPr>
        <w:t>Hc</w:t>
      </w:r>
      <w:r w:rsidRPr="00851AF8">
        <w:rPr>
          <w:rFonts w:asciiTheme="majorBidi" w:eastAsia="CMMI10" w:hAnsiTheme="majorBidi" w:cstheme="majorBidi"/>
          <w:i/>
          <w:iCs/>
          <w:color w:val="000000"/>
          <w:sz w:val="23"/>
          <w:szCs w:val="23"/>
          <w:vertAlign w:val="subscript"/>
        </w:rPr>
        <w:t>s</w:t>
      </w:r>
      <w:r w:rsidRPr="00851AF8">
        <w:rPr>
          <w:rFonts w:asciiTheme="majorBidi" w:eastAsia="CMR10" w:hAnsiTheme="majorBidi" w:cstheme="majorBidi"/>
          <w:color w:val="000000"/>
          <w:sz w:val="23"/>
          <w:szCs w:val="23"/>
        </w:rPr>
        <w:t xml:space="preserve">, où </w:t>
      </w:r>
      <w:r w:rsidRPr="00851AF8">
        <w:rPr>
          <w:rFonts w:asciiTheme="majorBidi" w:eastAsia="CMMI10" w:hAnsiTheme="majorBidi" w:cstheme="majorBidi"/>
          <w:i/>
          <w:iCs/>
          <w:color w:val="000000"/>
          <w:sz w:val="23"/>
          <w:szCs w:val="23"/>
        </w:rPr>
        <w:t>c</w:t>
      </w:r>
      <w:r w:rsidRPr="00851AF8">
        <w:rPr>
          <w:rFonts w:asciiTheme="majorBidi" w:eastAsia="CMMI8" w:hAnsiTheme="majorBidi" w:cstheme="majorBidi"/>
          <w:i/>
          <w:iCs/>
          <w:color w:val="000000"/>
          <w:sz w:val="23"/>
          <w:szCs w:val="23"/>
          <w:vertAlign w:val="subscript"/>
        </w:rPr>
        <w:t>s</w:t>
      </w:r>
      <w:r w:rsidRPr="00851AF8">
        <w:rPr>
          <w:rFonts w:asciiTheme="majorBidi" w:eastAsia="CMR10" w:hAnsiTheme="majorBidi" w:cstheme="majorBidi"/>
          <w:color w:val="000000"/>
          <w:sz w:val="23"/>
          <w:szCs w:val="23"/>
        </w:rPr>
        <w:t>= 2</w:t>
      </w:r>
      <w:r w:rsidRPr="00851AF8">
        <w:rPr>
          <w:rFonts w:asciiTheme="majorBidi" w:eastAsia="CMMI10" w:hAnsiTheme="majorBidi" w:cstheme="majorBidi"/>
          <w:i/>
          <w:iCs/>
          <w:color w:val="000000"/>
          <w:sz w:val="23"/>
          <w:szCs w:val="23"/>
        </w:rPr>
        <w:t xml:space="preserve">, </w:t>
      </w:r>
      <w:r w:rsidRPr="00851AF8">
        <w:rPr>
          <w:rFonts w:asciiTheme="majorBidi" w:eastAsia="CMR10" w:hAnsiTheme="majorBidi" w:cstheme="majorBidi"/>
          <w:color w:val="000000"/>
          <w:sz w:val="23"/>
          <w:szCs w:val="23"/>
        </w:rPr>
        <w:t xml:space="preserve">32 </w:t>
      </w:r>
      <w:r w:rsidRPr="00851AF8">
        <w:rPr>
          <w:rFonts w:asciiTheme="majorBidi" w:eastAsia="CMSY10" w:hAnsiTheme="majorBidi" w:cstheme="majorBidi"/>
          <w:i/>
          <w:iCs/>
          <w:color w:val="000000"/>
          <w:sz w:val="23"/>
          <w:szCs w:val="23"/>
        </w:rPr>
        <w:t xml:space="preserve">× </w:t>
      </w:r>
      <w:r w:rsidRPr="00851AF8">
        <w:rPr>
          <w:rFonts w:asciiTheme="majorBidi" w:eastAsia="CMR10" w:hAnsiTheme="majorBidi" w:cstheme="majorBidi"/>
          <w:color w:val="000000"/>
          <w:sz w:val="23"/>
          <w:szCs w:val="23"/>
        </w:rPr>
        <w:t>10</w:t>
      </w:r>
      <w:r w:rsidRPr="00851AF8">
        <w:rPr>
          <w:rFonts w:asciiTheme="majorBidi" w:eastAsia="CMSY8" w:hAnsiTheme="majorBidi" w:cstheme="majorBidi"/>
          <w:i/>
          <w:iCs/>
          <w:color w:val="000000"/>
          <w:sz w:val="23"/>
          <w:szCs w:val="23"/>
          <w:vertAlign w:val="superscript"/>
        </w:rPr>
        <w:t>-8</w:t>
      </w:r>
      <w:r w:rsidRPr="00851AF8">
        <w:rPr>
          <w:rFonts w:asciiTheme="majorBidi" w:eastAsia="CMR10" w:hAnsiTheme="majorBidi" w:cstheme="majorBidi"/>
          <w:color w:val="000000"/>
          <w:sz w:val="23"/>
          <w:szCs w:val="23"/>
        </w:rPr>
        <w:t>g/mm</w:t>
      </w:r>
      <w:r w:rsidRPr="00851AF8">
        <w:rPr>
          <w:rFonts w:asciiTheme="majorBidi" w:eastAsia="CMR8" w:hAnsiTheme="majorBidi" w:cstheme="majorBidi"/>
          <w:color w:val="000000"/>
          <w:sz w:val="23"/>
          <w:szCs w:val="23"/>
          <w:vertAlign w:val="superscript"/>
        </w:rPr>
        <w:t>3</w:t>
      </w:r>
      <w:r w:rsidRPr="00851AF8">
        <w:rPr>
          <w:rFonts w:asciiTheme="majorBidi" w:eastAsia="CMR10" w:hAnsiTheme="majorBidi" w:cstheme="majorBidi"/>
          <w:color w:val="000000"/>
          <w:sz w:val="23"/>
          <w:szCs w:val="23"/>
        </w:rPr>
        <w:t>pour l’eau. La différence de concentration de vapeur dans l’atmosphère est donc responsable de l’évaporation et la distribution du champ de concentration découle de la loi de Fick :</w:t>
      </w:r>
    </w:p>
    <w:p w:rsidR="00036DE7" w:rsidRPr="00CC29BC" w:rsidRDefault="001D158A" w:rsidP="00F20E93">
      <w:pPr>
        <w:tabs>
          <w:tab w:val="left" w:pos="2055"/>
        </w:tabs>
        <w:autoSpaceDE w:val="0"/>
        <w:autoSpaceDN w:val="0"/>
        <w:adjustRightInd w:val="0"/>
        <w:spacing w:after="0" w:line="360" w:lineRule="auto"/>
        <w:jc w:val="both"/>
        <w:rPr>
          <w:rFonts w:asciiTheme="majorBidi" w:eastAsia="CMR10" w:hAnsiTheme="majorBidi" w:cstheme="majorBidi"/>
          <w:color w:val="000000"/>
          <w:sz w:val="24"/>
          <w:szCs w:val="24"/>
        </w:rPr>
      </w:pPr>
      <m:oMath>
        <m:r>
          <w:rPr>
            <w:rFonts w:ascii="Cambria Math" w:eastAsia="CMMI10" w:hAnsi="Cambria Math" w:cstheme="majorBidi"/>
            <w:color w:val="000000"/>
            <w:sz w:val="28"/>
            <w:szCs w:val="28"/>
          </w:rPr>
          <m:t xml:space="preserve">             </m:t>
        </m:r>
        <m:f>
          <m:fPr>
            <m:ctrlPr>
              <w:rPr>
                <w:rFonts w:ascii="Cambria Math" w:eastAsia="CMMI10" w:hAnsi="Cambria Math" w:cstheme="majorBidi"/>
                <w:i/>
                <w:iCs/>
                <w:color w:val="000000"/>
                <w:sz w:val="28"/>
                <w:szCs w:val="28"/>
              </w:rPr>
            </m:ctrlPr>
          </m:fPr>
          <m:num>
            <m:r>
              <w:rPr>
                <w:rFonts w:ascii="Cambria Math" w:eastAsia="CMMI10" w:hAnsi="Cambria Math" w:cstheme="majorBidi"/>
                <w:color w:val="000000"/>
                <w:sz w:val="28"/>
                <w:szCs w:val="28"/>
              </w:rPr>
              <m:t>∂c</m:t>
            </m:r>
          </m:num>
          <m:den>
            <m:r>
              <w:rPr>
                <w:rFonts w:ascii="Cambria Math" w:eastAsia="CMMI10" w:hAnsi="Cambria Math" w:cstheme="majorBidi"/>
                <w:color w:val="000000"/>
                <w:sz w:val="28"/>
                <w:szCs w:val="28"/>
              </w:rPr>
              <m:t>∂t</m:t>
            </m:r>
          </m:den>
        </m:f>
      </m:oMath>
      <w:r w:rsidR="00CC29BC" w:rsidRPr="00E648EF">
        <w:rPr>
          <w:rFonts w:asciiTheme="majorBidi" w:eastAsia="CMR10" w:hAnsiTheme="majorBidi" w:cstheme="majorBidi"/>
          <w:color w:val="000000"/>
          <w:sz w:val="24"/>
          <w:szCs w:val="24"/>
        </w:rPr>
        <w:t>=</w:t>
      </w:r>
      <w:r w:rsidRPr="00E648EF">
        <w:rPr>
          <w:rFonts w:asciiTheme="majorBidi" w:eastAsia="CMR10" w:hAnsiTheme="majorBidi" w:cstheme="majorBidi"/>
          <w:color w:val="000000"/>
          <w:sz w:val="24"/>
          <w:szCs w:val="24"/>
        </w:rPr>
        <w:t>D</w:t>
      </w:r>
      <w:r>
        <w:rPr>
          <w:rFonts w:asciiTheme="majorBidi" w:eastAsia="CMR10" w:hAnsiTheme="majorBidi" w:cstheme="majorBidi"/>
          <w:color w:val="000000"/>
          <w:sz w:val="24"/>
          <w:szCs w:val="24"/>
        </w:rPr>
        <w:t xml:space="preserve"> </w:t>
      </w:r>
      <w:r w:rsidRPr="00E648EF">
        <w:rPr>
          <w:rFonts w:asciiTheme="majorBidi" w:eastAsia="CMR10" w:hAnsiTheme="majorBidi" w:cstheme="majorBidi"/>
          <w:color w:val="000000"/>
          <w:sz w:val="24"/>
          <w:szCs w:val="24"/>
        </w:rPr>
        <w:t>Δ</w:t>
      </w:r>
      <w:r w:rsidRPr="00E648EF">
        <w:rPr>
          <w:rFonts w:asciiTheme="majorBidi" w:eastAsia="CMMI10" w:hAnsiTheme="majorBidi" w:cstheme="majorBidi"/>
          <w:i/>
          <w:iCs/>
          <w:color w:val="000000"/>
          <w:sz w:val="24"/>
          <w:szCs w:val="24"/>
        </w:rPr>
        <w:t>c</w:t>
      </w:r>
      <w:r w:rsidRPr="00E648EF">
        <w:rPr>
          <w:rFonts w:asciiTheme="majorBidi" w:eastAsia="CMR10" w:hAnsiTheme="majorBidi" w:cstheme="majorBidi"/>
          <w:color w:val="000000"/>
          <w:sz w:val="24"/>
          <w:szCs w:val="24"/>
        </w:rPr>
        <w:t xml:space="preserve"> </w:t>
      </w:r>
      <w:r>
        <w:rPr>
          <w:rFonts w:asciiTheme="majorBidi" w:eastAsia="CMR10" w:hAnsiTheme="majorBidi" w:cstheme="majorBidi"/>
          <w:color w:val="000000"/>
          <w:sz w:val="24"/>
          <w:szCs w:val="24"/>
        </w:rPr>
        <w:t xml:space="preserve">                                                                                                               </w:t>
      </w:r>
      <w:r w:rsidRPr="00E648EF">
        <w:rPr>
          <w:rFonts w:asciiTheme="majorBidi" w:eastAsia="CMR10" w:hAnsiTheme="majorBidi" w:cstheme="majorBidi"/>
          <w:color w:val="000000"/>
          <w:sz w:val="24"/>
          <w:szCs w:val="24"/>
        </w:rPr>
        <w:t>(</w:t>
      </w:r>
      <w:r w:rsidR="00036DE7" w:rsidRPr="00E648EF">
        <w:rPr>
          <w:rFonts w:asciiTheme="majorBidi" w:eastAsia="CMR10" w:hAnsiTheme="majorBidi" w:cstheme="majorBidi"/>
          <w:color w:val="000000"/>
          <w:sz w:val="24"/>
          <w:szCs w:val="24"/>
        </w:rPr>
        <w:t>1.8)</w:t>
      </w:r>
    </w:p>
    <w:p w:rsidR="00036DE7" w:rsidRPr="00851AF8" w:rsidRDefault="00036DE7" w:rsidP="00F20E93">
      <w:pPr>
        <w:autoSpaceDE w:val="0"/>
        <w:autoSpaceDN w:val="0"/>
        <w:adjustRightInd w:val="0"/>
        <w:spacing w:after="0" w:line="360" w:lineRule="auto"/>
        <w:jc w:val="both"/>
        <w:rPr>
          <w:rFonts w:asciiTheme="majorBidi" w:eastAsia="CMR10" w:hAnsiTheme="majorBidi" w:cstheme="majorBidi"/>
          <w:color w:val="000000"/>
          <w:sz w:val="23"/>
          <w:szCs w:val="23"/>
        </w:rPr>
      </w:pPr>
      <w:r w:rsidRPr="00851AF8">
        <w:rPr>
          <w:rFonts w:asciiTheme="majorBidi" w:eastAsia="CMR10" w:hAnsiTheme="majorBidi" w:cstheme="majorBidi"/>
          <w:color w:val="000000"/>
          <w:sz w:val="23"/>
          <w:szCs w:val="23"/>
        </w:rPr>
        <w:t xml:space="preserve">Où </w:t>
      </w:r>
      <w:r w:rsidRPr="00851AF8">
        <w:rPr>
          <w:rFonts w:asciiTheme="majorBidi" w:eastAsia="CMMI10" w:hAnsiTheme="majorBidi" w:cstheme="majorBidi"/>
          <w:i/>
          <w:iCs/>
          <w:color w:val="000000"/>
          <w:sz w:val="23"/>
          <w:szCs w:val="23"/>
        </w:rPr>
        <w:t xml:space="preserve">D </w:t>
      </w:r>
      <w:r w:rsidRPr="00851AF8">
        <w:rPr>
          <w:rFonts w:asciiTheme="majorBidi" w:eastAsia="CMR10" w:hAnsiTheme="majorBidi" w:cstheme="majorBidi"/>
          <w:color w:val="000000"/>
          <w:sz w:val="23"/>
          <w:szCs w:val="23"/>
        </w:rPr>
        <w:t xml:space="preserve">est le coefficient de diffusion (vapeur d’eau dans l’air : </w:t>
      </w:r>
      <w:r w:rsidRPr="00851AF8">
        <w:rPr>
          <w:rFonts w:asciiTheme="majorBidi" w:eastAsia="CMMI10" w:hAnsiTheme="majorBidi" w:cstheme="majorBidi"/>
          <w:i/>
          <w:iCs/>
          <w:color w:val="000000"/>
          <w:sz w:val="23"/>
          <w:szCs w:val="23"/>
        </w:rPr>
        <w:t xml:space="preserve">D </w:t>
      </w:r>
      <w:r w:rsidRPr="00851AF8">
        <w:rPr>
          <w:rFonts w:asciiTheme="majorBidi" w:eastAsia="CMR10" w:hAnsiTheme="majorBidi" w:cstheme="majorBidi"/>
          <w:color w:val="000000"/>
          <w:sz w:val="23"/>
          <w:szCs w:val="23"/>
        </w:rPr>
        <w:t>= 17mm</w:t>
      </w:r>
      <w:r w:rsidRPr="00851AF8">
        <w:rPr>
          <w:rFonts w:asciiTheme="majorBidi" w:eastAsia="CMR8" w:hAnsiTheme="majorBidi" w:cstheme="majorBidi"/>
          <w:color w:val="000000"/>
          <w:sz w:val="23"/>
          <w:szCs w:val="23"/>
          <w:vertAlign w:val="superscript"/>
        </w:rPr>
        <w:t>2</w:t>
      </w:r>
      <w:r w:rsidRPr="00851AF8">
        <w:rPr>
          <w:rFonts w:asciiTheme="majorBidi" w:eastAsia="CMR10" w:hAnsiTheme="majorBidi" w:cstheme="majorBidi"/>
          <w:color w:val="000000"/>
          <w:sz w:val="23"/>
          <w:szCs w:val="23"/>
        </w:rPr>
        <w:t>/s à 30ºC par exemple).</w:t>
      </w:r>
    </w:p>
    <w:p w:rsidR="00036DE7" w:rsidRPr="00B069A7" w:rsidRDefault="00036DE7" w:rsidP="008E28E1">
      <w:pPr>
        <w:autoSpaceDE w:val="0"/>
        <w:autoSpaceDN w:val="0"/>
        <w:adjustRightInd w:val="0"/>
        <w:spacing w:after="0" w:line="360" w:lineRule="auto"/>
        <w:ind w:firstLine="567"/>
        <w:jc w:val="both"/>
        <w:rPr>
          <w:rFonts w:asciiTheme="majorBidi" w:eastAsia="CMR10" w:hAnsiTheme="majorBidi" w:cstheme="majorBidi"/>
          <w:sz w:val="23"/>
          <w:szCs w:val="23"/>
        </w:rPr>
      </w:pPr>
      <w:r w:rsidRPr="00851AF8">
        <w:rPr>
          <w:rFonts w:asciiTheme="majorBidi" w:eastAsia="CMR10" w:hAnsiTheme="majorBidi" w:cstheme="majorBidi"/>
          <w:sz w:val="23"/>
          <w:szCs w:val="23"/>
        </w:rPr>
        <w:t xml:space="preserve">L’évaporation d’une goutte n’est pas un processus stationnaire. Néanmoins, il peut être considère comme quasi-stationnaire lorsque le temps de diffusion du liquide vers la vapeur est négligeable devant le temps d’évaporation : </w:t>
      </w:r>
      <w:r w:rsidRPr="00851AF8">
        <w:rPr>
          <w:rFonts w:asciiTheme="majorBidi" w:eastAsia="CMMI10" w:hAnsiTheme="majorBidi" w:cstheme="majorBidi"/>
          <w:i/>
          <w:iCs/>
          <w:sz w:val="23"/>
          <w:szCs w:val="23"/>
        </w:rPr>
        <w:t>t</w:t>
      </w:r>
      <w:r w:rsidRPr="00851AF8">
        <w:rPr>
          <w:rFonts w:asciiTheme="majorBidi" w:eastAsia="CMR8" w:hAnsiTheme="majorBidi" w:cstheme="majorBidi"/>
          <w:sz w:val="23"/>
          <w:szCs w:val="23"/>
          <w:vertAlign w:val="subscript"/>
        </w:rPr>
        <w:t>diff</w:t>
      </w:r>
      <w:r w:rsidRPr="00851AF8">
        <w:rPr>
          <w:rFonts w:asciiTheme="majorBidi" w:eastAsia="CMSY10" w:hAnsiTheme="majorBidi" w:cstheme="majorBidi"/>
          <w:i/>
          <w:iCs/>
          <w:sz w:val="23"/>
          <w:szCs w:val="23"/>
        </w:rPr>
        <w:t>&lt;&lt;</w:t>
      </w:r>
      <w:r w:rsidRPr="00851AF8">
        <w:rPr>
          <w:rFonts w:asciiTheme="majorBidi" w:eastAsia="CMMI10" w:hAnsiTheme="majorBidi" w:cstheme="majorBidi"/>
          <w:i/>
          <w:iCs/>
          <w:sz w:val="23"/>
          <w:szCs w:val="23"/>
        </w:rPr>
        <w:t>t</w:t>
      </w:r>
      <w:r w:rsidRPr="00851AF8">
        <w:rPr>
          <w:rFonts w:asciiTheme="majorBidi" w:eastAsia="CMR8" w:hAnsiTheme="majorBidi" w:cstheme="majorBidi"/>
          <w:sz w:val="23"/>
          <w:szCs w:val="23"/>
          <w:vertAlign w:val="subscript"/>
        </w:rPr>
        <w:t>evap</w:t>
      </w:r>
      <w:r w:rsidR="009F21CC">
        <w:rPr>
          <w:rFonts w:asciiTheme="majorBidi" w:eastAsia="CMR8" w:hAnsiTheme="majorBidi" w:cstheme="majorBidi"/>
          <w:sz w:val="23"/>
          <w:szCs w:val="23"/>
          <w:vertAlign w:val="subscript"/>
        </w:rPr>
        <w:t xml:space="preserve"> </w:t>
      </w:r>
      <w:r w:rsidRPr="00851AF8">
        <w:rPr>
          <w:rFonts w:asciiTheme="majorBidi" w:eastAsia="CMR10" w:hAnsiTheme="majorBidi" w:cstheme="majorBidi"/>
          <w:sz w:val="23"/>
          <w:szCs w:val="23"/>
        </w:rPr>
        <w:t xml:space="preserve">où </w:t>
      </w:r>
      <w:r w:rsidRPr="00851AF8">
        <w:rPr>
          <w:rFonts w:asciiTheme="majorBidi" w:eastAsia="CMMI10" w:hAnsiTheme="majorBidi" w:cstheme="majorBidi"/>
          <w:i/>
          <w:iCs/>
          <w:sz w:val="23"/>
          <w:szCs w:val="23"/>
        </w:rPr>
        <w:t>t</w:t>
      </w:r>
      <w:r w:rsidRPr="00851AF8">
        <w:rPr>
          <w:rFonts w:asciiTheme="majorBidi" w:eastAsia="CMR8" w:hAnsiTheme="majorBidi" w:cstheme="majorBidi"/>
          <w:sz w:val="23"/>
          <w:szCs w:val="23"/>
          <w:vertAlign w:val="subscript"/>
        </w:rPr>
        <w:t>diff</w:t>
      </w:r>
      <w:r w:rsidRPr="00851AF8">
        <w:rPr>
          <w:rFonts w:ascii="Cambria Math" w:eastAsia="CMSY10" w:hAnsi="Cambria Math" w:cs="Cambria Math"/>
          <w:i/>
          <w:iCs/>
          <w:sz w:val="23"/>
          <w:szCs w:val="23"/>
        </w:rPr>
        <w:t>∼</w:t>
      </w:r>
      <w:r w:rsidRPr="00851AF8">
        <w:rPr>
          <w:rFonts w:asciiTheme="majorBidi" w:eastAsia="CMMI10" w:hAnsiTheme="majorBidi" w:cstheme="majorBidi"/>
          <w:i/>
          <w:iCs/>
          <w:sz w:val="23"/>
          <w:szCs w:val="23"/>
        </w:rPr>
        <w:t>R</w:t>
      </w:r>
      <w:r w:rsidRPr="00851AF8">
        <w:rPr>
          <w:rFonts w:asciiTheme="majorBidi" w:eastAsia="CMR8" w:hAnsiTheme="majorBidi" w:cstheme="majorBidi"/>
          <w:sz w:val="23"/>
          <w:szCs w:val="23"/>
          <w:vertAlign w:val="superscript"/>
        </w:rPr>
        <w:t>2</w:t>
      </w:r>
      <w:r w:rsidRPr="00851AF8">
        <w:rPr>
          <w:rFonts w:asciiTheme="majorBidi" w:eastAsia="CMMI10" w:hAnsiTheme="majorBidi" w:cstheme="majorBidi"/>
          <w:i/>
          <w:iCs/>
          <w:sz w:val="23"/>
          <w:szCs w:val="23"/>
        </w:rPr>
        <w:t xml:space="preserve">/D </w:t>
      </w:r>
      <w:r w:rsidRPr="00851AF8">
        <w:rPr>
          <w:rFonts w:asciiTheme="majorBidi" w:eastAsia="CMR10" w:hAnsiTheme="majorBidi" w:cstheme="majorBidi"/>
          <w:sz w:val="23"/>
          <w:szCs w:val="23"/>
        </w:rPr>
        <w:t xml:space="preserve">et </w:t>
      </w:r>
      <w:r w:rsidRPr="00851AF8">
        <w:rPr>
          <w:rFonts w:asciiTheme="majorBidi" w:eastAsia="CMMI10" w:hAnsiTheme="majorBidi" w:cstheme="majorBidi"/>
          <w:i/>
          <w:iCs/>
          <w:sz w:val="23"/>
          <w:szCs w:val="23"/>
        </w:rPr>
        <w:t xml:space="preserve">R </w:t>
      </w:r>
      <w:r w:rsidRPr="00851AF8">
        <w:rPr>
          <w:rFonts w:asciiTheme="majorBidi" w:eastAsia="CMR10" w:hAnsiTheme="majorBidi" w:cstheme="majorBidi"/>
          <w:sz w:val="23"/>
          <w:szCs w:val="23"/>
        </w:rPr>
        <w:t xml:space="preserve">est la taille caractéristique de la goutte (son rayon). Pour de l’eau, </w:t>
      </w:r>
      <w:r w:rsidRPr="00851AF8">
        <w:rPr>
          <w:rFonts w:asciiTheme="majorBidi" w:eastAsia="CMMI10" w:hAnsiTheme="majorBidi" w:cstheme="majorBidi"/>
          <w:i/>
          <w:iCs/>
          <w:sz w:val="23"/>
          <w:szCs w:val="23"/>
        </w:rPr>
        <w:t>t</w:t>
      </w:r>
      <w:r w:rsidRPr="00851AF8">
        <w:rPr>
          <w:rFonts w:asciiTheme="majorBidi" w:eastAsia="CMR8" w:hAnsiTheme="majorBidi" w:cstheme="majorBidi"/>
          <w:sz w:val="23"/>
          <w:szCs w:val="23"/>
          <w:vertAlign w:val="subscript"/>
        </w:rPr>
        <w:t>diff</w:t>
      </w:r>
      <w:r w:rsidRPr="00851AF8">
        <w:rPr>
          <w:rFonts w:asciiTheme="majorBidi" w:eastAsia="CMSY10" w:hAnsiTheme="majorBidi" w:cstheme="majorBidi"/>
          <w:i/>
          <w:iCs/>
          <w:sz w:val="23"/>
          <w:szCs w:val="23"/>
        </w:rPr>
        <w:t xml:space="preserve">≈ </w:t>
      </w:r>
      <w:r w:rsidRPr="00851AF8">
        <w:rPr>
          <w:rFonts w:asciiTheme="majorBidi" w:eastAsia="CMR10" w:hAnsiTheme="majorBidi" w:cstheme="majorBidi"/>
          <w:sz w:val="23"/>
          <w:szCs w:val="23"/>
        </w:rPr>
        <w:t xml:space="preserve">10 </w:t>
      </w:r>
      <w:r w:rsidRPr="00851AF8">
        <w:rPr>
          <w:rFonts w:asciiTheme="majorBidi" w:eastAsia="CMR10" w:hAnsiTheme="majorBidi" w:cstheme="majorBidi"/>
          <w:sz w:val="23"/>
          <w:szCs w:val="23"/>
          <w:vertAlign w:val="superscript"/>
        </w:rPr>
        <w:t xml:space="preserve">-2 </w:t>
      </w:r>
      <w:r w:rsidRPr="00851AF8">
        <w:rPr>
          <w:rFonts w:asciiTheme="majorBidi" w:eastAsia="CMR10" w:hAnsiTheme="majorBidi" w:cstheme="majorBidi"/>
          <w:sz w:val="23"/>
          <w:szCs w:val="23"/>
        </w:rPr>
        <w:t xml:space="preserve">s. Le terme </w:t>
      </w:r>
      <w:r w:rsidRPr="00851AF8">
        <w:rPr>
          <w:rFonts w:asciiTheme="majorBidi" w:eastAsia="CMMI10" w:hAnsiTheme="majorBidi" w:cstheme="majorBidi"/>
          <w:i/>
          <w:iCs/>
          <w:sz w:val="23"/>
          <w:szCs w:val="23"/>
        </w:rPr>
        <w:t xml:space="preserve">∂c/∂t </w:t>
      </w:r>
      <w:r w:rsidRPr="00851AF8">
        <w:rPr>
          <w:rFonts w:asciiTheme="majorBidi" w:eastAsia="CMR10" w:hAnsiTheme="majorBidi" w:cstheme="majorBidi"/>
          <w:sz w:val="23"/>
          <w:szCs w:val="23"/>
        </w:rPr>
        <w:t>peut ainsi être néglige et le profil de concentration de la vapeur est solution de l’équation de Laplace :</w:t>
      </w:r>
    </w:p>
    <w:p w:rsidR="00036DE7" w:rsidRPr="00851AF8"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851AF8">
        <w:rPr>
          <w:rFonts w:asciiTheme="majorBidi" w:eastAsia="CMR10" w:hAnsiTheme="majorBidi" w:cstheme="majorBidi"/>
          <w:sz w:val="24"/>
          <w:szCs w:val="24"/>
        </w:rPr>
        <w:t xml:space="preserve">                 Δ</w:t>
      </w:r>
      <w:r w:rsidRPr="00851AF8">
        <w:rPr>
          <w:rFonts w:asciiTheme="majorBidi" w:eastAsia="CMMI10" w:hAnsiTheme="majorBidi" w:cstheme="majorBidi"/>
          <w:i/>
          <w:iCs/>
          <w:sz w:val="24"/>
          <w:szCs w:val="24"/>
        </w:rPr>
        <w:t xml:space="preserve">c </w:t>
      </w:r>
      <w:r w:rsidRPr="00851AF8">
        <w:rPr>
          <w:rFonts w:asciiTheme="majorBidi" w:eastAsia="CMR10" w:hAnsiTheme="majorBidi" w:cstheme="majorBidi"/>
          <w:sz w:val="24"/>
          <w:szCs w:val="24"/>
        </w:rPr>
        <w:t xml:space="preserve">= 0                                                                                                                </w:t>
      </w:r>
      <w:r w:rsidRPr="00851AF8">
        <w:rPr>
          <w:rFonts w:asciiTheme="majorBidi" w:eastAsia="CMR10" w:hAnsiTheme="majorBidi" w:cstheme="majorBidi"/>
          <w:sz w:val="23"/>
          <w:szCs w:val="23"/>
        </w:rPr>
        <w:t>(1.9)</w:t>
      </w:r>
    </w:p>
    <w:p w:rsidR="00036DE7" w:rsidRPr="00B069A7" w:rsidRDefault="00036DE7" w:rsidP="00BE0569">
      <w:pPr>
        <w:autoSpaceDE w:val="0"/>
        <w:autoSpaceDN w:val="0"/>
        <w:adjustRightInd w:val="0"/>
        <w:spacing w:after="0" w:line="360" w:lineRule="auto"/>
        <w:ind w:firstLine="567"/>
        <w:jc w:val="both"/>
        <w:rPr>
          <w:rFonts w:asciiTheme="majorBidi" w:eastAsia="CMR10" w:hAnsiTheme="majorBidi" w:cstheme="majorBidi"/>
          <w:sz w:val="23"/>
          <w:szCs w:val="23"/>
        </w:rPr>
      </w:pPr>
      <w:r w:rsidRPr="00851AF8">
        <w:rPr>
          <w:rFonts w:asciiTheme="majorBidi" w:eastAsia="CMR10" w:hAnsiTheme="majorBidi" w:cstheme="majorBidi"/>
          <w:sz w:val="23"/>
          <w:szCs w:val="23"/>
        </w:rPr>
        <w:t xml:space="preserve">La résolution de l’équation (1.9) permet d’obtenir le profil de concentration stationnaire </w:t>
      </w:r>
      <w:r w:rsidRPr="00851AF8">
        <w:rPr>
          <w:rFonts w:asciiTheme="majorBidi" w:eastAsia="CMMI10" w:hAnsiTheme="majorBidi" w:cstheme="majorBidi"/>
          <w:i/>
          <w:iCs/>
          <w:sz w:val="23"/>
          <w:szCs w:val="23"/>
        </w:rPr>
        <w:t>c</w:t>
      </w:r>
      <w:r w:rsidRPr="00851AF8">
        <w:rPr>
          <w:rFonts w:asciiTheme="majorBidi" w:eastAsia="CMR10" w:hAnsiTheme="majorBidi" w:cstheme="majorBidi"/>
          <w:sz w:val="23"/>
          <w:szCs w:val="23"/>
        </w:rPr>
        <w:t>(</w:t>
      </w:r>
      <w:r w:rsidRPr="00851AF8">
        <w:rPr>
          <w:rFonts w:asciiTheme="majorBidi" w:eastAsia="CMMI10" w:hAnsiTheme="majorBidi" w:cstheme="majorBidi"/>
          <w:i/>
          <w:iCs/>
          <w:sz w:val="23"/>
          <w:szCs w:val="23"/>
        </w:rPr>
        <w:t>r</w:t>
      </w:r>
      <w:r w:rsidRPr="00851AF8">
        <w:rPr>
          <w:rFonts w:asciiTheme="majorBidi" w:eastAsia="CMR10" w:hAnsiTheme="majorBidi" w:cstheme="majorBidi"/>
          <w:sz w:val="23"/>
          <w:szCs w:val="23"/>
        </w:rPr>
        <w:t xml:space="preserve">) autour de la goutte. Le transport de vapeur est uniquement effectue par diffusion massique et le flux de matière </w:t>
      </w:r>
      <m:oMath>
        <m:acc>
          <m:accPr>
            <m:chr m:val="⃗"/>
            <m:ctrlPr>
              <w:rPr>
                <w:rFonts w:ascii="Cambria Math" w:eastAsia="CMR10" w:hAnsi="Cambria Math" w:cstheme="majorBidi"/>
                <w:i/>
                <w:sz w:val="23"/>
                <w:szCs w:val="23"/>
              </w:rPr>
            </m:ctrlPr>
          </m:accPr>
          <m:e>
            <m:r>
              <w:rPr>
                <w:rFonts w:ascii="Cambria Math" w:eastAsia="CMR10" w:hAnsi="Cambria Math" w:cstheme="majorBidi"/>
                <w:sz w:val="23"/>
                <w:szCs w:val="23"/>
              </w:rPr>
              <m:t>J</m:t>
            </m:r>
          </m:e>
        </m:acc>
      </m:oMath>
      <w:r w:rsidRPr="00851AF8">
        <w:rPr>
          <w:rFonts w:asciiTheme="majorBidi" w:eastAsia="CMR10" w:hAnsiTheme="majorBidi" w:cstheme="majorBidi"/>
          <w:sz w:val="23"/>
          <w:szCs w:val="23"/>
        </w:rPr>
        <w:t>sortant en tout point de l’interface de la goutte est donc décrit par la loi de Fick :</w:t>
      </w:r>
    </w:p>
    <w:p w:rsidR="00036DE7" w:rsidRPr="00BE0569" w:rsidRDefault="00E15690" w:rsidP="00BE0569">
      <w:pPr>
        <w:autoSpaceDE w:val="0"/>
        <w:autoSpaceDN w:val="0"/>
        <w:adjustRightInd w:val="0"/>
        <w:spacing w:after="0" w:line="360" w:lineRule="auto"/>
        <w:jc w:val="center"/>
        <w:rPr>
          <w:rFonts w:asciiTheme="majorBidi" w:eastAsia="CMR10" w:hAnsiTheme="majorBidi" w:cstheme="majorBidi"/>
          <w:b/>
          <w:bCs/>
          <w:sz w:val="24"/>
          <w:szCs w:val="24"/>
        </w:rPr>
      </w:pPr>
      <m:oMath>
        <m:acc>
          <m:accPr>
            <m:chr m:val="⃗"/>
            <m:ctrlPr>
              <w:rPr>
                <w:rFonts w:ascii="Cambria Math" w:eastAsia="CMR10" w:hAnsi="Cambria Math" w:cstheme="majorBidi"/>
                <w:b/>
                <w:bCs/>
                <w:i/>
                <w:sz w:val="24"/>
                <w:szCs w:val="24"/>
              </w:rPr>
            </m:ctrlPr>
          </m:accPr>
          <m:e>
            <m:r>
              <m:rPr>
                <m:sty m:val="bi"/>
              </m:rPr>
              <w:rPr>
                <w:rFonts w:ascii="Cambria Math" w:eastAsia="CMR10" w:hAnsi="Cambria Math" w:cstheme="majorBidi"/>
                <w:sz w:val="24"/>
                <w:szCs w:val="24"/>
              </w:rPr>
              <m:t>J</m:t>
            </m:r>
          </m:e>
        </m:acc>
        <m:r>
          <m:rPr>
            <m:sty m:val="bi"/>
          </m:rPr>
          <w:rPr>
            <w:rFonts w:ascii="Cambria Math" w:eastAsia="CMR10" w:hAnsi="Cambria Math" w:cstheme="majorBidi"/>
            <w:sz w:val="24"/>
            <w:szCs w:val="24"/>
          </w:rPr>
          <m:t>(r)</m:t>
        </m:r>
      </m:oMath>
      <w:r w:rsidR="00036DE7" w:rsidRPr="00BE0569">
        <w:rPr>
          <w:rFonts w:asciiTheme="majorBidi" w:eastAsia="CMR10" w:hAnsiTheme="majorBidi" w:cstheme="majorBidi"/>
          <w:b/>
          <w:bCs/>
          <w:sz w:val="24"/>
          <w:szCs w:val="24"/>
        </w:rPr>
        <w:t xml:space="preserve">= </w:t>
      </w:r>
      <w:r w:rsidR="00036DE7" w:rsidRPr="00BE0569">
        <w:rPr>
          <w:rFonts w:asciiTheme="majorBidi" w:eastAsia="CMSY10" w:hAnsiTheme="majorBidi" w:cstheme="majorBidi"/>
          <w:b/>
          <w:bCs/>
          <w:i/>
          <w:iCs/>
          <w:sz w:val="24"/>
          <w:szCs w:val="24"/>
        </w:rPr>
        <w:t>−</w:t>
      </w:r>
      <w:r w:rsidR="00036DE7" w:rsidRPr="00BE0569">
        <w:rPr>
          <w:rFonts w:asciiTheme="majorBidi" w:eastAsia="CMMI10" w:hAnsiTheme="majorBidi" w:cstheme="majorBidi"/>
          <w:b/>
          <w:bCs/>
          <w:i/>
          <w:iCs/>
          <w:sz w:val="24"/>
          <w:szCs w:val="24"/>
        </w:rPr>
        <w:t xml:space="preserve">D </w:t>
      </w:r>
      <m:oMath>
        <m:acc>
          <m:accPr>
            <m:chr m:val="⃗"/>
            <m:ctrlPr>
              <w:rPr>
                <w:rFonts w:ascii="Cambria Math" w:eastAsia="CMR10" w:hAnsi="Cambria Math" w:cstheme="majorBidi"/>
                <w:b/>
                <w:bCs/>
                <w:i/>
                <w:sz w:val="24"/>
                <w:szCs w:val="24"/>
              </w:rPr>
            </m:ctrlPr>
          </m:accPr>
          <m:e>
            <m:r>
              <m:rPr>
                <m:sty m:val="bi"/>
              </m:rPr>
              <w:rPr>
                <w:rFonts w:ascii="Cambria Math" w:eastAsia="CMSY10" w:hAnsi="Cambria Math" w:cs="Cambria Math"/>
                <w:sz w:val="24"/>
                <w:szCs w:val="24"/>
              </w:rPr>
              <m:t>∇</m:t>
            </m:r>
            <m:r>
              <m:rPr>
                <m:sty m:val="bi"/>
              </m:rPr>
              <w:rPr>
                <w:rFonts w:ascii="Cambria Math" w:eastAsia="CMMI10" w:hAnsi="Cambria Math" w:cstheme="majorBidi"/>
                <w:sz w:val="24"/>
                <w:szCs w:val="24"/>
              </w:rPr>
              <m:t xml:space="preserve">c </m:t>
            </m:r>
          </m:e>
        </m:acc>
      </m:oMath>
      <w:r w:rsidR="00036DE7" w:rsidRPr="00BE0569">
        <w:rPr>
          <w:rFonts w:asciiTheme="majorBidi" w:eastAsia="CMR10" w:hAnsiTheme="majorBidi" w:cstheme="majorBidi"/>
          <w:b/>
          <w:bCs/>
          <w:sz w:val="24"/>
          <w:szCs w:val="24"/>
        </w:rPr>
        <w:t>(1.10)</w:t>
      </w:r>
    </w:p>
    <w:p w:rsidR="00036DE7" w:rsidRPr="00B069A7" w:rsidRDefault="00036DE7" w:rsidP="00BE0569">
      <w:pPr>
        <w:autoSpaceDE w:val="0"/>
        <w:autoSpaceDN w:val="0"/>
        <w:adjustRightInd w:val="0"/>
        <w:spacing w:after="0" w:line="360" w:lineRule="auto"/>
        <w:ind w:firstLine="567"/>
        <w:jc w:val="both"/>
        <w:rPr>
          <w:rFonts w:asciiTheme="majorBidi" w:eastAsia="CMR10" w:hAnsiTheme="majorBidi" w:cstheme="majorBidi"/>
          <w:sz w:val="23"/>
          <w:szCs w:val="23"/>
        </w:rPr>
      </w:pPr>
      <w:r w:rsidRPr="00851AF8">
        <w:rPr>
          <w:rFonts w:asciiTheme="majorBidi" w:eastAsia="CMR10" w:hAnsiTheme="majorBidi" w:cstheme="majorBidi"/>
          <w:sz w:val="23"/>
          <w:szCs w:val="23"/>
        </w:rPr>
        <w:t xml:space="preserve">La variation de la masse de la goutte est directement reliée au flux de masse évaporée et le débit d’évaporation s’exprime comme le double intégral de (1.10) sur la surface de la goutte (l’interface liquide-vapeur). Cette modélisation d’évaporation d’une goutte selon laquelle l’évaporation est un processus contrôle par une diffusion quasi-stationnaire de la masse de vapeur en phase gazeuse </w:t>
      </w:r>
      <w:r w:rsidR="00CC29BC" w:rsidRPr="00851AF8">
        <w:rPr>
          <w:rFonts w:asciiTheme="majorBidi" w:eastAsia="CMR10" w:hAnsiTheme="majorBidi" w:cstheme="majorBidi"/>
          <w:sz w:val="23"/>
          <w:szCs w:val="23"/>
        </w:rPr>
        <w:t>a</w:t>
      </w:r>
      <w:r w:rsidRPr="00851AF8">
        <w:rPr>
          <w:rFonts w:asciiTheme="majorBidi" w:eastAsia="CMR10" w:hAnsiTheme="majorBidi" w:cstheme="majorBidi"/>
          <w:sz w:val="23"/>
          <w:szCs w:val="23"/>
        </w:rPr>
        <w:t xml:space="preserve"> été reprise et résolue par Langmuir. Considérant une goutte sphérique de rayon </w:t>
      </w:r>
      <w:r w:rsidRPr="00851AF8">
        <w:rPr>
          <w:rFonts w:asciiTheme="majorBidi" w:eastAsia="CMMI10" w:hAnsiTheme="majorBidi" w:cstheme="majorBidi"/>
          <w:i/>
          <w:iCs/>
          <w:sz w:val="23"/>
          <w:szCs w:val="23"/>
        </w:rPr>
        <w:lastRenderedPageBreak/>
        <w:t>R</w:t>
      </w:r>
      <w:r w:rsidRPr="00851AF8">
        <w:rPr>
          <w:rFonts w:asciiTheme="majorBidi" w:eastAsia="CMMI8" w:hAnsiTheme="majorBidi" w:cstheme="majorBidi"/>
          <w:i/>
          <w:iCs/>
          <w:sz w:val="23"/>
          <w:szCs w:val="23"/>
        </w:rPr>
        <w:t xml:space="preserve">s </w:t>
      </w:r>
      <w:r w:rsidRPr="00851AF8">
        <w:rPr>
          <w:rFonts w:asciiTheme="majorBidi" w:eastAsia="CMR10" w:hAnsiTheme="majorBidi" w:cstheme="majorBidi"/>
          <w:sz w:val="23"/>
          <w:szCs w:val="23"/>
        </w:rPr>
        <w:t>évaporant dans une atmosphère inerte, d’après la loi de Fic</w:t>
      </w:r>
      <w:r w:rsidR="00466AA0" w:rsidRPr="00851AF8">
        <w:rPr>
          <w:rFonts w:asciiTheme="majorBidi" w:eastAsia="CMR10" w:hAnsiTheme="majorBidi" w:cstheme="majorBidi"/>
          <w:sz w:val="23"/>
          <w:szCs w:val="23"/>
        </w:rPr>
        <w:t>k (</w:t>
      </w:r>
      <w:r w:rsidRPr="00851AF8">
        <w:rPr>
          <w:rFonts w:asciiTheme="majorBidi" w:eastAsia="CMR10" w:hAnsiTheme="majorBidi" w:cstheme="majorBidi"/>
          <w:sz w:val="23"/>
          <w:szCs w:val="23"/>
        </w:rPr>
        <w:t>équation 1.10), son débit massique d’évaporation s’exprime comme :</w:t>
      </w:r>
    </w:p>
    <w:p w:rsidR="00036DE7" w:rsidRPr="00CC29BC" w:rsidRDefault="00036DE7" w:rsidP="00F20E93">
      <w:pPr>
        <w:autoSpaceDE w:val="0"/>
        <w:autoSpaceDN w:val="0"/>
        <w:adjustRightInd w:val="0"/>
        <w:spacing w:after="0" w:line="360" w:lineRule="auto"/>
        <w:jc w:val="both"/>
        <w:rPr>
          <w:rFonts w:asciiTheme="majorBidi" w:eastAsia="CMR10" w:hAnsiTheme="majorBidi" w:cstheme="majorBidi"/>
          <w:sz w:val="24"/>
          <w:szCs w:val="24"/>
        </w:rPr>
      </w:pPr>
      <w:r w:rsidRPr="00017630">
        <w:rPr>
          <w:rFonts w:asciiTheme="majorBidi" w:eastAsia="CMSY10" w:hAnsiTheme="majorBidi" w:cstheme="majorBidi"/>
          <w:i/>
          <w:iCs/>
          <w:sz w:val="24"/>
          <w:szCs w:val="24"/>
        </w:rPr>
        <w:t>−</w:t>
      </w:r>
      <m:oMath>
        <m:f>
          <m:fPr>
            <m:ctrlPr>
              <w:rPr>
                <w:rFonts w:ascii="Cambria Math" w:eastAsia="CMSY10" w:hAnsi="Cambria Math" w:cstheme="majorBidi"/>
                <w:i/>
                <w:iCs/>
                <w:sz w:val="28"/>
                <w:szCs w:val="28"/>
              </w:rPr>
            </m:ctrlPr>
          </m:fPr>
          <m:num>
            <m:r>
              <w:rPr>
                <w:rFonts w:ascii="Cambria Math" w:eastAsia="CMMI10" w:hAnsi="Cambria Math" w:cstheme="majorBidi"/>
                <w:sz w:val="28"/>
                <w:szCs w:val="28"/>
              </w:rPr>
              <m:t xml:space="preserve">dm </m:t>
            </m:r>
          </m:num>
          <m:den>
            <m:r>
              <w:rPr>
                <w:rFonts w:ascii="Cambria Math" w:eastAsia="CMMI10" w:hAnsi="Cambria Math" w:cstheme="majorBidi"/>
                <w:sz w:val="28"/>
                <w:szCs w:val="28"/>
              </w:rPr>
              <m:t xml:space="preserve">dt </m:t>
            </m:r>
          </m:den>
        </m:f>
      </m:oMath>
      <w:r w:rsidRPr="00017630">
        <w:rPr>
          <w:rFonts w:asciiTheme="majorBidi" w:eastAsia="CMR10" w:hAnsiTheme="majorBidi" w:cstheme="majorBidi"/>
          <w:sz w:val="24"/>
          <w:szCs w:val="24"/>
        </w:rPr>
        <w:t>= 4</w:t>
      </w:r>
      <w:r w:rsidRPr="00B67DF2">
        <w:rPr>
          <w:rFonts w:asciiTheme="majorBidi" w:eastAsia="CMMI10" w:hAnsiTheme="majorBidi" w:cstheme="majorBidi"/>
          <w:i/>
          <w:iCs/>
          <w:sz w:val="24"/>
          <w:szCs w:val="24"/>
        </w:rPr>
        <w:t>π</w:t>
      </w:r>
      <w:r w:rsidRPr="00017630">
        <w:rPr>
          <w:rFonts w:asciiTheme="majorBidi" w:eastAsia="CMMI10" w:hAnsiTheme="majorBidi" w:cstheme="majorBidi"/>
          <w:i/>
          <w:iCs/>
          <w:sz w:val="24"/>
          <w:szCs w:val="24"/>
        </w:rPr>
        <w:t>R</w:t>
      </w:r>
      <w:r w:rsidRPr="00017630">
        <w:rPr>
          <w:rFonts w:asciiTheme="majorBidi" w:eastAsia="CMMI10" w:hAnsiTheme="majorBidi" w:cstheme="majorBidi"/>
          <w:i/>
          <w:iCs/>
          <w:sz w:val="24"/>
          <w:szCs w:val="24"/>
          <w:vertAlign w:val="subscript"/>
        </w:rPr>
        <w:t xml:space="preserve">s </w:t>
      </w:r>
      <w:r w:rsidRPr="00017630">
        <w:rPr>
          <w:rFonts w:asciiTheme="majorBidi" w:eastAsia="CMMI10" w:hAnsiTheme="majorBidi" w:cstheme="majorBidi"/>
          <w:i/>
          <w:iCs/>
          <w:sz w:val="24"/>
          <w:szCs w:val="24"/>
        </w:rPr>
        <w:t>D</w:t>
      </w:r>
      <w:r w:rsidRPr="00017630">
        <w:rPr>
          <w:rFonts w:asciiTheme="majorBidi" w:eastAsia="CMR10" w:hAnsiTheme="majorBidi" w:cstheme="majorBidi"/>
          <w:sz w:val="24"/>
          <w:szCs w:val="24"/>
        </w:rPr>
        <w:t xml:space="preserve"> (</w:t>
      </w:r>
      <w:r w:rsidRPr="00017630">
        <w:rPr>
          <w:rFonts w:asciiTheme="majorBidi" w:eastAsia="CMMI10" w:hAnsiTheme="majorBidi" w:cstheme="majorBidi"/>
          <w:i/>
          <w:iCs/>
          <w:sz w:val="24"/>
          <w:szCs w:val="24"/>
        </w:rPr>
        <w:t>c</w:t>
      </w:r>
      <w:r>
        <w:rPr>
          <w:rFonts w:asciiTheme="majorBidi" w:eastAsia="CMMI8" w:hAnsiTheme="majorBidi" w:cstheme="majorBidi"/>
          <w:i/>
          <w:iCs/>
          <w:sz w:val="24"/>
          <w:szCs w:val="24"/>
          <w:vertAlign w:val="subscript"/>
        </w:rPr>
        <w:t>s</w:t>
      </w:r>
      <w:r w:rsidRPr="00017630">
        <w:rPr>
          <w:rFonts w:asciiTheme="majorBidi" w:eastAsia="CMSY10" w:hAnsiTheme="majorBidi" w:cstheme="majorBidi"/>
          <w:i/>
          <w:iCs/>
          <w:sz w:val="24"/>
          <w:szCs w:val="24"/>
        </w:rPr>
        <w:t xml:space="preserve">− </w:t>
      </w:r>
      <w:r w:rsidRPr="00017630">
        <w:rPr>
          <w:rFonts w:asciiTheme="majorBidi" w:eastAsia="CMMI10" w:hAnsiTheme="majorBidi" w:cstheme="majorBidi"/>
          <w:i/>
          <w:iCs/>
          <w:sz w:val="24"/>
          <w:szCs w:val="24"/>
        </w:rPr>
        <w:t>c</w:t>
      </w:r>
      <w:r>
        <w:rPr>
          <w:rFonts w:asciiTheme="majorBidi" w:eastAsia="CMSY8" w:hAnsiTheme="majorBidi" w:cstheme="majorBidi"/>
          <w:i/>
          <w:iCs/>
          <w:sz w:val="24"/>
          <w:szCs w:val="24"/>
          <w:vertAlign w:val="subscript"/>
        </w:rPr>
        <w:t>∞</w:t>
      </w:r>
      <w:r w:rsidRPr="00017630">
        <w:rPr>
          <w:rFonts w:asciiTheme="majorBidi" w:eastAsia="CMR10" w:hAnsiTheme="majorBidi" w:cstheme="majorBidi"/>
          <w:sz w:val="24"/>
          <w:szCs w:val="24"/>
        </w:rPr>
        <w:t xml:space="preserve">)                                                                           </w:t>
      </w:r>
      <w:r w:rsidR="00CC29BC">
        <w:rPr>
          <w:rFonts w:asciiTheme="majorBidi" w:eastAsia="CMR10" w:hAnsiTheme="majorBidi" w:cstheme="majorBidi"/>
          <w:sz w:val="24"/>
          <w:szCs w:val="24"/>
        </w:rPr>
        <w:t xml:space="preserve"> (1.11)</w:t>
      </w:r>
    </w:p>
    <w:p w:rsidR="00036DE7" w:rsidRPr="00851AF8" w:rsidRDefault="00036DE7" w:rsidP="00BE0569">
      <w:pPr>
        <w:autoSpaceDE w:val="0"/>
        <w:autoSpaceDN w:val="0"/>
        <w:adjustRightInd w:val="0"/>
        <w:spacing w:after="0" w:line="360" w:lineRule="auto"/>
        <w:ind w:firstLine="567"/>
        <w:jc w:val="both"/>
        <w:rPr>
          <w:rFonts w:asciiTheme="majorBidi" w:eastAsia="CMR10" w:hAnsiTheme="majorBidi" w:cstheme="majorBidi"/>
          <w:sz w:val="23"/>
          <w:szCs w:val="23"/>
        </w:rPr>
      </w:pPr>
      <w:r w:rsidRPr="00851AF8">
        <w:rPr>
          <w:rFonts w:asciiTheme="majorBidi" w:eastAsia="CMR10" w:hAnsiTheme="majorBidi" w:cstheme="majorBidi"/>
          <w:sz w:val="23"/>
          <w:szCs w:val="23"/>
        </w:rPr>
        <w:t>Le débit d’évaporation apparaît comme proportionnel au rayon de la goutte et non pas à sa surface, et le flux d’évaporation local est uniforme à la surface de la goutte. La situation est différente lorsqu’une goutte s’évapore sur une surface, ce qui nous amène à la section suivante.</w:t>
      </w:r>
    </w:p>
    <w:p w:rsidR="00036DE7" w:rsidRDefault="00036DE7" w:rsidP="00F20E93">
      <w:pPr>
        <w:autoSpaceDE w:val="0"/>
        <w:autoSpaceDN w:val="0"/>
        <w:adjustRightInd w:val="0"/>
        <w:spacing w:after="0" w:line="360" w:lineRule="auto"/>
        <w:jc w:val="both"/>
        <w:rPr>
          <w:rFonts w:asciiTheme="majorBidi" w:eastAsia="CMR10" w:hAnsiTheme="majorBidi" w:cstheme="majorBidi"/>
          <w:sz w:val="24"/>
          <w:szCs w:val="24"/>
        </w:rPr>
      </w:pPr>
    </w:p>
    <w:p w:rsidR="00DD653E" w:rsidRDefault="00036DE7" w:rsidP="00BE0569">
      <w:pPr>
        <w:pStyle w:val="Titre2"/>
        <w:numPr>
          <w:ilvl w:val="1"/>
          <w:numId w:val="39"/>
        </w:numPr>
        <w:spacing w:after="240"/>
      </w:pPr>
      <w:bookmarkStart w:id="71" w:name="_Toc82726337"/>
      <w:r w:rsidRPr="00DD653E">
        <w:t>Modèle diffusif pour une calotte sphérique</w:t>
      </w:r>
      <w:bookmarkEnd w:id="71"/>
    </w:p>
    <w:p w:rsidR="00DD653E" w:rsidRPr="00DD653E" w:rsidRDefault="00036DE7" w:rsidP="00BE0569">
      <w:pPr>
        <w:pStyle w:val="Titre2"/>
        <w:spacing w:after="240"/>
      </w:pPr>
      <w:bookmarkStart w:id="72" w:name="_Toc82726338"/>
      <w:r w:rsidRPr="00DD653E">
        <w:t>Divergence du flux d’évaporation à la ligne triple</w:t>
      </w:r>
      <w:bookmarkEnd w:id="72"/>
    </w:p>
    <w:p w:rsidR="00036DE7" w:rsidRPr="00B069A7" w:rsidRDefault="00036DE7" w:rsidP="00BE0569">
      <w:pPr>
        <w:autoSpaceDE w:val="0"/>
        <w:autoSpaceDN w:val="0"/>
        <w:adjustRightInd w:val="0"/>
        <w:spacing w:after="240" w:line="360" w:lineRule="auto"/>
        <w:ind w:firstLine="567"/>
        <w:jc w:val="both"/>
        <w:rPr>
          <w:rFonts w:asciiTheme="majorBidi" w:eastAsia="CMR10" w:hAnsiTheme="majorBidi" w:cstheme="majorBidi"/>
          <w:sz w:val="23"/>
          <w:szCs w:val="23"/>
        </w:rPr>
      </w:pPr>
      <w:r w:rsidRPr="00851AF8">
        <w:rPr>
          <w:rFonts w:asciiTheme="majorBidi" w:eastAsia="CMR10" w:hAnsiTheme="majorBidi" w:cstheme="majorBidi"/>
          <w:sz w:val="23"/>
          <w:szCs w:val="23"/>
        </w:rPr>
        <w:t>Lorsqu’une goutte s’évapore en contact avec un substrat, ce dernier doit être pris en considération en raison de la brisure de symétrie et de l’apparition de la ligne triple. Dans le cas d’une goutte assez petite pour avoir une forme de calotte sphérique</w:t>
      </w:r>
      <w:r w:rsidR="007163E4" w:rsidRPr="00851AF8">
        <w:rPr>
          <w:rFonts w:asciiTheme="majorBidi" w:eastAsia="CMR10" w:hAnsiTheme="majorBidi" w:cstheme="majorBidi"/>
          <w:sz w:val="23"/>
          <w:szCs w:val="23"/>
        </w:rPr>
        <w:t xml:space="preserve"> (</w:t>
      </w:r>
      <w:r w:rsidRPr="00851AF8">
        <w:rPr>
          <w:rFonts w:asciiTheme="majorBidi" w:eastAsia="CMR10" w:hAnsiTheme="majorBidi" w:cstheme="majorBidi"/>
          <w:sz w:val="23"/>
          <w:szCs w:val="23"/>
        </w:rPr>
        <w:t>section 1.1.4). Le flux d’évaporation à la surface d’une goutte sessile est approxime par :</w:t>
      </w:r>
    </w:p>
    <w:p w:rsidR="00036DE7" w:rsidRPr="001D0E49" w:rsidRDefault="00036DE7" w:rsidP="00F20E93">
      <w:pPr>
        <w:autoSpaceDE w:val="0"/>
        <w:autoSpaceDN w:val="0"/>
        <w:adjustRightInd w:val="0"/>
        <w:spacing w:after="0" w:line="360" w:lineRule="auto"/>
        <w:jc w:val="both"/>
        <w:rPr>
          <w:rFonts w:asciiTheme="majorBidi" w:eastAsia="CMR10" w:hAnsiTheme="majorBidi" w:cstheme="majorBidi"/>
          <w:sz w:val="24"/>
          <w:szCs w:val="24"/>
        </w:rPr>
      </w:pPr>
      <w:r w:rsidRPr="004C0367">
        <w:rPr>
          <w:rFonts w:asciiTheme="majorBidi" w:eastAsia="CMMI10" w:hAnsiTheme="majorBidi" w:cstheme="majorBidi"/>
          <w:i/>
          <w:iCs/>
          <w:sz w:val="28"/>
          <w:szCs w:val="28"/>
        </w:rPr>
        <w:t xml:space="preserve">             J</w:t>
      </w:r>
      <w:r w:rsidRPr="004C0367">
        <w:rPr>
          <w:rFonts w:asciiTheme="majorBidi" w:eastAsia="CMR10" w:hAnsiTheme="majorBidi" w:cstheme="majorBidi"/>
          <w:sz w:val="28"/>
          <w:szCs w:val="28"/>
        </w:rPr>
        <w:t>(</w:t>
      </w:r>
      <w:r w:rsidRPr="004C0367">
        <w:rPr>
          <w:rFonts w:asciiTheme="majorBidi" w:eastAsia="CMMI10" w:hAnsiTheme="majorBidi" w:cstheme="majorBidi"/>
          <w:i/>
          <w:iCs/>
          <w:sz w:val="28"/>
          <w:szCs w:val="28"/>
        </w:rPr>
        <w:t>r</w:t>
      </w:r>
      <w:r w:rsidRPr="004C0367">
        <w:rPr>
          <w:rFonts w:asciiTheme="majorBidi" w:eastAsia="CMR10" w:hAnsiTheme="majorBidi" w:cstheme="majorBidi"/>
          <w:sz w:val="28"/>
          <w:szCs w:val="28"/>
        </w:rPr>
        <w:t xml:space="preserve">) </w:t>
      </w:r>
      <w:r w:rsidRPr="004C0367">
        <w:rPr>
          <w:rFonts w:asciiTheme="majorBidi" w:eastAsia="CMSY10" w:hAnsiTheme="majorBidi" w:cstheme="majorBidi"/>
          <w:i/>
          <w:iCs/>
          <w:sz w:val="28"/>
          <w:szCs w:val="28"/>
        </w:rPr>
        <w:t xml:space="preserve">≈ </w:t>
      </w:r>
      <w:r w:rsidRPr="004C0367">
        <w:rPr>
          <w:rFonts w:asciiTheme="majorBidi" w:eastAsia="CMMI10" w:hAnsiTheme="majorBidi" w:cstheme="majorBidi"/>
          <w:i/>
          <w:iCs/>
          <w:sz w:val="28"/>
          <w:szCs w:val="28"/>
        </w:rPr>
        <w:t>J</w:t>
      </w:r>
      <w:r>
        <w:rPr>
          <w:rFonts w:asciiTheme="majorBidi" w:eastAsia="CMR8" w:hAnsiTheme="majorBidi" w:cstheme="majorBidi"/>
          <w:sz w:val="28"/>
          <w:szCs w:val="28"/>
          <w:vertAlign w:val="subscript"/>
        </w:rPr>
        <w:t>0</w:t>
      </w:r>
      <w:r w:rsidRPr="004C0367">
        <w:rPr>
          <w:rFonts w:asciiTheme="majorBidi" w:eastAsia="CMR10" w:hAnsiTheme="majorBidi" w:cstheme="majorBidi"/>
          <w:sz w:val="28"/>
          <w:szCs w:val="28"/>
        </w:rPr>
        <w:t>(</w:t>
      </w:r>
      <w:r w:rsidRPr="004C0367">
        <w:rPr>
          <w:rFonts w:asciiTheme="majorBidi" w:eastAsia="CMMI10" w:hAnsiTheme="majorBidi" w:cstheme="majorBidi"/>
          <w:i/>
          <w:iCs/>
          <w:sz w:val="28"/>
          <w:szCs w:val="28"/>
        </w:rPr>
        <w:t xml:space="preserve">R </w:t>
      </w:r>
      <w:r w:rsidRPr="004C0367">
        <w:rPr>
          <w:rFonts w:asciiTheme="majorBidi" w:eastAsia="CMSY10" w:hAnsiTheme="majorBidi" w:cstheme="majorBidi"/>
          <w:i/>
          <w:iCs/>
          <w:sz w:val="28"/>
          <w:szCs w:val="28"/>
        </w:rPr>
        <w:t xml:space="preserve">− </w:t>
      </w:r>
      <w:r w:rsidRPr="004C0367">
        <w:rPr>
          <w:rFonts w:asciiTheme="majorBidi" w:eastAsia="CMMI10" w:hAnsiTheme="majorBidi" w:cstheme="majorBidi"/>
          <w:i/>
          <w:iCs/>
          <w:sz w:val="28"/>
          <w:szCs w:val="28"/>
        </w:rPr>
        <w:t>r</w:t>
      </w:r>
      <w:r w:rsidRPr="004C0367">
        <w:rPr>
          <w:rFonts w:asciiTheme="majorBidi" w:eastAsia="CMR10" w:hAnsiTheme="majorBidi" w:cstheme="majorBidi"/>
          <w:sz w:val="28"/>
          <w:szCs w:val="28"/>
        </w:rPr>
        <w:t>)</w:t>
      </w:r>
      <w:r w:rsidRPr="004C0367">
        <w:rPr>
          <w:rFonts w:asciiTheme="majorBidi" w:eastAsia="CMSY8" w:hAnsiTheme="majorBidi" w:cstheme="majorBidi"/>
          <w:i/>
          <w:iCs/>
          <w:sz w:val="28"/>
          <w:szCs w:val="28"/>
          <w:vertAlign w:val="superscript"/>
        </w:rPr>
        <w:t>-λ</w:t>
      </w:r>
      <w:r w:rsidR="009F21CC">
        <w:rPr>
          <w:rFonts w:asciiTheme="majorBidi" w:eastAsia="CMSY8" w:hAnsiTheme="majorBidi" w:cstheme="majorBidi"/>
          <w:i/>
          <w:iCs/>
          <w:sz w:val="28"/>
          <w:szCs w:val="28"/>
          <w:vertAlign w:val="superscript"/>
        </w:rPr>
        <w:t xml:space="preserve">                                                                                                                             </w:t>
      </w:r>
      <w:r w:rsidRPr="001D0E49">
        <w:rPr>
          <w:rFonts w:asciiTheme="majorBidi" w:eastAsia="CMR10" w:hAnsiTheme="majorBidi" w:cstheme="majorBidi"/>
          <w:sz w:val="24"/>
          <w:szCs w:val="24"/>
        </w:rPr>
        <w:t>(1.12)</w:t>
      </w:r>
    </w:p>
    <w:p w:rsidR="00036DE7" w:rsidRPr="00851AF8" w:rsidRDefault="00036DE7" w:rsidP="00BE0569">
      <w:pPr>
        <w:autoSpaceDE w:val="0"/>
        <w:autoSpaceDN w:val="0"/>
        <w:adjustRightInd w:val="0"/>
        <w:spacing w:after="0" w:line="360" w:lineRule="auto"/>
        <w:ind w:firstLine="567"/>
        <w:jc w:val="both"/>
        <w:rPr>
          <w:rFonts w:asciiTheme="majorBidi" w:eastAsia="CMR10" w:hAnsiTheme="majorBidi" w:cstheme="majorBidi"/>
          <w:sz w:val="23"/>
          <w:szCs w:val="23"/>
        </w:rPr>
      </w:pPr>
      <w:r w:rsidRPr="00851AF8">
        <w:rPr>
          <w:rFonts w:asciiTheme="majorBidi" w:eastAsia="CMR10" w:hAnsiTheme="majorBidi" w:cstheme="majorBidi"/>
          <w:sz w:val="23"/>
          <w:szCs w:val="23"/>
        </w:rPr>
        <w:t xml:space="preserve">Où </w:t>
      </w:r>
      <w:r w:rsidRPr="00851AF8">
        <w:rPr>
          <w:rFonts w:asciiTheme="majorBidi" w:eastAsia="CMMI10" w:hAnsiTheme="majorBidi" w:cstheme="majorBidi"/>
          <w:i/>
          <w:iCs/>
          <w:sz w:val="23"/>
          <w:szCs w:val="23"/>
        </w:rPr>
        <w:t>λ</w:t>
      </w:r>
      <w:r w:rsidRPr="00851AF8">
        <w:rPr>
          <w:rFonts w:asciiTheme="majorBidi" w:eastAsia="CMR10" w:hAnsiTheme="majorBidi" w:cstheme="majorBidi"/>
          <w:sz w:val="23"/>
          <w:szCs w:val="23"/>
        </w:rPr>
        <w:t>(</w:t>
      </w:r>
      <w:r w:rsidRPr="00851AF8">
        <w:rPr>
          <w:rFonts w:asciiTheme="majorBidi" w:eastAsia="CMMI10" w:hAnsiTheme="majorBidi" w:cstheme="majorBidi"/>
          <w:i/>
          <w:iCs/>
          <w:sz w:val="23"/>
          <w:szCs w:val="23"/>
        </w:rPr>
        <w:t>θ</w:t>
      </w:r>
      <w:r w:rsidRPr="00851AF8">
        <w:rPr>
          <w:rFonts w:asciiTheme="majorBidi" w:eastAsia="CMR10" w:hAnsiTheme="majorBidi" w:cstheme="majorBidi"/>
          <w:sz w:val="23"/>
          <w:szCs w:val="23"/>
        </w:rPr>
        <w:t>) = 0</w:t>
      </w:r>
      <w:r w:rsidRPr="00851AF8">
        <w:rPr>
          <w:rFonts w:asciiTheme="majorBidi" w:eastAsia="CMMI10" w:hAnsiTheme="majorBidi" w:cstheme="majorBidi"/>
          <w:i/>
          <w:iCs/>
          <w:sz w:val="23"/>
          <w:szCs w:val="23"/>
        </w:rPr>
        <w:t xml:space="preserve">, </w:t>
      </w:r>
      <w:r w:rsidRPr="00851AF8">
        <w:rPr>
          <w:rFonts w:asciiTheme="majorBidi" w:eastAsia="CMR10" w:hAnsiTheme="majorBidi" w:cstheme="majorBidi"/>
          <w:sz w:val="23"/>
          <w:szCs w:val="23"/>
        </w:rPr>
        <w:t>5</w:t>
      </w:r>
      <w:r w:rsidRPr="00851AF8">
        <w:rPr>
          <w:rFonts w:asciiTheme="majorBidi" w:eastAsia="CMSY10" w:hAnsiTheme="majorBidi" w:cstheme="majorBidi"/>
          <w:i/>
          <w:iCs/>
          <w:sz w:val="23"/>
          <w:szCs w:val="23"/>
        </w:rPr>
        <w:t>−</w:t>
      </w:r>
      <w:r w:rsidRPr="00851AF8">
        <w:rPr>
          <w:rFonts w:asciiTheme="majorBidi" w:eastAsia="CMMI10" w:hAnsiTheme="majorBidi" w:cstheme="majorBidi"/>
          <w:i/>
          <w:iCs/>
          <w:sz w:val="23"/>
          <w:szCs w:val="23"/>
        </w:rPr>
        <w:t xml:space="preserve">θ/π </w:t>
      </w:r>
      <w:r w:rsidRPr="00851AF8">
        <w:rPr>
          <w:rFonts w:asciiTheme="majorBidi" w:eastAsia="CMR10" w:hAnsiTheme="majorBidi" w:cstheme="majorBidi"/>
          <w:sz w:val="23"/>
          <w:szCs w:val="23"/>
        </w:rPr>
        <w:t xml:space="preserve">est un paramètre représentant la non-uniformité du flux d’évaporation à la surface de la goutte, </w:t>
      </w:r>
      <w:r w:rsidRPr="00851AF8">
        <w:rPr>
          <w:rFonts w:asciiTheme="majorBidi" w:eastAsia="CMMI10" w:hAnsiTheme="majorBidi" w:cstheme="majorBidi"/>
          <w:i/>
          <w:iCs/>
          <w:sz w:val="23"/>
          <w:szCs w:val="23"/>
        </w:rPr>
        <w:t xml:space="preserve">r </w:t>
      </w:r>
      <w:r w:rsidRPr="00851AF8">
        <w:rPr>
          <w:rFonts w:asciiTheme="majorBidi" w:eastAsia="CMR10" w:hAnsiTheme="majorBidi" w:cstheme="majorBidi"/>
          <w:sz w:val="23"/>
          <w:szCs w:val="23"/>
        </w:rPr>
        <w:t xml:space="preserve">la coordonnée radiale et </w:t>
      </w:r>
      <w:r w:rsidRPr="00851AF8">
        <w:rPr>
          <w:rFonts w:asciiTheme="majorBidi" w:eastAsia="CMMI10" w:hAnsiTheme="majorBidi" w:cstheme="majorBidi"/>
          <w:i/>
          <w:iCs/>
          <w:sz w:val="23"/>
          <w:szCs w:val="23"/>
        </w:rPr>
        <w:t xml:space="preserve">R </w:t>
      </w:r>
      <w:r w:rsidRPr="00851AF8">
        <w:rPr>
          <w:rFonts w:asciiTheme="majorBidi" w:eastAsia="CMR10" w:hAnsiTheme="majorBidi" w:cstheme="majorBidi"/>
          <w:sz w:val="23"/>
          <w:szCs w:val="23"/>
        </w:rPr>
        <w:t>le rayon de contact de la goutte (zone de contact entre le liquide et le solide).</w:t>
      </w:r>
    </w:p>
    <w:p w:rsidR="00036DE7" w:rsidRDefault="00036DE7" w:rsidP="00BE0569">
      <w:pPr>
        <w:autoSpaceDE w:val="0"/>
        <w:autoSpaceDN w:val="0"/>
        <w:adjustRightInd w:val="0"/>
        <w:spacing w:after="0" w:line="360" w:lineRule="auto"/>
        <w:ind w:firstLine="567"/>
        <w:jc w:val="both"/>
        <w:rPr>
          <w:rFonts w:asciiTheme="majorBidi" w:eastAsia="CMR10" w:hAnsiTheme="majorBidi" w:cstheme="majorBidi"/>
          <w:sz w:val="23"/>
          <w:szCs w:val="23"/>
        </w:rPr>
      </w:pPr>
      <w:r w:rsidRPr="00851AF8">
        <w:rPr>
          <w:rFonts w:asciiTheme="majorBidi" w:eastAsia="CMR10" w:hAnsiTheme="majorBidi" w:cstheme="majorBidi"/>
          <w:sz w:val="23"/>
          <w:szCs w:val="23"/>
        </w:rPr>
        <w:t xml:space="preserve">Il est important de noter que l’introduction d’un substrat change de façon significative le profil du flux d’évaporation local. En effet, celui-ci n’est plus uniforme puisqu’il varie le long </w:t>
      </w:r>
      <w:r w:rsidR="00466AA0" w:rsidRPr="00851AF8">
        <w:rPr>
          <w:rFonts w:asciiTheme="majorBidi" w:eastAsia="CMR10" w:hAnsiTheme="majorBidi" w:cstheme="majorBidi"/>
          <w:sz w:val="23"/>
          <w:szCs w:val="23"/>
        </w:rPr>
        <w:t>de l’interface (figure 3.26</w:t>
      </w:r>
      <w:r w:rsidRPr="00851AF8">
        <w:rPr>
          <w:rFonts w:asciiTheme="majorBidi" w:eastAsia="CMR10" w:hAnsiTheme="majorBidi" w:cstheme="majorBidi"/>
          <w:sz w:val="23"/>
          <w:szCs w:val="23"/>
        </w:rPr>
        <w:t xml:space="preserve">). Dans la situation d’une goutte mouillante, le profil augmente </w:t>
      </w:r>
      <w:r w:rsidR="002137C6" w:rsidRPr="00851AF8">
        <w:rPr>
          <w:rFonts w:asciiTheme="majorBidi" w:eastAsia="CMR10" w:hAnsiTheme="majorBidi" w:cstheme="majorBidi"/>
          <w:sz w:val="23"/>
          <w:szCs w:val="23"/>
        </w:rPr>
        <w:t>à</w:t>
      </w:r>
      <w:r w:rsidRPr="00851AF8">
        <w:rPr>
          <w:rFonts w:asciiTheme="majorBidi" w:eastAsia="CMR10" w:hAnsiTheme="majorBidi" w:cstheme="majorBidi"/>
          <w:sz w:val="23"/>
          <w:szCs w:val="23"/>
        </w:rPr>
        <w:t xml:space="preserve"> proximité de la ligne triple pour diverger en </w:t>
      </w:r>
      <w:r w:rsidRPr="00851AF8">
        <w:rPr>
          <w:rFonts w:asciiTheme="majorBidi" w:eastAsia="CMMI10" w:hAnsiTheme="majorBidi" w:cstheme="majorBidi"/>
          <w:i/>
          <w:iCs/>
          <w:sz w:val="23"/>
          <w:szCs w:val="23"/>
        </w:rPr>
        <w:t xml:space="preserve">r </w:t>
      </w:r>
      <w:r w:rsidRPr="00851AF8">
        <w:rPr>
          <w:rFonts w:asciiTheme="majorBidi" w:eastAsia="CMR10" w:hAnsiTheme="majorBidi" w:cstheme="majorBidi"/>
          <w:sz w:val="23"/>
          <w:szCs w:val="23"/>
        </w:rPr>
        <w:t xml:space="preserve">= </w:t>
      </w:r>
      <w:r w:rsidRPr="00851AF8">
        <w:rPr>
          <w:rFonts w:asciiTheme="majorBidi" w:eastAsia="CMMI10" w:hAnsiTheme="majorBidi" w:cstheme="majorBidi"/>
          <w:i/>
          <w:iCs/>
          <w:sz w:val="23"/>
          <w:szCs w:val="23"/>
        </w:rPr>
        <w:t>R</w:t>
      </w:r>
      <w:r w:rsidRPr="00851AF8">
        <w:rPr>
          <w:rFonts w:asciiTheme="majorBidi" w:eastAsia="CMR10" w:hAnsiTheme="majorBidi" w:cstheme="majorBidi"/>
          <w:sz w:val="23"/>
          <w:szCs w:val="23"/>
        </w:rPr>
        <w:t>.</w:t>
      </w:r>
    </w:p>
    <w:p w:rsidR="00BE0569" w:rsidRDefault="00BE0569" w:rsidP="00BE0569">
      <w:pPr>
        <w:autoSpaceDE w:val="0"/>
        <w:autoSpaceDN w:val="0"/>
        <w:adjustRightInd w:val="0"/>
        <w:spacing w:after="0" w:line="360" w:lineRule="auto"/>
        <w:ind w:firstLine="567"/>
        <w:jc w:val="both"/>
        <w:rPr>
          <w:rFonts w:asciiTheme="majorBidi" w:eastAsia="CMR10" w:hAnsiTheme="majorBidi" w:cstheme="majorBidi"/>
          <w:sz w:val="23"/>
          <w:szCs w:val="23"/>
        </w:rPr>
      </w:pPr>
    </w:p>
    <w:p w:rsidR="00036DE7" w:rsidRPr="00BE0569" w:rsidRDefault="00BE0569" w:rsidP="00BE0569">
      <w:pPr>
        <w:autoSpaceDE w:val="0"/>
        <w:autoSpaceDN w:val="0"/>
        <w:adjustRightInd w:val="0"/>
        <w:spacing w:line="240" w:lineRule="auto"/>
        <w:jc w:val="center"/>
        <w:rPr>
          <w:rFonts w:asciiTheme="majorBidi" w:eastAsia="CMR10" w:hAnsiTheme="majorBidi" w:cstheme="majorBidi"/>
          <w:b/>
          <w:bCs/>
        </w:rPr>
      </w:pPr>
      <w:r w:rsidRPr="00BE0569">
        <w:rPr>
          <w:rFonts w:asciiTheme="majorBidi" w:eastAsia="CMR10" w:hAnsiTheme="majorBidi" w:cstheme="majorBidi"/>
          <w:noProof/>
          <w:lang w:eastAsia="fr-FR"/>
        </w:rPr>
        <w:lastRenderedPageBreak/>
        <w:drawing>
          <wp:anchor distT="0" distB="0" distL="114300" distR="114300" simplePos="0" relativeHeight="251657216" behindDoc="0" locked="0" layoutInCell="1" allowOverlap="1" wp14:anchorId="44584843" wp14:editId="09D904FD">
            <wp:simplePos x="0" y="0"/>
            <wp:positionH relativeFrom="margin">
              <wp:posOffset>556260</wp:posOffset>
            </wp:positionH>
            <wp:positionV relativeFrom="paragraph">
              <wp:posOffset>-575945</wp:posOffset>
            </wp:positionV>
            <wp:extent cx="4619625" cy="2510790"/>
            <wp:effectExtent l="0" t="0" r="9525" b="381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19625" cy="2510790"/>
                    </a:xfrm>
                    <a:prstGeom prst="rect">
                      <a:avLst/>
                    </a:prstGeom>
                    <a:noFill/>
                    <a:ln>
                      <a:noFill/>
                    </a:ln>
                  </pic:spPr>
                </pic:pic>
              </a:graphicData>
            </a:graphic>
          </wp:anchor>
        </w:drawing>
      </w:r>
      <w:r w:rsidR="00036DE7" w:rsidRPr="00BE0569">
        <w:rPr>
          <w:rFonts w:asciiTheme="majorBidi" w:hAnsiTheme="majorBidi" w:cstheme="majorBidi"/>
          <w:b/>
          <w:bCs/>
        </w:rPr>
        <w:t xml:space="preserve">Figure </w:t>
      </w:r>
      <w:r w:rsidR="00466AA0" w:rsidRPr="00BE0569">
        <w:rPr>
          <w:rFonts w:asciiTheme="majorBidi" w:eastAsia="CMR10" w:hAnsiTheme="majorBidi" w:cstheme="majorBidi"/>
          <w:b/>
          <w:bCs/>
        </w:rPr>
        <w:t>3.26</w:t>
      </w:r>
      <w:r w:rsidR="00036DE7" w:rsidRPr="00BE0569">
        <w:rPr>
          <w:rFonts w:asciiTheme="majorBidi" w:eastAsia="CMR10" w:hAnsiTheme="majorBidi" w:cstheme="majorBidi"/>
          <w:b/>
          <w:bCs/>
        </w:rPr>
        <w:t xml:space="preserve">Schéma d’une portion de goutte s’évaporent sur une surface : </w:t>
      </w:r>
      <w:r w:rsidR="00036DE7" w:rsidRPr="00BE0569">
        <w:rPr>
          <w:rFonts w:asciiTheme="majorBidi" w:eastAsia="CMMI10" w:hAnsiTheme="majorBidi" w:cstheme="majorBidi"/>
          <w:b/>
          <w:bCs/>
          <w:i/>
          <w:iCs/>
        </w:rPr>
        <w:t>J</w:t>
      </w:r>
      <w:r w:rsidR="00036DE7" w:rsidRPr="00BE0569">
        <w:rPr>
          <w:rFonts w:asciiTheme="majorBidi" w:eastAsia="CMR10" w:hAnsiTheme="majorBidi" w:cstheme="majorBidi"/>
          <w:b/>
          <w:bCs/>
        </w:rPr>
        <w:t>(</w:t>
      </w:r>
      <w:r w:rsidR="00036DE7" w:rsidRPr="00BE0569">
        <w:rPr>
          <w:rFonts w:asciiTheme="majorBidi" w:eastAsia="CMMI10" w:hAnsiTheme="majorBidi" w:cstheme="majorBidi"/>
          <w:b/>
          <w:bCs/>
          <w:i/>
          <w:iCs/>
        </w:rPr>
        <w:t>r</w:t>
      </w:r>
      <w:r w:rsidR="00036DE7" w:rsidRPr="00BE0569">
        <w:rPr>
          <w:rFonts w:asciiTheme="majorBidi" w:eastAsia="CMR10" w:hAnsiTheme="majorBidi" w:cstheme="majorBidi"/>
          <w:b/>
          <w:bCs/>
        </w:rPr>
        <w:t xml:space="preserve">) le flux d’évaporation, </w:t>
      </w:r>
      <w:r w:rsidR="00036DE7" w:rsidRPr="00BE0569">
        <w:rPr>
          <w:rFonts w:asciiTheme="majorBidi" w:eastAsia="CMMI10" w:hAnsiTheme="majorBidi" w:cstheme="majorBidi"/>
          <w:b/>
          <w:bCs/>
          <w:i/>
          <w:iCs/>
        </w:rPr>
        <w:t xml:space="preserve">r </w:t>
      </w:r>
      <w:r w:rsidR="00036DE7" w:rsidRPr="00BE0569">
        <w:rPr>
          <w:rFonts w:asciiTheme="majorBidi" w:eastAsia="CMR10" w:hAnsiTheme="majorBidi" w:cstheme="majorBidi"/>
          <w:b/>
          <w:bCs/>
        </w:rPr>
        <w:t xml:space="preserve">variant de 0 à </w:t>
      </w:r>
      <w:r w:rsidR="00036DE7" w:rsidRPr="00BE0569">
        <w:rPr>
          <w:rFonts w:asciiTheme="majorBidi" w:eastAsia="CMMI10" w:hAnsiTheme="majorBidi" w:cstheme="majorBidi"/>
          <w:b/>
          <w:bCs/>
          <w:i/>
          <w:iCs/>
        </w:rPr>
        <w:t>R</w:t>
      </w:r>
      <w:r w:rsidR="00036DE7" w:rsidRPr="00BE0569">
        <w:rPr>
          <w:rFonts w:asciiTheme="majorBidi" w:eastAsia="CMR10" w:hAnsiTheme="majorBidi" w:cstheme="majorBidi"/>
          <w:b/>
          <w:bCs/>
        </w:rPr>
        <w:t xml:space="preserve">, </w:t>
      </w:r>
      <w:r w:rsidR="00036DE7" w:rsidRPr="00BE0569">
        <w:rPr>
          <w:rFonts w:asciiTheme="majorBidi" w:eastAsia="CMMI10" w:hAnsiTheme="majorBidi" w:cstheme="majorBidi"/>
          <w:b/>
          <w:bCs/>
          <w:i/>
          <w:iCs/>
        </w:rPr>
        <w:t xml:space="preserve">h </w:t>
      </w:r>
      <w:r w:rsidR="00036DE7" w:rsidRPr="00BE0569">
        <w:rPr>
          <w:rFonts w:asciiTheme="majorBidi" w:eastAsia="CMR10" w:hAnsiTheme="majorBidi" w:cstheme="majorBidi"/>
          <w:b/>
          <w:bCs/>
        </w:rPr>
        <w:t xml:space="preserve">la hauteur du fluide au rayon </w:t>
      </w:r>
      <w:r w:rsidR="00036DE7" w:rsidRPr="00BE0569">
        <w:rPr>
          <w:rFonts w:asciiTheme="majorBidi" w:eastAsia="CMMI10" w:hAnsiTheme="majorBidi" w:cstheme="majorBidi"/>
          <w:b/>
          <w:bCs/>
          <w:i/>
          <w:iCs/>
        </w:rPr>
        <w:t xml:space="preserve">r </w:t>
      </w:r>
      <w:r w:rsidR="00036DE7" w:rsidRPr="00BE0569">
        <w:rPr>
          <w:rFonts w:asciiTheme="majorBidi" w:eastAsia="CMR10" w:hAnsiTheme="majorBidi" w:cstheme="majorBidi"/>
          <w:b/>
          <w:bCs/>
        </w:rPr>
        <w:t xml:space="preserve">[1]. Le flux d’évaporation augmente avec la distance </w:t>
      </w:r>
      <w:r w:rsidR="00036DE7" w:rsidRPr="00BE0569">
        <w:rPr>
          <w:rFonts w:asciiTheme="majorBidi" w:eastAsia="CMMI10" w:hAnsiTheme="majorBidi" w:cstheme="majorBidi"/>
          <w:b/>
          <w:bCs/>
          <w:i/>
          <w:iCs/>
        </w:rPr>
        <w:t xml:space="preserve">r </w:t>
      </w:r>
      <w:r w:rsidR="00036DE7" w:rsidRPr="00BE0569">
        <w:rPr>
          <w:rFonts w:asciiTheme="majorBidi" w:eastAsia="CMR10" w:hAnsiTheme="majorBidi" w:cstheme="majorBidi"/>
          <w:b/>
          <w:bCs/>
        </w:rPr>
        <w:t>(flèches noires normales à la surface de la goutte).</w:t>
      </w:r>
    </w:p>
    <w:p w:rsidR="00CA25FF" w:rsidRPr="00851AF8" w:rsidRDefault="00CA25FF" w:rsidP="00F20E93">
      <w:pPr>
        <w:autoSpaceDE w:val="0"/>
        <w:autoSpaceDN w:val="0"/>
        <w:adjustRightInd w:val="0"/>
        <w:spacing w:after="0" w:line="240" w:lineRule="auto"/>
        <w:jc w:val="both"/>
        <w:rPr>
          <w:rFonts w:asciiTheme="majorBidi" w:eastAsia="CMR10" w:hAnsiTheme="majorBidi" w:cstheme="majorBidi"/>
          <w:b/>
          <w:bCs/>
          <w:sz w:val="24"/>
          <w:szCs w:val="24"/>
        </w:rPr>
      </w:pPr>
    </w:p>
    <w:p w:rsidR="008C6D15" w:rsidRDefault="00036DE7" w:rsidP="00BE0569">
      <w:pPr>
        <w:autoSpaceDE w:val="0"/>
        <w:autoSpaceDN w:val="0"/>
        <w:adjustRightInd w:val="0"/>
        <w:spacing w:after="0" w:line="360" w:lineRule="auto"/>
        <w:ind w:firstLine="567"/>
        <w:jc w:val="both"/>
        <w:rPr>
          <w:rFonts w:asciiTheme="majorBidi" w:eastAsia="CMR10" w:hAnsiTheme="majorBidi" w:cstheme="majorBidi"/>
          <w:color w:val="000000"/>
          <w:sz w:val="24"/>
          <w:szCs w:val="24"/>
        </w:rPr>
      </w:pPr>
      <w:r>
        <w:rPr>
          <w:rFonts w:asciiTheme="majorBidi" w:eastAsia="CMR10" w:hAnsiTheme="majorBidi" w:cstheme="majorBidi"/>
          <w:color w:val="000000"/>
          <w:sz w:val="24"/>
          <w:szCs w:val="24"/>
        </w:rPr>
        <w:t xml:space="preserve">La </w:t>
      </w:r>
      <w:r w:rsidRPr="000B5615">
        <w:rPr>
          <w:rFonts w:asciiTheme="majorBidi" w:eastAsia="CMR10" w:hAnsiTheme="majorBidi" w:cstheme="majorBidi"/>
          <w:color w:val="000000"/>
          <w:sz w:val="24"/>
          <w:szCs w:val="24"/>
        </w:rPr>
        <w:t>divergence du flux d</w:t>
      </w:r>
      <w:r>
        <w:rPr>
          <w:rFonts w:asciiTheme="majorBidi" w:eastAsia="CMR10" w:hAnsiTheme="majorBidi" w:cstheme="majorBidi"/>
          <w:color w:val="000000"/>
          <w:sz w:val="24"/>
          <w:szCs w:val="24"/>
        </w:rPr>
        <w:t>’</w:t>
      </w:r>
      <w:r w:rsidRPr="000B5615">
        <w:rPr>
          <w:rFonts w:asciiTheme="majorBidi" w:eastAsia="CMR10" w:hAnsiTheme="majorBidi" w:cstheme="majorBidi"/>
          <w:color w:val="000000"/>
          <w:sz w:val="24"/>
          <w:szCs w:val="24"/>
        </w:rPr>
        <w:t>évaporation au niveau de la ligne triple peut s’expliquer par une</w:t>
      </w:r>
      <w:r>
        <w:rPr>
          <w:rFonts w:asciiTheme="majorBidi" w:eastAsia="CMR10" w:hAnsiTheme="majorBidi" w:cstheme="majorBidi"/>
          <w:color w:val="000000"/>
          <w:sz w:val="24"/>
          <w:szCs w:val="24"/>
        </w:rPr>
        <w:t xml:space="preserve"> approche moléculaire. Les mol</w:t>
      </w:r>
      <w:r w:rsidRPr="000B5615">
        <w:rPr>
          <w:rFonts w:asciiTheme="majorBidi" w:eastAsia="CMR10" w:hAnsiTheme="majorBidi" w:cstheme="majorBidi"/>
          <w:color w:val="000000"/>
          <w:sz w:val="24"/>
          <w:szCs w:val="24"/>
        </w:rPr>
        <w:t>écules d’eau de la phase vapeur p</w:t>
      </w:r>
      <w:r>
        <w:rPr>
          <w:rFonts w:asciiTheme="majorBidi" w:eastAsia="CMR10" w:hAnsiTheme="majorBidi" w:cstheme="majorBidi"/>
          <w:color w:val="000000"/>
          <w:sz w:val="24"/>
          <w:szCs w:val="24"/>
        </w:rPr>
        <w:t xml:space="preserve">résentes dans un environnement </w:t>
      </w:r>
      <w:r w:rsidRPr="000B5615">
        <w:rPr>
          <w:rFonts w:asciiTheme="majorBidi" w:eastAsia="CMR10" w:hAnsiTheme="majorBidi" w:cstheme="majorBidi"/>
          <w:color w:val="000000"/>
          <w:sz w:val="24"/>
          <w:szCs w:val="24"/>
        </w:rPr>
        <w:t>dense, telle que la surface de la goutte, ont une faible probabili</w:t>
      </w:r>
      <w:r>
        <w:rPr>
          <w:rFonts w:asciiTheme="majorBidi" w:eastAsia="CMR10" w:hAnsiTheme="majorBidi" w:cstheme="majorBidi"/>
          <w:color w:val="000000"/>
          <w:sz w:val="24"/>
          <w:szCs w:val="24"/>
        </w:rPr>
        <w:t xml:space="preserve">té de parcourir un long chemin </w:t>
      </w:r>
      <w:r w:rsidRPr="000B5615">
        <w:rPr>
          <w:rFonts w:asciiTheme="majorBidi" w:eastAsia="CMR10" w:hAnsiTheme="majorBidi" w:cstheme="majorBidi"/>
          <w:color w:val="000000"/>
          <w:sz w:val="24"/>
          <w:szCs w:val="24"/>
        </w:rPr>
        <w:t>en direction d’un environnement moins dense (loin de la goutte) avant de s’</w:t>
      </w:r>
      <w:r>
        <w:rPr>
          <w:rFonts w:asciiTheme="majorBidi" w:eastAsia="CMR10" w:hAnsiTheme="majorBidi" w:cstheme="majorBidi"/>
          <w:color w:val="000000"/>
          <w:sz w:val="24"/>
          <w:szCs w:val="24"/>
        </w:rPr>
        <w:t xml:space="preserve">entrechoquer avec </w:t>
      </w:r>
      <w:r w:rsidRPr="000B5615">
        <w:rPr>
          <w:rFonts w:asciiTheme="majorBidi" w:eastAsia="CMR10" w:hAnsiTheme="majorBidi" w:cstheme="majorBidi"/>
          <w:color w:val="000000"/>
          <w:sz w:val="24"/>
          <w:szCs w:val="24"/>
        </w:rPr>
        <w:t>une autre molécule de la phase vapeur. Or, une molécule se</w:t>
      </w:r>
      <w:r>
        <w:rPr>
          <w:rFonts w:asciiTheme="majorBidi" w:eastAsia="CMR10" w:hAnsiTheme="majorBidi" w:cstheme="majorBidi"/>
          <w:color w:val="000000"/>
          <w:sz w:val="24"/>
          <w:szCs w:val="24"/>
        </w:rPr>
        <w:t xml:space="preserve"> trouvant au niveau de la ligne </w:t>
      </w:r>
      <w:r w:rsidRPr="000B5615">
        <w:rPr>
          <w:rFonts w:asciiTheme="majorBidi" w:eastAsia="CMR10" w:hAnsiTheme="majorBidi" w:cstheme="majorBidi"/>
          <w:color w:val="000000"/>
          <w:sz w:val="24"/>
          <w:szCs w:val="24"/>
        </w:rPr>
        <w:t>triple a une plus grande probabilité de pouvoir passer en phase vapeur qu’</w:t>
      </w:r>
      <w:r>
        <w:rPr>
          <w:rFonts w:asciiTheme="majorBidi" w:eastAsia="CMR10" w:hAnsiTheme="majorBidi" w:cstheme="majorBidi"/>
          <w:color w:val="000000"/>
          <w:sz w:val="24"/>
          <w:szCs w:val="24"/>
        </w:rPr>
        <w:t xml:space="preserve">une molécule se </w:t>
      </w:r>
      <w:r w:rsidRPr="000B5615">
        <w:rPr>
          <w:rFonts w:asciiTheme="majorBidi" w:eastAsia="CMR10" w:hAnsiTheme="majorBidi" w:cstheme="majorBidi"/>
          <w:color w:val="000000"/>
          <w:sz w:val="24"/>
          <w:szCs w:val="24"/>
        </w:rPr>
        <w:t>trouvant au sommet de la goutte, car elle est entourée d’un moins grand</w:t>
      </w:r>
      <w:r w:rsidR="00934172">
        <w:rPr>
          <w:rFonts w:asciiTheme="majorBidi" w:eastAsia="CMR10" w:hAnsiTheme="majorBidi" w:cstheme="majorBidi"/>
          <w:color w:val="000000"/>
          <w:sz w:val="24"/>
          <w:szCs w:val="24"/>
        </w:rPr>
        <w:t xml:space="preserve"> </w:t>
      </w:r>
      <w:r w:rsidR="008C6D15">
        <w:rPr>
          <w:rFonts w:asciiTheme="majorBidi" w:eastAsia="CMR10" w:hAnsiTheme="majorBidi" w:cstheme="majorBidi"/>
          <w:color w:val="000000"/>
          <w:sz w:val="23"/>
          <w:szCs w:val="23"/>
        </w:rPr>
        <w:t>n</w:t>
      </w:r>
      <w:r w:rsidR="008C6D15" w:rsidRPr="008C6D15">
        <w:rPr>
          <w:rFonts w:asciiTheme="majorBidi" w:eastAsia="CMR10" w:hAnsiTheme="majorBidi" w:cstheme="majorBidi"/>
          <w:color w:val="000000"/>
          <w:sz w:val="23"/>
          <w:szCs w:val="23"/>
        </w:rPr>
        <w:t xml:space="preserve">ombre de molécules d’eau susceptibles de dévier sa trajectoire et de la faire revenir en phase </w:t>
      </w:r>
      <w:r w:rsidR="00BE0569" w:rsidRPr="008C6D15">
        <w:rPr>
          <w:rFonts w:asciiTheme="majorBidi" w:eastAsia="CMR10" w:hAnsiTheme="majorBidi" w:cstheme="majorBidi"/>
          <w:color w:val="000000"/>
          <w:sz w:val="23"/>
          <w:szCs w:val="23"/>
        </w:rPr>
        <w:t>liquide (</w:t>
      </w:r>
      <w:r w:rsidR="00BE0569" w:rsidRPr="008C6D15">
        <w:rPr>
          <w:rFonts w:asciiTheme="majorBidi" w:eastAsia="CMR10" w:hAnsiTheme="majorBidi" w:cstheme="majorBidi"/>
          <w:sz w:val="23"/>
          <w:szCs w:val="23"/>
        </w:rPr>
        <w:t>Figure 3.27)</w:t>
      </w:r>
      <w:r w:rsidR="00BE0569">
        <w:rPr>
          <w:rFonts w:asciiTheme="majorBidi" w:eastAsia="CMR10" w:hAnsiTheme="majorBidi" w:cstheme="majorBidi"/>
          <w:sz w:val="23"/>
          <w:szCs w:val="23"/>
        </w:rPr>
        <w:t>.</w:t>
      </w:r>
    </w:p>
    <w:p w:rsidR="008C6D15" w:rsidRPr="008C6D15" w:rsidRDefault="00BE0569" w:rsidP="00F20E93">
      <w:pPr>
        <w:autoSpaceDE w:val="0"/>
        <w:autoSpaceDN w:val="0"/>
        <w:adjustRightInd w:val="0"/>
        <w:spacing w:after="0" w:line="360" w:lineRule="auto"/>
        <w:jc w:val="both"/>
        <w:rPr>
          <w:rFonts w:asciiTheme="majorBidi" w:eastAsia="CMR10" w:hAnsiTheme="majorBidi" w:cstheme="majorBidi"/>
          <w:sz w:val="23"/>
          <w:szCs w:val="23"/>
        </w:rPr>
      </w:pPr>
      <w:r>
        <w:rPr>
          <w:rFonts w:asciiTheme="majorBidi" w:eastAsia="CMR10" w:hAnsiTheme="majorBidi" w:cstheme="majorBidi"/>
          <w:noProof/>
          <w:color w:val="000000"/>
          <w:sz w:val="23"/>
          <w:szCs w:val="23"/>
          <w:lang w:eastAsia="fr-FR"/>
        </w:rPr>
        <w:drawing>
          <wp:anchor distT="0" distB="0" distL="114300" distR="114300" simplePos="0" relativeHeight="251695104" behindDoc="0" locked="0" layoutInCell="1" allowOverlap="1" wp14:anchorId="7C667FDE" wp14:editId="034455A6">
            <wp:simplePos x="0" y="0"/>
            <wp:positionH relativeFrom="column">
              <wp:posOffset>662305</wp:posOffset>
            </wp:positionH>
            <wp:positionV relativeFrom="paragraph">
              <wp:posOffset>266700</wp:posOffset>
            </wp:positionV>
            <wp:extent cx="3931920" cy="2377440"/>
            <wp:effectExtent l="0" t="0" r="0" b="3810"/>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anchor>
        </w:drawing>
      </w:r>
    </w:p>
    <w:p w:rsidR="00036DE7" w:rsidRPr="00BE0569" w:rsidRDefault="00036DE7" w:rsidP="00BE0569">
      <w:pPr>
        <w:autoSpaceDE w:val="0"/>
        <w:autoSpaceDN w:val="0"/>
        <w:adjustRightInd w:val="0"/>
        <w:spacing w:after="0"/>
        <w:jc w:val="center"/>
        <w:rPr>
          <w:rFonts w:asciiTheme="majorBidi" w:eastAsia="CMR10" w:hAnsiTheme="majorBidi" w:cstheme="majorBidi"/>
          <w:b/>
          <w:bCs/>
        </w:rPr>
      </w:pPr>
      <w:r w:rsidRPr="00BE0569">
        <w:rPr>
          <w:rFonts w:asciiTheme="majorBidi" w:hAnsiTheme="majorBidi" w:cstheme="majorBidi"/>
          <w:b/>
          <w:bCs/>
        </w:rPr>
        <w:t xml:space="preserve">Figure </w:t>
      </w:r>
      <w:r w:rsidR="00A72326" w:rsidRPr="00BE0569">
        <w:rPr>
          <w:rFonts w:asciiTheme="majorBidi" w:eastAsia="CMR10" w:hAnsiTheme="majorBidi" w:cstheme="majorBidi"/>
          <w:b/>
          <w:bCs/>
        </w:rPr>
        <w:t xml:space="preserve">3.27 </w:t>
      </w:r>
      <w:r w:rsidR="00126671" w:rsidRPr="00BE0569">
        <w:rPr>
          <w:rFonts w:asciiTheme="majorBidi" w:eastAsia="CMR10" w:hAnsiTheme="majorBidi" w:cstheme="majorBidi"/>
          <w:b/>
          <w:bCs/>
        </w:rPr>
        <w:t>-</w:t>
      </w:r>
      <w:r w:rsidRPr="00BE0569">
        <w:rPr>
          <w:rFonts w:asciiTheme="majorBidi" w:eastAsia="CMR10" w:hAnsiTheme="majorBidi" w:cstheme="majorBidi"/>
          <w:b/>
          <w:bCs/>
        </w:rPr>
        <w:t>Probabilité qu’une molécule d’eau s’échappe de la phase liquide d’une goutte pour rejoindre la phase vapeur (flèches noires).</w:t>
      </w:r>
    </w:p>
    <w:p w:rsidR="00036DE7" w:rsidRPr="00B069A7" w:rsidRDefault="00036DE7" w:rsidP="00F20E93">
      <w:pPr>
        <w:autoSpaceDE w:val="0"/>
        <w:autoSpaceDN w:val="0"/>
        <w:adjustRightInd w:val="0"/>
        <w:spacing w:after="0" w:line="360" w:lineRule="auto"/>
        <w:jc w:val="both"/>
        <w:rPr>
          <w:rFonts w:asciiTheme="majorBidi" w:eastAsia="CMR10" w:hAnsiTheme="majorBidi" w:cstheme="majorBidi"/>
          <w:sz w:val="23"/>
          <w:szCs w:val="23"/>
        </w:rPr>
      </w:pPr>
    </w:p>
    <w:p w:rsidR="00036DE7" w:rsidRPr="00B069A7"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B069A7">
        <w:rPr>
          <w:rFonts w:asciiTheme="majorBidi" w:eastAsia="CMR10" w:hAnsiTheme="majorBidi" w:cstheme="majorBidi"/>
          <w:sz w:val="23"/>
          <w:szCs w:val="23"/>
        </w:rPr>
        <w:t>En intégrant le flux d’évaporation local décrit par l’équation (1.12) sur la surface d’une calotte sphérique, on obtient le débit d’évaporation suivant :</w:t>
      </w:r>
    </w:p>
    <w:p w:rsidR="00036DE7" w:rsidRPr="0096797E" w:rsidRDefault="00036DE7" w:rsidP="00F20E93">
      <w:pPr>
        <w:autoSpaceDE w:val="0"/>
        <w:autoSpaceDN w:val="0"/>
        <w:adjustRightInd w:val="0"/>
        <w:spacing w:after="0" w:line="360" w:lineRule="auto"/>
        <w:jc w:val="both"/>
        <w:rPr>
          <w:rFonts w:asciiTheme="majorBidi" w:eastAsia="CMR10" w:hAnsiTheme="majorBidi" w:cstheme="majorBidi"/>
          <w:sz w:val="24"/>
          <w:szCs w:val="24"/>
        </w:rPr>
      </w:pPr>
      <w:r w:rsidRPr="009B280A">
        <w:rPr>
          <w:rFonts w:asciiTheme="majorBidi" w:eastAsia="CMSY10" w:hAnsiTheme="majorBidi" w:cstheme="majorBidi"/>
          <w:i/>
          <w:iCs/>
          <w:sz w:val="24"/>
          <w:szCs w:val="24"/>
        </w:rPr>
        <w:lastRenderedPageBreak/>
        <w:t>−</w:t>
      </w:r>
      <m:oMath>
        <m:f>
          <m:fPr>
            <m:ctrlPr>
              <w:rPr>
                <w:rFonts w:ascii="Cambria Math" w:eastAsia="CMSY10" w:hAnsi="Cambria Math" w:cstheme="majorBidi"/>
                <w:i/>
                <w:iCs/>
                <w:sz w:val="28"/>
                <w:szCs w:val="28"/>
              </w:rPr>
            </m:ctrlPr>
          </m:fPr>
          <m:num>
            <m:r>
              <w:rPr>
                <w:rFonts w:ascii="Cambria Math" w:eastAsia="CMMI10" w:hAnsi="Cambria Math" w:cstheme="majorBidi"/>
                <w:sz w:val="28"/>
                <w:szCs w:val="28"/>
              </w:rPr>
              <m:t>dm</m:t>
            </m:r>
          </m:num>
          <m:den>
            <m:r>
              <w:rPr>
                <w:rFonts w:ascii="Cambria Math" w:eastAsia="CMMI10" w:hAnsi="Cambria Math" w:cstheme="majorBidi"/>
                <w:sz w:val="28"/>
                <w:szCs w:val="28"/>
              </w:rPr>
              <m:t>dt</m:t>
            </m:r>
          </m:den>
        </m:f>
      </m:oMath>
      <w:r w:rsidRPr="009B280A">
        <w:rPr>
          <w:rFonts w:asciiTheme="majorBidi" w:eastAsia="CMR10" w:hAnsiTheme="majorBidi" w:cstheme="majorBidi"/>
          <w:sz w:val="24"/>
          <w:szCs w:val="24"/>
        </w:rPr>
        <w:t xml:space="preserve">= </w:t>
      </w:r>
      <w:r w:rsidRPr="009B280A">
        <w:rPr>
          <w:rFonts w:asciiTheme="majorBidi" w:eastAsia="CMMI10" w:hAnsiTheme="majorBidi" w:cstheme="majorBidi"/>
          <w:i/>
          <w:iCs/>
          <w:sz w:val="24"/>
          <w:szCs w:val="24"/>
        </w:rPr>
        <w:t>πRD</w:t>
      </w:r>
      <w:r w:rsidRPr="009B280A">
        <w:rPr>
          <w:rFonts w:asciiTheme="majorBidi" w:eastAsia="CMR10" w:hAnsiTheme="majorBidi" w:cstheme="majorBidi"/>
          <w:sz w:val="24"/>
          <w:szCs w:val="24"/>
        </w:rPr>
        <w:t xml:space="preserve"> (</w:t>
      </w:r>
      <w:r w:rsidRPr="009B280A">
        <w:rPr>
          <w:rFonts w:asciiTheme="majorBidi" w:eastAsia="CMMI10" w:hAnsiTheme="majorBidi" w:cstheme="majorBidi"/>
          <w:i/>
          <w:iCs/>
          <w:sz w:val="24"/>
          <w:szCs w:val="24"/>
        </w:rPr>
        <w:t>c</w:t>
      </w:r>
      <w:r>
        <w:rPr>
          <w:rFonts w:asciiTheme="majorBidi" w:eastAsia="CMMI8" w:hAnsiTheme="majorBidi" w:cstheme="majorBidi"/>
          <w:i/>
          <w:iCs/>
          <w:sz w:val="24"/>
          <w:szCs w:val="24"/>
          <w:vertAlign w:val="subscript"/>
        </w:rPr>
        <w:t>s</w:t>
      </w:r>
      <w:r w:rsidRPr="009B280A">
        <w:rPr>
          <w:rFonts w:asciiTheme="majorBidi" w:eastAsia="CMSY10" w:hAnsiTheme="majorBidi" w:cstheme="majorBidi"/>
          <w:i/>
          <w:iCs/>
          <w:sz w:val="24"/>
          <w:szCs w:val="24"/>
        </w:rPr>
        <w:t xml:space="preserve">− </w:t>
      </w:r>
      <w:r w:rsidRPr="009B280A">
        <w:rPr>
          <w:rFonts w:asciiTheme="majorBidi" w:eastAsia="CMMI10" w:hAnsiTheme="majorBidi" w:cstheme="majorBidi"/>
          <w:i/>
          <w:iCs/>
          <w:sz w:val="24"/>
          <w:szCs w:val="24"/>
        </w:rPr>
        <w:t>c</w:t>
      </w:r>
      <w:r>
        <w:rPr>
          <w:rFonts w:asciiTheme="majorBidi" w:eastAsia="CMSY8" w:hAnsiTheme="majorBidi" w:cstheme="majorBidi"/>
          <w:i/>
          <w:iCs/>
          <w:sz w:val="24"/>
          <w:szCs w:val="24"/>
          <w:vertAlign w:val="subscript"/>
        </w:rPr>
        <w:t>∞</w:t>
      </w:r>
      <w:r w:rsidRPr="009B280A">
        <w:rPr>
          <w:rFonts w:asciiTheme="majorBidi" w:eastAsia="CMR10" w:hAnsiTheme="majorBidi" w:cstheme="majorBidi"/>
          <w:sz w:val="24"/>
          <w:szCs w:val="24"/>
        </w:rPr>
        <w:t>)</w:t>
      </w:r>
      <w:r w:rsidRPr="009B280A">
        <w:rPr>
          <w:rFonts w:asciiTheme="majorBidi" w:eastAsia="CMMI10" w:hAnsiTheme="majorBidi" w:cstheme="majorBidi"/>
          <w:i/>
          <w:iCs/>
          <w:sz w:val="24"/>
          <w:szCs w:val="24"/>
        </w:rPr>
        <w:t xml:space="preserve"> f</w:t>
      </w:r>
      <w:r w:rsidRPr="009B280A">
        <w:rPr>
          <w:rFonts w:asciiTheme="majorBidi" w:eastAsia="CMR10" w:hAnsiTheme="majorBidi" w:cstheme="majorBidi"/>
          <w:sz w:val="24"/>
          <w:szCs w:val="24"/>
        </w:rPr>
        <w:t>(</w:t>
      </w:r>
      <w:r w:rsidRPr="009B280A">
        <w:rPr>
          <w:rFonts w:asciiTheme="majorBidi" w:eastAsia="CMMI10" w:hAnsiTheme="majorBidi" w:cstheme="majorBidi"/>
          <w:i/>
          <w:iCs/>
          <w:sz w:val="24"/>
          <w:szCs w:val="24"/>
        </w:rPr>
        <w:t>θ</w:t>
      </w:r>
      <w:r w:rsidRPr="009B280A">
        <w:rPr>
          <w:rFonts w:asciiTheme="majorBidi" w:eastAsia="CMR10" w:hAnsiTheme="majorBidi" w:cstheme="majorBidi"/>
          <w:sz w:val="24"/>
          <w:szCs w:val="24"/>
        </w:rPr>
        <w:t>) (1.13)</w:t>
      </w:r>
    </w:p>
    <w:p w:rsidR="00036DE7" w:rsidRPr="00B069A7"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B069A7">
        <w:rPr>
          <w:rFonts w:asciiTheme="majorBidi" w:eastAsia="CMR10" w:hAnsiTheme="majorBidi" w:cstheme="majorBidi"/>
          <w:sz w:val="23"/>
          <w:szCs w:val="23"/>
        </w:rPr>
        <w:t xml:space="preserve">Où </w:t>
      </w:r>
      <w:r w:rsidRPr="00B069A7">
        <w:rPr>
          <w:rFonts w:asciiTheme="majorBidi" w:eastAsia="CMMI10" w:hAnsiTheme="majorBidi" w:cstheme="majorBidi"/>
          <w:i/>
          <w:iCs/>
          <w:sz w:val="23"/>
          <w:szCs w:val="23"/>
        </w:rPr>
        <w:t>f</w:t>
      </w:r>
      <w:r w:rsidRPr="00B069A7">
        <w:rPr>
          <w:rFonts w:asciiTheme="majorBidi" w:eastAsia="CMR10" w:hAnsiTheme="majorBidi" w:cstheme="majorBidi"/>
          <w:sz w:val="23"/>
          <w:szCs w:val="23"/>
        </w:rPr>
        <w:t>(</w:t>
      </w:r>
      <w:r w:rsidRPr="00B069A7">
        <w:rPr>
          <w:rFonts w:asciiTheme="majorBidi" w:eastAsia="CMMI10" w:hAnsiTheme="majorBidi" w:cstheme="majorBidi"/>
          <w:i/>
          <w:iCs/>
          <w:sz w:val="23"/>
          <w:szCs w:val="23"/>
        </w:rPr>
        <w:t>θ</w:t>
      </w:r>
      <w:r w:rsidRPr="00B069A7">
        <w:rPr>
          <w:rFonts w:asciiTheme="majorBidi" w:eastAsia="CMR10" w:hAnsiTheme="majorBidi" w:cstheme="majorBidi"/>
          <w:sz w:val="23"/>
          <w:szCs w:val="23"/>
        </w:rPr>
        <w:t>) est une fonction de l’angle de contact. Hu et larson ont fourni une approximation de cette fonction pour des angles compris entre 0</w:t>
      </w:r>
      <w:r w:rsidRPr="00B069A7">
        <w:rPr>
          <w:rFonts w:ascii="Times New Roman" w:eastAsia="CMR10" w:hAnsi="Times New Roman" w:cs="Times New Roman"/>
          <w:sz w:val="23"/>
          <w:szCs w:val="23"/>
        </w:rPr>
        <w:t>º</w:t>
      </w:r>
      <w:r w:rsidRPr="00B069A7">
        <w:rPr>
          <w:rFonts w:asciiTheme="majorBidi" w:eastAsia="CMR10" w:hAnsiTheme="majorBidi" w:cstheme="majorBidi"/>
          <w:sz w:val="23"/>
          <w:szCs w:val="23"/>
        </w:rPr>
        <w:t xml:space="preserve"> et 90</w:t>
      </w:r>
      <w:r w:rsidRPr="00B069A7">
        <w:rPr>
          <w:rFonts w:ascii="Times New Roman" w:eastAsia="CMR10" w:hAnsi="Times New Roman" w:cs="Times New Roman"/>
          <w:sz w:val="23"/>
          <w:szCs w:val="23"/>
        </w:rPr>
        <w:t>º</w:t>
      </w:r>
      <w:r w:rsidRPr="00B069A7">
        <w:rPr>
          <w:rFonts w:asciiTheme="majorBidi" w:eastAsia="CMR10" w:hAnsiTheme="majorBidi" w:cstheme="majorBidi"/>
          <w:sz w:val="23"/>
          <w:szCs w:val="23"/>
        </w:rPr>
        <w:t xml:space="preserve"> :</w:t>
      </w:r>
    </w:p>
    <w:p w:rsidR="00036DE7" w:rsidRPr="009B280A" w:rsidRDefault="00E10428" w:rsidP="00F20E93">
      <w:pPr>
        <w:autoSpaceDE w:val="0"/>
        <w:autoSpaceDN w:val="0"/>
        <w:adjustRightInd w:val="0"/>
        <w:spacing w:after="0" w:line="360" w:lineRule="auto"/>
        <w:jc w:val="both"/>
        <w:rPr>
          <w:rFonts w:asciiTheme="majorBidi" w:eastAsia="CMR10" w:hAnsiTheme="majorBidi" w:cstheme="majorBidi"/>
          <w:sz w:val="24"/>
          <w:szCs w:val="24"/>
        </w:rPr>
      </w:pPr>
      <w:r w:rsidRPr="009B280A">
        <w:rPr>
          <w:rFonts w:asciiTheme="majorBidi" w:eastAsia="CMMI10" w:hAnsiTheme="majorBidi" w:cstheme="majorBidi"/>
          <w:i/>
          <w:iCs/>
          <w:sz w:val="24"/>
          <w:szCs w:val="24"/>
        </w:rPr>
        <w:t>F(</w:t>
      </w:r>
      <w:r w:rsidR="00036DE7" w:rsidRPr="009B280A">
        <w:rPr>
          <w:rFonts w:asciiTheme="majorBidi" w:eastAsia="CMMI10" w:hAnsiTheme="majorBidi" w:cstheme="majorBidi"/>
          <w:i/>
          <w:iCs/>
          <w:sz w:val="24"/>
          <w:szCs w:val="24"/>
        </w:rPr>
        <w:t>θ</w:t>
      </w:r>
      <w:r w:rsidR="00036DE7" w:rsidRPr="009B280A">
        <w:rPr>
          <w:rFonts w:asciiTheme="majorBidi" w:eastAsia="CMR10" w:hAnsiTheme="majorBidi" w:cstheme="majorBidi"/>
          <w:sz w:val="24"/>
          <w:szCs w:val="24"/>
        </w:rPr>
        <w:t>) = 1</w:t>
      </w:r>
      <w:r w:rsidR="00036DE7" w:rsidRPr="009B280A">
        <w:rPr>
          <w:rFonts w:asciiTheme="majorBidi" w:eastAsia="CMMI10" w:hAnsiTheme="majorBidi" w:cstheme="majorBidi"/>
          <w:i/>
          <w:iCs/>
          <w:sz w:val="24"/>
          <w:szCs w:val="24"/>
        </w:rPr>
        <w:t>,</w:t>
      </w:r>
      <w:r w:rsidR="00036DE7" w:rsidRPr="009B280A">
        <w:rPr>
          <w:rFonts w:asciiTheme="majorBidi" w:eastAsia="CMR10" w:hAnsiTheme="majorBidi" w:cstheme="majorBidi"/>
          <w:sz w:val="24"/>
          <w:szCs w:val="24"/>
        </w:rPr>
        <w:t>3 + 0</w:t>
      </w:r>
      <w:r w:rsidR="00036DE7" w:rsidRPr="009B280A">
        <w:rPr>
          <w:rFonts w:asciiTheme="majorBidi" w:eastAsia="CMMI10" w:hAnsiTheme="majorBidi" w:cstheme="majorBidi"/>
          <w:i/>
          <w:iCs/>
          <w:sz w:val="24"/>
          <w:szCs w:val="24"/>
        </w:rPr>
        <w:t xml:space="preserve">, </w:t>
      </w:r>
      <w:r w:rsidR="00036DE7" w:rsidRPr="009B280A">
        <w:rPr>
          <w:rFonts w:asciiTheme="majorBidi" w:eastAsia="CMR10" w:hAnsiTheme="majorBidi" w:cstheme="majorBidi"/>
          <w:sz w:val="24"/>
          <w:szCs w:val="24"/>
        </w:rPr>
        <w:t>27</w:t>
      </w:r>
      <w:r w:rsidR="00036DE7" w:rsidRPr="009B280A">
        <w:rPr>
          <w:rFonts w:asciiTheme="majorBidi" w:eastAsia="CMMI10" w:hAnsiTheme="majorBidi" w:cstheme="majorBidi"/>
          <w:i/>
          <w:iCs/>
          <w:sz w:val="24"/>
          <w:szCs w:val="24"/>
        </w:rPr>
        <w:t>θ</w:t>
      </w:r>
      <w:r w:rsidR="00036DE7">
        <w:rPr>
          <w:rFonts w:asciiTheme="majorBidi" w:eastAsia="CMR8" w:hAnsiTheme="majorBidi" w:cstheme="majorBidi"/>
          <w:sz w:val="24"/>
          <w:szCs w:val="24"/>
          <w:vertAlign w:val="superscript"/>
        </w:rPr>
        <w:t xml:space="preserve">2 </w:t>
      </w:r>
      <w:r w:rsidR="00036DE7" w:rsidRPr="009B280A">
        <w:rPr>
          <w:rFonts w:asciiTheme="majorBidi" w:eastAsia="CMR10" w:hAnsiTheme="majorBidi" w:cstheme="majorBidi"/>
          <w:sz w:val="24"/>
          <w:szCs w:val="24"/>
        </w:rPr>
        <w:t>(1.14)</w:t>
      </w:r>
    </w:p>
    <w:p w:rsidR="00036DE7" w:rsidRPr="00B069A7"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B069A7">
        <w:rPr>
          <w:rFonts w:asciiTheme="majorBidi" w:eastAsia="CMR10" w:hAnsiTheme="majorBidi" w:cstheme="majorBidi"/>
          <w:sz w:val="23"/>
          <w:szCs w:val="23"/>
        </w:rPr>
        <w:t>Dans le cas où une goutte s’évapore a rayon constant au cours du temps, l’évolution de l’angle de contact au cours du temps est donnée par la combinaison des équations (1.7) et (1.13) :</w:t>
      </w:r>
    </w:p>
    <w:p w:rsidR="00036DE7" w:rsidRPr="000468BE" w:rsidRDefault="00511887" w:rsidP="00F20E93">
      <w:pPr>
        <w:autoSpaceDE w:val="0"/>
        <w:autoSpaceDN w:val="0"/>
        <w:adjustRightInd w:val="0"/>
        <w:spacing w:after="0" w:line="360" w:lineRule="auto"/>
        <w:jc w:val="both"/>
        <w:rPr>
          <w:rFonts w:asciiTheme="majorBidi" w:eastAsia="CMR10" w:hAnsiTheme="majorBidi" w:cstheme="majorBidi"/>
          <w:sz w:val="24"/>
          <w:szCs w:val="24"/>
          <w:lang w:val="en-US"/>
        </w:rPr>
      </w:pPr>
      <w:r w:rsidRPr="00B2078F">
        <w:rPr>
          <w:rFonts w:asciiTheme="majorBidi" w:eastAsia="CMR10" w:hAnsiTheme="majorBidi" w:cstheme="majorBidi"/>
          <w:iCs/>
          <w:sz w:val="28"/>
          <w:szCs w:val="28"/>
        </w:rPr>
        <w:t xml:space="preserve">       </w:t>
      </w:r>
      <m:oMath>
        <m:f>
          <m:fPr>
            <m:ctrlPr>
              <w:rPr>
                <w:rFonts w:ascii="Cambria Math" w:eastAsia="CMMI10" w:hAnsi="Cambria Math" w:cstheme="majorBidi"/>
                <w:i/>
                <w:iCs/>
                <w:sz w:val="28"/>
                <w:szCs w:val="28"/>
              </w:rPr>
            </m:ctrlPr>
          </m:fPr>
          <m:num>
            <m:r>
              <w:rPr>
                <w:rFonts w:ascii="Cambria Math" w:eastAsia="CMMI10" w:hAnsi="Cambria Math" w:cstheme="majorBidi"/>
                <w:sz w:val="28"/>
                <w:szCs w:val="28"/>
              </w:rPr>
              <m:t>dθ</m:t>
            </m:r>
          </m:num>
          <m:den>
            <m:r>
              <w:rPr>
                <w:rFonts w:ascii="Cambria Math" w:eastAsia="CMMI10" w:hAnsi="Cambria Math" w:cstheme="majorBidi"/>
                <w:sz w:val="28"/>
                <w:szCs w:val="28"/>
              </w:rPr>
              <m:t>dt</m:t>
            </m:r>
          </m:den>
        </m:f>
      </m:oMath>
      <w:r w:rsidR="00036DE7" w:rsidRPr="000468BE">
        <w:rPr>
          <w:rFonts w:asciiTheme="majorBidi" w:eastAsia="CMR10" w:hAnsiTheme="majorBidi" w:cstheme="majorBidi"/>
          <w:sz w:val="28"/>
          <w:szCs w:val="28"/>
          <w:lang w:val="en-US"/>
        </w:rPr>
        <w:t xml:space="preserve"> </w:t>
      </w:r>
      <w:r w:rsidR="00934172" w:rsidRPr="000468BE">
        <w:rPr>
          <w:rFonts w:asciiTheme="majorBidi" w:eastAsia="CMR10" w:hAnsiTheme="majorBidi" w:cstheme="majorBidi"/>
          <w:sz w:val="28"/>
          <w:szCs w:val="28"/>
          <w:lang w:val="en-US"/>
        </w:rPr>
        <w:t xml:space="preserve">= </w:t>
      </w:r>
      <m:oMath>
        <m:f>
          <m:fPr>
            <m:ctrlPr>
              <w:rPr>
                <w:rFonts w:ascii="Cambria Math" w:eastAsia="CMR10" w:hAnsi="Cambria Math" w:cstheme="majorBidi"/>
                <w:i/>
                <w:sz w:val="28"/>
                <w:szCs w:val="28"/>
              </w:rPr>
            </m:ctrlPr>
          </m:fPr>
          <m:num>
            <m:r>
              <w:rPr>
                <w:rFonts w:ascii="Cambria Math" w:eastAsia="CMMI10" w:hAnsi="Cambria Math" w:cstheme="majorBidi"/>
                <w:sz w:val="28"/>
                <w:szCs w:val="28"/>
              </w:rPr>
              <m:t>D</m:t>
            </m:r>
            <m:r>
              <m:rPr>
                <m:sty m:val="p"/>
              </m:rPr>
              <w:rPr>
                <w:rFonts w:ascii="Cambria Math" w:eastAsia="CMR10" w:hAnsi="Cambria Math" w:cstheme="majorBidi"/>
                <w:sz w:val="28"/>
                <w:szCs w:val="28"/>
                <w:lang w:val="en-US"/>
              </w:rPr>
              <m:t xml:space="preserve"> (</m:t>
            </m:r>
            <m:r>
              <w:rPr>
                <w:rFonts w:ascii="Cambria Math" w:eastAsia="CMMI10" w:hAnsi="Cambria Math" w:cstheme="majorBidi"/>
                <w:sz w:val="28"/>
                <w:szCs w:val="28"/>
              </w:rPr>
              <m:t>c</m:t>
            </m:r>
            <m:r>
              <w:rPr>
                <w:rFonts w:ascii="Cambria Math" w:eastAsia="CMMI8" w:hAnsi="Cambria Math" w:cstheme="majorBidi"/>
                <w:sz w:val="28"/>
                <w:szCs w:val="28"/>
              </w:rPr>
              <m:t>s</m:t>
            </m:r>
            <m:r>
              <w:rPr>
                <w:rFonts w:ascii="Cambria Math" w:eastAsia="CMSY10" w:hAnsi="Cambria Math" w:cstheme="majorBidi"/>
                <w:sz w:val="28"/>
                <w:szCs w:val="28"/>
                <w:lang w:val="en-US"/>
              </w:rPr>
              <m:t xml:space="preserve">- </m:t>
            </m:r>
            <m:r>
              <w:rPr>
                <w:rFonts w:ascii="Cambria Math" w:eastAsia="CMMI10" w:hAnsi="Cambria Math" w:cstheme="majorBidi"/>
                <w:sz w:val="28"/>
                <w:szCs w:val="28"/>
              </w:rPr>
              <m:t>c</m:t>
            </m:r>
            <m:r>
              <w:rPr>
                <w:rFonts w:ascii="Cambria Math" w:eastAsia="CMSY8" w:hAnsi="Cambria Math" w:cstheme="majorBidi"/>
                <w:sz w:val="28"/>
                <w:szCs w:val="28"/>
                <w:lang w:val="en-US"/>
              </w:rPr>
              <m:t>∞</m:t>
            </m:r>
            <m:r>
              <m:rPr>
                <m:sty m:val="p"/>
              </m:rPr>
              <w:rPr>
                <w:rFonts w:ascii="Cambria Math" w:eastAsia="CMR10" w:hAnsi="Cambria Math" w:cstheme="majorBidi"/>
                <w:sz w:val="28"/>
                <w:szCs w:val="28"/>
                <w:lang w:val="en-US"/>
              </w:rPr>
              <m:t>)</m:t>
            </m:r>
          </m:num>
          <m:den>
            <m:r>
              <w:rPr>
                <w:rFonts w:ascii="Cambria Math" w:eastAsia="CMMI10" w:hAnsi="Cambria Math" w:cstheme="majorBidi"/>
                <w:sz w:val="28"/>
                <w:szCs w:val="28"/>
              </w:rPr>
              <m:t>ρ</m:t>
            </m:r>
            <m:r>
              <w:rPr>
                <w:rFonts w:ascii="Cambria Math" w:eastAsia="CMMI10" w:hAnsi="Cambria Math" w:cstheme="majorBidi"/>
                <w:sz w:val="28"/>
                <w:szCs w:val="28"/>
                <w:lang w:val="en-US"/>
              </w:rPr>
              <m:t>R</m:t>
            </m:r>
            <m:r>
              <w:rPr>
                <w:rFonts w:ascii="Cambria Math" w:eastAsia="CMMI10" w:hAnsi="Cambria Math" w:cstheme="majorBidi"/>
                <w:sz w:val="28"/>
                <w:szCs w:val="28"/>
                <w:vertAlign w:val="superscript"/>
                <w:lang w:val="en-US"/>
              </w:rPr>
              <m:t>2</m:t>
            </m:r>
          </m:den>
        </m:f>
      </m:oMath>
      <w:r w:rsidR="00036DE7" w:rsidRPr="00722A0F">
        <w:rPr>
          <w:rFonts w:asciiTheme="majorBidi" w:eastAsia="CMR10" w:hAnsiTheme="majorBidi" w:cstheme="majorBidi"/>
          <w:sz w:val="24"/>
          <w:szCs w:val="24"/>
          <w:lang w:val="en-US"/>
        </w:rPr>
        <w:t xml:space="preserve">(1 + </w:t>
      </w:r>
      <w:r w:rsidR="00F40113" w:rsidRPr="00722A0F">
        <w:rPr>
          <w:rFonts w:asciiTheme="majorBidi" w:eastAsia="CMMI10" w:hAnsiTheme="majorBidi" w:cstheme="majorBidi"/>
          <w:i/>
          <w:iCs/>
          <w:sz w:val="24"/>
          <w:szCs w:val="24"/>
          <w:lang w:val="en-US"/>
        </w:rPr>
        <w:t>cosθ</w:t>
      </w:r>
      <w:r w:rsidR="00036DE7" w:rsidRPr="00722A0F">
        <w:rPr>
          <w:rFonts w:asciiTheme="majorBidi" w:eastAsia="CMR10" w:hAnsiTheme="majorBidi" w:cstheme="majorBidi"/>
          <w:sz w:val="24"/>
          <w:szCs w:val="24"/>
          <w:lang w:val="en-US"/>
        </w:rPr>
        <w:t>)</w:t>
      </w:r>
      <w:r w:rsidR="00036DE7" w:rsidRPr="00722A0F">
        <w:rPr>
          <w:rFonts w:asciiTheme="majorBidi" w:eastAsia="CMR8" w:hAnsiTheme="majorBidi" w:cstheme="majorBidi"/>
          <w:sz w:val="24"/>
          <w:szCs w:val="24"/>
          <w:vertAlign w:val="superscript"/>
          <w:lang w:val="en-US"/>
        </w:rPr>
        <w:t xml:space="preserve">2 </w:t>
      </w:r>
      <w:r w:rsidR="00036DE7" w:rsidRPr="00722A0F">
        <w:rPr>
          <w:rFonts w:asciiTheme="majorBidi" w:eastAsia="CMR8" w:hAnsiTheme="majorBidi" w:cstheme="majorBidi"/>
          <w:sz w:val="24"/>
          <w:szCs w:val="24"/>
          <w:lang w:val="en-US"/>
        </w:rPr>
        <w:t>f</w:t>
      </w:r>
      <w:r w:rsidR="00036DE7" w:rsidRPr="00722A0F">
        <w:rPr>
          <w:rFonts w:asciiTheme="majorBidi" w:eastAsia="CMR10" w:hAnsiTheme="majorBidi" w:cstheme="majorBidi"/>
          <w:sz w:val="24"/>
          <w:szCs w:val="24"/>
          <w:lang w:val="en-US"/>
        </w:rPr>
        <w:t xml:space="preserve"> (</w:t>
      </w:r>
      <w:r w:rsidR="00036DE7" w:rsidRPr="00722A0F">
        <w:rPr>
          <w:rFonts w:asciiTheme="majorBidi" w:eastAsia="CMMI10" w:hAnsiTheme="majorBidi" w:cstheme="majorBidi"/>
          <w:i/>
          <w:iCs/>
          <w:sz w:val="24"/>
          <w:szCs w:val="24"/>
        </w:rPr>
        <w:t>θ</w:t>
      </w:r>
      <w:r w:rsidR="00036DE7" w:rsidRPr="00722A0F">
        <w:rPr>
          <w:rFonts w:asciiTheme="majorBidi" w:eastAsia="CMR10" w:hAnsiTheme="majorBidi" w:cstheme="majorBidi"/>
          <w:sz w:val="24"/>
          <w:szCs w:val="24"/>
          <w:lang w:val="en-US"/>
        </w:rPr>
        <w:t xml:space="preserve">)                                                            </w:t>
      </w:r>
      <w:r w:rsidR="00934172">
        <w:rPr>
          <w:rFonts w:asciiTheme="majorBidi" w:eastAsia="CMR10" w:hAnsiTheme="majorBidi" w:cstheme="majorBidi"/>
          <w:sz w:val="24"/>
          <w:szCs w:val="24"/>
          <w:lang w:val="en-US"/>
        </w:rPr>
        <w:t xml:space="preserve"> </w:t>
      </w:r>
      <w:r>
        <w:rPr>
          <w:rFonts w:asciiTheme="majorBidi" w:eastAsia="CMR10" w:hAnsiTheme="majorBidi" w:cstheme="majorBidi"/>
          <w:sz w:val="24"/>
          <w:szCs w:val="24"/>
          <w:lang w:val="en-US"/>
        </w:rPr>
        <w:t xml:space="preserve">                </w:t>
      </w:r>
      <w:r w:rsidR="00036DE7" w:rsidRPr="00722A0F">
        <w:rPr>
          <w:rFonts w:asciiTheme="majorBidi" w:eastAsia="CMR10" w:hAnsiTheme="majorBidi" w:cstheme="majorBidi"/>
          <w:sz w:val="24"/>
          <w:szCs w:val="24"/>
          <w:lang w:val="en-US"/>
        </w:rPr>
        <w:t xml:space="preserve"> </w:t>
      </w:r>
      <w:r w:rsidR="00036DE7" w:rsidRPr="000468BE">
        <w:rPr>
          <w:rFonts w:asciiTheme="majorBidi" w:eastAsia="CMR10" w:hAnsiTheme="majorBidi" w:cstheme="majorBidi"/>
          <w:sz w:val="24"/>
          <w:szCs w:val="24"/>
          <w:lang w:val="en-US"/>
        </w:rPr>
        <w:t>(1.15)</w:t>
      </w:r>
    </w:p>
    <w:p w:rsidR="00036DE7" w:rsidRPr="000468BE" w:rsidRDefault="00036DE7" w:rsidP="00F20E93">
      <w:pPr>
        <w:autoSpaceDE w:val="0"/>
        <w:autoSpaceDN w:val="0"/>
        <w:adjustRightInd w:val="0"/>
        <w:spacing w:after="0" w:line="360" w:lineRule="auto"/>
        <w:jc w:val="both"/>
        <w:rPr>
          <w:rFonts w:asciiTheme="majorBidi" w:eastAsia="CMMI10" w:hAnsiTheme="majorBidi" w:cstheme="majorBidi"/>
          <w:i/>
          <w:iCs/>
          <w:sz w:val="24"/>
          <w:szCs w:val="24"/>
          <w:lang w:val="en-US"/>
        </w:rPr>
      </w:pPr>
    </w:p>
    <w:p w:rsidR="00036DE7" w:rsidRPr="00B069A7"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B069A7">
        <w:rPr>
          <w:rFonts w:asciiTheme="majorBidi" w:eastAsia="CMR10" w:hAnsiTheme="majorBidi" w:cstheme="majorBidi"/>
          <w:sz w:val="23"/>
          <w:szCs w:val="23"/>
        </w:rPr>
        <w:t>L’intégration de l’équation 1.15 par rapport au temps donne le temps d’évaporation final :</w:t>
      </w:r>
    </w:p>
    <w:p w:rsidR="00036DE7" w:rsidRPr="00E43BA3" w:rsidRDefault="00511887" w:rsidP="00F20E93">
      <w:pPr>
        <w:autoSpaceDE w:val="0"/>
        <w:autoSpaceDN w:val="0"/>
        <w:adjustRightInd w:val="0"/>
        <w:spacing w:after="0" w:line="360" w:lineRule="auto"/>
        <w:jc w:val="both"/>
        <w:rPr>
          <w:rFonts w:asciiTheme="majorBidi" w:eastAsia="CMR10" w:hAnsiTheme="majorBidi" w:cstheme="majorBidi"/>
          <w:sz w:val="24"/>
          <w:szCs w:val="24"/>
          <w:lang w:val="en-US"/>
        </w:rPr>
      </w:pPr>
      <w:r w:rsidRPr="00B2078F">
        <w:rPr>
          <w:rFonts w:asciiTheme="majorBidi" w:eastAsia="CMMI10" w:hAnsiTheme="majorBidi" w:cstheme="majorBidi"/>
          <w:i/>
          <w:iCs/>
          <w:sz w:val="28"/>
          <w:szCs w:val="28"/>
        </w:rPr>
        <w:t xml:space="preserve">   </w:t>
      </w:r>
      <w:r w:rsidR="009C1E61" w:rsidRPr="00865A82">
        <w:rPr>
          <w:rFonts w:asciiTheme="majorBidi" w:eastAsia="CMMI10" w:hAnsiTheme="majorBidi" w:cstheme="majorBidi"/>
          <w:i/>
          <w:iCs/>
          <w:sz w:val="28"/>
          <w:szCs w:val="28"/>
          <w:lang w:val="en-US"/>
        </w:rPr>
        <w:t>Tf</w:t>
      </w:r>
      <w:r w:rsidR="00036DE7" w:rsidRPr="00E43BA3">
        <w:rPr>
          <w:rFonts w:asciiTheme="majorBidi" w:eastAsia="CMR10" w:hAnsiTheme="majorBidi" w:cstheme="majorBidi"/>
          <w:sz w:val="24"/>
          <w:szCs w:val="24"/>
          <w:lang w:val="en-US"/>
        </w:rPr>
        <w:t xml:space="preserve">= </w:t>
      </w:r>
      <m:oMath>
        <m:f>
          <m:fPr>
            <m:ctrlPr>
              <w:rPr>
                <w:rFonts w:ascii="Cambria Math" w:eastAsia="CMR10" w:hAnsi="Cambria Math" w:cstheme="majorBidi"/>
                <w:i/>
                <w:sz w:val="28"/>
                <w:szCs w:val="28"/>
              </w:rPr>
            </m:ctrlPr>
          </m:fPr>
          <m:num>
            <m:r>
              <w:rPr>
                <w:rFonts w:ascii="Cambria Math" w:eastAsia="CMMI10" w:hAnsi="Cambria Math" w:cstheme="majorBidi"/>
                <w:sz w:val="28"/>
                <w:szCs w:val="28"/>
              </w:rPr>
              <m:t>ρR</m:t>
            </m:r>
            <m:r>
              <w:rPr>
                <w:rFonts w:ascii="Cambria Math" w:eastAsia="CMMI10" w:hAnsi="Cambria Math" w:cstheme="majorBidi"/>
                <w:sz w:val="28"/>
                <w:szCs w:val="28"/>
                <w:vertAlign w:val="superscript"/>
                <w:lang w:val="en-US"/>
              </w:rPr>
              <m:t xml:space="preserve">2 </m:t>
            </m:r>
          </m:num>
          <m:den>
            <m:r>
              <w:rPr>
                <w:rFonts w:ascii="Cambria Math" w:eastAsia="CMMI10" w:hAnsi="Cambria Math" w:cstheme="majorBidi"/>
                <w:sz w:val="28"/>
                <w:szCs w:val="28"/>
              </w:rPr>
              <m:t>D</m:t>
            </m:r>
            <m:r>
              <m:rPr>
                <m:sty m:val="p"/>
              </m:rPr>
              <w:rPr>
                <w:rFonts w:ascii="Cambria Math" w:eastAsia="CMR10" w:hAnsi="Cambria Math" w:cstheme="majorBidi"/>
                <w:sz w:val="28"/>
                <w:szCs w:val="28"/>
              </w:rPr>
              <m:t>Δ</m:t>
            </m:r>
            <m:r>
              <w:rPr>
                <w:rFonts w:ascii="Cambria Math" w:eastAsia="CMMI10" w:hAnsi="Cambria Math" w:cstheme="majorBidi"/>
                <w:sz w:val="28"/>
                <w:szCs w:val="28"/>
              </w:rPr>
              <m:t>c</m:t>
            </m:r>
          </m:den>
        </m:f>
        <m:nary>
          <m:naryPr>
            <m:limLoc m:val="subSup"/>
            <m:ctrlPr>
              <w:rPr>
                <w:rFonts w:ascii="Cambria Math" w:eastAsia="CMR10" w:hAnsi="Cambria Math" w:cstheme="majorBidi"/>
                <w:i/>
                <w:sz w:val="28"/>
                <w:szCs w:val="28"/>
              </w:rPr>
            </m:ctrlPr>
          </m:naryPr>
          <m:sub>
            <m:r>
              <w:rPr>
                <w:rFonts w:ascii="Cambria Math" w:eastAsia="CMR10" w:hAnsi="Cambria Math" w:cstheme="majorBidi"/>
                <w:sz w:val="28"/>
                <w:szCs w:val="28"/>
                <w:lang w:val="en-US"/>
              </w:rPr>
              <m:t>0</m:t>
            </m:r>
          </m:sub>
          <m:sup>
            <m:r>
              <w:rPr>
                <w:rFonts w:ascii="Cambria Math" w:eastAsia="CMR10" w:hAnsi="Cambria Math" w:cstheme="majorBidi"/>
                <w:sz w:val="28"/>
                <w:szCs w:val="28"/>
              </w:rPr>
              <m:t>θ</m:t>
            </m:r>
          </m:sup>
          <m:e>
            <m:f>
              <m:fPr>
                <m:ctrlPr>
                  <w:rPr>
                    <w:rFonts w:ascii="Cambria Math" w:eastAsia="CMR10" w:hAnsi="Cambria Math" w:cstheme="majorBidi"/>
                    <w:i/>
                    <w:sz w:val="28"/>
                    <w:szCs w:val="28"/>
                  </w:rPr>
                </m:ctrlPr>
              </m:fPr>
              <m:num>
                <m:r>
                  <w:rPr>
                    <w:rFonts w:ascii="Cambria Math" w:eastAsia="CMMI10" w:hAnsi="Cambria Math" w:cstheme="majorBidi"/>
                    <w:sz w:val="28"/>
                    <w:szCs w:val="28"/>
                  </w:rPr>
                  <m:t>dθ</m:t>
                </m:r>
              </m:num>
              <m:den>
                <m:r>
                  <m:rPr>
                    <m:sty m:val="p"/>
                  </m:rPr>
                  <w:rPr>
                    <w:rFonts w:ascii="Cambria Math" w:eastAsia="CMR10" w:hAnsi="Cambria Math" w:cstheme="majorBidi"/>
                    <w:sz w:val="28"/>
                    <w:szCs w:val="28"/>
                    <w:lang w:val="en-US"/>
                  </w:rPr>
                  <m:t xml:space="preserve"> (1 + </m:t>
                </m:r>
                <m:r>
                  <w:rPr>
                    <w:rFonts w:ascii="Cambria Math" w:eastAsia="CMMI10" w:hAnsi="Cambria Math" w:cstheme="majorBidi"/>
                    <w:sz w:val="28"/>
                    <w:szCs w:val="28"/>
                    <w:lang w:val="en-US"/>
                  </w:rPr>
                  <m:t>cos</m:t>
                </m:r>
                <m:r>
                  <w:rPr>
                    <w:rFonts w:ascii="Cambria Math" w:eastAsia="CMMI10" w:hAnsi="Cambria Math" w:cstheme="majorBidi"/>
                    <w:sz w:val="28"/>
                    <w:szCs w:val="28"/>
                  </w:rPr>
                  <m:t>θ</m:t>
                </m:r>
                <m:r>
                  <m:rPr>
                    <m:sty m:val="p"/>
                  </m:rPr>
                  <w:rPr>
                    <w:rFonts w:ascii="Cambria Math" w:eastAsia="CMR10" w:hAnsi="Cambria Math" w:cstheme="majorBidi"/>
                    <w:sz w:val="28"/>
                    <w:szCs w:val="28"/>
                    <w:lang w:val="en-US"/>
                  </w:rPr>
                  <m:t>)</m:t>
                </m:r>
                <m:r>
                  <m:rPr>
                    <m:sty m:val="p"/>
                  </m:rPr>
                  <w:rPr>
                    <w:rFonts w:ascii="Cambria Math" w:eastAsia="CMR8" w:hAnsi="Cambria Math" w:cstheme="majorBidi"/>
                    <w:sz w:val="28"/>
                    <w:szCs w:val="28"/>
                    <w:vertAlign w:val="superscript"/>
                    <w:lang w:val="en-US"/>
                  </w:rPr>
                  <m:t>2</m:t>
                </m:r>
                <m:r>
                  <w:rPr>
                    <w:rFonts w:ascii="Cambria Math" w:eastAsia="CMMI10" w:hAnsi="Cambria Math" w:cstheme="majorBidi"/>
                    <w:sz w:val="28"/>
                    <w:szCs w:val="28"/>
                    <w:lang w:val="en-US"/>
                  </w:rPr>
                  <m:t>f</m:t>
                </m:r>
                <m:r>
                  <m:rPr>
                    <m:sty m:val="p"/>
                  </m:rPr>
                  <w:rPr>
                    <w:rFonts w:ascii="Cambria Math" w:eastAsia="CMR10" w:hAnsi="Cambria Math" w:cstheme="majorBidi"/>
                    <w:sz w:val="28"/>
                    <w:szCs w:val="28"/>
                    <w:lang w:val="en-US"/>
                  </w:rPr>
                  <m:t>(</m:t>
                </m:r>
                <m:r>
                  <w:rPr>
                    <w:rFonts w:ascii="Cambria Math" w:eastAsia="CMMI10" w:hAnsi="Cambria Math" w:cstheme="majorBidi"/>
                    <w:sz w:val="28"/>
                    <w:szCs w:val="28"/>
                  </w:rPr>
                  <m:t>θ</m:t>
                </m:r>
                <m:r>
                  <m:rPr>
                    <m:sty m:val="p"/>
                  </m:rPr>
                  <w:rPr>
                    <w:rFonts w:ascii="Cambria Math" w:eastAsia="CMR10" w:hAnsi="Cambria Math" w:cstheme="majorBidi"/>
                    <w:sz w:val="28"/>
                    <w:szCs w:val="28"/>
                    <w:lang w:val="en-US"/>
                  </w:rPr>
                  <m:t xml:space="preserve">)   </m:t>
                </m:r>
              </m:den>
            </m:f>
          </m:e>
        </m:nary>
      </m:oMath>
      <w:r w:rsidR="0096797E">
        <w:rPr>
          <w:rFonts w:asciiTheme="majorBidi" w:eastAsia="CMR10" w:hAnsiTheme="majorBidi" w:cstheme="majorBidi"/>
          <w:sz w:val="24"/>
          <w:szCs w:val="24"/>
          <w:lang w:val="en-US"/>
        </w:rPr>
        <w:t>(1.16)</w:t>
      </w:r>
    </w:p>
    <w:p w:rsidR="00036DE7" w:rsidRPr="00B069A7"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B069A7">
        <w:rPr>
          <w:rFonts w:asciiTheme="majorBidi" w:eastAsia="CMR10" w:hAnsiTheme="majorBidi" w:cstheme="majorBidi"/>
          <w:sz w:val="23"/>
          <w:szCs w:val="23"/>
        </w:rPr>
        <w:t>Lorsque l’angle de contact est petit (</w:t>
      </w:r>
      <w:r w:rsidRPr="00B069A7">
        <w:rPr>
          <w:rFonts w:asciiTheme="majorBidi" w:eastAsia="CMMI10" w:hAnsiTheme="majorBidi" w:cstheme="majorBidi"/>
          <w:i/>
          <w:iCs/>
          <w:sz w:val="23"/>
          <w:szCs w:val="23"/>
        </w:rPr>
        <w:t>θ &lt;</w:t>
      </w:r>
      <w:r w:rsidRPr="00B069A7">
        <w:rPr>
          <w:rFonts w:asciiTheme="majorBidi" w:eastAsia="CMR10" w:hAnsiTheme="majorBidi" w:cstheme="majorBidi"/>
          <w:sz w:val="23"/>
          <w:szCs w:val="23"/>
        </w:rPr>
        <w:t>40</w:t>
      </w:r>
      <w:r w:rsidRPr="00B069A7">
        <w:rPr>
          <w:rFonts w:ascii="Times New Roman" w:eastAsia="CMR10" w:hAnsi="Times New Roman" w:cs="Times New Roman"/>
          <w:sz w:val="23"/>
          <w:szCs w:val="23"/>
        </w:rPr>
        <w:t>º</w:t>
      </w:r>
      <w:r w:rsidRPr="00B069A7">
        <w:rPr>
          <w:rFonts w:asciiTheme="majorBidi" w:eastAsia="CMR10" w:hAnsiTheme="majorBidi" w:cstheme="majorBidi"/>
          <w:sz w:val="23"/>
          <w:szCs w:val="23"/>
        </w:rPr>
        <w:t>), les équations (1.15) et (1.4) peuvent être simplifiées par un développement limite (solution donnée par Weber). L’</w:t>
      </w:r>
      <w:r w:rsidR="00B069A7">
        <w:rPr>
          <w:rFonts w:asciiTheme="majorBidi" w:eastAsia="CMR10" w:hAnsiTheme="majorBidi" w:cstheme="majorBidi"/>
          <w:sz w:val="23"/>
          <w:szCs w:val="23"/>
        </w:rPr>
        <w:t xml:space="preserve">angle de contact et le volume </w:t>
      </w:r>
      <w:r w:rsidRPr="00B069A7">
        <w:rPr>
          <w:rFonts w:asciiTheme="majorBidi" w:eastAsia="CMR10" w:hAnsiTheme="majorBidi" w:cstheme="majorBidi"/>
          <w:sz w:val="23"/>
          <w:szCs w:val="23"/>
        </w:rPr>
        <w:t>évoluent linéairement dans le temps.</w:t>
      </w:r>
    </w:p>
    <w:p w:rsidR="00036DE7" w:rsidRPr="009D4EB3" w:rsidRDefault="00036DE7" w:rsidP="00F20E93">
      <w:pPr>
        <w:autoSpaceDE w:val="0"/>
        <w:autoSpaceDN w:val="0"/>
        <w:adjustRightInd w:val="0"/>
        <w:spacing w:after="0" w:line="360" w:lineRule="auto"/>
        <w:jc w:val="both"/>
        <w:rPr>
          <w:rFonts w:asciiTheme="majorBidi" w:eastAsia="CMR8" w:hAnsiTheme="majorBidi" w:cstheme="majorBidi"/>
          <w:sz w:val="24"/>
          <w:szCs w:val="24"/>
        </w:rPr>
      </w:pPr>
      <w:r w:rsidRPr="003429B8">
        <w:rPr>
          <w:rFonts w:asciiTheme="majorBidi" w:eastAsia="CMMI10" w:hAnsiTheme="majorBidi" w:cstheme="majorBidi"/>
          <w:i/>
          <w:iCs/>
          <w:sz w:val="24"/>
          <w:szCs w:val="24"/>
        </w:rPr>
        <w:t xml:space="preserve">            θ </w:t>
      </w:r>
      <w:r w:rsidRPr="003429B8">
        <w:rPr>
          <w:rFonts w:asciiTheme="majorBidi" w:eastAsia="CMR10" w:hAnsiTheme="majorBidi" w:cstheme="majorBidi"/>
          <w:sz w:val="24"/>
          <w:szCs w:val="24"/>
        </w:rPr>
        <w:t xml:space="preserve">= </w:t>
      </w:r>
      <w:r w:rsidRPr="003429B8">
        <w:rPr>
          <w:rFonts w:asciiTheme="majorBidi" w:eastAsia="CMMI10" w:hAnsiTheme="majorBidi" w:cstheme="majorBidi"/>
          <w:i/>
          <w:iCs/>
          <w:sz w:val="24"/>
          <w:szCs w:val="24"/>
        </w:rPr>
        <w:t>θ</w:t>
      </w:r>
      <w:r w:rsidRPr="003429B8">
        <w:rPr>
          <w:rFonts w:asciiTheme="majorBidi" w:eastAsia="CMR8" w:hAnsiTheme="majorBidi" w:cstheme="majorBidi"/>
          <w:sz w:val="24"/>
          <w:szCs w:val="24"/>
          <w:vertAlign w:val="subscript"/>
        </w:rPr>
        <w:t>0</w:t>
      </w:r>
      <w:r w:rsidRPr="003429B8">
        <w:rPr>
          <w:rFonts w:asciiTheme="majorBidi" w:eastAsia="CMR10" w:hAnsiTheme="majorBidi" w:cstheme="majorBidi"/>
          <w:sz w:val="24"/>
          <w:szCs w:val="24"/>
        </w:rPr>
        <w:t xml:space="preserve"> (1 </w:t>
      </w:r>
      <w:r w:rsidRPr="003429B8">
        <w:rPr>
          <w:rFonts w:asciiTheme="majorBidi" w:eastAsia="CMSY10" w:hAnsiTheme="majorBidi" w:cstheme="majorBidi"/>
          <w:i/>
          <w:iCs/>
          <w:sz w:val="24"/>
          <w:szCs w:val="24"/>
        </w:rPr>
        <w:t>−</w:t>
      </w:r>
      <m:oMath>
        <m:f>
          <m:fPr>
            <m:ctrlPr>
              <w:rPr>
                <w:rFonts w:ascii="Cambria Math" w:eastAsia="CMSY10" w:hAnsi="Cambria Math" w:cstheme="majorBidi"/>
                <w:i/>
                <w:iCs/>
                <w:sz w:val="28"/>
                <w:szCs w:val="28"/>
              </w:rPr>
            </m:ctrlPr>
          </m:fPr>
          <m:num>
            <m:r>
              <w:rPr>
                <w:rFonts w:ascii="Cambria Math" w:eastAsia="CMMI10" w:hAnsi="Cambria Math" w:cstheme="majorBidi"/>
                <w:sz w:val="28"/>
                <w:szCs w:val="28"/>
              </w:rPr>
              <m:t>t</m:t>
            </m:r>
          </m:num>
          <m:den>
            <m:r>
              <w:rPr>
                <w:rFonts w:ascii="Cambria Math" w:eastAsia="CMMI10" w:hAnsi="Cambria Math" w:cstheme="majorBidi"/>
                <w:sz w:val="28"/>
                <w:szCs w:val="28"/>
              </w:rPr>
              <m:t>t</m:t>
            </m:r>
            <m:r>
              <w:rPr>
                <w:rFonts w:ascii="Cambria Math" w:eastAsia="CMMI8" w:hAnsi="Cambria Math" w:cstheme="majorBidi"/>
                <w:sz w:val="28"/>
                <w:szCs w:val="28"/>
              </w:rPr>
              <m:t>f</m:t>
            </m:r>
          </m:den>
        </m:f>
      </m:oMath>
      <w:r w:rsidRPr="003429B8">
        <w:rPr>
          <w:rFonts w:asciiTheme="majorBidi" w:eastAsia="CMR10" w:hAnsiTheme="majorBidi" w:cstheme="majorBidi"/>
          <w:sz w:val="24"/>
          <w:szCs w:val="24"/>
        </w:rPr>
        <w:t xml:space="preserve">)                                                                                                   </w:t>
      </w:r>
      <w:r w:rsidRPr="009B280A">
        <w:rPr>
          <w:rFonts w:asciiTheme="majorBidi" w:eastAsia="CMR10" w:hAnsiTheme="majorBidi" w:cstheme="majorBidi"/>
          <w:sz w:val="24"/>
          <w:szCs w:val="24"/>
        </w:rPr>
        <w:t>(1.17)</w:t>
      </w:r>
    </w:p>
    <w:p w:rsidR="00036DE7" w:rsidRPr="009B280A" w:rsidRDefault="00176111" w:rsidP="00F20E93">
      <w:pPr>
        <w:autoSpaceDE w:val="0"/>
        <w:autoSpaceDN w:val="0"/>
        <w:adjustRightInd w:val="0"/>
        <w:spacing w:after="0" w:line="360" w:lineRule="auto"/>
        <w:jc w:val="both"/>
        <w:rPr>
          <w:rFonts w:asciiTheme="majorBidi" w:eastAsia="CMR10" w:hAnsiTheme="majorBidi" w:cstheme="majorBidi"/>
          <w:sz w:val="24"/>
          <w:szCs w:val="24"/>
        </w:rPr>
      </w:pPr>
      <w:r>
        <w:rPr>
          <w:rFonts w:asciiTheme="majorBidi" w:eastAsia="CMMI10" w:hAnsiTheme="majorBidi" w:cstheme="majorBidi"/>
          <w:i/>
          <w:iCs/>
          <w:sz w:val="24"/>
          <w:szCs w:val="24"/>
        </w:rPr>
        <w:t xml:space="preserve">            </w:t>
      </w:r>
      <w:r w:rsidR="00036DE7" w:rsidRPr="00AD4F4C">
        <w:rPr>
          <w:rFonts w:asciiTheme="majorBidi" w:eastAsia="CMMI10" w:hAnsiTheme="majorBidi" w:cstheme="majorBidi"/>
          <w:i/>
          <w:iCs/>
          <w:sz w:val="24"/>
          <w:szCs w:val="24"/>
        </w:rPr>
        <w:t xml:space="preserve">V </w:t>
      </w:r>
      <w:r w:rsidR="00036DE7" w:rsidRPr="00AD4F4C">
        <w:rPr>
          <w:rFonts w:asciiTheme="majorBidi" w:eastAsia="CMR10" w:hAnsiTheme="majorBidi" w:cstheme="majorBidi"/>
          <w:sz w:val="24"/>
          <w:szCs w:val="24"/>
        </w:rPr>
        <w:t>=</w:t>
      </w:r>
      <m:oMath>
        <m:f>
          <m:fPr>
            <m:ctrlPr>
              <w:rPr>
                <w:rFonts w:ascii="Cambria Math" w:eastAsia="CMR10" w:hAnsi="Cambria Math" w:cstheme="majorBidi"/>
                <w:i/>
                <w:sz w:val="28"/>
                <w:szCs w:val="28"/>
              </w:rPr>
            </m:ctrlPr>
          </m:fPr>
          <m:num>
            <m:r>
              <w:rPr>
                <w:rFonts w:ascii="Cambria Math" w:eastAsia="CMMI10" w:hAnsi="Cambria Math" w:cstheme="majorBidi"/>
                <w:sz w:val="28"/>
                <w:szCs w:val="28"/>
              </w:rPr>
              <m:t>πR</m:t>
            </m:r>
            <m:r>
              <w:rPr>
                <w:rFonts w:ascii="Cambria Math" w:eastAsia="CMMI10" w:hAnsi="Cambria Math" w:cstheme="majorBidi"/>
                <w:sz w:val="28"/>
                <w:szCs w:val="28"/>
                <w:vertAlign w:val="superscript"/>
              </w:rPr>
              <m:t>3</m:t>
            </m:r>
            <m:r>
              <w:rPr>
                <w:rFonts w:ascii="Cambria Math" w:eastAsia="CMMI10" w:hAnsi="Cambria Math" w:cstheme="majorBidi"/>
                <w:sz w:val="28"/>
                <w:szCs w:val="28"/>
              </w:rPr>
              <m:t>θ</m:t>
            </m:r>
            <m:r>
              <w:rPr>
                <w:rFonts w:ascii="Cambria Math" w:eastAsia="CMMI10" w:hAnsi="Cambria Math" w:cstheme="majorBidi"/>
                <w:sz w:val="28"/>
                <w:szCs w:val="28"/>
                <w:vertAlign w:val="subscript"/>
              </w:rPr>
              <m:t xml:space="preserve">0 </m:t>
            </m:r>
          </m:num>
          <m:den>
            <m:r>
              <m:rPr>
                <m:sty m:val="p"/>
              </m:rPr>
              <w:rPr>
                <w:rFonts w:ascii="Cambria Math" w:eastAsia="CMR10" w:hAnsi="Cambria Math" w:cstheme="majorBidi"/>
                <w:sz w:val="28"/>
                <w:szCs w:val="28"/>
              </w:rPr>
              <m:t>4</m:t>
            </m:r>
          </m:den>
        </m:f>
        <m:r>
          <w:rPr>
            <w:rFonts w:ascii="Cambria Math" w:eastAsia="CMR10" w:hAnsi="Cambria Math" w:cstheme="majorBidi"/>
            <w:sz w:val="28"/>
            <w:szCs w:val="28"/>
          </w:rPr>
          <m:t>(</m:t>
        </m:r>
      </m:oMath>
      <w:r w:rsidR="00036DE7" w:rsidRPr="009B280A">
        <w:rPr>
          <w:rFonts w:asciiTheme="majorBidi" w:eastAsia="CMR10" w:hAnsiTheme="majorBidi" w:cstheme="majorBidi"/>
          <w:sz w:val="24"/>
          <w:szCs w:val="24"/>
        </w:rPr>
        <w:t xml:space="preserve">1 </w:t>
      </w:r>
      <w:r w:rsidR="009A0227">
        <w:rPr>
          <w:rFonts w:asciiTheme="majorBidi" w:eastAsia="CMSY10" w:hAnsiTheme="majorBidi" w:cstheme="majorBidi"/>
          <w:i/>
          <w:iCs/>
          <w:sz w:val="24"/>
          <w:szCs w:val="24"/>
        </w:rPr>
        <w:t>-</w:t>
      </w:r>
      <m:oMath>
        <m:f>
          <m:fPr>
            <m:ctrlPr>
              <w:rPr>
                <w:rFonts w:ascii="Cambria Math" w:eastAsia="CMSY10" w:hAnsi="Cambria Math" w:cstheme="majorBidi"/>
                <w:i/>
                <w:iCs/>
                <w:sz w:val="28"/>
                <w:szCs w:val="28"/>
              </w:rPr>
            </m:ctrlPr>
          </m:fPr>
          <m:num>
            <m:r>
              <w:rPr>
                <w:rFonts w:ascii="Cambria Math" w:eastAsia="CMMI10" w:hAnsi="Cambria Math" w:cstheme="majorBidi"/>
                <w:sz w:val="28"/>
                <w:szCs w:val="28"/>
              </w:rPr>
              <m:t>t</m:t>
            </m:r>
          </m:num>
          <m:den>
            <m:r>
              <w:rPr>
                <w:rFonts w:ascii="Cambria Math" w:eastAsia="CMMI10" w:hAnsi="Cambria Math" w:cstheme="majorBidi"/>
                <w:sz w:val="28"/>
                <w:szCs w:val="28"/>
              </w:rPr>
              <m:t>t</m:t>
            </m:r>
            <m:r>
              <w:rPr>
                <w:rFonts w:ascii="Cambria Math" w:eastAsia="CMMI8" w:hAnsi="Cambria Math" w:cstheme="majorBidi"/>
                <w:sz w:val="28"/>
                <w:szCs w:val="28"/>
              </w:rPr>
              <m:t>f</m:t>
            </m:r>
          </m:den>
        </m:f>
      </m:oMath>
      <w:r w:rsidR="00036DE7">
        <w:rPr>
          <w:rFonts w:asciiTheme="majorBidi" w:eastAsia="CMR10" w:hAnsiTheme="majorBidi" w:cstheme="majorBidi"/>
          <w:sz w:val="24"/>
          <w:szCs w:val="24"/>
        </w:rPr>
        <w:t xml:space="preserve"> )                                                                                        </w:t>
      </w:r>
      <w:r>
        <w:rPr>
          <w:rFonts w:asciiTheme="majorBidi" w:eastAsia="CMR10" w:hAnsiTheme="majorBidi" w:cstheme="majorBidi"/>
          <w:sz w:val="24"/>
          <w:szCs w:val="24"/>
        </w:rPr>
        <w:t xml:space="preserve">    </w:t>
      </w:r>
      <w:r w:rsidR="00036DE7" w:rsidRPr="009B280A">
        <w:rPr>
          <w:rFonts w:asciiTheme="majorBidi" w:eastAsia="CMR10" w:hAnsiTheme="majorBidi" w:cstheme="majorBidi"/>
          <w:sz w:val="24"/>
          <w:szCs w:val="24"/>
        </w:rPr>
        <w:t>(1.18)</w:t>
      </w:r>
    </w:p>
    <w:p w:rsidR="00036DE7" w:rsidRPr="00F34882"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F34882">
        <w:rPr>
          <w:rFonts w:asciiTheme="majorBidi" w:eastAsia="CMR10" w:hAnsiTheme="majorBidi" w:cstheme="majorBidi"/>
          <w:sz w:val="23"/>
          <w:szCs w:val="23"/>
        </w:rPr>
        <w:t xml:space="preserve">Où </w:t>
      </w:r>
      <w:r w:rsidRPr="00F34882">
        <w:rPr>
          <w:rFonts w:asciiTheme="majorBidi" w:eastAsia="CMMI10" w:hAnsiTheme="majorBidi" w:cstheme="majorBidi"/>
          <w:i/>
          <w:iCs/>
          <w:sz w:val="23"/>
          <w:szCs w:val="23"/>
        </w:rPr>
        <w:t>t</w:t>
      </w:r>
      <w:r w:rsidRPr="00F34882">
        <w:rPr>
          <w:rFonts w:asciiTheme="majorBidi" w:eastAsia="CMMI8" w:hAnsiTheme="majorBidi" w:cstheme="majorBidi"/>
          <w:i/>
          <w:iCs/>
          <w:sz w:val="23"/>
          <w:szCs w:val="23"/>
        </w:rPr>
        <w:t xml:space="preserve">f </w:t>
      </w:r>
      <w:r w:rsidRPr="00F34882">
        <w:rPr>
          <w:rFonts w:asciiTheme="majorBidi" w:eastAsia="CMR10" w:hAnsiTheme="majorBidi" w:cstheme="majorBidi"/>
          <w:sz w:val="23"/>
          <w:szCs w:val="23"/>
        </w:rPr>
        <w:t>s’exprime :</w:t>
      </w:r>
    </w:p>
    <w:p w:rsidR="00036DE7" w:rsidRPr="009B280A" w:rsidRDefault="00036DE7" w:rsidP="00F20E93">
      <w:pPr>
        <w:autoSpaceDE w:val="0"/>
        <w:autoSpaceDN w:val="0"/>
        <w:adjustRightInd w:val="0"/>
        <w:spacing w:after="0" w:line="360" w:lineRule="auto"/>
        <w:jc w:val="both"/>
        <w:rPr>
          <w:rFonts w:asciiTheme="majorBidi" w:eastAsia="CMR10" w:hAnsiTheme="majorBidi" w:cstheme="majorBidi"/>
          <w:sz w:val="24"/>
          <w:szCs w:val="24"/>
        </w:rPr>
      </w:pPr>
    </w:p>
    <w:p w:rsidR="00036DE7" w:rsidRPr="009B280A" w:rsidRDefault="00176111" w:rsidP="00F20E93">
      <w:pPr>
        <w:autoSpaceDE w:val="0"/>
        <w:autoSpaceDN w:val="0"/>
        <w:adjustRightInd w:val="0"/>
        <w:spacing w:after="0" w:line="360" w:lineRule="auto"/>
        <w:jc w:val="both"/>
        <w:rPr>
          <w:rFonts w:asciiTheme="majorBidi" w:eastAsia="CMR10" w:hAnsiTheme="majorBidi" w:cstheme="majorBidi"/>
          <w:sz w:val="24"/>
          <w:szCs w:val="24"/>
        </w:rPr>
      </w:pPr>
      <w:r>
        <w:rPr>
          <w:rFonts w:asciiTheme="majorBidi" w:eastAsia="CMMI10" w:hAnsiTheme="majorBidi" w:cstheme="majorBidi"/>
          <w:i/>
          <w:iCs/>
          <w:sz w:val="24"/>
          <w:szCs w:val="24"/>
        </w:rPr>
        <w:t xml:space="preserve">      </w:t>
      </w:r>
      <w:r w:rsidR="003C4B28" w:rsidRPr="009B280A">
        <w:rPr>
          <w:rFonts w:asciiTheme="majorBidi" w:eastAsia="CMMI10" w:hAnsiTheme="majorBidi" w:cstheme="majorBidi"/>
          <w:i/>
          <w:iCs/>
          <w:sz w:val="24"/>
          <w:szCs w:val="24"/>
        </w:rPr>
        <w:t>Tf</w:t>
      </w:r>
      <w:r w:rsidR="00934172">
        <w:rPr>
          <w:rFonts w:asciiTheme="majorBidi" w:eastAsia="CMMI8" w:hAnsiTheme="majorBidi" w:cstheme="majorBidi"/>
          <w:i/>
          <w:iCs/>
          <w:sz w:val="24"/>
          <w:szCs w:val="24"/>
        </w:rPr>
        <w:t xml:space="preserve">= </w:t>
      </w:r>
      <m:oMath>
        <m:f>
          <m:fPr>
            <m:ctrlPr>
              <w:rPr>
                <w:rFonts w:ascii="Cambria Math" w:eastAsia="CMR10" w:hAnsi="Cambria Math" w:cstheme="majorBidi"/>
                <w:i/>
                <w:sz w:val="28"/>
                <w:szCs w:val="28"/>
              </w:rPr>
            </m:ctrlPr>
          </m:fPr>
          <m:num>
            <m:r>
              <w:rPr>
                <w:rFonts w:ascii="Cambria Math" w:eastAsia="CMMI10" w:hAnsi="Cambria Math" w:cstheme="majorBidi"/>
                <w:sz w:val="28"/>
                <w:szCs w:val="28"/>
              </w:rPr>
              <m:t xml:space="preserve">πρR </m:t>
            </m:r>
            <m:r>
              <w:rPr>
                <w:rFonts w:ascii="Cambria Math" w:eastAsia="CMMI10" w:hAnsi="Cambria Math" w:cstheme="majorBidi"/>
                <w:sz w:val="28"/>
                <w:szCs w:val="28"/>
                <w:vertAlign w:val="superscript"/>
              </w:rPr>
              <m:t>2</m:t>
            </m:r>
            <m:r>
              <w:rPr>
                <w:rFonts w:ascii="Cambria Math" w:eastAsia="CMMI10" w:hAnsi="Cambria Math" w:cstheme="majorBidi"/>
                <w:sz w:val="28"/>
                <w:szCs w:val="28"/>
              </w:rPr>
              <m:t>θ</m:t>
            </m:r>
            <m:r>
              <m:rPr>
                <m:sty m:val="p"/>
              </m:rPr>
              <w:rPr>
                <w:rFonts w:ascii="Cambria Math" w:eastAsia="CMR8" w:hAnsi="Cambria Math" w:cstheme="majorBidi"/>
                <w:sz w:val="28"/>
                <w:szCs w:val="28"/>
                <w:vertAlign w:val="subscript"/>
              </w:rPr>
              <m:t xml:space="preserve">0 </m:t>
            </m:r>
          </m:num>
          <m:den>
            <m:r>
              <m:rPr>
                <m:sty m:val="p"/>
              </m:rPr>
              <w:rPr>
                <w:rFonts w:ascii="Cambria Math" w:eastAsia="CMR10" w:hAnsi="Cambria Math" w:cstheme="majorBidi"/>
                <w:sz w:val="28"/>
                <w:szCs w:val="28"/>
              </w:rPr>
              <m:t>16</m:t>
            </m:r>
            <m:r>
              <w:rPr>
                <w:rFonts w:ascii="Cambria Math" w:eastAsia="CMMI10" w:hAnsi="Cambria Math" w:cstheme="majorBidi"/>
                <w:sz w:val="28"/>
                <w:szCs w:val="28"/>
              </w:rPr>
              <m:t>D</m:t>
            </m:r>
            <m:r>
              <m:rPr>
                <m:sty m:val="p"/>
              </m:rPr>
              <w:rPr>
                <w:rFonts w:ascii="Cambria Math" w:eastAsia="CMR10" w:hAnsi="Cambria Math" w:cstheme="majorBidi"/>
                <w:sz w:val="28"/>
                <w:szCs w:val="28"/>
              </w:rPr>
              <m:t>Δ</m:t>
            </m:r>
            <m:r>
              <w:rPr>
                <w:rFonts w:ascii="Cambria Math" w:eastAsia="CMMI10" w:hAnsi="Cambria Math" w:cstheme="majorBidi"/>
                <w:sz w:val="28"/>
                <w:szCs w:val="28"/>
              </w:rPr>
              <m:t>c</m:t>
            </m:r>
          </m:den>
        </m:f>
        <m:r>
          <w:rPr>
            <w:rFonts w:ascii="Cambria Math" w:eastAsia="CMR10" w:hAnsi="Cambria Math" w:cstheme="majorBidi"/>
            <w:sz w:val="28"/>
            <w:szCs w:val="28"/>
          </w:rPr>
          <m:t xml:space="preserve">                                                                                                        </m:t>
        </m:r>
      </m:oMath>
      <w:r w:rsidR="00036DE7" w:rsidRPr="009B280A">
        <w:rPr>
          <w:rFonts w:asciiTheme="majorBidi" w:eastAsia="CMR10" w:hAnsiTheme="majorBidi" w:cstheme="majorBidi"/>
          <w:sz w:val="24"/>
          <w:szCs w:val="24"/>
        </w:rPr>
        <w:t>(1.19)</w:t>
      </w:r>
    </w:p>
    <w:p w:rsidR="00036DE7" w:rsidRPr="00F34882" w:rsidRDefault="00036DE7" w:rsidP="00BE0569">
      <w:pPr>
        <w:autoSpaceDE w:val="0"/>
        <w:autoSpaceDN w:val="0"/>
        <w:adjustRightInd w:val="0"/>
        <w:spacing w:after="0" w:line="360" w:lineRule="auto"/>
        <w:ind w:firstLine="567"/>
        <w:jc w:val="both"/>
        <w:rPr>
          <w:rFonts w:asciiTheme="majorBidi" w:eastAsia="CMR10" w:hAnsiTheme="majorBidi" w:cstheme="majorBidi"/>
          <w:sz w:val="23"/>
          <w:szCs w:val="23"/>
        </w:rPr>
      </w:pPr>
      <w:r w:rsidRPr="00F34882">
        <w:rPr>
          <w:rFonts w:asciiTheme="majorBidi" w:eastAsia="CMR10" w:hAnsiTheme="majorBidi" w:cstheme="majorBidi"/>
          <w:sz w:val="23"/>
          <w:szCs w:val="23"/>
        </w:rPr>
        <w:t>Dans ces conditions, le débit massique d’évaporation est constant au cours de l’évaporation, ce qui est cohérent avec la littérature.</w:t>
      </w:r>
    </w:p>
    <w:p w:rsidR="00036DE7" w:rsidRPr="00F34882" w:rsidRDefault="00036DE7" w:rsidP="00BE0569">
      <w:pPr>
        <w:autoSpaceDE w:val="0"/>
        <w:autoSpaceDN w:val="0"/>
        <w:adjustRightInd w:val="0"/>
        <w:spacing w:after="0" w:line="360" w:lineRule="auto"/>
        <w:ind w:firstLine="567"/>
        <w:jc w:val="both"/>
        <w:rPr>
          <w:rFonts w:asciiTheme="majorBidi" w:eastAsia="CMR10" w:hAnsiTheme="majorBidi" w:cstheme="majorBidi"/>
          <w:sz w:val="23"/>
          <w:szCs w:val="23"/>
        </w:rPr>
      </w:pPr>
      <w:r w:rsidRPr="00F34882">
        <w:rPr>
          <w:rFonts w:asciiTheme="majorBidi" w:eastAsia="CMR10" w:hAnsiTheme="majorBidi" w:cstheme="majorBidi"/>
          <w:sz w:val="23"/>
          <w:szCs w:val="23"/>
        </w:rPr>
        <w:t>D’une manière plus générale, un modelé empirique pour l’évaporation de l’eau a été élaboré par Weon</w:t>
      </w:r>
      <w:r w:rsidRPr="00F34882">
        <w:rPr>
          <w:rFonts w:asciiTheme="majorBidi" w:eastAsia="CMMI10" w:hAnsiTheme="majorBidi" w:cstheme="majorBidi"/>
          <w:i/>
          <w:iCs/>
          <w:sz w:val="23"/>
          <w:szCs w:val="23"/>
        </w:rPr>
        <w:t>.</w:t>
      </w:r>
      <w:r w:rsidRPr="00F34882">
        <w:rPr>
          <w:rFonts w:asciiTheme="majorBidi" w:eastAsia="CMR10" w:hAnsiTheme="majorBidi" w:cstheme="majorBidi"/>
          <w:sz w:val="23"/>
          <w:szCs w:val="23"/>
        </w:rPr>
        <w:t xml:space="preserve"> Il regroupe les cas où l’évaporation est limitée par la diffusion ou la convection. En effet, la vapeur d’eau peut être transportée loin de la surface de la goutte par diffusion moléculaire ou par convection, du fait que la vapeur d’eau est plus légère que l’air. Il regroupe également les cas où la ligne triple est ancrée ou si cette dernière rétrécit au cours de l’évaporation. L’équation (1.17) et le débit d’évaporation s’écrivent ainsi :</w:t>
      </w:r>
    </w:p>
    <w:p w:rsidR="00036DE7" w:rsidRPr="0021181B" w:rsidRDefault="00036DE7" w:rsidP="00F20E93">
      <w:pPr>
        <w:autoSpaceDE w:val="0"/>
        <w:autoSpaceDN w:val="0"/>
        <w:adjustRightInd w:val="0"/>
        <w:spacing w:after="0" w:line="360" w:lineRule="auto"/>
        <w:jc w:val="both"/>
        <w:rPr>
          <w:rFonts w:asciiTheme="majorBidi" w:eastAsia="CMR10" w:hAnsiTheme="majorBidi" w:cstheme="majorBidi"/>
          <w:sz w:val="24"/>
          <w:szCs w:val="24"/>
        </w:rPr>
      </w:pPr>
      <w:r w:rsidRPr="003429B8">
        <w:rPr>
          <w:rFonts w:asciiTheme="majorBidi" w:eastAsia="CMMI10" w:hAnsiTheme="majorBidi" w:cstheme="majorBidi"/>
          <w:i/>
          <w:iCs/>
          <w:sz w:val="24"/>
          <w:szCs w:val="24"/>
        </w:rPr>
        <w:t xml:space="preserve">      θ </w:t>
      </w:r>
      <w:r w:rsidRPr="003429B8">
        <w:rPr>
          <w:rFonts w:asciiTheme="majorBidi" w:eastAsia="CMR10" w:hAnsiTheme="majorBidi" w:cstheme="majorBidi"/>
          <w:sz w:val="24"/>
          <w:szCs w:val="24"/>
        </w:rPr>
        <w:t xml:space="preserve">= </w:t>
      </w:r>
      <w:r w:rsidRPr="003429B8">
        <w:rPr>
          <w:rFonts w:asciiTheme="majorBidi" w:eastAsia="CMMI10" w:hAnsiTheme="majorBidi" w:cstheme="majorBidi"/>
          <w:i/>
          <w:iCs/>
          <w:sz w:val="24"/>
          <w:szCs w:val="24"/>
        </w:rPr>
        <w:t>θ</w:t>
      </w:r>
      <w:r w:rsidRPr="003429B8">
        <w:rPr>
          <w:rFonts w:asciiTheme="majorBidi" w:eastAsia="CMR8" w:hAnsiTheme="majorBidi" w:cstheme="majorBidi"/>
          <w:sz w:val="24"/>
          <w:szCs w:val="24"/>
          <w:vertAlign w:val="subscript"/>
        </w:rPr>
        <w:t>0</w:t>
      </w:r>
      <w:r w:rsidR="004F6E57">
        <w:rPr>
          <w:rFonts w:asciiTheme="majorBidi" w:eastAsia="CMR8" w:hAnsiTheme="majorBidi" w:cstheme="majorBidi"/>
          <w:sz w:val="24"/>
          <w:szCs w:val="24"/>
          <w:vertAlign w:val="subscript"/>
        </w:rPr>
        <w:t xml:space="preserve"> </w:t>
      </w:r>
      <w:r w:rsidR="00E87075" w:rsidRPr="003429B8">
        <w:rPr>
          <w:rFonts w:asciiTheme="majorBidi" w:eastAsia="CMR10" w:hAnsiTheme="majorBidi" w:cstheme="majorBidi"/>
          <w:sz w:val="24"/>
          <w:szCs w:val="24"/>
        </w:rPr>
        <w:t>(</w:t>
      </w:r>
      <w:r w:rsidR="00E87075">
        <w:rPr>
          <w:rFonts w:asciiTheme="majorBidi" w:eastAsia="CMR10" w:hAnsiTheme="majorBidi" w:cstheme="majorBidi"/>
          <w:sz w:val="24"/>
          <w:szCs w:val="24"/>
        </w:rPr>
        <w:t>1</w:t>
      </w:r>
      <w:r w:rsidRPr="003429B8">
        <w:rPr>
          <w:rFonts w:asciiTheme="majorBidi" w:eastAsia="CMSY10" w:hAnsiTheme="majorBidi" w:cstheme="majorBidi"/>
          <w:i/>
          <w:iCs/>
          <w:sz w:val="24"/>
          <w:szCs w:val="24"/>
        </w:rPr>
        <w:t>−</w:t>
      </w:r>
      <m:oMath>
        <m:f>
          <m:fPr>
            <m:ctrlPr>
              <w:rPr>
                <w:rFonts w:ascii="Cambria Math" w:eastAsia="CMSY10" w:hAnsi="Cambria Math" w:cstheme="majorBidi"/>
                <w:i/>
                <w:iCs/>
                <w:sz w:val="28"/>
                <w:szCs w:val="28"/>
              </w:rPr>
            </m:ctrlPr>
          </m:fPr>
          <m:num>
            <m:r>
              <w:rPr>
                <w:rFonts w:ascii="Cambria Math" w:eastAsia="CMMI10" w:hAnsi="Cambria Math" w:cstheme="majorBidi"/>
                <w:sz w:val="28"/>
                <w:szCs w:val="28"/>
              </w:rPr>
              <m:t>t</m:t>
            </m:r>
          </m:num>
          <m:den>
            <m:r>
              <w:rPr>
                <w:rFonts w:ascii="Cambria Math" w:eastAsia="CMMI10" w:hAnsi="Cambria Math" w:cstheme="majorBidi"/>
                <w:sz w:val="28"/>
                <w:szCs w:val="28"/>
              </w:rPr>
              <m:t>t</m:t>
            </m:r>
            <m:r>
              <w:rPr>
                <w:rFonts w:ascii="Cambria Math" w:eastAsia="CMMI8" w:hAnsi="Cambria Math" w:cstheme="majorBidi"/>
                <w:sz w:val="28"/>
                <w:szCs w:val="28"/>
              </w:rPr>
              <m:t>f</m:t>
            </m:r>
          </m:den>
        </m:f>
      </m:oMath>
      <w:r w:rsidR="009A0227" w:rsidRPr="003429B8">
        <w:rPr>
          <w:rFonts w:asciiTheme="majorBidi" w:eastAsia="CMR10" w:hAnsiTheme="majorBidi" w:cstheme="majorBidi"/>
          <w:sz w:val="24"/>
          <w:szCs w:val="24"/>
        </w:rPr>
        <w:t>)</w:t>
      </w:r>
      <w:r w:rsidR="009A0227">
        <w:rPr>
          <w:rFonts w:asciiTheme="majorBidi" w:eastAsia="CMR10" w:hAnsiTheme="majorBidi" w:cstheme="majorBidi"/>
          <w:sz w:val="24"/>
          <w:szCs w:val="24"/>
          <w:vertAlign w:val="superscript"/>
        </w:rPr>
        <w:t xml:space="preserve"> β</w:t>
      </w:r>
      <w:r w:rsidR="004F6E57">
        <w:rPr>
          <w:rFonts w:asciiTheme="majorBidi" w:eastAsia="CMR10" w:hAnsiTheme="majorBidi" w:cstheme="majorBidi"/>
          <w:sz w:val="24"/>
          <w:szCs w:val="24"/>
          <w:vertAlign w:val="superscript"/>
        </w:rPr>
        <w:t xml:space="preserve">                                                                                                                                                                  </w:t>
      </w:r>
      <w:r w:rsidRPr="009B280A">
        <w:rPr>
          <w:rFonts w:asciiTheme="majorBidi" w:eastAsia="CMR10" w:hAnsiTheme="majorBidi" w:cstheme="majorBidi"/>
          <w:sz w:val="24"/>
          <w:szCs w:val="24"/>
        </w:rPr>
        <w:t>(1.20)</w:t>
      </w:r>
    </w:p>
    <w:p w:rsidR="00036DE7" w:rsidRPr="00E87075" w:rsidRDefault="00DF6851" w:rsidP="00F20E93">
      <w:pPr>
        <w:autoSpaceDE w:val="0"/>
        <w:autoSpaceDN w:val="0"/>
        <w:adjustRightInd w:val="0"/>
        <w:spacing w:after="0" w:line="360" w:lineRule="auto"/>
        <w:jc w:val="both"/>
        <w:rPr>
          <w:rFonts w:asciiTheme="majorBidi" w:eastAsia="CMR10" w:hAnsiTheme="majorBidi" w:cstheme="majorBidi"/>
          <w:sz w:val="24"/>
          <w:szCs w:val="24"/>
        </w:rPr>
      </w:pPr>
      <w:r>
        <w:rPr>
          <w:rFonts w:asciiTheme="majorBidi" w:eastAsia="CMSY10" w:hAnsiTheme="majorBidi" w:cstheme="majorBidi"/>
          <w:i/>
          <w:iCs/>
          <w:sz w:val="24"/>
          <w:szCs w:val="24"/>
        </w:rPr>
        <w:t xml:space="preserve">     </w:t>
      </w:r>
      <w:r w:rsidR="00036DE7" w:rsidRPr="009B280A">
        <w:rPr>
          <w:rFonts w:asciiTheme="majorBidi" w:eastAsia="CMSY10" w:hAnsiTheme="majorBidi" w:cstheme="majorBidi"/>
          <w:i/>
          <w:iCs/>
          <w:sz w:val="24"/>
          <w:szCs w:val="24"/>
        </w:rPr>
        <w:t>−</w:t>
      </w:r>
      <m:oMath>
        <m:f>
          <m:fPr>
            <m:ctrlPr>
              <w:rPr>
                <w:rFonts w:ascii="Cambria Math" w:eastAsia="CMSY10" w:hAnsi="Cambria Math" w:cstheme="majorBidi"/>
                <w:i/>
                <w:iCs/>
                <w:sz w:val="28"/>
                <w:szCs w:val="28"/>
              </w:rPr>
            </m:ctrlPr>
          </m:fPr>
          <m:num>
            <m:r>
              <w:rPr>
                <w:rFonts w:ascii="Cambria Math" w:eastAsia="CMMI10" w:hAnsi="Cambria Math" w:cstheme="majorBidi"/>
                <w:sz w:val="28"/>
                <w:szCs w:val="28"/>
              </w:rPr>
              <m:t>dV</m:t>
            </m:r>
          </m:num>
          <m:den>
            <m:r>
              <w:rPr>
                <w:rFonts w:ascii="Cambria Math" w:eastAsia="CMMI10" w:hAnsi="Cambria Math" w:cstheme="majorBidi"/>
                <w:sz w:val="28"/>
                <w:szCs w:val="28"/>
              </w:rPr>
              <m:t>dt</m:t>
            </m:r>
          </m:den>
        </m:f>
      </m:oMath>
      <w:r w:rsidR="00036DE7" w:rsidRPr="009B280A">
        <w:rPr>
          <w:rFonts w:ascii="Cambria Math" w:eastAsia="CMSY10" w:hAnsi="Cambria Math" w:cs="Cambria Math"/>
          <w:i/>
          <w:iCs/>
          <w:sz w:val="24"/>
          <w:szCs w:val="24"/>
        </w:rPr>
        <w:t xml:space="preserve"> ∝</w:t>
      </w:r>
      <w:r w:rsidR="004F6E57">
        <w:rPr>
          <w:rFonts w:ascii="Cambria Math" w:eastAsia="CMSY10" w:hAnsi="Cambria Math" w:cs="Cambria Math"/>
          <w:i/>
          <w:iCs/>
          <w:sz w:val="24"/>
          <w:szCs w:val="24"/>
        </w:rPr>
        <w:t xml:space="preserve"> </w:t>
      </w:r>
      <w:r w:rsidR="00036DE7" w:rsidRPr="00FB2F00">
        <w:rPr>
          <w:rFonts w:asciiTheme="majorBidi" w:eastAsia="CMMI10" w:hAnsiTheme="majorBidi" w:cstheme="majorBidi"/>
          <w:i/>
          <w:iCs/>
          <w:sz w:val="24"/>
          <w:szCs w:val="24"/>
        </w:rPr>
        <w:t>R</w:t>
      </w:r>
      <w:r w:rsidR="00036DE7" w:rsidRPr="00FB2F00">
        <w:rPr>
          <w:rFonts w:asciiTheme="majorBidi" w:eastAsia="CMMI8" w:hAnsiTheme="majorBidi" w:cstheme="majorBidi"/>
          <w:i/>
          <w:iCs/>
          <w:sz w:val="24"/>
          <w:szCs w:val="24"/>
          <w:vertAlign w:val="superscript"/>
        </w:rPr>
        <w:t>n</w:t>
      </w:r>
      <w:r w:rsidR="004F6E57">
        <w:rPr>
          <w:rFonts w:asciiTheme="majorBidi" w:eastAsia="CMMI8" w:hAnsiTheme="majorBidi" w:cstheme="majorBidi"/>
          <w:i/>
          <w:iCs/>
          <w:sz w:val="24"/>
          <w:szCs w:val="24"/>
          <w:vertAlign w:val="superscript"/>
        </w:rPr>
        <w:t xml:space="preserve">                                                                                                                                                     </w:t>
      </w:r>
      <w:r>
        <w:rPr>
          <w:rFonts w:asciiTheme="majorBidi" w:eastAsia="CMMI8" w:hAnsiTheme="majorBidi" w:cstheme="majorBidi"/>
          <w:i/>
          <w:iCs/>
          <w:sz w:val="24"/>
          <w:szCs w:val="24"/>
          <w:vertAlign w:val="superscript"/>
        </w:rPr>
        <w:t xml:space="preserve">                          </w:t>
      </w:r>
      <w:r w:rsidR="00036DE7" w:rsidRPr="009B280A">
        <w:rPr>
          <w:rFonts w:asciiTheme="majorBidi" w:eastAsia="CMR10" w:hAnsiTheme="majorBidi" w:cstheme="majorBidi"/>
          <w:sz w:val="24"/>
          <w:szCs w:val="24"/>
        </w:rPr>
        <w:t>(1.21)</w:t>
      </w:r>
    </w:p>
    <w:p w:rsidR="00036DE7" w:rsidRPr="00F34882"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F34882">
        <w:rPr>
          <w:rFonts w:asciiTheme="majorBidi" w:eastAsia="CMR10" w:hAnsiTheme="majorBidi" w:cstheme="majorBidi"/>
          <w:sz w:val="23"/>
          <w:szCs w:val="23"/>
        </w:rPr>
        <w:t xml:space="preserve">Où </w:t>
      </w:r>
      <w:r w:rsidRPr="00F34882">
        <w:rPr>
          <w:rFonts w:asciiTheme="majorBidi" w:eastAsia="CMMI10" w:hAnsiTheme="majorBidi" w:cstheme="majorBidi"/>
          <w:i/>
          <w:iCs/>
          <w:sz w:val="23"/>
          <w:szCs w:val="23"/>
        </w:rPr>
        <w:t xml:space="preserve">n </w:t>
      </w:r>
      <w:r w:rsidRPr="00F34882">
        <w:rPr>
          <w:rFonts w:asciiTheme="majorBidi" w:eastAsia="CMR10" w:hAnsiTheme="majorBidi" w:cstheme="majorBidi"/>
          <w:sz w:val="23"/>
          <w:szCs w:val="23"/>
        </w:rPr>
        <w:t>= 3+ (</w:t>
      </w:r>
      <w:r w:rsidRPr="00F34882">
        <w:rPr>
          <w:rFonts w:asciiTheme="majorBidi" w:eastAsia="CMMI10" w:hAnsiTheme="majorBidi" w:cstheme="majorBidi"/>
          <w:i/>
          <w:iCs/>
          <w:sz w:val="23"/>
          <w:szCs w:val="23"/>
        </w:rPr>
        <w:t xml:space="preserve">β </w:t>
      </w:r>
      <w:r w:rsidRPr="00F34882">
        <w:rPr>
          <w:rFonts w:asciiTheme="majorBidi" w:eastAsia="CMSY10" w:hAnsiTheme="majorBidi" w:cstheme="majorBidi"/>
          <w:i/>
          <w:iCs/>
          <w:sz w:val="23"/>
          <w:szCs w:val="23"/>
        </w:rPr>
        <w:t xml:space="preserve">− </w:t>
      </w:r>
      <w:r w:rsidRPr="00F34882">
        <w:rPr>
          <w:rFonts w:asciiTheme="majorBidi" w:eastAsia="CMR10" w:hAnsiTheme="majorBidi" w:cstheme="majorBidi"/>
          <w:sz w:val="23"/>
          <w:szCs w:val="23"/>
        </w:rPr>
        <w:t>1)</w:t>
      </w:r>
      <w:r w:rsidRPr="00F34882">
        <w:rPr>
          <w:rFonts w:asciiTheme="majorBidi" w:eastAsia="CMMI10" w:hAnsiTheme="majorBidi" w:cstheme="majorBidi"/>
          <w:i/>
          <w:iCs/>
          <w:sz w:val="23"/>
          <w:szCs w:val="23"/>
        </w:rPr>
        <w:t xml:space="preserve">/α </w:t>
      </w:r>
      <w:r w:rsidRPr="00F34882">
        <w:rPr>
          <w:rFonts w:asciiTheme="majorBidi" w:eastAsia="CMR10" w:hAnsiTheme="majorBidi" w:cstheme="majorBidi"/>
          <w:sz w:val="23"/>
          <w:szCs w:val="23"/>
        </w:rPr>
        <w:t xml:space="preserve">est un facteur d’échelle, </w:t>
      </w:r>
      <w:r w:rsidRPr="00F34882">
        <w:rPr>
          <w:rFonts w:asciiTheme="majorBidi" w:eastAsia="CMMI10" w:hAnsiTheme="majorBidi" w:cstheme="majorBidi"/>
          <w:i/>
          <w:iCs/>
          <w:sz w:val="23"/>
          <w:szCs w:val="23"/>
        </w:rPr>
        <w:t xml:space="preserve">β </w:t>
      </w:r>
      <w:r w:rsidRPr="00F34882">
        <w:rPr>
          <w:rFonts w:asciiTheme="majorBidi" w:eastAsia="CMR10" w:hAnsiTheme="majorBidi" w:cstheme="majorBidi"/>
          <w:sz w:val="23"/>
          <w:szCs w:val="23"/>
        </w:rPr>
        <w:t xml:space="preserve">et </w:t>
      </w:r>
      <w:r w:rsidRPr="00F34882">
        <w:rPr>
          <w:rFonts w:asciiTheme="majorBidi" w:eastAsia="CMMI10" w:hAnsiTheme="majorBidi" w:cstheme="majorBidi"/>
          <w:i/>
          <w:iCs/>
          <w:sz w:val="23"/>
          <w:szCs w:val="23"/>
        </w:rPr>
        <w:t xml:space="preserve">α </w:t>
      </w:r>
      <w:r w:rsidRPr="00F34882">
        <w:rPr>
          <w:rFonts w:asciiTheme="majorBidi" w:eastAsia="CMR10" w:hAnsiTheme="majorBidi" w:cstheme="majorBidi"/>
          <w:sz w:val="23"/>
          <w:szCs w:val="23"/>
        </w:rPr>
        <w:t xml:space="preserve">des exposants d’échelle. Si l’évaporation est limitée par la diffusion, alors </w:t>
      </w:r>
      <w:r w:rsidRPr="00F34882">
        <w:rPr>
          <w:rFonts w:asciiTheme="majorBidi" w:eastAsia="CMMI10" w:hAnsiTheme="majorBidi" w:cstheme="majorBidi"/>
          <w:i/>
          <w:iCs/>
          <w:sz w:val="23"/>
          <w:szCs w:val="23"/>
        </w:rPr>
        <w:t xml:space="preserve">n </w:t>
      </w:r>
      <w:r w:rsidRPr="00F34882">
        <w:rPr>
          <w:rFonts w:asciiTheme="majorBidi" w:eastAsia="CMR10" w:hAnsiTheme="majorBidi" w:cstheme="majorBidi"/>
          <w:sz w:val="23"/>
          <w:szCs w:val="23"/>
        </w:rPr>
        <w:t>= 1 et 2</w:t>
      </w:r>
      <w:r w:rsidRPr="00F34882">
        <w:rPr>
          <w:rFonts w:asciiTheme="majorBidi" w:eastAsia="CMMI10" w:hAnsiTheme="majorBidi" w:cstheme="majorBidi"/>
          <w:i/>
          <w:iCs/>
          <w:sz w:val="23"/>
          <w:szCs w:val="23"/>
        </w:rPr>
        <w:t xml:space="preserve">α </w:t>
      </w:r>
      <w:r w:rsidRPr="00F34882">
        <w:rPr>
          <w:rFonts w:asciiTheme="majorBidi" w:eastAsia="CMR10" w:hAnsiTheme="majorBidi" w:cstheme="majorBidi"/>
          <w:sz w:val="23"/>
          <w:szCs w:val="23"/>
        </w:rPr>
        <w:t xml:space="preserve">+ </w:t>
      </w:r>
      <w:r w:rsidRPr="00F34882">
        <w:rPr>
          <w:rFonts w:asciiTheme="majorBidi" w:eastAsia="CMMI10" w:hAnsiTheme="majorBidi" w:cstheme="majorBidi"/>
          <w:i/>
          <w:iCs/>
          <w:sz w:val="23"/>
          <w:szCs w:val="23"/>
        </w:rPr>
        <w:t xml:space="preserve">β </w:t>
      </w:r>
      <w:r w:rsidRPr="00F34882">
        <w:rPr>
          <w:rFonts w:asciiTheme="majorBidi" w:eastAsia="CMR10" w:hAnsiTheme="majorBidi" w:cstheme="majorBidi"/>
          <w:sz w:val="23"/>
          <w:szCs w:val="23"/>
        </w:rPr>
        <w:t xml:space="preserve">= 1. Si la ligne triple est ancrée, </w:t>
      </w:r>
      <w:r w:rsidRPr="00F34882">
        <w:rPr>
          <w:rFonts w:asciiTheme="majorBidi" w:eastAsia="CMMI10" w:hAnsiTheme="majorBidi" w:cstheme="majorBidi"/>
          <w:i/>
          <w:iCs/>
          <w:sz w:val="23"/>
          <w:szCs w:val="23"/>
        </w:rPr>
        <w:t xml:space="preserve">α </w:t>
      </w:r>
      <w:r w:rsidRPr="00F34882">
        <w:rPr>
          <w:rFonts w:asciiTheme="majorBidi" w:eastAsia="CMR10" w:hAnsiTheme="majorBidi" w:cstheme="majorBidi"/>
          <w:sz w:val="23"/>
          <w:szCs w:val="23"/>
        </w:rPr>
        <w:t>= 0 et</w:t>
      </w:r>
    </w:p>
    <w:p w:rsidR="00036DE7" w:rsidRPr="00F34882"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F34882">
        <w:rPr>
          <w:rFonts w:asciiTheme="majorBidi" w:eastAsia="CMMI10" w:hAnsiTheme="majorBidi" w:cstheme="majorBidi"/>
          <w:i/>
          <w:iCs/>
          <w:sz w:val="23"/>
          <w:szCs w:val="23"/>
        </w:rPr>
        <w:lastRenderedPageBreak/>
        <w:t xml:space="preserve">β </w:t>
      </w:r>
      <w:r w:rsidRPr="00F34882">
        <w:rPr>
          <w:rFonts w:asciiTheme="majorBidi" w:eastAsia="CMR10" w:hAnsiTheme="majorBidi" w:cstheme="majorBidi"/>
          <w:sz w:val="23"/>
          <w:szCs w:val="23"/>
        </w:rPr>
        <w:t xml:space="preserve">= 1. Selon les équations (1.20) et (1.21), </w:t>
      </w:r>
      <w:r w:rsidRPr="00F34882">
        <w:rPr>
          <w:rFonts w:asciiTheme="majorBidi" w:eastAsia="CMMI10" w:hAnsiTheme="majorBidi" w:cstheme="majorBidi"/>
          <w:i/>
          <w:iCs/>
          <w:sz w:val="23"/>
          <w:szCs w:val="23"/>
        </w:rPr>
        <w:t xml:space="preserve">θ </w:t>
      </w:r>
      <w:r w:rsidRPr="00F34882">
        <w:rPr>
          <w:rFonts w:asciiTheme="majorBidi" w:eastAsia="CMR10" w:hAnsiTheme="majorBidi" w:cstheme="majorBidi"/>
          <w:sz w:val="23"/>
          <w:szCs w:val="23"/>
        </w:rPr>
        <w:t xml:space="preserve">et </w:t>
      </w:r>
      <w:r w:rsidRPr="00F34882">
        <w:rPr>
          <w:rFonts w:asciiTheme="majorBidi" w:eastAsia="CMMI10" w:hAnsiTheme="majorBidi" w:cstheme="majorBidi"/>
          <w:i/>
          <w:iCs/>
          <w:sz w:val="23"/>
          <w:szCs w:val="23"/>
        </w:rPr>
        <w:t xml:space="preserve">V </w:t>
      </w:r>
      <w:r w:rsidRPr="00F34882">
        <w:rPr>
          <w:rFonts w:asciiTheme="majorBidi" w:eastAsia="CMR10" w:hAnsiTheme="majorBidi" w:cstheme="majorBidi"/>
          <w:sz w:val="23"/>
          <w:szCs w:val="23"/>
        </w:rPr>
        <w:t>décroissent linéairement avec le temps et le débit d’évaporation est constant au cours du temps. Pour une évaporation limitée par la convection, le débit d’évaporation est plus élevé que si l’évaporation était limitée par la diffusion et s’écrit :</w:t>
      </w:r>
    </w:p>
    <w:p w:rsidR="00F34882" w:rsidRDefault="00275DFD" w:rsidP="00096856">
      <w:pPr>
        <w:autoSpaceDE w:val="0"/>
        <w:autoSpaceDN w:val="0"/>
        <w:adjustRightInd w:val="0"/>
        <w:spacing w:after="0" w:line="360" w:lineRule="auto"/>
        <w:jc w:val="both"/>
        <w:rPr>
          <w:rFonts w:asciiTheme="majorBidi" w:eastAsia="CMR10" w:hAnsiTheme="majorBidi" w:cstheme="majorBidi"/>
          <w:sz w:val="24"/>
          <w:szCs w:val="24"/>
        </w:rPr>
      </w:pPr>
      <m:oMath>
        <m:r>
          <w:rPr>
            <w:rFonts w:ascii="Cambria Math" w:eastAsia="CMMI10" w:hAnsi="Cambria Math" w:cstheme="majorBidi"/>
            <w:sz w:val="28"/>
            <w:szCs w:val="28"/>
          </w:rPr>
          <m:t xml:space="preserve">         </m:t>
        </m:r>
        <m:f>
          <m:fPr>
            <m:ctrlPr>
              <w:rPr>
                <w:rFonts w:ascii="Cambria Math" w:eastAsia="CMMI10" w:hAnsi="Cambria Math" w:cstheme="majorBidi"/>
                <w:i/>
                <w:iCs/>
                <w:sz w:val="28"/>
                <w:szCs w:val="28"/>
              </w:rPr>
            </m:ctrlPr>
          </m:fPr>
          <m:num>
            <m:r>
              <w:rPr>
                <w:rFonts w:ascii="Cambria Math" w:eastAsia="CMMI10" w:hAnsi="Cambria Math" w:cstheme="majorBidi"/>
                <w:sz w:val="28"/>
                <w:szCs w:val="28"/>
              </w:rPr>
              <m:t>dV</m:t>
            </m:r>
          </m:num>
          <m:den>
            <m:r>
              <w:rPr>
                <w:rFonts w:ascii="Cambria Math" w:eastAsia="CMMI10" w:hAnsi="Cambria Math" w:cstheme="majorBidi"/>
                <w:sz w:val="28"/>
                <w:szCs w:val="28"/>
              </w:rPr>
              <m:t>dt</m:t>
            </m:r>
          </m:den>
        </m:f>
      </m:oMath>
      <w:r w:rsidR="00036DE7" w:rsidRPr="009B280A">
        <w:rPr>
          <w:rFonts w:ascii="Cambria Math" w:eastAsia="CMSY10" w:hAnsi="Cambria Math" w:cs="Cambria Math"/>
          <w:i/>
          <w:iCs/>
          <w:sz w:val="24"/>
          <w:szCs w:val="24"/>
        </w:rPr>
        <w:t>∝</w:t>
      </w:r>
      <w:r w:rsidR="00036DE7" w:rsidRPr="009B280A">
        <w:rPr>
          <w:rFonts w:asciiTheme="majorBidi" w:eastAsia="CMSY10" w:hAnsiTheme="majorBidi" w:cstheme="majorBidi"/>
          <w:i/>
          <w:iCs/>
          <w:sz w:val="24"/>
          <w:szCs w:val="24"/>
        </w:rPr>
        <w:t xml:space="preserve"> −</w:t>
      </w:r>
      <w:r w:rsidR="00F34882" w:rsidRPr="009B280A">
        <w:rPr>
          <w:rFonts w:asciiTheme="majorBidi" w:eastAsia="CMMI10" w:hAnsiTheme="majorBidi" w:cstheme="majorBidi"/>
          <w:i/>
          <w:iCs/>
          <w:sz w:val="24"/>
          <w:szCs w:val="24"/>
        </w:rPr>
        <w:t>R</w:t>
      </w:r>
      <w:r w:rsidR="00EC4F89">
        <w:rPr>
          <w:rFonts w:asciiTheme="majorBidi" w:eastAsia="CMR8" w:hAnsiTheme="majorBidi" w:cstheme="majorBidi"/>
          <w:sz w:val="24"/>
          <w:szCs w:val="24"/>
          <w:vertAlign w:val="superscript"/>
        </w:rPr>
        <w:t>2</w:t>
      </w:r>
      <w:r w:rsidR="00EC4F89">
        <w:rPr>
          <w:rFonts w:asciiTheme="majorBidi" w:eastAsia="CMR8" w:hAnsiTheme="majorBidi" w:cstheme="majorBidi"/>
          <w:sz w:val="24"/>
          <w:szCs w:val="24"/>
        </w:rPr>
        <w:t>.</w:t>
      </w:r>
      <w:r w:rsidR="00884E86">
        <w:rPr>
          <w:rFonts w:asciiTheme="majorBidi" w:eastAsia="CMR10" w:hAnsiTheme="majorBidi" w:cstheme="majorBidi"/>
          <w:sz w:val="24"/>
          <w:szCs w:val="24"/>
        </w:rPr>
        <w:tab/>
      </w:r>
    </w:p>
    <w:p w:rsidR="008D54DE" w:rsidRPr="00CC10A0" w:rsidRDefault="00036DE7" w:rsidP="00884E86">
      <w:pPr>
        <w:pStyle w:val="Titre2"/>
        <w:spacing w:after="240"/>
        <w:rPr>
          <w:b w:val="0"/>
          <w:bCs/>
          <w:vertAlign w:val="superscript"/>
        </w:rPr>
      </w:pPr>
      <w:bookmarkStart w:id="73" w:name="_Toc82726339"/>
      <w:r w:rsidRPr="008D54DE">
        <w:t>Influence du substrat sur le flux d’évaporation</w:t>
      </w:r>
      <w:r w:rsidR="00CC10A0">
        <w:rPr>
          <w:b w:val="0"/>
          <w:bCs/>
          <w:vertAlign w:val="superscript"/>
        </w:rPr>
        <w:t>(25)</w:t>
      </w:r>
      <w:bookmarkEnd w:id="73"/>
    </w:p>
    <w:p w:rsidR="00036DE7" w:rsidRPr="00000280" w:rsidRDefault="00036DE7" w:rsidP="00884E86">
      <w:pPr>
        <w:autoSpaceDE w:val="0"/>
        <w:autoSpaceDN w:val="0"/>
        <w:adjustRightInd w:val="0"/>
        <w:spacing w:after="0" w:line="360" w:lineRule="auto"/>
        <w:ind w:firstLine="567"/>
        <w:jc w:val="both"/>
        <w:rPr>
          <w:rFonts w:asciiTheme="majorBidi" w:eastAsia="CMR10" w:hAnsiTheme="majorBidi" w:cstheme="majorBidi"/>
          <w:sz w:val="23"/>
          <w:szCs w:val="23"/>
        </w:rPr>
      </w:pPr>
      <w:r w:rsidRPr="00000280">
        <w:rPr>
          <w:rFonts w:asciiTheme="majorBidi" w:eastAsia="CMR10" w:hAnsiTheme="majorBidi" w:cstheme="majorBidi"/>
          <w:sz w:val="23"/>
          <w:szCs w:val="23"/>
        </w:rPr>
        <w:t>L’introduction d’un substrat change donc significativement le profil du flux local d’évaporation.</w:t>
      </w:r>
    </w:p>
    <w:p w:rsidR="00036DE7" w:rsidRPr="00000280" w:rsidRDefault="00036DE7" w:rsidP="00884E86">
      <w:pPr>
        <w:autoSpaceDE w:val="0"/>
        <w:autoSpaceDN w:val="0"/>
        <w:adjustRightInd w:val="0"/>
        <w:spacing w:after="0" w:line="360" w:lineRule="auto"/>
        <w:ind w:firstLine="567"/>
        <w:jc w:val="both"/>
        <w:rPr>
          <w:rFonts w:asciiTheme="majorBidi" w:eastAsia="CMR10" w:hAnsiTheme="majorBidi" w:cstheme="majorBidi"/>
          <w:sz w:val="23"/>
          <w:szCs w:val="23"/>
        </w:rPr>
      </w:pPr>
      <w:r w:rsidRPr="00000280">
        <w:rPr>
          <w:rFonts w:asciiTheme="majorBidi" w:eastAsia="CMR10" w:hAnsiTheme="majorBidi" w:cstheme="majorBidi"/>
          <w:sz w:val="23"/>
          <w:szCs w:val="23"/>
        </w:rPr>
        <w:t>Ce dernier varie le long de l’interface et évolue en fonction de l’angle de contact. En effet, une goutte s’évapore plus vite sur une surface hydrophile que sur une surface hydrophobe. Ceci est dû au fait que la surface d’une goutte (l’interface liquide-solide) reposant sur une surface hydrophile est plus grande que si elle reposait</w:t>
      </w:r>
      <w:r w:rsidR="001B5AF3">
        <w:rPr>
          <w:rFonts w:asciiTheme="majorBidi" w:eastAsia="CMR10" w:hAnsiTheme="majorBidi" w:cstheme="majorBidi"/>
          <w:sz w:val="23"/>
          <w:szCs w:val="23"/>
        </w:rPr>
        <w:t xml:space="preserve"> sur une surface hydrophobe</w:t>
      </w:r>
      <w:r w:rsidRPr="00000280">
        <w:rPr>
          <w:rFonts w:asciiTheme="majorBidi" w:eastAsia="CMR10" w:hAnsiTheme="majorBidi" w:cstheme="majorBidi"/>
          <w:sz w:val="23"/>
          <w:szCs w:val="23"/>
        </w:rPr>
        <w:t>. La forme de la goutte change et le flux d’évaporation n’est donc pas le même. Trois situations sont rencontrées :</w:t>
      </w:r>
    </w:p>
    <w:p w:rsidR="00036DE7" w:rsidRPr="00000280" w:rsidRDefault="00036DE7" w:rsidP="005E3366">
      <w:pPr>
        <w:pStyle w:val="Paragraphedeliste"/>
        <w:numPr>
          <w:ilvl w:val="0"/>
          <w:numId w:val="29"/>
        </w:numPr>
        <w:autoSpaceDE w:val="0"/>
        <w:autoSpaceDN w:val="0"/>
        <w:adjustRightInd w:val="0"/>
        <w:spacing w:after="0" w:line="360" w:lineRule="auto"/>
        <w:ind w:firstLine="0"/>
        <w:jc w:val="both"/>
        <w:rPr>
          <w:rFonts w:asciiTheme="majorBidi" w:eastAsia="CMR10" w:hAnsiTheme="majorBidi" w:cstheme="majorBidi"/>
          <w:sz w:val="23"/>
          <w:szCs w:val="23"/>
        </w:rPr>
      </w:pPr>
      <w:r w:rsidRPr="00000280">
        <w:rPr>
          <w:rFonts w:asciiTheme="majorBidi" w:eastAsia="CMR10" w:hAnsiTheme="majorBidi" w:cstheme="majorBidi"/>
          <w:sz w:val="23"/>
          <w:szCs w:val="23"/>
        </w:rPr>
        <w:t>Si 0</w:t>
      </w:r>
      <w:r w:rsidRPr="00000280">
        <w:rPr>
          <w:rFonts w:ascii="Times New Roman" w:eastAsia="CMR10" w:hAnsi="Times New Roman" w:cs="Times New Roman"/>
          <w:sz w:val="23"/>
          <w:szCs w:val="23"/>
        </w:rPr>
        <w:t>º</w:t>
      </w:r>
      <w:r w:rsidRPr="00000280">
        <w:rPr>
          <w:rFonts w:asciiTheme="majorBidi" w:eastAsia="CMMI10" w:hAnsiTheme="majorBidi" w:cstheme="majorBidi"/>
          <w:i/>
          <w:iCs/>
          <w:sz w:val="23"/>
          <w:szCs w:val="23"/>
        </w:rPr>
        <w:t>&lt; θ &lt;</w:t>
      </w:r>
      <w:r w:rsidRPr="00000280">
        <w:rPr>
          <w:rFonts w:asciiTheme="majorBidi" w:eastAsia="CMR10" w:hAnsiTheme="majorBidi" w:cstheme="majorBidi"/>
          <w:sz w:val="23"/>
          <w:szCs w:val="23"/>
        </w:rPr>
        <w:t>90</w:t>
      </w:r>
      <w:r w:rsidRPr="00000280">
        <w:rPr>
          <w:rFonts w:ascii="Times New Roman" w:eastAsia="CMR10" w:hAnsi="Times New Roman" w:cs="Times New Roman"/>
          <w:sz w:val="23"/>
          <w:szCs w:val="23"/>
        </w:rPr>
        <w:t>º</w:t>
      </w:r>
      <w:r w:rsidRPr="00000280">
        <w:rPr>
          <w:rFonts w:asciiTheme="majorBidi" w:eastAsia="CMR10" w:hAnsiTheme="majorBidi" w:cstheme="majorBidi"/>
          <w:sz w:val="23"/>
          <w:szCs w:val="23"/>
        </w:rPr>
        <w:t xml:space="preserve">, le flux d’évaporation est minimal au sommet de la goutte, croît avec </w:t>
      </w:r>
      <w:r w:rsidRPr="00000280">
        <w:rPr>
          <w:rFonts w:asciiTheme="majorBidi" w:eastAsia="CMMI10" w:hAnsiTheme="majorBidi" w:cstheme="majorBidi"/>
          <w:i/>
          <w:iCs/>
          <w:sz w:val="23"/>
          <w:szCs w:val="23"/>
        </w:rPr>
        <w:t xml:space="preserve">r </w:t>
      </w:r>
      <w:r w:rsidRPr="00000280">
        <w:rPr>
          <w:rFonts w:asciiTheme="majorBidi" w:eastAsia="CMR10" w:hAnsiTheme="majorBidi" w:cstheme="majorBidi"/>
          <w:sz w:val="23"/>
          <w:szCs w:val="23"/>
        </w:rPr>
        <w:t>et diverge près de la ligne triple (</w:t>
      </w:r>
      <w:r w:rsidRPr="00000280">
        <w:rPr>
          <w:rFonts w:asciiTheme="majorBidi" w:eastAsia="CMMI10" w:hAnsiTheme="majorBidi" w:cstheme="majorBidi"/>
          <w:i/>
          <w:iCs/>
          <w:sz w:val="23"/>
          <w:szCs w:val="23"/>
        </w:rPr>
        <w:t xml:space="preserve">r </w:t>
      </w:r>
      <w:r w:rsidRPr="00000280">
        <w:rPr>
          <w:rFonts w:asciiTheme="majorBidi" w:eastAsia="CMSY10" w:hAnsiTheme="majorBidi" w:cstheme="majorBidi"/>
          <w:i/>
          <w:iCs/>
          <w:sz w:val="23"/>
          <w:szCs w:val="23"/>
        </w:rPr>
        <w:t xml:space="preserve">≈ </w:t>
      </w:r>
      <w:r w:rsidRPr="00000280">
        <w:rPr>
          <w:rFonts w:asciiTheme="majorBidi" w:eastAsia="CMMI10" w:hAnsiTheme="majorBidi" w:cstheme="majorBidi"/>
          <w:i/>
          <w:iCs/>
          <w:sz w:val="23"/>
          <w:szCs w:val="23"/>
        </w:rPr>
        <w:t>R</w:t>
      </w:r>
      <w:r w:rsidR="005E3366">
        <w:rPr>
          <w:rFonts w:asciiTheme="majorBidi" w:eastAsia="CMR10" w:hAnsiTheme="majorBidi" w:cstheme="majorBidi"/>
          <w:sz w:val="23"/>
          <w:szCs w:val="23"/>
        </w:rPr>
        <w:t>).</w:t>
      </w:r>
    </w:p>
    <w:p w:rsidR="00036DE7" w:rsidRPr="00000280" w:rsidRDefault="00036DE7" w:rsidP="00F20E93">
      <w:pPr>
        <w:pStyle w:val="Paragraphedeliste"/>
        <w:numPr>
          <w:ilvl w:val="0"/>
          <w:numId w:val="29"/>
        </w:numPr>
        <w:autoSpaceDE w:val="0"/>
        <w:autoSpaceDN w:val="0"/>
        <w:adjustRightInd w:val="0"/>
        <w:spacing w:after="0" w:line="360" w:lineRule="auto"/>
        <w:ind w:firstLine="0"/>
        <w:jc w:val="both"/>
        <w:rPr>
          <w:rFonts w:asciiTheme="majorBidi" w:eastAsia="CMR10" w:hAnsiTheme="majorBidi" w:cstheme="majorBidi"/>
          <w:sz w:val="23"/>
          <w:szCs w:val="23"/>
        </w:rPr>
      </w:pPr>
      <w:r w:rsidRPr="00000280">
        <w:rPr>
          <w:rFonts w:asciiTheme="majorBidi" w:eastAsia="CMR10" w:hAnsiTheme="majorBidi" w:cstheme="majorBidi"/>
          <w:sz w:val="23"/>
          <w:szCs w:val="23"/>
        </w:rPr>
        <w:t xml:space="preserve">Si </w:t>
      </w:r>
      <w:r w:rsidRPr="00000280">
        <w:rPr>
          <w:rFonts w:asciiTheme="majorBidi" w:eastAsia="CMMI10" w:hAnsiTheme="majorBidi" w:cstheme="majorBidi"/>
          <w:i/>
          <w:iCs/>
          <w:sz w:val="23"/>
          <w:szCs w:val="23"/>
        </w:rPr>
        <w:t xml:space="preserve">θ </w:t>
      </w:r>
      <w:r w:rsidRPr="00000280">
        <w:rPr>
          <w:rFonts w:asciiTheme="majorBidi" w:eastAsia="CMR10" w:hAnsiTheme="majorBidi" w:cstheme="majorBidi"/>
          <w:sz w:val="23"/>
          <w:szCs w:val="23"/>
        </w:rPr>
        <w:t>= 90</w:t>
      </w:r>
      <w:r w:rsidRPr="00000280">
        <w:rPr>
          <w:rFonts w:ascii="Times New Roman" w:eastAsia="CMR10" w:hAnsi="Times New Roman" w:cs="Times New Roman"/>
          <w:sz w:val="23"/>
          <w:szCs w:val="23"/>
        </w:rPr>
        <w:t>º</w:t>
      </w:r>
      <w:r w:rsidRPr="00000280">
        <w:rPr>
          <w:rFonts w:asciiTheme="majorBidi" w:eastAsia="CMR10" w:hAnsiTheme="majorBidi" w:cstheme="majorBidi"/>
          <w:sz w:val="23"/>
          <w:szCs w:val="23"/>
        </w:rPr>
        <w:t>, le flux d’évaporation est uniforme le long de l’interface.</w:t>
      </w:r>
    </w:p>
    <w:p w:rsidR="00036DE7" w:rsidRPr="00000280" w:rsidRDefault="00036DE7" w:rsidP="00F20E93">
      <w:pPr>
        <w:pStyle w:val="Paragraphedeliste"/>
        <w:numPr>
          <w:ilvl w:val="0"/>
          <w:numId w:val="29"/>
        </w:numPr>
        <w:autoSpaceDE w:val="0"/>
        <w:autoSpaceDN w:val="0"/>
        <w:adjustRightInd w:val="0"/>
        <w:spacing w:after="0" w:line="360" w:lineRule="auto"/>
        <w:ind w:firstLine="0"/>
        <w:jc w:val="both"/>
        <w:rPr>
          <w:rFonts w:asciiTheme="majorBidi" w:eastAsia="CMR10" w:hAnsiTheme="majorBidi" w:cstheme="majorBidi"/>
          <w:sz w:val="23"/>
          <w:szCs w:val="23"/>
        </w:rPr>
      </w:pPr>
      <w:r w:rsidRPr="00000280">
        <w:rPr>
          <w:rFonts w:asciiTheme="majorBidi" w:eastAsia="CMR10" w:hAnsiTheme="majorBidi" w:cstheme="majorBidi"/>
          <w:sz w:val="23"/>
          <w:szCs w:val="23"/>
        </w:rPr>
        <w:t>Si 90</w:t>
      </w:r>
      <w:r w:rsidRPr="00000280">
        <w:rPr>
          <w:rFonts w:ascii="Times New Roman" w:eastAsia="CMR10" w:hAnsi="Times New Roman" w:cs="Times New Roman"/>
          <w:sz w:val="23"/>
          <w:szCs w:val="23"/>
        </w:rPr>
        <w:t xml:space="preserve">º </w:t>
      </w:r>
      <w:r w:rsidRPr="00000280">
        <w:rPr>
          <w:rFonts w:asciiTheme="majorBidi" w:eastAsia="CMMI10" w:hAnsiTheme="majorBidi" w:cstheme="majorBidi"/>
          <w:i/>
          <w:iCs/>
          <w:sz w:val="23"/>
          <w:szCs w:val="23"/>
        </w:rPr>
        <w:t>&lt; θ &lt;</w:t>
      </w:r>
      <w:r w:rsidRPr="00000280">
        <w:rPr>
          <w:rFonts w:asciiTheme="majorBidi" w:eastAsia="CMR10" w:hAnsiTheme="majorBidi" w:cstheme="majorBidi"/>
          <w:sz w:val="23"/>
          <w:szCs w:val="23"/>
        </w:rPr>
        <w:t>180</w:t>
      </w:r>
      <w:r w:rsidRPr="00000280">
        <w:rPr>
          <w:rFonts w:ascii="Times New Roman" w:eastAsia="CMR10" w:hAnsi="Times New Roman" w:cs="Times New Roman"/>
          <w:sz w:val="23"/>
          <w:szCs w:val="23"/>
        </w:rPr>
        <w:t>º</w:t>
      </w:r>
      <w:r w:rsidRPr="00000280">
        <w:rPr>
          <w:rFonts w:asciiTheme="majorBidi" w:eastAsia="CMR10" w:hAnsiTheme="majorBidi" w:cstheme="majorBidi"/>
          <w:sz w:val="23"/>
          <w:szCs w:val="23"/>
        </w:rPr>
        <w:t>, le flux d’évaporation est minimal à la ligne triple et maximal au sommet de la goutte.</w:t>
      </w:r>
    </w:p>
    <w:p w:rsidR="00036DE7" w:rsidRPr="00000280" w:rsidRDefault="00036DE7" w:rsidP="002364F1">
      <w:pPr>
        <w:autoSpaceDE w:val="0"/>
        <w:autoSpaceDN w:val="0"/>
        <w:adjustRightInd w:val="0"/>
        <w:spacing w:after="0" w:line="360" w:lineRule="auto"/>
        <w:ind w:firstLine="567"/>
        <w:jc w:val="both"/>
        <w:rPr>
          <w:rFonts w:asciiTheme="majorBidi" w:eastAsia="CMR10" w:hAnsiTheme="majorBidi" w:cstheme="majorBidi"/>
          <w:sz w:val="23"/>
          <w:szCs w:val="23"/>
        </w:rPr>
      </w:pPr>
      <w:r w:rsidRPr="00000280">
        <w:rPr>
          <w:rFonts w:asciiTheme="majorBidi" w:eastAsia="CMR10" w:hAnsiTheme="majorBidi" w:cstheme="majorBidi"/>
          <w:sz w:val="23"/>
          <w:szCs w:val="23"/>
        </w:rPr>
        <w:t xml:space="preserve">Il a été démontré que le substrat influence la cinétique d’évaporation d’une goutte non seulement par ses propriétés physico-chimiques de surface telles que la rugosité ou l’énergie de surface, mais aussi par ses propriétés thermiques. Nous reviendrons sur la cinétique d’évaporation. La section suivante s’intéresse aux écoulements capillaires présents </w:t>
      </w:r>
      <w:r w:rsidR="002364F1">
        <w:rPr>
          <w:rFonts w:asciiTheme="majorBidi" w:eastAsia="CMR10" w:hAnsiTheme="majorBidi" w:cstheme="majorBidi"/>
          <w:sz w:val="23"/>
          <w:szCs w:val="23"/>
        </w:rPr>
        <w:t>dans une goutte en évaporation.</w:t>
      </w:r>
    </w:p>
    <w:p w:rsidR="00B673D6" w:rsidRDefault="00036DE7" w:rsidP="00884E86">
      <w:pPr>
        <w:pStyle w:val="Titre1"/>
        <w:numPr>
          <w:ilvl w:val="0"/>
          <w:numId w:val="39"/>
        </w:numPr>
      </w:pPr>
      <w:bookmarkStart w:id="74" w:name="_Toc82726340"/>
      <w:r w:rsidRPr="006F7AE5">
        <w:t>Effet Marangoni</w:t>
      </w:r>
      <w:r w:rsidR="00CC10A0">
        <w:rPr>
          <w:b w:val="0"/>
          <w:bCs w:val="0"/>
          <w:vertAlign w:val="superscript"/>
        </w:rPr>
        <w:t>(26)</w:t>
      </w:r>
      <w:bookmarkEnd w:id="74"/>
    </w:p>
    <w:p w:rsidR="00B673D6" w:rsidRPr="00B673D6" w:rsidRDefault="00036DE7" w:rsidP="00884E86">
      <w:pPr>
        <w:pStyle w:val="Titre2"/>
        <w:numPr>
          <w:ilvl w:val="1"/>
          <w:numId w:val="39"/>
        </w:numPr>
        <w:spacing w:after="240"/>
      </w:pPr>
      <w:bookmarkStart w:id="75" w:name="_Toc82726341"/>
      <w:r w:rsidRPr="00740258">
        <w:t>Définition</w:t>
      </w:r>
      <w:bookmarkEnd w:id="75"/>
    </w:p>
    <w:p w:rsidR="00036DE7" w:rsidRPr="00000280" w:rsidRDefault="00036DE7" w:rsidP="00884E86">
      <w:pPr>
        <w:autoSpaceDE w:val="0"/>
        <w:autoSpaceDN w:val="0"/>
        <w:adjustRightInd w:val="0"/>
        <w:spacing w:after="0" w:line="360" w:lineRule="auto"/>
        <w:ind w:firstLine="567"/>
        <w:jc w:val="both"/>
        <w:rPr>
          <w:rFonts w:asciiTheme="majorBidi" w:eastAsia="CMR10" w:hAnsiTheme="majorBidi" w:cstheme="majorBidi"/>
          <w:sz w:val="23"/>
          <w:szCs w:val="23"/>
        </w:rPr>
      </w:pPr>
      <w:r w:rsidRPr="00000280">
        <w:rPr>
          <w:rFonts w:asciiTheme="majorBidi" w:eastAsia="CMR10" w:hAnsiTheme="majorBidi" w:cstheme="majorBidi"/>
          <w:sz w:val="23"/>
          <w:szCs w:val="23"/>
        </w:rPr>
        <w:t xml:space="preserve">On désigne par « effet Marangoni »les phénomènes de transport de matière le long d’une interface sous l’effet d’un gradient de tension superficielle. L’effet Marangoni le plus connu se manifeste sous la forme de « larmes de vin ». Cet effet est </w:t>
      </w:r>
      <w:r w:rsidR="00B95CF7" w:rsidRPr="00000280">
        <w:rPr>
          <w:rFonts w:asciiTheme="majorBidi" w:eastAsia="CMR10" w:hAnsiTheme="majorBidi" w:cstheme="majorBidi"/>
          <w:sz w:val="23"/>
          <w:szCs w:val="23"/>
        </w:rPr>
        <w:t>dû</w:t>
      </w:r>
      <w:r w:rsidRPr="00000280">
        <w:rPr>
          <w:rFonts w:asciiTheme="majorBidi" w:eastAsia="CMR10" w:hAnsiTheme="majorBidi" w:cstheme="majorBidi"/>
          <w:sz w:val="23"/>
          <w:szCs w:val="23"/>
        </w:rPr>
        <w:t xml:space="preserve"> au fait que si l’alcool est mélange a l’eau de façon hétérogène, une région du liquide ayant une concentration plus faible en alcool, donc de tension de surface </w:t>
      </w:r>
      <w:r w:rsidRPr="00000280">
        <w:rPr>
          <w:rFonts w:asciiTheme="majorBidi" w:eastAsia="CMMI10" w:hAnsiTheme="majorBidi" w:cstheme="majorBidi"/>
          <w:i/>
          <w:iCs/>
          <w:sz w:val="23"/>
          <w:szCs w:val="23"/>
        </w:rPr>
        <w:t>γ</w:t>
      </w:r>
      <w:r w:rsidRPr="00000280">
        <w:rPr>
          <w:rFonts w:asciiTheme="majorBidi" w:eastAsia="CMR8" w:hAnsiTheme="majorBidi" w:cstheme="majorBidi"/>
          <w:sz w:val="23"/>
          <w:szCs w:val="23"/>
        </w:rPr>
        <w:t xml:space="preserve">LG </w:t>
      </w:r>
      <w:r w:rsidRPr="00000280">
        <w:rPr>
          <w:rFonts w:asciiTheme="majorBidi" w:eastAsia="CMR10" w:hAnsiTheme="majorBidi" w:cstheme="majorBidi"/>
          <w:sz w:val="23"/>
          <w:szCs w:val="23"/>
        </w:rPr>
        <w:t>plus ´élevée, va tirer sur le liquide où l’alcool est plus concentre.</w:t>
      </w:r>
    </w:p>
    <w:p w:rsidR="00036DE7" w:rsidRPr="00000280" w:rsidRDefault="00036DE7" w:rsidP="00884E86">
      <w:pPr>
        <w:autoSpaceDE w:val="0"/>
        <w:autoSpaceDN w:val="0"/>
        <w:adjustRightInd w:val="0"/>
        <w:spacing w:after="0" w:line="360" w:lineRule="auto"/>
        <w:ind w:firstLine="567"/>
        <w:jc w:val="both"/>
        <w:rPr>
          <w:rFonts w:asciiTheme="majorBidi" w:eastAsia="CMR10" w:hAnsiTheme="majorBidi" w:cstheme="majorBidi"/>
          <w:sz w:val="23"/>
          <w:szCs w:val="23"/>
        </w:rPr>
      </w:pPr>
      <w:r w:rsidRPr="00000280">
        <w:rPr>
          <w:rFonts w:asciiTheme="majorBidi" w:eastAsia="CMR10" w:hAnsiTheme="majorBidi" w:cstheme="majorBidi"/>
          <w:sz w:val="23"/>
          <w:szCs w:val="23"/>
        </w:rPr>
        <w:t>Le liquide aura tendance à couler vers les régions de faible concentration en alcool sur les bords du verre.</w:t>
      </w:r>
    </w:p>
    <w:p w:rsidR="00036DE7" w:rsidRPr="00000280" w:rsidRDefault="00036DE7" w:rsidP="00884E86">
      <w:pPr>
        <w:autoSpaceDE w:val="0"/>
        <w:autoSpaceDN w:val="0"/>
        <w:adjustRightInd w:val="0"/>
        <w:spacing w:after="0" w:line="360" w:lineRule="auto"/>
        <w:ind w:firstLine="567"/>
        <w:jc w:val="both"/>
        <w:rPr>
          <w:rFonts w:asciiTheme="majorBidi" w:eastAsia="CMR10" w:hAnsiTheme="majorBidi" w:cstheme="majorBidi"/>
          <w:sz w:val="23"/>
          <w:szCs w:val="23"/>
        </w:rPr>
      </w:pPr>
      <w:r w:rsidRPr="00000280">
        <w:rPr>
          <w:rFonts w:asciiTheme="majorBidi" w:eastAsia="CMR10" w:hAnsiTheme="majorBidi" w:cstheme="majorBidi"/>
          <w:sz w:val="23"/>
          <w:szCs w:val="23"/>
        </w:rPr>
        <w:t xml:space="preserve">Les écoulements de type Marangoni peuvent être induits par un changement local de concentration (Marangoni solutal) mais aussi par des gradients de température (Marangoni </w:t>
      </w:r>
      <w:r w:rsidRPr="00000280">
        <w:rPr>
          <w:rFonts w:asciiTheme="majorBidi" w:eastAsia="CMR10" w:hAnsiTheme="majorBidi" w:cstheme="majorBidi"/>
          <w:sz w:val="23"/>
          <w:szCs w:val="23"/>
        </w:rPr>
        <w:lastRenderedPageBreak/>
        <w:t>thermique). En effet, la tension de surface étant fortement influencée par la temp</w:t>
      </w:r>
      <w:r w:rsidR="00583F28" w:rsidRPr="00000280">
        <w:rPr>
          <w:rFonts w:asciiTheme="majorBidi" w:eastAsia="CMR10" w:hAnsiTheme="majorBidi" w:cstheme="majorBidi"/>
          <w:sz w:val="23"/>
          <w:szCs w:val="23"/>
        </w:rPr>
        <w:t>érature (</w:t>
      </w:r>
      <w:r w:rsidRPr="00000280">
        <w:rPr>
          <w:rFonts w:asciiTheme="majorBidi" w:eastAsia="CMR10" w:hAnsiTheme="majorBidi" w:cstheme="majorBidi"/>
          <w:sz w:val="23"/>
          <w:szCs w:val="23"/>
        </w:rPr>
        <w:t xml:space="preserve">équation 1.1), un gradient de température le long de la surface d’une goutte induit des écoulements capillaires. Le nombre de Marangoni, caractérisant ces écoulements, représente le rapport des forces de surface sur les forces </w:t>
      </w:r>
      <w:r w:rsidR="00000280">
        <w:rPr>
          <w:rFonts w:asciiTheme="majorBidi" w:eastAsia="CMR10" w:hAnsiTheme="majorBidi" w:cstheme="majorBidi"/>
          <w:sz w:val="23"/>
          <w:szCs w:val="23"/>
        </w:rPr>
        <w:t>visqueuses et s’exprime comme :</w:t>
      </w:r>
    </w:p>
    <w:p w:rsidR="00036DE7" w:rsidRPr="00884E86" w:rsidRDefault="00971ED2" w:rsidP="00884E86">
      <w:pPr>
        <w:autoSpaceDE w:val="0"/>
        <w:autoSpaceDN w:val="0"/>
        <w:adjustRightInd w:val="0"/>
        <w:spacing w:after="0" w:line="360" w:lineRule="auto"/>
        <w:jc w:val="center"/>
        <w:rPr>
          <w:rFonts w:asciiTheme="majorBidi" w:eastAsia="CMR10" w:hAnsiTheme="majorBidi" w:cstheme="majorBidi"/>
          <w:b/>
          <w:bCs/>
          <w:sz w:val="24"/>
          <w:szCs w:val="24"/>
        </w:rPr>
      </w:pPr>
      <w:r>
        <w:rPr>
          <w:rFonts w:asciiTheme="majorBidi" w:eastAsia="CMMI10" w:hAnsiTheme="majorBidi" w:cstheme="majorBidi"/>
          <w:b/>
          <w:bCs/>
          <w:i/>
          <w:iCs/>
          <w:sz w:val="24"/>
          <w:szCs w:val="24"/>
        </w:rPr>
        <w:t xml:space="preserve">  </w:t>
      </w:r>
      <w:r w:rsidR="00036DE7" w:rsidRPr="00884E86">
        <w:rPr>
          <w:rFonts w:asciiTheme="majorBidi" w:eastAsia="CMMI10" w:hAnsiTheme="majorBidi" w:cstheme="majorBidi"/>
          <w:b/>
          <w:bCs/>
          <w:i/>
          <w:iCs/>
          <w:sz w:val="24"/>
          <w:szCs w:val="24"/>
        </w:rPr>
        <w:t xml:space="preserve">Ma </w:t>
      </w:r>
      <w:r w:rsidR="002935E2" w:rsidRPr="00884E86">
        <w:rPr>
          <w:rFonts w:asciiTheme="majorBidi" w:eastAsia="CMMI10" w:hAnsiTheme="majorBidi" w:cstheme="majorBidi"/>
          <w:b/>
          <w:bCs/>
          <w:i/>
          <w:iCs/>
          <w:sz w:val="24"/>
          <w:szCs w:val="24"/>
        </w:rPr>
        <w:t xml:space="preserve">= </w:t>
      </w:r>
      <m:oMath>
        <m:f>
          <m:fPr>
            <m:ctrlPr>
              <w:rPr>
                <w:rFonts w:ascii="Cambria Math" w:eastAsia="CMR10" w:hAnsi="Cambria Math" w:cstheme="majorBidi"/>
                <w:b/>
                <w:bCs/>
                <w:i/>
                <w:sz w:val="28"/>
                <w:szCs w:val="28"/>
              </w:rPr>
            </m:ctrlPr>
          </m:fPr>
          <m:num>
            <m:d>
              <m:dPr>
                <m:begChr m:val="|"/>
                <m:endChr m:val="|"/>
                <m:ctrlPr>
                  <w:rPr>
                    <w:rFonts w:ascii="Cambria Math" w:eastAsia="CMMI10" w:hAnsi="Cambria Math" w:cstheme="majorBidi"/>
                    <w:b/>
                    <w:bCs/>
                    <w:i/>
                    <w:iCs/>
                    <w:sz w:val="24"/>
                    <w:szCs w:val="24"/>
                  </w:rPr>
                </m:ctrlPr>
              </m:dPr>
              <m:e>
                <m:f>
                  <m:fPr>
                    <m:ctrlPr>
                      <w:rPr>
                        <w:rFonts w:ascii="Cambria Math" w:eastAsia="CMR10" w:hAnsi="Cambria Math" w:cstheme="majorBidi"/>
                        <w:b/>
                        <w:bCs/>
                        <w:i/>
                        <w:sz w:val="28"/>
                        <w:szCs w:val="28"/>
                      </w:rPr>
                    </m:ctrlPr>
                  </m:fPr>
                  <m:num>
                    <m:r>
                      <m:rPr>
                        <m:sty m:val="bi"/>
                      </m:rPr>
                      <w:rPr>
                        <w:rFonts w:ascii="Cambria Math" w:eastAsia="CMMI8" w:hAnsi="Cambria Math" w:cstheme="majorBidi"/>
                        <w:sz w:val="28"/>
                        <w:szCs w:val="28"/>
                      </w:rPr>
                      <m:t>dγ</m:t>
                    </m:r>
                  </m:num>
                  <m:den>
                    <m:r>
                      <m:rPr>
                        <m:sty m:val="bi"/>
                      </m:rPr>
                      <w:rPr>
                        <w:rFonts w:ascii="Cambria Math" w:eastAsia="CMMI8" w:hAnsi="Cambria Math" w:cstheme="majorBidi"/>
                        <w:sz w:val="28"/>
                        <w:szCs w:val="28"/>
                      </w:rPr>
                      <m:t xml:space="preserve">dT </m:t>
                    </m:r>
                  </m:den>
                </m:f>
              </m:e>
            </m:d>
            <m:r>
              <m:rPr>
                <m:sty m:val="b"/>
              </m:rPr>
              <w:rPr>
                <w:rFonts w:ascii="Cambria Math" w:eastAsia="CMR10" w:hAnsi="Cambria Math" w:cstheme="majorBidi"/>
                <w:sz w:val="28"/>
                <w:szCs w:val="28"/>
              </w:rPr>
              <m:t>Δ</m:t>
            </m:r>
            <m:r>
              <m:rPr>
                <m:sty m:val="bi"/>
              </m:rPr>
              <w:rPr>
                <w:rFonts w:ascii="Cambria Math" w:eastAsia="CMMI10" w:hAnsi="Cambria Math" w:cstheme="majorBidi"/>
                <w:sz w:val="28"/>
                <w:szCs w:val="28"/>
              </w:rPr>
              <m:t>TL</m:t>
            </m:r>
          </m:num>
          <m:den>
            <m:r>
              <m:rPr>
                <m:sty m:val="bi"/>
              </m:rPr>
              <w:rPr>
                <w:rFonts w:ascii="Cambria Math" w:eastAsia="CMMI10" w:hAnsi="Cambria Math" w:cstheme="majorBidi"/>
                <w:sz w:val="28"/>
                <w:szCs w:val="28"/>
              </w:rPr>
              <m:t xml:space="preserve">ηα </m:t>
            </m:r>
          </m:den>
        </m:f>
        <m:r>
          <m:rPr>
            <m:sty m:val="bi"/>
          </m:rPr>
          <w:rPr>
            <w:rFonts w:ascii="Cambria Math" w:eastAsia="CMR10" w:hAnsi="Cambria Math" w:cstheme="majorBidi"/>
            <w:sz w:val="28"/>
            <w:szCs w:val="28"/>
          </w:rPr>
          <m:t xml:space="preserve">                                                                                                         </m:t>
        </m:r>
      </m:oMath>
      <w:r w:rsidR="00036DE7" w:rsidRPr="00971ED2">
        <w:rPr>
          <w:rFonts w:asciiTheme="majorBidi" w:eastAsia="CMR10" w:hAnsiTheme="majorBidi" w:cstheme="majorBidi"/>
          <w:sz w:val="24"/>
          <w:szCs w:val="24"/>
        </w:rPr>
        <w:t>(1.22)</w:t>
      </w:r>
    </w:p>
    <w:p w:rsidR="00036DE7" w:rsidRPr="008C6AB9" w:rsidRDefault="00036DE7" w:rsidP="00F20E93">
      <w:pPr>
        <w:autoSpaceDE w:val="0"/>
        <w:autoSpaceDN w:val="0"/>
        <w:adjustRightInd w:val="0"/>
        <w:spacing w:after="0" w:line="360" w:lineRule="auto"/>
        <w:jc w:val="both"/>
        <w:rPr>
          <w:rFonts w:asciiTheme="majorBidi" w:eastAsia="CMR10" w:hAnsiTheme="majorBidi" w:cstheme="majorBidi"/>
          <w:sz w:val="23"/>
          <w:szCs w:val="23"/>
        </w:rPr>
      </w:pPr>
      <w:r w:rsidRPr="008C6AB9">
        <w:rPr>
          <w:rFonts w:asciiTheme="majorBidi" w:eastAsia="CMR10" w:hAnsiTheme="majorBidi" w:cstheme="majorBidi"/>
          <w:sz w:val="23"/>
          <w:szCs w:val="23"/>
        </w:rPr>
        <w:t xml:space="preserve">Où </w:t>
      </w:r>
      <w:r w:rsidRPr="008C6AB9">
        <w:rPr>
          <w:rFonts w:asciiTheme="majorBidi" w:eastAsia="CMMI10" w:hAnsiTheme="majorBidi" w:cstheme="majorBidi"/>
          <w:i/>
          <w:iCs/>
          <w:sz w:val="23"/>
          <w:szCs w:val="23"/>
        </w:rPr>
        <w:t xml:space="preserve">η </w:t>
      </w:r>
      <w:r w:rsidRPr="008C6AB9">
        <w:rPr>
          <w:rFonts w:asciiTheme="majorBidi" w:eastAsia="CMR10" w:hAnsiTheme="majorBidi" w:cstheme="majorBidi"/>
          <w:sz w:val="23"/>
          <w:szCs w:val="23"/>
        </w:rPr>
        <w:t xml:space="preserve">est la viscosité dynamique du fluide, </w:t>
      </w:r>
      <w:r w:rsidRPr="008C6AB9">
        <w:rPr>
          <w:rFonts w:asciiTheme="majorBidi" w:eastAsia="CMMI10" w:hAnsiTheme="majorBidi" w:cstheme="majorBidi"/>
          <w:i/>
          <w:iCs/>
          <w:sz w:val="23"/>
          <w:szCs w:val="23"/>
        </w:rPr>
        <w:t xml:space="preserve">α </w:t>
      </w:r>
      <w:r w:rsidRPr="008C6AB9">
        <w:rPr>
          <w:rFonts w:asciiTheme="majorBidi" w:eastAsia="CMR10" w:hAnsiTheme="majorBidi" w:cstheme="majorBidi"/>
          <w:sz w:val="23"/>
          <w:szCs w:val="23"/>
        </w:rPr>
        <w:t xml:space="preserve">la diffusivité thermique et </w:t>
      </w:r>
      <w:r w:rsidRPr="008C6AB9">
        <w:rPr>
          <w:rFonts w:asciiTheme="majorBidi" w:eastAsia="CMMI10" w:hAnsiTheme="majorBidi" w:cstheme="majorBidi"/>
          <w:i/>
          <w:iCs/>
          <w:sz w:val="23"/>
          <w:szCs w:val="23"/>
        </w:rPr>
        <w:t xml:space="preserve">L </w:t>
      </w:r>
      <w:r w:rsidRPr="008C6AB9">
        <w:rPr>
          <w:rFonts w:asciiTheme="majorBidi" w:eastAsia="CMR10" w:hAnsiTheme="majorBidi" w:cstheme="majorBidi"/>
          <w:sz w:val="23"/>
          <w:szCs w:val="23"/>
        </w:rPr>
        <w:t xml:space="preserve">la longueur caractéristique de la goutte (égale au rayon </w:t>
      </w:r>
      <w:r w:rsidRPr="008C6AB9">
        <w:rPr>
          <w:rFonts w:asciiTheme="majorBidi" w:eastAsia="CMMI10" w:hAnsiTheme="majorBidi" w:cstheme="majorBidi"/>
          <w:i/>
          <w:iCs/>
          <w:sz w:val="23"/>
          <w:szCs w:val="23"/>
        </w:rPr>
        <w:t>R</w:t>
      </w:r>
      <w:r w:rsidRPr="008C6AB9">
        <w:rPr>
          <w:rFonts w:asciiTheme="majorBidi" w:eastAsia="CMR10" w:hAnsiTheme="majorBidi" w:cstheme="majorBidi"/>
          <w:sz w:val="23"/>
          <w:szCs w:val="23"/>
        </w:rPr>
        <w:t>).</w:t>
      </w:r>
    </w:p>
    <w:p w:rsidR="00E848A7" w:rsidRPr="00DB3D72" w:rsidRDefault="00036DE7" w:rsidP="00DB3D72">
      <w:pPr>
        <w:autoSpaceDE w:val="0"/>
        <w:autoSpaceDN w:val="0"/>
        <w:adjustRightInd w:val="0"/>
        <w:spacing w:after="0" w:line="360" w:lineRule="auto"/>
        <w:jc w:val="both"/>
        <w:rPr>
          <w:rFonts w:asciiTheme="majorBidi" w:eastAsia="CMR10" w:hAnsiTheme="majorBidi" w:cstheme="majorBidi"/>
          <w:sz w:val="23"/>
          <w:szCs w:val="23"/>
        </w:rPr>
      </w:pPr>
      <w:r w:rsidRPr="008C6AB9">
        <w:rPr>
          <w:rFonts w:asciiTheme="majorBidi" w:eastAsia="CMR10" w:hAnsiTheme="majorBidi" w:cstheme="majorBidi"/>
          <w:sz w:val="23"/>
          <w:szCs w:val="23"/>
        </w:rPr>
        <w:t xml:space="preserve">Lorsque </w:t>
      </w:r>
      <w:r w:rsidRPr="008C6AB9">
        <w:rPr>
          <w:rFonts w:asciiTheme="majorBidi" w:eastAsia="CMMI10" w:hAnsiTheme="majorBidi" w:cstheme="majorBidi"/>
          <w:i/>
          <w:iCs/>
          <w:sz w:val="23"/>
          <w:szCs w:val="23"/>
        </w:rPr>
        <w:t>Ma &gt;</w:t>
      </w:r>
      <w:r w:rsidRPr="008C6AB9">
        <w:rPr>
          <w:rFonts w:asciiTheme="majorBidi" w:eastAsia="CMR10" w:hAnsiTheme="majorBidi" w:cstheme="majorBidi"/>
          <w:sz w:val="23"/>
          <w:szCs w:val="23"/>
        </w:rPr>
        <w:t>80, des mouvements de recirculation a</w:t>
      </w:r>
      <w:r w:rsidR="00DB3D72">
        <w:rPr>
          <w:rFonts w:asciiTheme="majorBidi" w:eastAsia="CMR10" w:hAnsiTheme="majorBidi" w:cstheme="majorBidi"/>
          <w:sz w:val="23"/>
          <w:szCs w:val="23"/>
        </w:rPr>
        <w:t>u sein du liquide apparaissent.</w:t>
      </w:r>
    </w:p>
    <w:p w:rsidR="00036DE7" w:rsidRPr="00B673D6" w:rsidRDefault="00036DE7" w:rsidP="00884E86">
      <w:pPr>
        <w:pStyle w:val="Titre2"/>
        <w:numPr>
          <w:ilvl w:val="1"/>
          <w:numId w:val="39"/>
        </w:numPr>
        <w:spacing w:after="240"/>
      </w:pPr>
      <w:bookmarkStart w:id="76" w:name="_Toc82726342"/>
      <w:r w:rsidRPr="00B673D6">
        <w:t>Sens de l’écoulement Marangoni</w:t>
      </w:r>
      <w:bookmarkEnd w:id="76"/>
    </w:p>
    <w:p w:rsidR="00036DE7" w:rsidRPr="008C6AB9" w:rsidRDefault="00036DE7" w:rsidP="00795331">
      <w:pPr>
        <w:autoSpaceDE w:val="0"/>
        <w:autoSpaceDN w:val="0"/>
        <w:adjustRightInd w:val="0"/>
        <w:spacing w:after="0" w:line="360" w:lineRule="auto"/>
        <w:ind w:firstLine="567"/>
        <w:jc w:val="both"/>
        <w:rPr>
          <w:rFonts w:asciiTheme="majorBidi" w:eastAsia="CMR10" w:hAnsiTheme="majorBidi" w:cstheme="majorBidi"/>
          <w:color w:val="000000"/>
          <w:sz w:val="23"/>
          <w:szCs w:val="23"/>
        </w:rPr>
      </w:pPr>
      <w:r w:rsidRPr="008C6AB9">
        <w:rPr>
          <w:rFonts w:asciiTheme="majorBidi" w:eastAsia="CMR10" w:hAnsiTheme="majorBidi" w:cstheme="majorBidi"/>
          <w:color w:val="000000"/>
          <w:sz w:val="23"/>
          <w:szCs w:val="23"/>
        </w:rPr>
        <w:t>La distribution en température sur la surface d’une goutte et la présence de l’effet Marangoni dans une goutte d’eau sont très discutées. Il existe deux cas de figures concernant le champ de température à la surface d’une goutte qui s’évapore à température ambiante ou sur un substrat chauffe :</w:t>
      </w:r>
    </w:p>
    <w:p w:rsidR="00036DE7" w:rsidRPr="008C6AB9" w:rsidRDefault="00036DE7" w:rsidP="00F20E93">
      <w:pPr>
        <w:pStyle w:val="Paragraphedeliste"/>
        <w:numPr>
          <w:ilvl w:val="0"/>
          <w:numId w:val="30"/>
        </w:numPr>
        <w:autoSpaceDE w:val="0"/>
        <w:autoSpaceDN w:val="0"/>
        <w:adjustRightInd w:val="0"/>
        <w:spacing w:after="0" w:line="360" w:lineRule="auto"/>
        <w:ind w:firstLine="0"/>
        <w:jc w:val="both"/>
        <w:rPr>
          <w:rFonts w:asciiTheme="majorBidi" w:eastAsia="CMR10" w:hAnsiTheme="majorBidi" w:cstheme="majorBidi"/>
          <w:color w:val="000000"/>
          <w:sz w:val="23"/>
          <w:szCs w:val="23"/>
        </w:rPr>
      </w:pPr>
      <w:r w:rsidRPr="008C6AB9">
        <w:rPr>
          <w:rFonts w:asciiTheme="majorBidi" w:eastAsia="CMR10" w:hAnsiTheme="majorBidi" w:cstheme="majorBidi"/>
          <w:color w:val="000000"/>
          <w:sz w:val="23"/>
          <w:szCs w:val="23"/>
        </w:rPr>
        <w:t>Le haut de la goutte est plus froid qu’à la ligne triple, en raison du fait que le chemin de conduction de chaleur entre l’interface solide-liquide et le haut de la goutte est plus long que vers la ligne triple, en raison de la géométrie de la goutte.</w:t>
      </w:r>
    </w:p>
    <w:p w:rsidR="00036DE7" w:rsidRPr="006B0BDE" w:rsidRDefault="00036DE7" w:rsidP="00F20E93">
      <w:pPr>
        <w:pStyle w:val="Paragraphedeliste"/>
        <w:numPr>
          <w:ilvl w:val="0"/>
          <w:numId w:val="30"/>
        </w:numPr>
        <w:autoSpaceDE w:val="0"/>
        <w:autoSpaceDN w:val="0"/>
        <w:adjustRightInd w:val="0"/>
        <w:spacing w:after="0" w:line="360" w:lineRule="auto"/>
        <w:ind w:firstLine="0"/>
        <w:jc w:val="both"/>
        <w:rPr>
          <w:rFonts w:asciiTheme="majorBidi" w:eastAsia="CMR10" w:hAnsiTheme="majorBidi" w:cstheme="majorBidi"/>
          <w:color w:val="000000"/>
          <w:sz w:val="23"/>
          <w:szCs w:val="23"/>
        </w:rPr>
      </w:pPr>
      <w:r w:rsidRPr="006B0BDE">
        <w:rPr>
          <w:rFonts w:asciiTheme="majorBidi" w:eastAsia="CMR10" w:hAnsiTheme="majorBidi" w:cstheme="majorBidi"/>
          <w:color w:val="000000"/>
          <w:sz w:val="23"/>
          <w:szCs w:val="23"/>
        </w:rPr>
        <w:t>La température aux bords de la goutte est plus basse qu’au sommet car le flux d’évaporation est plus important à la ligne triple et l’évaporation étant un phénomène endothermique, la goutte est davantage refroidie en périphérie.</w:t>
      </w:r>
    </w:p>
    <w:p w:rsidR="00036DE7" w:rsidRPr="006B0BDE" w:rsidRDefault="00036DE7" w:rsidP="00795331">
      <w:pPr>
        <w:autoSpaceDE w:val="0"/>
        <w:autoSpaceDN w:val="0"/>
        <w:adjustRightInd w:val="0"/>
        <w:spacing w:after="0" w:line="360" w:lineRule="auto"/>
        <w:ind w:firstLine="567"/>
        <w:jc w:val="both"/>
        <w:rPr>
          <w:rFonts w:asciiTheme="majorBidi" w:eastAsia="CMR10" w:hAnsiTheme="majorBidi" w:cstheme="majorBidi"/>
          <w:color w:val="000000"/>
          <w:sz w:val="23"/>
          <w:szCs w:val="23"/>
        </w:rPr>
      </w:pPr>
      <w:r w:rsidRPr="006B0BDE">
        <w:rPr>
          <w:rFonts w:asciiTheme="majorBidi" w:eastAsia="CMR10" w:hAnsiTheme="majorBidi" w:cstheme="majorBidi"/>
          <w:color w:val="000000"/>
          <w:sz w:val="23"/>
          <w:szCs w:val="23"/>
        </w:rPr>
        <w:t>Dans ce cas, quel serait le critère qui ferait prévaloir un phénomène plutôt que l’autre (conduction ou évaporation) ? De nombreux travaux expérimentaux et théoriques ont été réalisés pour étudier les écoulements induits par une variation de tension de surface dans une goutte sessile en évaporation.</w:t>
      </w:r>
    </w:p>
    <w:p w:rsidR="00D47C5B" w:rsidRPr="006B0BDE" w:rsidRDefault="001B5AF3" w:rsidP="00795331">
      <w:pPr>
        <w:autoSpaceDE w:val="0"/>
        <w:autoSpaceDN w:val="0"/>
        <w:adjustRightInd w:val="0"/>
        <w:spacing w:after="0" w:line="360" w:lineRule="auto"/>
        <w:ind w:firstLine="567"/>
        <w:jc w:val="both"/>
        <w:rPr>
          <w:rFonts w:asciiTheme="majorBidi" w:eastAsia="CMR10" w:hAnsiTheme="majorBidi" w:cstheme="majorBidi"/>
          <w:color w:val="000000"/>
          <w:sz w:val="23"/>
          <w:szCs w:val="23"/>
        </w:rPr>
      </w:pPr>
      <w:r w:rsidRPr="006B0BDE">
        <w:rPr>
          <w:rFonts w:asciiTheme="majorBidi" w:eastAsia="CMR10" w:hAnsiTheme="majorBidi" w:cstheme="majorBidi"/>
          <w:noProof/>
          <w:color w:val="000000"/>
          <w:sz w:val="23"/>
          <w:szCs w:val="23"/>
          <w:lang w:eastAsia="fr-FR"/>
        </w:rPr>
        <w:lastRenderedPageBreak/>
        <w:drawing>
          <wp:anchor distT="0" distB="0" distL="114300" distR="114300" simplePos="0" relativeHeight="251709440" behindDoc="0" locked="0" layoutInCell="1" allowOverlap="1" wp14:anchorId="5E0CDA6D" wp14:editId="2E248089">
            <wp:simplePos x="0" y="0"/>
            <wp:positionH relativeFrom="margin">
              <wp:posOffset>433705</wp:posOffset>
            </wp:positionH>
            <wp:positionV relativeFrom="page">
              <wp:posOffset>3238500</wp:posOffset>
            </wp:positionV>
            <wp:extent cx="4867275" cy="2552700"/>
            <wp:effectExtent l="0" t="0" r="0" b="0"/>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67275" cy="2552700"/>
                    </a:xfrm>
                    <a:prstGeom prst="rect">
                      <a:avLst/>
                    </a:prstGeom>
                    <a:noFill/>
                    <a:ln>
                      <a:noFill/>
                    </a:ln>
                  </pic:spPr>
                </pic:pic>
              </a:graphicData>
            </a:graphic>
          </wp:anchor>
        </w:drawing>
      </w:r>
      <w:r w:rsidR="0029006C" w:rsidRPr="006B0BDE">
        <w:rPr>
          <w:rFonts w:asciiTheme="majorBidi" w:eastAsia="CMR10" w:hAnsiTheme="majorBidi" w:cstheme="majorBidi"/>
          <w:color w:val="000000"/>
          <w:sz w:val="23"/>
          <w:szCs w:val="23"/>
        </w:rPr>
        <w:t xml:space="preserve">Une étude récente sur la cinétique d’évaporation d’une goutte de solution de NaCl (la concentration en soluté étant initialement homogène dans la goutte) reposant sur une surface hydrophobe a été menée par Kang </w:t>
      </w:r>
      <w:r w:rsidR="0029006C" w:rsidRPr="006B0BDE">
        <w:rPr>
          <w:rFonts w:asciiTheme="majorBidi" w:eastAsia="CMMI10" w:hAnsiTheme="majorBidi" w:cstheme="majorBidi"/>
          <w:i/>
          <w:iCs/>
          <w:color w:val="000000"/>
          <w:sz w:val="23"/>
          <w:szCs w:val="23"/>
        </w:rPr>
        <w:t xml:space="preserve">et </w:t>
      </w:r>
      <w:r w:rsidR="005B0726" w:rsidRPr="006B0BDE">
        <w:rPr>
          <w:rFonts w:asciiTheme="majorBidi" w:eastAsia="CMMI10" w:hAnsiTheme="majorBidi" w:cstheme="majorBidi"/>
          <w:i/>
          <w:iCs/>
          <w:color w:val="000000"/>
          <w:sz w:val="23"/>
          <w:szCs w:val="23"/>
        </w:rPr>
        <w:t>al.</w:t>
      </w:r>
      <w:r w:rsidR="005B0726" w:rsidRPr="006B0BDE">
        <w:rPr>
          <w:rFonts w:asciiTheme="majorBidi" w:eastAsia="CMR10" w:hAnsiTheme="majorBidi" w:cstheme="majorBidi"/>
          <w:color w:val="000000"/>
          <w:sz w:val="23"/>
          <w:szCs w:val="23"/>
        </w:rPr>
        <w:t xml:space="preserve"> En</w:t>
      </w:r>
      <w:r w:rsidR="0029006C" w:rsidRPr="006B0BDE">
        <w:rPr>
          <w:rFonts w:asciiTheme="majorBidi" w:eastAsia="CMR10" w:hAnsiTheme="majorBidi" w:cstheme="majorBidi"/>
          <w:color w:val="000000"/>
          <w:sz w:val="23"/>
          <w:szCs w:val="23"/>
        </w:rPr>
        <w:t xml:space="preserve"> raison de la non-uniformité du flux d’évaporation le long de la surface de goutte, des gradients de température et de concentration se mettent en place progressivement au sein de la goutte. En effet, au niveau de la ligne triple, la température est plus faible qu’au sommet de la goutte et la concentration en sel est plus élevée, le flux d’évaporation étant plus élevé à cet endroit. Ces gradients engendrent alors des gradients de tension de surface et de densité, respectivement responsables de l’écoulement Marangoni et de la convection de Rayleigh.</w:t>
      </w:r>
    </w:p>
    <w:p w:rsidR="00D47C5B" w:rsidRDefault="00D47C5B" w:rsidP="00F20E93">
      <w:pPr>
        <w:autoSpaceDE w:val="0"/>
        <w:autoSpaceDN w:val="0"/>
        <w:adjustRightInd w:val="0"/>
        <w:spacing w:after="0" w:line="240" w:lineRule="auto"/>
        <w:jc w:val="both"/>
        <w:rPr>
          <w:rFonts w:asciiTheme="majorBidi" w:hAnsiTheme="majorBidi" w:cstheme="majorBidi"/>
          <w:b/>
          <w:bCs/>
          <w:sz w:val="28"/>
          <w:szCs w:val="28"/>
        </w:rPr>
      </w:pPr>
    </w:p>
    <w:p w:rsidR="00D47C5B" w:rsidRPr="00795331" w:rsidRDefault="00D47C5B" w:rsidP="00795331">
      <w:pPr>
        <w:autoSpaceDE w:val="0"/>
        <w:autoSpaceDN w:val="0"/>
        <w:adjustRightInd w:val="0"/>
        <w:spacing w:after="0" w:line="240" w:lineRule="auto"/>
        <w:jc w:val="center"/>
        <w:rPr>
          <w:rFonts w:asciiTheme="majorBidi" w:eastAsia="CMR10" w:hAnsiTheme="majorBidi" w:cstheme="majorBidi"/>
          <w:b/>
          <w:bCs/>
        </w:rPr>
      </w:pPr>
      <w:r w:rsidRPr="00795331">
        <w:rPr>
          <w:rFonts w:asciiTheme="majorBidi" w:hAnsiTheme="majorBidi" w:cstheme="majorBidi"/>
          <w:b/>
          <w:bCs/>
        </w:rPr>
        <w:t xml:space="preserve">Figure </w:t>
      </w:r>
      <w:r w:rsidR="00736CA7" w:rsidRPr="00795331">
        <w:rPr>
          <w:rFonts w:asciiTheme="majorBidi" w:eastAsia="CMR10" w:hAnsiTheme="majorBidi" w:cstheme="majorBidi"/>
          <w:b/>
          <w:bCs/>
        </w:rPr>
        <w:t>3.28</w:t>
      </w:r>
      <w:r w:rsidR="0076118B" w:rsidRPr="00795331">
        <w:rPr>
          <w:rFonts w:asciiTheme="majorBidi" w:eastAsia="CMR10" w:hAnsiTheme="majorBidi" w:cstheme="majorBidi"/>
          <w:b/>
          <w:bCs/>
        </w:rPr>
        <w:t>-</w:t>
      </w:r>
      <w:r w:rsidRPr="00795331">
        <w:rPr>
          <w:rFonts w:asciiTheme="majorBidi" w:eastAsia="CMR10" w:hAnsiTheme="majorBidi" w:cstheme="majorBidi"/>
          <w:b/>
          <w:bCs/>
        </w:rPr>
        <w:t xml:space="preserve">Visualisation de l’écoulement dans une goutte saline en évaporation pour différentes concentrations de NaCl sur une surface hydrophobe </w:t>
      </w:r>
      <w:r w:rsidR="00EF60FA" w:rsidRPr="00795331">
        <w:rPr>
          <w:rFonts w:asciiTheme="majorBidi" w:eastAsia="CMR10" w:hAnsiTheme="majorBidi" w:cstheme="majorBidi"/>
          <w:b/>
          <w:bCs/>
        </w:rPr>
        <w:t xml:space="preserve">inerte. </w:t>
      </w:r>
      <w:r w:rsidR="004F08DC" w:rsidRPr="00795331">
        <w:rPr>
          <w:rFonts w:asciiTheme="majorBidi" w:eastAsia="CMR10" w:hAnsiTheme="majorBidi" w:cstheme="majorBidi"/>
          <w:b/>
          <w:bCs/>
        </w:rPr>
        <w:t>Pour (</w:t>
      </w:r>
      <w:r w:rsidRPr="00795331">
        <w:rPr>
          <w:rFonts w:asciiTheme="majorBidi" w:eastAsia="CMR10" w:hAnsiTheme="majorBidi" w:cstheme="majorBidi"/>
          <w:b/>
          <w:bCs/>
        </w:rPr>
        <w:t xml:space="preserve">a) 0,01 wt %, temps d’évaporation (ET) </w:t>
      </w:r>
      <w:r w:rsidRPr="00795331">
        <w:rPr>
          <w:rFonts w:asciiTheme="majorBidi" w:eastAsia="CMSY10" w:hAnsiTheme="majorBidi" w:cstheme="majorBidi"/>
          <w:b/>
          <w:bCs/>
          <w:i/>
          <w:iCs/>
        </w:rPr>
        <w:t xml:space="preserve">≈ </w:t>
      </w:r>
      <w:r w:rsidRPr="00795331">
        <w:rPr>
          <w:rFonts w:asciiTheme="majorBidi" w:eastAsia="CMR10" w:hAnsiTheme="majorBidi" w:cstheme="majorBidi"/>
          <w:b/>
          <w:bCs/>
        </w:rPr>
        <w:t xml:space="preserve">39 min, (b) 0,1 wt %, ET </w:t>
      </w:r>
      <w:r w:rsidRPr="00795331">
        <w:rPr>
          <w:rFonts w:asciiTheme="majorBidi" w:eastAsia="CMSY10" w:hAnsiTheme="majorBidi" w:cstheme="majorBidi"/>
          <w:b/>
          <w:bCs/>
          <w:i/>
          <w:iCs/>
        </w:rPr>
        <w:t xml:space="preserve">≈ </w:t>
      </w:r>
      <w:r w:rsidRPr="00795331">
        <w:rPr>
          <w:rFonts w:asciiTheme="majorBidi" w:eastAsia="CMR10" w:hAnsiTheme="majorBidi" w:cstheme="majorBidi"/>
          <w:b/>
          <w:bCs/>
        </w:rPr>
        <w:t xml:space="preserve">45,7 min, (c) 1 wt %, ET </w:t>
      </w:r>
      <w:r w:rsidRPr="00795331">
        <w:rPr>
          <w:rFonts w:asciiTheme="majorBidi" w:eastAsia="CMSY10" w:hAnsiTheme="majorBidi" w:cstheme="majorBidi"/>
          <w:b/>
          <w:bCs/>
          <w:i/>
          <w:iCs/>
        </w:rPr>
        <w:t xml:space="preserve">≈ </w:t>
      </w:r>
      <w:r w:rsidRPr="00795331">
        <w:rPr>
          <w:rFonts w:asciiTheme="majorBidi" w:eastAsia="CMR10" w:hAnsiTheme="majorBidi" w:cstheme="majorBidi"/>
          <w:b/>
          <w:bCs/>
        </w:rPr>
        <w:t xml:space="preserve">50,5 min, (d) 10 wt%, ET </w:t>
      </w:r>
      <w:r w:rsidRPr="00795331">
        <w:rPr>
          <w:rFonts w:asciiTheme="majorBidi" w:eastAsia="CMSY10" w:hAnsiTheme="majorBidi" w:cstheme="majorBidi"/>
          <w:b/>
          <w:bCs/>
          <w:i/>
          <w:iCs/>
        </w:rPr>
        <w:t xml:space="preserve">≈ </w:t>
      </w:r>
      <w:r w:rsidRPr="00795331">
        <w:rPr>
          <w:rFonts w:asciiTheme="majorBidi" w:eastAsia="CMR10" w:hAnsiTheme="majorBidi" w:cstheme="majorBidi"/>
          <w:b/>
          <w:bCs/>
        </w:rPr>
        <w:t>63 min [33].</w:t>
      </w:r>
    </w:p>
    <w:p w:rsidR="00D47C5B" w:rsidRPr="0076118B" w:rsidRDefault="00D47C5B" w:rsidP="00F20E93">
      <w:pPr>
        <w:autoSpaceDE w:val="0"/>
        <w:autoSpaceDN w:val="0"/>
        <w:adjustRightInd w:val="0"/>
        <w:spacing w:after="0" w:line="240" w:lineRule="auto"/>
        <w:jc w:val="both"/>
        <w:rPr>
          <w:rFonts w:asciiTheme="majorBidi" w:eastAsia="CMR10" w:hAnsiTheme="majorBidi" w:cstheme="majorBidi"/>
          <w:b/>
          <w:bCs/>
          <w:sz w:val="24"/>
          <w:szCs w:val="24"/>
        </w:rPr>
      </w:pPr>
    </w:p>
    <w:p w:rsidR="00036DE7" w:rsidRPr="006B0BDE" w:rsidRDefault="00036DE7" w:rsidP="00795331">
      <w:pPr>
        <w:autoSpaceDE w:val="0"/>
        <w:autoSpaceDN w:val="0"/>
        <w:adjustRightInd w:val="0"/>
        <w:spacing w:after="0" w:line="360" w:lineRule="auto"/>
        <w:ind w:firstLine="567"/>
        <w:jc w:val="both"/>
        <w:rPr>
          <w:rFonts w:asciiTheme="majorBidi" w:eastAsia="CMR10" w:hAnsiTheme="majorBidi" w:cstheme="majorBidi"/>
          <w:color w:val="000000"/>
          <w:sz w:val="23"/>
          <w:szCs w:val="23"/>
        </w:rPr>
      </w:pPr>
      <w:r w:rsidRPr="006B0BDE">
        <w:rPr>
          <w:rFonts w:asciiTheme="majorBidi" w:eastAsia="CMR10" w:hAnsiTheme="majorBidi" w:cstheme="majorBidi"/>
          <w:color w:val="000000"/>
          <w:sz w:val="23"/>
          <w:szCs w:val="23"/>
        </w:rPr>
        <w:t>Grace à l’introduction de particules fluorescentes et par la méthode de vélocimétrie par images de particules, les auteurs ont réussi à mettre en évidence les mouvements conve</w:t>
      </w:r>
      <w:r w:rsidR="00736CA7" w:rsidRPr="006B0BDE">
        <w:rPr>
          <w:rFonts w:asciiTheme="majorBidi" w:eastAsia="CMR10" w:hAnsiTheme="majorBidi" w:cstheme="majorBidi"/>
          <w:color w:val="000000"/>
          <w:sz w:val="23"/>
          <w:szCs w:val="23"/>
        </w:rPr>
        <w:t>ctifs au sein de la goutte (</w:t>
      </w:r>
      <w:r w:rsidR="00736CA7" w:rsidRPr="006B0BDE">
        <w:rPr>
          <w:rFonts w:asciiTheme="majorBidi" w:eastAsia="CMR10" w:hAnsiTheme="majorBidi" w:cstheme="majorBidi"/>
          <w:sz w:val="23"/>
          <w:szCs w:val="23"/>
        </w:rPr>
        <w:t>figure 3.28</w:t>
      </w:r>
      <w:r w:rsidRPr="006B0BDE">
        <w:rPr>
          <w:rFonts w:asciiTheme="majorBidi" w:eastAsia="CMR10" w:hAnsiTheme="majorBidi" w:cstheme="majorBidi"/>
          <w:sz w:val="23"/>
          <w:szCs w:val="23"/>
        </w:rPr>
        <w:t xml:space="preserve">) </w:t>
      </w:r>
      <w:r w:rsidRPr="006B0BDE">
        <w:rPr>
          <w:rFonts w:asciiTheme="majorBidi" w:eastAsia="CMR10" w:hAnsiTheme="majorBidi" w:cstheme="majorBidi"/>
          <w:color w:val="000000"/>
          <w:sz w:val="23"/>
          <w:szCs w:val="23"/>
        </w:rPr>
        <w:t>et plus précisément la convection de Rayleigh induite par évaporation.</w:t>
      </w:r>
    </w:p>
    <w:p w:rsidR="00036DE7" w:rsidRPr="006B0BDE" w:rsidRDefault="00036DE7" w:rsidP="00795331">
      <w:pPr>
        <w:autoSpaceDE w:val="0"/>
        <w:autoSpaceDN w:val="0"/>
        <w:adjustRightInd w:val="0"/>
        <w:spacing w:after="0" w:line="360" w:lineRule="auto"/>
        <w:ind w:firstLine="567"/>
        <w:jc w:val="both"/>
        <w:rPr>
          <w:rFonts w:asciiTheme="majorBidi" w:eastAsia="CMR10" w:hAnsiTheme="majorBidi" w:cstheme="majorBidi"/>
          <w:color w:val="000000"/>
          <w:sz w:val="23"/>
          <w:szCs w:val="23"/>
        </w:rPr>
      </w:pPr>
      <w:r w:rsidRPr="006B0BDE">
        <w:rPr>
          <w:rFonts w:asciiTheme="majorBidi" w:eastAsia="CMR10" w:hAnsiTheme="majorBidi" w:cstheme="majorBidi"/>
          <w:color w:val="000000"/>
          <w:sz w:val="23"/>
          <w:szCs w:val="23"/>
        </w:rPr>
        <w:t xml:space="preserve">Un modèle par éléments finis a été développé pour étudier les effets des contraintes Marangoni sur l’écoulement d’une goutte sessile d’eau pure en évaporation. Les solutions montrent que la chaleur de vaporisation, la non-uniformité de chemins de conduction de chaleur et du flux d’évaporation sont responsables d’une non-uniformité de distribution en température le long de l’interface air-liquide, et donc d’une tension de surface non uniforme, ce qui conduit à un écoulement de Marangoni thermique. Ce modèle prédit aussi que la non-uniformité du chemin de conduction de la chaleur produit un nombre de Marangoni positif (la tension de surface est plus élevée au sommet de la goutte qu’en périphérie : </w:t>
      </w:r>
    </w:p>
    <w:p w:rsidR="00036DE7" w:rsidRPr="006B0BDE" w:rsidRDefault="00036DE7" w:rsidP="00795331">
      <w:pPr>
        <w:autoSpaceDE w:val="0"/>
        <w:autoSpaceDN w:val="0"/>
        <w:adjustRightInd w:val="0"/>
        <w:spacing w:after="0" w:line="360" w:lineRule="auto"/>
        <w:ind w:firstLine="567"/>
        <w:jc w:val="both"/>
        <w:rPr>
          <w:rFonts w:asciiTheme="majorBidi" w:eastAsia="CMR10" w:hAnsiTheme="majorBidi" w:cstheme="majorBidi"/>
          <w:sz w:val="23"/>
          <w:szCs w:val="23"/>
        </w:rPr>
      </w:pPr>
      <w:r w:rsidRPr="006B0BDE">
        <w:rPr>
          <w:rFonts w:asciiTheme="majorBidi" w:eastAsia="CMR10" w:hAnsiTheme="majorBidi" w:cstheme="majorBidi"/>
          <w:color w:val="000000"/>
          <w:sz w:val="23"/>
          <w:szCs w:val="23"/>
        </w:rPr>
        <w:lastRenderedPageBreak/>
        <w:t>Δ</w:t>
      </w:r>
      <w:r w:rsidRPr="006B0BDE">
        <w:rPr>
          <w:rFonts w:asciiTheme="majorBidi" w:eastAsia="CMMI10" w:hAnsiTheme="majorBidi" w:cstheme="majorBidi"/>
          <w:i/>
          <w:iCs/>
          <w:color w:val="000000"/>
          <w:sz w:val="23"/>
          <w:szCs w:val="23"/>
        </w:rPr>
        <w:t xml:space="preserve">γ </w:t>
      </w:r>
      <w:r w:rsidRPr="006B0BDE">
        <w:rPr>
          <w:rFonts w:asciiTheme="majorBidi" w:eastAsia="CMR10" w:hAnsiTheme="majorBidi" w:cstheme="majorBidi"/>
          <w:color w:val="000000"/>
          <w:sz w:val="23"/>
          <w:szCs w:val="23"/>
        </w:rPr>
        <w:t xml:space="preserve">= </w:t>
      </w:r>
      <w:r w:rsidRPr="006B0BDE">
        <w:rPr>
          <w:rFonts w:asciiTheme="majorBidi" w:eastAsia="CMMI10" w:hAnsiTheme="majorBidi" w:cstheme="majorBidi"/>
          <w:i/>
          <w:iCs/>
          <w:color w:val="000000"/>
          <w:sz w:val="23"/>
          <w:szCs w:val="23"/>
        </w:rPr>
        <w:t>γ</w:t>
      </w:r>
      <w:r w:rsidR="002935E2">
        <w:rPr>
          <w:rFonts w:asciiTheme="majorBidi" w:eastAsia="CMMI10" w:hAnsiTheme="majorBidi" w:cstheme="majorBidi"/>
          <w:i/>
          <w:iCs/>
          <w:color w:val="000000"/>
          <w:sz w:val="23"/>
          <w:szCs w:val="23"/>
        </w:rPr>
        <w:t xml:space="preserve"> </w:t>
      </w:r>
      <w:r w:rsidRPr="006B0BDE">
        <w:rPr>
          <w:rFonts w:asciiTheme="majorBidi" w:eastAsia="CMR8" w:hAnsiTheme="majorBidi" w:cstheme="majorBidi"/>
          <w:color w:val="000000"/>
          <w:sz w:val="23"/>
          <w:szCs w:val="23"/>
        </w:rPr>
        <w:t xml:space="preserve">sommet </w:t>
      </w:r>
      <w:r w:rsidRPr="006B0BDE">
        <w:rPr>
          <w:rFonts w:asciiTheme="majorBidi" w:eastAsia="CMSY10" w:hAnsiTheme="majorBidi" w:cstheme="majorBidi"/>
          <w:i/>
          <w:iCs/>
          <w:color w:val="000000"/>
          <w:sz w:val="23"/>
          <w:szCs w:val="23"/>
        </w:rPr>
        <w:t xml:space="preserve">− </w:t>
      </w:r>
      <w:r w:rsidRPr="006B0BDE">
        <w:rPr>
          <w:rFonts w:asciiTheme="majorBidi" w:eastAsia="CMMI10" w:hAnsiTheme="majorBidi" w:cstheme="majorBidi"/>
          <w:i/>
          <w:iCs/>
          <w:color w:val="000000"/>
          <w:sz w:val="23"/>
          <w:szCs w:val="23"/>
        </w:rPr>
        <w:t>γ</w:t>
      </w:r>
      <w:r w:rsidR="002935E2">
        <w:rPr>
          <w:rFonts w:asciiTheme="majorBidi" w:eastAsia="CMMI10" w:hAnsiTheme="majorBidi" w:cstheme="majorBidi"/>
          <w:i/>
          <w:iCs/>
          <w:color w:val="000000"/>
          <w:sz w:val="23"/>
          <w:szCs w:val="23"/>
        </w:rPr>
        <w:t xml:space="preserve"> </w:t>
      </w:r>
      <w:r w:rsidRPr="006B0BDE">
        <w:rPr>
          <w:rFonts w:asciiTheme="majorBidi" w:eastAsia="CMR8" w:hAnsiTheme="majorBidi" w:cstheme="majorBidi"/>
          <w:color w:val="000000"/>
          <w:sz w:val="23"/>
          <w:szCs w:val="23"/>
        </w:rPr>
        <w:t xml:space="preserve">ligne triple </w:t>
      </w:r>
      <w:r w:rsidRPr="006B0BDE">
        <w:rPr>
          <w:rFonts w:asciiTheme="majorBidi" w:eastAsia="CMMI10" w:hAnsiTheme="majorBidi" w:cstheme="majorBidi"/>
          <w:i/>
          <w:iCs/>
          <w:color w:val="000000"/>
          <w:sz w:val="23"/>
          <w:szCs w:val="23"/>
        </w:rPr>
        <w:t>&gt;</w:t>
      </w:r>
      <w:r w:rsidRPr="006B0BDE">
        <w:rPr>
          <w:rFonts w:asciiTheme="majorBidi" w:eastAsia="CMR10" w:hAnsiTheme="majorBidi" w:cstheme="majorBidi"/>
          <w:color w:val="000000"/>
          <w:sz w:val="23"/>
          <w:szCs w:val="23"/>
        </w:rPr>
        <w:t xml:space="preserve">0 donc </w:t>
      </w:r>
      <w:r w:rsidRPr="006B0BDE">
        <w:rPr>
          <w:rFonts w:asciiTheme="majorBidi" w:eastAsia="CMMI10" w:hAnsiTheme="majorBidi" w:cstheme="majorBidi"/>
          <w:i/>
          <w:iCs/>
          <w:color w:val="000000"/>
          <w:sz w:val="23"/>
          <w:szCs w:val="23"/>
        </w:rPr>
        <w:t>Ma &gt;</w:t>
      </w:r>
      <w:r w:rsidRPr="006B0BDE">
        <w:rPr>
          <w:rFonts w:asciiTheme="majorBidi" w:eastAsia="CMR10" w:hAnsiTheme="majorBidi" w:cstheme="majorBidi"/>
          <w:color w:val="000000"/>
          <w:sz w:val="23"/>
          <w:szCs w:val="23"/>
        </w:rPr>
        <w:t>0,</w:t>
      </w:r>
      <w:r w:rsidR="00116F2D" w:rsidRPr="006B0BDE">
        <w:rPr>
          <w:rFonts w:asciiTheme="majorBidi" w:eastAsia="CMR10" w:hAnsiTheme="majorBidi" w:cstheme="majorBidi"/>
          <w:color w:val="000000"/>
          <w:sz w:val="23"/>
          <w:szCs w:val="23"/>
        </w:rPr>
        <w:t xml:space="preserve"> (</w:t>
      </w:r>
      <w:r w:rsidRPr="006B0BDE">
        <w:rPr>
          <w:rFonts w:asciiTheme="majorBidi" w:eastAsia="CMR10" w:hAnsiTheme="majorBidi" w:cstheme="majorBidi"/>
          <w:sz w:val="23"/>
          <w:szCs w:val="23"/>
        </w:rPr>
        <w:t xml:space="preserve">équation 1.22) pour </w:t>
      </w:r>
      <w:r w:rsidRPr="006B0BDE">
        <w:rPr>
          <w:rFonts w:asciiTheme="majorBidi" w:eastAsia="CMR10" w:hAnsiTheme="majorBidi" w:cstheme="majorBidi"/>
          <w:color w:val="000000"/>
          <w:sz w:val="23"/>
          <w:szCs w:val="23"/>
        </w:rPr>
        <w:t xml:space="preserve">des angles de contact élevés, induisant un écoulement radial dirige vers l’intérieur le long de l’interface liquide-vapeur et dirige vers l’extérieur le long de </w:t>
      </w:r>
      <w:r w:rsidRPr="006B0BDE">
        <w:rPr>
          <w:rFonts w:asciiTheme="majorBidi" w:eastAsia="CMR10" w:hAnsiTheme="majorBidi" w:cstheme="majorBidi"/>
          <w:sz w:val="23"/>
          <w:szCs w:val="23"/>
        </w:rPr>
        <w:t>l’interface solide-liquide. A l’inverse, la non-uniformité du flux d’évaporation donne un nombre de Marangoni négatif pour des angles de contact petits, induisant un écoulement dirige vers l’extérieur le long de l’interface liquide-vapeur et dirige vers l’intérieur le long de l’interface solide-liquide.</w:t>
      </w:r>
    </w:p>
    <w:p w:rsidR="00036DE7" w:rsidRPr="006B0BDE" w:rsidRDefault="00036DE7" w:rsidP="00795331">
      <w:pPr>
        <w:autoSpaceDE w:val="0"/>
        <w:autoSpaceDN w:val="0"/>
        <w:adjustRightInd w:val="0"/>
        <w:spacing w:after="0" w:line="360" w:lineRule="auto"/>
        <w:ind w:firstLine="567"/>
        <w:jc w:val="both"/>
        <w:rPr>
          <w:rFonts w:asciiTheme="majorBidi" w:eastAsia="CMR10" w:hAnsiTheme="majorBidi" w:cstheme="majorBidi"/>
          <w:sz w:val="23"/>
          <w:szCs w:val="23"/>
        </w:rPr>
      </w:pPr>
      <w:r w:rsidRPr="006B0BDE">
        <w:rPr>
          <w:rFonts w:asciiTheme="majorBidi" w:eastAsia="CMR10" w:hAnsiTheme="majorBidi" w:cstheme="majorBidi"/>
          <w:sz w:val="23"/>
          <w:szCs w:val="23"/>
        </w:rPr>
        <w:t>L’angle de contact critique pour lequel l’écoulement est inverse est estime à 14</w:t>
      </w:r>
      <w:r w:rsidRPr="006B0BDE">
        <w:rPr>
          <w:rFonts w:ascii="Times New Roman" w:eastAsia="CMR10" w:hAnsi="Times New Roman" w:cs="Times New Roman"/>
          <w:sz w:val="23"/>
          <w:szCs w:val="23"/>
        </w:rPr>
        <w:t>º</w:t>
      </w:r>
      <w:r w:rsidRPr="006B0BDE">
        <w:rPr>
          <w:rFonts w:asciiTheme="majorBidi" w:eastAsia="CMR10" w:hAnsiTheme="majorBidi" w:cstheme="majorBidi"/>
          <w:sz w:val="23"/>
          <w:szCs w:val="23"/>
        </w:rPr>
        <w:t xml:space="preserve">. Ce modèle prédit un fort écoulement Marangoni thermique dans une goutte d’eau en évaporation. Néanmoins, les tensio-actifs collectes à la surface de la goutte peuvent aussi le supprimer entièrement : </w:t>
      </w:r>
    </w:p>
    <w:p w:rsidR="00036DE7" w:rsidRPr="006B0BDE" w:rsidRDefault="00036DE7" w:rsidP="00795331">
      <w:pPr>
        <w:autoSpaceDE w:val="0"/>
        <w:autoSpaceDN w:val="0"/>
        <w:adjustRightInd w:val="0"/>
        <w:spacing w:after="0" w:line="360" w:lineRule="auto"/>
        <w:ind w:firstLine="567"/>
        <w:jc w:val="both"/>
        <w:rPr>
          <w:rFonts w:asciiTheme="majorBidi" w:eastAsia="CMR10" w:hAnsiTheme="majorBidi" w:cstheme="majorBidi"/>
          <w:sz w:val="23"/>
          <w:szCs w:val="23"/>
        </w:rPr>
      </w:pPr>
      <w:r w:rsidRPr="006B0BDE">
        <w:rPr>
          <w:rFonts w:asciiTheme="majorBidi" w:eastAsia="CMR10" w:hAnsiTheme="majorBidi" w:cstheme="majorBidi"/>
          <w:sz w:val="23"/>
          <w:szCs w:val="23"/>
        </w:rPr>
        <w:t>L’eau peut être très rapidement contaminée contrairement à l’octane.</w:t>
      </w:r>
    </w:p>
    <w:p w:rsidR="00036DE7" w:rsidRPr="006B0BDE" w:rsidRDefault="00036DE7" w:rsidP="00795331">
      <w:pPr>
        <w:autoSpaceDE w:val="0"/>
        <w:autoSpaceDN w:val="0"/>
        <w:adjustRightInd w:val="0"/>
        <w:spacing w:after="0" w:line="360" w:lineRule="auto"/>
        <w:ind w:firstLine="567"/>
        <w:jc w:val="both"/>
        <w:rPr>
          <w:rFonts w:asciiTheme="majorBidi" w:eastAsia="CMR10" w:hAnsiTheme="majorBidi" w:cstheme="majorBidi"/>
          <w:sz w:val="23"/>
          <w:szCs w:val="23"/>
        </w:rPr>
      </w:pPr>
      <w:r w:rsidRPr="006B0BDE">
        <w:rPr>
          <w:rFonts w:asciiTheme="majorBidi" w:eastAsia="CMR10" w:hAnsiTheme="majorBidi" w:cstheme="majorBidi"/>
          <w:sz w:val="23"/>
          <w:szCs w:val="23"/>
        </w:rPr>
        <w:t xml:space="preserve">Un autre modèle développe par Xu pour déterminer la direction du gradient de température, dépendant des propriétés thermiques du liquide et du substrat, de l’angle de contact et de l’épaisseur du substrat, est venu conforter les résultats obtenus par Hu et Larson qui montrent l’existence de cet angle de contact critique </w:t>
      </w:r>
      <w:r w:rsidRPr="006B0BDE">
        <w:rPr>
          <w:rFonts w:asciiTheme="majorBidi" w:eastAsia="CMMI10" w:hAnsiTheme="majorBidi" w:cstheme="majorBidi"/>
          <w:i/>
          <w:iCs/>
          <w:sz w:val="23"/>
          <w:szCs w:val="23"/>
        </w:rPr>
        <w:t>θ</w:t>
      </w:r>
      <w:r w:rsidRPr="006B0BDE">
        <w:rPr>
          <w:rFonts w:asciiTheme="majorBidi" w:eastAsia="CMMI8" w:hAnsiTheme="majorBidi" w:cstheme="majorBidi"/>
          <w:i/>
          <w:iCs/>
          <w:sz w:val="23"/>
          <w:szCs w:val="23"/>
        </w:rPr>
        <w:t>c</w:t>
      </w:r>
      <w:r w:rsidRPr="006B0BDE">
        <w:rPr>
          <w:rFonts w:asciiTheme="majorBidi" w:eastAsia="CMR10" w:hAnsiTheme="majorBidi" w:cstheme="majorBidi"/>
          <w:sz w:val="23"/>
          <w:szCs w:val="23"/>
        </w:rPr>
        <w:t xml:space="preserve">. Plus précisément, l’effet Marangoni est renverse à </w:t>
      </w:r>
      <w:r w:rsidRPr="006B0BDE">
        <w:rPr>
          <w:rFonts w:asciiTheme="majorBidi" w:eastAsia="CMMI10" w:hAnsiTheme="majorBidi" w:cstheme="majorBidi"/>
          <w:i/>
          <w:iCs/>
          <w:sz w:val="23"/>
          <w:szCs w:val="23"/>
        </w:rPr>
        <w:t>θ</w:t>
      </w:r>
      <w:r w:rsidRPr="006B0BDE">
        <w:rPr>
          <w:rFonts w:asciiTheme="majorBidi" w:eastAsia="CMMI8" w:hAnsiTheme="majorBidi" w:cstheme="majorBidi"/>
          <w:i/>
          <w:iCs/>
          <w:sz w:val="23"/>
          <w:szCs w:val="23"/>
        </w:rPr>
        <w:t xml:space="preserve">c </w:t>
      </w:r>
      <w:r w:rsidRPr="006B0BDE">
        <w:rPr>
          <w:rFonts w:asciiTheme="majorBidi" w:eastAsia="CMR10" w:hAnsiTheme="majorBidi" w:cstheme="majorBidi"/>
          <w:sz w:val="23"/>
          <w:szCs w:val="23"/>
        </w:rPr>
        <w:t xml:space="preserve">à une certaine condition sur la conductivité thermique du solide et du liquide. On note </w:t>
      </w:r>
      <w:r w:rsidRPr="006B0BDE">
        <w:rPr>
          <w:rFonts w:asciiTheme="majorBidi" w:eastAsia="CMMI10" w:hAnsiTheme="majorBidi" w:cstheme="majorBidi"/>
          <w:i/>
          <w:iCs/>
          <w:sz w:val="23"/>
          <w:szCs w:val="23"/>
        </w:rPr>
        <w:t>λ</w:t>
      </w:r>
      <w:r w:rsidR="002935E2">
        <w:rPr>
          <w:rFonts w:asciiTheme="majorBidi" w:eastAsia="CMMI10" w:hAnsiTheme="majorBidi" w:cstheme="majorBidi"/>
          <w:i/>
          <w:iCs/>
          <w:sz w:val="23"/>
          <w:szCs w:val="23"/>
        </w:rPr>
        <w:t xml:space="preserve"> </w:t>
      </w:r>
      <w:r w:rsidRPr="006B0BDE">
        <w:rPr>
          <w:rFonts w:asciiTheme="majorBidi" w:eastAsia="CMMI8" w:hAnsiTheme="majorBidi" w:cstheme="majorBidi"/>
          <w:i/>
          <w:iCs/>
          <w:sz w:val="23"/>
          <w:szCs w:val="23"/>
        </w:rPr>
        <w:t xml:space="preserve">R </w:t>
      </w:r>
      <w:r w:rsidRPr="006B0BDE">
        <w:rPr>
          <w:rFonts w:asciiTheme="majorBidi" w:eastAsia="CMR10" w:hAnsiTheme="majorBidi" w:cstheme="majorBidi"/>
          <w:sz w:val="23"/>
          <w:szCs w:val="23"/>
        </w:rPr>
        <w:t xml:space="preserve">= </w:t>
      </w:r>
      <w:r w:rsidRPr="006B0BDE">
        <w:rPr>
          <w:rFonts w:asciiTheme="majorBidi" w:eastAsia="CMMI10" w:hAnsiTheme="majorBidi" w:cstheme="majorBidi"/>
          <w:i/>
          <w:iCs/>
          <w:sz w:val="23"/>
          <w:szCs w:val="23"/>
        </w:rPr>
        <w:t>λ</w:t>
      </w:r>
      <w:r w:rsidRPr="006B0BDE">
        <w:rPr>
          <w:rFonts w:asciiTheme="majorBidi" w:eastAsia="CMMI8" w:hAnsiTheme="majorBidi" w:cstheme="majorBidi"/>
          <w:i/>
          <w:iCs/>
          <w:sz w:val="23"/>
          <w:szCs w:val="23"/>
        </w:rPr>
        <w:t>S</w:t>
      </w:r>
      <w:r w:rsidRPr="006B0BDE">
        <w:rPr>
          <w:rFonts w:asciiTheme="majorBidi" w:eastAsia="CMMI10" w:hAnsiTheme="majorBidi" w:cstheme="majorBidi"/>
          <w:i/>
          <w:iCs/>
          <w:sz w:val="23"/>
          <w:szCs w:val="23"/>
        </w:rPr>
        <w:t>/λ</w:t>
      </w:r>
      <w:r w:rsidRPr="006B0BDE">
        <w:rPr>
          <w:rFonts w:asciiTheme="majorBidi" w:eastAsia="CMMI8" w:hAnsiTheme="majorBidi" w:cstheme="majorBidi"/>
          <w:i/>
          <w:iCs/>
          <w:sz w:val="23"/>
          <w:szCs w:val="23"/>
        </w:rPr>
        <w:t xml:space="preserve">L </w:t>
      </w:r>
      <w:r w:rsidRPr="006B0BDE">
        <w:rPr>
          <w:rFonts w:asciiTheme="majorBidi" w:eastAsia="CMR10" w:hAnsiTheme="majorBidi" w:cstheme="majorBidi"/>
          <w:sz w:val="23"/>
          <w:szCs w:val="23"/>
        </w:rPr>
        <w:t xml:space="preserve">où </w:t>
      </w:r>
      <w:r w:rsidRPr="006B0BDE">
        <w:rPr>
          <w:rFonts w:asciiTheme="majorBidi" w:eastAsia="CMMI10" w:hAnsiTheme="majorBidi" w:cstheme="majorBidi"/>
          <w:i/>
          <w:iCs/>
          <w:sz w:val="23"/>
          <w:szCs w:val="23"/>
        </w:rPr>
        <w:t>λ</w:t>
      </w:r>
      <w:r w:rsidRPr="006B0BDE">
        <w:rPr>
          <w:rFonts w:asciiTheme="majorBidi" w:eastAsia="CMMI8" w:hAnsiTheme="majorBidi" w:cstheme="majorBidi"/>
          <w:i/>
          <w:iCs/>
          <w:sz w:val="23"/>
          <w:szCs w:val="23"/>
        </w:rPr>
        <w:t xml:space="preserve">S </w:t>
      </w:r>
      <w:r w:rsidRPr="006B0BDE">
        <w:rPr>
          <w:rFonts w:asciiTheme="majorBidi" w:eastAsia="CMR10" w:hAnsiTheme="majorBidi" w:cstheme="majorBidi"/>
          <w:sz w:val="23"/>
          <w:szCs w:val="23"/>
        </w:rPr>
        <w:t xml:space="preserve">est la conductivité thermique du solide et </w:t>
      </w:r>
      <w:r w:rsidRPr="006B0BDE">
        <w:rPr>
          <w:rFonts w:asciiTheme="majorBidi" w:eastAsia="CMMI10" w:hAnsiTheme="majorBidi" w:cstheme="majorBidi"/>
          <w:i/>
          <w:iCs/>
          <w:sz w:val="23"/>
          <w:szCs w:val="23"/>
        </w:rPr>
        <w:t>λ</w:t>
      </w:r>
      <w:r w:rsidRPr="006B0BDE">
        <w:rPr>
          <w:rFonts w:asciiTheme="majorBidi" w:eastAsia="CMMI8" w:hAnsiTheme="majorBidi" w:cstheme="majorBidi"/>
          <w:i/>
          <w:iCs/>
          <w:sz w:val="23"/>
          <w:szCs w:val="23"/>
        </w:rPr>
        <w:t xml:space="preserve">L </w:t>
      </w:r>
      <w:r w:rsidRPr="006B0BDE">
        <w:rPr>
          <w:rFonts w:asciiTheme="majorBidi" w:eastAsia="CMR10" w:hAnsiTheme="majorBidi" w:cstheme="majorBidi"/>
          <w:sz w:val="23"/>
          <w:szCs w:val="23"/>
        </w:rPr>
        <w:t>la conductivité thermique du liquide. Deux cas de figures sont envisages :</w:t>
      </w:r>
    </w:p>
    <w:p w:rsidR="00036DE7" w:rsidRPr="006B0BDE" w:rsidRDefault="00036DE7" w:rsidP="00F20E93">
      <w:pPr>
        <w:pStyle w:val="Paragraphedeliste"/>
        <w:numPr>
          <w:ilvl w:val="0"/>
          <w:numId w:val="31"/>
        </w:numPr>
        <w:autoSpaceDE w:val="0"/>
        <w:autoSpaceDN w:val="0"/>
        <w:adjustRightInd w:val="0"/>
        <w:spacing w:after="0" w:line="360" w:lineRule="auto"/>
        <w:ind w:firstLine="0"/>
        <w:jc w:val="both"/>
        <w:rPr>
          <w:rFonts w:asciiTheme="majorBidi" w:eastAsia="CMR10" w:hAnsiTheme="majorBidi" w:cstheme="majorBidi"/>
          <w:sz w:val="23"/>
          <w:szCs w:val="23"/>
        </w:rPr>
      </w:pPr>
      <w:r w:rsidRPr="006B0BDE">
        <w:rPr>
          <w:rFonts w:asciiTheme="majorBidi" w:eastAsia="CMR10" w:hAnsiTheme="majorBidi" w:cstheme="majorBidi"/>
          <w:sz w:val="23"/>
          <w:szCs w:val="23"/>
        </w:rPr>
        <w:t xml:space="preserve">Si </w:t>
      </w:r>
      <w:r w:rsidRPr="006B0BDE">
        <w:rPr>
          <w:rFonts w:asciiTheme="majorBidi" w:eastAsia="CMMI10" w:hAnsiTheme="majorBidi" w:cstheme="majorBidi"/>
          <w:i/>
          <w:iCs/>
          <w:sz w:val="23"/>
          <w:szCs w:val="23"/>
        </w:rPr>
        <w:t>λ</w:t>
      </w:r>
      <w:r w:rsidRPr="006B0BDE">
        <w:rPr>
          <w:rFonts w:asciiTheme="majorBidi" w:eastAsia="CMMI8" w:hAnsiTheme="majorBidi" w:cstheme="majorBidi"/>
          <w:i/>
          <w:iCs/>
          <w:sz w:val="23"/>
          <w:szCs w:val="23"/>
        </w:rPr>
        <w:t xml:space="preserve">S </w:t>
      </w:r>
      <w:r w:rsidRPr="006B0BDE">
        <w:rPr>
          <w:rFonts w:asciiTheme="majorBidi" w:eastAsia="CMR10" w:hAnsiTheme="majorBidi" w:cstheme="majorBidi"/>
          <w:sz w:val="23"/>
          <w:szCs w:val="23"/>
        </w:rPr>
        <w:t>est grand (</w:t>
      </w:r>
      <w:r w:rsidRPr="006B0BDE">
        <w:rPr>
          <w:rFonts w:asciiTheme="majorBidi" w:eastAsia="CMMI10" w:hAnsiTheme="majorBidi" w:cstheme="majorBidi"/>
          <w:i/>
          <w:iCs/>
          <w:sz w:val="23"/>
          <w:szCs w:val="23"/>
        </w:rPr>
        <w:t>λ</w:t>
      </w:r>
      <w:r w:rsidRPr="006B0BDE">
        <w:rPr>
          <w:rFonts w:asciiTheme="majorBidi" w:eastAsia="CMMI8" w:hAnsiTheme="majorBidi" w:cstheme="majorBidi"/>
          <w:i/>
          <w:iCs/>
          <w:sz w:val="23"/>
          <w:szCs w:val="23"/>
        </w:rPr>
        <w:t xml:space="preserve">S </w:t>
      </w:r>
      <w:r w:rsidRPr="006B0BDE">
        <w:rPr>
          <w:rFonts w:asciiTheme="majorBidi" w:eastAsia="CMMI10" w:hAnsiTheme="majorBidi" w:cstheme="majorBidi"/>
          <w:i/>
          <w:iCs/>
          <w:sz w:val="23"/>
          <w:szCs w:val="23"/>
        </w:rPr>
        <w:t>&gt;</w:t>
      </w:r>
      <w:r w:rsidRPr="006B0BDE">
        <w:rPr>
          <w:rFonts w:asciiTheme="majorBidi" w:eastAsia="CMR10" w:hAnsiTheme="majorBidi" w:cstheme="majorBidi"/>
          <w:sz w:val="23"/>
          <w:szCs w:val="23"/>
        </w:rPr>
        <w:t>2</w:t>
      </w:r>
      <w:r w:rsidRPr="006B0BDE">
        <w:rPr>
          <w:rFonts w:asciiTheme="majorBidi" w:eastAsia="CMMI10" w:hAnsiTheme="majorBidi" w:cstheme="majorBidi"/>
          <w:i/>
          <w:iCs/>
          <w:sz w:val="23"/>
          <w:szCs w:val="23"/>
        </w:rPr>
        <w:t>λ</w:t>
      </w:r>
      <w:r w:rsidRPr="006B0BDE">
        <w:rPr>
          <w:rFonts w:asciiTheme="majorBidi" w:eastAsia="CMMI8" w:hAnsiTheme="majorBidi" w:cstheme="majorBidi"/>
          <w:i/>
          <w:iCs/>
          <w:sz w:val="23"/>
          <w:szCs w:val="23"/>
        </w:rPr>
        <w:t>L</w:t>
      </w:r>
      <w:r w:rsidRPr="006B0BDE">
        <w:rPr>
          <w:rFonts w:asciiTheme="majorBidi" w:eastAsia="CMR10" w:hAnsiTheme="majorBidi" w:cstheme="majorBidi"/>
          <w:sz w:val="23"/>
          <w:szCs w:val="23"/>
        </w:rPr>
        <w:t>), l’énergie est fournie rapidement à la ligne triple et par conduction, le sommet de la goutte est plus froid qu’en périphérie. L’écoulement a la surface de la goutte est dirigé de la ligne triple au sommet (chaud vers froid), et l’écoulement `a l’interface solide-liquide est dirigé vers l’extérieur.</w:t>
      </w:r>
    </w:p>
    <w:p w:rsidR="00036DE7" w:rsidRPr="006B0BDE" w:rsidRDefault="00036DE7" w:rsidP="00F20E93">
      <w:pPr>
        <w:pStyle w:val="Paragraphedeliste"/>
        <w:numPr>
          <w:ilvl w:val="0"/>
          <w:numId w:val="31"/>
        </w:numPr>
        <w:autoSpaceDE w:val="0"/>
        <w:autoSpaceDN w:val="0"/>
        <w:adjustRightInd w:val="0"/>
        <w:spacing w:after="0" w:line="360" w:lineRule="auto"/>
        <w:ind w:firstLine="0"/>
        <w:jc w:val="both"/>
        <w:rPr>
          <w:rFonts w:asciiTheme="majorBidi" w:eastAsia="CMR10" w:hAnsiTheme="majorBidi" w:cstheme="majorBidi"/>
          <w:sz w:val="23"/>
          <w:szCs w:val="23"/>
        </w:rPr>
      </w:pPr>
      <w:r w:rsidRPr="006B0BDE">
        <w:rPr>
          <w:rFonts w:asciiTheme="majorBidi" w:eastAsia="CMR10" w:hAnsiTheme="majorBidi" w:cstheme="majorBidi"/>
          <w:sz w:val="23"/>
          <w:szCs w:val="23"/>
        </w:rPr>
        <w:t xml:space="preserve">Si </w:t>
      </w:r>
      <w:r w:rsidRPr="006B0BDE">
        <w:rPr>
          <w:rFonts w:asciiTheme="majorBidi" w:eastAsia="CMMI10" w:hAnsiTheme="majorBidi" w:cstheme="majorBidi"/>
          <w:i/>
          <w:iCs/>
          <w:sz w:val="23"/>
          <w:szCs w:val="23"/>
        </w:rPr>
        <w:t>λ</w:t>
      </w:r>
      <w:r w:rsidRPr="006B0BDE">
        <w:rPr>
          <w:rFonts w:asciiTheme="majorBidi" w:eastAsia="CMMI8" w:hAnsiTheme="majorBidi" w:cstheme="majorBidi"/>
          <w:i/>
          <w:iCs/>
          <w:sz w:val="23"/>
          <w:szCs w:val="23"/>
        </w:rPr>
        <w:t xml:space="preserve">S </w:t>
      </w:r>
      <w:r w:rsidRPr="006B0BDE">
        <w:rPr>
          <w:rFonts w:asciiTheme="majorBidi" w:eastAsia="CMR10" w:hAnsiTheme="majorBidi" w:cstheme="majorBidi"/>
          <w:sz w:val="23"/>
          <w:szCs w:val="23"/>
        </w:rPr>
        <w:t>est petit, c’est l’énergie de la goutte qui est extraite et la ligne triple à une température plus basse qu’au sommet de la goutte. Dans ce cas, l’écoulement capillaire est dirigé du sommet vers la périphérie et l’écoulement à l’interface solide-liquide est dirigé vers l’intérieur.</w:t>
      </w:r>
    </w:p>
    <w:p w:rsidR="007C7AE6" w:rsidRPr="00DB3D72" w:rsidRDefault="007C7AE6" w:rsidP="00DB3D72">
      <w:pPr>
        <w:autoSpaceDE w:val="0"/>
        <w:autoSpaceDN w:val="0"/>
        <w:adjustRightInd w:val="0"/>
        <w:spacing w:after="0" w:line="360" w:lineRule="auto"/>
        <w:ind w:left="720"/>
        <w:jc w:val="both"/>
        <w:rPr>
          <w:rFonts w:asciiTheme="majorBidi" w:eastAsia="CMR10" w:hAnsiTheme="majorBidi" w:cstheme="majorBidi"/>
          <w:sz w:val="24"/>
          <w:szCs w:val="24"/>
        </w:rPr>
      </w:pPr>
    </w:p>
    <w:p w:rsidR="007C7AE6" w:rsidRPr="007C7AE6" w:rsidRDefault="00036DE7" w:rsidP="00795331">
      <w:pPr>
        <w:pStyle w:val="Titre2"/>
        <w:numPr>
          <w:ilvl w:val="1"/>
          <w:numId w:val="39"/>
        </w:numPr>
        <w:spacing w:after="240"/>
      </w:pPr>
      <w:bookmarkStart w:id="77" w:name="_Toc82726343"/>
      <w:r w:rsidRPr="007C7AE6">
        <w:t>Ecoulement par effet de poussée thermique ou thermo-</w:t>
      </w:r>
      <w:r w:rsidR="004E1FD9" w:rsidRPr="007C7AE6">
        <w:t>solutal</w:t>
      </w:r>
      <w:r w:rsidR="00CC10A0">
        <w:rPr>
          <w:b w:val="0"/>
          <w:bCs/>
          <w:vertAlign w:val="superscript"/>
        </w:rPr>
        <w:t>(27)</w:t>
      </w:r>
      <w:bookmarkEnd w:id="77"/>
    </w:p>
    <w:p w:rsidR="00036DE7" w:rsidRPr="006B0BDE" w:rsidRDefault="00036DE7" w:rsidP="00795331">
      <w:pPr>
        <w:autoSpaceDE w:val="0"/>
        <w:autoSpaceDN w:val="0"/>
        <w:adjustRightInd w:val="0"/>
        <w:spacing w:after="0" w:line="360" w:lineRule="auto"/>
        <w:ind w:firstLine="567"/>
        <w:jc w:val="both"/>
        <w:rPr>
          <w:rFonts w:asciiTheme="majorBidi" w:eastAsia="CMR12" w:hAnsiTheme="majorBidi" w:cstheme="majorBidi"/>
          <w:sz w:val="23"/>
          <w:szCs w:val="23"/>
        </w:rPr>
      </w:pPr>
      <w:r w:rsidRPr="006B0BDE">
        <w:rPr>
          <w:rFonts w:asciiTheme="majorBidi" w:eastAsia="CMR12" w:hAnsiTheme="majorBidi" w:cstheme="majorBidi"/>
          <w:sz w:val="23"/>
          <w:szCs w:val="23"/>
        </w:rPr>
        <w:t>La chaleur latente produite avec le changement de phase liquide-vapeur fait baisser la température à la surface de la goutte, et l’</w:t>
      </w:r>
      <w:r w:rsidR="004E1FD9" w:rsidRPr="006B0BDE">
        <w:rPr>
          <w:rFonts w:asciiTheme="majorBidi" w:eastAsia="CMR12" w:hAnsiTheme="majorBidi" w:cstheme="majorBidi"/>
          <w:sz w:val="23"/>
          <w:szCs w:val="23"/>
        </w:rPr>
        <w:t>un</w:t>
      </w:r>
      <w:r w:rsidRPr="006B0BDE">
        <w:rPr>
          <w:rFonts w:asciiTheme="majorBidi" w:eastAsia="CMR12" w:hAnsiTheme="majorBidi" w:cstheme="majorBidi"/>
          <w:sz w:val="23"/>
          <w:szCs w:val="23"/>
        </w:rPr>
        <w:t xml:space="preserve"> évaporait non uniforme crée un gradient de température le long de l'interface liquide-gaz. Ce gradient peut donner lieu à un écoulement à l'intérieur de la goutte, mais aussi à proximité dans le gaz, induit par l'effet</w:t>
      </w:r>
    </w:p>
    <w:p w:rsidR="00036DE7" w:rsidRPr="006B0BDE" w:rsidRDefault="00036DE7" w:rsidP="00795331">
      <w:pPr>
        <w:autoSpaceDE w:val="0"/>
        <w:autoSpaceDN w:val="0"/>
        <w:adjustRightInd w:val="0"/>
        <w:spacing w:after="0" w:line="360" w:lineRule="auto"/>
        <w:ind w:firstLine="567"/>
        <w:jc w:val="both"/>
        <w:rPr>
          <w:rFonts w:asciiTheme="majorBidi" w:eastAsia="CMR12" w:hAnsiTheme="majorBidi" w:cstheme="majorBidi"/>
          <w:sz w:val="23"/>
          <w:szCs w:val="23"/>
        </w:rPr>
      </w:pPr>
      <w:r w:rsidRPr="006B0BDE">
        <w:rPr>
          <w:rFonts w:asciiTheme="majorBidi" w:eastAsia="CMR12" w:hAnsiTheme="majorBidi" w:cstheme="majorBidi"/>
          <w:sz w:val="23"/>
          <w:szCs w:val="23"/>
        </w:rPr>
        <w:t xml:space="preserve">Thermo-capillaire. La distribution de température à la surface influence à son tour la distribution de température au sein de la goutte. La masse volumique du liquide est ainsi affectée, </w:t>
      </w:r>
      <w:r w:rsidRPr="006B0BDE">
        <w:rPr>
          <w:rFonts w:asciiTheme="majorBidi" w:eastAsia="CMR12" w:hAnsiTheme="majorBidi" w:cstheme="majorBidi"/>
          <w:sz w:val="23"/>
          <w:szCs w:val="23"/>
        </w:rPr>
        <w:lastRenderedPageBreak/>
        <w:t>impliquant l'apparition de l'effet de la poussée thermique gouvernant l'écoulement, en plus des effets de la thermo-capillarite et de l'évaporation locale non-uniforme.</w:t>
      </w:r>
    </w:p>
    <w:p w:rsidR="00036DE7" w:rsidRPr="006B0BDE" w:rsidRDefault="00036DE7" w:rsidP="00795331">
      <w:pPr>
        <w:autoSpaceDE w:val="0"/>
        <w:autoSpaceDN w:val="0"/>
        <w:adjustRightInd w:val="0"/>
        <w:spacing w:after="0" w:line="360" w:lineRule="auto"/>
        <w:ind w:firstLine="567"/>
        <w:jc w:val="both"/>
        <w:rPr>
          <w:rFonts w:asciiTheme="majorBidi" w:eastAsia="CMR12" w:hAnsiTheme="majorBidi" w:cstheme="majorBidi"/>
          <w:sz w:val="23"/>
          <w:szCs w:val="23"/>
        </w:rPr>
      </w:pPr>
      <w:r w:rsidRPr="006B0BDE">
        <w:rPr>
          <w:rFonts w:asciiTheme="majorBidi" w:eastAsia="CMR12" w:hAnsiTheme="majorBidi" w:cstheme="majorBidi"/>
          <w:sz w:val="23"/>
          <w:szCs w:val="23"/>
        </w:rPr>
        <w:t>La convection thermo-</w:t>
      </w:r>
      <w:r w:rsidR="004E1FD9" w:rsidRPr="006B0BDE">
        <w:rPr>
          <w:rFonts w:asciiTheme="majorBidi" w:eastAsia="CMR12" w:hAnsiTheme="majorBidi" w:cstheme="majorBidi"/>
          <w:sz w:val="23"/>
          <w:szCs w:val="23"/>
        </w:rPr>
        <w:t>solutal</w:t>
      </w:r>
      <w:r w:rsidRPr="006B0BDE">
        <w:rPr>
          <w:rFonts w:asciiTheme="majorBidi" w:eastAsia="CMR12" w:hAnsiTheme="majorBidi" w:cstheme="majorBidi"/>
          <w:sz w:val="23"/>
          <w:szCs w:val="23"/>
        </w:rPr>
        <w:t xml:space="preserve"> dans le gaz environnant peut être aussi induite par l'évaporation de la goutte sessile soutenue par le chauffage assure par le substrat. Si le substrat est chauffe sur une surface plus large que la base de la goutte, des gradients de température s'installent dans la phase gazeuse et des écoulements de convection naturelle peuvent se manifester aussi bien sous l'effet de la poussée thermique que l'effet de la poussée </w:t>
      </w:r>
      <w:r w:rsidR="004E1FD9" w:rsidRPr="006B0BDE">
        <w:rPr>
          <w:rFonts w:asciiTheme="majorBidi" w:eastAsia="CMR12" w:hAnsiTheme="majorBidi" w:cstheme="majorBidi"/>
          <w:sz w:val="23"/>
          <w:szCs w:val="23"/>
        </w:rPr>
        <w:t>solutal</w:t>
      </w:r>
      <w:r w:rsidRPr="006B0BDE">
        <w:rPr>
          <w:rFonts w:asciiTheme="majorBidi" w:eastAsia="CMR12" w:hAnsiTheme="majorBidi" w:cstheme="majorBidi"/>
          <w:sz w:val="23"/>
          <w:szCs w:val="23"/>
        </w:rPr>
        <w:t>. Le nombre de Rayleigh (Ra) permet d'estimer l'importance de la convection naturelle dans le gaz, il est déni par :</w:t>
      </w:r>
    </w:p>
    <w:p w:rsidR="00036DE7" w:rsidRPr="007F5B0A" w:rsidRDefault="00036DE7" w:rsidP="00F20E93">
      <w:pPr>
        <w:autoSpaceDE w:val="0"/>
        <w:autoSpaceDN w:val="0"/>
        <w:adjustRightInd w:val="0"/>
        <w:spacing w:after="0" w:line="360" w:lineRule="auto"/>
        <w:jc w:val="both"/>
        <w:rPr>
          <w:rFonts w:asciiTheme="majorBidi" w:eastAsia="CMR12" w:hAnsiTheme="majorBidi" w:cstheme="majorBidi"/>
          <w:sz w:val="24"/>
          <w:szCs w:val="24"/>
        </w:rPr>
      </w:pPr>
      <w:r w:rsidRPr="007F5B0A">
        <w:rPr>
          <w:rFonts w:asciiTheme="majorBidi" w:eastAsia="CMMI12" w:hAnsiTheme="majorBidi" w:cstheme="majorBidi"/>
          <w:i/>
          <w:iCs/>
          <w:sz w:val="24"/>
          <w:szCs w:val="24"/>
        </w:rPr>
        <w:t xml:space="preserve">Ra </w:t>
      </w:r>
      <w:r w:rsidR="002935E2">
        <w:rPr>
          <w:rFonts w:asciiTheme="majorBidi" w:eastAsia="CMR12" w:hAnsiTheme="majorBidi" w:cstheme="majorBidi"/>
          <w:sz w:val="24"/>
          <w:szCs w:val="24"/>
        </w:rPr>
        <w:t xml:space="preserve">= </w:t>
      </w:r>
      <m:oMath>
        <m:f>
          <m:fPr>
            <m:ctrlPr>
              <w:rPr>
                <w:rFonts w:ascii="Cambria Math" w:eastAsia="CMR12" w:hAnsi="Cambria Math" w:cstheme="majorBidi"/>
                <w:i/>
                <w:sz w:val="28"/>
                <w:szCs w:val="28"/>
              </w:rPr>
            </m:ctrlPr>
          </m:fPr>
          <m:num>
            <m:r>
              <w:rPr>
                <w:rFonts w:ascii="Cambria Math" w:eastAsia="CMMI12" w:hAnsi="Cambria Math" w:cstheme="majorBidi"/>
                <w:sz w:val="28"/>
                <w:szCs w:val="28"/>
              </w:rPr>
              <m:t>gβ</m:t>
            </m:r>
            <m:r>
              <w:rPr>
                <w:rFonts w:ascii="Cambria Math" w:eastAsia="CMMI8" w:hAnsi="Cambria Math" w:cstheme="majorBidi"/>
                <w:sz w:val="28"/>
                <w:szCs w:val="28"/>
              </w:rPr>
              <m:t>T</m:t>
            </m:r>
            <m:r>
              <m:rPr>
                <m:sty m:val="p"/>
              </m:rPr>
              <w:rPr>
                <w:rFonts w:ascii="Cambria Math" w:eastAsia="CMR12" w:hAnsi="Cambria Math" w:cstheme="majorBidi"/>
                <w:sz w:val="28"/>
                <w:szCs w:val="28"/>
              </w:rPr>
              <m:t>(</m:t>
            </m:r>
            <m:r>
              <w:rPr>
                <w:rFonts w:ascii="Cambria Math" w:eastAsia="CMMI12" w:hAnsi="Cambria Math" w:cstheme="majorBidi"/>
                <w:sz w:val="28"/>
                <w:szCs w:val="28"/>
              </w:rPr>
              <m:t>T</m:t>
            </m:r>
            <m:r>
              <w:rPr>
                <w:rFonts w:ascii="Cambria Math" w:eastAsia="CMMI8" w:hAnsi="Cambria Math" w:cstheme="majorBidi"/>
                <w:sz w:val="28"/>
                <w:szCs w:val="28"/>
                <w:vertAlign w:val="subscript"/>
              </w:rPr>
              <m:t>s</m:t>
            </m:r>
            <m:r>
              <w:rPr>
                <w:rFonts w:ascii="Cambria Math" w:eastAsia="Arial Unicode MS" w:hAnsi="Cambria Math" w:cs="Times New Roman"/>
                <w:sz w:val="28"/>
                <w:szCs w:val="28"/>
              </w:rPr>
              <m:t>-</m:t>
            </m:r>
            <m:r>
              <w:rPr>
                <w:rFonts w:ascii="Cambria Math" w:eastAsia="CMMI12" w:hAnsi="Cambria Math" w:cstheme="majorBidi"/>
                <w:sz w:val="28"/>
                <w:szCs w:val="28"/>
              </w:rPr>
              <m:t>T</m:t>
            </m:r>
            <m:r>
              <w:rPr>
                <w:rFonts w:ascii="Cambria Math" w:eastAsia="CMSY8" w:hAnsi="Cambria Math" w:cstheme="majorBidi"/>
                <w:sz w:val="28"/>
                <w:szCs w:val="28"/>
                <w:vertAlign w:val="subscript"/>
              </w:rPr>
              <m:t>l</m:t>
            </m:r>
            <m:r>
              <m:rPr>
                <m:sty m:val="p"/>
              </m:rPr>
              <w:rPr>
                <w:rFonts w:ascii="Cambria Math" w:eastAsia="CMR12" w:hAnsi="Cambria Math" w:cstheme="majorBidi"/>
                <w:sz w:val="28"/>
                <w:szCs w:val="28"/>
              </w:rPr>
              <m:t>)</m:t>
            </m:r>
            <m:r>
              <w:rPr>
                <w:rFonts w:ascii="Cambria Math" w:eastAsia="CMMI12" w:hAnsi="Cambria Math" w:cstheme="majorBidi"/>
                <w:sz w:val="28"/>
                <w:szCs w:val="28"/>
              </w:rPr>
              <m:t>Lc</m:t>
            </m:r>
            <m:r>
              <m:rPr>
                <m:sty m:val="p"/>
              </m:rPr>
              <w:rPr>
                <w:rFonts w:ascii="Cambria Math" w:eastAsia="CMR8" w:hAnsi="Cambria Math" w:cstheme="majorBidi"/>
                <w:sz w:val="28"/>
                <w:szCs w:val="28"/>
                <w:vertAlign w:val="superscript"/>
              </w:rPr>
              <m:t>3</m:t>
            </m:r>
          </m:num>
          <m:den>
            <m:r>
              <w:rPr>
                <w:rFonts w:ascii="Cambria Math" w:eastAsia="CMR12" w:hAnsi="Cambria Math" w:cstheme="majorBidi"/>
                <w:sz w:val="28"/>
                <w:szCs w:val="28"/>
              </w:rPr>
              <m:t>μα</m:t>
            </m:r>
            <m:r>
              <w:rPr>
                <w:rFonts w:ascii="Cambria Math" w:eastAsia="CMMI8" w:hAnsi="Cambria Math" w:cstheme="majorBidi"/>
                <w:sz w:val="28"/>
                <w:szCs w:val="28"/>
              </w:rPr>
              <m:t xml:space="preserve">T   </m:t>
            </m:r>
          </m:den>
        </m:f>
      </m:oMath>
      <w:r>
        <w:rPr>
          <w:rFonts w:asciiTheme="majorBidi" w:eastAsia="CMR12" w:hAnsiTheme="majorBidi" w:cstheme="majorBidi"/>
          <w:sz w:val="24"/>
          <w:szCs w:val="24"/>
        </w:rPr>
        <w:t>(1.23)</w:t>
      </w:r>
    </w:p>
    <w:p w:rsidR="00036DE7" w:rsidRPr="006B0BDE" w:rsidRDefault="00036DE7" w:rsidP="00795331">
      <w:pPr>
        <w:autoSpaceDE w:val="0"/>
        <w:autoSpaceDN w:val="0"/>
        <w:adjustRightInd w:val="0"/>
        <w:spacing w:after="0" w:line="360" w:lineRule="auto"/>
        <w:ind w:firstLine="567"/>
        <w:jc w:val="both"/>
        <w:rPr>
          <w:rFonts w:asciiTheme="majorBidi" w:eastAsia="CMR12" w:hAnsiTheme="majorBidi" w:cstheme="majorBidi"/>
          <w:sz w:val="23"/>
          <w:szCs w:val="23"/>
        </w:rPr>
      </w:pPr>
      <w:r w:rsidRPr="006B0BDE">
        <w:rPr>
          <w:rFonts w:asciiTheme="majorBidi" w:eastAsia="CMR12" w:hAnsiTheme="majorBidi" w:cstheme="majorBidi"/>
          <w:sz w:val="23"/>
          <w:szCs w:val="23"/>
        </w:rPr>
        <w:t xml:space="preserve">Où g est l'accélération de la pesanteur, </w:t>
      </w:r>
      <w:r w:rsidRPr="006B0BDE">
        <w:rPr>
          <w:rFonts w:asciiTheme="majorBidi" w:eastAsia="CMMI12" w:hAnsiTheme="majorBidi" w:cstheme="majorBidi"/>
          <w:i/>
          <w:iCs/>
          <w:sz w:val="23"/>
          <w:szCs w:val="23"/>
        </w:rPr>
        <w:t>L</w:t>
      </w:r>
      <w:r w:rsidRPr="006B0BDE">
        <w:rPr>
          <w:rFonts w:asciiTheme="majorBidi" w:eastAsia="CMMI8" w:hAnsiTheme="majorBidi" w:cstheme="majorBidi"/>
          <w:i/>
          <w:iCs/>
          <w:sz w:val="23"/>
          <w:szCs w:val="23"/>
          <w:vertAlign w:val="subscript"/>
        </w:rPr>
        <w:t>c</w:t>
      </w:r>
      <w:r w:rsidR="002935E2">
        <w:rPr>
          <w:rFonts w:asciiTheme="majorBidi" w:eastAsia="CMMI8" w:hAnsiTheme="majorBidi" w:cstheme="majorBidi"/>
          <w:i/>
          <w:iCs/>
          <w:sz w:val="23"/>
          <w:szCs w:val="23"/>
          <w:vertAlign w:val="subscript"/>
        </w:rPr>
        <w:t xml:space="preserve"> </w:t>
      </w:r>
      <w:r w:rsidRPr="006B0BDE">
        <w:rPr>
          <w:rFonts w:asciiTheme="majorBidi" w:eastAsia="CMR12" w:hAnsiTheme="majorBidi" w:cstheme="majorBidi"/>
          <w:sz w:val="23"/>
          <w:szCs w:val="23"/>
        </w:rPr>
        <w:t xml:space="preserve">est la longueur caractéristique du domaine gazeux, </w:t>
      </w:r>
      <w:r w:rsidRPr="006B0BDE">
        <w:rPr>
          <w:rFonts w:asciiTheme="majorBidi" w:eastAsia="CMMI12" w:hAnsiTheme="majorBidi" w:cstheme="majorBidi"/>
          <w:i/>
          <w:iCs/>
          <w:sz w:val="23"/>
          <w:szCs w:val="23"/>
        </w:rPr>
        <w:t>T</w:t>
      </w:r>
      <w:r w:rsidRPr="006B0BDE">
        <w:rPr>
          <w:rFonts w:asciiTheme="majorBidi" w:eastAsia="CMMI8" w:hAnsiTheme="majorBidi" w:cstheme="majorBidi"/>
          <w:i/>
          <w:iCs/>
          <w:sz w:val="23"/>
          <w:szCs w:val="23"/>
          <w:vertAlign w:val="subscript"/>
        </w:rPr>
        <w:t>s</w:t>
      </w:r>
      <w:r w:rsidR="002935E2">
        <w:rPr>
          <w:rFonts w:asciiTheme="majorBidi" w:eastAsia="CMMI8" w:hAnsiTheme="majorBidi" w:cstheme="majorBidi"/>
          <w:i/>
          <w:iCs/>
          <w:sz w:val="23"/>
          <w:szCs w:val="23"/>
          <w:vertAlign w:val="subscript"/>
        </w:rPr>
        <w:t xml:space="preserve"> </w:t>
      </w:r>
      <w:r w:rsidRPr="006B0BDE">
        <w:rPr>
          <w:rFonts w:asciiTheme="majorBidi" w:eastAsia="CMR12" w:hAnsiTheme="majorBidi" w:cstheme="majorBidi"/>
          <w:sz w:val="23"/>
          <w:szCs w:val="23"/>
        </w:rPr>
        <w:t xml:space="preserve">est la température de paroi (substrat), </w:t>
      </w:r>
      <w:r w:rsidRPr="006B0BDE">
        <w:rPr>
          <w:rFonts w:asciiTheme="majorBidi" w:eastAsia="CMMI12" w:hAnsiTheme="majorBidi" w:cstheme="majorBidi"/>
          <w:i/>
          <w:iCs/>
          <w:sz w:val="23"/>
          <w:szCs w:val="23"/>
        </w:rPr>
        <w:t>T</w:t>
      </w:r>
      <w:r w:rsidRPr="006B0BDE">
        <w:rPr>
          <w:rFonts w:asciiTheme="majorBidi" w:eastAsia="CMSY8" w:hAnsiTheme="majorBidi" w:cstheme="majorBidi"/>
          <w:i/>
          <w:iCs/>
          <w:sz w:val="23"/>
          <w:szCs w:val="23"/>
          <w:vertAlign w:val="subscript"/>
        </w:rPr>
        <w:t xml:space="preserve">∞ </w:t>
      </w:r>
      <w:r w:rsidRPr="006B0BDE">
        <w:rPr>
          <w:rFonts w:asciiTheme="majorBidi" w:eastAsia="CMR12" w:hAnsiTheme="majorBidi" w:cstheme="majorBidi"/>
          <w:sz w:val="23"/>
          <w:szCs w:val="23"/>
        </w:rPr>
        <w:t>est la température du gaz loin du substrat, et ν, α</w:t>
      </w:r>
      <w:r w:rsidRPr="006B0BDE">
        <w:rPr>
          <w:rFonts w:asciiTheme="majorBidi" w:eastAsia="CMMI8" w:hAnsiTheme="majorBidi" w:cstheme="majorBidi"/>
          <w:i/>
          <w:iCs/>
          <w:sz w:val="23"/>
          <w:szCs w:val="23"/>
        </w:rPr>
        <w:t>T,</w:t>
      </w:r>
      <w:r w:rsidRPr="006B0BDE">
        <w:rPr>
          <w:rFonts w:asciiTheme="majorBidi" w:eastAsia="CMR12" w:hAnsiTheme="majorBidi" w:cstheme="majorBidi"/>
          <w:sz w:val="23"/>
          <w:szCs w:val="23"/>
        </w:rPr>
        <w:t xml:space="preserve"> et β</w:t>
      </w:r>
      <w:r w:rsidRPr="006B0BDE">
        <w:rPr>
          <w:rFonts w:asciiTheme="majorBidi" w:eastAsia="CMMI8" w:hAnsiTheme="majorBidi" w:cstheme="majorBidi"/>
          <w:i/>
          <w:iCs/>
          <w:sz w:val="23"/>
          <w:szCs w:val="23"/>
        </w:rPr>
        <w:t xml:space="preserve">T </w:t>
      </w:r>
      <w:r w:rsidRPr="006B0BDE">
        <w:rPr>
          <w:rFonts w:asciiTheme="majorBidi" w:eastAsia="CMR12" w:hAnsiTheme="majorBidi" w:cstheme="majorBidi"/>
          <w:sz w:val="23"/>
          <w:szCs w:val="23"/>
        </w:rPr>
        <w:t>sont, respectivement, la viscosité cinématique, la diffusivité thermique, et le coefficient de dilatation thermique du gaz.</w:t>
      </w:r>
    </w:p>
    <w:p w:rsidR="00036DE7" w:rsidRPr="00DB3D72" w:rsidRDefault="00036DE7" w:rsidP="00DB3D72">
      <w:pPr>
        <w:autoSpaceDE w:val="0"/>
        <w:autoSpaceDN w:val="0"/>
        <w:adjustRightInd w:val="0"/>
        <w:spacing w:after="0" w:line="360" w:lineRule="auto"/>
        <w:ind w:firstLine="567"/>
        <w:jc w:val="both"/>
        <w:rPr>
          <w:rFonts w:asciiTheme="majorBidi" w:eastAsia="CMR12" w:hAnsiTheme="majorBidi" w:cstheme="majorBidi"/>
          <w:sz w:val="23"/>
          <w:szCs w:val="23"/>
        </w:rPr>
      </w:pPr>
      <w:r w:rsidRPr="006B0BDE">
        <w:rPr>
          <w:rFonts w:asciiTheme="majorBidi" w:eastAsia="CMR12" w:hAnsiTheme="majorBidi" w:cstheme="majorBidi"/>
          <w:sz w:val="23"/>
          <w:szCs w:val="23"/>
        </w:rPr>
        <w:t>Inferieur a une valeur critique du nombre de Rayleigh, le transfert de chaleur s'effectue par conduction thermique dans l'espace gazeux. Cette valeur correspond à 1700 au-delà de laquelle la convection naturelle apparait spon</w:t>
      </w:r>
      <w:r w:rsidR="00DB3D72">
        <w:rPr>
          <w:rFonts w:asciiTheme="majorBidi" w:eastAsia="CMR12" w:hAnsiTheme="majorBidi" w:cstheme="majorBidi"/>
          <w:sz w:val="23"/>
          <w:szCs w:val="23"/>
        </w:rPr>
        <w:t>tanément dans une cavité guide.</w:t>
      </w:r>
    </w:p>
    <w:p w:rsidR="00BC7436" w:rsidRPr="00BC7436" w:rsidRDefault="001B0B30" w:rsidP="00795331">
      <w:pPr>
        <w:pStyle w:val="Titre1"/>
      </w:pPr>
      <w:bookmarkStart w:id="78" w:name="_Toc82726344"/>
      <w:r w:rsidRPr="00BC7436">
        <w:t>Conclusion</w:t>
      </w:r>
      <w:bookmarkEnd w:id="78"/>
      <w:r w:rsidRPr="00BC7436">
        <w:t xml:space="preserve"> </w:t>
      </w:r>
    </w:p>
    <w:p w:rsidR="00036DE7" w:rsidRPr="001C27C8" w:rsidRDefault="00036DE7" w:rsidP="00795331">
      <w:pPr>
        <w:autoSpaceDE w:val="0"/>
        <w:autoSpaceDN w:val="0"/>
        <w:adjustRightInd w:val="0"/>
        <w:spacing w:after="0" w:line="360" w:lineRule="auto"/>
        <w:ind w:firstLine="567"/>
        <w:jc w:val="both"/>
        <w:rPr>
          <w:rFonts w:asciiTheme="majorBidi" w:eastAsia="CMR12" w:hAnsiTheme="majorBidi" w:cstheme="majorBidi"/>
          <w:sz w:val="23"/>
          <w:szCs w:val="23"/>
        </w:rPr>
      </w:pPr>
      <w:r w:rsidRPr="001C27C8">
        <w:rPr>
          <w:rFonts w:asciiTheme="majorBidi" w:eastAsia="CMR12" w:hAnsiTheme="majorBidi" w:cstheme="majorBidi"/>
          <w:sz w:val="23"/>
          <w:szCs w:val="23"/>
        </w:rPr>
        <w:t xml:space="preserve">Dans cette partie, nous avons présente des notions d'évaporation et d'écoulement et transfert de chaleur et de masse associes, auxquelles nous aurons recours dans les différents chapitres de sujet de l'évaporation de gouttes sessiles. </w:t>
      </w:r>
    </w:p>
    <w:p w:rsidR="00C75288" w:rsidRPr="00DB3D72" w:rsidRDefault="00036DE7" w:rsidP="00DB3D72">
      <w:pPr>
        <w:autoSpaceDE w:val="0"/>
        <w:autoSpaceDN w:val="0"/>
        <w:adjustRightInd w:val="0"/>
        <w:spacing w:after="0" w:line="360" w:lineRule="auto"/>
        <w:jc w:val="both"/>
        <w:rPr>
          <w:rFonts w:asciiTheme="majorBidi" w:eastAsia="CMR12" w:hAnsiTheme="majorBidi" w:cstheme="majorBidi"/>
          <w:sz w:val="23"/>
          <w:szCs w:val="23"/>
        </w:rPr>
      </w:pPr>
      <w:r w:rsidRPr="001C27C8">
        <w:rPr>
          <w:rFonts w:asciiTheme="majorBidi" w:eastAsia="CMR12" w:hAnsiTheme="majorBidi" w:cstheme="majorBidi"/>
          <w:sz w:val="23"/>
          <w:szCs w:val="23"/>
        </w:rPr>
        <w:t>Le but est de mieux comprendre ce phénomène et de relever les questions qui restent sans réponses à ce jour, an d'introduire et de positionner l'objectif de notre travail.</w:t>
      </w:r>
    </w:p>
    <w:p w:rsidR="00F95CC8" w:rsidRPr="00277FF0" w:rsidRDefault="00AF3383" w:rsidP="00277FF0">
      <w:pPr>
        <w:pStyle w:val="Titre1"/>
      </w:pPr>
      <w:bookmarkStart w:id="79" w:name="_Toc82726345"/>
      <w:r w:rsidRPr="004F4EFB">
        <w:t xml:space="preserve">Partie 2 : application </w:t>
      </w:r>
      <w:r w:rsidR="009E3548">
        <w:t xml:space="preserve">de l’évaporation </w:t>
      </w:r>
      <w:r w:rsidR="000A0CA3">
        <w:t>d’une</w:t>
      </w:r>
      <w:r w:rsidR="009E3548">
        <w:t xml:space="preserve"> goutte sessile par les RNas</w:t>
      </w:r>
      <w:bookmarkEnd w:id="79"/>
    </w:p>
    <w:p w:rsidR="004F4EFB" w:rsidRDefault="004F4EFB" w:rsidP="00881C91">
      <w:pPr>
        <w:pStyle w:val="Titre1"/>
      </w:pPr>
      <w:bookmarkStart w:id="80" w:name="_Toc82726346"/>
      <w:r w:rsidRPr="004F4EFB">
        <w:t>Introduction</w:t>
      </w:r>
      <w:bookmarkEnd w:id="80"/>
      <w:r w:rsidRPr="004F4EFB">
        <w:t xml:space="preserve"> </w:t>
      </w:r>
    </w:p>
    <w:p w:rsidR="00DB3D72" w:rsidRPr="00261374" w:rsidRDefault="00DB3D72" w:rsidP="00DB3D72">
      <w:pPr>
        <w:spacing w:line="360" w:lineRule="auto"/>
        <w:ind w:firstLine="567"/>
        <w:jc w:val="both"/>
        <w:rPr>
          <w:rFonts w:asciiTheme="majorBidi" w:hAnsiTheme="majorBidi" w:cstheme="majorBidi"/>
          <w:sz w:val="23"/>
          <w:szCs w:val="23"/>
        </w:rPr>
      </w:pPr>
      <w:r w:rsidRPr="00261374">
        <w:rPr>
          <w:rFonts w:asciiTheme="majorBidi" w:hAnsiTheme="majorBidi" w:cstheme="majorBidi"/>
          <w:sz w:val="23"/>
          <w:szCs w:val="23"/>
        </w:rPr>
        <w:t>L’implémentation de la méthode des réseaux de neurones artificiels passe par une phase de construction d’une base de données (input) à partir de résultats d’expériences réalisées sur le cas d’évaporation d’une goutte sessile. Ensuite, la phase d’apprentissage permet la détermination des coefficients poids au niveau des couches cachées. Puis, en dernière étape la prédiction des résultats (output). Afin de mettre en œuvre la méthode RNA, nous utilisons les t</w:t>
      </w:r>
      <w:r>
        <w:rPr>
          <w:rFonts w:asciiTheme="majorBidi" w:hAnsiTheme="majorBidi" w:cstheme="majorBidi"/>
          <w:sz w:val="23"/>
          <w:szCs w:val="23"/>
        </w:rPr>
        <w:t xml:space="preserve">ravaux expérimentaux </w:t>
      </w:r>
      <w:r w:rsidRPr="00835FBD">
        <w:rPr>
          <w:rFonts w:asciiTheme="majorBidi" w:hAnsiTheme="majorBidi" w:cstheme="majorBidi"/>
          <w:sz w:val="23"/>
          <w:szCs w:val="23"/>
        </w:rPr>
        <w:t>par la</w:t>
      </w:r>
      <w:r>
        <w:rPr>
          <w:rFonts w:asciiTheme="majorBidi" w:hAnsiTheme="majorBidi" w:cstheme="majorBidi"/>
          <w:sz w:val="23"/>
          <w:szCs w:val="23"/>
        </w:rPr>
        <w:t xml:space="preserve"> méthode des éléments finis (FEM</w:t>
      </w:r>
      <w:r w:rsidRPr="00835FBD">
        <w:rPr>
          <w:rFonts w:asciiTheme="majorBidi" w:hAnsiTheme="majorBidi" w:cstheme="majorBidi"/>
          <w:sz w:val="23"/>
          <w:szCs w:val="23"/>
        </w:rPr>
        <w:t>)</w:t>
      </w:r>
      <w:r>
        <w:rPr>
          <w:rFonts w:asciiTheme="majorBidi" w:hAnsiTheme="majorBidi" w:cstheme="majorBidi"/>
          <w:sz w:val="23"/>
          <w:szCs w:val="23"/>
        </w:rPr>
        <w:t xml:space="preserve"> </w:t>
      </w:r>
      <w:r>
        <w:rPr>
          <w:rFonts w:asciiTheme="majorBidi" w:hAnsiTheme="majorBidi" w:cstheme="majorBidi"/>
          <w:sz w:val="23"/>
          <w:szCs w:val="23"/>
          <w:vertAlign w:val="superscript"/>
        </w:rPr>
        <w:t>(</w:t>
      </w:r>
      <w:r w:rsidR="000A0CA3">
        <w:rPr>
          <w:rFonts w:asciiTheme="majorBidi" w:hAnsiTheme="majorBidi" w:cstheme="majorBidi"/>
          <w:sz w:val="23"/>
          <w:szCs w:val="23"/>
          <w:vertAlign w:val="superscript"/>
        </w:rPr>
        <w:t>28</w:t>
      </w:r>
      <w:r>
        <w:rPr>
          <w:rFonts w:asciiTheme="majorBidi" w:hAnsiTheme="majorBidi" w:cstheme="majorBidi"/>
          <w:sz w:val="23"/>
          <w:szCs w:val="23"/>
          <w:vertAlign w:val="superscript"/>
        </w:rPr>
        <w:t>)</w:t>
      </w:r>
      <w:r>
        <w:rPr>
          <w:rFonts w:asciiTheme="majorBidi" w:hAnsiTheme="majorBidi" w:cstheme="majorBidi"/>
          <w:sz w:val="23"/>
          <w:szCs w:val="23"/>
        </w:rPr>
        <w:t>.</w:t>
      </w:r>
      <w:r w:rsidRPr="00261374">
        <w:rPr>
          <w:rFonts w:asciiTheme="majorBidi" w:hAnsiTheme="majorBidi" w:cstheme="majorBidi"/>
          <w:sz w:val="23"/>
          <w:szCs w:val="23"/>
        </w:rPr>
        <w:t xml:space="preserve"> </w:t>
      </w:r>
    </w:p>
    <w:p w:rsidR="00DB3D72" w:rsidRPr="00DB3D72" w:rsidRDefault="00DB3D72" w:rsidP="00DB3D72">
      <w:pPr>
        <w:pStyle w:val="Titre2"/>
        <w:numPr>
          <w:ilvl w:val="0"/>
          <w:numId w:val="41"/>
        </w:numPr>
        <w:spacing w:line="360" w:lineRule="auto"/>
      </w:pPr>
      <w:bookmarkStart w:id="81" w:name="_Toc82726347"/>
      <w:r w:rsidRPr="00DB3D72">
        <w:lastRenderedPageBreak/>
        <w:t>Construction de la base de données</w:t>
      </w:r>
      <w:bookmarkEnd w:id="81"/>
      <w:r w:rsidRPr="00DB3D72">
        <w:t xml:space="preserve"> </w:t>
      </w:r>
    </w:p>
    <w:p w:rsidR="00DB3D72" w:rsidRPr="005E4C3D" w:rsidRDefault="00DB3D72" w:rsidP="00DB3D72">
      <w:pPr>
        <w:spacing w:line="360" w:lineRule="auto"/>
        <w:ind w:firstLine="567"/>
        <w:rPr>
          <w:rFonts w:asciiTheme="majorBidi" w:hAnsiTheme="majorBidi" w:cstheme="majorBidi"/>
          <w:b/>
          <w:bCs/>
          <w:sz w:val="23"/>
          <w:szCs w:val="23"/>
        </w:rPr>
      </w:pPr>
      <w:r w:rsidRPr="00835FBD">
        <w:rPr>
          <w:rFonts w:asciiTheme="majorBidi" w:hAnsiTheme="majorBidi" w:cstheme="majorBidi"/>
          <w:sz w:val="23"/>
          <w:szCs w:val="23"/>
        </w:rPr>
        <w:t xml:space="preserve">L'évaporation d'une goutte sessile avec une ligne </w:t>
      </w:r>
      <w:r>
        <w:rPr>
          <w:rFonts w:asciiTheme="majorBidi" w:hAnsiTheme="majorBidi" w:cstheme="majorBidi"/>
          <w:sz w:val="23"/>
          <w:szCs w:val="23"/>
        </w:rPr>
        <w:t xml:space="preserve">de contact épinglée est étudiée </w:t>
      </w:r>
      <w:r w:rsidRPr="00835FBD">
        <w:rPr>
          <w:rFonts w:asciiTheme="majorBidi" w:hAnsiTheme="majorBidi" w:cstheme="majorBidi"/>
          <w:sz w:val="23"/>
          <w:szCs w:val="23"/>
        </w:rPr>
        <w:t>expérimentalement, pa</w:t>
      </w:r>
      <w:r>
        <w:rPr>
          <w:rFonts w:asciiTheme="majorBidi" w:hAnsiTheme="majorBidi" w:cstheme="majorBidi"/>
          <w:sz w:val="23"/>
          <w:szCs w:val="23"/>
        </w:rPr>
        <w:t>r analyse par la théorie d’une goutte d’eau sur une surface plane (</w:t>
      </w:r>
      <w:r w:rsidRPr="00894A0A">
        <w:rPr>
          <w:rFonts w:asciiTheme="majorBidi" w:hAnsiTheme="majorBidi" w:cstheme="majorBidi"/>
          <w:sz w:val="23"/>
          <w:szCs w:val="23"/>
        </w:rPr>
        <w:t>surface en verre</w:t>
      </w:r>
      <w:r>
        <w:rPr>
          <w:rFonts w:asciiTheme="majorBidi" w:hAnsiTheme="majorBidi" w:cstheme="majorBidi"/>
          <w:sz w:val="23"/>
          <w:szCs w:val="23"/>
        </w:rPr>
        <w:t xml:space="preserve">) </w:t>
      </w:r>
      <w:r>
        <w:rPr>
          <w:rFonts w:asciiTheme="majorBidi" w:hAnsiTheme="majorBidi" w:cstheme="majorBidi"/>
          <w:sz w:val="23"/>
          <w:szCs w:val="23"/>
          <w:vertAlign w:val="superscript"/>
        </w:rPr>
        <w:t>(2</w:t>
      </w:r>
      <w:r w:rsidR="009A158C">
        <w:rPr>
          <w:rFonts w:asciiTheme="majorBidi" w:hAnsiTheme="majorBidi" w:cstheme="majorBidi"/>
          <w:sz w:val="23"/>
          <w:szCs w:val="23"/>
          <w:vertAlign w:val="superscript"/>
        </w:rPr>
        <w:t>9</w:t>
      </w:r>
      <w:r>
        <w:rPr>
          <w:rFonts w:asciiTheme="majorBidi" w:hAnsiTheme="majorBidi" w:cstheme="majorBidi"/>
          <w:sz w:val="23"/>
          <w:szCs w:val="23"/>
          <w:vertAlign w:val="superscript"/>
        </w:rPr>
        <w:t>)</w:t>
      </w:r>
      <w:r>
        <w:rPr>
          <w:rFonts w:asciiTheme="majorBidi" w:hAnsiTheme="majorBidi" w:cstheme="majorBidi"/>
          <w:sz w:val="23"/>
          <w:szCs w:val="23"/>
        </w:rPr>
        <w:t>.</w:t>
      </w:r>
    </w:p>
    <w:tbl>
      <w:tblPr>
        <w:tblStyle w:val="Grilledutableau"/>
        <w:tblW w:w="0" w:type="auto"/>
        <w:tblLook w:val="04A0" w:firstRow="1" w:lastRow="0" w:firstColumn="1" w:lastColumn="0" w:noHBand="0" w:noVBand="1"/>
      </w:tblPr>
      <w:tblGrid>
        <w:gridCol w:w="1782"/>
        <w:gridCol w:w="1782"/>
        <w:gridCol w:w="1782"/>
        <w:gridCol w:w="1783"/>
        <w:gridCol w:w="1783"/>
      </w:tblGrid>
      <w:tr w:rsidR="00DB3D72" w:rsidRPr="006172CD" w:rsidTr="006A5C78">
        <w:trPr>
          <w:trHeight w:val="285"/>
        </w:trPr>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 xml:space="preserve">t (s) </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100</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200</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300</w:t>
            </w:r>
          </w:p>
        </w:tc>
      </w:tr>
      <w:tr w:rsidR="00DB3D72" w:rsidRPr="006172CD" w:rsidTr="006A5C78">
        <w:trPr>
          <w:trHeight w:val="453"/>
        </w:trPr>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 xml:space="preserve">h (mm) </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0,36</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0,28</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0,175</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0,8</w:t>
            </w:r>
          </w:p>
        </w:tc>
      </w:tr>
      <w:tr w:rsidR="00DB3D72" w:rsidTr="006A5C78">
        <w:trPr>
          <w:trHeight w:val="436"/>
        </w:trPr>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 xml:space="preserve">θ (º) </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40</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30</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28</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8</w:t>
            </w:r>
          </w:p>
        </w:tc>
      </w:tr>
      <w:tr w:rsidR="00DB3D72" w:rsidTr="006A5C78">
        <w:trPr>
          <w:trHeight w:val="436"/>
        </w:trPr>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V (μ l)</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0,55</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0,38</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0,25</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0,1</w:t>
            </w:r>
          </w:p>
        </w:tc>
      </w:tr>
      <w:tr w:rsidR="00DB3D72" w:rsidTr="006A5C78">
        <w:trPr>
          <w:trHeight w:val="436"/>
        </w:trPr>
        <w:tc>
          <w:tcPr>
            <w:tcW w:w="1782" w:type="dxa"/>
          </w:tcPr>
          <w:p w:rsidR="00DB3D72" w:rsidRPr="00C77662" w:rsidRDefault="00DB3D72" w:rsidP="006A5C78">
            <w:pPr>
              <w:rPr>
                <w:rFonts w:asciiTheme="majorBidi" w:hAnsiTheme="majorBidi" w:cstheme="majorBidi"/>
                <w:sz w:val="23"/>
                <w:szCs w:val="23"/>
              </w:rPr>
            </w:pPr>
            <w:r>
              <w:rPr>
                <w:rFonts w:asciiTheme="majorBidi" w:hAnsiTheme="majorBidi" w:cstheme="majorBidi"/>
                <w:sz w:val="23"/>
                <w:szCs w:val="23"/>
              </w:rPr>
              <w:t>J</w:t>
            </w:r>
            <w:r>
              <w:rPr>
                <w:rFonts w:asciiTheme="majorBidi" w:hAnsiTheme="majorBidi" w:cstheme="majorBidi"/>
                <w:sz w:val="23"/>
                <w:szCs w:val="23"/>
                <w:vertAlign w:val="subscript"/>
              </w:rPr>
              <w:t xml:space="preserve">0 </w:t>
            </w:r>
            <w:r>
              <w:rPr>
                <w:rFonts w:asciiTheme="majorBidi" w:hAnsiTheme="majorBidi" w:cstheme="majorBidi"/>
                <w:sz w:val="23"/>
                <w:szCs w:val="23"/>
              </w:rPr>
              <w:t>(θ)/J</w:t>
            </w:r>
            <w:r>
              <w:rPr>
                <w:rFonts w:asciiTheme="majorBidi" w:hAnsiTheme="majorBidi" w:cstheme="majorBidi"/>
                <w:sz w:val="23"/>
                <w:szCs w:val="23"/>
                <w:vertAlign w:val="subscript"/>
              </w:rPr>
              <w:t xml:space="preserve">0 </w:t>
            </w:r>
            <w:r>
              <w:rPr>
                <w:rFonts w:asciiTheme="majorBidi" w:hAnsiTheme="majorBidi" w:cstheme="majorBidi"/>
                <w:sz w:val="23"/>
                <w:szCs w:val="23"/>
              </w:rPr>
              <w:t>(π/2)</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0,64</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0,88</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1</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1,04</w:t>
            </w:r>
          </w:p>
        </w:tc>
      </w:tr>
      <w:tr w:rsidR="00DB3D72" w:rsidTr="006A5C78">
        <w:trPr>
          <w:trHeight w:val="436"/>
        </w:trPr>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λ</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0,5</w:t>
            </w:r>
          </w:p>
        </w:tc>
        <w:tc>
          <w:tcPr>
            <w:tcW w:w="1782"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0,33</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0,17</w:t>
            </w:r>
          </w:p>
        </w:tc>
        <w:tc>
          <w:tcPr>
            <w:tcW w:w="1783"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w:t>
            </w:r>
          </w:p>
        </w:tc>
      </w:tr>
    </w:tbl>
    <w:p w:rsidR="00DB3D72" w:rsidRDefault="00DB3D72" w:rsidP="00DB3D72">
      <w:pPr>
        <w:spacing w:line="360" w:lineRule="auto"/>
        <w:rPr>
          <w:rFonts w:asciiTheme="majorBidi" w:hAnsiTheme="majorBidi" w:cstheme="majorBidi"/>
          <w:sz w:val="23"/>
          <w:szCs w:val="23"/>
        </w:rPr>
      </w:pP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 xml:space="preserve">Pour t = 0s </w:t>
            </w:r>
          </w:p>
          <w:p w:rsidR="00DB3D72" w:rsidRDefault="00DB3D72" w:rsidP="006A5C78">
            <w:pPr>
              <w:spacing w:line="360" w:lineRule="auto"/>
              <w:rPr>
                <w:rFonts w:asciiTheme="majorBidi" w:hAnsiTheme="majorBidi" w:cstheme="majorBidi"/>
                <w:sz w:val="23"/>
                <w:szCs w:val="23"/>
              </w:rPr>
            </w:pPr>
          </w:p>
        </w:tc>
        <w:tc>
          <w:tcPr>
            <w:tcW w:w="1510" w:type="dxa"/>
            <w:tcBorders>
              <w:right w:val="nil"/>
            </w:tcBorders>
          </w:tcPr>
          <w:p w:rsidR="00DB3D72" w:rsidRDefault="00DB3D72" w:rsidP="006A5C78">
            <w:pPr>
              <w:spacing w:line="360" w:lineRule="auto"/>
              <w:rPr>
                <w:rFonts w:asciiTheme="majorBidi" w:hAnsiTheme="majorBidi" w:cstheme="majorBidi"/>
                <w:sz w:val="23"/>
                <w:szCs w:val="23"/>
              </w:rPr>
            </w:pPr>
          </w:p>
        </w:tc>
        <w:tc>
          <w:tcPr>
            <w:tcW w:w="1510" w:type="dxa"/>
            <w:tcBorders>
              <w:left w:val="nil"/>
              <w:right w:val="nil"/>
            </w:tcBorders>
          </w:tcPr>
          <w:p w:rsidR="00DB3D72" w:rsidRDefault="00DB3D72" w:rsidP="006A5C78">
            <w:pPr>
              <w:spacing w:line="360" w:lineRule="auto"/>
              <w:rPr>
                <w:rFonts w:asciiTheme="majorBidi" w:hAnsiTheme="majorBidi" w:cstheme="majorBidi"/>
                <w:sz w:val="23"/>
                <w:szCs w:val="23"/>
              </w:rPr>
            </w:pPr>
          </w:p>
        </w:tc>
        <w:tc>
          <w:tcPr>
            <w:tcW w:w="1510" w:type="dxa"/>
            <w:tcBorders>
              <w:left w:val="nil"/>
              <w:right w:val="nil"/>
            </w:tcBorders>
          </w:tcPr>
          <w:p w:rsidR="00DB3D72" w:rsidRDefault="00DB3D72" w:rsidP="006A5C78">
            <w:pPr>
              <w:spacing w:line="360" w:lineRule="auto"/>
              <w:rPr>
                <w:rFonts w:asciiTheme="majorBidi" w:hAnsiTheme="majorBidi" w:cstheme="majorBidi"/>
                <w:sz w:val="23"/>
                <w:szCs w:val="23"/>
              </w:rPr>
            </w:pPr>
          </w:p>
        </w:tc>
        <w:tc>
          <w:tcPr>
            <w:tcW w:w="1511" w:type="dxa"/>
            <w:tcBorders>
              <w:left w:val="nil"/>
              <w:right w:val="nil"/>
            </w:tcBorders>
          </w:tcPr>
          <w:p w:rsidR="00DB3D72" w:rsidRDefault="00DB3D72" w:rsidP="006A5C78">
            <w:pPr>
              <w:spacing w:line="360" w:lineRule="auto"/>
              <w:rPr>
                <w:rFonts w:asciiTheme="majorBidi" w:hAnsiTheme="majorBidi" w:cstheme="majorBidi"/>
                <w:sz w:val="23"/>
                <w:szCs w:val="23"/>
              </w:rPr>
            </w:pPr>
          </w:p>
        </w:tc>
        <w:tc>
          <w:tcPr>
            <w:tcW w:w="1511" w:type="dxa"/>
            <w:tcBorders>
              <w:left w:val="nil"/>
              <w:right w:val="single" w:sz="4" w:space="0" w:color="auto"/>
            </w:tcBorders>
          </w:tcPr>
          <w:p w:rsidR="00DB3D72" w:rsidRDefault="00DB3D72" w:rsidP="006A5C78">
            <w:pPr>
              <w:spacing w:line="360" w:lineRule="auto"/>
              <w:rPr>
                <w:rFonts w:asciiTheme="majorBidi" w:hAnsiTheme="majorBidi" w:cstheme="majorBidi"/>
                <w:sz w:val="23"/>
                <w:szCs w:val="23"/>
              </w:rPr>
            </w:pPr>
          </w:p>
        </w:tc>
      </w:tr>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 xml:space="preserve">r (μ l) </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200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400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600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800</w:t>
            </w:r>
          </w:p>
        </w:tc>
      </w:tr>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 xml:space="preserve">h (μ m) </w:t>
            </w:r>
          </w:p>
        </w:tc>
        <w:tc>
          <w:tcPr>
            <w:tcW w:w="1510" w:type="dxa"/>
            <w:tcBorders>
              <w:bottom w:val="single" w:sz="4" w:space="0" w:color="auto"/>
            </w:tcBorders>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325</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310</w:t>
            </w:r>
          </w:p>
        </w:tc>
        <w:tc>
          <w:tcPr>
            <w:tcW w:w="1510" w:type="dxa"/>
            <w:tcBorders>
              <w:bottom w:val="single" w:sz="4" w:space="0" w:color="auto"/>
            </w:tcBorders>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265</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180</w:t>
            </w:r>
          </w:p>
        </w:tc>
        <w:tc>
          <w:tcPr>
            <w:tcW w:w="1511" w:type="dxa"/>
            <w:tcBorders>
              <w:bottom w:val="single" w:sz="4" w:space="0" w:color="auto"/>
            </w:tcBorders>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55</w:t>
            </w:r>
          </w:p>
        </w:tc>
      </w:tr>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 xml:space="preserve">Pour t = 84s </w:t>
            </w:r>
          </w:p>
          <w:p w:rsidR="00DB3D72" w:rsidRDefault="00DB3D72" w:rsidP="006A5C78">
            <w:pPr>
              <w:spacing w:line="360" w:lineRule="auto"/>
              <w:rPr>
                <w:rFonts w:asciiTheme="majorBidi" w:hAnsiTheme="majorBidi" w:cstheme="majorBidi"/>
                <w:sz w:val="23"/>
                <w:szCs w:val="23"/>
              </w:rPr>
            </w:pPr>
          </w:p>
        </w:tc>
        <w:tc>
          <w:tcPr>
            <w:tcW w:w="1510" w:type="dxa"/>
            <w:tcBorders>
              <w:right w:val="nil"/>
            </w:tcBorders>
          </w:tcPr>
          <w:p w:rsidR="00DB3D72" w:rsidRDefault="00DB3D72" w:rsidP="006A5C78">
            <w:pPr>
              <w:spacing w:line="360" w:lineRule="auto"/>
              <w:rPr>
                <w:rFonts w:asciiTheme="majorBidi" w:hAnsiTheme="majorBidi" w:cstheme="majorBidi"/>
                <w:sz w:val="23"/>
                <w:szCs w:val="23"/>
              </w:rPr>
            </w:pPr>
          </w:p>
        </w:tc>
        <w:tc>
          <w:tcPr>
            <w:tcW w:w="1510" w:type="dxa"/>
            <w:tcBorders>
              <w:left w:val="nil"/>
              <w:right w:val="nil"/>
            </w:tcBorders>
          </w:tcPr>
          <w:p w:rsidR="00DB3D72" w:rsidRDefault="00DB3D72" w:rsidP="006A5C78">
            <w:pPr>
              <w:spacing w:line="360" w:lineRule="auto"/>
              <w:rPr>
                <w:rFonts w:asciiTheme="majorBidi" w:hAnsiTheme="majorBidi" w:cstheme="majorBidi"/>
                <w:sz w:val="23"/>
                <w:szCs w:val="23"/>
              </w:rPr>
            </w:pPr>
          </w:p>
        </w:tc>
        <w:tc>
          <w:tcPr>
            <w:tcW w:w="1510" w:type="dxa"/>
            <w:tcBorders>
              <w:left w:val="nil"/>
              <w:right w:val="nil"/>
            </w:tcBorders>
          </w:tcPr>
          <w:p w:rsidR="00DB3D72" w:rsidRDefault="00DB3D72" w:rsidP="006A5C78">
            <w:pPr>
              <w:spacing w:line="360" w:lineRule="auto"/>
              <w:rPr>
                <w:rFonts w:asciiTheme="majorBidi" w:hAnsiTheme="majorBidi" w:cstheme="majorBidi"/>
                <w:sz w:val="23"/>
                <w:szCs w:val="23"/>
              </w:rPr>
            </w:pPr>
          </w:p>
        </w:tc>
        <w:tc>
          <w:tcPr>
            <w:tcW w:w="1511" w:type="dxa"/>
            <w:tcBorders>
              <w:left w:val="nil"/>
              <w:right w:val="nil"/>
            </w:tcBorders>
          </w:tcPr>
          <w:p w:rsidR="00DB3D72" w:rsidRDefault="00DB3D72" w:rsidP="006A5C78">
            <w:pPr>
              <w:spacing w:line="360" w:lineRule="auto"/>
              <w:rPr>
                <w:rFonts w:asciiTheme="majorBidi" w:hAnsiTheme="majorBidi" w:cstheme="majorBidi"/>
                <w:sz w:val="23"/>
                <w:szCs w:val="23"/>
              </w:rPr>
            </w:pPr>
          </w:p>
        </w:tc>
        <w:tc>
          <w:tcPr>
            <w:tcW w:w="1511" w:type="dxa"/>
            <w:tcBorders>
              <w:left w:val="nil"/>
            </w:tcBorders>
          </w:tcPr>
          <w:p w:rsidR="00DB3D72" w:rsidRDefault="00DB3D72" w:rsidP="006A5C78">
            <w:pPr>
              <w:spacing w:line="360" w:lineRule="auto"/>
              <w:rPr>
                <w:rFonts w:asciiTheme="majorBidi" w:hAnsiTheme="majorBidi" w:cstheme="majorBidi"/>
                <w:sz w:val="23"/>
                <w:szCs w:val="23"/>
              </w:rPr>
            </w:pPr>
          </w:p>
        </w:tc>
      </w:tr>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r (μ l)</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200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400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600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800</w:t>
            </w:r>
          </w:p>
        </w:tc>
      </w:tr>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h (μ m)</w:t>
            </w:r>
          </w:p>
        </w:tc>
        <w:tc>
          <w:tcPr>
            <w:tcW w:w="1510" w:type="dxa"/>
            <w:tcBorders>
              <w:bottom w:val="single" w:sz="4" w:space="0" w:color="auto"/>
            </w:tcBorders>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280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260</w:t>
            </w:r>
          </w:p>
        </w:tc>
        <w:tc>
          <w:tcPr>
            <w:tcW w:w="1510" w:type="dxa"/>
            <w:tcBorders>
              <w:bottom w:val="single" w:sz="4" w:space="0" w:color="auto"/>
            </w:tcBorders>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235</w:t>
            </w:r>
          </w:p>
        </w:tc>
        <w:tc>
          <w:tcPr>
            <w:tcW w:w="1511" w:type="dxa"/>
            <w:tcBorders>
              <w:bottom w:val="single" w:sz="4" w:space="0" w:color="auto"/>
            </w:tcBorders>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160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40</w:t>
            </w:r>
          </w:p>
        </w:tc>
      </w:tr>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Pour t = 260 s</w:t>
            </w:r>
          </w:p>
          <w:p w:rsidR="00DB3D72" w:rsidRDefault="00DB3D72" w:rsidP="006A5C78">
            <w:pPr>
              <w:spacing w:line="360" w:lineRule="auto"/>
              <w:rPr>
                <w:rFonts w:asciiTheme="majorBidi" w:hAnsiTheme="majorBidi" w:cstheme="majorBidi"/>
                <w:sz w:val="23"/>
                <w:szCs w:val="23"/>
              </w:rPr>
            </w:pPr>
          </w:p>
        </w:tc>
        <w:tc>
          <w:tcPr>
            <w:tcW w:w="1510" w:type="dxa"/>
            <w:tcBorders>
              <w:right w:val="nil"/>
            </w:tcBorders>
          </w:tcPr>
          <w:p w:rsidR="00DB3D72" w:rsidRDefault="00DB3D72" w:rsidP="006A5C78">
            <w:pPr>
              <w:spacing w:line="360" w:lineRule="auto"/>
              <w:rPr>
                <w:rFonts w:asciiTheme="majorBidi" w:hAnsiTheme="majorBidi" w:cstheme="majorBidi"/>
                <w:sz w:val="23"/>
                <w:szCs w:val="23"/>
              </w:rPr>
            </w:pPr>
          </w:p>
        </w:tc>
        <w:tc>
          <w:tcPr>
            <w:tcW w:w="1510" w:type="dxa"/>
            <w:tcBorders>
              <w:left w:val="nil"/>
              <w:right w:val="nil"/>
            </w:tcBorders>
          </w:tcPr>
          <w:p w:rsidR="00DB3D72" w:rsidRDefault="00DB3D72" w:rsidP="006A5C78">
            <w:pPr>
              <w:spacing w:line="360" w:lineRule="auto"/>
              <w:rPr>
                <w:rFonts w:asciiTheme="majorBidi" w:hAnsiTheme="majorBidi" w:cstheme="majorBidi"/>
                <w:sz w:val="23"/>
                <w:szCs w:val="23"/>
              </w:rPr>
            </w:pPr>
          </w:p>
        </w:tc>
        <w:tc>
          <w:tcPr>
            <w:tcW w:w="1510" w:type="dxa"/>
            <w:tcBorders>
              <w:left w:val="nil"/>
              <w:right w:val="nil"/>
            </w:tcBorders>
          </w:tcPr>
          <w:p w:rsidR="00DB3D72" w:rsidRDefault="00DB3D72" w:rsidP="006A5C78">
            <w:pPr>
              <w:spacing w:line="360" w:lineRule="auto"/>
              <w:rPr>
                <w:rFonts w:asciiTheme="majorBidi" w:hAnsiTheme="majorBidi" w:cstheme="majorBidi"/>
                <w:sz w:val="23"/>
                <w:szCs w:val="23"/>
              </w:rPr>
            </w:pPr>
          </w:p>
        </w:tc>
        <w:tc>
          <w:tcPr>
            <w:tcW w:w="1511" w:type="dxa"/>
            <w:tcBorders>
              <w:left w:val="nil"/>
              <w:right w:val="nil"/>
            </w:tcBorders>
          </w:tcPr>
          <w:p w:rsidR="00DB3D72" w:rsidRDefault="00DB3D72" w:rsidP="006A5C78">
            <w:pPr>
              <w:spacing w:line="360" w:lineRule="auto"/>
              <w:rPr>
                <w:rFonts w:asciiTheme="majorBidi" w:hAnsiTheme="majorBidi" w:cstheme="majorBidi"/>
                <w:sz w:val="23"/>
                <w:szCs w:val="23"/>
              </w:rPr>
            </w:pPr>
          </w:p>
        </w:tc>
        <w:tc>
          <w:tcPr>
            <w:tcW w:w="1511" w:type="dxa"/>
            <w:tcBorders>
              <w:left w:val="nil"/>
            </w:tcBorders>
          </w:tcPr>
          <w:p w:rsidR="00DB3D72" w:rsidRDefault="00DB3D72" w:rsidP="006A5C78">
            <w:pPr>
              <w:spacing w:line="360" w:lineRule="auto"/>
              <w:rPr>
                <w:rFonts w:asciiTheme="majorBidi" w:hAnsiTheme="majorBidi" w:cstheme="majorBidi"/>
                <w:sz w:val="23"/>
                <w:szCs w:val="23"/>
              </w:rPr>
            </w:pPr>
          </w:p>
        </w:tc>
      </w:tr>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r (μ l)</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200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400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600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800</w:t>
            </w:r>
          </w:p>
        </w:tc>
      </w:tr>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h (μ m)</w:t>
            </w:r>
          </w:p>
        </w:tc>
        <w:tc>
          <w:tcPr>
            <w:tcW w:w="1510" w:type="dxa"/>
            <w:tcBorders>
              <w:bottom w:val="single" w:sz="4" w:space="0" w:color="auto"/>
            </w:tcBorders>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280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270</w:t>
            </w:r>
          </w:p>
        </w:tc>
        <w:tc>
          <w:tcPr>
            <w:tcW w:w="1510" w:type="dxa"/>
            <w:tcBorders>
              <w:bottom w:val="single" w:sz="4" w:space="0" w:color="auto"/>
            </w:tcBorders>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250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100</w:t>
            </w:r>
          </w:p>
        </w:tc>
        <w:tc>
          <w:tcPr>
            <w:tcW w:w="1511" w:type="dxa"/>
            <w:tcBorders>
              <w:bottom w:val="single" w:sz="4" w:space="0" w:color="auto"/>
            </w:tcBorders>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25</w:t>
            </w:r>
          </w:p>
        </w:tc>
      </w:tr>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Pour t = 313 s</w:t>
            </w:r>
          </w:p>
          <w:p w:rsidR="00DB3D72" w:rsidRDefault="00DB3D72" w:rsidP="006A5C78">
            <w:pPr>
              <w:rPr>
                <w:rFonts w:asciiTheme="majorBidi" w:hAnsiTheme="majorBidi" w:cstheme="majorBidi"/>
                <w:sz w:val="23"/>
                <w:szCs w:val="23"/>
              </w:rPr>
            </w:pPr>
          </w:p>
        </w:tc>
        <w:tc>
          <w:tcPr>
            <w:tcW w:w="1510" w:type="dxa"/>
            <w:tcBorders>
              <w:right w:val="nil"/>
            </w:tcBorders>
          </w:tcPr>
          <w:p w:rsidR="00DB3D72" w:rsidRDefault="00DB3D72" w:rsidP="006A5C78">
            <w:pPr>
              <w:rPr>
                <w:rFonts w:asciiTheme="majorBidi" w:hAnsiTheme="majorBidi" w:cstheme="majorBidi"/>
                <w:sz w:val="23"/>
                <w:szCs w:val="23"/>
              </w:rPr>
            </w:pPr>
          </w:p>
        </w:tc>
        <w:tc>
          <w:tcPr>
            <w:tcW w:w="1510" w:type="dxa"/>
            <w:tcBorders>
              <w:left w:val="nil"/>
              <w:right w:val="nil"/>
            </w:tcBorders>
          </w:tcPr>
          <w:p w:rsidR="00DB3D72" w:rsidRDefault="00DB3D72" w:rsidP="006A5C78">
            <w:pPr>
              <w:rPr>
                <w:rFonts w:asciiTheme="majorBidi" w:hAnsiTheme="majorBidi" w:cstheme="majorBidi"/>
                <w:sz w:val="23"/>
                <w:szCs w:val="23"/>
              </w:rPr>
            </w:pPr>
          </w:p>
        </w:tc>
        <w:tc>
          <w:tcPr>
            <w:tcW w:w="1510" w:type="dxa"/>
            <w:tcBorders>
              <w:left w:val="nil"/>
              <w:right w:val="nil"/>
            </w:tcBorders>
          </w:tcPr>
          <w:p w:rsidR="00DB3D72" w:rsidRDefault="00DB3D72" w:rsidP="006A5C78">
            <w:pPr>
              <w:rPr>
                <w:rFonts w:asciiTheme="majorBidi" w:hAnsiTheme="majorBidi" w:cstheme="majorBidi"/>
                <w:sz w:val="23"/>
                <w:szCs w:val="23"/>
              </w:rPr>
            </w:pPr>
          </w:p>
        </w:tc>
        <w:tc>
          <w:tcPr>
            <w:tcW w:w="1511" w:type="dxa"/>
            <w:tcBorders>
              <w:left w:val="nil"/>
              <w:right w:val="nil"/>
            </w:tcBorders>
          </w:tcPr>
          <w:p w:rsidR="00DB3D72" w:rsidRDefault="00DB3D72" w:rsidP="006A5C78">
            <w:pPr>
              <w:rPr>
                <w:rFonts w:asciiTheme="majorBidi" w:hAnsiTheme="majorBidi" w:cstheme="majorBidi"/>
                <w:sz w:val="23"/>
                <w:szCs w:val="23"/>
              </w:rPr>
            </w:pPr>
          </w:p>
        </w:tc>
        <w:tc>
          <w:tcPr>
            <w:tcW w:w="1511" w:type="dxa"/>
            <w:tcBorders>
              <w:left w:val="nil"/>
            </w:tcBorders>
          </w:tcPr>
          <w:p w:rsidR="00DB3D72" w:rsidRDefault="00DB3D72" w:rsidP="006A5C78">
            <w:pPr>
              <w:rPr>
                <w:rFonts w:asciiTheme="majorBidi" w:hAnsiTheme="majorBidi" w:cstheme="majorBidi"/>
                <w:sz w:val="23"/>
                <w:szCs w:val="23"/>
              </w:rPr>
            </w:pPr>
          </w:p>
        </w:tc>
      </w:tr>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r (μ l)</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200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400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600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800</w:t>
            </w:r>
          </w:p>
        </w:tc>
      </w:tr>
      <w:tr w:rsidR="00DB3D72" w:rsidTr="006A5C78">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h (μ m)</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110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100</w:t>
            </w:r>
          </w:p>
        </w:tc>
        <w:tc>
          <w:tcPr>
            <w:tcW w:w="1510"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90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50</w:t>
            </w:r>
          </w:p>
        </w:tc>
        <w:tc>
          <w:tcPr>
            <w:tcW w:w="1511" w:type="dxa"/>
          </w:tcPr>
          <w:p w:rsidR="00DB3D72" w:rsidRDefault="00DB3D72" w:rsidP="006A5C78">
            <w:pPr>
              <w:rPr>
                <w:rFonts w:asciiTheme="majorBidi" w:hAnsiTheme="majorBidi" w:cstheme="majorBidi"/>
                <w:sz w:val="23"/>
                <w:szCs w:val="23"/>
              </w:rPr>
            </w:pPr>
            <w:r>
              <w:rPr>
                <w:rFonts w:asciiTheme="majorBidi" w:hAnsiTheme="majorBidi" w:cstheme="majorBidi"/>
                <w:sz w:val="23"/>
                <w:szCs w:val="23"/>
              </w:rPr>
              <w:t>20</w:t>
            </w:r>
          </w:p>
        </w:tc>
      </w:tr>
    </w:tbl>
    <w:p w:rsidR="00DB3D72" w:rsidRPr="00DB3D72" w:rsidRDefault="001B461B" w:rsidP="001B461B">
      <w:pPr>
        <w:spacing w:line="360" w:lineRule="auto"/>
        <w:jc w:val="center"/>
        <w:rPr>
          <w:rFonts w:asciiTheme="majorBidi" w:hAnsiTheme="majorBidi" w:cstheme="majorBidi"/>
          <w:b/>
          <w:bCs/>
        </w:rPr>
      </w:pPr>
      <w:r>
        <w:rPr>
          <w:rFonts w:asciiTheme="majorBidi" w:hAnsiTheme="majorBidi" w:cstheme="majorBidi"/>
          <w:b/>
          <w:bCs/>
        </w:rPr>
        <w:t>Table 1.2 D</w:t>
      </w:r>
      <w:r w:rsidR="00DB3D72" w:rsidRPr="00DB3D72">
        <w:rPr>
          <w:rFonts w:asciiTheme="majorBidi" w:hAnsiTheme="majorBidi" w:cstheme="majorBidi"/>
          <w:b/>
          <w:bCs/>
        </w:rPr>
        <w:t>es paramètres déduits des travaux expérimentaux.</w:t>
      </w:r>
    </w:p>
    <w:tbl>
      <w:tblPr>
        <w:tblStyle w:val="Grilledutableau"/>
        <w:tblW w:w="0" w:type="auto"/>
        <w:tblInd w:w="1438" w:type="dxa"/>
        <w:tblLook w:val="04A0" w:firstRow="1" w:lastRow="0" w:firstColumn="1" w:lastColumn="0" w:noHBand="0" w:noVBand="1"/>
      </w:tblPr>
      <w:tblGrid>
        <w:gridCol w:w="3098"/>
        <w:gridCol w:w="3098"/>
      </w:tblGrid>
      <w:tr w:rsidR="00DB3D72" w:rsidTr="00156E1B">
        <w:trPr>
          <w:trHeight w:val="415"/>
        </w:trPr>
        <w:tc>
          <w:tcPr>
            <w:tcW w:w="3098" w:type="dxa"/>
          </w:tcPr>
          <w:p w:rsidR="00DB3D72" w:rsidRPr="00690269" w:rsidRDefault="00DB3D72" w:rsidP="006A5C78">
            <w:pPr>
              <w:spacing w:before="100" w:beforeAutospacing="1" w:after="100" w:afterAutospacing="1"/>
              <w:rPr>
                <w:rFonts w:asciiTheme="majorBidi" w:eastAsia="Times New Roman" w:hAnsiTheme="majorBidi" w:cstheme="majorBidi"/>
                <w:sz w:val="23"/>
                <w:szCs w:val="23"/>
                <w:lang w:eastAsia="fr-FR"/>
              </w:rPr>
            </w:pPr>
            <w:r w:rsidRPr="00690269">
              <w:rPr>
                <w:rFonts w:asciiTheme="majorBidi" w:eastAsia="Times New Roman" w:hAnsiTheme="majorBidi" w:cstheme="majorBidi"/>
                <w:sz w:val="23"/>
                <w:szCs w:val="23"/>
                <w:lang w:eastAsia="fr-FR"/>
              </w:rPr>
              <w:t xml:space="preserve">Paramètres </w:t>
            </w:r>
          </w:p>
        </w:tc>
        <w:tc>
          <w:tcPr>
            <w:tcW w:w="3098" w:type="dxa"/>
          </w:tcPr>
          <w:p w:rsidR="00DB3D72" w:rsidRPr="00690269" w:rsidRDefault="00DB3D72" w:rsidP="006A5C78">
            <w:pPr>
              <w:spacing w:before="100" w:beforeAutospacing="1" w:after="100" w:afterAutospacing="1"/>
              <w:rPr>
                <w:rFonts w:asciiTheme="majorBidi" w:eastAsia="Times New Roman" w:hAnsiTheme="majorBidi" w:cstheme="majorBidi"/>
                <w:sz w:val="23"/>
                <w:szCs w:val="23"/>
                <w:lang w:eastAsia="fr-FR"/>
              </w:rPr>
            </w:pPr>
            <w:r w:rsidRPr="00690269">
              <w:rPr>
                <w:rFonts w:asciiTheme="majorBidi" w:eastAsia="Times New Roman" w:hAnsiTheme="majorBidi" w:cstheme="majorBidi"/>
                <w:sz w:val="23"/>
                <w:szCs w:val="23"/>
                <w:lang w:eastAsia="fr-FR"/>
              </w:rPr>
              <w:t xml:space="preserve">Eau </w:t>
            </w:r>
          </w:p>
        </w:tc>
      </w:tr>
      <w:tr w:rsidR="00DB3D72" w:rsidTr="00156E1B">
        <w:trPr>
          <w:trHeight w:val="440"/>
        </w:trPr>
        <w:tc>
          <w:tcPr>
            <w:tcW w:w="3098" w:type="dxa"/>
          </w:tcPr>
          <w:p w:rsidR="00DB3D72" w:rsidRPr="003E390D" w:rsidRDefault="00DB3D72" w:rsidP="006A5C78">
            <w:pPr>
              <w:spacing w:before="100" w:beforeAutospacing="1" w:after="100" w:afterAutospacing="1"/>
              <w:rPr>
                <w:rFonts w:asciiTheme="majorBidi" w:eastAsia="Times New Roman" w:hAnsiTheme="majorBidi" w:cstheme="majorBidi"/>
                <w:b/>
                <w:bCs/>
                <w:sz w:val="24"/>
                <w:szCs w:val="24"/>
                <w:lang w:eastAsia="fr-FR"/>
              </w:rPr>
            </w:pPr>
            <w:r w:rsidRPr="003E390D">
              <w:rPr>
                <w:rFonts w:asciiTheme="majorBidi" w:eastAsia="MTMI" w:hAnsiTheme="majorBidi" w:cstheme="majorBidi"/>
                <w:sz w:val="24"/>
                <w:szCs w:val="24"/>
              </w:rPr>
              <w:t xml:space="preserve">T </w:t>
            </w:r>
            <w:r w:rsidRPr="003E390D">
              <w:rPr>
                <w:rFonts w:asciiTheme="majorBidi" w:eastAsia="MTMI" w:hAnsiTheme="majorBidi" w:cstheme="majorBidi"/>
                <w:sz w:val="24"/>
                <w:szCs w:val="24"/>
                <w:vertAlign w:val="subscript"/>
              </w:rPr>
              <w:t>sat</w:t>
            </w:r>
            <w:r w:rsidRPr="003E390D">
              <w:rPr>
                <w:rFonts w:asciiTheme="majorBidi" w:eastAsia="MTMI" w:hAnsiTheme="majorBidi" w:cstheme="majorBidi"/>
                <w:sz w:val="24"/>
                <w:szCs w:val="24"/>
              </w:rPr>
              <w:t xml:space="preserve"> (K)</w:t>
            </w:r>
          </w:p>
        </w:tc>
        <w:tc>
          <w:tcPr>
            <w:tcW w:w="3098" w:type="dxa"/>
          </w:tcPr>
          <w:p w:rsidR="00DB3D72" w:rsidRPr="003E390D" w:rsidRDefault="00DB3D72" w:rsidP="006A5C78">
            <w:pPr>
              <w:spacing w:before="100" w:beforeAutospacing="1" w:after="100" w:afterAutospacing="1"/>
              <w:rPr>
                <w:rFonts w:asciiTheme="majorBidi" w:eastAsia="Times New Roman" w:hAnsiTheme="majorBidi" w:cstheme="majorBidi"/>
                <w:b/>
                <w:bCs/>
                <w:sz w:val="24"/>
                <w:szCs w:val="24"/>
                <w:lang w:eastAsia="fr-FR"/>
              </w:rPr>
            </w:pPr>
            <w:r w:rsidRPr="003E390D">
              <w:rPr>
                <w:rFonts w:asciiTheme="majorBidi" w:hAnsiTheme="majorBidi" w:cstheme="majorBidi"/>
                <w:sz w:val="24"/>
                <w:szCs w:val="24"/>
              </w:rPr>
              <w:t>286</w:t>
            </w:r>
            <w:r w:rsidRPr="003E390D">
              <w:rPr>
                <w:rFonts w:asciiTheme="majorBidi" w:eastAsia="MTMI" w:hAnsiTheme="majorBidi" w:cstheme="majorBidi"/>
                <w:i/>
                <w:iCs/>
                <w:sz w:val="24"/>
                <w:szCs w:val="24"/>
              </w:rPr>
              <w:t>.</w:t>
            </w:r>
            <w:r w:rsidRPr="003E390D">
              <w:rPr>
                <w:rFonts w:asciiTheme="majorBidi" w:hAnsiTheme="majorBidi" w:cstheme="majorBidi"/>
                <w:sz w:val="24"/>
                <w:szCs w:val="24"/>
              </w:rPr>
              <w:t>8</w:t>
            </w:r>
          </w:p>
        </w:tc>
      </w:tr>
      <w:tr w:rsidR="00DB3D72" w:rsidTr="00156E1B">
        <w:trPr>
          <w:trHeight w:val="415"/>
        </w:trPr>
        <w:tc>
          <w:tcPr>
            <w:tcW w:w="3098" w:type="dxa"/>
          </w:tcPr>
          <w:p w:rsidR="00DB3D72" w:rsidRPr="003E390D" w:rsidRDefault="00DB3D72" w:rsidP="006A5C78">
            <w:pPr>
              <w:autoSpaceDE w:val="0"/>
              <w:autoSpaceDN w:val="0"/>
              <w:adjustRightInd w:val="0"/>
              <w:rPr>
                <w:rFonts w:asciiTheme="majorBidi" w:eastAsia="MTMI" w:hAnsiTheme="majorBidi" w:cstheme="majorBidi"/>
                <w:sz w:val="24"/>
                <w:szCs w:val="24"/>
              </w:rPr>
            </w:pPr>
            <w:r w:rsidRPr="003E390D">
              <w:rPr>
                <w:rFonts w:asciiTheme="majorBidi" w:eastAsia="MTMI" w:hAnsiTheme="majorBidi" w:cstheme="majorBidi"/>
                <w:i/>
                <w:iCs/>
                <w:sz w:val="24"/>
                <w:szCs w:val="24"/>
              </w:rPr>
              <w:t xml:space="preserve">ρ </w:t>
            </w:r>
            <w:r w:rsidRPr="003E390D">
              <w:rPr>
                <w:rFonts w:asciiTheme="majorBidi" w:eastAsia="MTMI" w:hAnsiTheme="majorBidi" w:cstheme="majorBidi"/>
                <w:sz w:val="24"/>
                <w:szCs w:val="24"/>
              </w:rPr>
              <w:t>(kgm</w:t>
            </w:r>
            <w:r w:rsidRPr="003E390D">
              <w:rPr>
                <w:rFonts w:asciiTheme="majorBidi" w:eastAsia="mtsy10" w:hAnsiTheme="majorBidi" w:cstheme="majorBidi"/>
                <w:sz w:val="24"/>
                <w:szCs w:val="24"/>
                <w:vertAlign w:val="superscript"/>
              </w:rPr>
              <w:t>−</w:t>
            </w:r>
            <w:r w:rsidRPr="003E390D">
              <w:rPr>
                <w:rFonts w:asciiTheme="majorBidi" w:eastAsia="MTMI" w:hAnsiTheme="majorBidi" w:cstheme="majorBidi"/>
                <w:sz w:val="24"/>
                <w:szCs w:val="24"/>
                <w:vertAlign w:val="superscript"/>
              </w:rPr>
              <w:t>3</w:t>
            </w:r>
            <w:r w:rsidRPr="003E390D">
              <w:rPr>
                <w:rFonts w:asciiTheme="majorBidi" w:eastAsia="MTMI" w:hAnsiTheme="majorBidi" w:cstheme="majorBidi"/>
                <w:sz w:val="24"/>
                <w:szCs w:val="24"/>
              </w:rPr>
              <w:t>)</w:t>
            </w:r>
          </w:p>
        </w:tc>
        <w:tc>
          <w:tcPr>
            <w:tcW w:w="3098" w:type="dxa"/>
          </w:tcPr>
          <w:p w:rsidR="00DB3D72" w:rsidRPr="003E390D" w:rsidRDefault="00DB3D72" w:rsidP="006A5C78">
            <w:pPr>
              <w:spacing w:before="100" w:beforeAutospacing="1" w:after="100" w:afterAutospacing="1"/>
              <w:rPr>
                <w:rFonts w:asciiTheme="majorBidi" w:eastAsia="Times New Roman" w:hAnsiTheme="majorBidi" w:cstheme="majorBidi"/>
                <w:b/>
                <w:bCs/>
                <w:sz w:val="24"/>
                <w:szCs w:val="24"/>
                <w:lang w:eastAsia="fr-FR"/>
              </w:rPr>
            </w:pPr>
            <w:r w:rsidRPr="003E390D">
              <w:rPr>
                <w:rFonts w:asciiTheme="majorBidi" w:hAnsiTheme="majorBidi" w:cstheme="majorBidi"/>
                <w:sz w:val="24"/>
                <w:szCs w:val="24"/>
              </w:rPr>
              <w:t>998</w:t>
            </w:r>
          </w:p>
        </w:tc>
      </w:tr>
      <w:tr w:rsidR="00DB3D72" w:rsidTr="00156E1B">
        <w:trPr>
          <w:trHeight w:val="415"/>
        </w:trPr>
        <w:tc>
          <w:tcPr>
            <w:tcW w:w="3098" w:type="dxa"/>
          </w:tcPr>
          <w:p w:rsidR="00DB3D72" w:rsidRPr="003E390D" w:rsidRDefault="00DB3D72" w:rsidP="006A5C78">
            <w:pPr>
              <w:autoSpaceDE w:val="0"/>
              <w:autoSpaceDN w:val="0"/>
              <w:adjustRightInd w:val="0"/>
              <w:rPr>
                <w:rFonts w:asciiTheme="majorBidi" w:eastAsia="MTMI" w:hAnsiTheme="majorBidi" w:cstheme="majorBidi"/>
                <w:sz w:val="24"/>
                <w:szCs w:val="24"/>
              </w:rPr>
            </w:pPr>
            <w:r w:rsidRPr="003E390D">
              <w:rPr>
                <w:rFonts w:asciiTheme="majorBidi" w:eastAsia="MTMI" w:hAnsiTheme="majorBidi" w:cstheme="majorBidi"/>
                <w:i/>
                <w:iCs/>
                <w:sz w:val="24"/>
                <w:szCs w:val="24"/>
              </w:rPr>
              <w:t xml:space="preserve">γ </w:t>
            </w:r>
            <w:r w:rsidRPr="003E390D">
              <w:rPr>
                <w:rFonts w:asciiTheme="majorBidi" w:eastAsia="MTMI" w:hAnsiTheme="majorBidi" w:cstheme="majorBidi"/>
                <w:sz w:val="24"/>
                <w:szCs w:val="24"/>
              </w:rPr>
              <w:t>(N K</w:t>
            </w:r>
            <w:r w:rsidRPr="003E390D">
              <w:rPr>
                <w:rFonts w:asciiTheme="majorBidi" w:eastAsia="mtsy10" w:hAnsiTheme="majorBidi" w:cstheme="majorBidi"/>
                <w:sz w:val="24"/>
                <w:szCs w:val="24"/>
                <w:vertAlign w:val="superscript"/>
              </w:rPr>
              <w:t>−</w:t>
            </w:r>
            <w:r w:rsidRPr="003E390D">
              <w:rPr>
                <w:rFonts w:asciiTheme="majorBidi" w:eastAsia="MTMI" w:hAnsiTheme="majorBidi" w:cstheme="majorBidi"/>
                <w:sz w:val="24"/>
                <w:szCs w:val="24"/>
                <w:vertAlign w:val="superscript"/>
              </w:rPr>
              <w:t>1</w:t>
            </w:r>
            <w:r w:rsidRPr="003E390D">
              <w:rPr>
                <w:rFonts w:asciiTheme="majorBidi" w:eastAsia="MTMI" w:hAnsiTheme="majorBidi" w:cstheme="majorBidi"/>
                <w:sz w:val="24"/>
                <w:szCs w:val="24"/>
              </w:rPr>
              <w:t xml:space="preserve"> m</w:t>
            </w:r>
            <w:r w:rsidRPr="003E390D">
              <w:rPr>
                <w:rFonts w:asciiTheme="majorBidi" w:eastAsia="mtsy10" w:hAnsiTheme="majorBidi" w:cstheme="majorBidi"/>
                <w:sz w:val="24"/>
                <w:szCs w:val="24"/>
                <w:vertAlign w:val="superscript"/>
              </w:rPr>
              <w:t>−</w:t>
            </w:r>
            <w:r w:rsidRPr="003E390D">
              <w:rPr>
                <w:rFonts w:asciiTheme="majorBidi" w:eastAsia="MTMI" w:hAnsiTheme="majorBidi" w:cstheme="majorBidi"/>
                <w:sz w:val="24"/>
                <w:szCs w:val="24"/>
                <w:vertAlign w:val="superscript"/>
              </w:rPr>
              <w:t>1</w:t>
            </w:r>
            <w:r w:rsidRPr="003E390D">
              <w:rPr>
                <w:rFonts w:asciiTheme="majorBidi" w:eastAsia="MTMI" w:hAnsiTheme="majorBidi" w:cstheme="majorBidi"/>
                <w:sz w:val="24"/>
                <w:szCs w:val="24"/>
              </w:rPr>
              <w:t>)</w:t>
            </w:r>
          </w:p>
        </w:tc>
        <w:tc>
          <w:tcPr>
            <w:tcW w:w="3098" w:type="dxa"/>
          </w:tcPr>
          <w:p w:rsidR="00DB3D72" w:rsidRPr="003E390D" w:rsidRDefault="00DB3D72" w:rsidP="006A5C78">
            <w:pPr>
              <w:spacing w:before="100" w:beforeAutospacing="1" w:after="100" w:afterAutospacing="1"/>
              <w:rPr>
                <w:rFonts w:asciiTheme="majorBidi" w:eastAsia="Times New Roman" w:hAnsiTheme="majorBidi" w:cstheme="majorBidi"/>
                <w:b/>
                <w:bCs/>
                <w:sz w:val="24"/>
                <w:szCs w:val="24"/>
                <w:lang w:eastAsia="fr-FR"/>
              </w:rPr>
            </w:pPr>
            <w:r w:rsidRPr="003E390D">
              <w:rPr>
                <w:rFonts w:asciiTheme="majorBidi" w:hAnsiTheme="majorBidi" w:cstheme="majorBidi"/>
                <w:sz w:val="24"/>
                <w:szCs w:val="24"/>
              </w:rPr>
              <w:t>0</w:t>
            </w:r>
            <w:r w:rsidRPr="003E390D">
              <w:rPr>
                <w:rFonts w:asciiTheme="majorBidi" w:eastAsia="MTMI" w:hAnsiTheme="majorBidi" w:cstheme="majorBidi"/>
                <w:i/>
                <w:iCs/>
                <w:sz w:val="24"/>
                <w:szCs w:val="24"/>
              </w:rPr>
              <w:t>.</w:t>
            </w:r>
            <w:r w:rsidRPr="003E390D">
              <w:rPr>
                <w:rFonts w:asciiTheme="majorBidi" w:hAnsiTheme="majorBidi" w:cstheme="majorBidi"/>
                <w:sz w:val="24"/>
                <w:szCs w:val="24"/>
              </w:rPr>
              <w:t>18</w:t>
            </w:r>
            <w:r w:rsidRPr="003E390D">
              <w:rPr>
                <w:rFonts w:asciiTheme="majorBidi" w:eastAsia="mtsy10" w:hAnsiTheme="majorBidi" w:cstheme="majorBidi"/>
                <w:sz w:val="24"/>
                <w:szCs w:val="24"/>
              </w:rPr>
              <w:t>×</w:t>
            </w:r>
            <w:r w:rsidRPr="003E390D">
              <w:rPr>
                <w:rFonts w:asciiTheme="majorBidi" w:hAnsiTheme="majorBidi" w:cstheme="majorBidi"/>
                <w:sz w:val="24"/>
                <w:szCs w:val="24"/>
              </w:rPr>
              <w:t>10</w:t>
            </w:r>
            <w:r w:rsidRPr="003E390D">
              <w:rPr>
                <w:rFonts w:asciiTheme="majorBidi" w:eastAsia="mtsy10" w:hAnsiTheme="majorBidi" w:cstheme="majorBidi"/>
                <w:sz w:val="24"/>
                <w:szCs w:val="24"/>
                <w:vertAlign w:val="superscript"/>
              </w:rPr>
              <w:t>−</w:t>
            </w:r>
            <w:r w:rsidRPr="003E390D">
              <w:rPr>
                <w:rFonts w:asciiTheme="majorBidi" w:hAnsiTheme="majorBidi" w:cstheme="majorBidi"/>
                <w:sz w:val="24"/>
                <w:szCs w:val="24"/>
                <w:vertAlign w:val="superscript"/>
              </w:rPr>
              <w:t>3</w:t>
            </w:r>
          </w:p>
        </w:tc>
      </w:tr>
      <w:tr w:rsidR="00DB3D72" w:rsidTr="00156E1B">
        <w:trPr>
          <w:trHeight w:val="415"/>
        </w:trPr>
        <w:tc>
          <w:tcPr>
            <w:tcW w:w="3098" w:type="dxa"/>
          </w:tcPr>
          <w:p w:rsidR="00DB3D72" w:rsidRPr="003E390D" w:rsidRDefault="00DB3D72" w:rsidP="006A5C78">
            <w:pPr>
              <w:autoSpaceDE w:val="0"/>
              <w:autoSpaceDN w:val="0"/>
              <w:adjustRightInd w:val="0"/>
              <w:rPr>
                <w:rFonts w:asciiTheme="majorBidi" w:eastAsia="MTMI" w:hAnsiTheme="majorBidi" w:cstheme="majorBidi"/>
                <w:sz w:val="24"/>
                <w:szCs w:val="24"/>
              </w:rPr>
            </w:pPr>
            <w:r w:rsidRPr="003E390D">
              <w:rPr>
                <w:rFonts w:asciiTheme="majorBidi" w:eastAsia="MTMI" w:hAnsiTheme="majorBidi" w:cstheme="majorBidi"/>
                <w:i/>
                <w:iCs/>
                <w:sz w:val="24"/>
                <w:szCs w:val="24"/>
              </w:rPr>
              <w:t xml:space="preserve">ν </w:t>
            </w:r>
            <w:r w:rsidRPr="003E390D">
              <w:rPr>
                <w:rFonts w:asciiTheme="majorBidi" w:eastAsia="MTMI" w:hAnsiTheme="majorBidi" w:cstheme="majorBidi"/>
                <w:sz w:val="24"/>
                <w:szCs w:val="24"/>
              </w:rPr>
              <w:t>(m</w:t>
            </w:r>
            <w:r w:rsidRPr="003E390D">
              <w:rPr>
                <w:rFonts w:asciiTheme="majorBidi" w:eastAsia="MTMI" w:hAnsiTheme="majorBidi" w:cstheme="majorBidi"/>
                <w:sz w:val="24"/>
                <w:szCs w:val="24"/>
                <w:vertAlign w:val="superscript"/>
              </w:rPr>
              <w:t>2</w:t>
            </w:r>
            <w:r w:rsidRPr="003E390D">
              <w:rPr>
                <w:rFonts w:asciiTheme="majorBidi" w:eastAsia="MTMI" w:hAnsiTheme="majorBidi" w:cstheme="majorBidi"/>
                <w:sz w:val="24"/>
                <w:szCs w:val="24"/>
              </w:rPr>
              <w:t xml:space="preserve"> s</w:t>
            </w:r>
            <w:r w:rsidRPr="003E390D">
              <w:rPr>
                <w:rFonts w:asciiTheme="majorBidi" w:eastAsia="mtsy10" w:hAnsiTheme="majorBidi" w:cstheme="majorBidi"/>
                <w:sz w:val="24"/>
                <w:szCs w:val="24"/>
                <w:vertAlign w:val="superscript"/>
              </w:rPr>
              <w:t>−</w:t>
            </w:r>
            <w:r w:rsidRPr="003E390D">
              <w:rPr>
                <w:rFonts w:asciiTheme="majorBidi" w:eastAsia="MTMI" w:hAnsiTheme="majorBidi" w:cstheme="majorBidi"/>
                <w:sz w:val="24"/>
                <w:szCs w:val="24"/>
                <w:vertAlign w:val="superscript"/>
              </w:rPr>
              <w:t>1</w:t>
            </w:r>
            <w:r w:rsidRPr="003E390D">
              <w:rPr>
                <w:rFonts w:asciiTheme="majorBidi" w:eastAsia="MTMI" w:hAnsiTheme="majorBidi" w:cstheme="majorBidi"/>
                <w:sz w:val="24"/>
                <w:szCs w:val="24"/>
              </w:rPr>
              <w:t>)</w:t>
            </w:r>
          </w:p>
        </w:tc>
        <w:tc>
          <w:tcPr>
            <w:tcW w:w="3098" w:type="dxa"/>
          </w:tcPr>
          <w:p w:rsidR="00DB3D72" w:rsidRPr="003E390D" w:rsidRDefault="00DB3D72" w:rsidP="006A5C78">
            <w:pPr>
              <w:spacing w:before="100" w:beforeAutospacing="1" w:after="100" w:afterAutospacing="1"/>
              <w:rPr>
                <w:rFonts w:asciiTheme="majorBidi" w:eastAsia="Times New Roman" w:hAnsiTheme="majorBidi" w:cstheme="majorBidi"/>
                <w:b/>
                <w:bCs/>
                <w:sz w:val="24"/>
                <w:szCs w:val="24"/>
                <w:lang w:eastAsia="fr-FR"/>
              </w:rPr>
            </w:pPr>
            <w:r w:rsidRPr="003E390D">
              <w:rPr>
                <w:rFonts w:asciiTheme="majorBidi" w:hAnsiTheme="majorBidi" w:cstheme="majorBidi"/>
                <w:sz w:val="24"/>
                <w:szCs w:val="24"/>
              </w:rPr>
              <w:t>0</w:t>
            </w:r>
            <w:r w:rsidRPr="003E390D">
              <w:rPr>
                <w:rFonts w:asciiTheme="majorBidi" w:eastAsia="MTMI" w:hAnsiTheme="majorBidi" w:cstheme="majorBidi"/>
                <w:i/>
                <w:iCs/>
                <w:sz w:val="24"/>
                <w:szCs w:val="24"/>
              </w:rPr>
              <w:t>.</w:t>
            </w:r>
            <w:r w:rsidRPr="003E390D">
              <w:rPr>
                <w:rFonts w:asciiTheme="majorBidi" w:hAnsiTheme="majorBidi" w:cstheme="majorBidi"/>
                <w:sz w:val="24"/>
                <w:szCs w:val="24"/>
              </w:rPr>
              <w:t>902</w:t>
            </w:r>
            <w:r w:rsidRPr="003E390D">
              <w:rPr>
                <w:rFonts w:asciiTheme="majorBidi" w:eastAsia="mtsy10" w:hAnsiTheme="majorBidi" w:cstheme="majorBidi"/>
                <w:sz w:val="24"/>
                <w:szCs w:val="24"/>
              </w:rPr>
              <w:t>×</w:t>
            </w:r>
            <w:r w:rsidRPr="003E390D">
              <w:rPr>
                <w:rFonts w:asciiTheme="majorBidi" w:hAnsiTheme="majorBidi" w:cstheme="majorBidi"/>
                <w:sz w:val="24"/>
                <w:szCs w:val="24"/>
              </w:rPr>
              <w:t>10</w:t>
            </w:r>
            <w:r w:rsidRPr="003E390D">
              <w:rPr>
                <w:rFonts w:asciiTheme="majorBidi" w:eastAsia="mtsy10" w:hAnsiTheme="majorBidi" w:cstheme="majorBidi"/>
                <w:sz w:val="24"/>
                <w:szCs w:val="24"/>
                <w:vertAlign w:val="superscript"/>
              </w:rPr>
              <w:t>−</w:t>
            </w:r>
            <w:r w:rsidRPr="003E390D">
              <w:rPr>
                <w:rFonts w:asciiTheme="majorBidi" w:hAnsiTheme="majorBidi" w:cstheme="majorBidi"/>
                <w:sz w:val="24"/>
                <w:szCs w:val="24"/>
                <w:vertAlign w:val="superscript"/>
              </w:rPr>
              <w:t>6</w:t>
            </w:r>
          </w:p>
        </w:tc>
      </w:tr>
      <w:tr w:rsidR="00DB3D72" w:rsidTr="00156E1B">
        <w:trPr>
          <w:trHeight w:val="440"/>
        </w:trPr>
        <w:tc>
          <w:tcPr>
            <w:tcW w:w="3098" w:type="dxa"/>
          </w:tcPr>
          <w:p w:rsidR="00DB3D72" w:rsidRPr="003E390D" w:rsidRDefault="00DB3D72" w:rsidP="006A5C78">
            <w:pPr>
              <w:spacing w:before="100" w:beforeAutospacing="1" w:after="100" w:afterAutospacing="1"/>
              <w:rPr>
                <w:rFonts w:asciiTheme="majorBidi" w:eastAsia="Times New Roman" w:hAnsiTheme="majorBidi" w:cstheme="majorBidi"/>
                <w:b/>
                <w:bCs/>
                <w:sz w:val="24"/>
                <w:szCs w:val="24"/>
                <w:lang w:eastAsia="fr-FR"/>
              </w:rPr>
            </w:pPr>
            <w:r w:rsidRPr="003E390D">
              <w:rPr>
                <w:rFonts w:asciiTheme="majorBidi" w:eastAsia="MTMI" w:hAnsiTheme="majorBidi" w:cstheme="majorBidi"/>
                <w:i/>
                <w:iCs/>
                <w:sz w:val="24"/>
                <w:szCs w:val="24"/>
              </w:rPr>
              <w:t>C</w:t>
            </w:r>
            <w:r w:rsidRPr="003E390D">
              <w:rPr>
                <w:rFonts w:asciiTheme="majorBidi" w:eastAsia="MTMI" w:hAnsiTheme="majorBidi" w:cstheme="majorBidi"/>
                <w:i/>
                <w:iCs/>
                <w:sz w:val="24"/>
                <w:szCs w:val="24"/>
                <w:vertAlign w:val="subscript"/>
              </w:rPr>
              <w:t>p</w:t>
            </w:r>
            <w:r w:rsidRPr="003E390D">
              <w:rPr>
                <w:rFonts w:asciiTheme="majorBidi" w:eastAsia="MTMI" w:hAnsiTheme="majorBidi" w:cstheme="majorBidi"/>
                <w:i/>
                <w:iCs/>
                <w:sz w:val="24"/>
                <w:szCs w:val="24"/>
              </w:rPr>
              <w:t xml:space="preserve"> </w:t>
            </w:r>
            <w:r w:rsidRPr="003E390D">
              <w:rPr>
                <w:rFonts w:asciiTheme="majorBidi" w:eastAsia="MTMI" w:hAnsiTheme="majorBidi" w:cstheme="majorBidi"/>
                <w:sz w:val="24"/>
                <w:szCs w:val="24"/>
              </w:rPr>
              <w:t>(J kg</w:t>
            </w:r>
            <w:r w:rsidRPr="003E390D">
              <w:rPr>
                <w:rFonts w:asciiTheme="majorBidi" w:eastAsia="mtsy10" w:hAnsiTheme="majorBidi" w:cstheme="majorBidi"/>
                <w:sz w:val="24"/>
                <w:szCs w:val="24"/>
                <w:vertAlign w:val="superscript"/>
              </w:rPr>
              <w:t>−</w:t>
            </w:r>
            <w:r w:rsidRPr="003E390D">
              <w:rPr>
                <w:rFonts w:asciiTheme="majorBidi" w:eastAsia="MTMI" w:hAnsiTheme="majorBidi" w:cstheme="majorBidi"/>
                <w:sz w:val="24"/>
                <w:szCs w:val="24"/>
                <w:vertAlign w:val="superscript"/>
              </w:rPr>
              <w:t xml:space="preserve">1 </w:t>
            </w:r>
            <w:r w:rsidRPr="003E390D">
              <w:rPr>
                <w:rFonts w:asciiTheme="majorBidi" w:eastAsia="MTMI" w:hAnsiTheme="majorBidi" w:cstheme="majorBidi"/>
                <w:sz w:val="24"/>
                <w:szCs w:val="24"/>
              </w:rPr>
              <w:t>K</w:t>
            </w:r>
            <w:r w:rsidRPr="003E390D">
              <w:rPr>
                <w:rFonts w:asciiTheme="majorBidi" w:eastAsia="mtsy10" w:hAnsiTheme="majorBidi" w:cstheme="majorBidi"/>
                <w:sz w:val="24"/>
                <w:szCs w:val="24"/>
                <w:vertAlign w:val="superscript"/>
              </w:rPr>
              <w:t>−</w:t>
            </w:r>
            <w:r w:rsidRPr="003E390D">
              <w:rPr>
                <w:rFonts w:asciiTheme="majorBidi" w:eastAsia="MTMI" w:hAnsiTheme="majorBidi" w:cstheme="majorBidi"/>
                <w:sz w:val="24"/>
                <w:szCs w:val="24"/>
                <w:vertAlign w:val="superscript"/>
              </w:rPr>
              <w:t>1</w:t>
            </w:r>
            <w:r w:rsidRPr="003E390D">
              <w:rPr>
                <w:rFonts w:asciiTheme="majorBidi" w:eastAsia="MTMI" w:hAnsiTheme="majorBidi" w:cstheme="majorBidi"/>
                <w:sz w:val="24"/>
                <w:szCs w:val="24"/>
              </w:rPr>
              <w:t>)</w:t>
            </w:r>
          </w:p>
        </w:tc>
        <w:tc>
          <w:tcPr>
            <w:tcW w:w="3098" w:type="dxa"/>
          </w:tcPr>
          <w:p w:rsidR="00DB3D72" w:rsidRPr="003E390D" w:rsidRDefault="00DB3D72" w:rsidP="006A5C78">
            <w:pPr>
              <w:spacing w:before="100" w:beforeAutospacing="1" w:after="100" w:afterAutospacing="1"/>
              <w:rPr>
                <w:rFonts w:asciiTheme="majorBidi" w:eastAsia="Times New Roman" w:hAnsiTheme="majorBidi" w:cstheme="majorBidi"/>
                <w:b/>
                <w:bCs/>
                <w:sz w:val="24"/>
                <w:szCs w:val="24"/>
                <w:lang w:eastAsia="fr-FR"/>
              </w:rPr>
            </w:pPr>
            <w:r w:rsidRPr="003E390D">
              <w:rPr>
                <w:rFonts w:asciiTheme="majorBidi" w:hAnsiTheme="majorBidi" w:cstheme="majorBidi"/>
                <w:sz w:val="24"/>
                <w:szCs w:val="24"/>
              </w:rPr>
              <w:t>4</w:t>
            </w:r>
            <w:r w:rsidRPr="003E390D">
              <w:rPr>
                <w:rFonts w:asciiTheme="majorBidi" w:eastAsia="MTMI" w:hAnsiTheme="majorBidi" w:cstheme="majorBidi"/>
                <w:i/>
                <w:iCs/>
                <w:sz w:val="24"/>
                <w:szCs w:val="24"/>
              </w:rPr>
              <w:t>.</w:t>
            </w:r>
            <w:r w:rsidRPr="003E390D">
              <w:rPr>
                <w:rFonts w:asciiTheme="majorBidi" w:hAnsiTheme="majorBidi" w:cstheme="majorBidi"/>
                <w:sz w:val="24"/>
                <w:szCs w:val="24"/>
              </w:rPr>
              <w:t>18</w:t>
            </w:r>
            <w:r w:rsidRPr="003E390D">
              <w:rPr>
                <w:rFonts w:asciiTheme="majorBidi" w:eastAsia="mtsy10" w:hAnsiTheme="majorBidi" w:cstheme="majorBidi"/>
                <w:sz w:val="24"/>
                <w:szCs w:val="24"/>
              </w:rPr>
              <w:t>×</w:t>
            </w:r>
            <w:r w:rsidRPr="003E390D">
              <w:rPr>
                <w:rFonts w:asciiTheme="majorBidi" w:hAnsiTheme="majorBidi" w:cstheme="majorBidi"/>
                <w:sz w:val="24"/>
                <w:szCs w:val="24"/>
              </w:rPr>
              <w:t>103</w:t>
            </w:r>
          </w:p>
        </w:tc>
      </w:tr>
      <w:tr w:rsidR="00DB3D72" w:rsidTr="00156E1B">
        <w:trPr>
          <w:trHeight w:val="415"/>
        </w:trPr>
        <w:tc>
          <w:tcPr>
            <w:tcW w:w="3098" w:type="dxa"/>
          </w:tcPr>
          <w:p w:rsidR="00DB3D72" w:rsidRPr="003E390D" w:rsidRDefault="00DB3D72" w:rsidP="006A5C78">
            <w:pPr>
              <w:autoSpaceDE w:val="0"/>
              <w:autoSpaceDN w:val="0"/>
              <w:adjustRightInd w:val="0"/>
              <w:rPr>
                <w:rFonts w:asciiTheme="majorBidi" w:eastAsia="MTMI" w:hAnsiTheme="majorBidi" w:cstheme="majorBidi"/>
                <w:sz w:val="24"/>
                <w:szCs w:val="24"/>
              </w:rPr>
            </w:pPr>
            <w:r w:rsidRPr="003E390D">
              <w:rPr>
                <w:rFonts w:asciiTheme="majorBidi" w:eastAsia="MTMI" w:hAnsiTheme="majorBidi" w:cstheme="majorBidi"/>
                <w:i/>
                <w:iCs/>
                <w:sz w:val="24"/>
                <w:szCs w:val="24"/>
              </w:rPr>
              <w:t xml:space="preserve">k </w:t>
            </w:r>
            <w:r w:rsidRPr="003E390D">
              <w:rPr>
                <w:rFonts w:asciiTheme="majorBidi" w:eastAsia="MTMI" w:hAnsiTheme="majorBidi" w:cstheme="majorBidi"/>
                <w:sz w:val="24"/>
                <w:szCs w:val="24"/>
              </w:rPr>
              <w:t>(WK</w:t>
            </w:r>
            <w:r w:rsidRPr="003E390D">
              <w:rPr>
                <w:rFonts w:asciiTheme="majorBidi" w:eastAsia="mtsy10" w:hAnsiTheme="majorBidi" w:cstheme="majorBidi"/>
                <w:sz w:val="24"/>
                <w:szCs w:val="24"/>
                <w:vertAlign w:val="superscript"/>
              </w:rPr>
              <w:t>−</w:t>
            </w:r>
            <w:r w:rsidRPr="003E390D">
              <w:rPr>
                <w:rFonts w:asciiTheme="majorBidi" w:eastAsia="MTMI" w:hAnsiTheme="majorBidi" w:cstheme="majorBidi"/>
                <w:sz w:val="24"/>
                <w:szCs w:val="24"/>
                <w:vertAlign w:val="superscript"/>
              </w:rPr>
              <w:t>1</w:t>
            </w:r>
            <w:r w:rsidRPr="003E390D">
              <w:rPr>
                <w:rFonts w:asciiTheme="majorBidi" w:eastAsia="MTMI" w:hAnsiTheme="majorBidi" w:cstheme="majorBidi"/>
                <w:sz w:val="24"/>
                <w:szCs w:val="24"/>
              </w:rPr>
              <w:t xml:space="preserve"> m</w:t>
            </w:r>
            <w:r w:rsidRPr="003E390D">
              <w:rPr>
                <w:rFonts w:asciiTheme="majorBidi" w:eastAsia="mtsy10" w:hAnsiTheme="majorBidi" w:cstheme="majorBidi"/>
                <w:sz w:val="24"/>
                <w:szCs w:val="24"/>
                <w:vertAlign w:val="superscript"/>
              </w:rPr>
              <w:t>−</w:t>
            </w:r>
            <w:r w:rsidRPr="003E390D">
              <w:rPr>
                <w:rFonts w:asciiTheme="majorBidi" w:eastAsia="MTMI" w:hAnsiTheme="majorBidi" w:cstheme="majorBidi"/>
                <w:sz w:val="24"/>
                <w:szCs w:val="24"/>
                <w:vertAlign w:val="superscript"/>
              </w:rPr>
              <w:t>1</w:t>
            </w:r>
            <w:r w:rsidRPr="003E390D">
              <w:rPr>
                <w:rFonts w:asciiTheme="majorBidi" w:eastAsia="MTMI" w:hAnsiTheme="majorBidi" w:cstheme="majorBidi"/>
                <w:sz w:val="24"/>
                <w:szCs w:val="24"/>
              </w:rPr>
              <w:t>)</w:t>
            </w:r>
          </w:p>
        </w:tc>
        <w:tc>
          <w:tcPr>
            <w:tcW w:w="3098" w:type="dxa"/>
          </w:tcPr>
          <w:p w:rsidR="00DB3D72" w:rsidRPr="003E390D" w:rsidRDefault="00DB3D72" w:rsidP="006A5C78">
            <w:pPr>
              <w:spacing w:before="100" w:beforeAutospacing="1" w:after="100" w:afterAutospacing="1"/>
              <w:rPr>
                <w:rFonts w:asciiTheme="majorBidi" w:eastAsia="Times New Roman" w:hAnsiTheme="majorBidi" w:cstheme="majorBidi"/>
                <w:b/>
                <w:bCs/>
                <w:sz w:val="24"/>
                <w:szCs w:val="24"/>
                <w:lang w:eastAsia="fr-FR"/>
              </w:rPr>
            </w:pPr>
            <w:r w:rsidRPr="003E390D">
              <w:rPr>
                <w:rFonts w:asciiTheme="majorBidi" w:hAnsiTheme="majorBidi" w:cstheme="majorBidi"/>
                <w:sz w:val="24"/>
                <w:szCs w:val="24"/>
              </w:rPr>
              <w:t>6</w:t>
            </w:r>
            <w:r w:rsidRPr="003E390D">
              <w:rPr>
                <w:rFonts w:asciiTheme="majorBidi" w:eastAsia="MTMI" w:hAnsiTheme="majorBidi" w:cstheme="majorBidi"/>
                <w:i/>
                <w:iCs/>
                <w:sz w:val="24"/>
                <w:szCs w:val="24"/>
              </w:rPr>
              <w:t>.</w:t>
            </w:r>
            <w:r w:rsidRPr="003E390D">
              <w:rPr>
                <w:rFonts w:asciiTheme="majorBidi" w:hAnsiTheme="majorBidi" w:cstheme="majorBidi"/>
                <w:sz w:val="24"/>
                <w:szCs w:val="24"/>
              </w:rPr>
              <w:t>05</w:t>
            </w:r>
            <w:r w:rsidRPr="003E390D">
              <w:rPr>
                <w:rFonts w:asciiTheme="majorBidi" w:eastAsia="mtsy10" w:hAnsiTheme="majorBidi" w:cstheme="majorBidi"/>
                <w:sz w:val="24"/>
                <w:szCs w:val="24"/>
              </w:rPr>
              <w:t>×</w:t>
            </w:r>
            <w:r w:rsidRPr="003E390D">
              <w:rPr>
                <w:rFonts w:asciiTheme="majorBidi" w:hAnsiTheme="majorBidi" w:cstheme="majorBidi"/>
                <w:sz w:val="24"/>
                <w:szCs w:val="24"/>
              </w:rPr>
              <w:t>10</w:t>
            </w:r>
            <w:r w:rsidRPr="003E390D">
              <w:rPr>
                <w:rFonts w:asciiTheme="majorBidi" w:eastAsia="mtsy10" w:hAnsiTheme="majorBidi" w:cstheme="majorBidi"/>
                <w:sz w:val="24"/>
                <w:szCs w:val="24"/>
                <w:vertAlign w:val="superscript"/>
              </w:rPr>
              <w:t>−</w:t>
            </w:r>
            <w:r w:rsidRPr="003E390D">
              <w:rPr>
                <w:rFonts w:asciiTheme="majorBidi" w:hAnsiTheme="majorBidi" w:cstheme="majorBidi"/>
                <w:sz w:val="24"/>
                <w:szCs w:val="24"/>
                <w:vertAlign w:val="superscript"/>
              </w:rPr>
              <w:t>1</w:t>
            </w:r>
          </w:p>
        </w:tc>
      </w:tr>
      <w:tr w:rsidR="00DB3D72" w:rsidTr="00156E1B">
        <w:trPr>
          <w:trHeight w:val="415"/>
        </w:trPr>
        <w:tc>
          <w:tcPr>
            <w:tcW w:w="3098" w:type="dxa"/>
          </w:tcPr>
          <w:p w:rsidR="00DB3D72" w:rsidRPr="003E390D" w:rsidRDefault="00DB3D72" w:rsidP="006A5C78">
            <w:pPr>
              <w:autoSpaceDE w:val="0"/>
              <w:autoSpaceDN w:val="0"/>
              <w:adjustRightInd w:val="0"/>
              <w:rPr>
                <w:rFonts w:asciiTheme="majorBidi" w:eastAsia="MTMI" w:hAnsiTheme="majorBidi" w:cstheme="majorBidi"/>
                <w:sz w:val="24"/>
                <w:szCs w:val="24"/>
              </w:rPr>
            </w:pPr>
            <w:r w:rsidRPr="003E390D">
              <w:rPr>
                <w:rFonts w:asciiTheme="majorBidi" w:eastAsia="MTMI" w:hAnsiTheme="majorBidi" w:cstheme="majorBidi"/>
                <w:i/>
                <w:iCs/>
                <w:sz w:val="24"/>
                <w:szCs w:val="24"/>
              </w:rPr>
              <w:t>σ</w:t>
            </w:r>
            <w:r w:rsidRPr="003E390D">
              <w:rPr>
                <w:rFonts w:asciiTheme="majorBidi" w:eastAsia="MTMI" w:hAnsiTheme="majorBidi" w:cstheme="majorBidi"/>
                <w:sz w:val="24"/>
                <w:szCs w:val="24"/>
                <w:vertAlign w:val="subscript"/>
              </w:rPr>
              <w:t>0</w:t>
            </w:r>
            <w:r w:rsidRPr="003E390D">
              <w:rPr>
                <w:rFonts w:asciiTheme="majorBidi" w:eastAsia="MTMI" w:hAnsiTheme="majorBidi" w:cstheme="majorBidi"/>
                <w:sz w:val="24"/>
                <w:szCs w:val="24"/>
              </w:rPr>
              <w:t xml:space="preserve"> (Nm</w:t>
            </w:r>
            <w:r w:rsidRPr="003E390D">
              <w:rPr>
                <w:rFonts w:asciiTheme="majorBidi" w:eastAsia="mtsy10" w:hAnsiTheme="majorBidi" w:cstheme="majorBidi"/>
                <w:sz w:val="24"/>
                <w:szCs w:val="24"/>
                <w:vertAlign w:val="superscript"/>
              </w:rPr>
              <w:t>−</w:t>
            </w:r>
            <w:r w:rsidRPr="003E390D">
              <w:rPr>
                <w:rFonts w:asciiTheme="majorBidi" w:eastAsia="MTMI" w:hAnsiTheme="majorBidi" w:cstheme="majorBidi"/>
                <w:sz w:val="24"/>
                <w:szCs w:val="24"/>
                <w:vertAlign w:val="superscript"/>
              </w:rPr>
              <w:t>1</w:t>
            </w:r>
            <w:r w:rsidRPr="003E390D">
              <w:rPr>
                <w:rFonts w:asciiTheme="majorBidi" w:eastAsia="MTMI" w:hAnsiTheme="majorBidi" w:cstheme="majorBidi"/>
                <w:sz w:val="24"/>
                <w:szCs w:val="24"/>
              </w:rPr>
              <w:t>)</w:t>
            </w:r>
          </w:p>
        </w:tc>
        <w:tc>
          <w:tcPr>
            <w:tcW w:w="3098" w:type="dxa"/>
          </w:tcPr>
          <w:p w:rsidR="00DB3D72" w:rsidRPr="003E390D" w:rsidRDefault="00DB3D72" w:rsidP="006A5C78">
            <w:pPr>
              <w:spacing w:before="100" w:beforeAutospacing="1" w:after="100" w:afterAutospacing="1"/>
              <w:rPr>
                <w:rFonts w:asciiTheme="majorBidi" w:eastAsia="Times New Roman" w:hAnsiTheme="majorBidi" w:cstheme="majorBidi"/>
                <w:b/>
                <w:bCs/>
                <w:sz w:val="24"/>
                <w:szCs w:val="24"/>
                <w:lang w:eastAsia="fr-FR"/>
              </w:rPr>
            </w:pPr>
            <w:r w:rsidRPr="003E390D">
              <w:rPr>
                <w:rFonts w:asciiTheme="majorBidi" w:hAnsiTheme="majorBidi" w:cstheme="majorBidi"/>
                <w:sz w:val="24"/>
                <w:szCs w:val="24"/>
              </w:rPr>
              <w:t>7</w:t>
            </w:r>
            <w:r w:rsidRPr="003E390D">
              <w:rPr>
                <w:rFonts w:asciiTheme="majorBidi" w:eastAsia="MTMI" w:hAnsiTheme="majorBidi" w:cstheme="majorBidi"/>
                <w:i/>
                <w:iCs/>
                <w:sz w:val="24"/>
                <w:szCs w:val="24"/>
              </w:rPr>
              <w:t>.</w:t>
            </w:r>
            <w:r w:rsidRPr="003E390D">
              <w:rPr>
                <w:rFonts w:asciiTheme="majorBidi" w:hAnsiTheme="majorBidi" w:cstheme="majorBidi"/>
                <w:sz w:val="24"/>
                <w:szCs w:val="24"/>
              </w:rPr>
              <w:t>2</w:t>
            </w:r>
            <w:r w:rsidRPr="003E390D">
              <w:rPr>
                <w:rFonts w:asciiTheme="majorBidi" w:eastAsia="mtsy10" w:hAnsiTheme="majorBidi" w:cstheme="majorBidi"/>
                <w:sz w:val="24"/>
                <w:szCs w:val="24"/>
              </w:rPr>
              <w:t>×</w:t>
            </w:r>
            <w:r w:rsidRPr="003E390D">
              <w:rPr>
                <w:rFonts w:asciiTheme="majorBidi" w:hAnsiTheme="majorBidi" w:cstheme="majorBidi"/>
                <w:sz w:val="24"/>
                <w:szCs w:val="24"/>
              </w:rPr>
              <w:t>10</w:t>
            </w:r>
            <w:r w:rsidRPr="003E390D">
              <w:rPr>
                <w:rFonts w:asciiTheme="majorBidi" w:eastAsia="mtsy10" w:hAnsiTheme="majorBidi" w:cstheme="majorBidi"/>
                <w:sz w:val="24"/>
                <w:szCs w:val="24"/>
                <w:vertAlign w:val="superscript"/>
              </w:rPr>
              <w:t>−</w:t>
            </w:r>
            <w:r w:rsidRPr="003E390D">
              <w:rPr>
                <w:rFonts w:asciiTheme="majorBidi" w:hAnsiTheme="majorBidi" w:cstheme="majorBidi"/>
                <w:sz w:val="24"/>
                <w:szCs w:val="24"/>
                <w:vertAlign w:val="superscript"/>
              </w:rPr>
              <w:t>2</w:t>
            </w:r>
          </w:p>
        </w:tc>
      </w:tr>
    </w:tbl>
    <w:p w:rsidR="00DB3D72" w:rsidRDefault="00A10900" w:rsidP="00A10900">
      <w:pPr>
        <w:pStyle w:val="Titre2"/>
        <w:numPr>
          <w:ilvl w:val="0"/>
          <w:numId w:val="41"/>
        </w:numPr>
        <w:rPr>
          <w:rFonts w:eastAsia="Times New Roman"/>
          <w:lang w:eastAsia="fr-FR"/>
        </w:rPr>
      </w:pPr>
      <w:bookmarkStart w:id="82" w:name="_Toc82726348"/>
      <w:r w:rsidRPr="007063DF">
        <w:rPr>
          <w:rFonts w:eastAsia="Times New Roman"/>
          <w:lang w:eastAsia="fr-FR"/>
        </w:rPr>
        <w:lastRenderedPageBreak/>
        <w:t>Détermination</w:t>
      </w:r>
      <w:r w:rsidR="00DB3D72" w:rsidRPr="004E707F">
        <w:rPr>
          <w:rFonts w:eastAsia="Times New Roman"/>
          <w:lang w:eastAsia="fr-FR"/>
        </w:rPr>
        <w:t xml:space="preserve"> des coefficients poids dans les couches </w:t>
      </w:r>
      <w:r w:rsidR="00DB3D72" w:rsidRPr="007063DF">
        <w:rPr>
          <w:rFonts w:eastAsia="Times New Roman"/>
          <w:lang w:eastAsia="fr-FR"/>
        </w:rPr>
        <w:t>cachées (hidden layers)</w:t>
      </w:r>
      <w:bookmarkEnd w:id="82"/>
      <w:r w:rsidR="00DB3D72" w:rsidRPr="007063DF">
        <w:rPr>
          <w:rFonts w:eastAsia="Times New Roman"/>
          <w:lang w:eastAsia="fr-FR"/>
        </w:rPr>
        <w:t xml:space="preserve"> </w:t>
      </w:r>
    </w:p>
    <w:p w:rsidR="00DB3D72" w:rsidRDefault="00DB3D72" w:rsidP="00A10900">
      <w:pPr>
        <w:spacing w:before="100" w:beforeAutospacing="1" w:after="100" w:afterAutospacing="1" w:line="360" w:lineRule="auto"/>
        <w:ind w:firstLine="567"/>
        <w:rPr>
          <w:rFonts w:asciiTheme="majorBidi" w:hAnsiTheme="majorBidi" w:cstheme="majorBidi"/>
          <w:sz w:val="23"/>
          <w:szCs w:val="23"/>
          <w:shd w:val="clear" w:color="auto" w:fill="FFFFFF"/>
        </w:rPr>
      </w:pPr>
      <w:r w:rsidRPr="00491A1F">
        <w:rPr>
          <w:rFonts w:asciiTheme="majorBidi" w:hAnsiTheme="majorBidi" w:cstheme="majorBidi"/>
          <w:sz w:val="23"/>
          <w:szCs w:val="23"/>
          <w:shd w:val="clear" w:color="auto" w:fill="FFFFFF"/>
        </w:rPr>
        <w:t>Le potentiel d'activation du neurone p est défini comme la somme pondérée (les poids sont les coefficients synaptiques Wi) des entrées. La sortie o est alors calculée en fonction du seuil θ. Définitions : Déterminer un réseau de neurones = Trouver les coefficients synaptiques.</w:t>
      </w:r>
    </w:p>
    <w:p w:rsidR="00DB3D72" w:rsidRPr="00B30B6D" w:rsidRDefault="00DB3D72" w:rsidP="00A10900">
      <w:pPr>
        <w:autoSpaceDE w:val="0"/>
        <w:autoSpaceDN w:val="0"/>
        <w:adjustRightInd w:val="0"/>
        <w:spacing w:after="0" w:line="360" w:lineRule="auto"/>
        <w:ind w:firstLine="567"/>
        <w:rPr>
          <w:rFonts w:asciiTheme="majorBidi" w:hAnsiTheme="majorBidi" w:cstheme="majorBidi"/>
          <w:sz w:val="23"/>
          <w:szCs w:val="23"/>
        </w:rPr>
      </w:pPr>
      <w:r w:rsidRPr="00B30B6D">
        <w:rPr>
          <w:rFonts w:asciiTheme="majorBidi" w:hAnsiTheme="majorBidi" w:cstheme="majorBidi"/>
          <w:sz w:val="23"/>
          <w:szCs w:val="23"/>
        </w:rPr>
        <w:t>On parle de phase</w:t>
      </w:r>
      <w:r w:rsidRPr="00444E84">
        <w:rPr>
          <w:rFonts w:asciiTheme="majorBidi" w:hAnsiTheme="majorBidi" w:cstheme="majorBidi"/>
          <w:sz w:val="23"/>
          <w:szCs w:val="23"/>
        </w:rPr>
        <w:t xml:space="preserve"> d’apprentissage</w:t>
      </w:r>
      <w:r w:rsidRPr="00B30B6D">
        <w:rPr>
          <w:rFonts w:asciiTheme="majorBidi" w:hAnsiTheme="majorBidi" w:cstheme="majorBidi"/>
          <w:i/>
          <w:iCs/>
          <w:sz w:val="23"/>
          <w:szCs w:val="23"/>
        </w:rPr>
        <w:t xml:space="preserve"> </w:t>
      </w:r>
      <w:r w:rsidRPr="00B30B6D">
        <w:rPr>
          <w:rFonts w:asciiTheme="majorBidi" w:hAnsiTheme="majorBidi" w:cstheme="majorBidi"/>
          <w:sz w:val="23"/>
          <w:szCs w:val="23"/>
        </w:rPr>
        <w:t>: les caractéristiques du réseau sont modifiées jusqu’à ce que le comportement désiré soit obtenu.</w:t>
      </w:r>
    </w:p>
    <w:p w:rsidR="00DB3D72" w:rsidRPr="00B30B6D" w:rsidRDefault="00DB3D72" w:rsidP="00A10900">
      <w:pPr>
        <w:autoSpaceDE w:val="0"/>
        <w:autoSpaceDN w:val="0"/>
        <w:adjustRightInd w:val="0"/>
        <w:spacing w:after="0" w:line="360" w:lineRule="auto"/>
        <w:ind w:firstLine="567"/>
        <w:rPr>
          <w:rFonts w:asciiTheme="majorBidi" w:hAnsiTheme="majorBidi" w:cstheme="majorBidi"/>
          <w:sz w:val="23"/>
          <w:szCs w:val="23"/>
        </w:rPr>
      </w:pPr>
      <w:r w:rsidRPr="00444E84">
        <w:rPr>
          <w:rFonts w:asciiTheme="majorBidi" w:hAnsiTheme="majorBidi" w:cstheme="majorBidi"/>
          <w:sz w:val="23"/>
          <w:szCs w:val="23"/>
        </w:rPr>
        <w:t>Base d’apprentissage</w:t>
      </w:r>
      <w:r w:rsidRPr="00B30B6D">
        <w:rPr>
          <w:rFonts w:asciiTheme="majorBidi" w:hAnsiTheme="majorBidi" w:cstheme="majorBidi"/>
          <w:i/>
          <w:iCs/>
          <w:sz w:val="23"/>
          <w:szCs w:val="23"/>
        </w:rPr>
        <w:t xml:space="preserve"> </w:t>
      </w:r>
      <w:r w:rsidRPr="00B30B6D">
        <w:rPr>
          <w:rFonts w:asciiTheme="majorBidi" w:hAnsiTheme="majorBidi" w:cstheme="majorBidi"/>
          <w:sz w:val="23"/>
          <w:szCs w:val="23"/>
        </w:rPr>
        <w:t>: exemples représentatifs du comportement ou de la fonction à modéliser. Ces exemples sont sous la forme de couples (entrée ; sortie) connus.</w:t>
      </w:r>
    </w:p>
    <w:p w:rsidR="00DB3D72" w:rsidRPr="00B30B6D" w:rsidRDefault="00DB3D72" w:rsidP="00A10900">
      <w:pPr>
        <w:autoSpaceDE w:val="0"/>
        <w:autoSpaceDN w:val="0"/>
        <w:adjustRightInd w:val="0"/>
        <w:spacing w:after="0" w:line="360" w:lineRule="auto"/>
        <w:ind w:firstLine="567"/>
        <w:rPr>
          <w:rFonts w:asciiTheme="majorBidi" w:hAnsiTheme="majorBidi" w:cstheme="majorBidi"/>
          <w:sz w:val="23"/>
          <w:szCs w:val="23"/>
        </w:rPr>
      </w:pPr>
      <w:r w:rsidRPr="00444E84">
        <w:rPr>
          <w:rFonts w:asciiTheme="majorBidi" w:hAnsiTheme="majorBidi" w:cstheme="majorBidi"/>
          <w:sz w:val="23"/>
          <w:szCs w:val="23"/>
        </w:rPr>
        <w:t>Base d’essai :</w:t>
      </w:r>
      <w:r w:rsidRPr="00B30B6D">
        <w:rPr>
          <w:rFonts w:asciiTheme="majorBidi" w:hAnsiTheme="majorBidi" w:cstheme="majorBidi"/>
          <w:sz w:val="23"/>
          <w:szCs w:val="23"/>
        </w:rPr>
        <w:t xml:space="preserve"> pour une entrée quelconque (bruitée ou incomplète), calculer la sortie. On peut alors évaluer la performance du réseau.</w:t>
      </w:r>
    </w:p>
    <w:p w:rsidR="00DB3D72" w:rsidRDefault="00DB3D72" w:rsidP="00A10900">
      <w:pPr>
        <w:spacing w:before="100" w:beforeAutospacing="1" w:after="100" w:afterAutospacing="1" w:line="360" w:lineRule="auto"/>
        <w:ind w:firstLine="567"/>
        <w:rPr>
          <w:rFonts w:asciiTheme="majorBidi" w:hAnsiTheme="majorBidi" w:cstheme="majorBidi"/>
          <w:sz w:val="23"/>
          <w:szCs w:val="23"/>
          <w:shd w:val="clear" w:color="auto" w:fill="FFFFFF"/>
        </w:rPr>
      </w:pPr>
      <w:r>
        <w:rPr>
          <w:rFonts w:asciiTheme="majorBidi" w:hAnsiTheme="majorBidi" w:cstheme="majorBidi"/>
          <w:sz w:val="23"/>
          <w:szCs w:val="23"/>
          <w:shd w:val="clear" w:color="auto" w:fill="FFFFFF"/>
        </w:rPr>
        <w:t>Soit :</w:t>
      </w:r>
    </w:p>
    <w:p w:rsidR="00DB3D72" w:rsidRPr="00360CD7" w:rsidRDefault="00DB3D72" w:rsidP="00016423">
      <w:pPr>
        <w:spacing w:before="100" w:beforeAutospacing="1" w:after="100" w:afterAutospacing="1" w:line="360" w:lineRule="auto"/>
        <w:jc w:val="center"/>
        <w:rPr>
          <w:rFonts w:asciiTheme="majorBidi" w:hAnsiTheme="majorBidi" w:cstheme="majorBidi"/>
          <w:sz w:val="28"/>
          <w:szCs w:val="28"/>
        </w:rPr>
      </w:pPr>
      <w:r w:rsidRPr="00360CD7">
        <w:rPr>
          <w:rFonts w:asciiTheme="majorBidi" w:hAnsiTheme="majorBidi" w:cstheme="majorBidi"/>
          <w:sz w:val="28"/>
          <w:szCs w:val="28"/>
          <w:shd w:val="clear" w:color="auto" w:fill="FFFFFF"/>
        </w:rPr>
        <w:t>P = w</w:t>
      </w:r>
      <w:r w:rsidRPr="00360CD7">
        <w:rPr>
          <w:rFonts w:asciiTheme="majorBidi" w:hAnsiTheme="majorBidi" w:cstheme="majorBidi"/>
          <w:sz w:val="28"/>
          <w:szCs w:val="28"/>
          <w:shd w:val="clear" w:color="auto" w:fill="FFFFFF"/>
          <w:vertAlign w:val="subscript"/>
        </w:rPr>
        <w:t xml:space="preserve">0 </w:t>
      </w:r>
      <w:r w:rsidRPr="00360CD7">
        <w:rPr>
          <w:rFonts w:asciiTheme="majorBidi" w:hAnsiTheme="majorBidi" w:cstheme="majorBidi"/>
          <w:sz w:val="28"/>
          <w:szCs w:val="28"/>
          <w:shd w:val="clear" w:color="auto" w:fill="FFFFFF"/>
        </w:rPr>
        <w:t>+ h.w</w:t>
      </w:r>
      <w:r w:rsidRPr="00360CD7">
        <w:rPr>
          <w:rFonts w:asciiTheme="majorBidi" w:hAnsiTheme="majorBidi" w:cstheme="majorBidi"/>
          <w:sz w:val="28"/>
          <w:szCs w:val="28"/>
          <w:shd w:val="clear" w:color="auto" w:fill="FFFFFF"/>
          <w:vertAlign w:val="subscript"/>
        </w:rPr>
        <w:t>1</w:t>
      </w:r>
      <w:r w:rsidRPr="00360CD7">
        <w:rPr>
          <w:rFonts w:asciiTheme="majorBidi" w:hAnsiTheme="majorBidi" w:cstheme="majorBidi"/>
          <w:sz w:val="28"/>
          <w:szCs w:val="28"/>
          <w:shd w:val="clear" w:color="auto" w:fill="FFFFFF"/>
        </w:rPr>
        <w:t xml:space="preserve"> + D.w</w:t>
      </w:r>
      <w:r w:rsidRPr="00360CD7">
        <w:rPr>
          <w:rFonts w:asciiTheme="majorBidi" w:hAnsiTheme="majorBidi" w:cstheme="majorBidi"/>
          <w:sz w:val="28"/>
          <w:szCs w:val="28"/>
          <w:shd w:val="clear" w:color="auto" w:fill="FFFFFF"/>
          <w:vertAlign w:val="subscript"/>
        </w:rPr>
        <w:t>2</w:t>
      </w:r>
      <w:r w:rsidRPr="00360CD7">
        <w:rPr>
          <w:rFonts w:asciiTheme="majorBidi" w:hAnsiTheme="majorBidi" w:cstheme="majorBidi"/>
          <w:sz w:val="28"/>
          <w:szCs w:val="28"/>
          <w:shd w:val="clear" w:color="auto" w:fill="FFFFFF"/>
        </w:rPr>
        <w:t xml:space="preserve"> + ṁ.w</w:t>
      </w:r>
      <w:r w:rsidRPr="00360CD7">
        <w:rPr>
          <w:rFonts w:asciiTheme="majorBidi" w:hAnsiTheme="majorBidi" w:cstheme="majorBidi"/>
          <w:sz w:val="28"/>
          <w:szCs w:val="28"/>
          <w:shd w:val="clear" w:color="auto" w:fill="FFFFFF"/>
          <w:vertAlign w:val="subscript"/>
        </w:rPr>
        <w:t xml:space="preserve">3 </w:t>
      </w:r>
      <w:r w:rsidRPr="00360CD7">
        <w:rPr>
          <w:rFonts w:asciiTheme="majorBidi" w:hAnsiTheme="majorBidi" w:cstheme="majorBidi"/>
          <w:sz w:val="28"/>
          <w:szCs w:val="28"/>
          <w:shd w:val="clear" w:color="auto" w:fill="FFFFFF"/>
        </w:rPr>
        <w:t>+ ρ.w</w:t>
      </w:r>
      <w:r w:rsidRPr="00360CD7">
        <w:rPr>
          <w:rFonts w:asciiTheme="majorBidi" w:hAnsiTheme="majorBidi" w:cstheme="majorBidi"/>
          <w:sz w:val="28"/>
          <w:szCs w:val="28"/>
          <w:shd w:val="clear" w:color="auto" w:fill="FFFFFF"/>
          <w:vertAlign w:val="subscript"/>
        </w:rPr>
        <w:t xml:space="preserve">3 </w:t>
      </w:r>
      <w:r w:rsidRPr="00360CD7">
        <w:rPr>
          <w:rFonts w:asciiTheme="majorBidi" w:hAnsiTheme="majorBidi" w:cstheme="majorBidi"/>
          <w:sz w:val="28"/>
          <w:szCs w:val="28"/>
          <w:shd w:val="clear" w:color="auto" w:fill="FFFFFF"/>
        </w:rPr>
        <w:t>+ θ.w</w:t>
      </w:r>
      <w:r w:rsidRPr="00360CD7">
        <w:rPr>
          <w:rFonts w:asciiTheme="majorBidi" w:hAnsiTheme="majorBidi" w:cstheme="majorBidi"/>
          <w:sz w:val="28"/>
          <w:szCs w:val="28"/>
          <w:shd w:val="clear" w:color="auto" w:fill="FFFFFF"/>
          <w:vertAlign w:val="subscript"/>
        </w:rPr>
        <w:t xml:space="preserve">4 </w:t>
      </w:r>
      <w:r w:rsidRPr="00360CD7">
        <w:rPr>
          <w:rFonts w:asciiTheme="majorBidi" w:hAnsiTheme="majorBidi" w:cstheme="majorBidi"/>
          <w:sz w:val="28"/>
          <w:szCs w:val="28"/>
          <w:shd w:val="clear" w:color="auto" w:fill="FFFFFF"/>
        </w:rPr>
        <w:t>+ V.w</w:t>
      </w:r>
      <w:r w:rsidRPr="00360CD7">
        <w:rPr>
          <w:rFonts w:asciiTheme="majorBidi" w:hAnsiTheme="majorBidi" w:cstheme="majorBidi"/>
          <w:sz w:val="28"/>
          <w:szCs w:val="28"/>
          <w:shd w:val="clear" w:color="auto" w:fill="FFFFFF"/>
          <w:vertAlign w:val="subscript"/>
        </w:rPr>
        <w:t xml:space="preserve">5 </w:t>
      </w:r>
      <w:r w:rsidRPr="00360CD7">
        <w:rPr>
          <w:rFonts w:asciiTheme="majorBidi" w:hAnsiTheme="majorBidi" w:cstheme="majorBidi"/>
          <w:sz w:val="28"/>
          <w:szCs w:val="28"/>
          <w:shd w:val="clear" w:color="auto" w:fill="FFFFFF"/>
        </w:rPr>
        <w:t xml:space="preserve">+ </w:t>
      </w:r>
      <w:r w:rsidRPr="00360CD7">
        <w:rPr>
          <w:rFonts w:asciiTheme="majorBidi" w:hAnsiTheme="majorBidi" w:cstheme="majorBidi"/>
          <w:sz w:val="28"/>
          <w:szCs w:val="28"/>
        </w:rPr>
        <w:t>λ.w</w:t>
      </w:r>
      <w:r w:rsidRPr="00360CD7">
        <w:rPr>
          <w:rFonts w:asciiTheme="majorBidi" w:hAnsiTheme="majorBidi" w:cstheme="majorBidi"/>
          <w:sz w:val="28"/>
          <w:szCs w:val="28"/>
          <w:vertAlign w:val="subscript"/>
        </w:rPr>
        <w:t xml:space="preserve">6 </w:t>
      </w:r>
      <w:r w:rsidRPr="00360CD7">
        <w:rPr>
          <w:rFonts w:asciiTheme="majorBidi" w:hAnsiTheme="majorBidi" w:cstheme="majorBidi"/>
          <w:sz w:val="28"/>
          <w:szCs w:val="28"/>
        </w:rPr>
        <w:t>+ r.w</w:t>
      </w:r>
      <w:r w:rsidRPr="00360CD7">
        <w:rPr>
          <w:rFonts w:asciiTheme="majorBidi" w:hAnsiTheme="majorBidi" w:cstheme="majorBidi"/>
          <w:sz w:val="28"/>
          <w:szCs w:val="28"/>
          <w:vertAlign w:val="subscript"/>
        </w:rPr>
        <w:t xml:space="preserve">7 </w:t>
      </w:r>
      <w:r w:rsidRPr="00360CD7">
        <w:rPr>
          <w:rFonts w:asciiTheme="majorBidi" w:hAnsiTheme="majorBidi" w:cstheme="majorBidi"/>
          <w:sz w:val="28"/>
          <w:szCs w:val="28"/>
        </w:rPr>
        <w:t>+ h</w:t>
      </w:r>
      <w:r w:rsidRPr="00360CD7">
        <w:rPr>
          <w:rFonts w:asciiTheme="majorBidi" w:hAnsiTheme="majorBidi" w:cstheme="majorBidi"/>
          <w:sz w:val="28"/>
          <w:szCs w:val="28"/>
          <w:vertAlign w:val="subscript"/>
        </w:rPr>
        <w:t>0</w:t>
      </w:r>
      <w:r w:rsidRPr="00360CD7">
        <w:rPr>
          <w:rFonts w:asciiTheme="majorBidi" w:hAnsiTheme="majorBidi" w:cstheme="majorBidi"/>
          <w:sz w:val="28"/>
          <w:szCs w:val="28"/>
        </w:rPr>
        <w:t>.w</w:t>
      </w:r>
      <w:r w:rsidRPr="00360CD7">
        <w:rPr>
          <w:rFonts w:asciiTheme="majorBidi" w:hAnsiTheme="majorBidi" w:cstheme="majorBidi"/>
          <w:sz w:val="28"/>
          <w:szCs w:val="28"/>
          <w:vertAlign w:val="subscript"/>
        </w:rPr>
        <w:t xml:space="preserve">8 </w:t>
      </w:r>
      <w:r w:rsidRPr="00360CD7">
        <w:rPr>
          <w:rFonts w:asciiTheme="majorBidi" w:hAnsiTheme="majorBidi" w:cstheme="majorBidi"/>
          <w:sz w:val="28"/>
          <w:szCs w:val="28"/>
        </w:rPr>
        <w:t>+ R.w</w:t>
      </w:r>
      <w:r w:rsidRPr="00360CD7">
        <w:rPr>
          <w:rFonts w:asciiTheme="majorBidi" w:hAnsiTheme="majorBidi" w:cstheme="majorBidi"/>
          <w:sz w:val="28"/>
          <w:szCs w:val="28"/>
          <w:vertAlign w:val="subscript"/>
        </w:rPr>
        <w:t xml:space="preserve">9 </w:t>
      </w:r>
      <w:r w:rsidRPr="00360CD7">
        <w:rPr>
          <w:rFonts w:asciiTheme="majorBidi" w:hAnsiTheme="majorBidi" w:cstheme="majorBidi"/>
          <w:sz w:val="28"/>
          <w:szCs w:val="28"/>
        </w:rPr>
        <w:t>+ J</w:t>
      </w:r>
      <w:r w:rsidRPr="00360CD7">
        <w:rPr>
          <w:rFonts w:asciiTheme="majorBidi" w:hAnsiTheme="majorBidi" w:cstheme="majorBidi"/>
          <w:sz w:val="28"/>
          <w:szCs w:val="28"/>
          <w:vertAlign w:val="subscript"/>
        </w:rPr>
        <w:t>t</w:t>
      </w:r>
      <w:r w:rsidRPr="00360CD7">
        <w:rPr>
          <w:rFonts w:asciiTheme="majorBidi" w:hAnsiTheme="majorBidi" w:cstheme="majorBidi"/>
          <w:sz w:val="28"/>
          <w:szCs w:val="28"/>
        </w:rPr>
        <w:t>.w</w:t>
      </w:r>
      <w:r w:rsidRPr="00360CD7">
        <w:rPr>
          <w:rFonts w:asciiTheme="majorBidi" w:hAnsiTheme="majorBidi" w:cstheme="majorBidi"/>
          <w:sz w:val="28"/>
          <w:szCs w:val="28"/>
          <w:vertAlign w:val="subscript"/>
        </w:rPr>
        <w:t xml:space="preserve">10 </w:t>
      </w:r>
      <w:r w:rsidRPr="00360CD7">
        <w:rPr>
          <w:rFonts w:asciiTheme="majorBidi" w:hAnsiTheme="majorBidi" w:cstheme="majorBidi"/>
          <w:sz w:val="28"/>
          <w:szCs w:val="28"/>
        </w:rPr>
        <w:t>+ B</w:t>
      </w:r>
      <w:r w:rsidRPr="00360CD7">
        <w:rPr>
          <w:rFonts w:asciiTheme="majorBidi" w:hAnsiTheme="majorBidi" w:cstheme="majorBidi"/>
          <w:sz w:val="28"/>
          <w:szCs w:val="28"/>
          <w:vertAlign w:val="subscript"/>
        </w:rPr>
        <w:t>0</w:t>
      </w:r>
      <w:r w:rsidRPr="00360CD7">
        <w:rPr>
          <w:rFonts w:asciiTheme="majorBidi" w:hAnsiTheme="majorBidi" w:cstheme="majorBidi"/>
          <w:sz w:val="28"/>
          <w:szCs w:val="28"/>
        </w:rPr>
        <w:t>.w</w:t>
      </w:r>
      <w:r w:rsidRPr="00360CD7">
        <w:rPr>
          <w:rFonts w:asciiTheme="majorBidi" w:hAnsiTheme="majorBidi" w:cstheme="majorBidi"/>
          <w:sz w:val="28"/>
          <w:szCs w:val="28"/>
          <w:vertAlign w:val="subscript"/>
        </w:rPr>
        <w:t xml:space="preserve">11 </w:t>
      </w:r>
      <w:r w:rsidRPr="00360CD7">
        <w:rPr>
          <w:rFonts w:asciiTheme="majorBidi" w:hAnsiTheme="majorBidi" w:cstheme="majorBidi"/>
          <w:sz w:val="28"/>
          <w:szCs w:val="28"/>
        </w:rPr>
        <w:t>+ c</w:t>
      </w:r>
      <w:r w:rsidRPr="00360CD7">
        <w:rPr>
          <w:rFonts w:asciiTheme="majorBidi" w:hAnsiTheme="majorBidi" w:cstheme="majorBidi"/>
          <w:sz w:val="28"/>
          <w:szCs w:val="28"/>
          <w:vertAlign w:val="subscript"/>
        </w:rPr>
        <w:t>v</w:t>
      </w:r>
      <w:r w:rsidRPr="00360CD7">
        <w:rPr>
          <w:rFonts w:asciiTheme="majorBidi" w:hAnsiTheme="majorBidi" w:cstheme="majorBidi"/>
          <w:sz w:val="28"/>
          <w:szCs w:val="28"/>
        </w:rPr>
        <w:t>.w</w:t>
      </w:r>
      <w:r w:rsidRPr="00360CD7">
        <w:rPr>
          <w:rFonts w:asciiTheme="majorBidi" w:hAnsiTheme="majorBidi" w:cstheme="majorBidi"/>
          <w:sz w:val="28"/>
          <w:szCs w:val="28"/>
          <w:vertAlign w:val="subscript"/>
        </w:rPr>
        <w:t xml:space="preserve">12 </w:t>
      </w:r>
      <w:r w:rsidRPr="00360CD7">
        <w:rPr>
          <w:rFonts w:asciiTheme="majorBidi" w:hAnsiTheme="majorBidi" w:cstheme="majorBidi"/>
          <w:sz w:val="28"/>
          <w:szCs w:val="28"/>
        </w:rPr>
        <w:t>+ μ.w</w:t>
      </w:r>
      <w:r w:rsidRPr="00360CD7">
        <w:rPr>
          <w:rFonts w:asciiTheme="majorBidi" w:hAnsiTheme="majorBidi" w:cstheme="majorBidi"/>
          <w:sz w:val="28"/>
          <w:szCs w:val="28"/>
          <w:vertAlign w:val="subscript"/>
        </w:rPr>
        <w:t xml:space="preserve">13 </w:t>
      </w:r>
      <w:r w:rsidRPr="00360CD7">
        <w:rPr>
          <w:rFonts w:asciiTheme="majorBidi" w:hAnsiTheme="majorBidi" w:cstheme="majorBidi"/>
          <w:sz w:val="28"/>
          <w:szCs w:val="28"/>
        </w:rPr>
        <w:t>+ σ.w</w:t>
      </w:r>
      <w:r w:rsidRPr="00360CD7">
        <w:rPr>
          <w:rFonts w:asciiTheme="majorBidi" w:hAnsiTheme="majorBidi" w:cstheme="majorBidi"/>
          <w:sz w:val="28"/>
          <w:szCs w:val="28"/>
          <w:vertAlign w:val="subscript"/>
        </w:rPr>
        <w:t>13</w:t>
      </w:r>
    </w:p>
    <w:p w:rsidR="00DB3D72" w:rsidRDefault="00DB3D72" w:rsidP="00DB3D72">
      <w:pPr>
        <w:spacing w:before="100" w:beforeAutospacing="1" w:after="100" w:afterAutospacing="1" w:line="360" w:lineRule="auto"/>
        <w:rPr>
          <w:rFonts w:asciiTheme="majorBidi" w:hAnsiTheme="majorBidi" w:cstheme="majorBidi"/>
          <w:sz w:val="23"/>
          <w:szCs w:val="23"/>
        </w:rPr>
      </w:pPr>
      <w:r>
        <w:rPr>
          <w:rFonts w:asciiTheme="majorBidi" w:hAnsiTheme="majorBidi" w:cstheme="majorBidi"/>
          <w:sz w:val="23"/>
          <w:szCs w:val="23"/>
        </w:rPr>
        <w:t>Avec le biais   X</w:t>
      </w:r>
      <w:r>
        <w:rPr>
          <w:rFonts w:asciiTheme="majorBidi" w:hAnsiTheme="majorBidi" w:cstheme="majorBidi"/>
          <w:sz w:val="23"/>
          <w:szCs w:val="23"/>
          <w:vertAlign w:val="subscript"/>
        </w:rPr>
        <w:t xml:space="preserve">0 </w:t>
      </w:r>
      <w:r>
        <w:rPr>
          <w:rFonts w:asciiTheme="majorBidi" w:hAnsiTheme="majorBidi" w:cstheme="majorBidi"/>
          <w:sz w:val="23"/>
          <w:szCs w:val="23"/>
        </w:rPr>
        <w:t xml:space="preserve">= 1   </w:t>
      </w:r>
    </w:p>
    <w:p w:rsidR="00DB3D72" w:rsidRPr="00530B46" w:rsidRDefault="00DB3D72" w:rsidP="00DB3D72">
      <w:pPr>
        <w:spacing w:before="100" w:beforeAutospacing="1" w:after="100" w:afterAutospacing="1" w:line="360" w:lineRule="auto"/>
        <w:rPr>
          <w:rFonts w:asciiTheme="majorBidi" w:hAnsiTheme="majorBidi" w:cstheme="majorBidi"/>
          <w:sz w:val="23"/>
          <w:szCs w:val="23"/>
        </w:rPr>
      </w:pPr>
      <w:r w:rsidRPr="00530B46">
        <w:rPr>
          <w:rFonts w:asciiTheme="majorBidi" w:hAnsiTheme="majorBidi" w:cstheme="majorBidi"/>
          <w:sz w:val="23"/>
          <w:szCs w:val="23"/>
        </w:rPr>
        <w:t xml:space="preserve">1. Mélanger aléatoirement les observations </w:t>
      </w:r>
    </w:p>
    <w:p w:rsidR="00DB3D72" w:rsidRPr="00530B46" w:rsidRDefault="00DB3D72" w:rsidP="00DB3D72">
      <w:pPr>
        <w:spacing w:before="100" w:beforeAutospacing="1" w:after="100" w:afterAutospacing="1" w:line="360" w:lineRule="auto"/>
        <w:rPr>
          <w:rFonts w:asciiTheme="majorBidi" w:hAnsiTheme="majorBidi" w:cstheme="majorBidi"/>
          <w:sz w:val="23"/>
          <w:szCs w:val="23"/>
        </w:rPr>
      </w:pPr>
      <w:r w:rsidRPr="00530B46">
        <w:rPr>
          <w:rFonts w:asciiTheme="majorBidi" w:hAnsiTheme="majorBidi" w:cstheme="majorBidi"/>
          <w:sz w:val="23"/>
          <w:szCs w:val="23"/>
        </w:rPr>
        <w:t>2. Initialiser aléatoirement les poids synaptiques</w:t>
      </w:r>
    </w:p>
    <w:p w:rsidR="00DB3D72" w:rsidRPr="00530B46" w:rsidRDefault="00DB3D72" w:rsidP="00DB3D72">
      <w:pPr>
        <w:spacing w:before="100" w:beforeAutospacing="1" w:after="100" w:afterAutospacing="1" w:line="360" w:lineRule="auto"/>
        <w:rPr>
          <w:rFonts w:asciiTheme="majorBidi" w:hAnsiTheme="majorBidi" w:cstheme="majorBidi"/>
          <w:sz w:val="23"/>
          <w:szCs w:val="23"/>
        </w:rPr>
      </w:pPr>
      <w:r w:rsidRPr="00530B46">
        <w:rPr>
          <w:rFonts w:asciiTheme="majorBidi" w:hAnsiTheme="majorBidi" w:cstheme="majorBidi"/>
          <w:sz w:val="23"/>
          <w:szCs w:val="23"/>
        </w:rPr>
        <w:t xml:space="preserve"> 3. Faire passer les observations unes à unes</w:t>
      </w:r>
    </w:p>
    <w:p w:rsidR="00DB3D72" w:rsidRPr="00530B46" w:rsidRDefault="00DB3D72" w:rsidP="00016423">
      <w:pPr>
        <w:spacing w:before="100" w:beforeAutospacing="1" w:after="100" w:afterAutospacing="1" w:line="360" w:lineRule="auto"/>
        <w:ind w:firstLine="567"/>
        <w:rPr>
          <w:rFonts w:asciiTheme="majorBidi" w:hAnsiTheme="majorBidi" w:cstheme="majorBidi"/>
          <w:sz w:val="23"/>
          <w:szCs w:val="23"/>
        </w:rPr>
      </w:pPr>
      <w:r w:rsidRPr="00530B46">
        <w:rPr>
          <w:rFonts w:asciiTheme="majorBidi" w:hAnsiTheme="majorBidi" w:cstheme="majorBidi"/>
          <w:sz w:val="23"/>
          <w:szCs w:val="23"/>
        </w:rPr>
        <w:t xml:space="preserve"> • Calculer l’erreur de prédiction pour l’observation</w:t>
      </w:r>
    </w:p>
    <w:p w:rsidR="00DB3D72" w:rsidRPr="00530B46" w:rsidRDefault="00DB3D72" w:rsidP="00016423">
      <w:pPr>
        <w:spacing w:before="100" w:beforeAutospacing="1" w:after="100" w:afterAutospacing="1" w:line="360" w:lineRule="auto"/>
        <w:ind w:firstLine="567"/>
        <w:rPr>
          <w:rFonts w:asciiTheme="majorBidi" w:hAnsiTheme="majorBidi" w:cstheme="majorBidi"/>
          <w:sz w:val="23"/>
          <w:szCs w:val="23"/>
        </w:rPr>
      </w:pPr>
      <w:r w:rsidRPr="00530B46">
        <w:rPr>
          <w:rFonts w:asciiTheme="majorBidi" w:hAnsiTheme="majorBidi" w:cstheme="majorBidi"/>
          <w:sz w:val="23"/>
          <w:szCs w:val="23"/>
        </w:rPr>
        <w:t xml:space="preserve"> • Mettre à jour les poids synaptiques</w:t>
      </w:r>
    </w:p>
    <w:p w:rsidR="00DB3D72" w:rsidRPr="00530B46" w:rsidRDefault="00DB3D72" w:rsidP="00DB3D72">
      <w:pPr>
        <w:spacing w:before="100" w:beforeAutospacing="1" w:after="100" w:afterAutospacing="1" w:line="360" w:lineRule="auto"/>
        <w:rPr>
          <w:rFonts w:asciiTheme="majorBidi" w:hAnsiTheme="majorBidi" w:cstheme="majorBidi"/>
          <w:sz w:val="23"/>
          <w:szCs w:val="23"/>
        </w:rPr>
      </w:pPr>
      <w:r w:rsidRPr="00530B46">
        <w:rPr>
          <w:rFonts w:asciiTheme="majorBidi" w:hAnsiTheme="majorBidi" w:cstheme="majorBidi"/>
          <w:sz w:val="23"/>
          <w:szCs w:val="23"/>
        </w:rPr>
        <w:t xml:space="preserve"> 4. Jusqu’à convergence du processus</w:t>
      </w:r>
    </w:p>
    <w:p w:rsidR="00DB3D72" w:rsidRDefault="00016423" w:rsidP="00016423">
      <w:pPr>
        <w:pStyle w:val="Titre2"/>
        <w:rPr>
          <w:rFonts w:eastAsia="Times New Roman"/>
          <w:lang w:eastAsia="fr-FR"/>
        </w:rPr>
      </w:pPr>
      <w:bookmarkStart w:id="83" w:name="_Toc82726349"/>
      <w:r>
        <w:rPr>
          <w:rFonts w:eastAsia="Times New Roman"/>
          <w:lang w:eastAsia="fr-FR"/>
        </w:rPr>
        <w:t xml:space="preserve">3. </w:t>
      </w:r>
      <w:r w:rsidRPr="00601000">
        <w:rPr>
          <w:rFonts w:eastAsia="Times New Roman"/>
          <w:lang w:eastAsia="fr-FR"/>
        </w:rPr>
        <w:t>Prédiction</w:t>
      </w:r>
      <w:r w:rsidR="00DB3D72" w:rsidRPr="00601000">
        <w:rPr>
          <w:rFonts w:eastAsia="Times New Roman"/>
          <w:lang w:eastAsia="fr-FR"/>
        </w:rPr>
        <w:t xml:space="preserve"> des résultats pour d'autres situations d'évaporation</w:t>
      </w:r>
      <w:r w:rsidR="00DB3D72">
        <w:rPr>
          <w:rFonts w:eastAsia="Times New Roman"/>
          <w:lang w:eastAsia="fr-FR"/>
        </w:rPr>
        <w:t xml:space="preserve"> de goutte sessile</w:t>
      </w:r>
      <w:bookmarkEnd w:id="83"/>
    </w:p>
    <w:p w:rsidR="00DB3D72" w:rsidRPr="008F7405" w:rsidRDefault="00DB3D72" w:rsidP="00DB3D72">
      <w:pPr>
        <w:shd w:val="clear" w:color="auto" w:fill="FFFFFF"/>
        <w:spacing w:before="100" w:beforeAutospacing="1" w:after="100" w:afterAutospacing="1" w:line="360" w:lineRule="auto"/>
        <w:rPr>
          <w:rFonts w:asciiTheme="majorBidi" w:eastAsia="Times New Roman" w:hAnsiTheme="majorBidi" w:cstheme="majorBidi"/>
          <w:b/>
          <w:bCs/>
          <w:sz w:val="24"/>
          <w:szCs w:val="24"/>
          <w:lang w:eastAsia="fr-FR"/>
        </w:rPr>
      </w:pPr>
      <w:r w:rsidRPr="008F7405">
        <w:rPr>
          <w:rFonts w:asciiTheme="majorBidi" w:eastAsia="Times New Roman" w:hAnsiTheme="majorBidi" w:cstheme="majorBidi"/>
          <w:b/>
          <w:bCs/>
          <w:sz w:val="24"/>
          <w:szCs w:val="24"/>
          <w:lang w:eastAsia="fr-FR"/>
        </w:rPr>
        <w:t xml:space="preserve">Goutte d’isopropanol : </w:t>
      </w:r>
    </w:p>
    <w:p w:rsidR="00DB3D72" w:rsidRPr="00016423" w:rsidRDefault="00DB3D72" w:rsidP="00016423">
      <w:pPr>
        <w:shd w:val="clear" w:color="auto" w:fill="FFFFFF"/>
        <w:spacing w:before="100" w:beforeAutospacing="1" w:after="100" w:afterAutospacing="1" w:line="360" w:lineRule="auto"/>
        <w:ind w:firstLine="567"/>
        <w:rPr>
          <w:rFonts w:asciiTheme="majorBidi" w:eastAsia="Times New Roman" w:hAnsiTheme="majorBidi" w:cstheme="majorBidi"/>
          <w:sz w:val="23"/>
          <w:szCs w:val="23"/>
          <w:lang w:eastAsia="fr-FR"/>
        </w:rPr>
      </w:pPr>
      <w:r w:rsidRPr="00016423">
        <w:rPr>
          <w:rFonts w:asciiTheme="majorBidi" w:eastAsia="Times New Roman" w:hAnsiTheme="majorBidi" w:cstheme="majorBidi"/>
          <w:sz w:val="23"/>
          <w:szCs w:val="23"/>
          <w:lang w:eastAsia="fr-FR"/>
        </w:rPr>
        <w:t xml:space="preserve">Nous appliquons les deux modèles d'évaporation à l'isopropanol plus volatil. Où cette configuration est caractérisée par un petit angle de contact (apparent) (θ = 6◦). On note que toutes </w:t>
      </w:r>
      <w:r w:rsidRPr="00016423">
        <w:rPr>
          <w:rFonts w:asciiTheme="majorBidi" w:eastAsia="Times New Roman" w:hAnsiTheme="majorBidi" w:cstheme="majorBidi"/>
          <w:sz w:val="23"/>
          <w:szCs w:val="23"/>
          <w:lang w:eastAsia="fr-FR"/>
        </w:rPr>
        <w:lastRenderedPageBreak/>
        <w:t>les expériences sont réalisées à l’air libre, donc le degré d'absorption de la vapeur d'eau une chute d'isopropanol peut survenir. Cette absorption peut être rapide, mais modérée la consommation d'eau n'entraîne que de légères modifications de la tension superficielle.</w:t>
      </w:r>
    </w:p>
    <w:p w:rsidR="00DB3D72" w:rsidRPr="00016423" w:rsidRDefault="00DB3D72" w:rsidP="009C0FE3">
      <w:pPr>
        <w:shd w:val="clear" w:color="auto" w:fill="FFFFFF"/>
        <w:spacing w:before="100" w:beforeAutospacing="1" w:after="100" w:afterAutospacing="1" w:line="360" w:lineRule="auto"/>
        <w:ind w:firstLine="567"/>
        <w:rPr>
          <w:rFonts w:asciiTheme="majorBidi" w:eastAsia="Times New Roman" w:hAnsiTheme="majorBidi" w:cstheme="majorBidi"/>
          <w:sz w:val="23"/>
          <w:szCs w:val="23"/>
          <w:lang w:eastAsia="fr-FR"/>
        </w:rPr>
      </w:pPr>
      <w:r w:rsidRPr="00016423">
        <w:rPr>
          <w:rFonts w:asciiTheme="majorBidi" w:eastAsia="Times New Roman" w:hAnsiTheme="majorBidi" w:cstheme="majorBidi"/>
          <w:sz w:val="23"/>
          <w:szCs w:val="23"/>
          <w:lang w:eastAsia="fr-FR"/>
        </w:rPr>
        <w:t xml:space="preserve">Influence significative sur les résultats. Des expériences en air sec seraient bénéfiques intérêt si cet effet devait être analysé plus en détail. On s'attend à ce que la variation relative de soit petit. </w:t>
      </w:r>
    </w:p>
    <w:p w:rsidR="00DB3D72" w:rsidRPr="00016423" w:rsidRDefault="00DB3D72" w:rsidP="009C0FE3">
      <w:pPr>
        <w:shd w:val="clear" w:color="auto" w:fill="FFFFFF"/>
        <w:spacing w:before="100" w:beforeAutospacing="1" w:after="100" w:afterAutospacing="1" w:line="360" w:lineRule="auto"/>
        <w:ind w:firstLine="567"/>
        <w:rPr>
          <w:rFonts w:asciiTheme="majorBidi" w:eastAsia="Times New Roman" w:hAnsiTheme="majorBidi" w:cstheme="majorBidi"/>
          <w:sz w:val="23"/>
          <w:szCs w:val="23"/>
          <w:lang w:eastAsia="fr-FR"/>
        </w:rPr>
      </w:pPr>
      <w:r w:rsidRPr="00016423">
        <w:rPr>
          <w:rFonts w:asciiTheme="majorBidi" w:eastAsia="Times New Roman" w:hAnsiTheme="majorBidi" w:cstheme="majorBidi"/>
          <w:sz w:val="23"/>
          <w:szCs w:val="23"/>
          <w:lang w:eastAsia="fr-FR"/>
        </w:rPr>
        <w:t xml:space="preserve">Bien que la masse soit perdue en raison de l'évaporation. La différence entre les profils de température des deux modèles d'évaporation sont plus prononcés pour isopropanol par rapport à l'eau, en raison de sa plus grande volatilité. Notons également qu'en contrairement à l'eau, le motif de lentille de l'isopropanol diminue de façon monotone température le long de l'interface liquide-gaz. Cela est dû à une volatilité accrue et </w:t>
      </w:r>
      <w:r w:rsidR="00016423">
        <w:rPr>
          <w:rFonts w:asciiTheme="majorBidi" w:eastAsia="Times New Roman" w:hAnsiTheme="majorBidi" w:cstheme="majorBidi"/>
          <w:sz w:val="23"/>
          <w:szCs w:val="23"/>
          <w:lang w:eastAsia="fr-FR"/>
        </w:rPr>
        <w:t>Young</w:t>
      </w:r>
      <w:r w:rsidRPr="00016423">
        <w:rPr>
          <w:rFonts w:asciiTheme="majorBidi" w:eastAsia="Times New Roman" w:hAnsiTheme="majorBidi" w:cstheme="majorBidi"/>
          <w:sz w:val="23"/>
          <w:szCs w:val="23"/>
          <w:lang w:eastAsia="fr-FR"/>
        </w:rPr>
        <w:t xml:space="preserve"> θ, en accord avec Hu &amp; Larson (2005b) </w:t>
      </w:r>
      <w:r w:rsidRPr="00016423">
        <w:rPr>
          <w:rFonts w:asciiTheme="majorBidi" w:eastAsia="Times New Roman" w:hAnsiTheme="majorBidi" w:cstheme="majorBidi"/>
          <w:sz w:val="23"/>
          <w:szCs w:val="23"/>
          <w:vertAlign w:val="superscript"/>
          <w:lang w:eastAsia="fr-FR"/>
        </w:rPr>
        <w:t>(3</w:t>
      </w:r>
      <w:r w:rsidR="009A158C">
        <w:rPr>
          <w:rFonts w:asciiTheme="majorBidi" w:eastAsia="Times New Roman" w:hAnsiTheme="majorBidi" w:cstheme="majorBidi"/>
          <w:sz w:val="23"/>
          <w:szCs w:val="23"/>
          <w:vertAlign w:val="superscript"/>
          <w:lang w:eastAsia="fr-FR"/>
        </w:rPr>
        <w:t>0</w:t>
      </w:r>
      <w:r w:rsidRPr="00016423">
        <w:rPr>
          <w:rFonts w:asciiTheme="majorBidi" w:eastAsia="Times New Roman" w:hAnsiTheme="majorBidi" w:cstheme="majorBidi"/>
          <w:sz w:val="23"/>
          <w:szCs w:val="23"/>
          <w:vertAlign w:val="superscript"/>
          <w:lang w:eastAsia="fr-FR"/>
        </w:rPr>
        <w:t xml:space="preserve">). </w:t>
      </w:r>
    </w:p>
    <w:p w:rsidR="00DB3D72" w:rsidRPr="00016423" w:rsidRDefault="00DB3D72" w:rsidP="00016423">
      <w:pPr>
        <w:spacing w:before="100" w:beforeAutospacing="1" w:after="100" w:afterAutospacing="1" w:line="360" w:lineRule="auto"/>
        <w:ind w:firstLine="567"/>
        <w:rPr>
          <w:rFonts w:asciiTheme="majorBidi" w:hAnsiTheme="majorBidi" w:cstheme="majorBidi"/>
          <w:sz w:val="23"/>
          <w:szCs w:val="23"/>
        </w:rPr>
      </w:pPr>
    </w:p>
    <w:p w:rsidR="00DB3D72" w:rsidRPr="004E707F" w:rsidRDefault="00DB3D72" w:rsidP="00DB3D72">
      <w:pPr>
        <w:shd w:val="clear" w:color="auto" w:fill="FFFFFF"/>
        <w:spacing w:before="100" w:beforeAutospacing="1" w:after="100" w:afterAutospacing="1" w:line="240" w:lineRule="auto"/>
        <w:rPr>
          <w:rFonts w:ascii="Verdana" w:eastAsia="Times New Roman" w:hAnsi="Verdana" w:cs="Times New Roman"/>
          <w:color w:val="222222"/>
          <w:sz w:val="20"/>
          <w:szCs w:val="20"/>
          <w:lang w:eastAsia="fr-FR"/>
        </w:rPr>
      </w:pPr>
    </w:p>
    <w:p w:rsidR="00DB3D72" w:rsidRPr="004F4EFB" w:rsidRDefault="00DB3D72" w:rsidP="00881C91">
      <w:pPr>
        <w:pStyle w:val="Titre1"/>
      </w:pPr>
    </w:p>
    <w:p w:rsidR="00373D24" w:rsidRPr="00660763" w:rsidRDefault="00373D24" w:rsidP="00F20E93">
      <w:pPr>
        <w:pStyle w:val="NormalWeb"/>
        <w:shd w:val="clear" w:color="auto" w:fill="FFFFFF"/>
        <w:spacing w:before="120" w:beforeAutospacing="0" w:after="120" w:afterAutospacing="0" w:line="360" w:lineRule="auto"/>
        <w:jc w:val="both"/>
        <w:rPr>
          <w:rFonts w:asciiTheme="majorBidi" w:hAnsiTheme="majorBidi" w:cstheme="majorBidi"/>
          <w:sz w:val="28"/>
          <w:szCs w:val="28"/>
        </w:rPr>
      </w:pPr>
    </w:p>
    <w:p w:rsidR="005D768A" w:rsidRPr="00660763" w:rsidRDefault="005D768A" w:rsidP="00F20E93">
      <w:pPr>
        <w:shd w:val="clear" w:color="auto" w:fill="FFFFFF"/>
        <w:spacing w:before="120" w:after="120" w:line="360" w:lineRule="auto"/>
        <w:jc w:val="both"/>
        <w:rPr>
          <w:rFonts w:asciiTheme="majorBidi" w:eastAsia="Times New Roman" w:hAnsiTheme="majorBidi" w:cstheme="majorBidi"/>
          <w:sz w:val="28"/>
          <w:szCs w:val="28"/>
          <w:lang w:eastAsia="fr-FR"/>
        </w:rPr>
      </w:pPr>
    </w:p>
    <w:p w:rsidR="002E1492" w:rsidRPr="002E1492" w:rsidRDefault="002E1492" w:rsidP="00F20E93">
      <w:pPr>
        <w:shd w:val="clear" w:color="auto" w:fill="FFFFFF"/>
        <w:spacing w:before="120" w:after="120" w:line="360" w:lineRule="auto"/>
        <w:jc w:val="both"/>
        <w:rPr>
          <w:rFonts w:asciiTheme="majorBidi" w:eastAsia="Times New Roman" w:hAnsiTheme="majorBidi" w:cstheme="majorBidi"/>
          <w:sz w:val="28"/>
          <w:szCs w:val="28"/>
          <w:lang w:eastAsia="fr-FR"/>
        </w:rPr>
      </w:pPr>
    </w:p>
    <w:p w:rsidR="00836770" w:rsidRPr="00836770" w:rsidRDefault="00836770" w:rsidP="00F20E93">
      <w:pPr>
        <w:pStyle w:val="NormalWeb"/>
        <w:shd w:val="clear" w:color="auto" w:fill="FFFFFF"/>
        <w:spacing w:before="120" w:beforeAutospacing="0" w:after="120" w:afterAutospacing="0" w:line="360" w:lineRule="auto"/>
        <w:jc w:val="both"/>
        <w:rPr>
          <w:rFonts w:asciiTheme="majorBidi" w:hAnsiTheme="majorBidi" w:cstheme="majorBidi"/>
          <w:sz w:val="28"/>
          <w:szCs w:val="28"/>
        </w:rPr>
      </w:pPr>
    </w:p>
    <w:p w:rsidR="00836770" w:rsidRDefault="00836770" w:rsidP="00F20E93">
      <w:pPr>
        <w:pStyle w:val="NormalWeb"/>
        <w:shd w:val="clear" w:color="auto" w:fill="FFFFFF"/>
        <w:spacing w:before="120" w:beforeAutospacing="0" w:after="120" w:afterAutospacing="0"/>
        <w:jc w:val="both"/>
        <w:rPr>
          <w:rFonts w:asciiTheme="majorBidi" w:hAnsiTheme="majorBidi" w:cstheme="majorBidi"/>
          <w:b/>
          <w:bCs/>
          <w:sz w:val="36"/>
          <w:szCs w:val="36"/>
        </w:rPr>
      </w:pPr>
    </w:p>
    <w:p w:rsidR="00836770" w:rsidRPr="008734BA" w:rsidRDefault="00836770" w:rsidP="00F20E93">
      <w:pPr>
        <w:pStyle w:val="NormalWeb"/>
        <w:shd w:val="clear" w:color="auto" w:fill="FFFFFF" w:themeFill="background1"/>
        <w:spacing w:before="120" w:beforeAutospacing="0" w:after="120" w:afterAutospacing="0" w:line="360" w:lineRule="auto"/>
        <w:jc w:val="both"/>
        <w:rPr>
          <w:rFonts w:asciiTheme="majorBidi" w:hAnsiTheme="majorBidi" w:cstheme="majorBidi"/>
          <w:sz w:val="28"/>
          <w:szCs w:val="28"/>
        </w:rPr>
      </w:pPr>
    </w:p>
    <w:p w:rsidR="00977D4D" w:rsidRPr="008734BA" w:rsidRDefault="00977D4D" w:rsidP="00F20E93">
      <w:pPr>
        <w:spacing w:line="360" w:lineRule="auto"/>
        <w:jc w:val="both"/>
        <w:rPr>
          <w:rFonts w:asciiTheme="majorBidi" w:hAnsiTheme="majorBidi" w:cstheme="majorBidi"/>
          <w:sz w:val="36"/>
          <w:szCs w:val="36"/>
        </w:rPr>
      </w:pPr>
    </w:p>
    <w:p w:rsidR="00E6584E" w:rsidRPr="008734BA" w:rsidRDefault="00E6584E" w:rsidP="00F20E93">
      <w:pPr>
        <w:jc w:val="both"/>
        <w:rPr>
          <w:rFonts w:asciiTheme="majorBidi" w:hAnsiTheme="majorBidi" w:cstheme="majorBidi"/>
          <w:sz w:val="32"/>
          <w:szCs w:val="32"/>
        </w:rPr>
      </w:pPr>
    </w:p>
    <w:p w:rsidR="00E6584E" w:rsidRDefault="00E6584E" w:rsidP="00F20E93">
      <w:pPr>
        <w:ind w:left="360"/>
        <w:jc w:val="both"/>
        <w:rPr>
          <w:rFonts w:asciiTheme="majorBidi" w:hAnsiTheme="majorBidi" w:cstheme="majorBidi"/>
          <w:sz w:val="32"/>
          <w:szCs w:val="32"/>
        </w:rPr>
      </w:pPr>
    </w:p>
    <w:p w:rsidR="006162EC" w:rsidRDefault="006162EC" w:rsidP="00F20E93">
      <w:pPr>
        <w:ind w:left="360"/>
        <w:jc w:val="both"/>
        <w:rPr>
          <w:rFonts w:asciiTheme="majorBidi" w:hAnsiTheme="majorBidi" w:cstheme="majorBidi"/>
          <w:sz w:val="32"/>
          <w:szCs w:val="32"/>
        </w:rPr>
      </w:pPr>
    </w:p>
    <w:p w:rsidR="00092643" w:rsidRDefault="00092643" w:rsidP="00F20E93">
      <w:pPr>
        <w:ind w:left="360"/>
        <w:jc w:val="both"/>
        <w:rPr>
          <w:rFonts w:asciiTheme="majorBidi" w:hAnsiTheme="majorBidi" w:cstheme="majorBidi"/>
          <w:sz w:val="32"/>
          <w:szCs w:val="32"/>
        </w:rPr>
      </w:pPr>
    </w:p>
    <w:p w:rsidR="00092643" w:rsidRPr="00A10EA4" w:rsidRDefault="00092643" w:rsidP="007F2FA4">
      <w:pPr>
        <w:pStyle w:val="Titre1"/>
        <w:rPr>
          <w:rFonts w:asciiTheme="majorBidi" w:hAnsiTheme="majorBidi" w:cstheme="majorBidi"/>
          <w:szCs w:val="28"/>
        </w:rPr>
      </w:pPr>
      <w:bookmarkStart w:id="84" w:name="_Toc82726350"/>
      <w:r w:rsidRPr="00092643">
        <w:lastRenderedPageBreak/>
        <w:t>Références</w:t>
      </w:r>
      <w:bookmarkEnd w:id="84"/>
      <w:r>
        <w:t xml:space="preserve"> </w:t>
      </w:r>
      <w:r w:rsidRPr="00092643">
        <w:t xml:space="preserve"> </w:t>
      </w:r>
    </w:p>
    <w:p w:rsidR="00946462" w:rsidRPr="00A10EA4" w:rsidRDefault="00946462" w:rsidP="00A10EA4">
      <w:pPr>
        <w:rPr>
          <w:rFonts w:asciiTheme="majorBidi" w:hAnsiTheme="majorBidi" w:cstheme="majorBidi"/>
          <w:sz w:val="28"/>
          <w:szCs w:val="28"/>
        </w:rPr>
      </w:pPr>
      <w:r w:rsidRPr="00A10EA4">
        <w:rPr>
          <w:rFonts w:asciiTheme="majorBidi" w:hAnsiTheme="majorBidi" w:cstheme="majorBidi"/>
          <w:sz w:val="28"/>
          <w:szCs w:val="28"/>
        </w:rPr>
        <w:t>[1] https://www.techno-science.net/definition/6716.html</w:t>
      </w:r>
    </w:p>
    <w:p w:rsidR="009347F0" w:rsidRPr="00CB2621" w:rsidRDefault="00946462" w:rsidP="00A10EA4">
      <w:pPr>
        <w:shd w:val="clear" w:color="auto" w:fill="FFFFFF"/>
        <w:spacing w:before="100" w:beforeAutospacing="1" w:after="24" w:line="360" w:lineRule="auto"/>
        <w:rPr>
          <w:rFonts w:asciiTheme="majorBidi" w:hAnsiTheme="majorBidi" w:cstheme="majorBidi"/>
          <w:sz w:val="28"/>
          <w:szCs w:val="28"/>
          <w:lang w:val="en-US"/>
        </w:rPr>
      </w:pPr>
      <w:r w:rsidRPr="00CB2621">
        <w:rPr>
          <w:rFonts w:asciiTheme="majorBidi" w:hAnsiTheme="majorBidi" w:cstheme="majorBidi"/>
          <w:sz w:val="28"/>
          <w:szCs w:val="28"/>
          <w:lang w:val="en-US"/>
        </w:rPr>
        <w:t>[2</w:t>
      </w:r>
      <w:r w:rsidR="009347F0" w:rsidRPr="00CB2621">
        <w:rPr>
          <w:rFonts w:asciiTheme="majorBidi" w:hAnsiTheme="majorBidi" w:cstheme="majorBidi"/>
          <w:sz w:val="28"/>
          <w:szCs w:val="28"/>
          <w:lang w:val="en-US"/>
        </w:rPr>
        <w:t>] Warren McCulloch &amp; Walter Pitts, a Logical Calculus of Ideas Immanent in Nervous Activity, </w:t>
      </w:r>
      <w:hyperlink r:id="rId124" w:tooltip="1943" w:history="1">
        <w:r w:rsidR="009347F0" w:rsidRPr="00CB2621">
          <w:rPr>
            <w:rStyle w:val="Lienhypertexte"/>
            <w:rFonts w:asciiTheme="majorBidi" w:hAnsiTheme="majorBidi" w:cstheme="majorBidi"/>
            <w:color w:val="auto"/>
            <w:sz w:val="28"/>
            <w:szCs w:val="28"/>
            <w:lang w:val="en-US"/>
          </w:rPr>
          <w:t>1943</w:t>
        </w:r>
      </w:hyperlink>
      <w:r w:rsidR="009347F0" w:rsidRPr="00CB2621">
        <w:rPr>
          <w:rFonts w:asciiTheme="majorBidi" w:hAnsiTheme="majorBidi" w:cstheme="majorBidi"/>
          <w:sz w:val="28"/>
          <w:szCs w:val="28"/>
          <w:lang w:val="en-US"/>
        </w:rPr>
        <w:t>, Bulletin of Mathematical Biophysics 5:115-133.</w:t>
      </w:r>
    </w:p>
    <w:p w:rsidR="009347F0" w:rsidRPr="00CB2621" w:rsidRDefault="00946462" w:rsidP="00A10EA4">
      <w:pPr>
        <w:shd w:val="clear" w:color="auto" w:fill="FFFFFF"/>
        <w:spacing w:before="100" w:beforeAutospacing="1" w:after="24" w:line="360" w:lineRule="auto"/>
        <w:rPr>
          <w:rFonts w:asciiTheme="majorBidi" w:hAnsiTheme="majorBidi" w:cstheme="majorBidi"/>
          <w:sz w:val="28"/>
          <w:szCs w:val="28"/>
          <w:lang w:val="en-US"/>
        </w:rPr>
      </w:pPr>
      <w:r w:rsidRPr="00CB2621">
        <w:rPr>
          <w:rFonts w:asciiTheme="majorBidi" w:hAnsiTheme="majorBidi" w:cstheme="majorBidi"/>
          <w:sz w:val="28"/>
          <w:szCs w:val="28"/>
          <w:lang w:val="en-US"/>
        </w:rPr>
        <w:t>[3</w:t>
      </w:r>
      <w:r w:rsidR="009347F0" w:rsidRPr="00CB2621">
        <w:rPr>
          <w:rFonts w:asciiTheme="majorBidi" w:hAnsiTheme="majorBidi" w:cstheme="majorBidi"/>
          <w:sz w:val="28"/>
          <w:szCs w:val="28"/>
          <w:lang w:val="en-US"/>
        </w:rPr>
        <w:t>] Warren McCulloch &amp; Walter Pitts, on how we know universals: The perception of auditory and visual forms, </w:t>
      </w:r>
      <w:hyperlink r:id="rId125" w:tooltip="1947" w:history="1">
        <w:r w:rsidR="009347F0" w:rsidRPr="00CB2621">
          <w:rPr>
            <w:rStyle w:val="Lienhypertexte"/>
            <w:rFonts w:asciiTheme="majorBidi" w:hAnsiTheme="majorBidi" w:cstheme="majorBidi"/>
            <w:color w:val="auto"/>
            <w:sz w:val="28"/>
            <w:szCs w:val="28"/>
            <w:lang w:val="en-US"/>
          </w:rPr>
          <w:t>1947</w:t>
        </w:r>
      </w:hyperlink>
      <w:r w:rsidR="009347F0" w:rsidRPr="00CB2621">
        <w:rPr>
          <w:rFonts w:asciiTheme="majorBidi" w:hAnsiTheme="majorBidi" w:cstheme="majorBidi"/>
          <w:sz w:val="28"/>
          <w:szCs w:val="28"/>
          <w:lang w:val="en-US"/>
        </w:rPr>
        <w:t>, Bulletin of Mathematical Biophysics 9:127-147.</w:t>
      </w:r>
    </w:p>
    <w:p w:rsidR="009347F0" w:rsidRPr="00CB2621" w:rsidRDefault="00B06CEA" w:rsidP="00A10EA4">
      <w:pPr>
        <w:spacing w:line="360" w:lineRule="auto"/>
        <w:rPr>
          <w:lang w:val="en-US"/>
        </w:rPr>
      </w:pPr>
      <w:r w:rsidRPr="00CB2621">
        <w:rPr>
          <w:sz w:val="28"/>
          <w:lang w:val="en-US"/>
        </w:rPr>
        <w:t>[4]</w:t>
      </w:r>
      <w:r w:rsidRPr="00A10EA4">
        <w:rPr>
          <w:rFonts w:asciiTheme="majorBidi" w:hAnsiTheme="majorBidi" w:cstheme="majorBidi"/>
          <w:sz w:val="28"/>
          <w:szCs w:val="28"/>
          <w:lang w:val="en-US"/>
        </w:rPr>
        <w:t xml:space="preserve"> </w:t>
      </w:r>
      <w:hyperlink r:id="rId126" w:history="1">
        <w:r w:rsidR="00075001" w:rsidRPr="00A10EA4">
          <w:rPr>
            <w:rStyle w:val="Lienhypertexte"/>
            <w:rFonts w:asciiTheme="majorBidi" w:hAnsiTheme="majorBidi" w:cstheme="majorBidi"/>
            <w:color w:val="auto"/>
            <w:sz w:val="28"/>
            <w:szCs w:val="28"/>
            <w:u w:val="none"/>
            <w:lang w:val="en-US"/>
          </w:rPr>
          <w:t>http://physique.unice.fr/sem6/2012-2013/PagesWeb/PT/Robot/html/ps.html</w:t>
        </w:r>
      </w:hyperlink>
    </w:p>
    <w:p w:rsidR="00CB2621" w:rsidRDefault="00CB2621" w:rsidP="00CB2621">
      <w:pPr>
        <w:shd w:val="clear" w:color="auto" w:fill="FFFFFF"/>
        <w:spacing w:before="100" w:beforeAutospacing="1" w:after="24" w:line="240" w:lineRule="auto"/>
        <w:rPr>
          <w:rFonts w:asciiTheme="majorBidi" w:eastAsia="Times New Roman" w:hAnsiTheme="majorBidi" w:cstheme="majorBidi"/>
          <w:sz w:val="28"/>
          <w:szCs w:val="28"/>
          <w:lang w:val="en-US" w:eastAsia="fr-FR"/>
        </w:rPr>
      </w:pPr>
      <w:r w:rsidRPr="00CB2621">
        <w:rPr>
          <w:rFonts w:asciiTheme="majorBidi" w:eastAsia="Times New Roman" w:hAnsiTheme="majorBidi" w:cstheme="majorBidi"/>
          <w:sz w:val="28"/>
          <w:szCs w:val="28"/>
          <w:lang w:val="en-US" w:eastAsia="fr-FR"/>
        </w:rPr>
        <w:t>[5] P. Milner, the Mind and Donald O. Hebb in Scientific American, 268, 124-129, 1986.</w:t>
      </w:r>
    </w:p>
    <w:p w:rsidR="00F51A6F" w:rsidRPr="00971ED2" w:rsidRDefault="00A05F81" w:rsidP="00CB2621">
      <w:pPr>
        <w:shd w:val="clear" w:color="auto" w:fill="FFFFFF"/>
        <w:spacing w:before="100" w:beforeAutospacing="1" w:after="24" w:line="240" w:lineRule="auto"/>
        <w:rPr>
          <w:rStyle w:val="CitationHTML"/>
          <w:rFonts w:asciiTheme="majorBidi" w:hAnsiTheme="majorBidi" w:cstheme="majorBidi"/>
          <w:i w:val="0"/>
          <w:iCs w:val="0"/>
          <w:color w:val="202122"/>
          <w:sz w:val="28"/>
          <w:szCs w:val="28"/>
          <w:shd w:val="clear" w:color="auto" w:fill="FFFFFF"/>
          <w:lang w:val="en-US"/>
        </w:rPr>
      </w:pPr>
      <w:r w:rsidRPr="00A05F81">
        <w:rPr>
          <w:rFonts w:asciiTheme="majorBidi" w:eastAsia="Times New Roman" w:hAnsiTheme="majorBidi" w:cstheme="majorBidi"/>
          <w:sz w:val="28"/>
          <w:szCs w:val="28"/>
          <w:lang w:val="en-US" w:eastAsia="fr-FR"/>
        </w:rPr>
        <w:t>[6]</w:t>
      </w:r>
      <w:r w:rsidRPr="00A05F81">
        <w:rPr>
          <w:rFonts w:asciiTheme="majorBidi" w:eastAsia="Times New Roman" w:hAnsiTheme="majorBidi" w:cstheme="majorBidi"/>
          <w:i/>
          <w:iCs/>
          <w:sz w:val="28"/>
          <w:szCs w:val="28"/>
          <w:lang w:val="en-US" w:eastAsia="fr-FR"/>
        </w:rPr>
        <w:t xml:space="preserve"> </w:t>
      </w:r>
      <w:r w:rsidRPr="00A05F81">
        <w:rPr>
          <w:rStyle w:val="CitationHTML"/>
          <w:rFonts w:asciiTheme="majorBidi" w:hAnsiTheme="majorBidi" w:cstheme="majorBidi"/>
          <w:i w:val="0"/>
          <w:iCs w:val="0"/>
          <w:color w:val="202122"/>
          <w:sz w:val="28"/>
          <w:szCs w:val="28"/>
          <w:shd w:val="clear" w:color="auto" w:fill="FFFFFF"/>
          <w:lang w:val="en-US"/>
        </w:rPr>
        <w:t xml:space="preserve">Hebb, D.O. (1949). The Organization of Behavior. </w:t>
      </w:r>
      <w:r w:rsidRPr="00971ED2">
        <w:rPr>
          <w:rStyle w:val="CitationHTML"/>
          <w:rFonts w:asciiTheme="majorBidi" w:hAnsiTheme="majorBidi" w:cstheme="majorBidi"/>
          <w:i w:val="0"/>
          <w:iCs w:val="0"/>
          <w:color w:val="202122"/>
          <w:sz w:val="28"/>
          <w:szCs w:val="28"/>
          <w:shd w:val="clear" w:color="auto" w:fill="FFFFFF"/>
          <w:lang w:val="en-US"/>
        </w:rPr>
        <w:t xml:space="preserve">New </w:t>
      </w:r>
      <w:r w:rsidR="00A10EA4" w:rsidRPr="00971ED2">
        <w:rPr>
          <w:rStyle w:val="CitationHTML"/>
          <w:rFonts w:asciiTheme="majorBidi" w:hAnsiTheme="majorBidi" w:cstheme="majorBidi"/>
          <w:i w:val="0"/>
          <w:iCs w:val="0"/>
          <w:color w:val="202122"/>
          <w:sz w:val="28"/>
          <w:szCs w:val="28"/>
          <w:shd w:val="clear" w:color="auto" w:fill="FFFFFF"/>
          <w:lang w:val="en-US"/>
        </w:rPr>
        <w:t>York:</w:t>
      </w:r>
      <w:r w:rsidRPr="00971ED2">
        <w:rPr>
          <w:rStyle w:val="CitationHTML"/>
          <w:rFonts w:asciiTheme="majorBidi" w:hAnsiTheme="majorBidi" w:cstheme="majorBidi"/>
          <w:i w:val="0"/>
          <w:iCs w:val="0"/>
          <w:color w:val="202122"/>
          <w:sz w:val="28"/>
          <w:szCs w:val="28"/>
          <w:shd w:val="clear" w:color="auto" w:fill="FFFFFF"/>
          <w:lang w:val="en-US"/>
        </w:rPr>
        <w:t xml:space="preserve"> Wiley &amp; Sons</w:t>
      </w:r>
      <w:r w:rsidR="00427A72" w:rsidRPr="00971ED2">
        <w:rPr>
          <w:rStyle w:val="CitationHTML"/>
          <w:rFonts w:asciiTheme="majorBidi" w:hAnsiTheme="majorBidi" w:cstheme="majorBidi"/>
          <w:i w:val="0"/>
          <w:iCs w:val="0"/>
          <w:color w:val="202122"/>
          <w:sz w:val="28"/>
          <w:szCs w:val="28"/>
          <w:shd w:val="clear" w:color="auto" w:fill="FFFFFF"/>
          <w:lang w:val="en-US"/>
        </w:rPr>
        <w:t>.</w:t>
      </w:r>
    </w:p>
    <w:p w:rsidR="005E0D18" w:rsidRPr="00971ED2" w:rsidRDefault="005E0D18" w:rsidP="00E0408C">
      <w:pPr>
        <w:shd w:val="clear" w:color="auto" w:fill="FFFFFF"/>
        <w:spacing w:before="100" w:beforeAutospacing="1" w:after="24" w:line="240" w:lineRule="auto"/>
        <w:rPr>
          <w:rStyle w:val="CitationHTML"/>
          <w:rFonts w:asciiTheme="majorBidi" w:hAnsiTheme="majorBidi" w:cstheme="majorBidi"/>
          <w:i w:val="0"/>
          <w:iCs w:val="0"/>
          <w:sz w:val="28"/>
          <w:szCs w:val="28"/>
          <w:shd w:val="clear" w:color="auto" w:fill="FFFFFF"/>
          <w:lang w:val="en-US"/>
        </w:rPr>
      </w:pPr>
      <w:r w:rsidRPr="00971ED2">
        <w:rPr>
          <w:rStyle w:val="CitationHTML"/>
          <w:rFonts w:asciiTheme="majorBidi" w:hAnsiTheme="majorBidi" w:cstheme="majorBidi"/>
          <w:i w:val="0"/>
          <w:iCs w:val="0"/>
          <w:sz w:val="28"/>
          <w:szCs w:val="28"/>
          <w:shd w:val="clear" w:color="auto" w:fill="FFFFFF"/>
          <w:lang w:val="en-US"/>
        </w:rPr>
        <w:t xml:space="preserve">[7] </w:t>
      </w:r>
      <w:r w:rsidR="00E0408C" w:rsidRPr="00971ED2">
        <w:rPr>
          <w:rStyle w:val="CitationHTML"/>
          <w:rFonts w:asciiTheme="majorBidi" w:hAnsiTheme="majorBidi" w:cstheme="majorBidi"/>
          <w:i w:val="0"/>
          <w:iCs w:val="0"/>
          <w:sz w:val="28"/>
          <w:szCs w:val="28"/>
          <w:shd w:val="clear" w:color="auto" w:fill="FFFFFF"/>
          <w:lang w:val="en-US"/>
        </w:rPr>
        <w:t>https://sites.google.com/site/tpelintelligenceartificielle/frank-rosenblatt</w:t>
      </w:r>
    </w:p>
    <w:p w:rsidR="00427A72" w:rsidRPr="00CB2621" w:rsidRDefault="00E0408C" w:rsidP="00E0408C">
      <w:pPr>
        <w:shd w:val="clear" w:color="auto" w:fill="FFFFFF"/>
        <w:spacing w:before="100" w:beforeAutospacing="1" w:after="24" w:line="240" w:lineRule="auto"/>
        <w:rPr>
          <w:rFonts w:asciiTheme="majorBidi" w:eastAsia="Times New Roman" w:hAnsiTheme="majorBidi" w:cstheme="majorBidi"/>
          <w:i/>
          <w:iCs/>
          <w:sz w:val="28"/>
          <w:szCs w:val="28"/>
          <w:lang w:val="en-US" w:eastAsia="fr-FR"/>
        </w:rPr>
      </w:pPr>
      <w:r w:rsidRPr="00971ED2">
        <w:rPr>
          <w:rStyle w:val="CitationHTML"/>
          <w:rFonts w:asciiTheme="majorBidi" w:hAnsiTheme="majorBidi" w:cstheme="majorBidi"/>
          <w:i w:val="0"/>
          <w:iCs w:val="0"/>
          <w:sz w:val="28"/>
          <w:szCs w:val="28"/>
          <w:shd w:val="clear" w:color="auto" w:fill="FFFFFF"/>
          <w:lang w:val="en-US"/>
        </w:rPr>
        <w:t xml:space="preserve">[8] </w:t>
      </w:r>
      <w:hyperlink r:id="rId127" w:history="1">
        <w:r w:rsidRPr="00971ED2">
          <w:rPr>
            <w:rStyle w:val="Lienhypertexte"/>
            <w:rFonts w:asciiTheme="majorBidi" w:hAnsiTheme="majorBidi" w:cstheme="majorBidi"/>
            <w:color w:val="auto"/>
            <w:sz w:val="28"/>
            <w:szCs w:val="28"/>
            <w:u w:val="none"/>
            <w:shd w:val="clear" w:color="auto" w:fill="FFFFFF"/>
            <w:lang w:val="en-US"/>
          </w:rPr>
          <w:t>https://www.lesechos.fr/idees-debats/dossiers/intelligence-artificielle-IA-Gafa-AlphaGo-Watson/1957-le-perceptron-premiere-machine-apprenante-130009</w:t>
        </w:r>
      </w:hyperlink>
      <w:r w:rsidRPr="00971ED2">
        <w:rPr>
          <w:rStyle w:val="CitationHTML"/>
          <w:rFonts w:asciiTheme="majorBidi" w:hAnsiTheme="majorBidi" w:cstheme="majorBidi"/>
          <w:i w:val="0"/>
          <w:iCs w:val="0"/>
          <w:sz w:val="28"/>
          <w:szCs w:val="28"/>
          <w:shd w:val="clear" w:color="auto" w:fill="FFFFFF"/>
          <w:lang w:val="en-US"/>
        </w:rPr>
        <w:t xml:space="preserve">. </w:t>
      </w:r>
    </w:p>
    <w:p w:rsidR="00113503" w:rsidRDefault="00113503" w:rsidP="00113503">
      <w:pPr>
        <w:shd w:val="clear" w:color="auto" w:fill="FFFFFF"/>
        <w:spacing w:before="100" w:beforeAutospacing="1" w:after="24" w:line="240" w:lineRule="auto"/>
        <w:rPr>
          <w:rStyle w:val="lang-en"/>
          <w:rFonts w:asciiTheme="majorBidi" w:hAnsiTheme="majorBidi" w:cstheme="majorBidi"/>
          <w:sz w:val="28"/>
          <w:szCs w:val="28"/>
          <w:lang w:val="en"/>
        </w:rPr>
      </w:pPr>
      <w:r>
        <w:rPr>
          <w:rStyle w:val="ouvrage"/>
          <w:rFonts w:asciiTheme="majorBidi" w:hAnsiTheme="majorBidi" w:cstheme="majorBidi"/>
          <w:sz w:val="28"/>
          <w:szCs w:val="28"/>
          <w:lang w:val="en"/>
        </w:rPr>
        <w:t xml:space="preserve">[9] </w:t>
      </w:r>
      <w:hyperlink r:id="rId128" w:history="1">
        <w:r w:rsidRPr="00971ED2">
          <w:rPr>
            <w:rStyle w:val="Lienhypertexte"/>
            <w:rFonts w:asciiTheme="majorBidi" w:hAnsiTheme="majorBidi" w:cstheme="majorBidi"/>
            <w:color w:val="auto"/>
            <w:sz w:val="28"/>
            <w:szCs w:val="28"/>
            <w:u w:val="none"/>
            <w:lang w:val="en-US"/>
          </w:rPr>
          <w:t>« </w:t>
        </w:r>
        <w:r w:rsidRPr="00971ED2">
          <w:rPr>
            <w:rStyle w:val="CitationHTML"/>
            <w:rFonts w:asciiTheme="majorBidi" w:hAnsiTheme="majorBidi" w:cstheme="majorBidi"/>
            <w:sz w:val="28"/>
            <w:szCs w:val="28"/>
            <w:lang w:val="en-US"/>
          </w:rPr>
          <w:t>Marvin Minsky</w:t>
        </w:r>
        <w:r w:rsidRPr="00971ED2">
          <w:rPr>
            <w:rStyle w:val="Lienhypertexte"/>
            <w:rFonts w:asciiTheme="majorBidi" w:hAnsiTheme="majorBidi" w:cstheme="majorBidi"/>
            <w:color w:val="auto"/>
            <w:sz w:val="28"/>
            <w:szCs w:val="28"/>
            <w:u w:val="none"/>
            <w:lang w:val="en-US"/>
          </w:rPr>
          <w:t> »</w:t>
        </w:r>
      </w:hyperlink>
      <w:r w:rsidRPr="00971ED2">
        <w:rPr>
          <w:rStyle w:val="ouvrage"/>
          <w:rFonts w:asciiTheme="majorBidi" w:hAnsiTheme="majorBidi" w:cstheme="majorBidi"/>
          <w:sz w:val="28"/>
          <w:szCs w:val="28"/>
          <w:lang w:val="en-US"/>
        </w:rPr>
        <w:t> [</w:t>
      </w:r>
      <w:hyperlink r:id="rId129" w:tooltip="archive sur Wikiwix" w:history="1">
        <w:r w:rsidRPr="00971ED2">
          <w:rPr>
            <w:rStyle w:val="Lienhypertexte"/>
            <w:rFonts w:asciiTheme="majorBidi" w:hAnsiTheme="majorBidi" w:cstheme="majorBidi"/>
            <w:color w:val="auto"/>
            <w:sz w:val="28"/>
            <w:szCs w:val="28"/>
            <w:u w:val="none"/>
            <w:lang w:val="en-US"/>
          </w:rPr>
          <w:t>archive</w:t>
        </w:r>
      </w:hyperlink>
      <w:r w:rsidRPr="00971ED2">
        <w:rPr>
          <w:rStyle w:val="ouvrage"/>
          <w:rFonts w:asciiTheme="majorBidi" w:hAnsiTheme="majorBidi" w:cstheme="majorBidi"/>
          <w:sz w:val="28"/>
          <w:szCs w:val="28"/>
          <w:lang w:val="en-US"/>
        </w:rPr>
        <w:t>], sur </w:t>
      </w:r>
      <w:r w:rsidRPr="00971ED2">
        <w:rPr>
          <w:rStyle w:val="italique"/>
          <w:rFonts w:asciiTheme="majorBidi" w:hAnsiTheme="majorBidi" w:cstheme="majorBidi"/>
          <w:sz w:val="28"/>
          <w:szCs w:val="28"/>
          <w:lang w:val="en-US"/>
        </w:rPr>
        <w:t>le site du </w:t>
      </w:r>
      <w:hyperlink r:id="rId130" w:tooltip="Mathematics Genealogy Project" w:history="1">
        <w:r w:rsidRPr="00971ED2">
          <w:rPr>
            <w:rStyle w:val="Lienhypertexte"/>
            <w:rFonts w:asciiTheme="majorBidi" w:hAnsiTheme="majorBidi" w:cstheme="majorBidi"/>
            <w:color w:val="auto"/>
            <w:sz w:val="28"/>
            <w:szCs w:val="28"/>
            <w:u w:val="none"/>
            <w:lang w:val="en-US"/>
          </w:rPr>
          <w:t>Mathematics Genealogy Project</w:t>
        </w:r>
      </w:hyperlink>
      <w:r>
        <w:rPr>
          <w:rStyle w:val="lang-en"/>
          <w:rFonts w:asciiTheme="majorBidi" w:hAnsiTheme="majorBidi" w:cstheme="majorBidi"/>
          <w:sz w:val="28"/>
          <w:szCs w:val="28"/>
          <w:lang w:val="en"/>
        </w:rPr>
        <w:t>.</w:t>
      </w:r>
    </w:p>
    <w:p w:rsidR="009F324C" w:rsidRDefault="006B60D4" w:rsidP="00113503">
      <w:pPr>
        <w:shd w:val="clear" w:color="auto" w:fill="FFFFFF"/>
        <w:spacing w:before="100" w:beforeAutospacing="1" w:after="24" w:line="240" w:lineRule="auto"/>
        <w:rPr>
          <w:rFonts w:asciiTheme="majorBidi" w:hAnsiTheme="majorBidi" w:cstheme="majorBidi"/>
          <w:sz w:val="28"/>
          <w:szCs w:val="28"/>
          <w:lang w:val="en"/>
        </w:rPr>
      </w:pPr>
      <w:r w:rsidRPr="006B60D4">
        <w:rPr>
          <w:rFonts w:asciiTheme="majorBidi" w:hAnsiTheme="majorBidi" w:cstheme="majorBidi"/>
          <w:sz w:val="28"/>
          <w:szCs w:val="28"/>
          <w:lang w:val="en"/>
        </w:rPr>
        <w:t xml:space="preserve">[10] </w:t>
      </w:r>
      <w:hyperlink r:id="rId131" w:history="1">
        <w:r w:rsidRPr="006B60D4">
          <w:rPr>
            <w:rStyle w:val="Lienhypertexte"/>
            <w:rFonts w:asciiTheme="majorBidi" w:hAnsiTheme="majorBidi" w:cstheme="majorBidi"/>
            <w:color w:val="auto"/>
            <w:sz w:val="28"/>
            <w:szCs w:val="28"/>
            <w:u w:val="none"/>
            <w:lang w:val="en"/>
          </w:rPr>
          <w:t>https://www.techno-science.net/glossaire-definition/Reseau-de-neurones-artificiels.html</w:t>
        </w:r>
      </w:hyperlink>
      <w:r>
        <w:rPr>
          <w:rFonts w:asciiTheme="majorBidi" w:hAnsiTheme="majorBidi" w:cstheme="majorBidi"/>
          <w:sz w:val="28"/>
          <w:szCs w:val="28"/>
          <w:lang w:val="en"/>
        </w:rPr>
        <w:t>.</w:t>
      </w:r>
    </w:p>
    <w:p w:rsidR="00594312" w:rsidRPr="00971ED2" w:rsidRDefault="00594312" w:rsidP="00113503">
      <w:pPr>
        <w:shd w:val="clear" w:color="auto" w:fill="FFFFFF"/>
        <w:spacing w:before="100" w:beforeAutospacing="1" w:after="24" w:line="240" w:lineRule="auto"/>
        <w:rPr>
          <w:rFonts w:asciiTheme="majorBidi" w:hAnsiTheme="majorBidi" w:cstheme="majorBidi"/>
          <w:sz w:val="28"/>
          <w:szCs w:val="28"/>
          <w:lang w:val="en-US"/>
        </w:rPr>
      </w:pPr>
      <w:r>
        <w:rPr>
          <w:rFonts w:asciiTheme="majorBidi" w:hAnsiTheme="majorBidi" w:cstheme="majorBidi"/>
          <w:sz w:val="28"/>
          <w:szCs w:val="28"/>
          <w:lang w:val="en"/>
        </w:rPr>
        <w:t xml:space="preserve">[11] </w:t>
      </w:r>
      <w:r w:rsidRPr="00594312">
        <w:rPr>
          <w:rFonts w:asciiTheme="majorBidi" w:hAnsiTheme="majorBidi" w:cstheme="majorBidi"/>
          <w:sz w:val="28"/>
          <w:szCs w:val="28"/>
          <w:lang w:val="en-US"/>
        </w:rPr>
        <w:t xml:space="preserve">Hopfield, J.: Neural Networks and Physical Systems with Emergent Collective Computational Abilities. </w:t>
      </w:r>
      <w:r w:rsidRPr="00971ED2">
        <w:rPr>
          <w:rFonts w:asciiTheme="majorBidi" w:hAnsiTheme="majorBidi" w:cstheme="majorBidi"/>
          <w:sz w:val="28"/>
          <w:szCs w:val="28"/>
          <w:lang w:val="en-US"/>
        </w:rPr>
        <w:t>Proc.Natl.Acad.Sci.USA, 79, 2554-2558 (1982).</w:t>
      </w:r>
    </w:p>
    <w:p w:rsidR="00C23615" w:rsidRPr="00971ED2" w:rsidRDefault="00C23615" w:rsidP="00113503">
      <w:pPr>
        <w:shd w:val="clear" w:color="auto" w:fill="FFFFFF"/>
        <w:spacing w:before="100" w:beforeAutospacing="1" w:after="24" w:line="240" w:lineRule="auto"/>
        <w:rPr>
          <w:rFonts w:asciiTheme="majorBidi" w:hAnsiTheme="majorBidi" w:cstheme="majorBidi"/>
          <w:sz w:val="28"/>
          <w:szCs w:val="28"/>
          <w:lang w:val="en-US"/>
        </w:rPr>
      </w:pPr>
      <w:r w:rsidRPr="00971ED2">
        <w:rPr>
          <w:rFonts w:asciiTheme="majorBidi" w:hAnsiTheme="majorBidi" w:cstheme="majorBidi"/>
          <w:sz w:val="28"/>
          <w:szCs w:val="28"/>
          <w:lang w:val="en-US"/>
        </w:rPr>
        <w:t xml:space="preserve">[12] </w:t>
      </w:r>
      <w:hyperlink r:id="rId132" w:history="1">
        <w:r w:rsidRPr="00971ED2">
          <w:rPr>
            <w:rStyle w:val="Lienhypertexte"/>
            <w:rFonts w:asciiTheme="majorBidi" w:hAnsiTheme="majorBidi" w:cstheme="majorBidi"/>
            <w:color w:val="auto"/>
            <w:sz w:val="28"/>
            <w:szCs w:val="28"/>
            <w:u w:val="none"/>
            <w:lang w:val="en-US"/>
          </w:rPr>
          <w:t>https://www.ai4belgium.be/wp-content/uploads/2019/04/enquete_fr.pdf</w:t>
        </w:r>
      </w:hyperlink>
      <w:r w:rsidRPr="00971ED2">
        <w:rPr>
          <w:rFonts w:asciiTheme="majorBidi" w:hAnsiTheme="majorBidi" w:cstheme="majorBidi"/>
          <w:sz w:val="28"/>
          <w:szCs w:val="28"/>
          <w:lang w:val="en-US"/>
        </w:rPr>
        <w:t>.</w:t>
      </w:r>
    </w:p>
    <w:p w:rsidR="00C23615" w:rsidRPr="00C23615" w:rsidRDefault="00C23615" w:rsidP="00113503">
      <w:pPr>
        <w:shd w:val="clear" w:color="auto" w:fill="FFFFFF"/>
        <w:spacing w:before="100" w:beforeAutospacing="1" w:after="24" w:line="240" w:lineRule="auto"/>
        <w:rPr>
          <w:rFonts w:asciiTheme="majorBidi" w:hAnsiTheme="majorBidi" w:cstheme="majorBidi"/>
          <w:sz w:val="28"/>
          <w:szCs w:val="28"/>
        </w:rPr>
      </w:pPr>
      <w:r>
        <w:rPr>
          <w:rFonts w:asciiTheme="majorBidi" w:hAnsiTheme="majorBidi" w:cstheme="majorBidi"/>
          <w:sz w:val="28"/>
          <w:szCs w:val="28"/>
        </w:rPr>
        <w:t xml:space="preserve">[13] </w:t>
      </w:r>
      <w:r w:rsidRPr="00C23615">
        <w:rPr>
          <w:rFonts w:asciiTheme="majorBidi" w:hAnsiTheme="majorBidi" w:cstheme="majorBidi"/>
          <w:sz w:val="28"/>
          <w:szCs w:val="28"/>
          <w:shd w:val="clear" w:color="auto" w:fill="FFFFFF"/>
        </w:rPr>
        <w:t>Marc Parizeau, Réseaux de Neurones (Le perceptron multicouche et son algorithme de rétropropagation des erreurs), Université Laval, Laval, 2004, 272 p</w:t>
      </w:r>
      <w:r>
        <w:rPr>
          <w:rFonts w:asciiTheme="majorBidi" w:hAnsiTheme="majorBidi" w:cstheme="majorBidi"/>
          <w:sz w:val="28"/>
          <w:szCs w:val="28"/>
          <w:shd w:val="clear" w:color="auto" w:fill="FFFFFF"/>
        </w:rPr>
        <w:t>.</w:t>
      </w:r>
    </w:p>
    <w:p w:rsidR="00C23615" w:rsidRDefault="00C23615" w:rsidP="00113503">
      <w:pPr>
        <w:shd w:val="clear" w:color="auto" w:fill="FFFFFF"/>
        <w:spacing w:before="100" w:beforeAutospacing="1" w:after="24" w:line="240" w:lineRule="auto"/>
        <w:rPr>
          <w:rFonts w:asciiTheme="majorBidi" w:hAnsiTheme="majorBidi" w:cstheme="majorBidi"/>
          <w:sz w:val="28"/>
          <w:szCs w:val="28"/>
        </w:rPr>
      </w:pPr>
      <w:r>
        <w:rPr>
          <w:rFonts w:asciiTheme="majorBidi" w:hAnsiTheme="majorBidi" w:cstheme="majorBidi"/>
          <w:sz w:val="28"/>
          <w:szCs w:val="28"/>
        </w:rPr>
        <w:t>[14]</w:t>
      </w:r>
      <w:r w:rsidR="00B513DC">
        <w:rPr>
          <w:rFonts w:asciiTheme="majorBidi" w:hAnsiTheme="majorBidi" w:cstheme="majorBidi"/>
          <w:sz w:val="28"/>
          <w:szCs w:val="28"/>
        </w:rPr>
        <w:t xml:space="preserve"> </w:t>
      </w:r>
      <w:r w:rsidR="00B513DC" w:rsidRPr="00B513DC">
        <w:rPr>
          <w:rFonts w:asciiTheme="majorBidi" w:hAnsiTheme="majorBidi" w:cstheme="majorBidi"/>
          <w:sz w:val="28"/>
          <w:szCs w:val="28"/>
        </w:rPr>
        <w:t>https://www.psychologicalscience.org/observer/david-rumelhart</w:t>
      </w:r>
    </w:p>
    <w:p w:rsidR="00C23615" w:rsidRDefault="00C23615" w:rsidP="00113503">
      <w:pPr>
        <w:shd w:val="clear" w:color="auto" w:fill="FFFFFF"/>
        <w:spacing w:before="100" w:beforeAutospacing="1" w:after="24" w:line="240" w:lineRule="auto"/>
        <w:rPr>
          <w:rFonts w:asciiTheme="majorBidi" w:hAnsiTheme="majorBidi" w:cstheme="majorBidi"/>
          <w:sz w:val="28"/>
          <w:szCs w:val="28"/>
        </w:rPr>
      </w:pPr>
      <w:r>
        <w:rPr>
          <w:rFonts w:asciiTheme="majorBidi" w:hAnsiTheme="majorBidi" w:cstheme="majorBidi"/>
          <w:sz w:val="28"/>
          <w:szCs w:val="28"/>
        </w:rPr>
        <w:t>[15]</w:t>
      </w:r>
      <w:r w:rsidR="003D3BC9">
        <w:rPr>
          <w:rFonts w:asciiTheme="majorBidi" w:hAnsiTheme="majorBidi" w:cstheme="majorBidi"/>
          <w:sz w:val="28"/>
          <w:szCs w:val="28"/>
        </w:rPr>
        <w:t xml:space="preserve"> </w:t>
      </w:r>
      <w:r w:rsidR="003D3BC9" w:rsidRPr="003D3BC9">
        <w:rPr>
          <w:rFonts w:asciiTheme="majorBidi" w:hAnsiTheme="majorBidi" w:cstheme="majorBidi"/>
          <w:sz w:val="28"/>
          <w:szCs w:val="28"/>
        </w:rPr>
        <w:t>https://www.actuia.com/acteur/yann-lecun/</w:t>
      </w:r>
    </w:p>
    <w:p w:rsidR="00C23615" w:rsidRPr="00B91EEE" w:rsidRDefault="00C23615" w:rsidP="00113503">
      <w:pPr>
        <w:shd w:val="clear" w:color="auto" w:fill="FFFFFF"/>
        <w:spacing w:before="100" w:beforeAutospacing="1" w:after="24" w:line="240" w:lineRule="auto"/>
        <w:rPr>
          <w:rFonts w:asciiTheme="majorBidi" w:hAnsiTheme="majorBidi" w:cstheme="majorBidi"/>
          <w:sz w:val="28"/>
          <w:szCs w:val="28"/>
          <w:lang w:val="en-US"/>
        </w:rPr>
      </w:pPr>
      <w:r w:rsidRPr="00570770">
        <w:rPr>
          <w:rFonts w:asciiTheme="majorBidi" w:hAnsiTheme="majorBidi" w:cstheme="majorBidi"/>
          <w:sz w:val="28"/>
          <w:szCs w:val="28"/>
          <w:lang w:val="en-US"/>
        </w:rPr>
        <w:lastRenderedPageBreak/>
        <w:t>[16]</w:t>
      </w:r>
      <w:r w:rsidR="00570770" w:rsidRPr="00570770">
        <w:rPr>
          <w:rFonts w:asciiTheme="majorBidi" w:hAnsiTheme="majorBidi" w:cstheme="majorBidi"/>
          <w:sz w:val="28"/>
          <w:szCs w:val="28"/>
          <w:lang w:val="en-US"/>
        </w:rPr>
        <w:t xml:space="preserve"> </w:t>
      </w:r>
      <w:r w:rsidR="00570770" w:rsidRPr="00570770">
        <w:rPr>
          <w:rFonts w:asciiTheme="majorBidi" w:hAnsiTheme="majorBidi" w:cstheme="majorBidi"/>
          <w:color w:val="000000"/>
          <w:sz w:val="28"/>
          <w:szCs w:val="28"/>
          <w:shd w:val="clear" w:color="auto" w:fill="FFFFFF"/>
          <w:lang w:val="en-US"/>
        </w:rPr>
        <w:t>Widrow, B., and Lehr, M. A., 1990, 30 years of adaptive neural networks: Perceptron, madaline, and back propagation, </w:t>
      </w:r>
      <w:r w:rsidR="00570770" w:rsidRPr="00570770">
        <w:rPr>
          <w:rFonts w:asciiTheme="majorBidi" w:hAnsiTheme="majorBidi" w:cstheme="majorBidi"/>
          <w:i/>
          <w:iCs/>
          <w:color w:val="000000"/>
          <w:sz w:val="28"/>
          <w:szCs w:val="28"/>
          <w:shd w:val="clear" w:color="auto" w:fill="FFFFFF"/>
          <w:lang w:val="en-US"/>
        </w:rPr>
        <w:t xml:space="preserve">Proc. </w:t>
      </w:r>
      <w:r w:rsidR="00570770" w:rsidRPr="00B91EEE">
        <w:rPr>
          <w:rFonts w:asciiTheme="majorBidi" w:hAnsiTheme="majorBidi" w:cstheme="majorBidi"/>
          <w:i/>
          <w:iCs/>
          <w:color w:val="000000"/>
          <w:sz w:val="28"/>
          <w:szCs w:val="28"/>
          <w:shd w:val="clear" w:color="auto" w:fill="FFFFFF"/>
          <w:lang w:val="en-US"/>
        </w:rPr>
        <w:t>IEEE</w:t>
      </w:r>
      <w:r w:rsidR="00570770" w:rsidRPr="00B91EEE">
        <w:rPr>
          <w:rFonts w:asciiTheme="majorBidi" w:hAnsiTheme="majorBidi" w:cstheme="majorBidi"/>
          <w:color w:val="000000"/>
          <w:sz w:val="28"/>
          <w:szCs w:val="28"/>
          <w:shd w:val="clear" w:color="auto" w:fill="FFFFFF"/>
          <w:lang w:val="en-US"/>
        </w:rPr>
        <w:t>, 78:1415– 1442.</w:t>
      </w:r>
    </w:p>
    <w:p w:rsidR="00C23615" w:rsidRPr="00B91EEE" w:rsidRDefault="00C23615" w:rsidP="00B91EEE">
      <w:pPr>
        <w:shd w:val="clear" w:color="auto" w:fill="FFFFFF"/>
        <w:spacing w:before="100" w:beforeAutospacing="1" w:after="24" w:line="240" w:lineRule="auto"/>
        <w:rPr>
          <w:rFonts w:asciiTheme="majorBidi" w:hAnsiTheme="majorBidi" w:cstheme="majorBidi"/>
          <w:sz w:val="28"/>
          <w:szCs w:val="28"/>
          <w:lang w:val="en-US"/>
        </w:rPr>
      </w:pPr>
      <w:r w:rsidRPr="00B91EEE">
        <w:rPr>
          <w:rFonts w:asciiTheme="majorBidi" w:hAnsiTheme="majorBidi" w:cstheme="majorBidi"/>
          <w:sz w:val="28"/>
          <w:szCs w:val="28"/>
          <w:lang w:val="en-US"/>
        </w:rPr>
        <w:t>[17]</w:t>
      </w:r>
      <w:r w:rsidR="00B91EEE" w:rsidRPr="00B91EEE">
        <w:rPr>
          <w:rFonts w:asciiTheme="majorBidi" w:hAnsiTheme="majorBidi" w:cstheme="majorBidi"/>
          <w:sz w:val="28"/>
          <w:szCs w:val="28"/>
          <w:lang w:val="en-US"/>
        </w:rPr>
        <w:t xml:space="preserve"> The Nature of Statistical Learning Theory, </w:t>
      </w:r>
      <w:hyperlink r:id="rId133" w:tooltip="Vladimir Vapnik" w:history="1">
        <w:r w:rsidR="00B91EEE" w:rsidRPr="00B91EEE">
          <w:rPr>
            <w:rStyle w:val="Lienhypertexte"/>
            <w:rFonts w:asciiTheme="majorBidi" w:hAnsiTheme="majorBidi" w:cstheme="majorBidi"/>
            <w:color w:val="auto"/>
            <w:sz w:val="28"/>
            <w:szCs w:val="28"/>
            <w:lang w:val="en-US"/>
          </w:rPr>
          <w:t>Vladimir Vapnik</w:t>
        </w:r>
      </w:hyperlink>
      <w:r w:rsidR="00B91EEE" w:rsidRPr="00B91EEE">
        <w:rPr>
          <w:rFonts w:asciiTheme="majorBidi" w:hAnsiTheme="majorBidi" w:cstheme="majorBidi"/>
          <w:sz w:val="28"/>
          <w:szCs w:val="28"/>
          <w:lang w:val="en-US"/>
        </w:rPr>
        <w:t>, Springer-Verlag, (1999), ISBN 0-387-98780-0</w:t>
      </w:r>
    </w:p>
    <w:p w:rsidR="00C23615" w:rsidRPr="006A7B20" w:rsidRDefault="00C23615" w:rsidP="00113503">
      <w:pPr>
        <w:shd w:val="clear" w:color="auto" w:fill="FFFFFF"/>
        <w:spacing w:before="100" w:beforeAutospacing="1" w:after="24" w:line="240" w:lineRule="auto"/>
        <w:rPr>
          <w:rFonts w:asciiTheme="majorBidi" w:hAnsiTheme="majorBidi" w:cstheme="majorBidi"/>
          <w:sz w:val="28"/>
          <w:szCs w:val="28"/>
          <w:lang w:val="en-US"/>
        </w:rPr>
      </w:pPr>
      <w:r w:rsidRPr="00C96DE0">
        <w:rPr>
          <w:rFonts w:asciiTheme="majorBidi" w:hAnsiTheme="majorBidi" w:cstheme="majorBidi"/>
          <w:sz w:val="28"/>
          <w:szCs w:val="28"/>
          <w:lang w:val="en-US"/>
        </w:rPr>
        <w:t>[18]</w:t>
      </w:r>
      <w:r w:rsidR="00C96DE0" w:rsidRPr="00C96DE0">
        <w:rPr>
          <w:rFonts w:asciiTheme="majorBidi" w:hAnsiTheme="majorBidi" w:cstheme="majorBidi"/>
          <w:sz w:val="28"/>
          <w:szCs w:val="28"/>
          <w:lang w:val="en-US"/>
        </w:rPr>
        <w:t xml:space="preserve"> Marquardt, D.W. (1963). An algorithm for least-squares estimation of nonlinear parameters. </w:t>
      </w:r>
      <w:r w:rsidR="00C96DE0" w:rsidRPr="006A7B20">
        <w:rPr>
          <w:rFonts w:asciiTheme="majorBidi" w:hAnsiTheme="majorBidi" w:cstheme="majorBidi"/>
          <w:sz w:val="28"/>
          <w:szCs w:val="28"/>
          <w:lang w:val="en-US"/>
        </w:rPr>
        <w:t>Journal of the society for Industrial and Applied Mathematics, 11(2), 431-441</w:t>
      </w:r>
    </w:p>
    <w:p w:rsidR="00C23615" w:rsidRPr="006A7B20" w:rsidRDefault="00C23615" w:rsidP="00113503">
      <w:pPr>
        <w:shd w:val="clear" w:color="auto" w:fill="FFFFFF"/>
        <w:spacing w:before="100" w:beforeAutospacing="1" w:after="24" w:line="240" w:lineRule="auto"/>
        <w:rPr>
          <w:rFonts w:asciiTheme="majorBidi" w:hAnsiTheme="majorBidi" w:cstheme="majorBidi"/>
          <w:sz w:val="28"/>
          <w:szCs w:val="28"/>
          <w:lang w:val="en-US"/>
        </w:rPr>
      </w:pPr>
      <w:r w:rsidRPr="006A7B20">
        <w:rPr>
          <w:rFonts w:asciiTheme="majorBidi" w:hAnsiTheme="majorBidi" w:cstheme="majorBidi"/>
          <w:sz w:val="28"/>
          <w:szCs w:val="28"/>
          <w:lang w:val="en-US"/>
        </w:rPr>
        <w:t>[19]</w:t>
      </w:r>
      <w:r w:rsidR="006A7B20" w:rsidRPr="006A7B20">
        <w:rPr>
          <w:rFonts w:asciiTheme="majorBidi" w:hAnsiTheme="majorBidi" w:cstheme="majorBidi"/>
          <w:sz w:val="28"/>
          <w:szCs w:val="28"/>
          <w:lang w:val="en-US"/>
        </w:rPr>
        <w:t xml:space="preserve"> https://datascientest.com/convolutional-neural-network</w:t>
      </w:r>
      <w:r w:rsidR="006A7B20">
        <w:rPr>
          <w:rFonts w:asciiTheme="majorBidi" w:hAnsiTheme="majorBidi" w:cstheme="majorBidi"/>
          <w:sz w:val="28"/>
          <w:szCs w:val="28"/>
          <w:lang w:val="en-US"/>
        </w:rPr>
        <w:t>.</w:t>
      </w:r>
    </w:p>
    <w:p w:rsidR="00C23615" w:rsidRPr="00E6156A" w:rsidRDefault="00C23615" w:rsidP="00113503">
      <w:pPr>
        <w:shd w:val="clear" w:color="auto" w:fill="FFFFFF"/>
        <w:spacing w:before="100" w:beforeAutospacing="1" w:after="24" w:line="240" w:lineRule="auto"/>
        <w:rPr>
          <w:rFonts w:asciiTheme="majorBidi" w:hAnsiTheme="majorBidi" w:cstheme="majorBidi"/>
          <w:sz w:val="28"/>
          <w:szCs w:val="28"/>
          <w:lang w:val="en-US"/>
        </w:rPr>
      </w:pPr>
      <w:r w:rsidRPr="00E6156A">
        <w:rPr>
          <w:rFonts w:asciiTheme="majorBidi" w:hAnsiTheme="majorBidi" w:cstheme="majorBidi"/>
          <w:sz w:val="28"/>
          <w:szCs w:val="28"/>
          <w:lang w:val="en-US"/>
        </w:rPr>
        <w:t>[20]</w:t>
      </w:r>
      <w:r w:rsidR="00E6156A" w:rsidRPr="00E6156A">
        <w:rPr>
          <w:rFonts w:asciiTheme="majorBidi" w:hAnsiTheme="majorBidi" w:cstheme="majorBidi"/>
          <w:sz w:val="28"/>
          <w:szCs w:val="28"/>
          <w:lang w:val="en-US"/>
        </w:rPr>
        <w:t xml:space="preserve"> https://fr.wikipedia.org/wiki/R%C3%A9seau_de_neurones_artificiels</w:t>
      </w:r>
    </w:p>
    <w:p w:rsidR="00C23615" w:rsidRPr="003D170C" w:rsidRDefault="00C23615" w:rsidP="00113503">
      <w:pPr>
        <w:shd w:val="clear" w:color="auto" w:fill="FFFFFF"/>
        <w:spacing w:before="100" w:beforeAutospacing="1" w:after="24" w:line="240" w:lineRule="auto"/>
        <w:rPr>
          <w:rFonts w:asciiTheme="majorBidi" w:hAnsiTheme="majorBidi" w:cstheme="majorBidi"/>
          <w:sz w:val="28"/>
          <w:szCs w:val="28"/>
          <w:lang w:val="en-US"/>
        </w:rPr>
      </w:pPr>
      <w:r w:rsidRPr="003D170C">
        <w:rPr>
          <w:rFonts w:asciiTheme="majorBidi" w:hAnsiTheme="majorBidi" w:cstheme="majorBidi"/>
          <w:sz w:val="28"/>
          <w:szCs w:val="28"/>
          <w:lang w:val="en-US"/>
        </w:rPr>
        <w:t>[21]</w:t>
      </w:r>
      <w:r w:rsidR="003D170C" w:rsidRPr="003D170C">
        <w:rPr>
          <w:rFonts w:asciiTheme="majorBidi" w:hAnsiTheme="majorBidi" w:cstheme="majorBidi"/>
          <w:sz w:val="28"/>
          <w:szCs w:val="28"/>
          <w:lang w:val="en-US"/>
        </w:rPr>
        <w:t xml:space="preserve"> https://openclassrooms.com/fr/courses/4011851-initiez-vous-au-machine-learning/4020611-identifiez-les-differents-types-dapprentissage-automatiques</w:t>
      </w:r>
    </w:p>
    <w:p w:rsidR="00C23615" w:rsidRPr="00060C3D" w:rsidRDefault="00C23615" w:rsidP="00113503">
      <w:pPr>
        <w:shd w:val="clear" w:color="auto" w:fill="FFFFFF"/>
        <w:spacing w:before="100" w:beforeAutospacing="1" w:after="24" w:line="240" w:lineRule="auto"/>
        <w:rPr>
          <w:rFonts w:asciiTheme="majorBidi" w:hAnsiTheme="majorBidi" w:cstheme="majorBidi" w:hint="cs"/>
          <w:sz w:val="28"/>
          <w:szCs w:val="28"/>
          <w:rtl/>
          <w:lang w:val="en-US" w:bidi="ar-DZ"/>
        </w:rPr>
      </w:pPr>
      <w:r w:rsidRPr="00060C3D">
        <w:rPr>
          <w:rFonts w:asciiTheme="majorBidi" w:hAnsiTheme="majorBidi" w:cstheme="majorBidi"/>
          <w:sz w:val="28"/>
          <w:szCs w:val="28"/>
          <w:lang w:val="en-US"/>
        </w:rPr>
        <w:t>[22]</w:t>
      </w:r>
      <w:r w:rsidR="00060C3D" w:rsidRPr="00060C3D">
        <w:rPr>
          <w:rFonts w:asciiTheme="majorBidi" w:hAnsiTheme="majorBidi" w:cstheme="majorBidi"/>
          <w:sz w:val="28"/>
          <w:szCs w:val="28"/>
          <w:lang w:val="en-US"/>
        </w:rPr>
        <w:t xml:space="preserve"> https://www.lebigdata.fr/machine-learning-et-big-data</w:t>
      </w:r>
    </w:p>
    <w:p w:rsidR="00C23615" w:rsidRPr="00CC10A0" w:rsidRDefault="00C23615" w:rsidP="00113503">
      <w:pPr>
        <w:shd w:val="clear" w:color="auto" w:fill="FFFFFF"/>
        <w:spacing w:before="100" w:beforeAutospacing="1" w:after="24" w:line="240" w:lineRule="auto"/>
        <w:rPr>
          <w:rFonts w:asciiTheme="majorBidi" w:hAnsiTheme="majorBidi" w:cstheme="majorBidi"/>
          <w:sz w:val="28"/>
          <w:szCs w:val="28"/>
          <w:lang w:val="en-US"/>
        </w:rPr>
      </w:pPr>
      <w:r w:rsidRPr="00971ED2">
        <w:rPr>
          <w:rFonts w:asciiTheme="majorBidi" w:hAnsiTheme="majorBidi" w:cstheme="majorBidi"/>
          <w:sz w:val="28"/>
          <w:szCs w:val="28"/>
          <w:lang w:val="en-US"/>
        </w:rPr>
        <w:t>[23]</w:t>
      </w:r>
      <w:r w:rsidR="00971ED2" w:rsidRPr="00971ED2">
        <w:rPr>
          <w:rFonts w:asciiTheme="majorBidi" w:hAnsiTheme="majorBidi" w:cstheme="majorBidi"/>
          <w:sz w:val="28"/>
          <w:szCs w:val="28"/>
          <w:lang w:val="en-US"/>
        </w:rPr>
        <w:t xml:space="preserve"> Jungho Park and Jooho Moon. Control of colloidal particle deposit patterns within picoliter droplets ejected by ink-jet printing. </w:t>
      </w:r>
      <w:r w:rsidR="00971ED2" w:rsidRPr="00CC10A0">
        <w:rPr>
          <w:rFonts w:asciiTheme="majorBidi" w:hAnsiTheme="majorBidi" w:cstheme="majorBidi"/>
          <w:sz w:val="28"/>
          <w:szCs w:val="28"/>
          <w:lang w:val="en-US"/>
        </w:rPr>
        <w:t>Langmuir, 22(8</w:t>
      </w:r>
      <w:r w:rsidR="00CC10A0" w:rsidRPr="00CC10A0">
        <w:rPr>
          <w:rFonts w:asciiTheme="majorBidi" w:hAnsiTheme="majorBidi" w:cstheme="majorBidi"/>
          <w:sz w:val="28"/>
          <w:szCs w:val="28"/>
          <w:lang w:val="en-US"/>
        </w:rPr>
        <w:t>):</w:t>
      </w:r>
      <w:r w:rsidR="00971ED2" w:rsidRPr="00CC10A0">
        <w:rPr>
          <w:rFonts w:asciiTheme="majorBidi" w:hAnsiTheme="majorBidi" w:cstheme="majorBidi"/>
          <w:sz w:val="28"/>
          <w:szCs w:val="28"/>
          <w:lang w:val="en-US"/>
        </w:rPr>
        <w:t>3506–3513, April 2006.</w:t>
      </w:r>
    </w:p>
    <w:p w:rsidR="00C23615" w:rsidRPr="00CC10A0" w:rsidRDefault="00C23615" w:rsidP="00113503">
      <w:pPr>
        <w:shd w:val="clear" w:color="auto" w:fill="FFFFFF"/>
        <w:spacing w:before="100" w:beforeAutospacing="1" w:after="24" w:line="240" w:lineRule="auto"/>
        <w:rPr>
          <w:rFonts w:asciiTheme="majorBidi" w:hAnsiTheme="majorBidi" w:cstheme="majorBidi"/>
          <w:sz w:val="28"/>
          <w:szCs w:val="28"/>
          <w:lang w:val="en-US"/>
        </w:rPr>
      </w:pPr>
      <w:r w:rsidRPr="00CC10A0">
        <w:rPr>
          <w:rFonts w:asciiTheme="majorBidi" w:hAnsiTheme="majorBidi" w:cstheme="majorBidi"/>
          <w:sz w:val="28"/>
          <w:szCs w:val="28"/>
          <w:lang w:val="en-US"/>
        </w:rPr>
        <w:t>[24]</w:t>
      </w:r>
      <w:r w:rsidR="00CC10A0" w:rsidRPr="00CC10A0">
        <w:rPr>
          <w:rFonts w:asciiTheme="majorBidi" w:hAnsiTheme="majorBidi" w:cstheme="majorBidi"/>
          <w:sz w:val="28"/>
          <w:szCs w:val="28"/>
          <w:lang w:val="en-US"/>
        </w:rPr>
        <w:t xml:space="preserve"> B. Sobac and D. Brutin. Thermal effects of the substrate on water droplet evapor</w:t>
      </w:r>
      <w:r w:rsidR="00CC10A0">
        <w:rPr>
          <w:rFonts w:asciiTheme="majorBidi" w:hAnsiTheme="majorBidi" w:cstheme="majorBidi"/>
          <w:sz w:val="28"/>
          <w:szCs w:val="28"/>
          <w:lang w:val="en-US"/>
        </w:rPr>
        <w:t>ation. Physical Review E, 86(2)</w:t>
      </w:r>
      <w:r w:rsidR="00CC10A0" w:rsidRPr="00CC10A0">
        <w:rPr>
          <w:rFonts w:asciiTheme="majorBidi" w:hAnsiTheme="majorBidi" w:cstheme="majorBidi"/>
          <w:sz w:val="28"/>
          <w:szCs w:val="28"/>
          <w:lang w:val="en-US"/>
        </w:rPr>
        <w:t>:021602, August 2012.</w:t>
      </w:r>
      <w:r w:rsidR="00971ED2" w:rsidRPr="00CC10A0">
        <w:rPr>
          <w:rFonts w:asciiTheme="majorBidi" w:hAnsiTheme="majorBidi" w:cstheme="majorBidi"/>
          <w:sz w:val="28"/>
          <w:szCs w:val="28"/>
          <w:lang w:val="en-US"/>
        </w:rPr>
        <w:t xml:space="preserve"> </w:t>
      </w:r>
    </w:p>
    <w:p w:rsidR="00C23615" w:rsidRPr="00CC10A0" w:rsidRDefault="00C23615" w:rsidP="00113503">
      <w:pPr>
        <w:shd w:val="clear" w:color="auto" w:fill="FFFFFF"/>
        <w:spacing w:before="100" w:beforeAutospacing="1" w:after="24" w:line="240" w:lineRule="auto"/>
        <w:rPr>
          <w:rFonts w:asciiTheme="majorBidi" w:hAnsiTheme="majorBidi" w:cstheme="majorBidi"/>
          <w:sz w:val="28"/>
          <w:szCs w:val="28"/>
          <w:lang w:val="en-US"/>
        </w:rPr>
      </w:pPr>
      <w:r w:rsidRPr="00CC10A0">
        <w:rPr>
          <w:rFonts w:asciiTheme="majorBidi" w:hAnsiTheme="majorBidi" w:cstheme="majorBidi"/>
          <w:sz w:val="28"/>
          <w:szCs w:val="28"/>
          <w:lang w:val="en-US"/>
        </w:rPr>
        <w:t>[25]</w:t>
      </w:r>
      <w:r w:rsidR="00CC10A0" w:rsidRPr="00CC10A0">
        <w:rPr>
          <w:rFonts w:asciiTheme="majorBidi" w:hAnsiTheme="majorBidi" w:cstheme="majorBidi"/>
          <w:sz w:val="28"/>
          <w:szCs w:val="28"/>
          <w:lang w:val="en-US"/>
        </w:rPr>
        <w:t xml:space="preserve"> C Bouchenna, M Ait Saada, S Chikh, and L Tadrist. Flow inside evaporating water sessile drop: A numerical study. 2014.</w:t>
      </w:r>
    </w:p>
    <w:p w:rsidR="00C23615" w:rsidRPr="00CC10A0" w:rsidRDefault="00C23615" w:rsidP="00113503">
      <w:pPr>
        <w:shd w:val="clear" w:color="auto" w:fill="FFFFFF"/>
        <w:spacing w:before="100" w:beforeAutospacing="1" w:after="24" w:line="240" w:lineRule="auto"/>
        <w:rPr>
          <w:rFonts w:asciiTheme="majorBidi" w:hAnsiTheme="majorBidi" w:cstheme="majorBidi"/>
          <w:sz w:val="28"/>
          <w:szCs w:val="28"/>
          <w:lang w:val="en-US"/>
        </w:rPr>
      </w:pPr>
      <w:r w:rsidRPr="00CC10A0">
        <w:rPr>
          <w:rFonts w:asciiTheme="majorBidi" w:hAnsiTheme="majorBidi" w:cstheme="majorBidi"/>
          <w:sz w:val="28"/>
          <w:szCs w:val="28"/>
          <w:lang w:val="en-US"/>
        </w:rPr>
        <w:t>[26]</w:t>
      </w:r>
      <w:r w:rsidR="00CC10A0" w:rsidRPr="00CC10A0">
        <w:rPr>
          <w:rFonts w:asciiTheme="majorBidi" w:hAnsiTheme="majorBidi" w:cstheme="majorBidi"/>
          <w:sz w:val="28"/>
          <w:szCs w:val="28"/>
          <w:lang w:val="en-US"/>
        </w:rPr>
        <w:t xml:space="preserve"> H. Hu and R. G. Larson. Analysis of the effects of Marangoni stresses on the micro flow in an evaporating s</w:t>
      </w:r>
      <w:r w:rsidR="00CC10A0">
        <w:rPr>
          <w:rFonts w:asciiTheme="majorBidi" w:hAnsiTheme="majorBidi" w:cstheme="majorBidi"/>
          <w:sz w:val="28"/>
          <w:szCs w:val="28"/>
          <w:lang w:val="en-US"/>
        </w:rPr>
        <w:t>essile droplet. Langmuir, 21(9)</w:t>
      </w:r>
      <w:r w:rsidR="00CC10A0" w:rsidRPr="00CC10A0">
        <w:rPr>
          <w:rFonts w:asciiTheme="majorBidi" w:hAnsiTheme="majorBidi" w:cstheme="majorBidi"/>
          <w:sz w:val="28"/>
          <w:szCs w:val="28"/>
          <w:lang w:val="en-US"/>
        </w:rPr>
        <w:t>:3972–3980, April 2005.</w:t>
      </w:r>
    </w:p>
    <w:p w:rsidR="009A158C" w:rsidRPr="009A158C" w:rsidRDefault="00C23615" w:rsidP="009A158C">
      <w:pPr>
        <w:shd w:val="clear" w:color="auto" w:fill="FFFFFF"/>
        <w:spacing w:before="100" w:beforeAutospacing="1" w:after="24" w:line="360" w:lineRule="auto"/>
        <w:rPr>
          <w:rFonts w:asciiTheme="majorBidi" w:hAnsiTheme="majorBidi" w:cstheme="majorBidi"/>
          <w:sz w:val="28"/>
          <w:szCs w:val="28"/>
          <w:lang w:val="en-US"/>
        </w:rPr>
      </w:pPr>
      <w:r w:rsidRPr="009A158C">
        <w:rPr>
          <w:rFonts w:asciiTheme="majorBidi" w:hAnsiTheme="majorBidi" w:cstheme="majorBidi"/>
          <w:sz w:val="28"/>
          <w:szCs w:val="28"/>
          <w:lang w:val="en-US"/>
        </w:rPr>
        <w:t>[27]</w:t>
      </w:r>
      <w:r w:rsidR="00CC10A0" w:rsidRPr="009A158C">
        <w:rPr>
          <w:rFonts w:asciiTheme="majorBidi" w:hAnsiTheme="majorBidi" w:cstheme="majorBidi"/>
          <w:sz w:val="28"/>
          <w:szCs w:val="28"/>
          <w:lang w:val="en-US"/>
        </w:rPr>
        <w:t xml:space="preserve"> H. Hu and R. G. Larson. Marangoni effect reverses coffee-ring depositions. Journal of Physical Chemistry B, 110(14):7090–7094, April 2006.</w:t>
      </w:r>
    </w:p>
    <w:p w:rsidR="009A158C" w:rsidRPr="009A158C" w:rsidRDefault="00C23615" w:rsidP="009A158C">
      <w:pPr>
        <w:autoSpaceDE w:val="0"/>
        <w:autoSpaceDN w:val="0"/>
        <w:adjustRightInd w:val="0"/>
        <w:spacing w:after="0" w:line="360" w:lineRule="auto"/>
        <w:rPr>
          <w:rFonts w:asciiTheme="majorBidi" w:hAnsiTheme="majorBidi" w:cstheme="majorBidi"/>
          <w:sz w:val="28"/>
          <w:szCs w:val="28"/>
          <w:lang w:val="en-US"/>
        </w:rPr>
      </w:pPr>
      <w:r w:rsidRPr="009A158C">
        <w:rPr>
          <w:rFonts w:asciiTheme="majorBidi" w:hAnsiTheme="majorBidi" w:cstheme="majorBidi"/>
          <w:sz w:val="28"/>
          <w:szCs w:val="28"/>
          <w:lang w:val="en-US"/>
        </w:rPr>
        <w:t>[28]</w:t>
      </w:r>
      <w:r w:rsidR="009A158C" w:rsidRPr="009A158C">
        <w:rPr>
          <w:rFonts w:asciiTheme="majorBidi" w:hAnsiTheme="majorBidi" w:cstheme="majorBidi"/>
          <w:sz w:val="28"/>
          <w:szCs w:val="28"/>
          <w:lang w:val="en-US"/>
        </w:rPr>
        <w:t xml:space="preserve"> Lebedev, N. N. Special Functions and Their Application; Prentice- Hall: Englewood Cliffs, New Jersey, 1965.Picknett, R. G.; Bexon, R. J. Colloid Interface Sci. 1977, 61, 336.</w:t>
      </w:r>
    </w:p>
    <w:p w:rsidR="009A158C" w:rsidRPr="009A158C" w:rsidRDefault="009A158C" w:rsidP="009A158C">
      <w:pPr>
        <w:autoSpaceDE w:val="0"/>
        <w:autoSpaceDN w:val="0"/>
        <w:adjustRightInd w:val="0"/>
        <w:spacing w:after="0" w:line="360" w:lineRule="auto"/>
        <w:rPr>
          <w:rFonts w:asciiTheme="majorBidi" w:hAnsiTheme="majorBidi" w:cstheme="majorBidi"/>
          <w:sz w:val="28"/>
          <w:szCs w:val="28"/>
          <w:lang w:val="en-US"/>
        </w:rPr>
      </w:pPr>
      <w:r w:rsidRPr="009A158C">
        <w:rPr>
          <w:rFonts w:asciiTheme="majorBidi" w:hAnsiTheme="majorBidi" w:cstheme="majorBidi"/>
          <w:sz w:val="28"/>
          <w:szCs w:val="28"/>
          <w:lang w:val="en-US"/>
        </w:rPr>
        <w:t>[29] Weast, R. C.; Astle, M. J. CRC Handbook of Chemistry and Physics, 62nd ed.; CRC Press: Boca Raton, FL, 1981-1982.</w:t>
      </w:r>
    </w:p>
    <w:p w:rsidR="009A158C" w:rsidRPr="009A158C" w:rsidRDefault="009A158C" w:rsidP="009A158C">
      <w:pPr>
        <w:autoSpaceDE w:val="0"/>
        <w:autoSpaceDN w:val="0"/>
        <w:adjustRightInd w:val="0"/>
        <w:spacing w:after="0" w:line="360" w:lineRule="auto"/>
        <w:rPr>
          <w:rFonts w:asciiTheme="majorBidi" w:hAnsiTheme="majorBidi" w:cstheme="majorBidi"/>
          <w:sz w:val="28"/>
          <w:szCs w:val="28"/>
          <w:lang w:val="en-US"/>
        </w:rPr>
      </w:pPr>
      <w:r w:rsidRPr="009A158C">
        <w:rPr>
          <w:rFonts w:asciiTheme="majorBidi" w:hAnsiTheme="majorBidi" w:cstheme="majorBidi"/>
          <w:sz w:val="28"/>
          <w:szCs w:val="28"/>
          <w:lang w:val="en-US"/>
        </w:rPr>
        <w:lastRenderedPageBreak/>
        <w:t xml:space="preserve"> [30] Hu, H. &amp; Larson, R. G. 2005b Analysis of the effects of Marangoni stresses on the micro flow in an evaporating sessile droplet. Langmuir 21, 3972.</w:t>
      </w:r>
    </w:p>
    <w:p w:rsidR="009A158C" w:rsidRPr="00D111D8" w:rsidRDefault="009A158C" w:rsidP="009A158C">
      <w:pPr>
        <w:spacing w:line="360" w:lineRule="auto"/>
        <w:rPr>
          <w:rFonts w:asciiTheme="majorBidi" w:hAnsiTheme="majorBidi" w:cstheme="majorBidi"/>
          <w:lang w:val="en-US"/>
        </w:rPr>
      </w:pPr>
    </w:p>
    <w:p w:rsidR="00C23615" w:rsidRPr="009A158C" w:rsidRDefault="00C23615" w:rsidP="00113503">
      <w:pPr>
        <w:shd w:val="clear" w:color="auto" w:fill="FFFFFF"/>
        <w:spacing w:before="100" w:beforeAutospacing="1" w:after="24" w:line="240" w:lineRule="auto"/>
        <w:rPr>
          <w:rFonts w:asciiTheme="majorBidi" w:hAnsiTheme="majorBidi" w:cstheme="majorBidi"/>
          <w:sz w:val="28"/>
          <w:szCs w:val="28"/>
          <w:lang w:val="en-US"/>
        </w:rPr>
      </w:pPr>
    </w:p>
    <w:p w:rsidR="003C74C6" w:rsidRPr="009A158C" w:rsidRDefault="003C74C6" w:rsidP="00113503">
      <w:pPr>
        <w:shd w:val="clear" w:color="auto" w:fill="FFFFFF"/>
        <w:spacing w:before="100" w:beforeAutospacing="1" w:after="24" w:line="240" w:lineRule="auto"/>
        <w:rPr>
          <w:rFonts w:asciiTheme="majorBidi" w:hAnsiTheme="majorBidi" w:cstheme="majorBidi"/>
          <w:sz w:val="28"/>
          <w:szCs w:val="28"/>
          <w:lang w:val="en-US"/>
        </w:rPr>
      </w:pPr>
    </w:p>
    <w:p w:rsidR="00594312" w:rsidRPr="009A158C" w:rsidRDefault="00594312" w:rsidP="00113503">
      <w:pPr>
        <w:shd w:val="clear" w:color="auto" w:fill="FFFFFF"/>
        <w:spacing w:before="100" w:beforeAutospacing="1" w:after="24" w:line="240" w:lineRule="auto"/>
        <w:rPr>
          <w:rFonts w:asciiTheme="majorBidi" w:hAnsiTheme="majorBidi" w:cstheme="majorBidi"/>
          <w:sz w:val="28"/>
          <w:szCs w:val="28"/>
          <w:lang w:val="en-US"/>
        </w:rPr>
      </w:pPr>
    </w:p>
    <w:p w:rsidR="006B60D4" w:rsidRPr="009A158C" w:rsidRDefault="006B60D4" w:rsidP="00113503">
      <w:pPr>
        <w:shd w:val="clear" w:color="auto" w:fill="FFFFFF"/>
        <w:spacing w:before="100" w:beforeAutospacing="1" w:after="24" w:line="240" w:lineRule="auto"/>
        <w:rPr>
          <w:rFonts w:asciiTheme="majorBidi" w:hAnsiTheme="majorBidi" w:cstheme="majorBidi"/>
          <w:sz w:val="28"/>
          <w:szCs w:val="28"/>
          <w:lang w:val="en-US"/>
        </w:rPr>
      </w:pPr>
    </w:p>
    <w:p w:rsidR="006B60D4" w:rsidRPr="009A158C" w:rsidRDefault="006B60D4" w:rsidP="00113503">
      <w:pPr>
        <w:shd w:val="clear" w:color="auto" w:fill="FFFFFF"/>
        <w:spacing w:before="100" w:beforeAutospacing="1" w:after="24" w:line="240" w:lineRule="auto"/>
        <w:rPr>
          <w:rFonts w:asciiTheme="majorBidi" w:hAnsiTheme="majorBidi" w:cstheme="majorBidi"/>
          <w:sz w:val="28"/>
          <w:szCs w:val="28"/>
          <w:lang w:val="en-US"/>
        </w:rPr>
      </w:pPr>
    </w:p>
    <w:p w:rsidR="00075001" w:rsidRPr="009A158C" w:rsidRDefault="00075001" w:rsidP="007F2FA4">
      <w:pPr>
        <w:pStyle w:val="Titre1"/>
        <w:rPr>
          <w:rFonts w:asciiTheme="majorBidi" w:hAnsiTheme="majorBidi" w:cstheme="majorBidi"/>
          <w:b w:val="0"/>
          <w:bCs w:val="0"/>
          <w:szCs w:val="28"/>
          <w:lang w:val="en-US"/>
        </w:rPr>
      </w:pPr>
    </w:p>
    <w:p w:rsidR="007F2FA4" w:rsidRPr="009A158C" w:rsidRDefault="007F2FA4" w:rsidP="007F2FA4">
      <w:pPr>
        <w:pStyle w:val="Titre1"/>
        <w:rPr>
          <w:lang w:val="en-US"/>
        </w:rPr>
      </w:pPr>
    </w:p>
    <w:p w:rsidR="00092643" w:rsidRPr="009A158C" w:rsidRDefault="00092643" w:rsidP="00092643">
      <w:pPr>
        <w:jc w:val="both"/>
        <w:rPr>
          <w:rFonts w:asciiTheme="majorBidi" w:hAnsiTheme="majorBidi" w:cstheme="majorBidi"/>
          <w:b/>
          <w:bCs/>
          <w:sz w:val="32"/>
          <w:szCs w:val="32"/>
          <w:lang w:val="en-US"/>
        </w:rPr>
      </w:pPr>
    </w:p>
    <w:sectPr w:rsidR="00092643" w:rsidRPr="009A158C" w:rsidSect="00247656">
      <w:footerReference w:type="default" r:id="rId134"/>
      <w:pgSz w:w="11906" w:h="16838"/>
      <w:pgMar w:top="1417" w:right="1417" w:bottom="993"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62A2" w:rsidRDefault="006462A2" w:rsidP="00247656">
      <w:pPr>
        <w:spacing w:after="0" w:line="240" w:lineRule="auto"/>
      </w:pPr>
      <w:r>
        <w:separator/>
      </w:r>
    </w:p>
  </w:endnote>
  <w:endnote w:type="continuationSeparator" w:id="0">
    <w:p w:rsidR="006462A2" w:rsidRDefault="006462A2" w:rsidP="00247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MS Gothic"/>
    <w:panose1 w:val="00000000000000000000"/>
    <w:charset w:val="80"/>
    <w:family w:val="auto"/>
    <w:notTrueType/>
    <w:pitch w:val="default"/>
    <w:sig w:usb0="00000000"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R8">
    <w:altName w:val="MS Gothic"/>
    <w:panose1 w:val="00000000000000000000"/>
    <w:charset w:val="80"/>
    <w:family w:val="auto"/>
    <w:notTrueType/>
    <w:pitch w:val="default"/>
    <w:sig w:usb0="00000001" w:usb1="08070000" w:usb2="00000010" w:usb3="00000000" w:csb0="00020000" w:csb1="00000000"/>
  </w:font>
  <w:font w:name="CMSY10">
    <w:altName w:val="Arial Unicode MS"/>
    <w:panose1 w:val="00000000000000000000"/>
    <w:charset w:val="81"/>
    <w:family w:val="auto"/>
    <w:notTrueType/>
    <w:pitch w:val="default"/>
    <w:sig w:usb0="00000001" w:usb1="09060000" w:usb2="00000010" w:usb3="00000000" w:csb0="00080000" w:csb1="00000000"/>
  </w:font>
  <w:font w:name="CMMI8">
    <w:altName w:val="MS Gothic"/>
    <w:panose1 w:val="00000000000000000000"/>
    <w:charset w:val="80"/>
    <w:family w:val="auto"/>
    <w:notTrueType/>
    <w:pitch w:val="default"/>
    <w:sig w:usb0="00000001" w:usb1="08070000" w:usb2="00000010" w:usb3="00000000" w:csb0="00020000" w:csb1="00000000"/>
  </w:font>
  <w:font w:name="TimesNewRomanPS-ItalicMT-Identi">
    <w:altName w:val="MS Gothic"/>
    <w:panose1 w:val="00000000000000000000"/>
    <w:charset w:val="80"/>
    <w:family w:val="auto"/>
    <w:notTrueType/>
    <w:pitch w:val="default"/>
    <w:sig w:usb0="00000000" w:usb1="08070000" w:usb2="00000010" w:usb3="00000000" w:csb0="00020000" w:csb1="00000000"/>
  </w:font>
  <w:font w:name="TimesNewRomanPS-BoldItalicMT-Id">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ymbolMT-Identity-H">
    <w:altName w:val="Arial Unicode MS"/>
    <w:panose1 w:val="00000000000000000000"/>
    <w:charset w:val="88"/>
    <w:family w:val="auto"/>
    <w:notTrueType/>
    <w:pitch w:val="default"/>
    <w:sig w:usb0="00000001" w:usb1="08080000" w:usb2="00000010" w:usb3="00000000" w:csb0="00100000" w:csb1="00000000"/>
  </w:font>
  <w:font w:name="CMCSC10">
    <w:altName w:val="Times New Roman"/>
    <w:panose1 w:val="00000000000000000000"/>
    <w:charset w:val="00"/>
    <w:family w:val="auto"/>
    <w:notTrueType/>
    <w:pitch w:val="default"/>
    <w:sig w:usb0="00000003" w:usb1="00000000" w:usb2="00000000" w:usb3="00000000" w:csb0="00000001" w:csb1="00000000"/>
  </w:font>
  <w:font w:name="CMSY8">
    <w:altName w:val="Arial Unicode MS"/>
    <w:panose1 w:val="00000000000000000000"/>
    <w:charset w:val="81"/>
    <w:family w:val="auto"/>
    <w:notTrueType/>
    <w:pitch w:val="default"/>
    <w:sig w:usb0="00000001" w:usb1="09060000" w:usb2="00000010" w:usb3="00000000" w:csb0="00080000" w:csb1="00000000"/>
  </w:font>
  <w:font w:name="CMMI12">
    <w:altName w:val="MS Gothic"/>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MTMI">
    <w:altName w:val="MS Gothic"/>
    <w:panose1 w:val="00000000000000000000"/>
    <w:charset w:val="80"/>
    <w:family w:val="auto"/>
    <w:notTrueType/>
    <w:pitch w:val="default"/>
    <w:sig w:usb0="00000001" w:usb1="08070000" w:usb2="00000010" w:usb3="00000000" w:csb0="00020000" w:csb1="00000000"/>
  </w:font>
  <w:font w:name="mtsy10">
    <w:altName w:val="Arial Unicode MS"/>
    <w:panose1 w:val="00000000000000000000"/>
    <w:charset w:val="81"/>
    <w:family w:val="auto"/>
    <w:notTrueType/>
    <w:pitch w:val="default"/>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946774"/>
      <w:docPartObj>
        <w:docPartGallery w:val="Page Numbers (Bottom of Page)"/>
        <w:docPartUnique/>
      </w:docPartObj>
    </w:sdtPr>
    <w:sdtContent>
      <w:p w:rsidR="007A5E18" w:rsidRDefault="007A5E18">
        <w:pPr>
          <w:pStyle w:val="Pieddepage"/>
          <w:jc w:val="center"/>
        </w:pPr>
        <w:r>
          <w:fldChar w:fldCharType="begin"/>
        </w:r>
        <w:r>
          <w:instrText>PAGE   \* MERGEFORMAT</w:instrText>
        </w:r>
        <w:r>
          <w:fldChar w:fldCharType="separate"/>
        </w:r>
        <w:r w:rsidR="00720C51">
          <w:rPr>
            <w:noProof/>
          </w:rPr>
          <w:t>2</w:t>
        </w:r>
        <w:r>
          <w:rPr>
            <w:noProof/>
          </w:rPr>
          <w:fldChar w:fldCharType="end"/>
        </w:r>
      </w:p>
    </w:sdtContent>
  </w:sdt>
  <w:p w:rsidR="007A5E18" w:rsidRDefault="007A5E1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62A2" w:rsidRDefault="006462A2" w:rsidP="00247656">
      <w:pPr>
        <w:spacing w:after="0" w:line="240" w:lineRule="auto"/>
      </w:pPr>
      <w:r>
        <w:separator/>
      </w:r>
    </w:p>
  </w:footnote>
  <w:footnote w:type="continuationSeparator" w:id="0">
    <w:p w:rsidR="006462A2" w:rsidRDefault="006462A2" w:rsidP="002476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165D1"/>
    <w:multiLevelType w:val="hybridMultilevel"/>
    <w:tmpl w:val="F9909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2A581F"/>
    <w:multiLevelType w:val="hybridMultilevel"/>
    <w:tmpl w:val="FE2C8E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DE47AE"/>
    <w:multiLevelType w:val="hybridMultilevel"/>
    <w:tmpl w:val="F6BE7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C45A6E"/>
    <w:multiLevelType w:val="multilevel"/>
    <w:tmpl w:val="D6C6E7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13A0DB4"/>
    <w:multiLevelType w:val="hybridMultilevel"/>
    <w:tmpl w:val="D018D69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nsid w:val="114548F3"/>
    <w:multiLevelType w:val="hybridMultilevel"/>
    <w:tmpl w:val="40BA8A2C"/>
    <w:lvl w:ilvl="0" w:tplc="040C0001">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6">
    <w:nsid w:val="14610AFC"/>
    <w:multiLevelType w:val="multilevel"/>
    <w:tmpl w:val="CE82FADE"/>
    <w:lvl w:ilvl="0">
      <w:start w:val="1"/>
      <w:numFmt w:val="decimal"/>
      <w:lvlText w:val="%1."/>
      <w:lvlJc w:val="left"/>
      <w:pPr>
        <w:ind w:left="720" w:hanging="360"/>
      </w:pPr>
      <w:rPr>
        <w:rFonts w:hint="default"/>
        <w:b/>
        <w:bCs w:val="0"/>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50D3E59"/>
    <w:multiLevelType w:val="hybridMultilevel"/>
    <w:tmpl w:val="F2F43A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834318A"/>
    <w:multiLevelType w:val="hybridMultilevel"/>
    <w:tmpl w:val="FCF62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9C67946"/>
    <w:multiLevelType w:val="multilevel"/>
    <w:tmpl w:val="CD1C553C"/>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2543FA"/>
    <w:multiLevelType w:val="hybridMultilevel"/>
    <w:tmpl w:val="789444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nsid w:val="1F647550"/>
    <w:multiLevelType w:val="hybridMultilevel"/>
    <w:tmpl w:val="D4DEC4D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nsid w:val="20533622"/>
    <w:multiLevelType w:val="multilevel"/>
    <w:tmpl w:val="C97C3C26"/>
    <w:lvl w:ilvl="0">
      <w:start w:val="1"/>
      <w:numFmt w:val="decimal"/>
      <w:lvlText w:val="%1"/>
      <w:lvlJc w:val="left"/>
      <w:pPr>
        <w:ind w:left="660" w:hanging="660"/>
      </w:pPr>
      <w:rPr>
        <w:rFonts w:asciiTheme="majorBidi" w:eastAsia="CMR10" w:hAnsiTheme="majorBidi" w:cstheme="majorBidi" w:hint="default"/>
      </w:rPr>
    </w:lvl>
    <w:lvl w:ilvl="1">
      <w:start w:val="2"/>
      <w:numFmt w:val="decimal"/>
      <w:lvlText w:val="%1.%2"/>
      <w:lvlJc w:val="left"/>
      <w:pPr>
        <w:ind w:left="760" w:hanging="660"/>
      </w:pPr>
      <w:rPr>
        <w:rFonts w:asciiTheme="majorBidi" w:eastAsia="CMR10" w:hAnsiTheme="majorBidi" w:cstheme="majorBidi" w:hint="default"/>
      </w:rPr>
    </w:lvl>
    <w:lvl w:ilvl="2">
      <w:start w:val="3"/>
      <w:numFmt w:val="decimal"/>
      <w:lvlText w:val="%1.%2.%3"/>
      <w:lvlJc w:val="left"/>
      <w:pPr>
        <w:ind w:left="920" w:hanging="720"/>
      </w:pPr>
      <w:rPr>
        <w:rFonts w:asciiTheme="majorBidi" w:eastAsia="CMR10" w:hAnsiTheme="majorBidi" w:cstheme="majorBidi" w:hint="default"/>
      </w:rPr>
    </w:lvl>
    <w:lvl w:ilvl="3">
      <w:start w:val="2"/>
      <w:numFmt w:val="decimal"/>
      <w:lvlText w:val="%1.%2.%3.%4"/>
      <w:lvlJc w:val="left"/>
      <w:pPr>
        <w:ind w:left="1020" w:hanging="720"/>
      </w:pPr>
      <w:rPr>
        <w:rFonts w:asciiTheme="majorBidi" w:eastAsia="CMR10" w:hAnsiTheme="majorBidi" w:cstheme="majorBidi" w:hint="default"/>
      </w:rPr>
    </w:lvl>
    <w:lvl w:ilvl="4">
      <w:start w:val="1"/>
      <w:numFmt w:val="decimal"/>
      <w:lvlText w:val="%1.%2.%3.%4.%5"/>
      <w:lvlJc w:val="left"/>
      <w:pPr>
        <w:ind w:left="1480" w:hanging="1080"/>
      </w:pPr>
      <w:rPr>
        <w:rFonts w:asciiTheme="majorBidi" w:eastAsia="CMR10" w:hAnsiTheme="majorBidi" w:cstheme="majorBidi" w:hint="default"/>
      </w:rPr>
    </w:lvl>
    <w:lvl w:ilvl="5">
      <w:start w:val="1"/>
      <w:numFmt w:val="decimal"/>
      <w:lvlText w:val="%1.%2.%3.%4.%5.%6"/>
      <w:lvlJc w:val="left"/>
      <w:pPr>
        <w:ind w:left="1580" w:hanging="1080"/>
      </w:pPr>
      <w:rPr>
        <w:rFonts w:asciiTheme="majorBidi" w:eastAsia="CMR10" w:hAnsiTheme="majorBidi" w:cstheme="majorBidi" w:hint="default"/>
      </w:rPr>
    </w:lvl>
    <w:lvl w:ilvl="6">
      <w:start w:val="1"/>
      <w:numFmt w:val="decimal"/>
      <w:lvlText w:val="%1.%2.%3.%4.%5.%6.%7"/>
      <w:lvlJc w:val="left"/>
      <w:pPr>
        <w:ind w:left="2040" w:hanging="1440"/>
      </w:pPr>
      <w:rPr>
        <w:rFonts w:asciiTheme="majorBidi" w:eastAsia="CMR10" w:hAnsiTheme="majorBidi" w:cstheme="majorBidi" w:hint="default"/>
      </w:rPr>
    </w:lvl>
    <w:lvl w:ilvl="7">
      <w:start w:val="1"/>
      <w:numFmt w:val="decimal"/>
      <w:lvlText w:val="%1.%2.%3.%4.%5.%6.%7.%8"/>
      <w:lvlJc w:val="left"/>
      <w:pPr>
        <w:ind w:left="2140" w:hanging="1440"/>
      </w:pPr>
      <w:rPr>
        <w:rFonts w:asciiTheme="majorBidi" w:eastAsia="CMR10" w:hAnsiTheme="majorBidi" w:cstheme="majorBidi" w:hint="default"/>
      </w:rPr>
    </w:lvl>
    <w:lvl w:ilvl="8">
      <w:start w:val="1"/>
      <w:numFmt w:val="decimal"/>
      <w:lvlText w:val="%1.%2.%3.%4.%5.%6.%7.%8.%9"/>
      <w:lvlJc w:val="left"/>
      <w:pPr>
        <w:ind w:left="2600" w:hanging="1800"/>
      </w:pPr>
      <w:rPr>
        <w:rFonts w:asciiTheme="majorBidi" w:eastAsia="CMR10" w:hAnsiTheme="majorBidi" w:cstheme="majorBidi" w:hint="default"/>
      </w:rPr>
    </w:lvl>
  </w:abstractNum>
  <w:abstractNum w:abstractNumId="13">
    <w:nsid w:val="22746A0F"/>
    <w:multiLevelType w:val="multilevel"/>
    <w:tmpl w:val="2A8224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031834"/>
    <w:multiLevelType w:val="multilevel"/>
    <w:tmpl w:val="15B051BC"/>
    <w:lvl w:ilvl="0">
      <w:start w:val="1"/>
      <w:numFmt w:val="decimal"/>
      <w:lvlText w:val="%1."/>
      <w:lvlJc w:val="left"/>
      <w:pPr>
        <w:ind w:left="720" w:hanging="360"/>
      </w:pPr>
      <w:rPr>
        <w:rFonts w:hint="default"/>
      </w:rPr>
    </w:lvl>
    <w:lvl w:ilvl="1">
      <w:start w:val="1"/>
      <w:numFmt w:val="decimal"/>
      <w:isLgl/>
      <w:lvlText w:val="%1.%2"/>
      <w:lvlJc w:val="left"/>
      <w:pPr>
        <w:ind w:left="1245" w:hanging="375"/>
      </w:pPr>
      <w:rPr>
        <w:rFonts w:hint="default"/>
      </w:rPr>
    </w:lvl>
    <w:lvl w:ilvl="2">
      <w:start w:val="1"/>
      <w:numFmt w:val="decimal"/>
      <w:isLgl/>
      <w:lvlText w:val="%1.%2.%3"/>
      <w:lvlJc w:val="left"/>
      <w:pPr>
        <w:ind w:left="210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435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730" w:hanging="1800"/>
      </w:pPr>
      <w:rPr>
        <w:rFonts w:hint="default"/>
      </w:rPr>
    </w:lvl>
    <w:lvl w:ilvl="8">
      <w:start w:val="1"/>
      <w:numFmt w:val="decimal"/>
      <w:isLgl/>
      <w:lvlText w:val="%1.%2.%3.%4.%5.%6.%7.%8.%9"/>
      <w:lvlJc w:val="left"/>
      <w:pPr>
        <w:ind w:left="6600" w:hanging="2160"/>
      </w:pPr>
      <w:rPr>
        <w:rFonts w:hint="default"/>
      </w:rPr>
    </w:lvl>
  </w:abstractNum>
  <w:abstractNum w:abstractNumId="15">
    <w:nsid w:val="25DC1805"/>
    <w:multiLevelType w:val="hybridMultilevel"/>
    <w:tmpl w:val="91FA93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6F669CC"/>
    <w:multiLevelType w:val="multilevel"/>
    <w:tmpl w:val="F86E4C16"/>
    <w:lvl w:ilvl="0">
      <w:start w:val="3"/>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nsid w:val="2AE540BB"/>
    <w:multiLevelType w:val="multilevel"/>
    <w:tmpl w:val="106EA700"/>
    <w:lvl w:ilvl="0">
      <w:start w:val="3"/>
      <w:numFmt w:val="decimal"/>
      <w:lvlText w:val="%1."/>
      <w:lvlJc w:val="left"/>
      <w:pPr>
        <w:ind w:left="780" w:hanging="360"/>
      </w:pPr>
      <w:rPr>
        <w:rFonts w:hint="default"/>
        <w:b w:val="0"/>
      </w:rPr>
    </w:lvl>
    <w:lvl w:ilvl="1">
      <w:start w:val="1"/>
      <w:numFmt w:val="decimal"/>
      <w:isLgl/>
      <w:lvlText w:val="%1.%2"/>
      <w:lvlJc w:val="left"/>
      <w:pPr>
        <w:ind w:left="1065" w:hanging="645"/>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8">
    <w:nsid w:val="2C5A36A5"/>
    <w:multiLevelType w:val="hybridMultilevel"/>
    <w:tmpl w:val="0F42C7E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nsid w:val="2D2E0097"/>
    <w:multiLevelType w:val="hybridMultilevel"/>
    <w:tmpl w:val="077ED7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DA135C8"/>
    <w:multiLevelType w:val="multilevel"/>
    <w:tmpl w:val="505099C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3300469E"/>
    <w:multiLevelType w:val="multilevel"/>
    <w:tmpl w:val="BAD6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EA5D96"/>
    <w:multiLevelType w:val="multilevel"/>
    <w:tmpl w:val="98021806"/>
    <w:lvl w:ilvl="0">
      <w:start w:val="1"/>
      <w:numFmt w:val="decimal"/>
      <w:lvlText w:val="%1."/>
      <w:lvlJc w:val="left"/>
      <w:pPr>
        <w:ind w:left="780" w:hanging="360"/>
      </w:pPr>
      <w:rPr>
        <w:rFonts w:hint="default"/>
        <w:b w:val="0"/>
      </w:rPr>
    </w:lvl>
    <w:lvl w:ilvl="1">
      <w:start w:val="1"/>
      <w:numFmt w:val="decimal"/>
      <w:isLgl/>
      <w:lvlText w:val="%1.%2"/>
      <w:lvlJc w:val="left"/>
      <w:pPr>
        <w:ind w:left="1065" w:hanging="645"/>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3">
    <w:nsid w:val="3CF67C5D"/>
    <w:multiLevelType w:val="hybridMultilevel"/>
    <w:tmpl w:val="36E6A63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4">
    <w:nsid w:val="3DC3163B"/>
    <w:multiLevelType w:val="hybridMultilevel"/>
    <w:tmpl w:val="A192C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F8E5F10"/>
    <w:multiLevelType w:val="hybridMultilevel"/>
    <w:tmpl w:val="B84E1F3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6">
    <w:nsid w:val="408F795B"/>
    <w:multiLevelType w:val="hybridMultilevel"/>
    <w:tmpl w:val="16BC89E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7">
    <w:nsid w:val="437E7391"/>
    <w:multiLevelType w:val="multilevel"/>
    <w:tmpl w:val="8372399E"/>
    <w:lvl w:ilvl="0">
      <w:start w:val="3"/>
      <w:numFmt w:val="decimal"/>
      <w:lvlText w:val="%1"/>
      <w:lvlJc w:val="left"/>
      <w:pPr>
        <w:ind w:left="375" w:hanging="375"/>
      </w:pPr>
      <w:rPr>
        <w:rFonts w:eastAsia="CMR10" w:hint="default"/>
      </w:rPr>
    </w:lvl>
    <w:lvl w:ilvl="1">
      <w:start w:val="2"/>
      <w:numFmt w:val="decimal"/>
      <w:lvlText w:val="%1.%2"/>
      <w:lvlJc w:val="left"/>
      <w:pPr>
        <w:ind w:left="659" w:hanging="375"/>
      </w:pPr>
      <w:rPr>
        <w:rFonts w:eastAsia="CMR10" w:hint="default"/>
      </w:rPr>
    </w:lvl>
    <w:lvl w:ilvl="2">
      <w:start w:val="1"/>
      <w:numFmt w:val="decimal"/>
      <w:lvlText w:val="%1.%2.%3"/>
      <w:lvlJc w:val="left"/>
      <w:pPr>
        <w:ind w:left="1288" w:hanging="720"/>
      </w:pPr>
      <w:rPr>
        <w:rFonts w:eastAsia="CMR10" w:hint="default"/>
      </w:rPr>
    </w:lvl>
    <w:lvl w:ilvl="3">
      <w:start w:val="1"/>
      <w:numFmt w:val="decimal"/>
      <w:lvlText w:val="%1.%2.%3.%4"/>
      <w:lvlJc w:val="left"/>
      <w:pPr>
        <w:ind w:left="1932" w:hanging="1080"/>
      </w:pPr>
      <w:rPr>
        <w:rFonts w:eastAsia="CMR10" w:hint="default"/>
      </w:rPr>
    </w:lvl>
    <w:lvl w:ilvl="4">
      <w:start w:val="1"/>
      <w:numFmt w:val="decimal"/>
      <w:lvlText w:val="%1.%2.%3.%4.%5"/>
      <w:lvlJc w:val="left"/>
      <w:pPr>
        <w:ind w:left="2216" w:hanging="1080"/>
      </w:pPr>
      <w:rPr>
        <w:rFonts w:eastAsia="CMR10" w:hint="default"/>
      </w:rPr>
    </w:lvl>
    <w:lvl w:ilvl="5">
      <w:start w:val="1"/>
      <w:numFmt w:val="decimal"/>
      <w:lvlText w:val="%1.%2.%3.%4.%5.%6"/>
      <w:lvlJc w:val="left"/>
      <w:pPr>
        <w:ind w:left="2860" w:hanging="1440"/>
      </w:pPr>
      <w:rPr>
        <w:rFonts w:eastAsia="CMR10" w:hint="default"/>
      </w:rPr>
    </w:lvl>
    <w:lvl w:ilvl="6">
      <w:start w:val="1"/>
      <w:numFmt w:val="decimal"/>
      <w:lvlText w:val="%1.%2.%3.%4.%5.%6.%7"/>
      <w:lvlJc w:val="left"/>
      <w:pPr>
        <w:ind w:left="3144" w:hanging="1440"/>
      </w:pPr>
      <w:rPr>
        <w:rFonts w:eastAsia="CMR10" w:hint="default"/>
      </w:rPr>
    </w:lvl>
    <w:lvl w:ilvl="7">
      <w:start w:val="1"/>
      <w:numFmt w:val="decimal"/>
      <w:lvlText w:val="%1.%2.%3.%4.%5.%6.%7.%8"/>
      <w:lvlJc w:val="left"/>
      <w:pPr>
        <w:ind w:left="3788" w:hanging="1800"/>
      </w:pPr>
      <w:rPr>
        <w:rFonts w:eastAsia="CMR10" w:hint="default"/>
      </w:rPr>
    </w:lvl>
    <w:lvl w:ilvl="8">
      <w:start w:val="1"/>
      <w:numFmt w:val="decimal"/>
      <w:lvlText w:val="%1.%2.%3.%4.%5.%6.%7.%8.%9"/>
      <w:lvlJc w:val="left"/>
      <w:pPr>
        <w:ind w:left="4432" w:hanging="2160"/>
      </w:pPr>
      <w:rPr>
        <w:rFonts w:eastAsia="CMR10" w:hint="default"/>
      </w:rPr>
    </w:lvl>
  </w:abstractNum>
  <w:abstractNum w:abstractNumId="28">
    <w:nsid w:val="443C6569"/>
    <w:multiLevelType w:val="hybridMultilevel"/>
    <w:tmpl w:val="99FCC7E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9">
    <w:nsid w:val="44C748EB"/>
    <w:multiLevelType w:val="multilevel"/>
    <w:tmpl w:val="5822A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5DE20D5"/>
    <w:multiLevelType w:val="hybridMultilevel"/>
    <w:tmpl w:val="73BEA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E670F57"/>
    <w:multiLevelType w:val="multilevel"/>
    <w:tmpl w:val="82D8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FF072DE"/>
    <w:multiLevelType w:val="multilevel"/>
    <w:tmpl w:val="E3167F18"/>
    <w:lvl w:ilvl="0">
      <w:start w:val="1"/>
      <w:numFmt w:val="decimal"/>
      <w:lvlText w:val="%1."/>
      <w:lvlJc w:val="left"/>
      <w:pPr>
        <w:ind w:left="502" w:hanging="360"/>
      </w:pPr>
      <w:rPr>
        <w:rFonts w:hint="default"/>
        <w:b/>
        <w:bCs/>
      </w:rPr>
    </w:lvl>
    <w:lvl w:ilvl="1">
      <w:start w:val="1"/>
      <w:numFmt w:val="decimal"/>
      <w:isLgl/>
      <w:lvlText w:val="%1.%2."/>
      <w:lvlJc w:val="left"/>
      <w:pPr>
        <w:ind w:left="1571" w:hanging="720"/>
      </w:pPr>
      <w:rPr>
        <w:rFonts w:hint="default"/>
        <w:b/>
      </w:rPr>
    </w:lvl>
    <w:lvl w:ilvl="2">
      <w:start w:val="1"/>
      <w:numFmt w:val="decimal"/>
      <w:isLgl/>
      <w:lvlText w:val="%1.%2.%3."/>
      <w:lvlJc w:val="left"/>
      <w:pPr>
        <w:ind w:left="1732" w:hanging="720"/>
      </w:pPr>
      <w:rPr>
        <w:rFonts w:hint="default"/>
        <w:b/>
      </w:rPr>
    </w:lvl>
    <w:lvl w:ilvl="3">
      <w:start w:val="1"/>
      <w:numFmt w:val="decimal"/>
      <w:isLgl/>
      <w:lvlText w:val="%1.%2.%3.%4."/>
      <w:lvlJc w:val="left"/>
      <w:pPr>
        <w:ind w:left="2527" w:hanging="1080"/>
      </w:pPr>
      <w:rPr>
        <w:rFonts w:hint="default"/>
        <w:b/>
      </w:rPr>
    </w:lvl>
    <w:lvl w:ilvl="4">
      <w:start w:val="1"/>
      <w:numFmt w:val="decimal"/>
      <w:isLgl/>
      <w:lvlText w:val="%1.%2.%3.%4.%5."/>
      <w:lvlJc w:val="left"/>
      <w:pPr>
        <w:ind w:left="2962" w:hanging="1080"/>
      </w:pPr>
      <w:rPr>
        <w:rFonts w:hint="default"/>
        <w:b/>
      </w:rPr>
    </w:lvl>
    <w:lvl w:ilvl="5">
      <w:start w:val="1"/>
      <w:numFmt w:val="decimal"/>
      <w:isLgl/>
      <w:lvlText w:val="%1.%2.%3.%4.%5.%6."/>
      <w:lvlJc w:val="left"/>
      <w:pPr>
        <w:ind w:left="3757" w:hanging="1440"/>
      </w:pPr>
      <w:rPr>
        <w:rFonts w:hint="default"/>
        <w:b/>
      </w:rPr>
    </w:lvl>
    <w:lvl w:ilvl="6">
      <w:start w:val="1"/>
      <w:numFmt w:val="decimal"/>
      <w:isLgl/>
      <w:lvlText w:val="%1.%2.%3.%4.%5.%6.%7."/>
      <w:lvlJc w:val="left"/>
      <w:pPr>
        <w:ind w:left="4552" w:hanging="1800"/>
      </w:pPr>
      <w:rPr>
        <w:rFonts w:hint="default"/>
        <w:b/>
      </w:rPr>
    </w:lvl>
    <w:lvl w:ilvl="7">
      <w:start w:val="1"/>
      <w:numFmt w:val="decimal"/>
      <w:isLgl/>
      <w:lvlText w:val="%1.%2.%3.%4.%5.%6.%7.%8."/>
      <w:lvlJc w:val="left"/>
      <w:pPr>
        <w:ind w:left="4987" w:hanging="1800"/>
      </w:pPr>
      <w:rPr>
        <w:rFonts w:hint="default"/>
        <w:b/>
      </w:rPr>
    </w:lvl>
    <w:lvl w:ilvl="8">
      <w:start w:val="1"/>
      <w:numFmt w:val="decimal"/>
      <w:isLgl/>
      <w:lvlText w:val="%1.%2.%3.%4.%5.%6.%7.%8.%9."/>
      <w:lvlJc w:val="left"/>
      <w:pPr>
        <w:ind w:left="5782" w:hanging="2160"/>
      </w:pPr>
      <w:rPr>
        <w:rFonts w:hint="default"/>
        <w:b/>
      </w:rPr>
    </w:lvl>
  </w:abstractNum>
  <w:abstractNum w:abstractNumId="33">
    <w:nsid w:val="52832614"/>
    <w:multiLevelType w:val="multilevel"/>
    <w:tmpl w:val="1B085512"/>
    <w:lvl w:ilvl="0">
      <w:start w:val="2"/>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34">
    <w:nsid w:val="55B25A54"/>
    <w:multiLevelType w:val="multilevel"/>
    <w:tmpl w:val="5BDA50B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67B05D0"/>
    <w:multiLevelType w:val="hybridMultilevel"/>
    <w:tmpl w:val="9990A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8073C12"/>
    <w:multiLevelType w:val="multilevel"/>
    <w:tmpl w:val="CD640966"/>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5EAE7ABE"/>
    <w:multiLevelType w:val="multilevel"/>
    <w:tmpl w:val="34E6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086509A"/>
    <w:multiLevelType w:val="multilevel"/>
    <w:tmpl w:val="EE9EC1C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9">
    <w:nsid w:val="60A904E1"/>
    <w:multiLevelType w:val="multilevel"/>
    <w:tmpl w:val="A2A8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41B2CA3"/>
    <w:multiLevelType w:val="multilevel"/>
    <w:tmpl w:val="39F6168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7E22763"/>
    <w:multiLevelType w:val="multilevel"/>
    <w:tmpl w:val="8F5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D790280"/>
    <w:multiLevelType w:val="hybridMultilevel"/>
    <w:tmpl w:val="493037B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3A022EE"/>
    <w:multiLevelType w:val="multilevel"/>
    <w:tmpl w:val="D47AF7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nsid w:val="769C0B14"/>
    <w:multiLevelType w:val="hybridMultilevel"/>
    <w:tmpl w:val="3F50482E"/>
    <w:lvl w:ilvl="0" w:tplc="749AA5C0">
      <w:start w:val="1"/>
      <w:numFmt w:val="bullet"/>
      <w:lvlText w:val=""/>
      <w:lvlJc w:val="center"/>
      <w:pPr>
        <w:ind w:left="1491" w:hanging="360"/>
      </w:pPr>
      <w:rPr>
        <w:rFonts w:ascii="Symbol" w:hAnsi="Symbol" w:hint="default"/>
      </w:rPr>
    </w:lvl>
    <w:lvl w:ilvl="1" w:tplc="040C0003" w:tentative="1">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num w:numId="1">
    <w:abstractNumId w:val="22"/>
  </w:num>
  <w:num w:numId="2">
    <w:abstractNumId w:val="14"/>
  </w:num>
  <w:num w:numId="3">
    <w:abstractNumId w:val="6"/>
  </w:num>
  <w:num w:numId="4">
    <w:abstractNumId w:val="29"/>
  </w:num>
  <w:num w:numId="5">
    <w:abstractNumId w:val="13"/>
  </w:num>
  <w:num w:numId="6">
    <w:abstractNumId w:val="9"/>
  </w:num>
  <w:num w:numId="7">
    <w:abstractNumId w:val="34"/>
  </w:num>
  <w:num w:numId="8">
    <w:abstractNumId w:val="7"/>
  </w:num>
  <w:num w:numId="9">
    <w:abstractNumId w:val="32"/>
  </w:num>
  <w:num w:numId="10">
    <w:abstractNumId w:val="39"/>
  </w:num>
  <w:num w:numId="11">
    <w:abstractNumId w:val="38"/>
  </w:num>
  <w:num w:numId="12">
    <w:abstractNumId w:val="36"/>
  </w:num>
  <w:num w:numId="13">
    <w:abstractNumId w:val="44"/>
  </w:num>
  <w:num w:numId="14">
    <w:abstractNumId w:val="33"/>
  </w:num>
  <w:num w:numId="15">
    <w:abstractNumId w:val="30"/>
  </w:num>
  <w:num w:numId="16">
    <w:abstractNumId w:val="19"/>
  </w:num>
  <w:num w:numId="17">
    <w:abstractNumId w:val="28"/>
  </w:num>
  <w:num w:numId="18">
    <w:abstractNumId w:val="5"/>
  </w:num>
  <w:num w:numId="19">
    <w:abstractNumId w:val="10"/>
  </w:num>
  <w:num w:numId="20">
    <w:abstractNumId w:val="35"/>
  </w:num>
  <w:num w:numId="21">
    <w:abstractNumId w:val="11"/>
  </w:num>
  <w:num w:numId="22">
    <w:abstractNumId w:val="4"/>
  </w:num>
  <w:num w:numId="23">
    <w:abstractNumId w:val="2"/>
  </w:num>
  <w:num w:numId="24">
    <w:abstractNumId w:val="26"/>
  </w:num>
  <w:num w:numId="25">
    <w:abstractNumId w:val="8"/>
  </w:num>
  <w:num w:numId="26">
    <w:abstractNumId w:val="0"/>
  </w:num>
  <w:num w:numId="27">
    <w:abstractNumId w:val="18"/>
  </w:num>
  <w:num w:numId="28">
    <w:abstractNumId w:val="25"/>
  </w:num>
  <w:num w:numId="29">
    <w:abstractNumId w:val="1"/>
  </w:num>
  <w:num w:numId="30">
    <w:abstractNumId w:val="23"/>
  </w:num>
  <w:num w:numId="31">
    <w:abstractNumId w:val="24"/>
  </w:num>
  <w:num w:numId="32">
    <w:abstractNumId w:val="16"/>
  </w:num>
  <w:num w:numId="33">
    <w:abstractNumId w:val="27"/>
  </w:num>
  <w:num w:numId="34">
    <w:abstractNumId w:val="17"/>
  </w:num>
  <w:num w:numId="35">
    <w:abstractNumId w:val="40"/>
  </w:num>
  <w:num w:numId="36">
    <w:abstractNumId w:val="12"/>
  </w:num>
  <w:num w:numId="37">
    <w:abstractNumId w:val="20"/>
  </w:num>
  <w:num w:numId="38">
    <w:abstractNumId w:val="3"/>
  </w:num>
  <w:num w:numId="39">
    <w:abstractNumId w:val="43"/>
  </w:num>
  <w:num w:numId="40">
    <w:abstractNumId w:val="15"/>
  </w:num>
  <w:num w:numId="41">
    <w:abstractNumId w:val="42"/>
  </w:num>
  <w:num w:numId="42">
    <w:abstractNumId w:val="41"/>
  </w:num>
  <w:num w:numId="43">
    <w:abstractNumId w:val="31"/>
  </w:num>
  <w:num w:numId="44">
    <w:abstractNumId w:val="37"/>
  </w:num>
  <w:num w:numId="45">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3MzQ2MbM0tbC0NDNW0lEKTi0uzszPAykwrwUAktsWLSwAAAA="/>
  </w:docVars>
  <w:rsids>
    <w:rsidRoot w:val="002D2398"/>
    <w:rsid w:val="00000280"/>
    <w:rsid w:val="0000210B"/>
    <w:rsid w:val="000024EF"/>
    <w:rsid w:val="000075CD"/>
    <w:rsid w:val="00011A6E"/>
    <w:rsid w:val="00012D8E"/>
    <w:rsid w:val="00015401"/>
    <w:rsid w:val="00016423"/>
    <w:rsid w:val="000164FC"/>
    <w:rsid w:val="00020309"/>
    <w:rsid w:val="0002179C"/>
    <w:rsid w:val="00021EA8"/>
    <w:rsid w:val="0002232C"/>
    <w:rsid w:val="000238BF"/>
    <w:rsid w:val="000254D0"/>
    <w:rsid w:val="00030694"/>
    <w:rsid w:val="00032E9D"/>
    <w:rsid w:val="000337B1"/>
    <w:rsid w:val="00035FFC"/>
    <w:rsid w:val="00036D0F"/>
    <w:rsid w:val="00036DE7"/>
    <w:rsid w:val="00042959"/>
    <w:rsid w:val="000454B5"/>
    <w:rsid w:val="00046246"/>
    <w:rsid w:val="00046A17"/>
    <w:rsid w:val="00051038"/>
    <w:rsid w:val="00053A29"/>
    <w:rsid w:val="00054C18"/>
    <w:rsid w:val="00060C3D"/>
    <w:rsid w:val="00061063"/>
    <w:rsid w:val="00061634"/>
    <w:rsid w:val="00070597"/>
    <w:rsid w:val="00070F55"/>
    <w:rsid w:val="00073A5C"/>
    <w:rsid w:val="00074285"/>
    <w:rsid w:val="00075001"/>
    <w:rsid w:val="00075941"/>
    <w:rsid w:val="00076B16"/>
    <w:rsid w:val="0008380F"/>
    <w:rsid w:val="00084D52"/>
    <w:rsid w:val="00084D56"/>
    <w:rsid w:val="00086FDB"/>
    <w:rsid w:val="00091238"/>
    <w:rsid w:val="00092643"/>
    <w:rsid w:val="000964F1"/>
    <w:rsid w:val="00096856"/>
    <w:rsid w:val="0009700C"/>
    <w:rsid w:val="0009777B"/>
    <w:rsid w:val="000A0CA3"/>
    <w:rsid w:val="000A1467"/>
    <w:rsid w:val="000A3B9D"/>
    <w:rsid w:val="000A4DE4"/>
    <w:rsid w:val="000A6C14"/>
    <w:rsid w:val="000B344F"/>
    <w:rsid w:val="000B3A67"/>
    <w:rsid w:val="000B3ABB"/>
    <w:rsid w:val="000B584E"/>
    <w:rsid w:val="000B6177"/>
    <w:rsid w:val="000B623D"/>
    <w:rsid w:val="000B7A43"/>
    <w:rsid w:val="000D73EF"/>
    <w:rsid w:val="000E153A"/>
    <w:rsid w:val="000E50E4"/>
    <w:rsid w:val="000E5152"/>
    <w:rsid w:val="000E5BF0"/>
    <w:rsid w:val="000E7EE1"/>
    <w:rsid w:val="000F04E8"/>
    <w:rsid w:val="000F0879"/>
    <w:rsid w:val="000F61D7"/>
    <w:rsid w:val="000F7089"/>
    <w:rsid w:val="0010072C"/>
    <w:rsid w:val="0010146F"/>
    <w:rsid w:val="0010717F"/>
    <w:rsid w:val="00107BAC"/>
    <w:rsid w:val="00111C2C"/>
    <w:rsid w:val="0011337A"/>
    <w:rsid w:val="00113503"/>
    <w:rsid w:val="0011538C"/>
    <w:rsid w:val="00116B44"/>
    <w:rsid w:val="00116F2D"/>
    <w:rsid w:val="00120242"/>
    <w:rsid w:val="001208D7"/>
    <w:rsid w:val="00125A78"/>
    <w:rsid w:val="001261C7"/>
    <w:rsid w:val="00126671"/>
    <w:rsid w:val="00126BE8"/>
    <w:rsid w:val="00131B0D"/>
    <w:rsid w:val="0013251F"/>
    <w:rsid w:val="001325B4"/>
    <w:rsid w:val="0013487D"/>
    <w:rsid w:val="0013546C"/>
    <w:rsid w:val="0013565A"/>
    <w:rsid w:val="00137323"/>
    <w:rsid w:val="0013735D"/>
    <w:rsid w:val="00137A34"/>
    <w:rsid w:val="0014323F"/>
    <w:rsid w:val="0014410E"/>
    <w:rsid w:val="00145594"/>
    <w:rsid w:val="00146328"/>
    <w:rsid w:val="00146E03"/>
    <w:rsid w:val="00150682"/>
    <w:rsid w:val="00150A34"/>
    <w:rsid w:val="00156E1B"/>
    <w:rsid w:val="001654A4"/>
    <w:rsid w:val="00165DE9"/>
    <w:rsid w:val="00166172"/>
    <w:rsid w:val="00167AD7"/>
    <w:rsid w:val="00167B43"/>
    <w:rsid w:val="0017049C"/>
    <w:rsid w:val="00171235"/>
    <w:rsid w:val="00171AF2"/>
    <w:rsid w:val="00173288"/>
    <w:rsid w:val="001741A4"/>
    <w:rsid w:val="001755C2"/>
    <w:rsid w:val="00176111"/>
    <w:rsid w:val="0018167E"/>
    <w:rsid w:val="001825B9"/>
    <w:rsid w:val="00186417"/>
    <w:rsid w:val="00191D55"/>
    <w:rsid w:val="001922C7"/>
    <w:rsid w:val="001A301A"/>
    <w:rsid w:val="001A4119"/>
    <w:rsid w:val="001A4EAA"/>
    <w:rsid w:val="001A66BC"/>
    <w:rsid w:val="001B0B30"/>
    <w:rsid w:val="001B0B6E"/>
    <w:rsid w:val="001B1C66"/>
    <w:rsid w:val="001B28D1"/>
    <w:rsid w:val="001B45AE"/>
    <w:rsid w:val="001B461B"/>
    <w:rsid w:val="001B512F"/>
    <w:rsid w:val="001B5419"/>
    <w:rsid w:val="001B5AF3"/>
    <w:rsid w:val="001C165F"/>
    <w:rsid w:val="001C16A9"/>
    <w:rsid w:val="001C27C8"/>
    <w:rsid w:val="001C3DBA"/>
    <w:rsid w:val="001D158A"/>
    <w:rsid w:val="001D1633"/>
    <w:rsid w:val="001D2157"/>
    <w:rsid w:val="001D2E7B"/>
    <w:rsid w:val="001E1B0A"/>
    <w:rsid w:val="001E4AE6"/>
    <w:rsid w:val="001E697C"/>
    <w:rsid w:val="001E7F4B"/>
    <w:rsid w:val="001F4B27"/>
    <w:rsid w:val="001F55F2"/>
    <w:rsid w:val="001F6265"/>
    <w:rsid w:val="0020210F"/>
    <w:rsid w:val="002041F2"/>
    <w:rsid w:val="002045A6"/>
    <w:rsid w:val="00205176"/>
    <w:rsid w:val="00212109"/>
    <w:rsid w:val="0021259D"/>
    <w:rsid w:val="002137C6"/>
    <w:rsid w:val="00213C27"/>
    <w:rsid w:val="002177F0"/>
    <w:rsid w:val="00223F18"/>
    <w:rsid w:val="002245BC"/>
    <w:rsid w:val="002259DD"/>
    <w:rsid w:val="0023050B"/>
    <w:rsid w:val="00235364"/>
    <w:rsid w:val="00235990"/>
    <w:rsid w:val="002364F1"/>
    <w:rsid w:val="00237965"/>
    <w:rsid w:val="00242506"/>
    <w:rsid w:val="002443A6"/>
    <w:rsid w:val="00245368"/>
    <w:rsid w:val="00245E65"/>
    <w:rsid w:val="00247656"/>
    <w:rsid w:val="002517BE"/>
    <w:rsid w:val="0026633D"/>
    <w:rsid w:val="00272058"/>
    <w:rsid w:val="00272DF5"/>
    <w:rsid w:val="00272EC9"/>
    <w:rsid w:val="00273BF7"/>
    <w:rsid w:val="0027469F"/>
    <w:rsid w:val="00275DFD"/>
    <w:rsid w:val="002766B2"/>
    <w:rsid w:val="00276749"/>
    <w:rsid w:val="00276918"/>
    <w:rsid w:val="0027734F"/>
    <w:rsid w:val="00277FF0"/>
    <w:rsid w:val="00281EC5"/>
    <w:rsid w:val="0029006C"/>
    <w:rsid w:val="00292E69"/>
    <w:rsid w:val="002935E2"/>
    <w:rsid w:val="002951FE"/>
    <w:rsid w:val="00297C48"/>
    <w:rsid w:val="002A0FB7"/>
    <w:rsid w:val="002A2F03"/>
    <w:rsid w:val="002A5C48"/>
    <w:rsid w:val="002B04AB"/>
    <w:rsid w:val="002B0C61"/>
    <w:rsid w:val="002B0F7D"/>
    <w:rsid w:val="002B4AF9"/>
    <w:rsid w:val="002B54CC"/>
    <w:rsid w:val="002C0F61"/>
    <w:rsid w:val="002C1A4A"/>
    <w:rsid w:val="002C462F"/>
    <w:rsid w:val="002D0025"/>
    <w:rsid w:val="002D2398"/>
    <w:rsid w:val="002D366E"/>
    <w:rsid w:val="002E0961"/>
    <w:rsid w:val="002E1492"/>
    <w:rsid w:val="002E509B"/>
    <w:rsid w:val="002F0FC7"/>
    <w:rsid w:val="002F2691"/>
    <w:rsid w:val="002F2901"/>
    <w:rsid w:val="002F42E7"/>
    <w:rsid w:val="002F71CE"/>
    <w:rsid w:val="002F7A0A"/>
    <w:rsid w:val="0030370E"/>
    <w:rsid w:val="00303747"/>
    <w:rsid w:val="003038E3"/>
    <w:rsid w:val="00306EC6"/>
    <w:rsid w:val="0031495A"/>
    <w:rsid w:val="00316181"/>
    <w:rsid w:val="00317D5C"/>
    <w:rsid w:val="00323550"/>
    <w:rsid w:val="00323C48"/>
    <w:rsid w:val="00330145"/>
    <w:rsid w:val="0033166A"/>
    <w:rsid w:val="00332624"/>
    <w:rsid w:val="00334C62"/>
    <w:rsid w:val="0033630A"/>
    <w:rsid w:val="00336A70"/>
    <w:rsid w:val="00337C63"/>
    <w:rsid w:val="0034258C"/>
    <w:rsid w:val="00345775"/>
    <w:rsid w:val="00345A1C"/>
    <w:rsid w:val="003513C7"/>
    <w:rsid w:val="0035154F"/>
    <w:rsid w:val="00351ACE"/>
    <w:rsid w:val="00354B00"/>
    <w:rsid w:val="00357753"/>
    <w:rsid w:val="00360571"/>
    <w:rsid w:val="00364C6D"/>
    <w:rsid w:val="00367C5C"/>
    <w:rsid w:val="00373D24"/>
    <w:rsid w:val="003817F0"/>
    <w:rsid w:val="0038566C"/>
    <w:rsid w:val="00385A70"/>
    <w:rsid w:val="0038757B"/>
    <w:rsid w:val="0038770A"/>
    <w:rsid w:val="00387F8A"/>
    <w:rsid w:val="003909BB"/>
    <w:rsid w:val="00390B97"/>
    <w:rsid w:val="00391789"/>
    <w:rsid w:val="00392835"/>
    <w:rsid w:val="0039466B"/>
    <w:rsid w:val="003A0ADB"/>
    <w:rsid w:val="003A2038"/>
    <w:rsid w:val="003A3207"/>
    <w:rsid w:val="003A329E"/>
    <w:rsid w:val="003A7A83"/>
    <w:rsid w:val="003B2F5B"/>
    <w:rsid w:val="003B3423"/>
    <w:rsid w:val="003B4C9A"/>
    <w:rsid w:val="003B4EE5"/>
    <w:rsid w:val="003B618C"/>
    <w:rsid w:val="003B71F2"/>
    <w:rsid w:val="003C09EC"/>
    <w:rsid w:val="003C10BE"/>
    <w:rsid w:val="003C1573"/>
    <w:rsid w:val="003C4B28"/>
    <w:rsid w:val="003C4C0E"/>
    <w:rsid w:val="003C5244"/>
    <w:rsid w:val="003C646D"/>
    <w:rsid w:val="003C6741"/>
    <w:rsid w:val="003C6B8B"/>
    <w:rsid w:val="003C6EEB"/>
    <w:rsid w:val="003C74C6"/>
    <w:rsid w:val="003D170C"/>
    <w:rsid w:val="003D351F"/>
    <w:rsid w:val="003D3BC9"/>
    <w:rsid w:val="003D3D7C"/>
    <w:rsid w:val="003D60F4"/>
    <w:rsid w:val="003D75BC"/>
    <w:rsid w:val="003D7B93"/>
    <w:rsid w:val="003E2F7C"/>
    <w:rsid w:val="003E3E2B"/>
    <w:rsid w:val="003E5A12"/>
    <w:rsid w:val="003E5EC8"/>
    <w:rsid w:val="003E693C"/>
    <w:rsid w:val="003E7952"/>
    <w:rsid w:val="003F209F"/>
    <w:rsid w:val="003F6060"/>
    <w:rsid w:val="003F6404"/>
    <w:rsid w:val="004048EA"/>
    <w:rsid w:val="00404B11"/>
    <w:rsid w:val="00404F77"/>
    <w:rsid w:val="00411E42"/>
    <w:rsid w:val="00412A70"/>
    <w:rsid w:val="00412F54"/>
    <w:rsid w:val="00414A40"/>
    <w:rsid w:val="00423074"/>
    <w:rsid w:val="00423573"/>
    <w:rsid w:val="00427815"/>
    <w:rsid w:val="00427A72"/>
    <w:rsid w:val="00430341"/>
    <w:rsid w:val="0043615A"/>
    <w:rsid w:val="00436688"/>
    <w:rsid w:val="0044225F"/>
    <w:rsid w:val="0044252B"/>
    <w:rsid w:val="004433E5"/>
    <w:rsid w:val="00446C88"/>
    <w:rsid w:val="004508F8"/>
    <w:rsid w:val="00453169"/>
    <w:rsid w:val="004533EA"/>
    <w:rsid w:val="00454D10"/>
    <w:rsid w:val="0045752E"/>
    <w:rsid w:val="00460EE1"/>
    <w:rsid w:val="004611D2"/>
    <w:rsid w:val="00464A5A"/>
    <w:rsid w:val="004658BE"/>
    <w:rsid w:val="00466AA0"/>
    <w:rsid w:val="00470E03"/>
    <w:rsid w:val="00475147"/>
    <w:rsid w:val="004771B0"/>
    <w:rsid w:val="004805F2"/>
    <w:rsid w:val="004821DF"/>
    <w:rsid w:val="00484E5D"/>
    <w:rsid w:val="00485539"/>
    <w:rsid w:val="00487CFE"/>
    <w:rsid w:val="0049174D"/>
    <w:rsid w:val="00492A0C"/>
    <w:rsid w:val="004958A2"/>
    <w:rsid w:val="004A1428"/>
    <w:rsid w:val="004A43FA"/>
    <w:rsid w:val="004B015C"/>
    <w:rsid w:val="004B1693"/>
    <w:rsid w:val="004B199A"/>
    <w:rsid w:val="004B1DC3"/>
    <w:rsid w:val="004B2B2B"/>
    <w:rsid w:val="004B4F4F"/>
    <w:rsid w:val="004C3B3F"/>
    <w:rsid w:val="004C5663"/>
    <w:rsid w:val="004C62DE"/>
    <w:rsid w:val="004C6414"/>
    <w:rsid w:val="004D6CDC"/>
    <w:rsid w:val="004E06F0"/>
    <w:rsid w:val="004E1FD9"/>
    <w:rsid w:val="004E344C"/>
    <w:rsid w:val="004E456A"/>
    <w:rsid w:val="004E5D30"/>
    <w:rsid w:val="004E621D"/>
    <w:rsid w:val="004E655C"/>
    <w:rsid w:val="004E66D4"/>
    <w:rsid w:val="004E72AA"/>
    <w:rsid w:val="004E7FB3"/>
    <w:rsid w:val="004F08DC"/>
    <w:rsid w:val="004F1186"/>
    <w:rsid w:val="004F35A1"/>
    <w:rsid w:val="004F4EFB"/>
    <w:rsid w:val="004F6E02"/>
    <w:rsid w:val="004F6E57"/>
    <w:rsid w:val="004F7F0C"/>
    <w:rsid w:val="005012DA"/>
    <w:rsid w:val="0050244D"/>
    <w:rsid w:val="00502DB6"/>
    <w:rsid w:val="00502ED8"/>
    <w:rsid w:val="00504681"/>
    <w:rsid w:val="0050582C"/>
    <w:rsid w:val="00506BF3"/>
    <w:rsid w:val="005102FC"/>
    <w:rsid w:val="00510459"/>
    <w:rsid w:val="00511887"/>
    <w:rsid w:val="005135F5"/>
    <w:rsid w:val="0051455C"/>
    <w:rsid w:val="00532F89"/>
    <w:rsid w:val="00533D52"/>
    <w:rsid w:val="00535ACD"/>
    <w:rsid w:val="00536115"/>
    <w:rsid w:val="00541D70"/>
    <w:rsid w:val="00542A09"/>
    <w:rsid w:val="00543956"/>
    <w:rsid w:val="00546D66"/>
    <w:rsid w:val="00546FFF"/>
    <w:rsid w:val="005500E9"/>
    <w:rsid w:val="0055147E"/>
    <w:rsid w:val="0055286F"/>
    <w:rsid w:val="0055296B"/>
    <w:rsid w:val="00557180"/>
    <w:rsid w:val="005618CB"/>
    <w:rsid w:val="00561BE3"/>
    <w:rsid w:val="00563657"/>
    <w:rsid w:val="005652FF"/>
    <w:rsid w:val="00570089"/>
    <w:rsid w:val="00570349"/>
    <w:rsid w:val="00570770"/>
    <w:rsid w:val="0057194A"/>
    <w:rsid w:val="005746E9"/>
    <w:rsid w:val="005827B4"/>
    <w:rsid w:val="00583F28"/>
    <w:rsid w:val="005840F1"/>
    <w:rsid w:val="00584113"/>
    <w:rsid w:val="00584393"/>
    <w:rsid w:val="005845F3"/>
    <w:rsid w:val="00584CE3"/>
    <w:rsid w:val="00585A56"/>
    <w:rsid w:val="005907FA"/>
    <w:rsid w:val="0059288A"/>
    <w:rsid w:val="00594312"/>
    <w:rsid w:val="00595505"/>
    <w:rsid w:val="005962EF"/>
    <w:rsid w:val="00597396"/>
    <w:rsid w:val="005975DC"/>
    <w:rsid w:val="005A32C8"/>
    <w:rsid w:val="005B0726"/>
    <w:rsid w:val="005B25F3"/>
    <w:rsid w:val="005B669F"/>
    <w:rsid w:val="005B69A1"/>
    <w:rsid w:val="005B7B00"/>
    <w:rsid w:val="005C152C"/>
    <w:rsid w:val="005C2D09"/>
    <w:rsid w:val="005C4113"/>
    <w:rsid w:val="005C4EC7"/>
    <w:rsid w:val="005C4F75"/>
    <w:rsid w:val="005C51FF"/>
    <w:rsid w:val="005D0577"/>
    <w:rsid w:val="005D1075"/>
    <w:rsid w:val="005D18FF"/>
    <w:rsid w:val="005D1A88"/>
    <w:rsid w:val="005D25B4"/>
    <w:rsid w:val="005D2AFE"/>
    <w:rsid w:val="005D6D51"/>
    <w:rsid w:val="005D768A"/>
    <w:rsid w:val="005E0030"/>
    <w:rsid w:val="005E0D18"/>
    <w:rsid w:val="005E1483"/>
    <w:rsid w:val="005E3366"/>
    <w:rsid w:val="005F314D"/>
    <w:rsid w:val="005F510F"/>
    <w:rsid w:val="005F7478"/>
    <w:rsid w:val="005F78F7"/>
    <w:rsid w:val="006005B5"/>
    <w:rsid w:val="006008BD"/>
    <w:rsid w:val="00602210"/>
    <w:rsid w:val="0060382A"/>
    <w:rsid w:val="00605B3F"/>
    <w:rsid w:val="00605E3A"/>
    <w:rsid w:val="0060625F"/>
    <w:rsid w:val="0061389D"/>
    <w:rsid w:val="00615B55"/>
    <w:rsid w:val="00615FDA"/>
    <w:rsid w:val="006162EC"/>
    <w:rsid w:val="00616D6B"/>
    <w:rsid w:val="006170BB"/>
    <w:rsid w:val="00621B68"/>
    <w:rsid w:val="006221F8"/>
    <w:rsid w:val="006251C8"/>
    <w:rsid w:val="00625A84"/>
    <w:rsid w:val="00625F71"/>
    <w:rsid w:val="00630A19"/>
    <w:rsid w:val="00630DE8"/>
    <w:rsid w:val="00631502"/>
    <w:rsid w:val="00635784"/>
    <w:rsid w:val="00641D67"/>
    <w:rsid w:val="00643FA8"/>
    <w:rsid w:val="00645078"/>
    <w:rsid w:val="006462A2"/>
    <w:rsid w:val="00650559"/>
    <w:rsid w:val="00651FEF"/>
    <w:rsid w:val="006563ED"/>
    <w:rsid w:val="00660763"/>
    <w:rsid w:val="00660B89"/>
    <w:rsid w:val="00667CDE"/>
    <w:rsid w:val="006714B8"/>
    <w:rsid w:val="00671929"/>
    <w:rsid w:val="0067233E"/>
    <w:rsid w:val="00681C41"/>
    <w:rsid w:val="00687000"/>
    <w:rsid w:val="00690664"/>
    <w:rsid w:val="00691415"/>
    <w:rsid w:val="00692E8B"/>
    <w:rsid w:val="00693458"/>
    <w:rsid w:val="00695B45"/>
    <w:rsid w:val="006977B1"/>
    <w:rsid w:val="006A575C"/>
    <w:rsid w:val="006A5A9A"/>
    <w:rsid w:val="006A5C78"/>
    <w:rsid w:val="006A662F"/>
    <w:rsid w:val="006A77F2"/>
    <w:rsid w:val="006A7B20"/>
    <w:rsid w:val="006B0216"/>
    <w:rsid w:val="006B04EB"/>
    <w:rsid w:val="006B0B3E"/>
    <w:rsid w:val="006B0BDE"/>
    <w:rsid w:val="006B32EA"/>
    <w:rsid w:val="006B60D4"/>
    <w:rsid w:val="006C236E"/>
    <w:rsid w:val="006C245E"/>
    <w:rsid w:val="006C304E"/>
    <w:rsid w:val="006C30E9"/>
    <w:rsid w:val="006C7DAC"/>
    <w:rsid w:val="006D04B8"/>
    <w:rsid w:val="006D06AC"/>
    <w:rsid w:val="006D2FA8"/>
    <w:rsid w:val="006D540E"/>
    <w:rsid w:val="006D5FAC"/>
    <w:rsid w:val="006E0C8D"/>
    <w:rsid w:val="006E22E6"/>
    <w:rsid w:val="006E56BD"/>
    <w:rsid w:val="006F0AF7"/>
    <w:rsid w:val="006F16BA"/>
    <w:rsid w:val="006F2051"/>
    <w:rsid w:val="006F3B73"/>
    <w:rsid w:val="006F56D2"/>
    <w:rsid w:val="00700BC2"/>
    <w:rsid w:val="007010A1"/>
    <w:rsid w:val="0070252B"/>
    <w:rsid w:val="007031E6"/>
    <w:rsid w:val="00703B0C"/>
    <w:rsid w:val="007047C5"/>
    <w:rsid w:val="00704855"/>
    <w:rsid w:val="007048EB"/>
    <w:rsid w:val="00704DC2"/>
    <w:rsid w:val="00706445"/>
    <w:rsid w:val="00710D74"/>
    <w:rsid w:val="007163E4"/>
    <w:rsid w:val="00720C51"/>
    <w:rsid w:val="0072405A"/>
    <w:rsid w:val="007243A8"/>
    <w:rsid w:val="00725365"/>
    <w:rsid w:val="0072540C"/>
    <w:rsid w:val="0073182B"/>
    <w:rsid w:val="00732829"/>
    <w:rsid w:val="007333A1"/>
    <w:rsid w:val="00736CA7"/>
    <w:rsid w:val="00740C47"/>
    <w:rsid w:val="00741F11"/>
    <w:rsid w:val="00742C89"/>
    <w:rsid w:val="00744B7A"/>
    <w:rsid w:val="007561B1"/>
    <w:rsid w:val="00760852"/>
    <w:rsid w:val="0076118B"/>
    <w:rsid w:val="007636DF"/>
    <w:rsid w:val="007641F3"/>
    <w:rsid w:val="00772B95"/>
    <w:rsid w:val="00774CF9"/>
    <w:rsid w:val="0077668B"/>
    <w:rsid w:val="007775D1"/>
    <w:rsid w:val="007804B5"/>
    <w:rsid w:val="0078110A"/>
    <w:rsid w:val="00782CF5"/>
    <w:rsid w:val="007871FA"/>
    <w:rsid w:val="00787653"/>
    <w:rsid w:val="00790A94"/>
    <w:rsid w:val="00791F4F"/>
    <w:rsid w:val="007923AF"/>
    <w:rsid w:val="00795331"/>
    <w:rsid w:val="007965AF"/>
    <w:rsid w:val="007A2FF2"/>
    <w:rsid w:val="007A5E18"/>
    <w:rsid w:val="007B0B14"/>
    <w:rsid w:val="007B1A76"/>
    <w:rsid w:val="007B27BE"/>
    <w:rsid w:val="007B27BF"/>
    <w:rsid w:val="007B2E76"/>
    <w:rsid w:val="007B622E"/>
    <w:rsid w:val="007B65A9"/>
    <w:rsid w:val="007B78F5"/>
    <w:rsid w:val="007B7962"/>
    <w:rsid w:val="007C07C0"/>
    <w:rsid w:val="007C19F8"/>
    <w:rsid w:val="007C2DEE"/>
    <w:rsid w:val="007C3CB3"/>
    <w:rsid w:val="007C5A0B"/>
    <w:rsid w:val="007C67FB"/>
    <w:rsid w:val="007C6880"/>
    <w:rsid w:val="007C7AE6"/>
    <w:rsid w:val="007D0B68"/>
    <w:rsid w:val="007D2CC5"/>
    <w:rsid w:val="007E538C"/>
    <w:rsid w:val="007F221E"/>
    <w:rsid w:val="007F278C"/>
    <w:rsid w:val="007F2FA4"/>
    <w:rsid w:val="007F3D35"/>
    <w:rsid w:val="007F7DD0"/>
    <w:rsid w:val="008021A2"/>
    <w:rsid w:val="008038A7"/>
    <w:rsid w:val="00810349"/>
    <w:rsid w:val="008207D2"/>
    <w:rsid w:val="008225FB"/>
    <w:rsid w:val="00823F6F"/>
    <w:rsid w:val="008254B9"/>
    <w:rsid w:val="0082695D"/>
    <w:rsid w:val="0082771F"/>
    <w:rsid w:val="00832699"/>
    <w:rsid w:val="0083452A"/>
    <w:rsid w:val="00836770"/>
    <w:rsid w:val="00840DC9"/>
    <w:rsid w:val="00841EE9"/>
    <w:rsid w:val="00842C36"/>
    <w:rsid w:val="008440DE"/>
    <w:rsid w:val="00845052"/>
    <w:rsid w:val="008450BB"/>
    <w:rsid w:val="00846D6C"/>
    <w:rsid w:val="00847962"/>
    <w:rsid w:val="00851AF8"/>
    <w:rsid w:val="00857030"/>
    <w:rsid w:val="00857B63"/>
    <w:rsid w:val="0086000A"/>
    <w:rsid w:val="00861BA4"/>
    <w:rsid w:val="00862648"/>
    <w:rsid w:val="00864B71"/>
    <w:rsid w:val="008734BA"/>
    <w:rsid w:val="0087664D"/>
    <w:rsid w:val="00880B68"/>
    <w:rsid w:val="00881C91"/>
    <w:rsid w:val="008828E6"/>
    <w:rsid w:val="00884E86"/>
    <w:rsid w:val="00887255"/>
    <w:rsid w:val="00890919"/>
    <w:rsid w:val="00892D0C"/>
    <w:rsid w:val="00893352"/>
    <w:rsid w:val="00893C99"/>
    <w:rsid w:val="008A1A01"/>
    <w:rsid w:val="008A355A"/>
    <w:rsid w:val="008A4F35"/>
    <w:rsid w:val="008A60D0"/>
    <w:rsid w:val="008A721A"/>
    <w:rsid w:val="008B5CBE"/>
    <w:rsid w:val="008C13F3"/>
    <w:rsid w:val="008C3805"/>
    <w:rsid w:val="008C6088"/>
    <w:rsid w:val="008C6AB9"/>
    <w:rsid w:val="008C6D15"/>
    <w:rsid w:val="008C7E7E"/>
    <w:rsid w:val="008D346E"/>
    <w:rsid w:val="008D3CEE"/>
    <w:rsid w:val="008D5361"/>
    <w:rsid w:val="008D54DE"/>
    <w:rsid w:val="008D788B"/>
    <w:rsid w:val="008E0ADE"/>
    <w:rsid w:val="008E1C53"/>
    <w:rsid w:val="008E28E1"/>
    <w:rsid w:val="008E310D"/>
    <w:rsid w:val="008E4DB8"/>
    <w:rsid w:val="008E68EE"/>
    <w:rsid w:val="008E7F12"/>
    <w:rsid w:val="008F06D7"/>
    <w:rsid w:val="008F1718"/>
    <w:rsid w:val="008F5104"/>
    <w:rsid w:val="008F7405"/>
    <w:rsid w:val="008F7633"/>
    <w:rsid w:val="008F7CCC"/>
    <w:rsid w:val="0090041F"/>
    <w:rsid w:val="009013FC"/>
    <w:rsid w:val="00903DE9"/>
    <w:rsid w:val="009065FB"/>
    <w:rsid w:val="009130B2"/>
    <w:rsid w:val="00916543"/>
    <w:rsid w:val="009171FF"/>
    <w:rsid w:val="0092134A"/>
    <w:rsid w:val="00923175"/>
    <w:rsid w:val="00927CD3"/>
    <w:rsid w:val="00932B8D"/>
    <w:rsid w:val="0093404C"/>
    <w:rsid w:val="00934172"/>
    <w:rsid w:val="009347F0"/>
    <w:rsid w:val="00935A48"/>
    <w:rsid w:val="0093666B"/>
    <w:rsid w:val="00937714"/>
    <w:rsid w:val="00940E5C"/>
    <w:rsid w:val="00941D0A"/>
    <w:rsid w:val="00942445"/>
    <w:rsid w:val="00943FF1"/>
    <w:rsid w:val="00946462"/>
    <w:rsid w:val="009524E2"/>
    <w:rsid w:val="00953511"/>
    <w:rsid w:val="0095501E"/>
    <w:rsid w:val="00960A66"/>
    <w:rsid w:val="0096797E"/>
    <w:rsid w:val="0097058D"/>
    <w:rsid w:val="00971ED2"/>
    <w:rsid w:val="00972CFF"/>
    <w:rsid w:val="009754BB"/>
    <w:rsid w:val="00975DA5"/>
    <w:rsid w:val="0097751B"/>
    <w:rsid w:val="00977D4D"/>
    <w:rsid w:val="00981668"/>
    <w:rsid w:val="009A0227"/>
    <w:rsid w:val="009A0A32"/>
    <w:rsid w:val="009A0CC2"/>
    <w:rsid w:val="009A133F"/>
    <w:rsid w:val="009A158C"/>
    <w:rsid w:val="009A5820"/>
    <w:rsid w:val="009A597E"/>
    <w:rsid w:val="009A7ADF"/>
    <w:rsid w:val="009B299F"/>
    <w:rsid w:val="009B2C16"/>
    <w:rsid w:val="009B56F3"/>
    <w:rsid w:val="009B6641"/>
    <w:rsid w:val="009B6970"/>
    <w:rsid w:val="009C0FE3"/>
    <w:rsid w:val="009C1E61"/>
    <w:rsid w:val="009C2416"/>
    <w:rsid w:val="009C28FB"/>
    <w:rsid w:val="009C3397"/>
    <w:rsid w:val="009C7C6F"/>
    <w:rsid w:val="009C7E0D"/>
    <w:rsid w:val="009D0A84"/>
    <w:rsid w:val="009D371B"/>
    <w:rsid w:val="009D4BEF"/>
    <w:rsid w:val="009E07D9"/>
    <w:rsid w:val="009E3012"/>
    <w:rsid w:val="009E3548"/>
    <w:rsid w:val="009E43AF"/>
    <w:rsid w:val="009E7D3F"/>
    <w:rsid w:val="009F07A5"/>
    <w:rsid w:val="009F21CC"/>
    <w:rsid w:val="009F324C"/>
    <w:rsid w:val="00A03260"/>
    <w:rsid w:val="00A04C8A"/>
    <w:rsid w:val="00A0530E"/>
    <w:rsid w:val="00A05F81"/>
    <w:rsid w:val="00A10900"/>
    <w:rsid w:val="00A10DE2"/>
    <w:rsid w:val="00A10EA4"/>
    <w:rsid w:val="00A11E26"/>
    <w:rsid w:val="00A142FF"/>
    <w:rsid w:val="00A14E4B"/>
    <w:rsid w:val="00A217DE"/>
    <w:rsid w:val="00A247B2"/>
    <w:rsid w:val="00A25995"/>
    <w:rsid w:val="00A30B52"/>
    <w:rsid w:val="00A3469A"/>
    <w:rsid w:val="00A3574C"/>
    <w:rsid w:val="00A35B3E"/>
    <w:rsid w:val="00A35EF6"/>
    <w:rsid w:val="00A374F8"/>
    <w:rsid w:val="00A40C54"/>
    <w:rsid w:val="00A52296"/>
    <w:rsid w:val="00A52F66"/>
    <w:rsid w:val="00A5759A"/>
    <w:rsid w:val="00A57EEA"/>
    <w:rsid w:val="00A6060C"/>
    <w:rsid w:val="00A63433"/>
    <w:rsid w:val="00A63AFC"/>
    <w:rsid w:val="00A660F3"/>
    <w:rsid w:val="00A6711B"/>
    <w:rsid w:val="00A72129"/>
    <w:rsid w:val="00A72326"/>
    <w:rsid w:val="00A724C5"/>
    <w:rsid w:val="00A72F47"/>
    <w:rsid w:val="00A7624F"/>
    <w:rsid w:val="00A77C54"/>
    <w:rsid w:val="00A8042B"/>
    <w:rsid w:val="00A81148"/>
    <w:rsid w:val="00A83FC3"/>
    <w:rsid w:val="00A93954"/>
    <w:rsid w:val="00A94D2D"/>
    <w:rsid w:val="00A94DBD"/>
    <w:rsid w:val="00A97C1F"/>
    <w:rsid w:val="00AA0A0F"/>
    <w:rsid w:val="00AA1158"/>
    <w:rsid w:val="00AA1B10"/>
    <w:rsid w:val="00AA2053"/>
    <w:rsid w:val="00AA2CE4"/>
    <w:rsid w:val="00AA310A"/>
    <w:rsid w:val="00AA52F2"/>
    <w:rsid w:val="00AA70C4"/>
    <w:rsid w:val="00AB326D"/>
    <w:rsid w:val="00AB3738"/>
    <w:rsid w:val="00AB3DB2"/>
    <w:rsid w:val="00AB7D35"/>
    <w:rsid w:val="00AC0BA1"/>
    <w:rsid w:val="00AC0BF2"/>
    <w:rsid w:val="00AC53D3"/>
    <w:rsid w:val="00AC7740"/>
    <w:rsid w:val="00AD19B6"/>
    <w:rsid w:val="00AD1C43"/>
    <w:rsid w:val="00AD4417"/>
    <w:rsid w:val="00AE190A"/>
    <w:rsid w:val="00AE3B80"/>
    <w:rsid w:val="00AE6A51"/>
    <w:rsid w:val="00AF155A"/>
    <w:rsid w:val="00AF314F"/>
    <w:rsid w:val="00AF3383"/>
    <w:rsid w:val="00AF4918"/>
    <w:rsid w:val="00B04E37"/>
    <w:rsid w:val="00B069A7"/>
    <w:rsid w:val="00B06CEA"/>
    <w:rsid w:val="00B07DC9"/>
    <w:rsid w:val="00B1567D"/>
    <w:rsid w:val="00B2078F"/>
    <w:rsid w:val="00B23411"/>
    <w:rsid w:val="00B23430"/>
    <w:rsid w:val="00B237B7"/>
    <w:rsid w:val="00B239FE"/>
    <w:rsid w:val="00B26A1F"/>
    <w:rsid w:val="00B26F4E"/>
    <w:rsid w:val="00B27701"/>
    <w:rsid w:val="00B3037D"/>
    <w:rsid w:val="00B32169"/>
    <w:rsid w:val="00B3379A"/>
    <w:rsid w:val="00B34105"/>
    <w:rsid w:val="00B37A78"/>
    <w:rsid w:val="00B422B9"/>
    <w:rsid w:val="00B43DA2"/>
    <w:rsid w:val="00B462B8"/>
    <w:rsid w:val="00B513DC"/>
    <w:rsid w:val="00B53331"/>
    <w:rsid w:val="00B53FB1"/>
    <w:rsid w:val="00B546AC"/>
    <w:rsid w:val="00B54C22"/>
    <w:rsid w:val="00B57344"/>
    <w:rsid w:val="00B606B3"/>
    <w:rsid w:val="00B61B94"/>
    <w:rsid w:val="00B620E0"/>
    <w:rsid w:val="00B64874"/>
    <w:rsid w:val="00B673D6"/>
    <w:rsid w:val="00B71F77"/>
    <w:rsid w:val="00B77C4E"/>
    <w:rsid w:val="00B8038B"/>
    <w:rsid w:val="00B84B9F"/>
    <w:rsid w:val="00B851FC"/>
    <w:rsid w:val="00B87B3D"/>
    <w:rsid w:val="00B90762"/>
    <w:rsid w:val="00B91EEE"/>
    <w:rsid w:val="00B923C8"/>
    <w:rsid w:val="00B9271E"/>
    <w:rsid w:val="00B945F2"/>
    <w:rsid w:val="00B95CF7"/>
    <w:rsid w:val="00BA0338"/>
    <w:rsid w:val="00BA1990"/>
    <w:rsid w:val="00BA56EA"/>
    <w:rsid w:val="00BA752E"/>
    <w:rsid w:val="00BB0746"/>
    <w:rsid w:val="00BB1C52"/>
    <w:rsid w:val="00BB1F1A"/>
    <w:rsid w:val="00BB1FC8"/>
    <w:rsid w:val="00BB3D6A"/>
    <w:rsid w:val="00BB75A2"/>
    <w:rsid w:val="00BB7771"/>
    <w:rsid w:val="00BC1B4F"/>
    <w:rsid w:val="00BC293F"/>
    <w:rsid w:val="00BC47E9"/>
    <w:rsid w:val="00BC527F"/>
    <w:rsid w:val="00BC7436"/>
    <w:rsid w:val="00BD2103"/>
    <w:rsid w:val="00BD3AD0"/>
    <w:rsid w:val="00BD52A7"/>
    <w:rsid w:val="00BE0569"/>
    <w:rsid w:val="00BE1235"/>
    <w:rsid w:val="00BE13EC"/>
    <w:rsid w:val="00BE1F1C"/>
    <w:rsid w:val="00BE4D45"/>
    <w:rsid w:val="00BE673A"/>
    <w:rsid w:val="00BE6FF1"/>
    <w:rsid w:val="00BF097E"/>
    <w:rsid w:val="00BF285A"/>
    <w:rsid w:val="00BF2F05"/>
    <w:rsid w:val="00BF353E"/>
    <w:rsid w:val="00BF7B8A"/>
    <w:rsid w:val="00C0163E"/>
    <w:rsid w:val="00C022DB"/>
    <w:rsid w:val="00C02F7C"/>
    <w:rsid w:val="00C0441C"/>
    <w:rsid w:val="00C064A6"/>
    <w:rsid w:val="00C10E16"/>
    <w:rsid w:val="00C11AA1"/>
    <w:rsid w:val="00C126F4"/>
    <w:rsid w:val="00C1278E"/>
    <w:rsid w:val="00C14841"/>
    <w:rsid w:val="00C14CF5"/>
    <w:rsid w:val="00C15500"/>
    <w:rsid w:val="00C15CE4"/>
    <w:rsid w:val="00C16EB2"/>
    <w:rsid w:val="00C20187"/>
    <w:rsid w:val="00C218EC"/>
    <w:rsid w:val="00C23615"/>
    <w:rsid w:val="00C23C36"/>
    <w:rsid w:val="00C25BA5"/>
    <w:rsid w:val="00C3179E"/>
    <w:rsid w:val="00C31AC9"/>
    <w:rsid w:val="00C408B1"/>
    <w:rsid w:val="00C425B2"/>
    <w:rsid w:val="00C430E0"/>
    <w:rsid w:val="00C44C13"/>
    <w:rsid w:val="00C45884"/>
    <w:rsid w:val="00C50DE7"/>
    <w:rsid w:val="00C514DE"/>
    <w:rsid w:val="00C51FF4"/>
    <w:rsid w:val="00C53638"/>
    <w:rsid w:val="00C56E19"/>
    <w:rsid w:val="00C63096"/>
    <w:rsid w:val="00C635E1"/>
    <w:rsid w:val="00C637F2"/>
    <w:rsid w:val="00C63A08"/>
    <w:rsid w:val="00C658DB"/>
    <w:rsid w:val="00C65D88"/>
    <w:rsid w:val="00C6681F"/>
    <w:rsid w:val="00C7099C"/>
    <w:rsid w:val="00C7260E"/>
    <w:rsid w:val="00C73639"/>
    <w:rsid w:val="00C75288"/>
    <w:rsid w:val="00C76195"/>
    <w:rsid w:val="00C81D03"/>
    <w:rsid w:val="00C827A8"/>
    <w:rsid w:val="00C87E55"/>
    <w:rsid w:val="00C945BD"/>
    <w:rsid w:val="00C96B5E"/>
    <w:rsid w:val="00C96DE0"/>
    <w:rsid w:val="00C96F6A"/>
    <w:rsid w:val="00C972F0"/>
    <w:rsid w:val="00CA0356"/>
    <w:rsid w:val="00CA25FF"/>
    <w:rsid w:val="00CA3415"/>
    <w:rsid w:val="00CA6C7E"/>
    <w:rsid w:val="00CA7FBA"/>
    <w:rsid w:val="00CB0636"/>
    <w:rsid w:val="00CB2621"/>
    <w:rsid w:val="00CB48F2"/>
    <w:rsid w:val="00CB5E6A"/>
    <w:rsid w:val="00CB73D0"/>
    <w:rsid w:val="00CB7602"/>
    <w:rsid w:val="00CC10A0"/>
    <w:rsid w:val="00CC29BC"/>
    <w:rsid w:val="00CC673D"/>
    <w:rsid w:val="00CD1A06"/>
    <w:rsid w:val="00CD3464"/>
    <w:rsid w:val="00CD3700"/>
    <w:rsid w:val="00CD45A1"/>
    <w:rsid w:val="00CD76BC"/>
    <w:rsid w:val="00CE3EC1"/>
    <w:rsid w:val="00CE4B6C"/>
    <w:rsid w:val="00CE5AEF"/>
    <w:rsid w:val="00CE5D38"/>
    <w:rsid w:val="00CF0495"/>
    <w:rsid w:val="00CF0A4E"/>
    <w:rsid w:val="00CF171E"/>
    <w:rsid w:val="00CF26A6"/>
    <w:rsid w:val="00CF59D0"/>
    <w:rsid w:val="00CF6106"/>
    <w:rsid w:val="00CF65EB"/>
    <w:rsid w:val="00CF74CB"/>
    <w:rsid w:val="00CF7820"/>
    <w:rsid w:val="00D0090C"/>
    <w:rsid w:val="00D03F15"/>
    <w:rsid w:val="00D05C66"/>
    <w:rsid w:val="00D07383"/>
    <w:rsid w:val="00D07B5E"/>
    <w:rsid w:val="00D14889"/>
    <w:rsid w:val="00D20A95"/>
    <w:rsid w:val="00D20FFC"/>
    <w:rsid w:val="00D24F4B"/>
    <w:rsid w:val="00D25454"/>
    <w:rsid w:val="00D26AD6"/>
    <w:rsid w:val="00D274DF"/>
    <w:rsid w:val="00D31889"/>
    <w:rsid w:val="00D3405A"/>
    <w:rsid w:val="00D34488"/>
    <w:rsid w:val="00D36BBC"/>
    <w:rsid w:val="00D45F9E"/>
    <w:rsid w:val="00D472E9"/>
    <w:rsid w:val="00D47C5B"/>
    <w:rsid w:val="00D51021"/>
    <w:rsid w:val="00D521D9"/>
    <w:rsid w:val="00D5273B"/>
    <w:rsid w:val="00D536D3"/>
    <w:rsid w:val="00D53FF5"/>
    <w:rsid w:val="00D556B1"/>
    <w:rsid w:val="00D607FA"/>
    <w:rsid w:val="00D61563"/>
    <w:rsid w:val="00D6207E"/>
    <w:rsid w:val="00D63004"/>
    <w:rsid w:val="00D651BE"/>
    <w:rsid w:val="00D70987"/>
    <w:rsid w:val="00D70F7E"/>
    <w:rsid w:val="00D71F46"/>
    <w:rsid w:val="00D80E77"/>
    <w:rsid w:val="00D81207"/>
    <w:rsid w:val="00D8326C"/>
    <w:rsid w:val="00D83FF3"/>
    <w:rsid w:val="00D856EF"/>
    <w:rsid w:val="00D922F3"/>
    <w:rsid w:val="00D924AE"/>
    <w:rsid w:val="00D94439"/>
    <w:rsid w:val="00D94E34"/>
    <w:rsid w:val="00D95B1E"/>
    <w:rsid w:val="00D95C63"/>
    <w:rsid w:val="00D97719"/>
    <w:rsid w:val="00DA6437"/>
    <w:rsid w:val="00DB2B54"/>
    <w:rsid w:val="00DB353F"/>
    <w:rsid w:val="00DB3D72"/>
    <w:rsid w:val="00DB472D"/>
    <w:rsid w:val="00DB4D05"/>
    <w:rsid w:val="00DB5E98"/>
    <w:rsid w:val="00DB6928"/>
    <w:rsid w:val="00DC1CB3"/>
    <w:rsid w:val="00DC2DAC"/>
    <w:rsid w:val="00DC7092"/>
    <w:rsid w:val="00DC7A7E"/>
    <w:rsid w:val="00DD478E"/>
    <w:rsid w:val="00DD62A6"/>
    <w:rsid w:val="00DD653E"/>
    <w:rsid w:val="00DE0171"/>
    <w:rsid w:val="00DE581F"/>
    <w:rsid w:val="00DF2346"/>
    <w:rsid w:val="00DF6851"/>
    <w:rsid w:val="00E02DC9"/>
    <w:rsid w:val="00E0408C"/>
    <w:rsid w:val="00E05F9C"/>
    <w:rsid w:val="00E10428"/>
    <w:rsid w:val="00E1225B"/>
    <w:rsid w:val="00E12A02"/>
    <w:rsid w:val="00E13083"/>
    <w:rsid w:val="00E14FB3"/>
    <w:rsid w:val="00E15690"/>
    <w:rsid w:val="00E159AD"/>
    <w:rsid w:val="00E23223"/>
    <w:rsid w:val="00E25B8B"/>
    <w:rsid w:val="00E34374"/>
    <w:rsid w:val="00E347CF"/>
    <w:rsid w:val="00E35ACD"/>
    <w:rsid w:val="00E4147E"/>
    <w:rsid w:val="00E474AC"/>
    <w:rsid w:val="00E5008E"/>
    <w:rsid w:val="00E50370"/>
    <w:rsid w:val="00E55110"/>
    <w:rsid w:val="00E56ADF"/>
    <w:rsid w:val="00E6156A"/>
    <w:rsid w:val="00E62508"/>
    <w:rsid w:val="00E6584E"/>
    <w:rsid w:val="00E66E5E"/>
    <w:rsid w:val="00E72AC2"/>
    <w:rsid w:val="00E74D9B"/>
    <w:rsid w:val="00E816A7"/>
    <w:rsid w:val="00E82548"/>
    <w:rsid w:val="00E82B8A"/>
    <w:rsid w:val="00E833BE"/>
    <w:rsid w:val="00E8359C"/>
    <w:rsid w:val="00E848A7"/>
    <w:rsid w:val="00E84B28"/>
    <w:rsid w:val="00E84F56"/>
    <w:rsid w:val="00E8648E"/>
    <w:rsid w:val="00E86FCB"/>
    <w:rsid w:val="00E87075"/>
    <w:rsid w:val="00E8793F"/>
    <w:rsid w:val="00E92388"/>
    <w:rsid w:val="00E92931"/>
    <w:rsid w:val="00E95C6D"/>
    <w:rsid w:val="00EA06A6"/>
    <w:rsid w:val="00EA0829"/>
    <w:rsid w:val="00EA3912"/>
    <w:rsid w:val="00EA4DB8"/>
    <w:rsid w:val="00EB1675"/>
    <w:rsid w:val="00EB2A2A"/>
    <w:rsid w:val="00EB6006"/>
    <w:rsid w:val="00EB6BB1"/>
    <w:rsid w:val="00EC29D2"/>
    <w:rsid w:val="00EC330A"/>
    <w:rsid w:val="00EC4F89"/>
    <w:rsid w:val="00ED0759"/>
    <w:rsid w:val="00ED0F44"/>
    <w:rsid w:val="00ED1952"/>
    <w:rsid w:val="00ED1B7F"/>
    <w:rsid w:val="00ED3579"/>
    <w:rsid w:val="00ED358C"/>
    <w:rsid w:val="00EE0639"/>
    <w:rsid w:val="00EE46CA"/>
    <w:rsid w:val="00EE4E06"/>
    <w:rsid w:val="00EE6213"/>
    <w:rsid w:val="00EE7976"/>
    <w:rsid w:val="00EE7D29"/>
    <w:rsid w:val="00EF02DC"/>
    <w:rsid w:val="00EF16EC"/>
    <w:rsid w:val="00EF1A12"/>
    <w:rsid w:val="00EF3F6C"/>
    <w:rsid w:val="00EF4A3B"/>
    <w:rsid w:val="00EF60FA"/>
    <w:rsid w:val="00EF6626"/>
    <w:rsid w:val="00F00226"/>
    <w:rsid w:val="00F0248D"/>
    <w:rsid w:val="00F06A95"/>
    <w:rsid w:val="00F12A3B"/>
    <w:rsid w:val="00F12A7C"/>
    <w:rsid w:val="00F13ADE"/>
    <w:rsid w:val="00F14282"/>
    <w:rsid w:val="00F15465"/>
    <w:rsid w:val="00F15AF5"/>
    <w:rsid w:val="00F20E93"/>
    <w:rsid w:val="00F3349E"/>
    <w:rsid w:val="00F34882"/>
    <w:rsid w:val="00F35DB0"/>
    <w:rsid w:val="00F40113"/>
    <w:rsid w:val="00F40B3C"/>
    <w:rsid w:val="00F43B1F"/>
    <w:rsid w:val="00F443A1"/>
    <w:rsid w:val="00F450EA"/>
    <w:rsid w:val="00F45587"/>
    <w:rsid w:val="00F47D56"/>
    <w:rsid w:val="00F506C8"/>
    <w:rsid w:val="00F50745"/>
    <w:rsid w:val="00F5099B"/>
    <w:rsid w:val="00F51A6F"/>
    <w:rsid w:val="00F52792"/>
    <w:rsid w:val="00F5492B"/>
    <w:rsid w:val="00F56060"/>
    <w:rsid w:val="00F562CE"/>
    <w:rsid w:val="00F574B6"/>
    <w:rsid w:val="00F6201E"/>
    <w:rsid w:val="00F622A6"/>
    <w:rsid w:val="00F63AB0"/>
    <w:rsid w:val="00F64F55"/>
    <w:rsid w:val="00F669BE"/>
    <w:rsid w:val="00F67FAE"/>
    <w:rsid w:val="00F71178"/>
    <w:rsid w:val="00F72F5B"/>
    <w:rsid w:val="00F76742"/>
    <w:rsid w:val="00F7769F"/>
    <w:rsid w:val="00F80556"/>
    <w:rsid w:val="00F80FF8"/>
    <w:rsid w:val="00F82D1D"/>
    <w:rsid w:val="00F836A3"/>
    <w:rsid w:val="00F87902"/>
    <w:rsid w:val="00F9231B"/>
    <w:rsid w:val="00F9338A"/>
    <w:rsid w:val="00F94785"/>
    <w:rsid w:val="00F9560F"/>
    <w:rsid w:val="00F95CC8"/>
    <w:rsid w:val="00F961D1"/>
    <w:rsid w:val="00FA149E"/>
    <w:rsid w:val="00FA4CB7"/>
    <w:rsid w:val="00FA4EC4"/>
    <w:rsid w:val="00FB39DA"/>
    <w:rsid w:val="00FB712A"/>
    <w:rsid w:val="00FB7801"/>
    <w:rsid w:val="00FB7806"/>
    <w:rsid w:val="00FB7E02"/>
    <w:rsid w:val="00FC0474"/>
    <w:rsid w:val="00FC3B3D"/>
    <w:rsid w:val="00FC4385"/>
    <w:rsid w:val="00FC4D25"/>
    <w:rsid w:val="00FC56F8"/>
    <w:rsid w:val="00FC5EA2"/>
    <w:rsid w:val="00FC7A2C"/>
    <w:rsid w:val="00FD25DE"/>
    <w:rsid w:val="00FD5B89"/>
    <w:rsid w:val="00FE027C"/>
    <w:rsid w:val="00FE0874"/>
    <w:rsid w:val="00FE0A4E"/>
    <w:rsid w:val="00FE5291"/>
    <w:rsid w:val="00FF19D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939B2E-534F-42BE-B454-5332BB682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A06"/>
  </w:style>
  <w:style w:type="paragraph" w:styleId="Titre1">
    <w:name w:val="heading 1"/>
    <w:basedOn w:val="Normal"/>
    <w:link w:val="Titre1Car"/>
    <w:uiPriority w:val="9"/>
    <w:qFormat/>
    <w:rsid w:val="00F20E93"/>
    <w:pPr>
      <w:spacing w:before="100" w:beforeAutospacing="1" w:after="100" w:afterAutospacing="1" w:line="240" w:lineRule="auto"/>
      <w:outlineLvl w:val="0"/>
    </w:pPr>
    <w:rPr>
      <w:rFonts w:ascii="Times New Roman" w:eastAsia="Times New Roman" w:hAnsi="Times New Roman" w:cs="Times New Roman"/>
      <w:b/>
      <w:bCs/>
      <w:kern w:val="36"/>
      <w:sz w:val="28"/>
      <w:szCs w:val="48"/>
      <w:lang w:eastAsia="fr-FR"/>
    </w:rPr>
  </w:style>
  <w:style w:type="paragraph" w:styleId="Titre2">
    <w:name w:val="heading 2"/>
    <w:basedOn w:val="Normal"/>
    <w:next w:val="Normal"/>
    <w:link w:val="Titre2Car"/>
    <w:uiPriority w:val="9"/>
    <w:unhideWhenUsed/>
    <w:qFormat/>
    <w:rsid w:val="00F20E93"/>
    <w:pPr>
      <w:keepNext/>
      <w:keepLines/>
      <w:spacing w:before="40" w:after="0"/>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3D60F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20E93"/>
    <w:rPr>
      <w:rFonts w:ascii="Times New Roman" w:eastAsia="Times New Roman" w:hAnsi="Times New Roman" w:cs="Times New Roman"/>
      <w:b/>
      <w:bCs/>
      <w:kern w:val="36"/>
      <w:sz w:val="28"/>
      <w:szCs w:val="48"/>
      <w:lang w:eastAsia="fr-FR"/>
    </w:rPr>
  </w:style>
  <w:style w:type="paragraph" w:styleId="Paragraphedeliste">
    <w:name w:val="List Paragraph"/>
    <w:basedOn w:val="Normal"/>
    <w:uiPriority w:val="34"/>
    <w:qFormat/>
    <w:rsid w:val="00046A17"/>
    <w:pPr>
      <w:ind w:left="720"/>
      <w:contextualSpacing/>
    </w:pPr>
  </w:style>
  <w:style w:type="character" w:styleId="Lienhypertexte">
    <w:name w:val="Hyperlink"/>
    <w:basedOn w:val="Policepardfaut"/>
    <w:uiPriority w:val="99"/>
    <w:unhideWhenUsed/>
    <w:rsid w:val="008734BA"/>
    <w:rPr>
      <w:color w:val="0000FF"/>
      <w:u w:val="single"/>
    </w:rPr>
  </w:style>
  <w:style w:type="paragraph" w:styleId="NormalWeb">
    <w:name w:val="Normal (Web)"/>
    <w:basedOn w:val="Normal"/>
    <w:uiPriority w:val="99"/>
    <w:unhideWhenUsed/>
    <w:rsid w:val="008734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itation">
    <w:name w:val="citation"/>
    <w:basedOn w:val="Policepardfaut"/>
    <w:rsid w:val="00940E5C"/>
  </w:style>
  <w:style w:type="paragraph" w:styleId="PrformatHTML">
    <w:name w:val="HTML Preformatted"/>
    <w:basedOn w:val="Normal"/>
    <w:link w:val="PrformatHTMLCar"/>
    <w:uiPriority w:val="99"/>
    <w:semiHidden/>
    <w:unhideWhenUsed/>
    <w:rsid w:val="0088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828E6"/>
    <w:rPr>
      <w:rFonts w:ascii="Courier New" w:eastAsia="Times New Roman" w:hAnsi="Courier New" w:cs="Courier New"/>
      <w:sz w:val="20"/>
      <w:szCs w:val="20"/>
      <w:lang w:eastAsia="fr-FR"/>
    </w:rPr>
  </w:style>
  <w:style w:type="character" w:customStyle="1" w:styleId="y2iqfc">
    <w:name w:val="y2iqfc"/>
    <w:basedOn w:val="Policepardfaut"/>
    <w:rsid w:val="008828E6"/>
  </w:style>
  <w:style w:type="paragraph" w:styleId="En-tte">
    <w:name w:val="header"/>
    <w:basedOn w:val="Normal"/>
    <w:link w:val="En-tteCar"/>
    <w:uiPriority w:val="99"/>
    <w:unhideWhenUsed/>
    <w:rsid w:val="00247656"/>
    <w:pPr>
      <w:tabs>
        <w:tab w:val="center" w:pos="4536"/>
        <w:tab w:val="right" w:pos="9072"/>
      </w:tabs>
      <w:spacing w:after="0" w:line="240" w:lineRule="auto"/>
    </w:pPr>
  </w:style>
  <w:style w:type="character" w:customStyle="1" w:styleId="En-tteCar">
    <w:name w:val="En-tête Car"/>
    <w:basedOn w:val="Policepardfaut"/>
    <w:link w:val="En-tte"/>
    <w:uiPriority w:val="99"/>
    <w:rsid w:val="00247656"/>
  </w:style>
  <w:style w:type="paragraph" w:styleId="Pieddepage">
    <w:name w:val="footer"/>
    <w:basedOn w:val="Normal"/>
    <w:link w:val="PieddepageCar"/>
    <w:uiPriority w:val="99"/>
    <w:unhideWhenUsed/>
    <w:rsid w:val="002476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7656"/>
  </w:style>
  <w:style w:type="paragraph" w:customStyle="1" w:styleId="Default">
    <w:name w:val="Default"/>
    <w:rsid w:val="00036DE7"/>
    <w:pPr>
      <w:autoSpaceDE w:val="0"/>
      <w:autoSpaceDN w:val="0"/>
      <w:adjustRightInd w:val="0"/>
      <w:spacing w:after="0" w:line="240" w:lineRule="auto"/>
    </w:pPr>
    <w:rPr>
      <w:rFonts w:ascii="Times New Roman" w:hAnsi="Times New Roman" w:cs="Times New Roman"/>
      <w:color w:val="000000"/>
      <w:sz w:val="24"/>
      <w:szCs w:val="24"/>
    </w:rPr>
  </w:style>
  <w:style w:type="table" w:styleId="Grilledutableau">
    <w:name w:val="Table Grid"/>
    <w:basedOn w:val="TableauNormal"/>
    <w:uiPriority w:val="59"/>
    <w:rsid w:val="00036D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036DE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36DE7"/>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CorpsdetexteCar">
    <w:name w:val="Corps de texte Car"/>
    <w:basedOn w:val="Policepardfaut"/>
    <w:link w:val="Corpsdetexte"/>
    <w:uiPriority w:val="1"/>
    <w:rsid w:val="00036DE7"/>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036DE7"/>
    <w:pPr>
      <w:widowControl w:val="0"/>
      <w:autoSpaceDE w:val="0"/>
      <w:autoSpaceDN w:val="0"/>
      <w:spacing w:after="0" w:line="240" w:lineRule="auto"/>
    </w:pPr>
    <w:rPr>
      <w:rFonts w:ascii="Arial" w:eastAsia="Arial" w:hAnsi="Arial" w:cs="Arial"/>
      <w:lang w:val="en-US"/>
    </w:rPr>
  </w:style>
  <w:style w:type="character" w:styleId="Textedelespacerserv">
    <w:name w:val="Placeholder Text"/>
    <w:basedOn w:val="Policepardfaut"/>
    <w:uiPriority w:val="99"/>
    <w:semiHidden/>
    <w:rsid w:val="00336A70"/>
    <w:rPr>
      <w:color w:val="808080"/>
    </w:rPr>
  </w:style>
  <w:style w:type="character" w:customStyle="1" w:styleId="Titre2Car">
    <w:name w:val="Titre 2 Car"/>
    <w:basedOn w:val="Policepardfaut"/>
    <w:link w:val="Titre2"/>
    <w:uiPriority w:val="9"/>
    <w:rsid w:val="00F20E93"/>
    <w:rPr>
      <w:rFonts w:asciiTheme="majorHAnsi" w:eastAsiaTheme="majorEastAsia" w:hAnsiTheme="majorHAnsi" w:cstheme="majorBidi"/>
      <w:b/>
      <w:sz w:val="26"/>
      <w:szCs w:val="26"/>
    </w:rPr>
  </w:style>
  <w:style w:type="paragraph" w:styleId="Textedebulles">
    <w:name w:val="Balloon Text"/>
    <w:basedOn w:val="Normal"/>
    <w:link w:val="TextedebullesCar"/>
    <w:uiPriority w:val="99"/>
    <w:semiHidden/>
    <w:unhideWhenUsed/>
    <w:rsid w:val="0058411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84113"/>
    <w:rPr>
      <w:rFonts w:ascii="Tahoma" w:hAnsi="Tahoma" w:cs="Tahoma"/>
      <w:sz w:val="16"/>
      <w:szCs w:val="16"/>
    </w:rPr>
  </w:style>
  <w:style w:type="character" w:styleId="Marquedecommentaire">
    <w:name w:val="annotation reference"/>
    <w:basedOn w:val="Policepardfaut"/>
    <w:uiPriority w:val="99"/>
    <w:semiHidden/>
    <w:unhideWhenUsed/>
    <w:rsid w:val="00CF7820"/>
    <w:rPr>
      <w:sz w:val="16"/>
      <w:szCs w:val="16"/>
    </w:rPr>
  </w:style>
  <w:style w:type="paragraph" w:styleId="Commentaire">
    <w:name w:val="annotation text"/>
    <w:basedOn w:val="Normal"/>
    <w:link w:val="CommentaireCar"/>
    <w:uiPriority w:val="99"/>
    <w:semiHidden/>
    <w:unhideWhenUsed/>
    <w:rsid w:val="00CF7820"/>
    <w:pPr>
      <w:spacing w:line="240" w:lineRule="auto"/>
    </w:pPr>
    <w:rPr>
      <w:sz w:val="20"/>
      <w:szCs w:val="20"/>
    </w:rPr>
  </w:style>
  <w:style w:type="character" w:customStyle="1" w:styleId="CommentaireCar">
    <w:name w:val="Commentaire Car"/>
    <w:basedOn w:val="Policepardfaut"/>
    <w:link w:val="Commentaire"/>
    <w:uiPriority w:val="99"/>
    <w:semiHidden/>
    <w:rsid w:val="00CF7820"/>
    <w:rPr>
      <w:sz w:val="20"/>
      <w:szCs w:val="20"/>
    </w:rPr>
  </w:style>
  <w:style w:type="paragraph" w:styleId="Objetducommentaire">
    <w:name w:val="annotation subject"/>
    <w:basedOn w:val="Commentaire"/>
    <w:next w:val="Commentaire"/>
    <w:link w:val="ObjetducommentaireCar"/>
    <w:uiPriority w:val="99"/>
    <w:semiHidden/>
    <w:unhideWhenUsed/>
    <w:rsid w:val="00CF7820"/>
    <w:rPr>
      <w:b/>
      <w:bCs/>
    </w:rPr>
  </w:style>
  <w:style w:type="character" w:customStyle="1" w:styleId="ObjetducommentaireCar">
    <w:name w:val="Objet du commentaire Car"/>
    <w:basedOn w:val="CommentaireCar"/>
    <w:link w:val="Objetducommentaire"/>
    <w:uiPriority w:val="99"/>
    <w:semiHidden/>
    <w:rsid w:val="00CF7820"/>
    <w:rPr>
      <w:b/>
      <w:bCs/>
      <w:sz w:val="20"/>
      <w:szCs w:val="20"/>
    </w:rPr>
  </w:style>
  <w:style w:type="character" w:customStyle="1" w:styleId="Titre3Car">
    <w:name w:val="Titre 3 Car"/>
    <w:basedOn w:val="Policepardfaut"/>
    <w:link w:val="Titre3"/>
    <w:uiPriority w:val="9"/>
    <w:rsid w:val="003D60F4"/>
    <w:rPr>
      <w:rFonts w:asciiTheme="majorHAnsi" w:eastAsiaTheme="majorEastAsia" w:hAnsiTheme="majorHAnsi" w:cstheme="majorBidi"/>
      <w:color w:val="243F60" w:themeColor="accent1" w:themeShade="7F"/>
      <w:sz w:val="24"/>
      <w:szCs w:val="24"/>
    </w:rPr>
  </w:style>
  <w:style w:type="paragraph" w:styleId="En-ttedetabledesmatires">
    <w:name w:val="TOC Heading"/>
    <w:basedOn w:val="Titre1"/>
    <w:next w:val="Normal"/>
    <w:uiPriority w:val="39"/>
    <w:unhideWhenUsed/>
    <w:qFormat/>
    <w:rsid w:val="00BB074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M2">
    <w:name w:val="toc 2"/>
    <w:basedOn w:val="Normal"/>
    <w:next w:val="Normal"/>
    <w:autoRedefine/>
    <w:uiPriority w:val="39"/>
    <w:unhideWhenUsed/>
    <w:rsid w:val="00BB0746"/>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BB0746"/>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BB0746"/>
    <w:pPr>
      <w:spacing w:after="100" w:line="259" w:lineRule="auto"/>
      <w:ind w:left="440"/>
    </w:pPr>
    <w:rPr>
      <w:rFonts w:eastAsiaTheme="minorEastAsia" w:cs="Times New Roman"/>
      <w:lang w:eastAsia="fr-FR"/>
    </w:rPr>
  </w:style>
  <w:style w:type="character" w:styleId="CitationHTML">
    <w:name w:val="HTML Cite"/>
    <w:basedOn w:val="Policepardfaut"/>
    <w:uiPriority w:val="99"/>
    <w:semiHidden/>
    <w:unhideWhenUsed/>
    <w:rsid w:val="00A05F81"/>
    <w:rPr>
      <w:i/>
      <w:iCs/>
    </w:rPr>
  </w:style>
  <w:style w:type="character" w:customStyle="1" w:styleId="ouvrage">
    <w:name w:val="ouvrage"/>
    <w:basedOn w:val="Policepardfaut"/>
    <w:rsid w:val="00113503"/>
  </w:style>
  <w:style w:type="character" w:customStyle="1" w:styleId="mw-cite-backlink">
    <w:name w:val="mw-cite-backlink"/>
    <w:basedOn w:val="Policepardfaut"/>
    <w:rsid w:val="00113503"/>
  </w:style>
  <w:style w:type="character" w:customStyle="1" w:styleId="cite-accessibility-label">
    <w:name w:val="cite-accessibility-label"/>
    <w:basedOn w:val="Policepardfaut"/>
    <w:rsid w:val="00113503"/>
  </w:style>
  <w:style w:type="character" w:customStyle="1" w:styleId="italique">
    <w:name w:val="italique"/>
    <w:basedOn w:val="Policepardfaut"/>
    <w:rsid w:val="00113503"/>
  </w:style>
  <w:style w:type="character" w:customStyle="1" w:styleId="lang-en">
    <w:name w:val="lang-en"/>
    <w:basedOn w:val="Policepardfaut"/>
    <w:rsid w:val="00113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12961">
      <w:bodyDiv w:val="1"/>
      <w:marLeft w:val="0"/>
      <w:marRight w:val="0"/>
      <w:marTop w:val="0"/>
      <w:marBottom w:val="0"/>
      <w:divBdr>
        <w:top w:val="none" w:sz="0" w:space="0" w:color="auto"/>
        <w:left w:val="none" w:sz="0" w:space="0" w:color="auto"/>
        <w:bottom w:val="none" w:sz="0" w:space="0" w:color="auto"/>
        <w:right w:val="none" w:sz="0" w:space="0" w:color="auto"/>
      </w:divBdr>
    </w:div>
    <w:div w:id="263923077">
      <w:bodyDiv w:val="1"/>
      <w:marLeft w:val="0"/>
      <w:marRight w:val="0"/>
      <w:marTop w:val="0"/>
      <w:marBottom w:val="0"/>
      <w:divBdr>
        <w:top w:val="none" w:sz="0" w:space="0" w:color="auto"/>
        <w:left w:val="none" w:sz="0" w:space="0" w:color="auto"/>
        <w:bottom w:val="none" w:sz="0" w:space="0" w:color="auto"/>
        <w:right w:val="none" w:sz="0" w:space="0" w:color="auto"/>
      </w:divBdr>
    </w:div>
    <w:div w:id="383065063">
      <w:bodyDiv w:val="1"/>
      <w:marLeft w:val="0"/>
      <w:marRight w:val="0"/>
      <w:marTop w:val="0"/>
      <w:marBottom w:val="0"/>
      <w:divBdr>
        <w:top w:val="none" w:sz="0" w:space="0" w:color="auto"/>
        <w:left w:val="none" w:sz="0" w:space="0" w:color="auto"/>
        <w:bottom w:val="none" w:sz="0" w:space="0" w:color="auto"/>
        <w:right w:val="none" w:sz="0" w:space="0" w:color="auto"/>
      </w:divBdr>
    </w:div>
    <w:div w:id="449318475">
      <w:bodyDiv w:val="1"/>
      <w:marLeft w:val="0"/>
      <w:marRight w:val="0"/>
      <w:marTop w:val="0"/>
      <w:marBottom w:val="0"/>
      <w:divBdr>
        <w:top w:val="none" w:sz="0" w:space="0" w:color="auto"/>
        <w:left w:val="none" w:sz="0" w:space="0" w:color="auto"/>
        <w:bottom w:val="none" w:sz="0" w:space="0" w:color="auto"/>
        <w:right w:val="none" w:sz="0" w:space="0" w:color="auto"/>
      </w:divBdr>
    </w:div>
    <w:div w:id="642009863">
      <w:bodyDiv w:val="1"/>
      <w:marLeft w:val="0"/>
      <w:marRight w:val="0"/>
      <w:marTop w:val="0"/>
      <w:marBottom w:val="0"/>
      <w:divBdr>
        <w:top w:val="none" w:sz="0" w:space="0" w:color="auto"/>
        <w:left w:val="none" w:sz="0" w:space="0" w:color="auto"/>
        <w:bottom w:val="none" w:sz="0" w:space="0" w:color="auto"/>
        <w:right w:val="none" w:sz="0" w:space="0" w:color="auto"/>
      </w:divBdr>
    </w:div>
    <w:div w:id="1437094644">
      <w:bodyDiv w:val="1"/>
      <w:marLeft w:val="0"/>
      <w:marRight w:val="0"/>
      <w:marTop w:val="0"/>
      <w:marBottom w:val="0"/>
      <w:divBdr>
        <w:top w:val="none" w:sz="0" w:space="0" w:color="auto"/>
        <w:left w:val="none" w:sz="0" w:space="0" w:color="auto"/>
        <w:bottom w:val="none" w:sz="0" w:space="0" w:color="auto"/>
        <w:right w:val="none" w:sz="0" w:space="0" w:color="auto"/>
      </w:divBdr>
    </w:div>
    <w:div w:id="1467620828">
      <w:bodyDiv w:val="1"/>
      <w:marLeft w:val="0"/>
      <w:marRight w:val="0"/>
      <w:marTop w:val="0"/>
      <w:marBottom w:val="0"/>
      <w:divBdr>
        <w:top w:val="none" w:sz="0" w:space="0" w:color="auto"/>
        <w:left w:val="none" w:sz="0" w:space="0" w:color="auto"/>
        <w:bottom w:val="none" w:sz="0" w:space="0" w:color="auto"/>
        <w:right w:val="none" w:sz="0" w:space="0" w:color="auto"/>
      </w:divBdr>
    </w:div>
    <w:div w:id="1549148905">
      <w:bodyDiv w:val="1"/>
      <w:marLeft w:val="0"/>
      <w:marRight w:val="0"/>
      <w:marTop w:val="0"/>
      <w:marBottom w:val="0"/>
      <w:divBdr>
        <w:top w:val="none" w:sz="0" w:space="0" w:color="auto"/>
        <w:left w:val="none" w:sz="0" w:space="0" w:color="auto"/>
        <w:bottom w:val="none" w:sz="0" w:space="0" w:color="auto"/>
        <w:right w:val="none" w:sz="0" w:space="0" w:color="auto"/>
      </w:divBdr>
      <w:divsChild>
        <w:div w:id="426735506">
          <w:marLeft w:val="0"/>
          <w:marRight w:val="0"/>
          <w:marTop w:val="0"/>
          <w:marBottom w:val="0"/>
          <w:divBdr>
            <w:top w:val="none" w:sz="0" w:space="0" w:color="auto"/>
            <w:left w:val="none" w:sz="0" w:space="0" w:color="auto"/>
            <w:bottom w:val="none" w:sz="0" w:space="0" w:color="auto"/>
            <w:right w:val="none" w:sz="0" w:space="0" w:color="auto"/>
          </w:divBdr>
        </w:div>
        <w:div w:id="589628022">
          <w:marLeft w:val="0"/>
          <w:marRight w:val="0"/>
          <w:marTop w:val="0"/>
          <w:marBottom w:val="0"/>
          <w:divBdr>
            <w:top w:val="none" w:sz="0" w:space="0" w:color="auto"/>
            <w:left w:val="none" w:sz="0" w:space="0" w:color="auto"/>
            <w:bottom w:val="none" w:sz="0" w:space="0" w:color="auto"/>
            <w:right w:val="none" w:sz="0" w:space="0" w:color="auto"/>
          </w:divBdr>
        </w:div>
        <w:div w:id="984312730">
          <w:marLeft w:val="0"/>
          <w:marRight w:val="0"/>
          <w:marTop w:val="0"/>
          <w:marBottom w:val="0"/>
          <w:divBdr>
            <w:top w:val="none" w:sz="0" w:space="0" w:color="auto"/>
            <w:left w:val="none" w:sz="0" w:space="0" w:color="auto"/>
            <w:bottom w:val="none" w:sz="0" w:space="0" w:color="auto"/>
            <w:right w:val="none" w:sz="0" w:space="0" w:color="auto"/>
          </w:divBdr>
        </w:div>
        <w:div w:id="1199202612">
          <w:marLeft w:val="0"/>
          <w:marRight w:val="0"/>
          <w:marTop w:val="0"/>
          <w:marBottom w:val="0"/>
          <w:divBdr>
            <w:top w:val="none" w:sz="0" w:space="0" w:color="auto"/>
            <w:left w:val="none" w:sz="0" w:space="0" w:color="auto"/>
            <w:bottom w:val="none" w:sz="0" w:space="0" w:color="auto"/>
            <w:right w:val="none" w:sz="0" w:space="0" w:color="auto"/>
          </w:divBdr>
        </w:div>
        <w:div w:id="1391003314">
          <w:marLeft w:val="0"/>
          <w:marRight w:val="0"/>
          <w:marTop w:val="0"/>
          <w:marBottom w:val="0"/>
          <w:divBdr>
            <w:top w:val="none" w:sz="0" w:space="0" w:color="auto"/>
            <w:left w:val="none" w:sz="0" w:space="0" w:color="auto"/>
            <w:bottom w:val="none" w:sz="0" w:space="0" w:color="auto"/>
            <w:right w:val="none" w:sz="0" w:space="0" w:color="auto"/>
          </w:divBdr>
        </w:div>
        <w:div w:id="1476338628">
          <w:marLeft w:val="0"/>
          <w:marRight w:val="0"/>
          <w:marTop w:val="0"/>
          <w:marBottom w:val="0"/>
          <w:divBdr>
            <w:top w:val="none" w:sz="0" w:space="0" w:color="auto"/>
            <w:left w:val="none" w:sz="0" w:space="0" w:color="auto"/>
            <w:bottom w:val="none" w:sz="0" w:space="0" w:color="auto"/>
            <w:right w:val="none" w:sz="0" w:space="0" w:color="auto"/>
          </w:divBdr>
        </w:div>
        <w:div w:id="1646663988">
          <w:marLeft w:val="0"/>
          <w:marRight w:val="0"/>
          <w:marTop w:val="0"/>
          <w:marBottom w:val="0"/>
          <w:divBdr>
            <w:top w:val="none" w:sz="0" w:space="0" w:color="auto"/>
            <w:left w:val="none" w:sz="0" w:space="0" w:color="auto"/>
            <w:bottom w:val="none" w:sz="0" w:space="0" w:color="auto"/>
            <w:right w:val="none" w:sz="0" w:space="0" w:color="auto"/>
          </w:divBdr>
        </w:div>
        <w:div w:id="2023312544">
          <w:marLeft w:val="0"/>
          <w:marRight w:val="0"/>
          <w:marTop w:val="0"/>
          <w:marBottom w:val="0"/>
          <w:divBdr>
            <w:top w:val="none" w:sz="0" w:space="0" w:color="auto"/>
            <w:left w:val="none" w:sz="0" w:space="0" w:color="auto"/>
            <w:bottom w:val="none" w:sz="0" w:space="0" w:color="auto"/>
            <w:right w:val="none" w:sz="0" w:space="0" w:color="auto"/>
          </w:divBdr>
        </w:div>
      </w:divsChild>
    </w:div>
    <w:div w:id="1721436479">
      <w:bodyDiv w:val="1"/>
      <w:marLeft w:val="0"/>
      <w:marRight w:val="0"/>
      <w:marTop w:val="0"/>
      <w:marBottom w:val="0"/>
      <w:divBdr>
        <w:top w:val="none" w:sz="0" w:space="0" w:color="auto"/>
        <w:left w:val="none" w:sz="0" w:space="0" w:color="auto"/>
        <w:bottom w:val="none" w:sz="0" w:space="0" w:color="auto"/>
        <w:right w:val="none" w:sz="0" w:space="0" w:color="auto"/>
      </w:divBdr>
    </w:div>
    <w:div w:id="1814060025">
      <w:bodyDiv w:val="1"/>
      <w:marLeft w:val="0"/>
      <w:marRight w:val="0"/>
      <w:marTop w:val="0"/>
      <w:marBottom w:val="0"/>
      <w:divBdr>
        <w:top w:val="none" w:sz="0" w:space="0" w:color="auto"/>
        <w:left w:val="none" w:sz="0" w:space="0" w:color="auto"/>
        <w:bottom w:val="none" w:sz="0" w:space="0" w:color="auto"/>
        <w:right w:val="none" w:sz="0" w:space="0" w:color="auto"/>
      </w:divBdr>
    </w:div>
    <w:div w:id="1890071617">
      <w:bodyDiv w:val="1"/>
      <w:marLeft w:val="0"/>
      <w:marRight w:val="0"/>
      <w:marTop w:val="0"/>
      <w:marBottom w:val="0"/>
      <w:divBdr>
        <w:top w:val="none" w:sz="0" w:space="0" w:color="auto"/>
        <w:left w:val="none" w:sz="0" w:space="0" w:color="auto"/>
        <w:bottom w:val="none" w:sz="0" w:space="0" w:color="auto"/>
        <w:right w:val="none" w:sz="0" w:space="0" w:color="auto"/>
      </w:divBdr>
    </w:div>
    <w:div w:id="2043478856">
      <w:bodyDiv w:val="1"/>
      <w:marLeft w:val="0"/>
      <w:marRight w:val="0"/>
      <w:marTop w:val="0"/>
      <w:marBottom w:val="0"/>
      <w:divBdr>
        <w:top w:val="none" w:sz="0" w:space="0" w:color="auto"/>
        <w:left w:val="none" w:sz="0" w:space="0" w:color="auto"/>
        <w:bottom w:val="none" w:sz="0" w:space="0" w:color="auto"/>
        <w:right w:val="none" w:sz="0" w:space="0" w:color="auto"/>
      </w:divBdr>
      <w:divsChild>
        <w:div w:id="85393496">
          <w:marLeft w:val="0"/>
          <w:marRight w:val="0"/>
          <w:marTop w:val="0"/>
          <w:marBottom w:val="0"/>
          <w:divBdr>
            <w:top w:val="none" w:sz="0" w:space="0" w:color="auto"/>
            <w:left w:val="none" w:sz="0" w:space="0" w:color="auto"/>
            <w:bottom w:val="none" w:sz="0" w:space="0" w:color="auto"/>
            <w:right w:val="none" w:sz="0" w:space="0" w:color="auto"/>
          </w:divBdr>
        </w:div>
        <w:div w:id="117577056">
          <w:marLeft w:val="0"/>
          <w:marRight w:val="0"/>
          <w:marTop w:val="0"/>
          <w:marBottom w:val="0"/>
          <w:divBdr>
            <w:top w:val="none" w:sz="0" w:space="0" w:color="auto"/>
            <w:left w:val="none" w:sz="0" w:space="0" w:color="auto"/>
            <w:bottom w:val="none" w:sz="0" w:space="0" w:color="auto"/>
            <w:right w:val="none" w:sz="0" w:space="0" w:color="auto"/>
          </w:divBdr>
        </w:div>
        <w:div w:id="119955628">
          <w:marLeft w:val="0"/>
          <w:marRight w:val="0"/>
          <w:marTop w:val="0"/>
          <w:marBottom w:val="0"/>
          <w:divBdr>
            <w:top w:val="none" w:sz="0" w:space="0" w:color="auto"/>
            <w:left w:val="none" w:sz="0" w:space="0" w:color="auto"/>
            <w:bottom w:val="none" w:sz="0" w:space="0" w:color="auto"/>
            <w:right w:val="none" w:sz="0" w:space="0" w:color="auto"/>
          </w:divBdr>
        </w:div>
        <w:div w:id="136609464">
          <w:marLeft w:val="0"/>
          <w:marRight w:val="0"/>
          <w:marTop w:val="0"/>
          <w:marBottom w:val="0"/>
          <w:divBdr>
            <w:top w:val="none" w:sz="0" w:space="0" w:color="auto"/>
            <w:left w:val="none" w:sz="0" w:space="0" w:color="auto"/>
            <w:bottom w:val="none" w:sz="0" w:space="0" w:color="auto"/>
            <w:right w:val="none" w:sz="0" w:space="0" w:color="auto"/>
          </w:divBdr>
        </w:div>
        <w:div w:id="378941482">
          <w:marLeft w:val="0"/>
          <w:marRight w:val="0"/>
          <w:marTop w:val="0"/>
          <w:marBottom w:val="0"/>
          <w:divBdr>
            <w:top w:val="none" w:sz="0" w:space="0" w:color="auto"/>
            <w:left w:val="none" w:sz="0" w:space="0" w:color="auto"/>
            <w:bottom w:val="none" w:sz="0" w:space="0" w:color="auto"/>
            <w:right w:val="none" w:sz="0" w:space="0" w:color="auto"/>
          </w:divBdr>
        </w:div>
        <w:div w:id="699624955">
          <w:marLeft w:val="0"/>
          <w:marRight w:val="0"/>
          <w:marTop w:val="0"/>
          <w:marBottom w:val="0"/>
          <w:divBdr>
            <w:top w:val="none" w:sz="0" w:space="0" w:color="auto"/>
            <w:left w:val="none" w:sz="0" w:space="0" w:color="auto"/>
            <w:bottom w:val="none" w:sz="0" w:space="0" w:color="auto"/>
            <w:right w:val="none" w:sz="0" w:space="0" w:color="auto"/>
          </w:divBdr>
        </w:div>
        <w:div w:id="1061708496">
          <w:marLeft w:val="0"/>
          <w:marRight w:val="0"/>
          <w:marTop w:val="0"/>
          <w:marBottom w:val="0"/>
          <w:divBdr>
            <w:top w:val="none" w:sz="0" w:space="0" w:color="auto"/>
            <w:left w:val="none" w:sz="0" w:space="0" w:color="auto"/>
            <w:bottom w:val="none" w:sz="0" w:space="0" w:color="auto"/>
            <w:right w:val="none" w:sz="0" w:space="0" w:color="auto"/>
          </w:divBdr>
        </w:div>
        <w:div w:id="1194071144">
          <w:marLeft w:val="0"/>
          <w:marRight w:val="0"/>
          <w:marTop w:val="0"/>
          <w:marBottom w:val="0"/>
          <w:divBdr>
            <w:top w:val="none" w:sz="0" w:space="0" w:color="auto"/>
            <w:left w:val="none" w:sz="0" w:space="0" w:color="auto"/>
            <w:bottom w:val="none" w:sz="0" w:space="0" w:color="auto"/>
            <w:right w:val="none" w:sz="0" w:space="0" w:color="auto"/>
          </w:divBdr>
        </w:div>
        <w:div w:id="1420177784">
          <w:marLeft w:val="0"/>
          <w:marRight w:val="0"/>
          <w:marTop w:val="0"/>
          <w:marBottom w:val="0"/>
          <w:divBdr>
            <w:top w:val="none" w:sz="0" w:space="0" w:color="auto"/>
            <w:left w:val="none" w:sz="0" w:space="0" w:color="auto"/>
            <w:bottom w:val="none" w:sz="0" w:space="0" w:color="auto"/>
            <w:right w:val="none" w:sz="0" w:space="0" w:color="auto"/>
          </w:divBdr>
        </w:div>
        <w:div w:id="1455096942">
          <w:marLeft w:val="0"/>
          <w:marRight w:val="0"/>
          <w:marTop w:val="0"/>
          <w:marBottom w:val="0"/>
          <w:divBdr>
            <w:top w:val="none" w:sz="0" w:space="0" w:color="auto"/>
            <w:left w:val="none" w:sz="0" w:space="0" w:color="auto"/>
            <w:bottom w:val="none" w:sz="0" w:space="0" w:color="auto"/>
            <w:right w:val="none" w:sz="0" w:space="0" w:color="auto"/>
          </w:divBdr>
        </w:div>
        <w:div w:id="1550456532">
          <w:marLeft w:val="0"/>
          <w:marRight w:val="0"/>
          <w:marTop w:val="0"/>
          <w:marBottom w:val="0"/>
          <w:divBdr>
            <w:top w:val="none" w:sz="0" w:space="0" w:color="auto"/>
            <w:left w:val="none" w:sz="0" w:space="0" w:color="auto"/>
            <w:bottom w:val="none" w:sz="0" w:space="0" w:color="auto"/>
            <w:right w:val="none" w:sz="0" w:space="0" w:color="auto"/>
          </w:divBdr>
        </w:div>
        <w:div w:id="1824855105">
          <w:marLeft w:val="0"/>
          <w:marRight w:val="0"/>
          <w:marTop w:val="0"/>
          <w:marBottom w:val="0"/>
          <w:divBdr>
            <w:top w:val="none" w:sz="0" w:space="0" w:color="auto"/>
            <w:left w:val="none" w:sz="0" w:space="0" w:color="auto"/>
            <w:bottom w:val="none" w:sz="0" w:space="0" w:color="auto"/>
            <w:right w:val="none" w:sz="0" w:space="0" w:color="auto"/>
          </w:divBdr>
        </w:div>
        <w:div w:id="1873223929">
          <w:marLeft w:val="0"/>
          <w:marRight w:val="0"/>
          <w:marTop w:val="0"/>
          <w:marBottom w:val="0"/>
          <w:divBdr>
            <w:top w:val="none" w:sz="0" w:space="0" w:color="auto"/>
            <w:left w:val="none" w:sz="0" w:space="0" w:color="auto"/>
            <w:bottom w:val="none" w:sz="0" w:space="0" w:color="auto"/>
            <w:right w:val="none" w:sz="0" w:space="0" w:color="auto"/>
          </w:divBdr>
        </w:div>
        <w:div w:id="1917353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gif"/><Relationship Id="rId21" Type="http://schemas.openxmlformats.org/officeDocument/2006/relationships/hyperlink" Target="https://fr.wikipedia.org/wiki/Topologie" TargetMode="External"/><Relationship Id="rId42" Type="http://schemas.openxmlformats.org/officeDocument/2006/relationships/hyperlink" Target="https://fr.wikipedia.org/wiki/Intelligence_artificielle" TargetMode="External"/><Relationship Id="rId63" Type="http://schemas.openxmlformats.org/officeDocument/2006/relationships/hyperlink" Target="https://fr.wikipedia.org/wiki/Surapprentissage" TargetMode="External"/><Relationship Id="rId84" Type="http://schemas.openxmlformats.org/officeDocument/2006/relationships/hyperlink" Target="https://fr.wikipedia.org/wiki/Fonction_hyperbolique" TargetMode="External"/><Relationship Id="rId16" Type="http://schemas.openxmlformats.org/officeDocument/2006/relationships/hyperlink" Target="https://fr.wikipedia.org/wiki/Arithm%C3%A9tique" TargetMode="External"/><Relationship Id="rId107" Type="http://schemas.openxmlformats.org/officeDocument/2006/relationships/image" Target="media/image20.png"/><Relationship Id="rId11" Type="http://schemas.openxmlformats.org/officeDocument/2006/relationships/image" Target="media/image2.png"/><Relationship Id="rId32" Type="http://schemas.openxmlformats.org/officeDocument/2006/relationships/hyperlink" Target="https://fr.wikipedia.org/wiki/R%C3%A8gle_de_Hebb" TargetMode="External"/><Relationship Id="rId37" Type="http://schemas.openxmlformats.org/officeDocument/2006/relationships/hyperlink" Target="https://fr.wikipedia.org/wiki/Marvin_Minsky" TargetMode="External"/><Relationship Id="rId53" Type="http://schemas.openxmlformats.org/officeDocument/2006/relationships/hyperlink" Target="https://fr.wikipedia.org/wiki/Marvin_Minsky" TargetMode="External"/><Relationship Id="rId58" Type="http://schemas.openxmlformats.org/officeDocument/2006/relationships/hyperlink" Target="https://fr.wikipedia.org/wiki/Vladimir_Vapnik" TargetMode="External"/><Relationship Id="rId74" Type="http://schemas.openxmlformats.org/officeDocument/2006/relationships/hyperlink" Target="https://fr.wikipedia.org/wiki/Reconnaissance_de_motif" TargetMode="External"/><Relationship Id="rId79" Type="http://schemas.openxmlformats.org/officeDocument/2006/relationships/hyperlink" Target="https://fr.wikipedia.org/wiki/Logique_combinatoire" TargetMode="External"/><Relationship Id="rId102" Type="http://schemas.openxmlformats.org/officeDocument/2006/relationships/image" Target="media/image15.png"/><Relationship Id="rId123" Type="http://schemas.openxmlformats.org/officeDocument/2006/relationships/image" Target="media/image36.emf"/><Relationship Id="rId128" Type="http://schemas.openxmlformats.org/officeDocument/2006/relationships/hyperlink" Target="https://www.genealogy.math.ndsu.nodak.edu/id.php?id=6869" TargetMode="External"/><Relationship Id="rId5" Type="http://schemas.openxmlformats.org/officeDocument/2006/relationships/webSettings" Target="webSettings.xml"/><Relationship Id="rId90" Type="http://schemas.openxmlformats.org/officeDocument/2006/relationships/hyperlink" Target="https://fr.wikipedia.org/wiki/Sumer" TargetMode="External"/><Relationship Id="rId95" Type="http://schemas.openxmlformats.org/officeDocument/2006/relationships/hyperlink" Target="https://fr.wikipedia.org/wiki/Inf%C3%A9rence_bay%C3%A9sienne" TargetMode="External"/><Relationship Id="rId22" Type="http://schemas.openxmlformats.org/officeDocument/2006/relationships/hyperlink" Target="https://fr.wikipedia.org/wiki/Informatique" TargetMode="External"/><Relationship Id="rId27" Type="http://schemas.openxmlformats.org/officeDocument/2006/relationships/hyperlink" Target="https://fr.wikipedia.org/wiki/Warren_McCulloch" TargetMode="External"/><Relationship Id="rId43" Type="http://schemas.openxmlformats.org/officeDocument/2006/relationships/hyperlink" Target="https://fr.wikipedia.org/wiki/Logique_formelle" TargetMode="External"/><Relationship Id="rId48" Type="http://schemas.openxmlformats.org/officeDocument/2006/relationships/image" Target="media/image5.png"/><Relationship Id="rId64" Type="http://schemas.openxmlformats.org/officeDocument/2006/relationships/hyperlink" Target="https://fr.wikipedia.org/wiki/Moyenne" TargetMode="External"/><Relationship Id="rId69" Type="http://schemas.openxmlformats.org/officeDocument/2006/relationships/hyperlink" Target="https://fr.wikipedia.org/wiki/Algorithme_esp%C3%A9rance-maximisation" TargetMode="External"/><Relationship Id="rId113" Type="http://schemas.openxmlformats.org/officeDocument/2006/relationships/image" Target="media/image26.jpeg"/><Relationship Id="rId118" Type="http://schemas.openxmlformats.org/officeDocument/2006/relationships/image" Target="media/image31.png"/><Relationship Id="rId134" Type="http://schemas.openxmlformats.org/officeDocument/2006/relationships/footer" Target="footer1.xml"/><Relationship Id="rId80" Type="http://schemas.openxmlformats.org/officeDocument/2006/relationships/hyperlink" Target="https://fr.wikipedia.org/wiki/Logique_s%C3%A9quentielle" TargetMode="External"/><Relationship Id="rId85" Type="http://schemas.openxmlformats.org/officeDocument/2006/relationships/hyperlink" Target="https://fr.wikipedia.org/wiki/Fonction_de_Heaviside" TargetMode="External"/><Relationship Id="rId12" Type="http://schemas.openxmlformats.org/officeDocument/2006/relationships/hyperlink" Target="https://fr.wikipedia.org/wiki/Warren_McCulloch" TargetMode="External"/><Relationship Id="rId17" Type="http://schemas.openxmlformats.org/officeDocument/2006/relationships/hyperlink" Target="https://fr.wikipedia.org/wiki/Symbolique" TargetMode="External"/><Relationship Id="rId33" Type="http://schemas.openxmlformats.org/officeDocument/2006/relationships/hyperlink" Target="https://fr.wikipedia.org/wiki/Frank_Rosenblatt" TargetMode="External"/><Relationship Id="rId38" Type="http://schemas.openxmlformats.org/officeDocument/2006/relationships/hyperlink" Target="https://fr.wikipedia.org/wiki/Seymour_Papert" TargetMode="External"/><Relationship Id="rId59" Type="http://schemas.openxmlformats.org/officeDocument/2006/relationships/hyperlink" Target="https://fr.wikipedia.org/wiki/Union_des_r%C3%A9publiques_socialistes_sovi%C3%A9tiques" TargetMode="External"/><Relationship Id="rId103" Type="http://schemas.openxmlformats.org/officeDocument/2006/relationships/image" Target="media/image16.png"/><Relationship Id="rId108" Type="http://schemas.openxmlformats.org/officeDocument/2006/relationships/image" Target="media/image21.png"/><Relationship Id="rId124" Type="http://schemas.openxmlformats.org/officeDocument/2006/relationships/hyperlink" Target="https://fr.wikipedia.org/wiki/1943" TargetMode="External"/><Relationship Id="rId129" Type="http://schemas.openxmlformats.org/officeDocument/2006/relationships/hyperlink" Target="http://archive.wikiwix.com/cache/?url=https%3A%2F%2Fwww.genealogy.math.ndsu.nodak.edu%2Fid.php%3Fid%3D6869" TargetMode="External"/><Relationship Id="rId54" Type="http://schemas.openxmlformats.org/officeDocument/2006/relationships/hyperlink" Target="https://fr.wikipedia.org/w/index.php?title=Paul_Werbos&amp;action=edit&amp;redlink=1" TargetMode="External"/><Relationship Id="rId70" Type="http://schemas.openxmlformats.org/officeDocument/2006/relationships/hyperlink" Target="https://fr.wikipedia.org/wiki/Mod%C3%A8le_de_Markov_cach%C3%A9" TargetMode="External"/><Relationship Id="rId75" Type="http://schemas.openxmlformats.org/officeDocument/2006/relationships/hyperlink" Target="https://fr.wikipedia.org/wiki/Reconnaissance_optique_de_caract%C3%A8res" TargetMode="External"/><Relationship Id="rId91" Type="http://schemas.openxmlformats.org/officeDocument/2006/relationships/hyperlink" Target="https://fr.wikipedia.org/wiki/Logique_classique" TargetMode="External"/><Relationship Id="rId96" Type="http://schemas.openxmlformats.org/officeDocument/2006/relationships/hyperlink" Target="https://fr.wikipedia.org/wiki/Th%C3%A9or%C3%A8me_de_Cox-Jayn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r.wikipedia.org/wiki/Programme_informatique" TargetMode="External"/><Relationship Id="rId28" Type="http://schemas.openxmlformats.org/officeDocument/2006/relationships/hyperlink" Target="https://fr.wikipedia.org/wiki/Walter_Pitts" TargetMode="External"/><Relationship Id="rId49" Type="http://schemas.openxmlformats.org/officeDocument/2006/relationships/hyperlink" Target="https://fr.wikipedia.org/wiki/Missile_de_croisi%C3%A8re" TargetMode="External"/><Relationship Id="rId114" Type="http://schemas.openxmlformats.org/officeDocument/2006/relationships/image" Target="media/image27.png"/><Relationship Id="rId119" Type="http://schemas.openxmlformats.org/officeDocument/2006/relationships/image" Target="media/image32.emf"/><Relationship Id="rId44" Type="http://schemas.openxmlformats.org/officeDocument/2006/relationships/hyperlink" Target="https://fr.wikipedia.org/wiki/1982" TargetMode="External"/><Relationship Id="rId60" Type="http://schemas.openxmlformats.org/officeDocument/2006/relationships/hyperlink" Target="https://fr.wikipedia.org/wiki/Occident" TargetMode="External"/><Relationship Id="rId65" Type="http://schemas.openxmlformats.org/officeDocument/2006/relationships/hyperlink" Target="https://fr.wikipedia.org/wiki/Algorithme_d%27optimisation" TargetMode="External"/><Relationship Id="rId81" Type="http://schemas.openxmlformats.org/officeDocument/2006/relationships/hyperlink" Target="https://fr.wikipedia.org/wiki/Vecteur" TargetMode="External"/><Relationship Id="rId86" Type="http://schemas.openxmlformats.org/officeDocument/2006/relationships/image" Target="media/image8.gif"/><Relationship Id="rId130" Type="http://schemas.openxmlformats.org/officeDocument/2006/relationships/hyperlink" Target="https://fr.wikipedia.org/wiki/Mathematics_Genealogy_Project" TargetMode="External"/><Relationship Id="rId135" Type="http://schemas.openxmlformats.org/officeDocument/2006/relationships/fontTable" Target="fontTable.xml"/><Relationship Id="rId13" Type="http://schemas.openxmlformats.org/officeDocument/2006/relationships/hyperlink" Target="https://fr.wikipedia.org/wiki/Walter_Pitts" TargetMode="External"/><Relationship Id="rId18" Type="http://schemas.openxmlformats.org/officeDocument/2006/relationships/image" Target="media/image3.png"/><Relationship Id="rId39" Type="http://schemas.openxmlformats.org/officeDocument/2006/relationships/hyperlink" Target="https://fr.wikipedia.org/wiki/Classifieur_lin%C3%A9aire" TargetMode="External"/><Relationship Id="rId109" Type="http://schemas.openxmlformats.org/officeDocument/2006/relationships/image" Target="media/image22.jpeg"/><Relationship Id="rId34" Type="http://schemas.openxmlformats.org/officeDocument/2006/relationships/hyperlink" Target="https://fr.wikipedia.org/wiki/1957" TargetMode="External"/><Relationship Id="rId50" Type="http://schemas.openxmlformats.org/officeDocument/2006/relationships/hyperlink" Target="https://fr.wikipedia.org/wiki/1984" TargetMode="External"/><Relationship Id="rId55" Type="http://schemas.openxmlformats.org/officeDocument/2006/relationships/hyperlink" Target="https://fr.wikipedia.org/wiki/1986" TargetMode="External"/><Relationship Id="rId76" Type="http://schemas.openxmlformats.org/officeDocument/2006/relationships/hyperlink" Target="https://fr.wikipedia.org/wiki/La_Poste_(France)" TargetMode="External"/><Relationship Id="rId97" Type="http://schemas.openxmlformats.org/officeDocument/2006/relationships/image" Target="media/image10.jpeg"/><Relationship Id="rId104" Type="http://schemas.openxmlformats.org/officeDocument/2006/relationships/image" Target="media/image17.png"/><Relationship Id="rId120" Type="http://schemas.openxmlformats.org/officeDocument/2006/relationships/image" Target="media/image33.png"/><Relationship Id="rId125" Type="http://schemas.openxmlformats.org/officeDocument/2006/relationships/hyperlink" Target="https://fr.wikipedia.org/wiki/1947" TargetMode="Externa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hyperlink" Target="https://fr.wikipedia.org/wiki/Induction" TargetMode="External"/><Relationship Id="rId2" Type="http://schemas.openxmlformats.org/officeDocument/2006/relationships/numbering" Target="numbering.xml"/><Relationship Id="rId29" Type="http://schemas.openxmlformats.org/officeDocument/2006/relationships/hyperlink" Target="https://fr.wikipedia.org/wiki/Physiologie" TargetMode="External"/><Relationship Id="rId24" Type="http://schemas.openxmlformats.org/officeDocument/2006/relationships/hyperlink" Target="https://fr.wikipedia.org/wiki/Synapse" TargetMode="External"/><Relationship Id="rId40" Type="http://schemas.openxmlformats.org/officeDocument/2006/relationships/hyperlink" Target="https://fr.wikipedia.org/wiki/Effets_non_lin%C3%A9aires" TargetMode="External"/><Relationship Id="rId45" Type="http://schemas.openxmlformats.org/officeDocument/2006/relationships/hyperlink" Target="https://fr.wikipedia.org/wiki/John_Joseph_Hopfield" TargetMode="External"/><Relationship Id="rId66" Type="http://schemas.openxmlformats.org/officeDocument/2006/relationships/hyperlink" Target="https://fr.wikipedia.org/wiki/R%C3%A9gression_lin%C3%A9aire" TargetMode="External"/><Relationship Id="rId87" Type="http://schemas.openxmlformats.org/officeDocument/2006/relationships/image" Target="media/image9.jpeg"/><Relationship Id="rId110" Type="http://schemas.openxmlformats.org/officeDocument/2006/relationships/image" Target="media/image23.png"/><Relationship Id="rId115" Type="http://schemas.openxmlformats.org/officeDocument/2006/relationships/image" Target="media/image28.png"/><Relationship Id="rId131" Type="http://schemas.openxmlformats.org/officeDocument/2006/relationships/hyperlink" Target="https://www.techno-science.net/glossaire-definition/Reseau-de-neurones-artificiels.html" TargetMode="External"/><Relationship Id="rId136" Type="http://schemas.openxmlformats.org/officeDocument/2006/relationships/glossaryDocument" Target="glossary/document.xml"/><Relationship Id="rId61" Type="http://schemas.openxmlformats.org/officeDocument/2006/relationships/hyperlink" Target="https://fr.wikipedia.org/wiki/Mur_de_Berlin" TargetMode="External"/><Relationship Id="rId82" Type="http://schemas.openxmlformats.org/officeDocument/2006/relationships/hyperlink" Target="https://fr.wikipedia.org/wiki/Scalaire" TargetMode="External"/><Relationship Id="rId19" Type="http://schemas.openxmlformats.org/officeDocument/2006/relationships/hyperlink" Target="https://fr.wikipedia.org/wiki/Automate" TargetMode="External"/><Relationship Id="rId14" Type="http://schemas.openxmlformats.org/officeDocument/2006/relationships/hyperlink" Target="https://fr.wikipedia.org/wiki/Neurone_formel" TargetMode="External"/><Relationship Id="rId30" Type="http://schemas.openxmlformats.org/officeDocument/2006/relationships/hyperlink" Target="https://fr.wikipedia.org/wiki/Donald_Hebb" TargetMode="External"/><Relationship Id="rId35" Type="http://schemas.openxmlformats.org/officeDocument/2006/relationships/hyperlink" Target="https://fr.wikipedia.org/wiki/Perceptron" TargetMode="External"/><Relationship Id="rId56" Type="http://schemas.openxmlformats.org/officeDocument/2006/relationships/hyperlink" Target="https://fr.wikipedia.org/w/index.php?title=David_Rumelhart&amp;action=edit&amp;redlink=1" TargetMode="External"/><Relationship Id="rId77" Type="http://schemas.openxmlformats.org/officeDocument/2006/relationships/image" Target="media/image7.png"/><Relationship Id="rId100" Type="http://schemas.openxmlformats.org/officeDocument/2006/relationships/image" Target="media/image13.jpeg"/><Relationship Id="rId105" Type="http://schemas.openxmlformats.org/officeDocument/2006/relationships/image" Target="media/image18.png"/><Relationship Id="rId126" Type="http://schemas.openxmlformats.org/officeDocument/2006/relationships/hyperlink" Target="http://physique.unice.fr/sem6/2012-2013/PagesWeb/PT/Robot/html/ps.html" TargetMode="External"/><Relationship Id="rId8" Type="http://schemas.openxmlformats.org/officeDocument/2006/relationships/image" Target="media/image1.jpeg"/><Relationship Id="rId51" Type="http://schemas.openxmlformats.org/officeDocument/2006/relationships/hyperlink" Target="https://fr.wikipedia.org/wiki/R%C3%A9tropropagation_du_gradient" TargetMode="External"/><Relationship Id="rId72" Type="http://schemas.openxmlformats.org/officeDocument/2006/relationships/hyperlink" Target="https://fr.wikipedia.org/wiki/Prolog" TargetMode="External"/><Relationship Id="rId93" Type="http://schemas.openxmlformats.org/officeDocument/2006/relationships/hyperlink" Target="https://fr.wikipedia.org/wiki/Vladimir_Vapnik" TargetMode="External"/><Relationship Id="rId98" Type="http://schemas.openxmlformats.org/officeDocument/2006/relationships/image" Target="media/image11.png"/><Relationship Id="rId121" Type="http://schemas.openxmlformats.org/officeDocument/2006/relationships/image" Target="media/image34.emf"/><Relationship Id="rId3" Type="http://schemas.openxmlformats.org/officeDocument/2006/relationships/styles" Target="styles.xml"/><Relationship Id="rId25" Type="http://schemas.openxmlformats.org/officeDocument/2006/relationships/hyperlink" Target="https://commons.wikimedia.org/wiki/File:RecurrentLayerNeuralNetwork.png?uselang=fr" TargetMode="External"/><Relationship Id="rId46" Type="http://schemas.openxmlformats.org/officeDocument/2006/relationships/hyperlink" Target="https://fr.wikipedia.org/wiki/R%C3%A9seau_de_neurones_de_Hopfield" TargetMode="External"/><Relationship Id="rId67" Type="http://schemas.openxmlformats.org/officeDocument/2006/relationships/hyperlink" Target="https://fr.wikipedia.org/wiki/Algorithme_du_gradient" TargetMode="External"/><Relationship Id="rId116" Type="http://schemas.openxmlformats.org/officeDocument/2006/relationships/image" Target="media/image29.jpeg"/><Relationship Id="rId137" Type="http://schemas.openxmlformats.org/officeDocument/2006/relationships/theme" Target="theme/theme1.xml"/><Relationship Id="rId20" Type="http://schemas.openxmlformats.org/officeDocument/2006/relationships/hyperlink" Target="https://fr.wikipedia.org/wiki/Fonction_de_transfert" TargetMode="External"/><Relationship Id="rId41" Type="http://schemas.openxmlformats.org/officeDocument/2006/relationships/hyperlink" Target="https://fr.wikipedia.org/wiki/Industrie" TargetMode="External"/><Relationship Id="rId62" Type="http://schemas.openxmlformats.org/officeDocument/2006/relationships/hyperlink" Target="https://fr.wikipedia.org/wiki/Statistique" TargetMode="External"/><Relationship Id="rId83" Type="http://schemas.openxmlformats.org/officeDocument/2006/relationships/hyperlink" Target="https://fr.wikipedia.org/wiki/Sigmo%C3%AFde_(math%C3%A9matiques)" TargetMode="External"/><Relationship Id="rId88" Type="http://schemas.openxmlformats.org/officeDocument/2006/relationships/hyperlink" Target="https://fr.wikipedia.org/wiki/Ornella_Muti" TargetMode="External"/><Relationship Id="rId111" Type="http://schemas.openxmlformats.org/officeDocument/2006/relationships/image" Target="media/image24.png"/><Relationship Id="rId132" Type="http://schemas.openxmlformats.org/officeDocument/2006/relationships/hyperlink" Target="https://www.ai4belgium.be/wp-content/uploads/2019/04/enquete_fr.pdf" TargetMode="External"/><Relationship Id="rId15" Type="http://schemas.openxmlformats.org/officeDocument/2006/relationships/hyperlink" Target="https://fr.wikipedia.org/wiki/Logique" TargetMode="External"/><Relationship Id="rId36" Type="http://schemas.openxmlformats.org/officeDocument/2006/relationships/hyperlink" Target="https://fr.wikipedia.org/wiki/1969" TargetMode="External"/><Relationship Id="rId57" Type="http://schemas.openxmlformats.org/officeDocument/2006/relationships/hyperlink" Target="https://fr.wikipedia.org/wiki/Yann_Le_Cun" TargetMode="External"/><Relationship Id="rId106" Type="http://schemas.openxmlformats.org/officeDocument/2006/relationships/image" Target="media/image19.png"/><Relationship Id="rId127" Type="http://schemas.openxmlformats.org/officeDocument/2006/relationships/hyperlink" Target="https://www.lesechos.fr/idees-debats/dossiers/intelligence-artificielle-IA-Gafa-AlphaGo-Watson/1957-le-perceptron-premiere-machine-apprenante-130009" TargetMode="External"/><Relationship Id="rId10" Type="http://schemas.openxmlformats.org/officeDocument/2006/relationships/hyperlink" Target="https://fr.wikipedia.org/wiki/Rapha%C3%ABl_(peintre)" TargetMode="External"/><Relationship Id="rId31" Type="http://schemas.openxmlformats.org/officeDocument/2006/relationships/hyperlink" Target="https://fr.wikipedia.org/wiki/1949" TargetMode="External"/><Relationship Id="rId52" Type="http://schemas.openxmlformats.org/officeDocument/2006/relationships/hyperlink" Target="https://fr.wikipedia.org/wiki/Perceptron_multicouche" TargetMode="External"/><Relationship Id="rId73" Type="http://schemas.openxmlformats.org/officeDocument/2006/relationships/hyperlink" Target="https://fr.wikipedia.org/wiki/Jeu_de_donn%C3%A9es" TargetMode="External"/><Relationship Id="rId78" Type="http://schemas.openxmlformats.org/officeDocument/2006/relationships/hyperlink" Target="https://fr.wikipedia.org/wiki/Synapse" TargetMode="External"/><Relationship Id="rId94" Type="http://schemas.openxmlformats.org/officeDocument/2006/relationships/hyperlink" Target="https://fr.wikipedia.org/wiki/Perceptron_multicouche" TargetMode="External"/><Relationship Id="rId99" Type="http://schemas.openxmlformats.org/officeDocument/2006/relationships/image" Target="media/image12.png"/><Relationship Id="rId101" Type="http://schemas.openxmlformats.org/officeDocument/2006/relationships/image" Target="media/image14.png"/><Relationship Id="rId12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fr.wikipedia.org/wiki/Ornella_Muti" TargetMode="External"/><Relationship Id="rId26" Type="http://schemas.openxmlformats.org/officeDocument/2006/relationships/image" Target="media/image4.png"/><Relationship Id="rId47" Type="http://schemas.openxmlformats.org/officeDocument/2006/relationships/hyperlink" Target="https://fr.wikipedia.org/wiki/Ann%C3%A9es_1960" TargetMode="External"/><Relationship Id="rId68" Type="http://schemas.openxmlformats.org/officeDocument/2006/relationships/hyperlink" Target="https://fr.wikipedia.org/wiki/Gradient_conjugu%C3%A9" TargetMode="External"/><Relationship Id="rId89" Type="http://schemas.openxmlformats.org/officeDocument/2006/relationships/hyperlink" Target="https://fr.wikipedia.org/wiki/Rapha%C3%ABl_(peintre)" TargetMode="External"/><Relationship Id="rId112" Type="http://schemas.openxmlformats.org/officeDocument/2006/relationships/image" Target="media/image25.png"/><Relationship Id="rId133" Type="http://schemas.openxmlformats.org/officeDocument/2006/relationships/hyperlink" Target="https://en.wikipedia.org/wiki/Vladimir_Vapni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MS Gothic"/>
    <w:panose1 w:val="00000000000000000000"/>
    <w:charset w:val="80"/>
    <w:family w:val="auto"/>
    <w:notTrueType/>
    <w:pitch w:val="default"/>
    <w:sig w:usb0="00000000"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R8">
    <w:altName w:val="MS Gothic"/>
    <w:panose1 w:val="00000000000000000000"/>
    <w:charset w:val="80"/>
    <w:family w:val="auto"/>
    <w:notTrueType/>
    <w:pitch w:val="default"/>
    <w:sig w:usb0="00000001" w:usb1="08070000" w:usb2="00000010" w:usb3="00000000" w:csb0="00020000" w:csb1="00000000"/>
  </w:font>
  <w:font w:name="CMSY10">
    <w:altName w:val="Arial Unicode MS"/>
    <w:panose1 w:val="00000000000000000000"/>
    <w:charset w:val="81"/>
    <w:family w:val="auto"/>
    <w:notTrueType/>
    <w:pitch w:val="default"/>
    <w:sig w:usb0="00000001" w:usb1="09060000" w:usb2="00000010" w:usb3="00000000" w:csb0="00080000" w:csb1="00000000"/>
  </w:font>
  <w:font w:name="CMMI8">
    <w:altName w:val="MS Gothic"/>
    <w:panose1 w:val="00000000000000000000"/>
    <w:charset w:val="80"/>
    <w:family w:val="auto"/>
    <w:notTrueType/>
    <w:pitch w:val="default"/>
    <w:sig w:usb0="00000001" w:usb1="08070000" w:usb2="00000010" w:usb3="00000000" w:csb0="00020000" w:csb1="00000000"/>
  </w:font>
  <w:font w:name="TimesNewRomanPS-ItalicMT-Identi">
    <w:altName w:val="MS Gothic"/>
    <w:panose1 w:val="00000000000000000000"/>
    <w:charset w:val="80"/>
    <w:family w:val="auto"/>
    <w:notTrueType/>
    <w:pitch w:val="default"/>
    <w:sig w:usb0="00000000" w:usb1="08070000" w:usb2="00000010" w:usb3="00000000" w:csb0="00020000" w:csb1="00000000"/>
  </w:font>
  <w:font w:name="TimesNewRomanPS-BoldItalicMT-Id">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ymbolMT-Identity-H">
    <w:altName w:val="Arial Unicode MS"/>
    <w:panose1 w:val="00000000000000000000"/>
    <w:charset w:val="88"/>
    <w:family w:val="auto"/>
    <w:notTrueType/>
    <w:pitch w:val="default"/>
    <w:sig w:usb0="00000001" w:usb1="08080000" w:usb2="00000010" w:usb3="00000000" w:csb0="00100000" w:csb1="00000000"/>
  </w:font>
  <w:font w:name="CMCSC10">
    <w:altName w:val="Times New Roman"/>
    <w:panose1 w:val="00000000000000000000"/>
    <w:charset w:val="00"/>
    <w:family w:val="auto"/>
    <w:notTrueType/>
    <w:pitch w:val="default"/>
    <w:sig w:usb0="00000003" w:usb1="00000000" w:usb2="00000000" w:usb3="00000000" w:csb0="00000001" w:csb1="00000000"/>
  </w:font>
  <w:font w:name="CMSY8">
    <w:altName w:val="Arial Unicode MS"/>
    <w:panose1 w:val="00000000000000000000"/>
    <w:charset w:val="81"/>
    <w:family w:val="auto"/>
    <w:notTrueType/>
    <w:pitch w:val="default"/>
    <w:sig w:usb0="00000001" w:usb1="09060000" w:usb2="00000010" w:usb3="00000000" w:csb0="00080000" w:csb1="00000000"/>
  </w:font>
  <w:font w:name="CMMI12">
    <w:altName w:val="MS Gothic"/>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MTMI">
    <w:altName w:val="MS Gothic"/>
    <w:panose1 w:val="00000000000000000000"/>
    <w:charset w:val="80"/>
    <w:family w:val="auto"/>
    <w:notTrueType/>
    <w:pitch w:val="default"/>
    <w:sig w:usb0="00000001" w:usb1="08070000" w:usb2="00000010" w:usb3="00000000" w:csb0="00020000" w:csb1="00000000"/>
  </w:font>
  <w:font w:name="mtsy10">
    <w:altName w:val="Arial Unicode MS"/>
    <w:panose1 w:val="00000000000000000000"/>
    <w:charset w:val="81"/>
    <w:family w:val="auto"/>
    <w:notTrueType/>
    <w:pitch w:val="default"/>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330"/>
    <w:rsid w:val="0035033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04312FC59374EF8B29D675EB2C37660">
    <w:name w:val="C04312FC59374EF8B29D675EB2C37660"/>
    <w:rsid w:val="00350330"/>
  </w:style>
  <w:style w:type="paragraph" w:customStyle="1" w:styleId="5AC659AA760D425596550F043FC5C6EF">
    <w:name w:val="5AC659AA760D425596550F043FC5C6EF"/>
    <w:rsid w:val="00350330"/>
  </w:style>
  <w:style w:type="paragraph" w:customStyle="1" w:styleId="D7EF4250FBAF49CBB986C2D936107935">
    <w:name w:val="D7EF4250FBAF49CBB986C2D936107935"/>
    <w:rsid w:val="003503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3FE0C-2BE0-4CA7-AC2E-55DEC0447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23481</Words>
  <Characters>129150</Characters>
  <Application>Microsoft Office Word</Application>
  <DocSecurity>0</DocSecurity>
  <Lines>1076</Lines>
  <Paragraphs>304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cp:revision>
  <dcterms:created xsi:type="dcterms:W3CDTF">2021-09-16T22:28:00Z</dcterms:created>
  <dcterms:modified xsi:type="dcterms:W3CDTF">2021-09-16T22:28:00Z</dcterms:modified>
</cp:coreProperties>
</file>