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9AC" w:rsidRDefault="00E66C07">
      <w:pPr>
        <w:jc w:val="center"/>
        <w:textAlignment w:val="top"/>
      </w:pPr>
      <w:r>
        <w:rPr>
          <w:rFonts w:ascii="Arial" w:eastAsia="Arial" w:hAnsi="Arial" w:cs="Arial"/>
          <w:b/>
          <w:color w:val="6B6A67"/>
          <w:position w:val="10"/>
          <w:sz w:val="50"/>
        </w:rPr>
        <w:t>Evidencias de Pruebas Automatizadas</w:t>
      </w:r>
      <w:r>
        <w:rPr>
          <w:rFonts w:ascii="Arial" w:eastAsia="Arial" w:hAnsi="Arial" w:cs="Arial"/>
          <w:b/>
          <w:color w:val="6B6A67"/>
          <w:position w:val="10"/>
          <w:sz w:val="50"/>
        </w:rPr>
        <w:cr/>
      </w:r>
    </w:p>
    <w:p w:rsidR="003929AC" w:rsidRPr="00030072" w:rsidRDefault="00E66C07">
      <w:pPr>
        <w:rPr>
          <w:b/>
          <w:color w:val="C00000"/>
        </w:rPr>
      </w:pPr>
      <w:r w:rsidRPr="00030072">
        <w:rPr>
          <w:b/>
          <w:color w:val="C00000"/>
          <w:sz w:val="32"/>
        </w:rPr>
        <w:t>Matriz de Pruebas Automatizadas</w:t>
      </w:r>
      <w:bookmarkStart w:id="0" w:name="_GoBack"/>
      <w:bookmarkEnd w:id="0"/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4"/>
        <w:gridCol w:w="2214"/>
        <w:gridCol w:w="2215"/>
        <w:gridCol w:w="2215"/>
      </w:tblGrid>
      <w:tr w:rsidR="003929AC" w:rsidTr="00E30FBF">
        <w:tc>
          <w:tcPr>
            <w:tcW w:w="1250" w:type="pct"/>
            <w:shd w:val="clear" w:color="auto" w:fill="C00000"/>
          </w:tcPr>
          <w:p w:rsidR="003929AC" w:rsidRDefault="003929AC"/>
        </w:tc>
        <w:tc>
          <w:tcPr>
            <w:tcW w:w="1250" w:type="pct"/>
            <w:shd w:val="clear" w:color="auto" w:fill="C00000"/>
          </w:tcPr>
          <w:p w:rsidR="003929AC" w:rsidRDefault="003929AC"/>
        </w:tc>
        <w:tc>
          <w:tcPr>
            <w:tcW w:w="1250" w:type="pct"/>
            <w:shd w:val="clear" w:color="auto" w:fill="C00000"/>
          </w:tcPr>
          <w:p w:rsidR="003929AC" w:rsidRDefault="003929AC"/>
        </w:tc>
        <w:tc>
          <w:tcPr>
            <w:tcW w:w="1250" w:type="pct"/>
            <w:shd w:val="clear" w:color="auto" w:fill="C00000"/>
          </w:tcPr>
          <w:p w:rsidR="003929AC" w:rsidRDefault="003929AC"/>
        </w:tc>
      </w:tr>
      <w:tr w:rsidR="003929AC">
        <w:tc>
          <w:tcPr>
            <w:tcW w:w="0" w:type="auto"/>
          </w:tcPr>
          <w:p w:rsidR="003929AC" w:rsidRDefault="00E66C07">
            <w:r>
              <w:t>Nombre</w:t>
            </w:r>
          </w:p>
        </w:tc>
        <w:tc>
          <w:tcPr>
            <w:tcW w:w="0" w:type="auto"/>
          </w:tcPr>
          <w:p w:rsidR="003929AC" w:rsidRDefault="00E66C07">
            <w:r>
              <w:t>Demo</w:t>
            </w:r>
          </w:p>
        </w:tc>
        <w:tc>
          <w:tcPr>
            <w:tcW w:w="0" w:type="auto"/>
          </w:tcPr>
          <w:p w:rsidR="003929AC" w:rsidRDefault="003929AC"/>
        </w:tc>
        <w:tc>
          <w:tcPr>
            <w:tcW w:w="0" w:type="auto"/>
          </w:tcPr>
          <w:p w:rsidR="003929AC" w:rsidRDefault="003929AC"/>
        </w:tc>
      </w:tr>
      <w:tr w:rsidR="003929AC">
        <w:tc>
          <w:tcPr>
            <w:tcW w:w="0" w:type="auto"/>
          </w:tcPr>
          <w:p w:rsidR="003929AC" w:rsidRDefault="00E66C07">
            <w:r>
              <w:t>ID Matriz</w:t>
            </w:r>
          </w:p>
        </w:tc>
        <w:tc>
          <w:tcPr>
            <w:tcW w:w="0" w:type="auto"/>
          </w:tcPr>
          <w:p w:rsidR="003929AC" w:rsidRDefault="00E66C07">
            <w:r>
              <w:t>1001</w:t>
            </w:r>
          </w:p>
        </w:tc>
        <w:tc>
          <w:tcPr>
            <w:tcW w:w="0" w:type="auto"/>
          </w:tcPr>
          <w:p w:rsidR="003929AC" w:rsidRDefault="00E66C07">
            <w:r>
              <w:t>Tipo:</w:t>
            </w:r>
          </w:p>
        </w:tc>
        <w:tc>
          <w:tcPr>
            <w:tcW w:w="0" w:type="auto"/>
          </w:tcPr>
          <w:p w:rsidR="003929AC" w:rsidRDefault="00E66C07">
            <w:r>
              <w:t>Regresión</w:t>
            </w:r>
          </w:p>
        </w:tc>
      </w:tr>
      <w:tr w:rsidR="003929AC">
        <w:tc>
          <w:tcPr>
            <w:tcW w:w="0" w:type="auto"/>
          </w:tcPr>
          <w:p w:rsidR="003929AC" w:rsidRDefault="00E66C07">
            <w:r>
              <w:t>Fabrica Autor:</w:t>
            </w:r>
          </w:p>
        </w:tc>
        <w:tc>
          <w:tcPr>
            <w:tcW w:w="0" w:type="auto"/>
          </w:tcPr>
          <w:p w:rsidR="003929AC" w:rsidRDefault="00E66C07">
            <w:r>
              <w:t>Automatizada</w:t>
            </w:r>
          </w:p>
        </w:tc>
        <w:tc>
          <w:tcPr>
            <w:tcW w:w="0" w:type="auto"/>
          </w:tcPr>
          <w:p w:rsidR="003929AC" w:rsidRDefault="00E66C07">
            <w:r>
              <w:t>Fecha de Ejecución</w:t>
            </w:r>
          </w:p>
        </w:tc>
        <w:tc>
          <w:tcPr>
            <w:tcW w:w="0" w:type="auto"/>
          </w:tcPr>
          <w:p w:rsidR="003929AC" w:rsidRDefault="00E66C07">
            <w:r>
              <w:t>20/2/22</w:t>
            </w:r>
          </w:p>
        </w:tc>
      </w:tr>
    </w:tbl>
    <w:p w:rsidR="00E66C07" w:rsidRDefault="00E66C07"/>
    <w:sectPr w:rsidR="00E66C07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9A0" w:rsidRDefault="006139A0">
      <w:pPr>
        <w:spacing w:after="0" w:line="240" w:lineRule="auto"/>
      </w:pPr>
      <w:r>
        <w:separator/>
      </w:r>
    </w:p>
  </w:endnote>
  <w:endnote w:type="continuationSeparator" w:id="0">
    <w:p w:rsidR="006139A0" w:rsidRDefault="0061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9AC" w:rsidRDefault="00E66C07">
    <w:r>
      <w:t>Nota: La versión vigente de este documento se encuentra en medio electrónica. El documento impreso solo debe usarse como referencia.</w:t>
    </w:r>
    <w:r>
      <w:br w:type="column"/>
    </w:r>
  </w:p>
  <w:p w:rsidR="003929AC" w:rsidRDefault="00E66C07">
    <w:pPr>
      <w:jc w:val="center"/>
    </w:pPr>
    <w:r>
      <w:t xml:space="preserve">Página </w:t>
    </w:r>
    <w:r>
      <w:fldChar w:fldCharType="begin"/>
    </w:r>
    <w:r>
      <w:instrText>PAGE \* MERGEFORMAT</w:instrText>
    </w:r>
    <w:r>
      <w:fldChar w:fldCharType="separate"/>
    </w:r>
    <w:r w:rsidR="003C628F">
      <w:rPr>
        <w:noProof/>
      </w:rPr>
      <w:t>1</w:t>
    </w:r>
    <w:r>
      <w:fldChar w:fldCharType="end"/>
    </w:r>
    <w:r>
      <w:t xml:space="preserve"> de </w:t>
    </w:r>
    <w:r w:rsidR="006139A0">
      <w:fldChar w:fldCharType="begin"/>
    </w:r>
    <w:r w:rsidR="006139A0">
      <w:instrText>NUMPAGES \* MERGEFORMAT</w:instrText>
    </w:r>
    <w:r w:rsidR="006139A0">
      <w:fldChar w:fldCharType="separate"/>
    </w:r>
    <w:r w:rsidR="003C628F">
      <w:rPr>
        <w:noProof/>
      </w:rPr>
      <w:t>1</w:t>
    </w:r>
    <w:r w:rsidR="006139A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9A0" w:rsidRDefault="006139A0">
      <w:pPr>
        <w:spacing w:after="0" w:line="240" w:lineRule="auto"/>
      </w:pPr>
      <w:r>
        <w:separator/>
      </w:r>
    </w:p>
  </w:footnote>
  <w:footnote w:type="continuationSeparator" w:id="0">
    <w:p w:rsidR="006139A0" w:rsidRDefault="0061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9AC" w:rsidRDefault="00E66C07">
    <w:pPr>
      <w:pBdr>
        <w:bottom w:val="checkedBarColor" w:sz="0" w:space="0" w:color="auto"/>
      </w:pBdr>
      <w:jc w:val="distribute"/>
    </w:pPr>
    <w:r>
      <w:rPr>
        <w:noProof/>
      </w:rPr>
      <w:drawing>
        <wp:inline distT="0" distB="0" distL="0" distR="0">
          <wp:extent cx="1943100" cy="927100"/>
          <wp:effectExtent l="0" t="0" r="0" b="0"/>
          <wp:docPr id="1" name="Drawing 0" descr="logoBMV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BMV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rPr>
        <w:noProof/>
      </w:rPr>
      <w:drawing>
        <wp:inline distT="0" distB="0" distL="0" distR="0">
          <wp:extent cx="1270000" cy="1016000"/>
          <wp:effectExtent l="0" t="0" r="0" b="0"/>
          <wp:docPr id="2" name="Drawing 1" descr="logotsof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 w:type="column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9AC"/>
    <w:rsid w:val="00030072"/>
    <w:rsid w:val="003929AC"/>
    <w:rsid w:val="003C628F"/>
    <w:rsid w:val="004D2172"/>
    <w:rsid w:val="006139A0"/>
    <w:rsid w:val="0068553C"/>
    <w:rsid w:val="00DA4BFE"/>
    <w:rsid w:val="00E30FBF"/>
    <w:rsid w:val="00E6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92087-8F96-4218-B21A-746F5D6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Joel Ezequiel Vegas</cp:lastModifiedBy>
  <cp:revision>7</cp:revision>
  <dcterms:created xsi:type="dcterms:W3CDTF">2022-03-28T21:55:00Z</dcterms:created>
  <dcterms:modified xsi:type="dcterms:W3CDTF">2023-05-06T00:01:00Z</dcterms:modified>
</cp:coreProperties>
</file>