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档B样例：中文标题</w:t>
      </w:r>
    </w:p>
    <w:p>
      <w:pPr>
        <w:pStyle w:val="Heading2"/>
      </w:pPr>
      <w:r>
        <w:t xml:space="preserve">二级标题：列表与表格</w:t>
      </w:r>
    </w:p>
    <w:p>
      <w:r>
        <w:t xml:space="preserve">正文：这段是普通段落，用于对照标题层级。</w:t>
      </w:r>
    </w:p>
    <w:p>
      <w:pPr>
        <w:numPr>
          <w:ilvl w:val="0"/>
          <w:numId w:val="1"/>
        </w:numPr>
      </w:pPr>
      <w:r>
        <w:t>有序一项：安装隔离 harness</w:t>
      </w:r>
    </w:p>
    <w:p>
      <w:pPr>
        <w:numPr>
          <w:ilvl w:val="0"/>
          <w:numId w:val="1"/>
        </w:numPr>
      </w:pPr>
      <w:r>
        <w:t>有序二项：渲染 DOC-01</w:t>
      </w:r>
    </w:p>
    <w:p>
      <w:r>
        <w:rPr>
          <w:b/>
        </w:rPr>
        <w:t>粗体中文</w:t>
      </w:r>
      <w:r>
        <w:t>、</w:t>
      </w:r>
      <w:r>
        <w:rPr>
          <w:i/>
        </w:rPr>
        <w:t>斜体中文</w:t>
      </w:r>
    </w:p>
    <w:p>
      <w:r>
        <w:t>链接文本：</w:t>
      </w:r>
      <w:hyperlink r:id="rId2">
        <w:r>
          <w:rPr>
            <w:u w:val="single"/>
          </w:rPr>
          <w:t>https://example.invalid/office-spike</w:t>
        </w:r>
      </w:hyperlink>
    </w:p>
    <w:tbl>
      <w:tblPr>
        <w:tblW w:w="6000" w:type="dxa"/>
      </w:tblPr>
      <w:tr>
        <w:tc>
          <w:tcPr>
            <w:tcW w:w="2000" w:type="dxa"/>
          </w:tcPr>
          <w:p>
            <w:r>
              <w:t xml:space="preserve">单元格甲1</w:t>
            </w:r>
          </w:p>
        </w:tc>
        <w:tc>
          <w:tcPr>
            <w:tcW w:w="2000" w:type="dxa"/>
          </w:tcPr>
          <w:p>
            <w:r>
              <w:t xml:space="preserve">单元格甲2</w:t>
            </w:r>
          </w:p>
        </w:tc>
        <w:tc>
          <w:tcPr>
            <w:tcW w:w="2000" w:type="dxa"/>
          </w:tcPr>
          <w:p>
            <w:r>
              <w:t xml:space="preserve">单元格甲3</w:t>
            </w:r>
          </w:p>
        </w:tc>
      </w:tr>
      <w:tr>
        <w:tc>
          <w:tcPr>
            <w:tcW w:w="2000" w:type="dxa"/>
          </w:tcPr>
          <w:p>
            <w:r>
              <w:t xml:space="preserve">单元格乙1</w:t>
            </w:r>
          </w:p>
        </w:tc>
        <w:tc>
          <w:tcPr>
            <w:tcW w:w="2000" w:type="dxa"/>
          </w:tcPr>
          <w:p>
            <w:r>
              <w:t xml:space="preserve">单元格乙2</w:t>
            </w:r>
          </w:p>
        </w:tc>
        <w:tc>
          <w:tcPr>
            <w:tcW w:w="2000" w:type="dxa"/>
          </w:tcPr>
          <w:p>
            <w:r>
              <w:t xml:space="preserve">单元格乙3</w:t>
            </w:r>
          </w:p>
        </w:tc>
      </w:tr>
      <w:tr>
        <w:tc>
          <w:tcPr>
            <w:tcW w:w="2000" w:type="dxa"/>
          </w:tcPr>
          <w:p>
            <w:r>
              <w:t xml:space="preserve">单元格丙1</w:t>
            </w:r>
          </w:p>
        </w:tc>
        <w:tc>
          <w:tcPr>
            <w:tcW w:w="2000" w:type="dxa"/>
          </w:tcPr>
          <w:p>
            <w:r>
              <w:t xml:space="preserve">单元格丙2</w:t>
            </w:r>
          </w:p>
        </w:tc>
        <w:tc>
          <w:tcPr>
            <w:tcW w:w="2000" w:type="dxa"/>
          </w:tcPr>
          <w:p>
            <w:r>
              <w:t xml:space="preserve">单元格丙3</w:t>
            </w:r>
          </w:p>
        </w:tc>
      </w:tr>
    </w:tbl>
    <w:p>
      <w:r>
        <w:t xml:space="preserve">嵌入图片（8x8 PNG）：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914400" cy="914400"/>
            <wp:docPr id="1" name="spike"/>
            <a:graphic>
              <a:graphicData uri="http://schemas.openxmlformats.org/drawingml/2006/picture">
                <pic:pic>
                  <pic:nvPicPr>
                    <pic:cNvPr id="0" name="block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72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6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hyperlink" Target="https://example.invalid/office-spike" TargetMode="External"/>
  <Relationship Id="rId3" Type="http://schemas.openxmlformats.org/officeDocument/2006/relationships/image" Target="media/block.png"/>
  <Relationship Id="rId4" Type="http://schemas.openxmlformats.org/officeDocument/2006/relationships/numbering" Target="numbering.xml"/>
</Relationships>
</file>