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7fkmeck46w4" w:id="0"/>
      <w:bookmarkEnd w:id="0"/>
      <w:r w:rsidDel="00000000" w:rsidR="00000000" w:rsidRPr="00000000">
        <w:rPr/>
        <w:drawing>
          <wp:inline distB="114300" distT="114300" distL="114300" distR="114300">
            <wp:extent cx="6634163" cy="8610600"/>
            <wp:effectExtent b="0" l="0" r="0" t="0"/>
            <wp:docPr id="13" name="image16.png"/>
            <a:graphic>
              <a:graphicData uri="http://schemas.openxmlformats.org/drawingml/2006/picture">
                <pic:pic>
                  <pic:nvPicPr>
                    <pic:cNvPr id="0" name="image16.png"/>
                    <pic:cNvPicPr preferRelativeResize="0"/>
                  </pic:nvPicPr>
                  <pic:blipFill>
                    <a:blip r:embed="rId6"/>
                    <a:srcRect b="3645" l="0" r="0" t="3645"/>
                    <a:stretch>
                      <a:fillRect/>
                    </a:stretch>
                  </pic:blipFill>
                  <pic:spPr>
                    <a:xfrm>
                      <a:off x="0" y="0"/>
                      <a:ext cx="6634163" cy="86106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pPr>
          <w:hyperlink w:anchor="_415cnrw4hsfo">
            <w:r w:rsidDel="00000000" w:rsidR="00000000" w:rsidRPr="00000000">
              <w:rPr>
                <w:rtl w:val="0"/>
              </w:rPr>
              <w:t xml:space="preserve">3.0 Profils utilisateur</w:t>
            </w:r>
          </w:hyperlink>
          <w:r w:rsidDel="00000000" w:rsidR="00000000" w:rsidRPr="00000000">
            <w:rPr>
              <w:rtl w:val="0"/>
            </w:rPr>
            <w:tab/>
          </w:r>
          <w:r w:rsidDel="00000000" w:rsidR="00000000" w:rsidRPr="00000000">
            <w:fldChar w:fldCharType="begin"/>
            <w:instrText xml:space="preserve"> PAGEREF _415cnrw4hsfo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pPr>
          <w:hyperlink w:anchor="_1b7xncd2ipeh">
            <w:r w:rsidDel="00000000" w:rsidR="00000000" w:rsidRPr="00000000">
              <w:rPr>
                <w:rtl w:val="0"/>
              </w:rPr>
              <w:t xml:space="preserve">3.0Bis Les plans de navigation</w:t>
            </w:r>
          </w:hyperlink>
          <w:r w:rsidDel="00000000" w:rsidR="00000000" w:rsidRPr="00000000">
            <w:rPr>
              <w:rtl w:val="0"/>
            </w:rPr>
            <w:tab/>
          </w:r>
          <w:r w:rsidDel="00000000" w:rsidR="00000000" w:rsidRPr="00000000">
            <w:fldChar w:fldCharType="begin"/>
            <w:instrText xml:space="preserve"> PAGEREF _1b7xncd2ipeh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pPr>
          <w:hyperlink w:anchor="_ojsm98f42kb1">
            <w:r w:rsidDel="00000000" w:rsidR="00000000" w:rsidRPr="00000000">
              <w:rPr>
                <w:rtl w:val="0"/>
              </w:rPr>
              <w:t xml:space="preserve">3.0Bis.1 Visiteur(site web)</w:t>
            </w:r>
          </w:hyperlink>
          <w:r w:rsidDel="00000000" w:rsidR="00000000" w:rsidRPr="00000000">
            <w:rPr>
              <w:rtl w:val="0"/>
            </w:rPr>
            <w:tab/>
          </w:r>
          <w:r w:rsidDel="00000000" w:rsidR="00000000" w:rsidRPr="00000000">
            <w:fldChar w:fldCharType="begin"/>
            <w:instrText xml:space="preserve"> PAGEREF _ojsm98f42kb1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pPr>
          <w:hyperlink w:anchor="_5vyv791bod4j">
            <w:r w:rsidDel="00000000" w:rsidR="00000000" w:rsidRPr="00000000">
              <w:rPr>
                <w:rtl w:val="0"/>
              </w:rPr>
              <w:t xml:space="preserve">3.0Bis.2 Utilisateur(site web)</w:t>
            </w:r>
          </w:hyperlink>
          <w:r w:rsidDel="00000000" w:rsidR="00000000" w:rsidRPr="00000000">
            <w:rPr>
              <w:rtl w:val="0"/>
            </w:rPr>
            <w:tab/>
          </w:r>
          <w:r w:rsidDel="00000000" w:rsidR="00000000" w:rsidRPr="00000000">
            <w:fldChar w:fldCharType="begin"/>
            <w:instrText xml:space="preserve"> PAGEREF _5vyv791bod4j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pPr>
          <w:hyperlink w:anchor="_ix4hbhya0hb9">
            <w:r w:rsidDel="00000000" w:rsidR="00000000" w:rsidRPr="00000000">
              <w:rPr>
                <w:rtl w:val="0"/>
              </w:rPr>
              <w:t xml:space="preserve">3.0Bis.3 Visiteur(Application Android)</w:t>
            </w:r>
          </w:hyperlink>
          <w:r w:rsidDel="00000000" w:rsidR="00000000" w:rsidRPr="00000000">
            <w:rPr>
              <w:rtl w:val="0"/>
            </w:rPr>
            <w:tab/>
          </w:r>
          <w:r w:rsidDel="00000000" w:rsidR="00000000" w:rsidRPr="00000000">
            <w:fldChar w:fldCharType="begin"/>
            <w:instrText xml:space="preserve"> PAGEREF _ix4hbhya0hb9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dt5mz4x1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_lrdt5mz4x1q8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0dq74lx1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_mz0dq74lx1kf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khhyuie1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_ezkhhyuie1pw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Create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Edit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Manage event(Not started yet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pPr>
          <w:hyperlink w:anchor="_oyedvfm8p66z">
            <w:r w:rsidDel="00000000" w:rsidR="00000000" w:rsidRPr="00000000">
              <w:rPr>
                <w:rtl w:val="0"/>
              </w:rPr>
              <w:t xml:space="preserve">3.2.6 Manage event(In progress state)</w:t>
            </w:r>
          </w:hyperlink>
          <w:r w:rsidDel="00000000" w:rsidR="00000000" w:rsidRPr="00000000">
            <w:rPr>
              <w:rtl w:val="0"/>
            </w:rPr>
            <w:tab/>
          </w:r>
          <w:r w:rsidDel="00000000" w:rsidR="00000000" w:rsidRPr="00000000">
            <w:fldChar w:fldCharType="begin"/>
            <w:instrText xml:space="preserve"> PAGEREF _oyedvfm8p66z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pPr>
          <w:hyperlink w:anchor="_fr8pnfun5nbu">
            <w:r w:rsidDel="00000000" w:rsidR="00000000" w:rsidRPr="00000000">
              <w:rPr>
                <w:rtl w:val="0"/>
              </w:rPr>
              <w:t xml:space="preserve">3.2.7 Manage event(Past state)</w:t>
            </w:r>
          </w:hyperlink>
          <w:r w:rsidDel="00000000" w:rsidR="00000000" w:rsidRPr="00000000">
            <w:rPr>
              <w:rtl w:val="0"/>
            </w:rPr>
            <w:tab/>
          </w:r>
          <w:r w:rsidDel="00000000" w:rsidR="00000000" w:rsidRPr="00000000">
            <w:fldChar w:fldCharType="begin"/>
            <w:instrText xml:space="preserve"> PAGEREF _fr8pnfun5nbu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th4evve5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_cdth4evve550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Show Current/Coming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Show Old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sjtehl2f6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_8sjtehl2f6p9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9v8vy247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_f79v8vy247qj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jc w:val="center"/>
        <w:rPr>
          <w:sz w:val="144"/>
          <w:szCs w:val="144"/>
        </w:rPr>
      </w:pPr>
      <w:bookmarkStart w:colFirst="0" w:colLast="0" w:name="_f85t2u65kguo"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ind w:left="0" w:firstLine="0"/>
        <w:rPr/>
      </w:pPr>
      <w:bookmarkStart w:colFirst="0" w:colLast="0" w:name="_h77d0uz7qw9f"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2A">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2B">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2C">
      <w:pPr>
        <w:pStyle w:val="Heading1"/>
        <w:ind w:left="0" w:firstLine="0"/>
        <w:rPr/>
      </w:pPr>
      <w:bookmarkStart w:colFirst="0" w:colLast="0" w:name="_h77d0uz7qw9f" w:id="2"/>
      <w:bookmarkEnd w:id="2"/>
      <w:r w:rsidDel="00000000" w:rsidR="00000000" w:rsidRPr="00000000">
        <w:rPr>
          <w:rtl w:val="0"/>
        </w:rPr>
        <w:t xml:space="preserve">2. Contenu</w:t>
      </w:r>
    </w:p>
    <w:p w:rsidR="00000000" w:rsidDel="00000000" w:rsidP="00000000" w:rsidRDefault="00000000" w:rsidRPr="00000000" w14:paraId="0000002D">
      <w:pPr>
        <w:pStyle w:val="Heading2"/>
        <w:ind w:left="0" w:firstLine="0"/>
        <w:rPr/>
      </w:pPr>
      <w:bookmarkStart w:colFirst="0" w:colLast="0" w:name="_s1pk2ic2yo5h" w:id="3"/>
      <w:bookmarkEnd w:id="3"/>
      <w:r w:rsidDel="00000000" w:rsidR="00000000" w:rsidRPr="00000000">
        <w:rPr>
          <w:rtl w:val="0"/>
        </w:rPr>
        <w:t xml:space="preserve">2.1 Sujet</w:t>
      </w:r>
    </w:p>
    <w:p w:rsidR="00000000" w:rsidDel="00000000" w:rsidP="00000000" w:rsidRDefault="00000000" w:rsidRPr="00000000" w14:paraId="0000002E">
      <w:pPr>
        <w:ind w:left="0" w:firstLine="0"/>
        <w:rPr/>
      </w:pPr>
      <w:r w:rsidDel="00000000" w:rsidR="00000000" w:rsidRPr="00000000">
        <w:rPr>
          <w:rtl w:val="0"/>
        </w:rPr>
        <w:t xml:space="preserve">Création d’un site web de création/suppression/gestion d’événements ainsi qu’une application mobile Android de consultation d’événement en temps réel.</w:t>
        <w:br w:type="textWrapping"/>
        <w:t xml:space="preserve">Le projet se nomme Live events(Trad: Événements en direct).</w:t>
      </w:r>
    </w:p>
    <w:p w:rsidR="00000000" w:rsidDel="00000000" w:rsidP="00000000" w:rsidRDefault="00000000" w:rsidRPr="00000000" w14:paraId="0000002F">
      <w:pPr>
        <w:pStyle w:val="Heading2"/>
        <w:ind w:left="0" w:firstLine="0"/>
        <w:rPr/>
      </w:pPr>
      <w:bookmarkStart w:colFirst="0" w:colLast="0" w:name="_3yzo3ia4dpmu" w:id="4"/>
      <w:bookmarkEnd w:id="4"/>
      <w:r w:rsidDel="00000000" w:rsidR="00000000" w:rsidRPr="00000000">
        <w:rPr>
          <w:rtl w:val="0"/>
        </w:rPr>
        <w:t xml:space="preserve">2.2 But</w:t>
      </w:r>
    </w:p>
    <w:p w:rsidR="00000000" w:rsidDel="00000000" w:rsidP="00000000" w:rsidRDefault="00000000" w:rsidRPr="00000000" w14:paraId="00000030">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en temps réel par des utilisateur non-authentifiés depuis une application android.</w:t>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pStyle w:val="Heading2"/>
        <w:ind w:left="0" w:firstLine="0"/>
        <w:rPr/>
      </w:pPr>
      <w:bookmarkStart w:colFirst="0" w:colLast="0" w:name="_5o0alrx6udbx" w:id="5"/>
      <w:bookmarkEnd w:id="5"/>
      <w:r w:rsidDel="00000000" w:rsidR="00000000" w:rsidRPr="00000000">
        <w:rPr>
          <w:rtl w:val="0"/>
        </w:rPr>
        <w:t xml:space="preserve">2.3 Spécifications</w:t>
      </w:r>
    </w:p>
    <w:p w:rsidR="00000000" w:rsidDel="00000000" w:rsidP="00000000" w:rsidRDefault="00000000" w:rsidRPr="00000000" w14:paraId="00000033">
      <w:pPr>
        <w:pStyle w:val="Heading2"/>
        <w:ind w:left="0" w:firstLine="0"/>
        <w:rPr/>
      </w:pPr>
      <w:bookmarkStart w:colFirst="0" w:colLast="0" w:name="_kgejjquuz93v" w:id="6"/>
      <w:bookmarkEnd w:id="6"/>
      <w:r w:rsidDel="00000000" w:rsidR="00000000" w:rsidRPr="00000000">
        <w:rPr>
          <w:rtl w:val="0"/>
        </w:rPr>
        <w:t xml:space="preserve">2.4 Environnement de développement</w:t>
      </w:r>
    </w:p>
    <w:p w:rsidR="00000000" w:rsidDel="00000000" w:rsidP="00000000" w:rsidRDefault="00000000" w:rsidRPr="00000000" w14:paraId="00000034">
      <w:pPr>
        <w:numPr>
          <w:ilvl w:val="0"/>
          <w:numId w:val="4"/>
        </w:numPr>
        <w:ind w:left="2160" w:hanging="360"/>
      </w:pPr>
      <w:r w:rsidDel="00000000" w:rsidR="00000000" w:rsidRPr="00000000">
        <w:rPr>
          <w:rtl w:val="0"/>
        </w:rPr>
        <w:t xml:space="preserve">Un PC standard école, 2 écrans</w:t>
      </w:r>
    </w:p>
    <w:p w:rsidR="00000000" w:rsidDel="00000000" w:rsidP="00000000" w:rsidRDefault="00000000" w:rsidRPr="00000000" w14:paraId="00000035">
      <w:pPr>
        <w:numPr>
          <w:ilvl w:val="0"/>
          <w:numId w:val="4"/>
        </w:numPr>
        <w:ind w:left="2160" w:hanging="360"/>
      </w:pPr>
      <w:r w:rsidDel="00000000" w:rsidR="00000000" w:rsidRPr="00000000">
        <w:rPr>
          <w:rtl w:val="0"/>
        </w:rPr>
        <w:t xml:space="preserve">Windows 10</w:t>
      </w:r>
    </w:p>
    <w:p w:rsidR="00000000" w:rsidDel="00000000" w:rsidP="00000000" w:rsidRDefault="00000000" w:rsidRPr="00000000" w14:paraId="00000036">
      <w:pPr>
        <w:numPr>
          <w:ilvl w:val="0"/>
          <w:numId w:val="4"/>
        </w:numPr>
        <w:ind w:left="2160" w:hanging="360"/>
      </w:pPr>
      <w:r w:rsidDel="00000000" w:rsidR="00000000" w:rsidRPr="00000000">
        <w:rPr>
          <w:rtl w:val="0"/>
        </w:rPr>
        <w:t xml:space="preserve">Apache + module php,MySQL Server</w:t>
      </w:r>
    </w:p>
    <w:p w:rsidR="00000000" w:rsidDel="00000000" w:rsidP="00000000" w:rsidRDefault="00000000" w:rsidRPr="00000000" w14:paraId="00000037">
      <w:pPr>
        <w:numPr>
          <w:ilvl w:val="0"/>
          <w:numId w:val="4"/>
        </w:numPr>
        <w:ind w:left="2160" w:hanging="360"/>
      </w:pPr>
      <w:r w:rsidDel="00000000" w:rsidR="00000000" w:rsidRPr="00000000">
        <w:rPr>
          <w:rtl w:val="0"/>
        </w:rPr>
        <w:t xml:space="preserve">MySQL Workbench</w:t>
      </w:r>
    </w:p>
    <w:p w:rsidR="00000000" w:rsidDel="00000000" w:rsidP="00000000" w:rsidRDefault="00000000" w:rsidRPr="00000000" w14:paraId="00000038">
      <w:pPr>
        <w:numPr>
          <w:ilvl w:val="0"/>
          <w:numId w:val="4"/>
        </w:numPr>
        <w:ind w:left="2160" w:hanging="360"/>
      </w:pPr>
      <w:r w:rsidDel="00000000" w:rsidR="00000000" w:rsidRPr="00000000">
        <w:rPr>
          <w:rtl w:val="0"/>
        </w:rPr>
        <w:t xml:space="preserve">Visual Studio Code + extensions</w:t>
      </w:r>
    </w:p>
    <w:p w:rsidR="00000000" w:rsidDel="00000000" w:rsidP="00000000" w:rsidRDefault="00000000" w:rsidRPr="00000000" w14:paraId="00000039">
      <w:pPr>
        <w:numPr>
          <w:ilvl w:val="0"/>
          <w:numId w:val="4"/>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3A">
      <w:pPr>
        <w:numPr>
          <w:ilvl w:val="0"/>
          <w:numId w:val="4"/>
        </w:numPr>
        <w:ind w:left="2160" w:hanging="360"/>
      </w:pPr>
      <w:r w:rsidDel="00000000" w:rsidR="00000000" w:rsidRPr="00000000">
        <w:rPr>
          <w:rtl w:val="0"/>
        </w:rPr>
        <w:t xml:space="preserve">Suite Office</w:t>
      </w:r>
    </w:p>
    <w:p w:rsidR="00000000" w:rsidDel="00000000" w:rsidP="00000000" w:rsidRDefault="00000000" w:rsidRPr="00000000" w14:paraId="0000003B">
      <w:pPr>
        <w:numPr>
          <w:ilvl w:val="0"/>
          <w:numId w:val="4"/>
        </w:numPr>
        <w:ind w:left="2160" w:hanging="360"/>
      </w:pPr>
      <w:r w:rsidDel="00000000" w:rsidR="00000000" w:rsidRPr="00000000">
        <w:rPr>
          <w:rtl w:val="0"/>
        </w:rPr>
        <w:t xml:space="preserve">1 émulateur Android</w:t>
      </w:r>
    </w:p>
    <w:p w:rsidR="00000000" w:rsidDel="00000000" w:rsidP="00000000" w:rsidRDefault="00000000" w:rsidRPr="00000000" w14:paraId="0000003C">
      <w:pPr>
        <w:pStyle w:val="Heading2"/>
        <w:ind w:left="0" w:firstLine="0"/>
        <w:rPr/>
      </w:pPr>
      <w:bookmarkStart w:colFirst="0" w:colLast="0" w:name="_5o0alrx6udbx" w:id="5"/>
      <w:bookmarkEnd w:id="5"/>
      <w:r w:rsidDel="00000000" w:rsidR="00000000" w:rsidRPr="00000000">
        <w:rPr>
          <w:rtl w:val="0"/>
        </w:rPr>
        <w:t xml:space="preserve">2.5 Livrables</w:t>
      </w:r>
    </w:p>
    <w:p w:rsidR="00000000" w:rsidDel="00000000" w:rsidP="00000000" w:rsidRDefault="00000000" w:rsidRPr="00000000" w14:paraId="0000003D">
      <w:pPr>
        <w:numPr>
          <w:ilvl w:val="0"/>
          <w:numId w:val="12"/>
        </w:numPr>
        <w:ind w:left="2160" w:hanging="360"/>
        <w:rPr>
          <w:u w:val="none"/>
        </w:rPr>
      </w:pPr>
      <w:r w:rsidDel="00000000" w:rsidR="00000000" w:rsidRPr="00000000">
        <w:rPr>
          <w:rtl w:val="0"/>
        </w:rPr>
        <w:t xml:space="preserve">Planning</w:t>
      </w:r>
    </w:p>
    <w:p w:rsidR="00000000" w:rsidDel="00000000" w:rsidP="00000000" w:rsidRDefault="00000000" w:rsidRPr="00000000" w14:paraId="0000003E">
      <w:pPr>
        <w:numPr>
          <w:ilvl w:val="0"/>
          <w:numId w:val="12"/>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3F">
      <w:pPr>
        <w:numPr>
          <w:ilvl w:val="0"/>
          <w:numId w:val="12"/>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40">
      <w:pPr>
        <w:numPr>
          <w:ilvl w:val="0"/>
          <w:numId w:val="12"/>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41">
      <w:pPr>
        <w:numPr>
          <w:ilvl w:val="0"/>
          <w:numId w:val="12"/>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42">
      <w:pPr>
        <w:pStyle w:val="Heading1"/>
        <w:ind w:left="0" w:firstLine="0"/>
        <w:rPr/>
      </w:pPr>
      <w:bookmarkStart w:colFirst="0" w:colLast="0" w:name="_h77d0uz7qw9f" w:id="2"/>
      <w:bookmarkEnd w:id="2"/>
      <w:r w:rsidDel="00000000" w:rsidR="00000000" w:rsidRPr="00000000">
        <w:rPr>
          <w:rtl w:val="0"/>
        </w:rPr>
        <w:t xml:space="preserve">3. Analyse fonctionnelle</w:t>
      </w:r>
    </w:p>
    <w:p w:rsidR="00000000" w:rsidDel="00000000" w:rsidP="00000000" w:rsidRDefault="00000000" w:rsidRPr="00000000" w14:paraId="00000043">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44">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45">
      <w:pPr>
        <w:rPr/>
      </w:pPr>
      <w:r w:rsidDel="00000000" w:rsidR="00000000" w:rsidRPr="00000000">
        <w:rPr>
          <w:rtl w:val="0"/>
        </w:rPr>
        <w:t xml:space="preserve">L’application mobile ne gère qu’un type de profil : visiteur</w:t>
      </w:r>
    </w:p>
    <w:p w:rsidR="00000000" w:rsidDel="00000000" w:rsidP="00000000" w:rsidRDefault="00000000" w:rsidRPr="00000000" w14:paraId="00000046">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47">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48">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49">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4A">
      <w:pPr>
        <w:rPr/>
      </w:pPr>
      <w:r w:rsidDel="00000000" w:rsidR="00000000" w:rsidRPr="00000000">
        <w:rPr/>
        <w:drawing>
          <wp:inline distB="114300" distT="114300" distL="114300" distR="114300">
            <wp:extent cx="5734050" cy="22479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pPr>
      <w:bookmarkStart w:colFirst="0" w:colLast="0" w:name="_5vyv791bod4j" w:id="10"/>
      <w:bookmarkEnd w:id="10"/>
      <w:r w:rsidDel="00000000" w:rsidR="00000000" w:rsidRPr="00000000">
        <w:rPr>
          <w:rtl w:val="0"/>
        </w:rPr>
        <w:t xml:space="preserve">3.0Bis.2 Utilisateur(site web)</w:t>
      </w:r>
    </w:p>
    <w:p w:rsidR="00000000" w:rsidDel="00000000" w:rsidP="00000000" w:rsidRDefault="00000000" w:rsidRPr="00000000" w14:paraId="0000004C">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734050" cy="38481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pPr>
      <w:bookmarkStart w:colFirst="0" w:colLast="0" w:name="_ix4hbhya0hb9" w:id="11"/>
      <w:bookmarkEnd w:id="11"/>
      <w:r w:rsidDel="00000000" w:rsidR="00000000" w:rsidRPr="00000000">
        <w:rPr>
          <w:rtl w:val="0"/>
        </w:rPr>
        <w:t xml:space="preserve">3.0Bis.3 Visiteur(Application Android)</w:t>
      </w:r>
    </w:p>
    <w:p w:rsidR="00000000" w:rsidDel="00000000" w:rsidP="00000000" w:rsidRDefault="00000000" w:rsidRPr="00000000" w14:paraId="0000004F">
      <w:pPr>
        <w:rPr/>
      </w:pPr>
      <w:r w:rsidDel="00000000" w:rsidR="00000000" w:rsidRPr="00000000">
        <w:rPr>
          <w:rtl w:val="0"/>
        </w:rPr>
        <w:t xml:space="preserve">Le visiteur arrive sur la page de consultation de ses événements(figure 10) il peut accéder aux détails d’un événement en cliquant dessus, il arrive sur la figure 12 d’où il peut retourner sur la figure 10 en cliquant sur le bouton “Events”.</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5734050" cy="40767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ind w:left="0" w:firstLine="0"/>
        <w:rPr/>
      </w:pPr>
      <w:bookmarkStart w:colFirst="0" w:colLast="0" w:name="_p1vdypews59" w:id="12"/>
      <w:bookmarkEnd w:id="12"/>
      <w:r w:rsidDel="00000000" w:rsidR="00000000" w:rsidRPr="00000000">
        <w:rPr>
          <w:rtl w:val="0"/>
        </w:rPr>
        <w:t xml:space="preserve">3.1 Partie visiteur(site web)</w:t>
      </w:r>
    </w:p>
    <w:p w:rsidR="00000000" w:rsidDel="00000000" w:rsidP="00000000" w:rsidRDefault="00000000" w:rsidRPr="00000000" w14:paraId="00000052">
      <w:pPr>
        <w:pStyle w:val="Heading3"/>
        <w:ind w:left="0" w:firstLine="0"/>
        <w:rPr/>
      </w:pPr>
      <w:bookmarkStart w:colFirst="0" w:colLast="0" w:name="_ky2ilpfglydi" w:id="13"/>
      <w:bookmarkEnd w:id="13"/>
      <w:r w:rsidDel="00000000" w:rsidR="00000000" w:rsidRPr="00000000">
        <w:rPr>
          <w:rtl w:val="0"/>
        </w:rPr>
        <w:t xml:space="preserve">3.1.1 Login</w:t>
      </w:r>
    </w:p>
    <w:p w:rsidR="00000000" w:rsidDel="00000000" w:rsidP="00000000" w:rsidRDefault="00000000" w:rsidRPr="00000000" w14:paraId="00000053">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329113" cy="3889437"/>
            <wp:effectExtent b="0" l="0" r="0" t="0"/>
            <wp:docPr id="10" name="image2.png"/>
            <a:graphic>
              <a:graphicData uri="http://schemas.openxmlformats.org/drawingml/2006/picture">
                <pic:pic>
                  <pic:nvPicPr>
                    <pic:cNvPr id="0" name="image2.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59">
      <w:pPr>
        <w:pStyle w:val="Heading3"/>
        <w:rPr/>
      </w:pPr>
      <w:bookmarkStart w:colFirst="0" w:colLast="0" w:name="_lrdt5mz4x1q8" w:id="14"/>
      <w:bookmarkEnd w:id="14"/>
      <w:r w:rsidDel="00000000" w:rsidR="00000000" w:rsidRPr="00000000">
        <w:rPr>
          <w:rtl w:val="0"/>
        </w:rPr>
        <w:t xml:space="preserve">3.1.2 Register</w:t>
      </w:r>
    </w:p>
    <w:p w:rsidR="00000000" w:rsidDel="00000000" w:rsidP="00000000" w:rsidRDefault="00000000" w:rsidRPr="00000000" w14:paraId="0000005A">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4338638" cy="3897261"/>
            <wp:effectExtent b="0" l="0" r="0" t="0"/>
            <wp:docPr id="7" name="image4.png"/>
            <a:graphic>
              <a:graphicData uri="http://schemas.openxmlformats.org/drawingml/2006/picture">
                <pic:pic>
                  <pic:nvPicPr>
                    <pic:cNvPr id="0" name="image4.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62">
      <w:pPr>
        <w:pStyle w:val="Heading2"/>
        <w:rPr/>
      </w:pPr>
      <w:bookmarkStart w:colFirst="0" w:colLast="0" w:name="_mz0dq74lx1kf" w:id="15"/>
      <w:bookmarkEnd w:id="15"/>
      <w:r w:rsidDel="00000000" w:rsidR="00000000" w:rsidRPr="00000000">
        <w:rPr>
          <w:rtl w:val="0"/>
        </w:rPr>
        <w:t xml:space="preserve">3.2 Partie utilisateur(site web)</w:t>
      </w:r>
    </w:p>
    <w:p w:rsidR="00000000" w:rsidDel="00000000" w:rsidP="00000000" w:rsidRDefault="00000000" w:rsidRPr="00000000" w14:paraId="00000063">
      <w:pPr>
        <w:pStyle w:val="Heading3"/>
        <w:rPr/>
      </w:pPr>
      <w:bookmarkStart w:colFirst="0" w:colLast="0" w:name="_byh3hgszwzao" w:id="16"/>
      <w:bookmarkEnd w:id="16"/>
      <w:r w:rsidDel="00000000" w:rsidR="00000000" w:rsidRPr="00000000">
        <w:rPr>
          <w:rtl w:val="0"/>
        </w:rPr>
        <w:t xml:space="preserve">3.2.1 Nav</w:t>
      </w:r>
    </w:p>
    <w:p w:rsidR="00000000" w:rsidDel="00000000" w:rsidP="00000000" w:rsidRDefault="00000000" w:rsidRPr="00000000" w14:paraId="00000064">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2019300" cy="158115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69">
      <w:pPr>
        <w:pStyle w:val="Heading3"/>
        <w:rPr/>
      </w:pPr>
      <w:bookmarkStart w:colFirst="0" w:colLast="0" w:name="_ezkhhyuie1pw" w:id="17"/>
      <w:bookmarkEnd w:id="17"/>
      <w:r w:rsidDel="00000000" w:rsidR="00000000" w:rsidRPr="00000000">
        <w:rPr>
          <w:rtl w:val="0"/>
        </w:rPr>
        <w:t xml:space="preserve">3.2.2 Dashboard</w:t>
      </w:r>
    </w:p>
    <w:p w:rsidR="00000000" w:rsidDel="00000000" w:rsidP="00000000" w:rsidRDefault="00000000" w:rsidRPr="00000000" w14:paraId="0000006A">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4884041" cy="4376738"/>
            <wp:effectExtent b="0" l="0" r="0" t="0"/>
            <wp:docPr id="11" name="image12.png"/>
            <a:graphic>
              <a:graphicData uri="http://schemas.openxmlformats.org/drawingml/2006/picture">
                <pic:pic>
                  <pic:nvPicPr>
                    <pic:cNvPr id="0" name="image12.png"/>
                    <pic:cNvPicPr preferRelativeResize="0"/>
                  </pic:nvPicPr>
                  <pic:blipFill>
                    <a:blip r:embed="rId13"/>
                    <a:srcRect b="214" l="0" r="0" t="214"/>
                    <a:stretch>
                      <a:fillRect/>
                    </a:stretch>
                  </pic:blipFill>
                  <pic:spPr>
                    <a:xfrm>
                      <a:off x="0" y="0"/>
                      <a:ext cx="4884041"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La section “My events” regroupe tous les événements créés par l’utilisateur</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La colonne “End date” renseigne la date et l’heure de fin de chaque événement si ils en ont une</w:t>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La colonne “State” renseigne l’état actuel de chaque événement, il peut avoir 3 états différents : “Not started yet”(Pas encore démarré), “In progress”(En cours), “Past”(Passé)</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Le bouton modify redirige vers la page edit.php permettant de modifier les information d’un événement</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Le bouton </w:t>
      </w:r>
      <w:r w:rsidDel="00000000" w:rsidR="00000000" w:rsidRPr="00000000">
        <w:rPr>
          <w:color w:val="ff0000"/>
          <w:rtl w:val="0"/>
        </w:rPr>
        <w:t xml:space="preserve">X </w:t>
      </w:r>
      <w:r w:rsidDel="00000000" w:rsidR="00000000" w:rsidRPr="00000000">
        <w:rPr>
          <w:rtl w:val="0"/>
        </w:rPr>
        <w:t xml:space="preserve">permet de supprimer l’événement</w:t>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La section “My incoming events” regroupe les événements en cours et à venir</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Le bouton “Manage” redirige vers la page permettant de démarrer un événement et d’ajouter des infos au flux de ce dernier</w:t>
      </w:r>
    </w:p>
    <w:p w:rsidR="00000000" w:rsidDel="00000000" w:rsidP="00000000" w:rsidRDefault="00000000" w:rsidRPr="00000000" w14:paraId="00000076">
      <w:pPr>
        <w:pStyle w:val="Heading3"/>
        <w:rPr/>
      </w:pPr>
      <w:bookmarkStart w:colFirst="0" w:colLast="0" w:name="_oepwza1q8auq" w:id="18"/>
      <w:bookmarkEnd w:id="18"/>
      <w:r w:rsidDel="00000000" w:rsidR="00000000" w:rsidRPr="00000000">
        <w:rPr>
          <w:rtl w:val="0"/>
        </w:rPr>
        <w:t xml:space="preserve">3.2.3 Create event</w:t>
      </w:r>
    </w:p>
    <w:p w:rsidR="00000000" w:rsidDel="00000000" w:rsidP="00000000" w:rsidRDefault="00000000" w:rsidRPr="00000000" w14:paraId="00000077">
      <w:pPr>
        <w:rPr/>
      </w:pPr>
      <w:r w:rsidDel="00000000" w:rsidR="00000000" w:rsidRPr="00000000">
        <w:rPr>
          <w:rtl w:val="0"/>
        </w:rPr>
        <w:t xml:space="preserve">La page de création d’un événement, l’utilisateur y spécifie les diverse informations concernant l’événement et le créé.</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4610100" cy="4141126"/>
            <wp:effectExtent b="0" l="0" r="0" t="0"/>
            <wp:docPr id="1" name="image9.png"/>
            <a:graphic>
              <a:graphicData uri="http://schemas.openxmlformats.org/drawingml/2006/picture">
                <pic:pic>
                  <pic:nvPicPr>
                    <pic:cNvPr id="0" name="image9.png"/>
                    <pic:cNvPicPr preferRelativeResize="0"/>
                  </pic:nvPicPr>
                  <pic:blipFill>
                    <a:blip r:embed="rId14"/>
                    <a:srcRect b="95" l="0" r="0" t="95"/>
                    <a:stretch>
                      <a:fillRect/>
                    </a:stretch>
                  </pic:blipFill>
                  <pic:spPr>
                    <a:xfrm>
                      <a:off x="0" y="0"/>
                      <a:ext cx="4610100" cy="414112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6"/>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7A">
      <w:pPr>
        <w:numPr>
          <w:ilvl w:val="0"/>
          <w:numId w:val="6"/>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7B">
      <w:pPr>
        <w:numPr>
          <w:ilvl w:val="0"/>
          <w:numId w:val="6"/>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7C">
      <w:pPr>
        <w:numPr>
          <w:ilvl w:val="0"/>
          <w:numId w:val="6"/>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7D">
      <w:pPr>
        <w:numPr>
          <w:ilvl w:val="0"/>
          <w:numId w:val="6"/>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7E">
      <w:pPr>
        <w:numPr>
          <w:ilvl w:val="0"/>
          <w:numId w:val="6"/>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7F">
      <w:pPr>
        <w:pStyle w:val="Heading3"/>
        <w:rPr/>
      </w:pPr>
      <w:bookmarkStart w:colFirst="0" w:colLast="0" w:name="_s9h1807gv7ih" w:id="19"/>
      <w:bookmarkEnd w:id="19"/>
      <w:r w:rsidDel="00000000" w:rsidR="00000000" w:rsidRPr="00000000">
        <w:rPr>
          <w:rtl w:val="0"/>
        </w:rPr>
        <w:t xml:space="preserve">3.2.4 Edit event</w:t>
      </w:r>
    </w:p>
    <w:p w:rsidR="00000000" w:rsidDel="00000000" w:rsidP="00000000" w:rsidRDefault="00000000" w:rsidRPr="00000000" w14:paraId="00000080">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833938" cy="4350544"/>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7"/>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83">
      <w:pPr>
        <w:numPr>
          <w:ilvl w:val="0"/>
          <w:numId w:val="7"/>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84">
      <w:pPr>
        <w:numPr>
          <w:ilvl w:val="0"/>
          <w:numId w:val="7"/>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85">
      <w:pPr>
        <w:numPr>
          <w:ilvl w:val="0"/>
          <w:numId w:val="7"/>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86">
      <w:pPr>
        <w:numPr>
          <w:ilvl w:val="0"/>
          <w:numId w:val="7"/>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87">
      <w:pPr>
        <w:numPr>
          <w:ilvl w:val="0"/>
          <w:numId w:val="7"/>
        </w:numPr>
        <w:ind w:left="720" w:hanging="360"/>
      </w:pPr>
      <w:r w:rsidDel="00000000" w:rsidR="00000000" w:rsidRPr="00000000">
        <w:rPr>
          <w:rtl w:val="0"/>
        </w:rPr>
        <w:t xml:space="preserve">La checkbox “Hide event” peut être cochée ou décochée afin de cacher ou rendre visible l’événement pour les utilisateurs consultant les événements sur leur smartphone</w:t>
      </w:r>
    </w:p>
    <w:p w:rsidR="00000000" w:rsidDel="00000000" w:rsidP="00000000" w:rsidRDefault="00000000" w:rsidRPr="00000000" w14:paraId="00000088">
      <w:pPr>
        <w:numPr>
          <w:ilvl w:val="0"/>
          <w:numId w:val="7"/>
        </w:numPr>
        <w:ind w:left="720" w:hanging="360"/>
      </w:pPr>
      <w:r w:rsidDel="00000000" w:rsidR="00000000" w:rsidRPr="00000000">
        <w:rPr>
          <w:rtl w:val="0"/>
        </w:rPr>
        <w:t xml:space="preserve">Le bouton “Save changes” permet de confirmer l’envoi du formulaire rempli afin de mettre à jour les informations de l’événement</w:t>
      </w:r>
    </w:p>
    <w:p w:rsidR="00000000" w:rsidDel="00000000" w:rsidP="00000000" w:rsidRDefault="00000000" w:rsidRPr="00000000" w14:paraId="00000089">
      <w:pPr>
        <w:pStyle w:val="Heading3"/>
        <w:rPr/>
      </w:pPr>
      <w:bookmarkStart w:colFirst="0" w:colLast="0" w:name="_i23wtmgerkgj" w:id="20"/>
      <w:bookmarkEnd w:id="20"/>
      <w:r w:rsidDel="00000000" w:rsidR="00000000" w:rsidRPr="00000000">
        <w:rPr>
          <w:rtl w:val="0"/>
        </w:rPr>
        <w:t xml:space="preserve">3.2.5 Manage event(Not started yet state)</w:t>
      </w:r>
    </w:p>
    <w:p w:rsidR="00000000" w:rsidDel="00000000" w:rsidP="00000000" w:rsidRDefault="00000000" w:rsidRPr="00000000" w14:paraId="0000008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129213" cy="4614419"/>
            <wp:effectExtent b="0" l="0" r="0" t="0"/>
            <wp:docPr id="5" name="image5.png"/>
            <a:graphic>
              <a:graphicData uri="http://schemas.openxmlformats.org/drawingml/2006/picture">
                <pic:pic>
                  <pic:nvPicPr>
                    <pic:cNvPr id="0" name="image5.png"/>
                    <pic:cNvPicPr preferRelativeResize="0"/>
                  </pic:nvPicPr>
                  <pic:blipFill>
                    <a:blip r:embed="rId16"/>
                    <a:srcRect b="20" l="0" r="0" t="20"/>
                    <a:stretch>
                      <a:fillRect/>
                    </a:stretch>
                  </pic:blipFill>
                  <pic:spPr>
                    <a:xfrm>
                      <a:off x="0" y="0"/>
                      <a:ext cx="5129213" cy="461441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La section “Manage event” affiche en temps réel les informations du flux de l’événement sous la forme : Date Heure | Message</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lorsque l’événement n’a pas été lancé avec le composant “Start event”(A).</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lorsque l’événement n’a pas été lancé avec le composant “Start event”(A)</w:t>
      </w:r>
    </w:p>
    <w:p w:rsidR="00000000" w:rsidDel="00000000" w:rsidP="00000000" w:rsidRDefault="00000000" w:rsidRPr="00000000" w14:paraId="00000090">
      <w:pPr>
        <w:pStyle w:val="Heading3"/>
        <w:rPr/>
      </w:pPr>
      <w:bookmarkStart w:colFirst="0" w:colLast="0" w:name="_oyedvfm8p66z" w:id="21"/>
      <w:bookmarkEnd w:id="21"/>
      <w:r w:rsidDel="00000000" w:rsidR="00000000" w:rsidRPr="00000000">
        <w:rPr>
          <w:rtl w:val="0"/>
        </w:rPr>
        <w:t xml:space="preserve">3.2.6 Manage event(In progress state)</w:t>
      </w:r>
    </w:p>
    <w:p w:rsidR="00000000" w:rsidDel="00000000" w:rsidP="00000000" w:rsidRDefault="00000000" w:rsidRPr="00000000" w14:paraId="00000091">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929188" cy="4432590"/>
            <wp:effectExtent b="0" l="0" r="0" t="0"/>
            <wp:docPr id="14" name="image10.png"/>
            <a:graphic>
              <a:graphicData uri="http://schemas.openxmlformats.org/drawingml/2006/picture">
                <pic:pic>
                  <pic:nvPicPr>
                    <pic:cNvPr id="0" name="image10.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3"/>
        </w:numPr>
        <w:ind w:left="720" w:hanging="360"/>
      </w:pPr>
      <w:r w:rsidDel="00000000" w:rsidR="00000000" w:rsidRPr="00000000">
        <w:rPr>
          <w:rtl w:val="0"/>
        </w:rPr>
        <w:t xml:space="preserve">Le bouton “Stop event” permet d’arrêter l’événement, il passe son statut à : ”Past”(Passé)</w:t>
      </w:r>
    </w:p>
    <w:p w:rsidR="00000000" w:rsidDel="00000000" w:rsidP="00000000" w:rsidRDefault="00000000" w:rsidRPr="00000000" w14:paraId="00000094">
      <w:pPr>
        <w:numPr>
          <w:ilvl w:val="0"/>
          <w:numId w:val="13"/>
        </w:numPr>
        <w:ind w:left="720" w:hanging="360"/>
      </w:pPr>
      <w:r w:rsidDel="00000000" w:rsidR="00000000" w:rsidRPr="00000000">
        <w:rPr>
          <w:rtl w:val="0"/>
        </w:rPr>
        <w:t xml:space="preserve">La section “Manage event” affiche en temps réel les informations du flux de l’événement sous la forme : Date Heure | Message</w:t>
      </w:r>
    </w:p>
    <w:p w:rsidR="00000000" w:rsidDel="00000000" w:rsidP="00000000" w:rsidRDefault="00000000" w:rsidRPr="00000000" w14:paraId="00000095">
      <w:pPr>
        <w:numPr>
          <w:ilvl w:val="0"/>
          <w:numId w:val="13"/>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96">
      <w:pPr>
        <w:numPr>
          <w:ilvl w:val="0"/>
          <w:numId w:val="13"/>
        </w:numPr>
        <w:ind w:left="720" w:hanging="360"/>
      </w:pPr>
      <w:r w:rsidDel="00000000" w:rsidR="00000000" w:rsidRPr="00000000">
        <w:rPr>
          <w:rtl w:val="0"/>
        </w:rPr>
        <w:t xml:space="preserve">Le bouton “Push message” permet de confirmer l’envoi du message entré dans le composant C afin d’ajouter un message au flux de l’événement</w:t>
      </w:r>
      <w:r w:rsidDel="00000000" w:rsidR="00000000" w:rsidRPr="00000000">
        <w:rPr>
          <w:rtl w:val="0"/>
        </w:rPr>
      </w:r>
    </w:p>
    <w:p w:rsidR="00000000" w:rsidDel="00000000" w:rsidP="00000000" w:rsidRDefault="00000000" w:rsidRPr="00000000" w14:paraId="00000097">
      <w:pPr>
        <w:pStyle w:val="Heading3"/>
        <w:rPr/>
      </w:pPr>
      <w:bookmarkStart w:colFirst="0" w:colLast="0" w:name="_fr8pnfun5nbu" w:id="22"/>
      <w:bookmarkEnd w:id="22"/>
      <w:r w:rsidDel="00000000" w:rsidR="00000000" w:rsidRPr="00000000">
        <w:rPr>
          <w:rtl w:val="0"/>
        </w:rPr>
        <w:t xml:space="preserve">3.2.7 Manage event(Past state)</w:t>
      </w:r>
    </w:p>
    <w:p w:rsidR="00000000" w:rsidDel="00000000" w:rsidP="00000000" w:rsidRDefault="00000000" w:rsidRPr="00000000" w14:paraId="00000098">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110163" cy="4599146"/>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4"/>
        </w:numPr>
        <w:ind w:left="720" w:hanging="360"/>
        <w:rPr>
          <w:u w:val="none"/>
        </w:rPr>
      </w:pPr>
      <w:r w:rsidDel="00000000" w:rsidR="00000000" w:rsidRPr="00000000">
        <w:rPr>
          <w:rtl w:val="0"/>
        </w:rPr>
        <w:t xml:space="preserve">Affichage des messages passés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9B">
      <w:pPr>
        <w:pStyle w:val="Heading2"/>
        <w:rPr/>
      </w:pPr>
      <w:bookmarkStart w:colFirst="0" w:colLast="0" w:name="_cdth4evve550" w:id="23"/>
      <w:bookmarkEnd w:id="23"/>
      <w:r w:rsidDel="00000000" w:rsidR="00000000" w:rsidRPr="00000000">
        <w:rPr>
          <w:rtl w:val="0"/>
        </w:rPr>
        <w:t xml:space="preserve">3.3 Partie visiteur(Application Android)</w:t>
      </w:r>
    </w:p>
    <w:p w:rsidR="00000000" w:rsidDel="00000000" w:rsidP="00000000" w:rsidRDefault="00000000" w:rsidRPr="00000000" w14:paraId="0000009C">
      <w:pPr>
        <w:pStyle w:val="Heading3"/>
        <w:rPr/>
      </w:pPr>
      <w:bookmarkStart w:colFirst="0" w:colLast="0" w:name="_d2uiv0dvnb97" w:id="24"/>
      <w:bookmarkEnd w:id="24"/>
      <w:r w:rsidDel="00000000" w:rsidR="00000000" w:rsidRPr="00000000">
        <w:rPr>
          <w:rtl w:val="0"/>
        </w:rPr>
        <w:t xml:space="preserve">3.3.1 Show Current/Coming events</w:t>
      </w:r>
    </w:p>
    <w:p w:rsidR="00000000" w:rsidDel="00000000" w:rsidP="00000000" w:rsidRDefault="00000000" w:rsidRPr="00000000" w14:paraId="0000009D">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remplacer les événements en cours/futurs par une liste des événements terminés.</w:t>
      </w:r>
    </w:p>
    <w:p w:rsidR="00000000" w:rsidDel="00000000" w:rsidP="00000000" w:rsidRDefault="00000000" w:rsidRPr="00000000" w14:paraId="0000009E">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2646266" cy="5367338"/>
            <wp:effectExtent b="0" l="0" r="0" t="0"/>
            <wp:docPr id="16" name="image6.png"/>
            <a:graphic>
              <a:graphicData uri="http://schemas.openxmlformats.org/drawingml/2006/picture">
                <pic:pic>
                  <pic:nvPicPr>
                    <pic:cNvPr id="0" name="image6.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1"/>
        </w:numPr>
        <w:ind w:left="720" w:hanging="360"/>
        <w:rPr>
          <w:u w:val="none"/>
        </w:rPr>
      </w:pPr>
      <w:r w:rsidDel="00000000" w:rsidR="00000000" w:rsidRPr="00000000">
        <w:rPr>
          <w:rtl w:val="0"/>
        </w:rPr>
        <w:t xml:space="preserve">Le radiobutton “Old events” permet d’afficher tous les événements passés, il est lié au radiobutton “Current/coming events”(Figure B)</w:t>
      </w:r>
    </w:p>
    <w:p w:rsidR="00000000" w:rsidDel="00000000" w:rsidP="00000000" w:rsidRDefault="00000000" w:rsidRPr="00000000" w14:paraId="000000A1">
      <w:pPr>
        <w:numPr>
          <w:ilvl w:val="0"/>
          <w:numId w:val="11"/>
        </w:numPr>
        <w:ind w:left="720" w:hanging="360"/>
      </w:pPr>
      <w:r w:rsidDel="00000000" w:rsidR="00000000" w:rsidRPr="00000000">
        <w:rPr>
          <w:rtl w:val="0"/>
        </w:rPr>
        <w:t xml:space="preserve">Le radiobutton “Current/coming events” permet d’afficher tous les événements en cours ou à venir, il est lié au radiobutton “Old events”(Figure A)</w:t>
      </w:r>
    </w:p>
    <w:p w:rsidR="00000000" w:rsidDel="00000000" w:rsidP="00000000" w:rsidRDefault="00000000" w:rsidRPr="00000000" w14:paraId="000000A2">
      <w:pPr>
        <w:numPr>
          <w:ilvl w:val="0"/>
          <w:numId w:val="11"/>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A3">
      <w:pPr>
        <w:numPr>
          <w:ilvl w:val="0"/>
          <w:numId w:val="11"/>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A4">
      <w:pPr>
        <w:numPr>
          <w:ilvl w:val="0"/>
          <w:numId w:val="11"/>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A5">
      <w:pPr>
        <w:pStyle w:val="Heading3"/>
        <w:rPr/>
      </w:pPr>
      <w:bookmarkStart w:colFirst="0" w:colLast="0" w:name="_wctz10r373d8" w:id="25"/>
      <w:bookmarkEnd w:id="25"/>
      <w:r w:rsidDel="00000000" w:rsidR="00000000" w:rsidRPr="00000000">
        <w:rPr>
          <w:rtl w:val="0"/>
        </w:rPr>
        <w:t xml:space="preserve">3.3.2 Show Old events</w:t>
      </w:r>
    </w:p>
    <w:p w:rsidR="00000000" w:rsidDel="00000000" w:rsidP="00000000" w:rsidRDefault="00000000" w:rsidRPr="00000000" w14:paraId="000000A6">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remplacer les événements en terminés par une liste des événements en cours/futurs.</w:t>
      </w:r>
    </w:p>
    <w:p w:rsidR="00000000" w:rsidDel="00000000" w:rsidP="00000000" w:rsidRDefault="00000000" w:rsidRPr="00000000" w14:paraId="000000A7">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2732218" cy="5567363"/>
            <wp:effectExtent b="0" l="0" r="0" t="0"/>
            <wp:docPr id="6" name="image3.png"/>
            <a:graphic>
              <a:graphicData uri="http://schemas.openxmlformats.org/drawingml/2006/picture">
                <pic:pic>
                  <pic:nvPicPr>
                    <pic:cNvPr id="0" name="image3.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9"/>
        </w:numPr>
        <w:ind w:left="1440" w:hanging="360"/>
      </w:pPr>
      <w:r w:rsidDel="00000000" w:rsidR="00000000" w:rsidRPr="00000000">
        <w:rPr>
          <w:rtl w:val="0"/>
        </w:rPr>
        <w:t xml:space="preserve">Le radiobutton “Old events” permet d’afficher tous les événements passés, il est lié au radiobutton “Current/coming events”(Figure B)</w:t>
      </w:r>
    </w:p>
    <w:p w:rsidR="00000000" w:rsidDel="00000000" w:rsidP="00000000" w:rsidRDefault="00000000" w:rsidRPr="00000000" w14:paraId="000000AA">
      <w:pPr>
        <w:numPr>
          <w:ilvl w:val="0"/>
          <w:numId w:val="9"/>
        </w:numPr>
        <w:ind w:left="1440" w:hanging="360"/>
      </w:pPr>
      <w:r w:rsidDel="00000000" w:rsidR="00000000" w:rsidRPr="00000000">
        <w:rPr>
          <w:rtl w:val="0"/>
        </w:rPr>
        <w:t xml:space="preserve">Le radiobutton “Current/coming events” permet d’afficher tous les événements en cours ou à venir, il est lié au radiobutton “Old events”(Figure A)</w:t>
      </w:r>
    </w:p>
    <w:p w:rsidR="00000000" w:rsidDel="00000000" w:rsidP="00000000" w:rsidRDefault="00000000" w:rsidRPr="00000000" w14:paraId="000000AB">
      <w:pPr>
        <w:numPr>
          <w:ilvl w:val="0"/>
          <w:numId w:val="9"/>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AC">
      <w:pPr>
        <w:numPr>
          <w:ilvl w:val="0"/>
          <w:numId w:val="9"/>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AD">
      <w:pPr>
        <w:pStyle w:val="Heading3"/>
        <w:rPr/>
      </w:pPr>
      <w:bookmarkStart w:colFirst="0" w:colLast="0" w:name="_8sjtehl2f6p9" w:id="26"/>
      <w:bookmarkEnd w:id="26"/>
      <w:r w:rsidDel="00000000" w:rsidR="00000000" w:rsidRPr="00000000">
        <w:rPr>
          <w:rtl w:val="0"/>
        </w:rPr>
        <w:t xml:space="preserve">3.3.3 Event details</w:t>
      </w:r>
    </w:p>
    <w:p w:rsidR="00000000" w:rsidDel="00000000" w:rsidP="00000000" w:rsidRDefault="00000000" w:rsidRPr="00000000" w14:paraId="000000AE">
      <w:pPr>
        <w:rPr/>
      </w:pPr>
      <w:r w:rsidDel="00000000" w:rsidR="00000000" w:rsidRPr="00000000">
        <w:rPr>
          <w:rtl w:val="0"/>
        </w:rPr>
        <w:t xml:space="preserve">On retrouve sur cet écran toutes les informations relative à l’événement sélectionné, on peut également consulter le flux de message d’un événement au bas de l’écran.</w:t>
      </w: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2743200" cy="5583333"/>
            <wp:effectExtent b="0" l="0" r="0" t="0"/>
            <wp:docPr id="3" name="image11.png"/>
            <a:graphic>
              <a:graphicData uri="http://schemas.openxmlformats.org/drawingml/2006/picture">
                <pic:pic>
                  <pic:nvPicPr>
                    <pic:cNvPr id="0" name="image11.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8"/>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B1">
      <w:pPr>
        <w:numPr>
          <w:ilvl w:val="0"/>
          <w:numId w:val="8"/>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B2">
      <w:pPr>
        <w:numPr>
          <w:ilvl w:val="0"/>
          <w:numId w:val="8"/>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Affichage du statut de l’événement sélectionné</w:t>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B6">
      <w:pPr>
        <w:numPr>
          <w:ilvl w:val="0"/>
          <w:numId w:val="8"/>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0B7">
      <w:pPr>
        <w:numPr>
          <w:ilvl w:val="0"/>
          <w:numId w:val="8"/>
        </w:numPr>
        <w:ind w:left="720" w:hanging="360"/>
        <w:rPr>
          <w:u w:val="none"/>
        </w:rPr>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0B9">
      <w:pPr>
        <w:pStyle w:val="Heading1"/>
        <w:rPr/>
      </w:pPr>
      <w:bookmarkStart w:colFirst="0" w:colLast="0" w:name="_h77d0uz7qw9f" w:id="2"/>
      <w:bookmarkEnd w:id="2"/>
      <w:r w:rsidDel="00000000" w:rsidR="00000000" w:rsidRPr="00000000">
        <w:rPr>
          <w:rtl w:val="0"/>
        </w:rPr>
        <w:t xml:space="preserve">4. Analyse organique</w:t>
      </w:r>
    </w:p>
    <w:p w:rsidR="00000000" w:rsidDel="00000000" w:rsidP="00000000" w:rsidRDefault="00000000" w:rsidRPr="00000000" w14:paraId="000000BA">
      <w:pPr>
        <w:pStyle w:val="Heading2"/>
        <w:rPr/>
      </w:pPr>
      <w:bookmarkStart w:colFirst="0" w:colLast="0" w:name="_f79v8vy247qj" w:id="27"/>
      <w:bookmarkEnd w:id="27"/>
      <w:r w:rsidDel="00000000" w:rsidR="00000000" w:rsidRPr="00000000">
        <w:rPr>
          <w:rtl w:val="0"/>
        </w:rPr>
        <w:t xml:space="preserve">4.1 Manager utilisés</w:t>
      </w:r>
    </w:p>
    <w:p w:rsidR="00000000" w:rsidDel="00000000" w:rsidP="00000000" w:rsidRDefault="00000000" w:rsidRPr="00000000" w14:paraId="000000BB">
      <w:pPr>
        <w:pStyle w:val="Heading3"/>
        <w:rPr/>
      </w:pPr>
      <w:bookmarkStart w:colFirst="0" w:colLast="0" w:name="_cb16z9ry6yqh" w:id="28"/>
      <w:bookmarkEnd w:id="28"/>
      <w:r w:rsidDel="00000000" w:rsidR="00000000" w:rsidRPr="00000000">
        <w:rPr>
          <w:rtl w:val="0"/>
        </w:rPr>
        <w:t xml:space="preserve">4.1.1 UserManager</w:t>
      </w:r>
    </w:p>
    <w:p w:rsidR="00000000" w:rsidDel="00000000" w:rsidP="00000000" w:rsidRDefault="00000000" w:rsidRPr="00000000" w14:paraId="000000BC">
      <w:pPr>
        <w:rPr/>
      </w:pPr>
      <w:r w:rsidDel="00000000" w:rsidR="00000000" w:rsidRPr="00000000">
        <w:rPr>
          <w:rtl w:val="0"/>
        </w:rPr>
        <w:t xml:space="preserve">Classe traitant les données utilisateur</w:t>
      </w:r>
    </w:p>
    <w:p w:rsidR="00000000" w:rsidDel="00000000" w:rsidP="00000000" w:rsidRDefault="00000000" w:rsidRPr="00000000" w14:paraId="000000BD">
      <w:pPr>
        <w:pStyle w:val="Heading4"/>
        <w:rPr/>
      </w:pPr>
      <w:bookmarkStart w:colFirst="0" w:colLast="0" w:name="_6wa4fjliunim" w:id="29"/>
      <w:bookmarkEnd w:id="29"/>
      <w:r w:rsidDel="00000000" w:rsidR="00000000" w:rsidRPr="00000000">
        <w:rPr>
          <w:rtl w:val="0"/>
        </w:rPr>
        <w:t xml:space="preserve">connect</w:t>
      </w:r>
    </w:p>
    <w:p w:rsidR="00000000" w:rsidDel="00000000" w:rsidP="00000000" w:rsidRDefault="00000000" w:rsidRPr="00000000" w14:paraId="000000BE">
      <w:pPr>
        <w:ind w:firstLine="720"/>
        <w:rPr/>
      </w:pPr>
      <w:r w:rsidDel="00000000" w:rsidR="00000000" w:rsidRPr="00000000">
        <w:rPr>
          <w:rtl w:val="0"/>
        </w:rPr>
        <w:t xml:space="preserve">PARAMÈTRE(S)</w:t>
        <w:tab/>
        <w:tab/>
        <w:tab/>
        <w:t xml:space="preserve">TYPE</w:t>
        <w:tab/>
        <w:tab/>
        <w:tab/>
        <w:t xml:space="preserve">   Valeur retournée</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true si les 2 infos sont valide, false autrement</w:t>
            </w:r>
          </w:p>
        </w:tc>
      </w:tr>
    </w:tbl>
    <w:p w:rsidR="00000000" w:rsidDel="00000000" w:rsidP="00000000" w:rsidRDefault="00000000" w:rsidRPr="00000000" w14:paraId="000000C5">
      <w:pPr>
        <w:pStyle w:val="Heading4"/>
        <w:rPr/>
      </w:pPr>
      <w:bookmarkStart w:colFirst="0" w:colLast="0" w:name="_fzzh6b2w3nax" w:id="30"/>
      <w:bookmarkEnd w:id="30"/>
      <w:r w:rsidDel="00000000" w:rsidR="00000000" w:rsidRPr="00000000">
        <w:rPr>
          <w:rtl w:val="0"/>
        </w:rPr>
      </w:r>
    </w:p>
    <w:p w:rsidR="00000000" w:rsidDel="00000000" w:rsidP="00000000" w:rsidRDefault="00000000" w:rsidRPr="00000000" w14:paraId="000000C6">
      <w:pPr>
        <w:pStyle w:val="Heading4"/>
        <w:rPr/>
      </w:pPr>
      <w:bookmarkStart w:colFirst="0" w:colLast="0" w:name="_cp5yncih9il" w:id="31"/>
      <w:bookmarkEnd w:id="31"/>
      <w:r w:rsidDel="00000000" w:rsidR="00000000" w:rsidRPr="00000000">
        <w:rPr>
          <w:rtl w:val="0"/>
        </w:rPr>
        <w:t xml:space="preserve">userExist</w:t>
      </w:r>
    </w:p>
    <w:p w:rsidR="00000000" w:rsidDel="00000000" w:rsidP="00000000" w:rsidRDefault="00000000" w:rsidRPr="00000000" w14:paraId="000000C7">
      <w:pPr>
        <w:ind w:firstLine="720"/>
        <w:rPr/>
      </w:pPr>
      <w:r w:rsidDel="00000000" w:rsidR="00000000" w:rsidRPr="00000000">
        <w:rPr>
          <w:rtl w:val="0"/>
        </w:rPr>
        <w:t xml:space="preserve">PARAMÈTRE(S)</w:t>
        <w:tab/>
        <w:tab/>
        <w:tab/>
        <w:t xml:space="preserve">TYPE</w:t>
        <w:tab/>
        <w:tab/>
        <w:tab/>
        <w:t xml:space="preserve">   Valeur retournée</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true si le nom d’utilisateur existe sinon false</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bf7yf3f30uht" w:id="32"/>
      <w:bookmarkEnd w:id="32"/>
      <w:r w:rsidDel="00000000" w:rsidR="00000000" w:rsidRPr="00000000">
        <w:rPr>
          <w:rtl w:val="0"/>
        </w:rPr>
        <w:t xml:space="preserve">createUser</w:t>
      </w:r>
    </w:p>
    <w:p w:rsidR="00000000" w:rsidDel="00000000" w:rsidP="00000000" w:rsidRDefault="00000000" w:rsidRPr="00000000" w14:paraId="000000CE">
      <w:pPr>
        <w:ind w:firstLine="720"/>
        <w:rPr/>
      </w:pPr>
      <w:r w:rsidDel="00000000" w:rsidR="00000000" w:rsidRPr="00000000">
        <w:rPr>
          <w:rtl w:val="0"/>
        </w:rPr>
        <w:t xml:space="preserve">PARAMÈTRE(S)</w:t>
        <w:tab/>
        <w:tab/>
        <w:tab/>
        <w:t xml:space="preserve">TYPE</w:t>
        <w:tab/>
        <w:tab/>
        <w:tab/>
        <w:t xml:space="preserve">   Valeur retournée</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Objet User</w:t>
            </w:r>
          </w:p>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retourne le token de confirmation de l’utilisateur, retourne une chaîne vide sinon</w:t>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22ai07zah25p" w:id="33"/>
      <w:bookmarkEnd w:id="33"/>
      <w:r w:rsidDel="00000000" w:rsidR="00000000" w:rsidRPr="00000000">
        <w:rPr>
          <w:rtl w:val="0"/>
        </w:rPr>
        <w:t xml:space="preserve">validateUser</w:t>
      </w:r>
    </w:p>
    <w:p w:rsidR="00000000" w:rsidDel="00000000" w:rsidP="00000000" w:rsidRDefault="00000000" w:rsidRPr="00000000" w14:paraId="000000D5">
      <w:pPr>
        <w:ind w:firstLine="720"/>
        <w:rPr/>
      </w:pPr>
      <w:r w:rsidDel="00000000" w:rsidR="00000000" w:rsidRPr="00000000">
        <w:rPr>
          <w:rtl w:val="0"/>
        </w:rPr>
        <w:t xml:space="preserve">PARAMÈTRE(S)</w:t>
        <w:tab/>
        <w:tab/>
        <w:tab/>
        <w:t xml:space="preserve">TYPE</w:t>
        <w:tab/>
        <w:tab/>
        <w:tab/>
        <w:t xml:space="preserve">   Valeur retournée</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true si l’utilisateur est validé sinon false</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lrupcj263rcf" w:id="34"/>
      <w:bookmarkEnd w:id="34"/>
      <w:r w:rsidDel="00000000" w:rsidR="00000000" w:rsidRPr="00000000">
        <w:rPr>
          <w:rtl w:val="0"/>
        </w:rPr>
        <w:t xml:space="preserve">4.1.2 SessionManager</w:t>
      </w:r>
    </w:p>
    <w:p w:rsidR="00000000" w:rsidDel="00000000" w:rsidP="00000000" w:rsidRDefault="00000000" w:rsidRPr="00000000" w14:paraId="000000DE">
      <w:pPr>
        <w:pStyle w:val="Heading4"/>
        <w:rPr/>
      </w:pPr>
      <w:bookmarkStart w:colFirst="0" w:colLast="0" w:name="_lwnrf8wpafu4" w:id="35"/>
      <w:bookmarkEnd w:id="35"/>
      <w:r w:rsidDel="00000000" w:rsidR="00000000" w:rsidRPr="00000000">
        <w:rPr>
          <w:rtl w:val="0"/>
        </w:rPr>
        <w:t xml:space="preserve">addSession</w:t>
      </w:r>
    </w:p>
    <w:p w:rsidR="00000000" w:rsidDel="00000000" w:rsidP="00000000" w:rsidRDefault="00000000" w:rsidRPr="00000000" w14:paraId="000000DF">
      <w:pPr>
        <w:ind w:firstLine="720"/>
        <w:rPr/>
      </w:pPr>
      <w:r w:rsidDel="00000000" w:rsidR="00000000" w:rsidRPr="00000000">
        <w:rPr>
          <w:rtl w:val="0"/>
        </w:rPr>
        <w:t xml:space="preserve">PARAMÈTRE(S)</w:t>
        <w:tab/>
        <w:tab/>
        <w:tab/>
        <w:t xml:space="preserve">TYPE</w:t>
        <w:tab/>
        <w:tab/>
        <w:tab/>
        <w:t xml:space="preserve">   Valeur retournée</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index</w:t>
            </w:r>
          </w:p>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4"/>
        <w:rPr/>
      </w:pPr>
      <w:bookmarkStart w:colFirst="0" w:colLast="0" w:name="_7s2zdm99a8k3" w:id="36"/>
      <w:bookmarkEnd w:id="36"/>
      <w:r w:rsidDel="00000000" w:rsidR="00000000" w:rsidRPr="00000000">
        <w:rPr>
          <w:rtl w:val="0"/>
        </w:rPr>
        <w:t xml:space="preserve">destroySession</w:t>
      </w:r>
    </w:p>
    <w:p w:rsidR="00000000" w:rsidDel="00000000" w:rsidP="00000000" w:rsidRDefault="00000000" w:rsidRPr="00000000" w14:paraId="000000E8">
      <w:pPr>
        <w:ind w:firstLine="720"/>
        <w:rPr/>
      </w:pPr>
      <w:r w:rsidDel="00000000" w:rsidR="00000000" w:rsidRPr="00000000">
        <w:rPr>
          <w:rtl w:val="0"/>
        </w:rPr>
        <w:t xml:space="preserve">PARAMÈTRE(S)</w:t>
        <w:tab/>
        <w:tab/>
        <w:tab/>
        <w:t xml:space="preserve">TYPE</w:t>
        <w:tab/>
        <w:tab/>
        <w:tab/>
        <w:t xml:space="preserve">   Valeur retournée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yh7tr6n6sbq" w:id="37"/>
      <w:bookmarkEnd w:id="37"/>
      <w:r w:rsidDel="00000000" w:rsidR="00000000" w:rsidRPr="00000000">
        <w:rPr>
          <w:rtl w:val="0"/>
        </w:rPr>
        <w:t xml:space="preserve">4.1.3 EmailManager</w:t>
      </w:r>
    </w:p>
    <w:p w:rsidR="00000000" w:rsidDel="00000000" w:rsidP="00000000" w:rsidRDefault="00000000" w:rsidRPr="00000000" w14:paraId="000000F0">
      <w:pPr>
        <w:pStyle w:val="Heading4"/>
        <w:rPr/>
      </w:pPr>
      <w:bookmarkStart w:colFirst="0" w:colLast="0" w:name="_npqa5jzdmkez" w:id="38"/>
      <w:bookmarkEnd w:id="38"/>
      <w:r w:rsidDel="00000000" w:rsidR="00000000" w:rsidRPr="00000000">
        <w:rPr>
          <w:rtl w:val="0"/>
        </w:rPr>
        <w:t xml:space="preserve">initMailer</w:t>
      </w:r>
    </w:p>
    <w:p w:rsidR="00000000" w:rsidDel="00000000" w:rsidP="00000000" w:rsidRDefault="00000000" w:rsidRPr="00000000" w14:paraId="000000F1">
      <w:pPr>
        <w:ind w:firstLine="720"/>
        <w:rPr/>
      </w:pPr>
      <w:r w:rsidDel="00000000" w:rsidR="00000000" w:rsidRPr="00000000">
        <w:rPr>
          <w:rtl w:val="0"/>
        </w:rPr>
        <w:t xml:space="preserve">PARAMÈTRE(S)</w:t>
        <w:tab/>
        <w:tab/>
        <w:tab/>
        <w:t xml:space="preserve">TYPE</w:t>
        <w:tab/>
        <w:tab/>
        <w:tab/>
        <w:t xml:space="preserve">   Valeur retournée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F5">
      <w:pPr>
        <w:pStyle w:val="Heading4"/>
        <w:rPr/>
      </w:pPr>
      <w:bookmarkStart w:colFirst="0" w:colLast="0" w:name="_yef6sfdgz3w6" w:id="39"/>
      <w:bookmarkEnd w:id="39"/>
      <w:r w:rsidDel="00000000" w:rsidR="00000000" w:rsidRPr="00000000">
        <w:rPr>
          <w:rtl w:val="0"/>
        </w:rPr>
      </w:r>
    </w:p>
    <w:p w:rsidR="00000000" w:rsidDel="00000000" w:rsidP="00000000" w:rsidRDefault="00000000" w:rsidRPr="00000000" w14:paraId="000000F6">
      <w:pPr>
        <w:pStyle w:val="Heading4"/>
        <w:rPr/>
      </w:pPr>
      <w:bookmarkStart w:colFirst="0" w:colLast="0" w:name="_f1g3j0ngssbt" w:id="40"/>
      <w:bookmarkEnd w:id="40"/>
      <w:r w:rsidDel="00000000" w:rsidR="00000000" w:rsidRPr="00000000">
        <w:rPr>
          <w:rtl w:val="0"/>
        </w:rPr>
        <w:t xml:space="preserve">sendEmail</w:t>
      </w:r>
    </w:p>
    <w:p w:rsidR="00000000" w:rsidDel="00000000" w:rsidP="00000000" w:rsidRDefault="00000000" w:rsidRPr="00000000" w14:paraId="000000F7">
      <w:pPr>
        <w:ind w:firstLine="720"/>
        <w:rPr/>
      </w:pPr>
      <w:r w:rsidDel="00000000" w:rsidR="00000000" w:rsidRPr="00000000">
        <w:rPr>
          <w:rtl w:val="0"/>
        </w:rPr>
        <w:t xml:space="preserve">PARAMÈTRE(S)</w:t>
        <w:tab/>
        <w:tab/>
        <w:tab/>
        <w:t xml:space="preserve">TYPE</w:t>
        <w:tab/>
        <w:tab/>
        <w:tab/>
        <w:t xml:space="preserve">   Valeur retournée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to</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subject</w:t>
            </w:r>
          </w:p>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true si le mail a été envoyé false autrement</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ydyz4gts771u" w:id="41"/>
      <w:bookmarkEnd w:id="41"/>
      <w:r w:rsidDel="00000000" w:rsidR="00000000" w:rsidRPr="00000000">
        <w:rPr>
          <w:rtl w:val="0"/>
        </w:rPr>
        <w:t xml:space="preserve">4.1.4 EventManager</w:t>
      </w:r>
    </w:p>
    <w:p w:rsidR="00000000" w:rsidDel="00000000" w:rsidP="00000000" w:rsidRDefault="00000000" w:rsidRPr="00000000" w14:paraId="00000104">
      <w:pPr>
        <w:pStyle w:val="Heading4"/>
        <w:rPr/>
      </w:pPr>
      <w:bookmarkStart w:colFirst="0" w:colLast="0" w:name="_j6rwqoyqobky" w:id="42"/>
      <w:bookmarkEnd w:id="42"/>
      <w:r w:rsidDel="00000000" w:rsidR="00000000" w:rsidRPr="00000000">
        <w:rPr>
          <w:rtl w:val="0"/>
        </w:rPr>
        <w:t xml:space="preserve">getAllEvents</w:t>
      </w:r>
    </w:p>
    <w:p w:rsidR="00000000" w:rsidDel="00000000" w:rsidP="00000000" w:rsidRDefault="00000000" w:rsidRPr="00000000" w14:paraId="00000105">
      <w:pPr>
        <w:ind w:firstLine="720"/>
        <w:rPr/>
      </w:pPr>
      <w:r w:rsidDel="00000000" w:rsidR="00000000" w:rsidRPr="00000000">
        <w:rPr>
          <w:rtl w:val="0"/>
        </w:rPr>
        <w:t xml:space="preserve">PARAMÈTRE(S)</w:t>
        <w:tab/>
        <w:tab/>
        <w:tab/>
        <w:t xml:space="preserve">TYPE</w:t>
        <w:tab/>
        <w:tab/>
        <w:tab/>
        <w:t xml:space="preserve">   Valeur retournée</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Retourne les événements au format JSON</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4"/>
        <w:rPr/>
      </w:pPr>
      <w:bookmarkStart w:colFirst="0" w:colLast="0" w:name="_obd0vt4zx26a" w:id="43"/>
      <w:bookmarkEnd w:id="43"/>
      <w:r w:rsidDel="00000000" w:rsidR="00000000" w:rsidRPr="00000000">
        <w:rPr>
          <w:rtl w:val="0"/>
        </w:rPr>
        <w:t xml:space="preserve">getUserEvents</w:t>
      </w:r>
    </w:p>
    <w:p w:rsidR="00000000" w:rsidDel="00000000" w:rsidP="00000000" w:rsidRDefault="00000000" w:rsidRPr="00000000" w14:paraId="0000010C">
      <w:pPr>
        <w:ind w:firstLine="720"/>
        <w:rPr/>
      </w:pPr>
      <w:r w:rsidDel="00000000" w:rsidR="00000000" w:rsidRPr="00000000">
        <w:rPr>
          <w:rtl w:val="0"/>
        </w:rPr>
        <w:t xml:space="preserve">PARAMÈTRE(S)</w:t>
        <w:tab/>
        <w:tab/>
        <w:tab/>
        <w:t xml:space="preserve">TYPE</w:t>
        <w:tab/>
        <w:tab/>
        <w:tab/>
        <w:t xml:space="preserve">   Valeur retournée</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Retourne les événements au format JSON</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bookmarkStart w:colFirst="0" w:colLast="0" w:name="_7z75cpsy401a" w:id="44"/>
      <w:bookmarkEnd w:id="44"/>
      <w:r w:rsidDel="00000000" w:rsidR="00000000" w:rsidRPr="00000000">
        <w:rPr>
          <w:rtl w:val="0"/>
        </w:rPr>
        <w:t xml:space="preserve">createEvent</w:t>
      </w:r>
    </w:p>
    <w:p w:rsidR="00000000" w:rsidDel="00000000" w:rsidP="00000000" w:rsidRDefault="00000000" w:rsidRPr="00000000" w14:paraId="00000113">
      <w:pPr>
        <w:ind w:firstLine="720"/>
        <w:rPr/>
      </w:pPr>
      <w:r w:rsidDel="00000000" w:rsidR="00000000" w:rsidRPr="00000000">
        <w:rPr>
          <w:rtl w:val="0"/>
        </w:rPr>
        <w:t xml:space="preserve">PARAMÈTRE(S)</w:t>
        <w:tab/>
        <w:tab/>
        <w:tab/>
        <w:t xml:space="preserve">TYPE</w:t>
        <w:tab/>
        <w:tab/>
        <w:tab/>
        <w:t xml:space="preserve">   Valeur retournée</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username</w:t>
            </w:r>
          </w:p>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title</w:t>
            </w:r>
          </w:p>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description</w:t>
            </w:r>
          </w:p>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country</w:t>
            </w:r>
          </w:p>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Retourne true si l’événement a pu être créé sinon false</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4"/>
        <w:rPr/>
      </w:pPr>
      <w:bookmarkStart w:colFirst="0" w:colLast="0" w:name="_d5s1e3zb63ny" w:id="45"/>
      <w:bookmarkEnd w:id="45"/>
      <w:r w:rsidDel="00000000" w:rsidR="00000000" w:rsidRPr="00000000">
        <w:rPr>
          <w:rtl w:val="0"/>
        </w:rPr>
        <w:t xml:space="preserve">updateEvent</w:t>
      </w:r>
    </w:p>
    <w:p w:rsidR="00000000" w:rsidDel="00000000" w:rsidP="00000000" w:rsidRDefault="00000000" w:rsidRPr="00000000" w14:paraId="00000124">
      <w:pPr>
        <w:ind w:firstLine="720"/>
        <w:rPr/>
      </w:pPr>
      <w:r w:rsidDel="00000000" w:rsidR="00000000" w:rsidRPr="00000000">
        <w:rPr>
          <w:rtl w:val="0"/>
        </w:rPr>
        <w:t xml:space="preserve">PARAMÈTRE(S)</w:t>
        <w:tab/>
        <w:tab/>
        <w:tab/>
        <w:t xml:space="preserve">TYPE</w:t>
        <w:tab/>
        <w:tab/>
        <w:tab/>
        <w:t xml:space="preserve">   Valeur retournée</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eventId</w:t>
            </w:r>
          </w:p>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title</w:t>
            </w:r>
          </w:p>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description</w:t>
            </w:r>
          </w:p>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country</w:t>
            </w:r>
          </w:p>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int</w:t>
            </w:r>
          </w:p>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boolean</w:t>
            </w:r>
          </w:p>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Retourne true si l’événement a pu être mis à jour sinon false</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rPr/>
      </w:pPr>
      <w:bookmarkStart w:colFirst="0" w:colLast="0" w:name="_y35k8r5dhpt9" w:id="46"/>
      <w:bookmarkEnd w:id="46"/>
      <w:r w:rsidDel="00000000" w:rsidR="00000000" w:rsidRPr="00000000">
        <w:rPr>
          <w:rtl w:val="0"/>
        </w:rPr>
        <w:t xml:space="preserve">4.1.5 CountryManager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h77d0uz7qw9f" w:id="2"/>
      <w:bookmarkEnd w:id="2"/>
      <w:r w:rsidDel="00000000" w:rsidR="00000000" w:rsidRPr="00000000">
        <w:rPr>
          <w:rtl w:val="0"/>
        </w:rPr>
        <w:t xml:space="preserve">5. Tests</w:t>
      </w:r>
    </w:p>
    <w:p w:rsidR="00000000" w:rsidDel="00000000" w:rsidP="00000000" w:rsidRDefault="00000000" w:rsidRPr="00000000" w14:paraId="0000013B">
      <w:pPr>
        <w:pStyle w:val="Heading1"/>
        <w:rPr/>
      </w:pPr>
      <w:bookmarkStart w:colFirst="0" w:colLast="0" w:name="_h77d0uz7qw9f" w:id="2"/>
      <w:bookmarkEnd w:id="2"/>
      <w:r w:rsidDel="00000000" w:rsidR="00000000" w:rsidRPr="00000000">
        <w:rPr>
          <w:rtl w:val="0"/>
        </w:rPr>
        <w:t xml:space="preserve">6. Planning prévisionnel</w:t>
      </w:r>
    </w:p>
    <w:p w:rsidR="00000000" w:rsidDel="00000000" w:rsidP="00000000" w:rsidRDefault="00000000" w:rsidRPr="00000000" w14:paraId="0000013C">
      <w:pPr>
        <w:pStyle w:val="Heading1"/>
        <w:rPr/>
      </w:pPr>
      <w:bookmarkStart w:colFirst="0" w:colLast="0" w:name="_h77d0uz7qw9f" w:id="2"/>
      <w:bookmarkEnd w:id="2"/>
      <w:r w:rsidDel="00000000" w:rsidR="00000000" w:rsidRPr="00000000">
        <w:rPr>
          <w:rtl w:val="0"/>
        </w:rPr>
        <w:t xml:space="preserve">7. Planning effectif</w:t>
      </w:r>
    </w:p>
    <w:p w:rsidR="00000000" w:rsidDel="00000000" w:rsidP="00000000" w:rsidRDefault="00000000" w:rsidRPr="00000000" w14:paraId="0000013D">
      <w:pPr>
        <w:pStyle w:val="Heading1"/>
        <w:rPr/>
      </w:pPr>
      <w:bookmarkStart w:colFirst="0" w:colLast="0" w:name="_h77d0uz7qw9f" w:id="2"/>
      <w:bookmarkEnd w:id="2"/>
      <w:r w:rsidDel="00000000" w:rsidR="00000000" w:rsidRPr="00000000">
        <w:rPr>
          <w:rtl w:val="0"/>
        </w:rPr>
        <w:t xml:space="preserve">8. Conclusion</w:t>
      </w:r>
    </w:p>
    <w:p w:rsidR="00000000" w:rsidDel="00000000" w:rsidP="00000000" w:rsidRDefault="00000000" w:rsidRPr="00000000" w14:paraId="0000013E">
      <w:pPr>
        <w:pStyle w:val="Heading1"/>
        <w:rPr/>
      </w:pPr>
      <w:bookmarkStart w:colFirst="0" w:colLast="0" w:name="_h77d0uz7qw9f" w:id="2"/>
      <w:bookmarkEnd w:id="2"/>
      <w:r w:rsidDel="00000000" w:rsidR="00000000" w:rsidRPr="00000000">
        <w:rPr>
          <w:rtl w:val="0"/>
        </w:rPr>
        <w:t xml:space="preserve">9. Glossaire</w:t>
      </w:r>
    </w:p>
    <w:p w:rsidR="00000000" w:rsidDel="00000000" w:rsidP="00000000" w:rsidRDefault="00000000" w:rsidRPr="00000000" w14:paraId="0000013F">
      <w:pPr>
        <w:rPr/>
      </w:pPr>
      <w:r w:rsidDel="00000000" w:rsidR="00000000" w:rsidRPr="00000000">
        <w:rPr>
          <w:rtl w:val="0"/>
        </w:rPr>
      </w:r>
    </w:p>
    <w:sectPr>
      <w:headerReference r:id="rId22" w:type="default"/>
      <w:headerReference r:id="rId23" w:type="first"/>
      <w:footerReference r:id="rId24" w:type="default"/>
      <w:footerReference r:id="rId25"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Style w:val="Title"/>
      <w:jc w:val="left"/>
      <w:rPr/>
    </w:pPr>
    <w:bookmarkStart w:colFirst="0" w:colLast="0" w:name="_sx6tbljt7c8r" w:id="47"/>
    <w:bookmarkEnd w:id="47"/>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eader" Target="header1.xml"/><Relationship Id="rId21" Type="http://schemas.openxmlformats.org/officeDocument/2006/relationships/image" Target="media/image11.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