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[iom.int](https://www.iom.int/news/un-agencies-government-distribute-lpg-stoves-rohingya-refugees-bangladeshi-villagers-save-remaining-forests).</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[fao.org](https://openknowledge.fao.org/server/api/core/bitstreams/64716592-d871-46a8-81d9-4759f72dd951/content).</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pStyle w:val="Heading2"/>
        <w:spacing w:after="80" w:before="200"/>
      </w:pPr>
      <w:r>
        <w:rPr>
          <w:b/>
          <w:bCs/>
          <w:color w:val="7A3B69"/>
          <w:sz w:val="26"/>
          <w:szCs w:val="26"/>
        </w:rPr>
        <w:t xml:space="preserve">Our research question and our four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four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pStyle w:val="ListParagraph"/>
        <w:numPr>
          <w:ilvl w:val="0"/>
          <w:numId w:val="1"/>
        </w:numPr>
        <w:spacing w:after="60"/>
      </w:pPr>
      <w:r>
        <w:rPr>
          <w:sz w:val="22"/>
          <w:szCs w:val="22"/>
        </w:rPr>
        <w:t xml:space="preserve">What are people doing to help our hills — and is it working?</w:t>
      </w:r>
    </w:p>
    <w:p>
      <w:pPr>
        <w:spacing w:after="120" w:before="0"/>
      </w:pPr>
      <w:r>
        <w:rPr>
          <w:sz w:val="22"/>
          <w:szCs w:val="22"/>
        </w:rPr>
        <w:t xml:space="preserve">Next to each one, mark how we will find it out: by asking people and looking around us here, or from the source pack (for the last one, we do both).</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2026-08-17T06:37:57.734Z</dcterms:created>
  <dcterms:modified xsi:type="dcterms:W3CDTF">2026-08-17T06:37:57.734Z</dcterms:modified>
</cp:coreProperties>
</file>

<file path=docProps/custom.xml><?xml version="1.0" encoding="utf-8"?>
<Properties xmlns="http://schemas.openxmlformats.org/officeDocument/2006/custom-properties" xmlns:vt="http://schemas.openxmlformats.org/officeDocument/2006/docPropsVTypes"/>
</file>