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you print those, you do not read them from here, and Part 7 says which is which and how this plan points into them.</w:t>
      </w:r>
    </w:p>
    <w:p>
      <w:pPr>
        <w:spacing w:after="140" w:before="0" w:line="300"/>
      </w:pPr>
      <w:r>
        <w:rPr>
          <w:sz w:val="22"/>
          <w:szCs w:val="22"/>
        </w:rPr>
        <w:t xml:space="preserve">Read Parts 1 to 3 before you start,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they are separate files, not printed inside this guide,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Before you start</w:t>
      </w:r>
    </w:p>
    <w:p>
      <w:pPr>
        <w:spacing w:after="40" w:before="160"/>
      </w:pPr>
      <w:r>
        <w:rPr>
          <w:b/>
          <w:bCs/>
          <w:color w:val="1F3A5F"/>
          <w:sz w:val="22"/>
          <w:szCs w:val="22"/>
        </w:rPr>
        <w:t xml:space="preserve">Part 2, Mentoring and wellbeing</w:t>
      </w:r>
    </w:p>
    <w:p>
      <w:pPr>
        <w:spacing w:after="40" w:before="160"/>
      </w:pPr>
      <w:r>
        <w:rPr>
          <w:b/>
          <w:bCs/>
          <w:color w:val="1F3A5F"/>
          <w:sz w:val="22"/>
          <w:szCs w:val="22"/>
        </w:rPr>
        <w:t xml:space="preserve">Part 3, Assessing the two competencies</w:t>
      </w:r>
    </w:p>
    <w:p>
      <w:pPr>
        <w:spacing w:after="40" w:before="160"/>
      </w:pPr>
      <w:r>
        <w:rPr>
          <w:b/>
          <w:bCs/>
          <w:color w:val="1F3A5F"/>
          <w:sz w:val="22"/>
          <w:szCs w:val="22"/>
        </w:rPr>
        <w:t xml:space="preserve">Part 4, Agency in Learning</w:t>
      </w:r>
    </w:p>
    <w:p>
      <w:pPr>
        <w:spacing w:after="40" w:before="160"/>
      </w:pPr>
      <w:r>
        <w:rPr>
          <w:b/>
          <w:bCs/>
          <w:color w:val="1F3A5F"/>
          <w:sz w:val="22"/>
          <w:szCs w:val="22"/>
        </w:rPr>
        <w:t xml:space="preserve">Part 5, English, My Voice</w:t>
      </w:r>
    </w:p>
    <w:p>
      <w:pPr>
        <w:spacing w:after="40" w:before="160"/>
      </w:pPr>
      <w:r>
        <w:rPr>
          <w:b/>
          <w:bCs/>
          <w:color w:val="1F3A5F"/>
          <w:sz w:val="22"/>
          <w:szCs w:val="22"/>
        </w:rPr>
        <w:t xml:space="preserve">Part 6, Research Project</w:t>
      </w:r>
    </w:p>
    <w:p>
      <w:pPr>
        <w:spacing w:after="40" w:before="160"/>
      </w:pPr>
      <w:r>
        <w:rPr>
          <w:b/>
          <w:bCs/>
          <w:color w:val="1F3A5F"/>
          <w:sz w:val="22"/>
          <w:szCs w:val="22"/>
        </w:rPr>
        <w:t xml:space="preserve">Part 7, The learner books, where they are, and what to print</w:t>
      </w:r>
    </w:p>
    <w:p>
      <w:pPr>
        <w:spacing w:after="40" w:before="160"/>
      </w:pPr>
      <w:r>
        <w:rPr>
          <w:b/>
          <w:bCs/>
          <w:color w:val="1F3A5F"/>
          <w:sz w:val="22"/>
          <w:szCs w:val="22"/>
        </w:rPr>
        <w:t xml:space="preserve">Part 8, Cards to print and cut out</w:t>
      </w:r>
    </w:p>
    <w:p>
      <w:pPr>
        <w:spacing w:after="40" w:before="160"/>
      </w:pPr>
      <w:r>
        <w:rPr>
          <w:b/>
          <w:bCs/>
          <w:color w:val="1F3A5F"/>
          <w:sz w:val="22"/>
          <w:szCs w:val="22"/>
        </w:rPr>
        <w:t xml:space="preserve">Part 9,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deciding and pursuing (Agency in Learning), being understood and being heard (English), and understanding a real challenge well enough to act on it (Research Project),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what they learn,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caring for siblings, translating, resolving disputes,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3 hours in-person and 2 hours independent per week, per component,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one hour of each component,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Agency in Learning</w:t>
            </w:r>
          </w:p>
          <w:p>
            <w:pPr>
              <w:spacing w:line="260"/>
            </w:pPr>
            <w:r>
              <w:rPr>
                <w:b w:val="false"/>
                <w:bCs w:val="false"/>
                <w:sz w:val="19"/>
                <w:szCs w:val="19"/>
              </w:rPr>
              <w:t xml:space="preserve">Hour 2, English</w:t>
            </w:r>
          </w:p>
          <w:p>
            <w:pPr>
              <w:spacing w:line="260"/>
            </w:pPr>
            <w:r>
              <w:rPr>
                <w:b w:val="false"/>
                <w:bCs w:val="false"/>
                <w:sz w:val="19"/>
                <w:szCs w:val="19"/>
              </w:rPr>
              <w:t xml:space="preserve">Hour 3,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take one step towards your goal, and mark your learning book</w:t>
            </w:r>
          </w:p>
          <w:p>
            <w:pPr>
              <w:spacing w:line="260"/>
            </w:pPr>
            <w:r>
              <w:rPr>
                <w:b w:val="false"/>
                <w:bCs w:val="false"/>
                <w:color w:val="5A6473"/>
                <w:sz w:val="19"/>
                <w:szCs w:val="19"/>
              </w:rPr>
              <w:t xml:space="preserve">about 40 min, practise your English with someone at home</w:t>
            </w:r>
          </w:p>
          <w:p>
            <w:pPr>
              <w:spacing w:line="260"/>
            </w:pPr>
            <w:r>
              <w:rPr>
                <w:b w:val="false"/>
                <w:bCs w:val="false"/>
                <w:color w:val="5A6473"/>
                <w:sz w:val="19"/>
                <w:szCs w:val="19"/>
              </w:rPr>
              <w:t xml:space="preserve">about 40 min,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English</w:t>
            </w:r>
          </w:p>
          <w:p>
            <w:pPr>
              <w:spacing w:line="260"/>
            </w:pPr>
            <w:r>
              <w:rPr>
                <w:b w:val="false"/>
                <w:bCs w:val="false"/>
                <w:sz w:val="19"/>
                <w:szCs w:val="19"/>
              </w:rPr>
              <w:t xml:space="preserve">Hour 2, Research Project</w:t>
            </w:r>
          </w:p>
          <w:p>
            <w:pPr>
              <w:spacing w:line="260"/>
            </w:pPr>
            <w:r>
              <w:rPr>
                <w:b w:val="false"/>
                <w:bCs w:val="false"/>
                <w:sz w:val="19"/>
                <w:szCs w:val="19"/>
              </w:rPr>
              <w:t xml:space="preserve">Hour 3,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practise your English with someone at home</w:t>
            </w:r>
          </w:p>
          <w:p>
            <w:pPr>
              <w:spacing w:line="260"/>
            </w:pPr>
            <w:r>
              <w:rPr>
                <w:b w:val="false"/>
                <w:bCs w:val="false"/>
                <w:color w:val="5A6473"/>
                <w:sz w:val="19"/>
                <w:szCs w:val="19"/>
              </w:rPr>
              <w:t xml:space="preserve">about 40 min, notice or gather one piece of evidence for our question</w:t>
            </w:r>
          </w:p>
          <w:p>
            <w:pPr>
              <w:spacing w:line="260"/>
            </w:pPr>
            <w:r>
              <w:rPr>
                <w:b w:val="false"/>
                <w:bCs w:val="false"/>
                <w:color w:val="5A6473"/>
                <w:sz w:val="19"/>
                <w:szCs w:val="19"/>
              </w:rPr>
              <w:t xml:space="preserve">about 40 min,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Research Project</w:t>
            </w:r>
          </w:p>
          <w:p>
            <w:pPr>
              <w:spacing w:line="260"/>
            </w:pPr>
            <w:r>
              <w:rPr>
                <w:b w:val="false"/>
                <w:bCs w:val="false"/>
                <w:sz w:val="19"/>
                <w:szCs w:val="19"/>
              </w:rPr>
              <w:t xml:space="preserve">Hour 2, Agency in Learning</w:t>
            </w:r>
          </w:p>
          <w:p>
            <w:pPr>
              <w:spacing w:line="260"/>
            </w:pPr>
            <w:r>
              <w:rPr>
                <w:b w:val="false"/>
                <w:bCs w:val="false"/>
                <w:sz w:val="19"/>
                <w:szCs w:val="19"/>
              </w:rPr>
              <w:t xml:space="preserve">Hour 3,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notice or gather one piece of evidence for our question</w:t>
            </w:r>
          </w:p>
          <w:p>
            <w:pPr>
              <w:spacing w:line="260"/>
            </w:pPr>
            <w:r>
              <w:rPr>
                <w:b w:val="false"/>
                <w:bCs w:val="false"/>
                <w:color w:val="5A6473"/>
                <w:sz w:val="19"/>
                <w:szCs w:val="19"/>
              </w:rPr>
              <w:t xml:space="preserve">about 40 min, take one step towards your goal, and mark your learning book</w:t>
            </w:r>
          </w:p>
          <w:p>
            <w:pPr>
              <w:spacing w:line="260"/>
            </w:pPr>
            <w:r>
              <w:rPr>
                <w:b w:val="false"/>
                <w:bCs w:val="false"/>
                <w:color w:val="5A6473"/>
                <w:sz w:val="19"/>
                <w:szCs w:val="19"/>
              </w:rPr>
              <w:t xml:space="preserve">about 40 min,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3 hours in-person and 2 hours independent,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in one sentence, in the language everyone shares,</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the land is greening again,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who you hand a concern to, and how. Do not take a mentoring caseload without this.</w:t>
      </w:r>
    </w:p>
    <w:p>
      <w:pPr>
        <w:pStyle w:val="ListParagraph"/>
        <w:numPr>
          <w:ilvl w:val="0"/>
          <w:numId w:val="1"/>
        </w:numPr>
        <w:spacing w:after="80" w:line="300"/>
      </w:pPr>
      <w:r>
        <w:rPr>
          <w:sz w:val="22"/>
          <w:szCs w:val="22"/>
        </w:rPr>
        <w:t xml:space="preserve">Learner books printed,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it runs inside the in-person time you already have.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caring for siblings, translating, earning, resolving a dispute,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where a site can manage it,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check in, pick up the last step, look at what is in front of them, agree one next step,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loss, family, marriage, displacement,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child marriage, family separation, gender-based violence,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caring for siblings, translating, running a stall, resolving disputes,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who you hand a concern to, and how,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drawing, sorting, practising in pairs,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one page per learner,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check in, pick up the last step, look at what is in front of them, agree one next step,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about two minutes. Always last.</w:t>
      </w:r>
    </w:p>
    <w:p>
      <w:pPr>
        <w:spacing w:after="140" w:before="0" w:line="300"/>
      </w:pPr>
      <w:r>
        <w:rPr>
          <w:sz w:val="22"/>
          <w:szCs w:val="22"/>
        </w:rPr>
        <w:t xml:space="preserve">One step. Small enough that it will actually happen before you next meet. The learner says it, not you.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where a site can manage it.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one page per learner”.</w:t>
      </w:r>
    </w:p>
    <w:p>
      <w:pPr>
        <w:pStyle w:val="Heading3"/>
        <w:keepNext/>
        <w:spacing w:after="100" w:before="280"/>
      </w:pPr>
      <w:r>
        <w:rPr>
          <w:b/>
          <w:bCs/>
          <w:color w:val="7A3B69"/>
          <w:sz w:val="28"/>
          <w:szCs w:val="28"/>
        </w:rPr>
        <w:t xml:space="preserve">Weeks 1–2,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learners set it around Week 5,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the goal-pursuit weeks are still ahead,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one page per learner”.</w:t>
      </w:r>
    </w:p>
    <w:p>
      <w:pPr>
        <w:pStyle w:val="Heading3"/>
        <w:keepNext/>
        <w:spacing w:after="100" w:before="280"/>
      </w:pPr>
      <w:r>
        <w:rPr>
          <w:b/>
          <w:bCs/>
          <w:color w:val="7A3B69"/>
          <w:sz w:val="28"/>
          <w:szCs w:val="28"/>
        </w:rPr>
        <w:t xml:space="preserve">Weeks 7–11, surfacing growth</w:t>
      </w:r>
    </w:p>
    <w:p>
      <w:pPr>
        <w:spacing w:after="140" w:before="0" w:line="300"/>
      </w:pPr>
      <w:r>
        <w:rPr>
          <w:b/>
          <w:bCs/>
          <w:color w:val="5A6473"/>
          <w:sz w:val="21"/>
          <w:szCs w:val="21"/>
        </w:rPr>
        <w:t xml:space="preserve">Naming the capability a learner already has but does not count, and, where a site can manage it.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twelve weeks, what is different about you now,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running a household, caring for younger siblings, translating for adults, earning, negotiating at a stall, resolving a dispute between neighbours, keeping a family fed on nothing.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took my sister to the health post, sorted out the argument at the water point, sold at the stall, cooked for six,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mentor, learner, and one adult the learner chooses,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protect this half hour, ask her about her goal on Fridays,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"what I'd most like to hear is what you have seen her do well",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say the honest thing then add a hopeful thing that is not connected to it,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Assessing the two competencies</w:t>
      </w:r>
    </w:p>
    <w:p>
      <w:pPr>
        <w:spacing w:after="140" w:before="0" w:line="300"/>
      </w:pPr>
      <w:r>
        <w:rPr>
          <w:color w:val="5A6473"/>
          <w:sz w:val="23"/>
          <w:szCs w:val="23"/>
        </w:rPr>
        <w:t xml:space="preserve">Your judgement, across varied evidence, gathered as you teach,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not a single test,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where they started and how they have moved.</w:t>
      </w:r>
    </w:p>
    <w:p>
      <w:pPr>
        <w:pStyle w:val="ListParagraph"/>
        <w:numPr>
          <w:ilvl w:val="0"/>
          <w:numId w:val="2"/>
        </w:numPr>
        <w:spacing w:after="80" w:line="300"/>
      </w:pPr>
      <w:r>
        <w:rPr>
          <w:sz w:val="22"/>
          <w:szCs w:val="22"/>
        </w:rPr>
        <w:t xml:space="preserve">What they say and do,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where Investigate Real World Issues really shows,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reviewing judgements against the evidence,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Agency in Learning</w:t>
      </w:r>
    </w:p>
    <w:p>
      <w:pPr>
        <w:spacing w:after="140" w:before="0" w:line="300"/>
      </w:pPr>
      <w:r>
        <w:rPr>
          <w:color w:val="5A6473"/>
          <w:sz w:val="23"/>
          <w:szCs w:val="23"/>
        </w:rPr>
        <w:t xml:space="preserve">The full 50-hour plan,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they own and pursue a goal of their own,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knowing where they are now,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establishing clear objectives for their own learning and growth,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taking deliberate steps,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keeping progress on track over time,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the full plan with every session's guidance.</w:t>
      </w:r>
    </w:p>
    <w:p>
      <w:pPr>
        <w:pStyle w:val="ListParagraph"/>
        <w:numPr>
          <w:ilvl w:val="0"/>
          <w:numId w:val="1"/>
        </w:numPr>
        <w:spacing w:after="80" w:line="300"/>
      </w:pPr>
      <w:r>
        <w:rPr>
          <w:sz w:val="22"/>
          <w:szCs w:val="22"/>
        </w:rPr>
        <w:t xml:space="preserve">The Student Workbook, "My Learning Book". The book each learner keeps for the whole component.</w:t>
      </w:r>
    </w:p>
    <w:p>
      <w:pPr>
        <w:pStyle w:val="ListParagraph"/>
        <w:numPr>
          <w:ilvl w:val="0"/>
          <w:numId w:val="1"/>
        </w:numPr>
        <w:spacing w:after="80" w:line="300"/>
      </w:pPr>
      <w:r>
        <w:rPr>
          <w:sz w:val="22"/>
          <w:szCs w:val="22"/>
        </w:rPr>
        <w:t xml:space="preserve">The picture cards,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carrying, teaching, fixing, listening, speaking, counting,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but be ready for it to turn. 4. Who and what can help me. Mapping helpers can make an absence visible: the person who would have helped is not here. Have a plan for a learner whose map is nearly empty,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Getting started</w:t>
      </w:r>
    </w:p>
    <w:p>
      <w:pPr>
        <w:spacing w:after="60" w:before="0" w:line="300"/>
      </w:pPr>
      <w:r>
        <w:rPr>
          <w:b/>
          <w:bCs/>
          <w:color w:val="5A6473"/>
          <w:sz w:val="20"/>
          <w:szCs w:val="20"/>
        </w:rPr>
        <w:t xml:space="preserve">Who leads: You lead,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which can be for themselves or the people they care about,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for themselves and for the people they care about,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which can still be for their family or community,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the cover”,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here at the start and again in the final phase,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Understand yourself as a learner</w:t>
      </w:r>
    </w:p>
    <w:p>
      <w:pPr>
        <w:spacing w:after="60" w:before="0" w:line="300"/>
      </w:pPr>
      <w:r>
        <w:rPr>
          <w:b/>
          <w:bCs/>
          <w:color w:val="5A6473"/>
          <w:sz w:val="20"/>
          <w:szCs w:val="20"/>
        </w:rPr>
        <w:t xml:space="preserve">Who leads: Shared,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not from telling people to believe.</w:t>
      </w:r>
    </w:p>
    <w:p>
      <w:pPr>
        <w:spacing w:after="140" w:before="0" w:line="300"/>
      </w:pPr>
      <w:r>
        <w:rPr>
          <w:sz w:val="22"/>
          <w:szCs w:val="22"/>
        </w:rPr>
        <w:t xml:space="preserve">So teach it as what it is: a way of reading difficulty. Difficulty means this is new and I need another approach,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good.</w:t>
      </w:r>
    </w:p>
    <w:p>
      <w:pPr>
        <w:pStyle w:val="ListParagraph"/>
        <w:numPr>
          <w:ilvl w:val="0"/>
          <w:numId w:val="1"/>
        </w:numPr>
        <w:spacing w:after="80" w:line="300"/>
      </w:pPr>
      <w:r>
        <w:rPr>
          <w:sz w:val="22"/>
          <w:szCs w:val="22"/>
        </w:rPr>
        <w:t xml:space="preserve">"You are clever" · "you are a natural" · "you are good at this",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and can say the difference.</w:t>
      </w:r>
    </w:p>
    <w:p>
      <w:pPr>
        <w:spacing w:after="100" w:before="0" w:line="300"/>
      </w:pPr>
      <w:r>
        <w:rPr>
          <w:b/>
          <w:bCs/>
          <w:color w:val="5A6473"/>
          <w:sz w:val="20"/>
          <w:szCs w:val="20"/>
        </w:rPr>
        <w:t xml:space="preserve">The learners have this taught in their own book, on the “How people get better at things”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the camp, what is available,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what did you do?" gets everything.</w:t>
      </w:r>
    </w:p>
    <w:p>
      <w:pPr>
        <w:spacing w:after="140" w:before="0" w:line="300"/>
      </w:pPr>
      <w:r>
        <w:rPr>
          <w:sz w:val="22"/>
          <w:szCs w:val="22"/>
        </w:rPr>
        <w:t xml:space="preserve">Catch a verb and slow it down: *you took your sister to the health post,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Set clear, meaningful learning goals</w:t>
      </w:r>
    </w:p>
    <w:p>
      <w:pPr>
        <w:spacing w:after="60" w:before="0" w:line="300"/>
      </w:pPr>
      <w:r>
        <w:rPr>
          <w:b/>
          <w:bCs/>
          <w:color w:val="5A6473"/>
          <w:sz w:val="20"/>
          <w:szCs w:val="20"/>
        </w:rPr>
        <w:t xml:space="preserve">Who leads: Shared,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which can still be for the people they care about,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the action plan, the weekly steps, the whole between-session engine,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Plan and take deliberate steps</w:t>
      </w:r>
    </w:p>
    <w:p>
      <w:pPr>
        <w:spacing w:after="60" w:before="0" w:line="300"/>
      </w:pPr>
      <w:r>
        <w:rPr>
          <w:b/>
          <w:bCs/>
          <w:color w:val="5A6473"/>
          <w:sz w:val="20"/>
          <w:szCs w:val="20"/>
        </w:rPr>
        <w:t xml:space="preserve">Who leads: Shared,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one,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it is very human and completely normal,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running a household, translating, earning,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the step they will take, whether it happened, and what got in the way,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Track progress, use feedback, and reflect</w:t>
      </w:r>
    </w:p>
    <w:p>
      <w:pPr>
        <w:spacing w:after="60" w:before="0" w:line="300"/>
      </w:pPr>
      <w:r>
        <w:rPr>
          <w:b/>
          <w:bCs/>
          <w:color w:val="5A6473"/>
          <w:sz w:val="20"/>
          <w:szCs w:val="20"/>
        </w:rPr>
        <w:t xml:space="preserve">Who leads: Learners lead the goal,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Celebrate and look ahead</w:t>
      </w:r>
    </w:p>
    <w:p>
      <w:pPr>
        <w:spacing w:after="60" w:before="0" w:line="300"/>
      </w:pPr>
      <w:r>
        <w:rPr>
          <w:b/>
          <w:bCs/>
          <w:color w:val="5A6473"/>
          <w:sz w:val="20"/>
          <w:szCs w:val="20"/>
        </w:rPr>
        <w:t xml:space="preserve">Who leads: Learners lead the goal,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where they actually take tracked steps between sessions,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asks for it, and can say what they did with it.</w:t>
      </w:r>
    </w:p>
    <w:p>
      <w:pPr>
        <w:pStyle w:val="ListParagraph"/>
        <w:numPr>
          <w:ilvl w:val="0"/>
          <w:numId w:val="1"/>
        </w:numPr>
        <w:spacing w:after="80" w:line="300"/>
      </w:pPr>
      <w:r>
        <w:rPr>
          <w:sz w:val="22"/>
          <w:szCs w:val="22"/>
        </w:rPr>
        <w:t xml:space="preserve">Can account for it afterwards,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English, My Voice</w:t>
      </w:r>
    </w:p>
    <w:p>
      <w:pPr>
        <w:spacing w:after="140" w:before="0" w:line="300"/>
      </w:pPr>
      <w:r>
        <w:rPr>
          <w:color w:val="5A6473"/>
          <w:sz w:val="23"/>
          <w:szCs w:val="23"/>
        </w:rPr>
        <w:t xml:space="preserve">The full 50-hour plan,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the English Language Development component, compulsory in this edition,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they gather their own picture-words and fill the same sentence frames to say who they are, and practise them aloud in same-gender pairs, with recognition and tracing coming before free writing. Later the learner owns the whole piece, they choose what represents them, make their "My Name, My Voice" card, and share it,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meaningful words, places, and interests from their own lives,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their name, where they are from, what they like, and what they are good at,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the same English hello every time (a safe, familiar opener).</w:t>
      </w:r>
    </w:p>
    <w:p>
      <w:pPr>
        <w:pStyle w:val="ListParagraph"/>
        <w:numPr>
          <w:ilvl w:val="0"/>
          <w:numId w:val="1"/>
        </w:numPr>
        <w:spacing w:after="80" w:line="300"/>
      </w:pPr>
      <w:r>
        <w:rPr>
          <w:sz w:val="22"/>
          <w:szCs w:val="22"/>
        </w:rPr>
        <w:t xml:space="preserve">Retrieval, not review.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listen and do, to wake up the ear and the body.</w:t>
      </w:r>
    </w:p>
    <w:p>
      <w:pPr>
        <w:pStyle w:val="ListParagraph"/>
        <w:numPr>
          <w:ilvl w:val="0"/>
          <w:numId w:val="1"/>
        </w:numPr>
        <w:spacing w:after="80" w:line="300"/>
      </w:pPr>
      <w:r>
        <w:rPr>
          <w:sz w:val="22"/>
          <w:szCs w:val="22"/>
        </w:rPr>
        <w:t xml:space="preserve">One new oral chunk or sound, modelled, then said together, then in pairs, always with a picture or action.</w:t>
      </w:r>
    </w:p>
    <w:p>
      <w:pPr>
        <w:pStyle w:val="ListParagraph"/>
        <w:numPr>
          <w:ilvl w:val="0"/>
          <w:numId w:val="1"/>
        </w:numPr>
        <w:spacing w:after="80" w:line="300"/>
      </w:pPr>
      <w:r>
        <w:rPr>
          <w:sz w:val="22"/>
          <w:szCs w:val="22"/>
        </w:rPr>
        <w:t xml:space="preserve">Picture and speaking practice, use the new language for something real (a mini role-play, a survey).</w:t>
      </w:r>
    </w:p>
    <w:p>
      <w:pPr>
        <w:pStyle w:val="ListParagraph"/>
        <w:numPr>
          <w:ilvl w:val="0"/>
          <w:numId w:val="1"/>
        </w:numPr>
        <w:spacing w:after="80" w:line="300"/>
      </w:pPr>
      <w:r>
        <w:rPr>
          <w:sz w:val="22"/>
          <w:szCs w:val="22"/>
        </w:rPr>
        <w:t xml:space="preserve">One small print step, only now, and only on words already said well (recognise, match, trace).</w:t>
      </w:r>
    </w:p>
    <w:p>
      <w:pPr>
        <w:pStyle w:val="ListParagraph"/>
        <w:numPr>
          <w:ilvl w:val="0"/>
          <w:numId w:val="1"/>
        </w:numPr>
        <w:spacing w:after="80" w:line="300"/>
      </w:pPr>
      <w:r>
        <w:rPr>
          <w:sz w:val="22"/>
          <w:szCs w:val="22"/>
        </w:rPr>
        <w:t xml:space="preserve">A beyond-class mission, a spoken task to do before next time (see the Practice everywhere resource).</w:t>
      </w:r>
    </w:p>
    <w:p>
      <w:pPr>
        <w:pStyle w:val="Heading3"/>
        <w:keepNext/>
        <w:spacing w:after="100" w:before="280"/>
      </w:pPr>
      <w:r>
        <w:rPr>
          <w:b/>
          <w:bCs/>
          <w:color w:val="7A3B69"/>
          <w:sz w:val="28"/>
          <w:szCs w:val="28"/>
        </w:rPr>
        <w:t xml:space="preserve">Retrieval and spacing: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name the picture, do the action,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"My name is ___", "How are you?", "I don't know", "Thank you".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already understood and personally theirs, becomes their first reading text. Use real print from the camp too, a name, a sign, a label, as the first thing they "read". Meaningful, owned text is far easier than a stranger's words.</w:t>
      </w:r>
    </w:p>
    <w:p>
      <w:pPr>
        <w:pStyle w:val="Heading3"/>
        <w:keepNext/>
        <w:spacing w:after="100" w:before="280"/>
      </w:pPr>
      <w:r>
        <w:rPr>
          <w:b/>
          <w:bCs/>
          <w:color w:val="7A3B69"/>
          <w:sz w:val="28"/>
          <w:szCs w:val="28"/>
        </w:rPr>
        <w:t xml:space="preserve">Translanguaging: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simply model the right form back inside your reply ("I go market" becomes "You go to the market? Good."),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Agency in Learning, mentoring, and later the Research Project,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assuming print concepts, or that "read this at home" works.</w:t>
      </w:r>
    </w:p>
    <w:p>
      <w:pPr>
        <w:pStyle w:val="ListParagraph"/>
        <w:numPr>
          <w:ilvl w:val="0"/>
          <w:numId w:val="1"/>
        </w:numPr>
        <w:spacing w:after="80" w:line="300"/>
      </w:pPr>
      <w:r>
        <w:rPr>
          <w:sz w:val="22"/>
          <w:szCs w:val="22"/>
        </w:rPr>
        <w:t xml:space="preserve">Print-first or worksheet-dependent lessons,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It raises anxiety and shuts learning down.</w:t>
      </w:r>
    </w:p>
    <w:p>
      <w:pPr>
        <w:pStyle w:val="ListParagraph"/>
        <w:numPr>
          <w:ilvl w:val="0"/>
          <w:numId w:val="1"/>
        </w:numPr>
        <w:spacing w:after="80" w:line="300"/>
      </w:pPr>
      <w:r>
        <w:rPr>
          <w:sz w:val="22"/>
          <w:szCs w:val="22"/>
        </w:rPr>
        <w:t xml:space="preserve">Racing the pace,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hello, how are you, my name is, I am from,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one per learner, for the whole component.</w:t>
      </w:r>
    </w:p>
    <w:p>
      <w:pPr>
        <w:pStyle w:val="ListParagraph"/>
        <w:numPr>
          <w:ilvl w:val="0"/>
          <w:numId w:val="1"/>
        </w:numPr>
        <w:spacing w:after="80" w:line="300"/>
      </w:pPr>
      <w:r>
        <w:rPr>
          <w:sz w:val="22"/>
          <w:szCs w:val="22"/>
        </w:rPr>
        <w:t xml:space="preserve">The letter and picture cards,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I am ___, I am from ___, I like ___,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only if they choose,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so growth can be seen later. No marks are ever collected, compared, or shown to anyone.</w:t>
      </w:r>
    </w:p>
    <w:p>
      <w:pPr>
        <w:spacing w:after="100" w:before="0" w:line="300"/>
      </w:pPr>
      <w:r>
        <w:rPr>
          <w:b/>
          <w:bCs/>
          <w:color w:val="6E7A2E"/>
          <w:sz w:val="20"/>
          <w:szCs w:val="20"/>
        </w:rPr>
        <w:t xml:space="preserve">LEARNER SHEET:  Sheet 1, “I can…”,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at the start and again at the end,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a real, named win from their own sheet,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where am I now, and what grew,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hello, thank you, sorry, again please, I don't understand, may I,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hello, thank you, sorry, again please, I don't understand, may I,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"again, please", "I don't understand",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100" w:before="0" w:line="300"/>
      </w:pPr>
      <w:r>
        <w:rPr>
          <w:b/>
          <w:bCs/>
          <w:color w:val="6E7A2E"/>
          <w:sz w:val="20"/>
          <w:szCs w:val="20"/>
        </w:rPr>
        <w:t xml:space="preserve">LEARNER SHEET:  Sheet 4, “Our classroom words”,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a few, truly owned, are worth more than a long list half-heard. Then use them for real: greet learners with hello, thank them with thank you, so the phrases live in use rather than as a lesson. Invite bridges to the languages they already speak, what is hello in Rohingya, in Burmese, in Arabic?,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a circling arrow for "again", a puzzled face for "I don't understand",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a whole-room hello, a thank you, a goodbye,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hello, thank you, or "again, please",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carried over from the alphabet activity, as its first page.</w:t>
      </w:r>
    </w:p>
    <w:p>
      <w:pPr>
        <w:pStyle w:val="ListParagraph"/>
        <w:numPr>
          <w:ilvl w:val="0"/>
          <w:numId w:val="1"/>
        </w:numPr>
        <w:spacing w:after="80" w:line="300"/>
      </w:pPr>
      <w:r>
        <w:rPr>
          <w:sz w:val="22"/>
          <w:szCs w:val="22"/>
        </w:rPr>
        <w:t xml:space="preserve">Learn the routine for adding a picture-word,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words from their own life that matter to them,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even a few sheets folded and held together,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a food, a colour, a thing they like, is always welcome and always enough. No one has to explain why a word matters to them.</w:t>
      </w:r>
    </w:p>
    <w:p>
      <w:pPr>
        <w:spacing w:after="100" w:before="0" w:line="300"/>
      </w:pPr>
      <w:r>
        <w:rPr>
          <w:b/>
          <w:bCs/>
          <w:color w:val="6E7A2E"/>
          <w:sz w:val="20"/>
          <w:szCs w:val="20"/>
        </w:rPr>
        <w:t xml:space="preserve">LEARNER SHEET:  “The "This book belongs to" page”,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sounds, spelling patterns, example words, that assumes a learner who can already read and write. Here it becomes a book that runs on drawing and voice: a learner who cannot yet write a word can still draw the thing, hear its sound, and own it. The three things to get right are these. First, the book belongs to the learner.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your name on the first page with its first sound, and a couple of picture-words,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draw it, name it, translate it  (30-35 min)</w:t>
      </w:r>
    </w:p>
    <w:p>
      <w:pPr>
        <w:spacing w:after="140" w:before="0" w:line="300"/>
      </w:pPr>
      <w:r>
        <w:rPr>
          <w:sz w:val="22"/>
          <w:szCs w:val="22"/>
        </w:rPr>
        <w:t xml:space="preserve">Teach the routine for adding a word, which learners will repeat all unit. Take one meaningful word, a thing from their own life, and do it together: first draw the thing, because the picture carries the meaning with no reading needed; then put the English word beside the drawing; then add the learner's own translation, in whatever language or script they know.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a food, a family member, a thing they like,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By the end of the unit you will turn back to this first page and see how far you have come. Keep the book safe; it is where your learning lives. Independent task: before the next session, add one new picture-word to your My Voice book.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wave, stand, sit, point,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Repeat and support instead.</w:t>
      </w:r>
    </w:p>
    <w:p>
      <w:pPr>
        <w:spacing w:after="100" w:before="0" w:line="300"/>
      </w:pPr>
      <w:r>
        <w:rPr>
          <w:b/>
          <w:bCs/>
          <w:color w:val="6E7A2E"/>
          <w:sz w:val="20"/>
          <w:szCs w:val="20"/>
        </w:rPr>
        <w:t xml:space="preserve">LEARNER SHEET:  Sheet 5, “Listening: hello and names”,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Yes. Loud, or exaggerated, or babyish.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holding up word cards, writing the key word,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greetings and everyday words  (25-30 min)</w:t>
      </w:r>
    </w:p>
    <w:p>
      <w:pPr>
        <w:spacing w:after="140" w:before="0" w:line="300"/>
      </w:pPr>
      <w:r>
        <w:rPr>
          <w:sz w:val="22"/>
          <w:szCs w:val="22"/>
        </w:rPr>
        <w:t xml:space="preserve">Say greetings and simple instructions, each with a clear action every time,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the bridge to the alphabet work. Say a name slowly and stress its first sound,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words about us  (25-30 min)</w:t>
      </w:r>
    </w:p>
    <w:p>
      <w:pPr>
        <w:spacing w:after="140" w:before="0" w:line="300"/>
      </w:pPr>
      <w:r>
        <w:rPr>
          <w:sz w:val="22"/>
          <w:szCs w:val="22"/>
        </w:rPr>
        <w:t xml:space="preserve">Say identity and everyday words, friend, family, teacher, student, and a country or two relevant to the learners,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hello, stand, sit, point,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hello, or a name's first sound,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reading a word, writing a name, spelling anything,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Rohingya, Chittagonian, Burmese, Arabic from the madrasa,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a place, a colour, a thing they like,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with a pencil in the My Voice book, or with a finger in sand or dust if pencils are short,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ship/sheep, pan/fan,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they use dictation and word-building on paper,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A hand on the throat lets a learner feel the buzz that tells them apart. Some languages learners already speak do not split these pairs, so expect mixing at first and treat it as normal, not as error. Welcome every bridge to Rohingya, Chittagonian, Burmese, or Arabic.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c-a-t, three claps,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p and b, t and d, k and g,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sound bingo, minimal-pair listening races (pat and bat), and build-a-word from sound cards,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not in being "covered" here.</w:t>
      </w:r>
    </w:p>
    <w:p>
      <w:pPr>
        <w:pStyle w:val="Heading4"/>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sat, mat, man, pot, sun, you say the word slowly, learners lay the cards in order, sound by sound. Then change one card to make a new word (sat to sun, mat to man). In teams, race to build a word correctly. This is where separate sounds join into meaning, and where final sounds get their weight.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name, age, where I am from and home, family words, and what I like,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what I like, a food, a colour,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all three</w:t>
      </w:r>
    </w:p>
    <w:p>
      <w:pPr>
        <w:spacing w:after="140" w:before="0" w:line="300"/>
      </w:pPr>
      <w:r>
        <w:rPr>
          <w:sz w:val="22"/>
          <w:szCs w:val="22"/>
        </w:rPr>
        <w:t xml:space="preserve">Each entry gets a drawing, the English word, and the word in their own language if they want it. Translanguaging is a bridge, not a crutch.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a food, a colour,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The grip, the first marks, the shape of a letter. Lead with recognition and tracing, never free writing: a learner should be able to see and know their name, and trace over it many times, well before they are asked to make it unaided. Start big and loose, air-writing a letter with the whole arm, then a finger in sand or dust,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Arabic from the madrasa, Burmese,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the first letter of your own name,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follow my arm.</w:t>
      </w:r>
    </w:p>
    <w:p>
      <w:pPr>
        <w:pStyle w:val="ListParagraph"/>
        <w:numPr>
          <w:ilvl w:val="0"/>
          <w:numId w:val="1"/>
        </w:numPr>
        <w:spacing w:after="80" w:line="300"/>
      </w:pPr>
      <w:r>
        <w:rPr>
          <w:sz w:val="22"/>
          <w:szCs w:val="22"/>
        </w:rPr>
        <w:t xml:space="preserve">Now the same shape with your finger in the sand,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this is my name, this is its first letter, this is the sound it makes. Recognition comes before writing. When they are ready, they trace over the name, as many times as they like and unhurried.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Trace over it slowly with me,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traced or copied, however it looks. Put the written name into the book beside the sounds and picture-words already there, as proof of what the hand can now do. Name the win plainly and warmly: today you held a pencil, made the shapes of letters, and wrote your own name.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I am, I am from, I like,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"I am ___", "I am from ___", "I like ___".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"I am ___. I am from ___. I like ___.",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Do not send them away to find one.</w:t>
      </w:r>
    </w:p>
    <w:p>
      <w:pPr>
        <w:pStyle w:val="Heading4"/>
        <w:keepNext/>
        <w:spacing w:after="80" w:before="220"/>
      </w:pPr>
      <w:r>
        <w:rPr>
          <w:b/>
          <w:bCs/>
          <w:color w:val="1F3A5F"/>
          <w:sz w:val="24"/>
          <w:szCs w:val="24"/>
        </w:rPr>
        <w:t xml:space="preserve">Choral, then pairs, then one at a time: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because it teaches listening</w:t>
      </w:r>
    </w:p>
    <w:p>
      <w:pPr>
        <w:spacing w:after="140" w:before="0" w:line="300"/>
      </w:pPr>
      <w:r>
        <w:rPr>
          <w:sz w:val="22"/>
          <w:szCs w:val="22"/>
        </w:rPr>
        <w:t xml:space="preserve">Introducing someone else, *this is Amina, she is from...*.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"I am Fatima, she is Ayesha, we are here",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your first sentence  (30-35 min)</w:t>
      </w:r>
    </w:p>
    <w:p>
      <w:pPr>
        <w:spacing w:after="140" w:before="0" w:line="300"/>
      </w:pPr>
      <w:r>
        <w:rPr>
          <w:sz w:val="22"/>
          <w:szCs w:val="22"/>
        </w:rPr>
        <w:t xml:space="preserve">Say your own first sentence slowly and clearly, "I am ___" with your name,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"I am…",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"she is…", "he is…",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"she is…". Now point to him,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fill it with your own words  (35-45 min)</w:t>
      </w:r>
    </w:p>
    <w:p>
      <w:pPr>
        <w:spacing w:after="140" w:before="0" w:line="300"/>
      </w:pPr>
      <w:r>
        <w:rPr>
          <w:sz w:val="22"/>
          <w:szCs w:val="22"/>
        </w:rPr>
        <w:t xml:space="preserve">Add the two other frames, "I am from ___" and "I like ___",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"you can say a colour, a food, or a thing you like instead",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"I am…, I am from…, I like…",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the verb "to be" (am, is, are), the subject pronouns, and simple sentences about themselves,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They are a learner applying a pattern, which is a sign of progress.</w:t>
      </w:r>
    </w:p>
    <w:p>
      <w:pPr>
        <w:spacing w:after="140" w:before="0" w:line="300"/>
      </w:pPr>
      <w:r>
        <w:rPr>
          <w:sz w:val="22"/>
          <w:szCs w:val="22"/>
        </w:rPr>
        <w:t xml:space="preserve">Fix by ear, not by rule: say the correct version once, warmly, and have them repeat it. "I am. Say it.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ask-and-answer and find-someone-who,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first choosing and matching, then building, then free use in pairs and the mingle, just as the source sequences it, but by mouth and by card. Writing is optional at every step: a learner ready to trace or copy a sentence into their My Voice book may, but no one waits on the pencil. Welcome bridges to Rohingya, Chittagonian, Burmese, and Arabic.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"What is your name?", "Where are you from?", "What do you like?". Model a pair first with a confident learner or the mentor. Do not correct during the exchange; let the pattern flow. This is the source's ask-and-answer speaking task, carried straight over.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someone who likes rice, someone who is from the same place, someone with the same first sound in their name,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"I can say, I am Fatima; I am from my village; I like rice", and mark the milestone plainly: the sentences that were careful work a few weeks ago now come easily, and you can ask and answer about who you are, in English, with other people. For any learner who wants it, offer the written version now, trace or copy one sentence into the My Voice book,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greeting someone, introducing themselves, and introducing a friend,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"this is my friend ___",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hello, your name, where you are from, one thing you like, goodbye,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meeting a neighbour, a new classmate, a health worker,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a greeting, a name, one thing about yourself, a goodbye,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Hello. What is your name?. I am ___. Where are you from?. I am from ___. Nice to meet you..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their own name, their own "I am from" and "I like",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"Hello. This is my friend Ayesha. She is from ___.",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meet someone new in English, something they will really use outside the class,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for example "I am from ___",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a colour, a food, a thing they like, and never require anyone to write down anything painful.</w:t>
      </w:r>
    </w:p>
    <w:p>
      <w:pPr>
        <w:spacing w:after="100" w:before="0" w:line="300"/>
      </w:pPr>
      <w:r>
        <w:rPr>
          <w:b/>
          <w:bCs/>
          <w:color w:val="6E7A2E"/>
          <w:sz w:val="20"/>
          <w:szCs w:val="20"/>
        </w:rPr>
        <w:t xml:space="preserve">LEARNER SHEET:  Sheet 14, “Writing a little about myself”,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a capital for a name, a mark at the end,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their name, a place, a thing they like,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"I am from ___",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"I like your word for this",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My Name, My Voice.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their name written and decorated, a few chosen picture-words, and maybe one simple sentence,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the ticked checklist of what to say,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a name written large and decorated, a few chosen picture-words, perhaps one simple sentence,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say aloud that nothing personal is required, that private things stay private, and that a lighter focus is always fine,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a colour, a food, a thing they like,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home, family, marriage,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or trace and go over it if writing is still new,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only if they are ready,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"I like ___",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their name, one or two things they chose to show,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that celebratory "My Name, My Voice" showcase is its own connective block in the unit plan,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their name, meaningful picture-words, a simple sentence,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a ticked checklist of what to say (hello, my name is, I am from, I like, thank you) with a worked example,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at the start I could not ___, now I can ___, what helped me ___, what I want to keep learning ___, so the growth is named, not just felt. On Learning Bridge+, this is the point to gather the evidence of each learner's English progress and self-awareness (FUS1), from the My Voice book, the spoken introduction, the card, and the structured reflection,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phonics reference</w:t>
      </w:r>
    </w:p>
    <w:p>
      <w:pPr>
        <w:spacing w:after="140" w:before="0" w:line="300"/>
      </w:pPr>
      <w:r>
        <w:rPr>
          <w:color w:val="5A6473"/>
          <w:sz w:val="22"/>
          <w:szCs w:val="22"/>
        </w:rPr>
        <w:t xml:space="preserve">Two reference resources that sit behind the sounds phase. They are not timed sessions,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"is there a sound like this in a language you already know?"</w:t>
      </w:r>
    </w:p>
    <w:p>
      <w:pPr>
        <w:pStyle w:val="Heading4"/>
        <w:keepNext/>
        <w:spacing w:after="80" w:before="220"/>
      </w:pPr>
      <w:r>
        <w:rPr>
          <w:b/>
          <w:bCs/>
          <w:color w:val="1F3A5F"/>
          <w:sz w:val="24"/>
          <w:szCs w:val="24"/>
        </w:rPr>
        <w:t xml:space="preserve">Stage 2: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Worth noting when it comes up, not drilling.</w:t>
      </w:r>
    </w:p>
    <w:p>
      <w:pPr>
        <w:pStyle w:val="Heading4"/>
        <w:keepNext/>
        <w:spacing w:after="80" w:before="220"/>
      </w:pPr>
      <w:r>
        <w:rPr>
          <w:b/>
          <w:bCs/>
          <w:color w:val="1F3A5F"/>
          <w:sz w:val="24"/>
          <w:szCs w:val="24"/>
        </w:rPr>
        <w:t xml:space="preserve">Stage 3: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"sock" versus "so" are different words.</w:t>
      </w:r>
    </w:p>
    <w:p>
      <w:pPr>
        <w:pStyle w:val="Heading4"/>
        <w:keepNext/>
        <w:spacing w:after="80" w:before="220"/>
      </w:pPr>
      <w:r>
        <w:rPr>
          <w:b/>
          <w:bCs/>
          <w:color w:val="1F3A5F"/>
          <w:sz w:val="24"/>
          <w:szCs w:val="24"/>
        </w:rPr>
        <w:t xml:space="preserve">Stage 5: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pat and bat, tan and Dan, cap and gap,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pan/bat, tan/Dan, cap/gap,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The picture is enough for now.</w:t>
      </w:r>
    </w:p>
    <w:p>
      <w:pPr>
        <w:pStyle w:val="ListParagraph"/>
        <w:numPr>
          <w:ilvl w:val="0"/>
          <w:numId w:val="1"/>
        </w:numPr>
        <w:spacing w:after="80" w:line="300"/>
      </w:pPr>
      <w:r>
        <w:rPr>
          <w:sz w:val="22"/>
          <w:szCs w:val="22"/>
        </w:rPr>
        <w:t xml:space="preserve">Add your own word. Beside it, put a word of your own that has the same sound.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Research Project</w:t>
      </w:r>
    </w:p>
    <w:p>
      <w:pPr>
        <w:spacing w:after="140" w:before="0" w:line="300"/>
      </w:pPr>
      <w:r>
        <w:rPr>
          <w:color w:val="5A6473"/>
          <w:sz w:val="23"/>
          <w:szCs w:val="23"/>
        </w:rPr>
        <w:t xml:space="preserve">The full 50-hour plan,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what is happening to the trees on the hills where they live,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weighing evidence, reaching an insight, reflecting on how we have grown, need the most support, so that is where the workbook scaffolds hardest. Early on you model each move first: introduce the challenge and the given question, show how to take a question apart, read a source aloud. Then learners take each move on themselves, designing their questions, gathering, sorting, reaching insights, sharing,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turning a broad, real-world concern into a focused question that research can actually answer,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actually conducting primary and secondary research,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moving from raw data to insight,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making insight usable by others,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or a story you can tell,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or someone a</w:t>
      </w:r>
    </w:p>
    <w:p>
      <w:pPr>
        <w:spacing w:after="140" w:before="0" w:line="300"/>
      </w:pPr>
      <w:r>
        <w:rPr>
          <w:sz w:val="22"/>
          <w:szCs w:val="22"/>
        </w:rPr>
        <w:t xml:space="preserve">learner speaks to,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the land is greening again,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it holds their question, their evidence, and their thinking, mostly as drawings, marks, and a few words,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cover and how I use it”,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the last five minutes of every session,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the one book they keep from the first day to the last,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not just tell,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a learner who misses a week can pick their book back up and see where they were,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The thinking in it is what matters. Close warmly.</w:t>
      </w:r>
    </w:p>
    <w:p>
      <w:pPr>
        <w:spacing w:after="140" w:line="300"/>
      </w:pPr>
      <w:r>
        <w:rPr>
          <w:b/>
          <w:bCs/>
          <w:color w:val="7A3B69"/>
          <w:sz w:val="22"/>
          <w:szCs w:val="22"/>
        </w:rPr>
        <w:t xml:space="preserve">Student worksheet: </w:t>
      </w:r>
      <w:r>
        <w:rPr>
          <w:sz w:val="22"/>
          <w:szCs w:val="22"/>
        </w:rPr>
        <w:t xml:space="preserve">My research book,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what is happening to the trees on the hills where we live,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A researcher's skill they can use for any challenge in their lives. Keep the tone one of curiosity and hope, the land is greening again,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the quality of the questions, whether pairs actually go out and gather,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the land is greening again,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covered in forest,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the hills before, the clearing, the mud when it rains, the heat,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someone saw it, or many people say the same thing.</w:t>
      </w:r>
    </w:p>
    <w:p>
      <w:pPr>
        <w:pStyle w:val="ListParagraph"/>
        <w:numPr>
          <w:ilvl w:val="0"/>
          <w:numId w:val="1"/>
        </w:numPr>
        <w:spacing w:after="80" w:line="300"/>
      </w:pPr>
      <w:r>
        <w:rPr>
          <w:sz w:val="22"/>
          <w:szCs w:val="22"/>
        </w:rPr>
        <w:t xml:space="preserve">We think it.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before, the clearing, the mud in the rain, the heat,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who remembers the forest, who lives on the slopes, who cuts and who plants.</w:t>
      </w:r>
    </w:p>
    <w:p>
      <w:pPr>
        <w:pStyle w:val="ListParagraph"/>
        <w:numPr>
          <w:ilvl w:val="0"/>
          <w:numId w:val="1"/>
        </w:numPr>
        <w:spacing w:after="80" w:line="300"/>
      </w:pPr>
      <w:r>
        <w:rPr>
          <w:sz w:val="22"/>
          <w:szCs w:val="22"/>
        </w:rPr>
        <w:t xml:space="preserve">Add the things and places,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what strips the hills and what helps them recover,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"What happens to our hills without trees, and what changes when trees and plants grow back?".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one shared focus, realistic for an A1-English oral group,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ask people who were here. Nothing in the pack can tell us.</w:t>
      </w:r>
    </w:p>
    <w:p>
      <w:pPr>
        <w:pStyle w:val="ListParagraph"/>
        <w:numPr>
          <w:ilvl w:val="0"/>
          <w:numId w:val="1"/>
        </w:numPr>
        <w:spacing w:after="80" w:line="300"/>
      </w:pPr>
      <w:r>
        <w:rPr>
          <w:sz w:val="22"/>
          <w:szCs w:val="22"/>
        </w:rPr>
        <w:t xml:space="preserve">"Why does a bare slope slide?", the pack. Nobody here measured it.</w:t>
      </w:r>
    </w:p>
    <w:p>
      <w:pPr>
        <w:pStyle w:val="ListParagraph"/>
        <w:numPr>
          <w:ilvl w:val="0"/>
          <w:numId w:val="1"/>
        </w:numPr>
        <w:spacing w:after="80" w:line="300"/>
      </w:pPr>
      <w:r>
        <w:rPr>
          <w:sz w:val="22"/>
          <w:szCs w:val="22"/>
        </w:rPr>
        <w:t xml:space="preserve">"Are people helping, and is it working?".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one shared question keeps a single focus and suits this cohort, but making it theirs is genuine research work: unpacking what it asks, breaking it into the four sub-questions, and deciding what is answered by asking and looking versus by the source pack. Use pictures and sentence frames throughout, and keep it hopeful.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people are already acting,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including yourself,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our reminder”,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the person you ask, or yourself,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"tell me more", "why do you think that?", and waiting quietly for five seconds. Model it with a fishbowl: interview one learner in front of the group for three minutes, then do a minute badly on purpose and let the group name every fault. Only then do learners design,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"The rain ruins the bare slope, doesn't it?".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"Is erosion a problem here?",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OPEN</w:t>
      </w:r>
    </w:p>
    <w:p>
      <w:pPr>
        <w:pStyle w:val="ListParagraph"/>
        <w:numPr>
          <w:ilvl w:val="0"/>
          <w:numId w:val="1"/>
        </w:numPr>
        <w:spacing w:after="80" w:line="300"/>
      </w:pPr>
      <w:r>
        <w:rPr>
          <w:sz w:val="22"/>
          <w:szCs w:val="22"/>
        </w:rPr>
        <w:t xml:space="preserve">"The rain ruins it, doesn't it?". LEADING</w:t>
      </w:r>
    </w:p>
    <w:p>
      <w:pPr>
        <w:pStyle w:val="ListParagraph"/>
        <w:numPr>
          <w:ilvl w:val="0"/>
          <w:numId w:val="1"/>
        </w:numPr>
        <w:spacing w:after="80" w:line="300"/>
      </w:pPr>
      <w:r>
        <w:rPr>
          <w:sz w:val="22"/>
          <w:szCs w:val="22"/>
        </w:rPr>
        <w:t xml:space="preserve">"Do the hills slide?". CLOSED (fine for the survey, weak in an interview)</w:t>
      </w:r>
    </w:p>
    <w:p>
      <w:pPr>
        <w:pStyle w:val="ListParagraph"/>
        <w:numPr>
          <w:ilvl w:val="0"/>
          <w:numId w:val="1"/>
        </w:numPr>
        <w:spacing w:after="80" w:line="300"/>
      </w:pPr>
      <w:r>
        <w:rPr>
          <w:sz w:val="22"/>
          <w:szCs w:val="22"/>
        </w:rPr>
        <w:t xml:space="preserve">"What were the hills like when you were young?". OPEN</w:t>
      </w:r>
    </w:p>
    <w:p>
      <w:pPr>
        <w:pStyle w:val="ListParagraph"/>
        <w:numPr>
          <w:ilvl w:val="0"/>
          <w:numId w:val="1"/>
        </w:numPr>
        <w:spacing w:after="80" w:line="300"/>
      </w:pPr>
      <w:r>
        <w:rPr>
          <w:sz w:val="22"/>
          <w:szCs w:val="22"/>
        </w:rPr>
        <w:t xml:space="preserve">"Trees are better, right?". LEADING</w:t>
      </w:r>
    </w:p>
    <w:p>
      <w:pPr>
        <w:pStyle w:val="ListParagraph"/>
        <w:numPr>
          <w:ilvl w:val="0"/>
          <w:numId w:val="1"/>
        </w:numPr>
        <w:spacing w:after="80" w:line="300"/>
      </w:pPr>
      <w:r>
        <w:rPr>
          <w:sz w:val="22"/>
          <w:szCs w:val="22"/>
        </w:rPr>
        <w:t xml:space="preserve">"Tell me about the last big rain.". OPEN, and the strongest kind: it asks about something they saw</w:t>
      </w:r>
    </w:p>
    <w:p>
      <w:pPr>
        <w:pStyle w:val="ListParagraph"/>
        <w:numPr>
          <w:ilvl w:val="0"/>
          <w:numId w:val="1"/>
        </w:numPr>
        <w:spacing w:after="80" w:line="300"/>
      </w:pPr>
      <w:r>
        <w:rPr>
          <w:sz w:val="22"/>
          <w:szCs w:val="22"/>
        </w:rPr>
        <w:t xml:space="preserve">"Is it hotter now?". CLOSED</w:t>
      </w:r>
    </w:p>
    <w:p>
      <w:pPr>
        <w:pStyle w:val="ListParagraph"/>
        <w:numPr>
          <w:ilvl w:val="0"/>
          <w:numId w:val="1"/>
        </w:numPr>
        <w:spacing w:after="80" w:line="300"/>
      </w:pPr>
      <w:r>
        <w:rPr>
          <w:sz w:val="22"/>
          <w:szCs w:val="22"/>
        </w:rPr>
        <w:t xml:space="preserve">"Everyone wants the trees back, don't they?", LEADING</w:t>
      </w:r>
    </w:p>
    <w:p>
      <w:pPr>
        <w:spacing w:after="140" w:before="0" w:line="300"/>
      </w:pPr>
      <w:r>
        <w:rPr>
          <w:sz w:val="22"/>
          <w:szCs w:val="22"/>
        </w:rPr>
        <w:t xml:space="preserve">For the Try it rehearsal on the learner's page, use four of these, one open, one closed, two leading,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open, closed, leading, two-in-one,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"tell me more", "why do you think that?", and waiting quietly,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one or two closed questions asked of many people, each offering two or three answers to choose from,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what, when, who, where, how, why,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which was mostly leading questions. Teach the four kinds of question, model an interview in front of them, and only then set them to design. The second thing: questions come from our sub-questions, not from nowhere. Keep pointing back to the wall, every question should help answer one of the four things we want to find out. Keep the set short,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greet, ask permission, ask, follow up, record on the real gathering page while the person is still speaking, thank,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with a mark, a drawing, or a few words,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the learner thanks them warmly and leaves, and the group agrees that this is a good outcome, not a failure. Round two: the person is in a hurry, the learner has to choose their single most important question. Round three: the person answers in one word,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evidence log”,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FROM ONE SOURCE</w:t>
      </w:r>
    </w:p>
    <w:p>
      <w:pPr>
        <w:spacing w:after="80" w:before="0" w:line="300"/>
      </w:pPr>
      <w:r>
        <w:rPr>
          <w:b/>
          <w:bCs/>
          <w:color w:val="5A6473"/>
          <w:sz w:val="20"/>
          <w:szCs w:val="20"/>
        </w:rPr>
        <w:t xml:space="preserve">For each source, pull out what it tells us and what it does not,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the real original (in the facilitator guide), a B1 version, and a simplest A1/A2 version,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They are where a pair who is stuck gets unstuck, and where you see the evidence accumulating. Hold the ethics line throughout: consent every time, no names, no pressure, and no learner sent anywhere unsafe to get evidence. Plan gathering so girls can take part safely, in their own home and from women in their close networks, or with a female facilitator, not the same way as boys, so no learner is left out of the investigation because of how gathering is arranged; and have an agreed safeguarding and referral pathway in place before this block. When gathering is disrupted, by a fire, illness, a week kept indoors, adapting the plan and picking it up again is part of the skill, not a failure.</w:t>
      </w:r>
    </w:p>
    <w:p>
      <w:pPr>
        <w:spacing w:after="100" w:before="0" w:line="300"/>
      </w:pPr>
      <w:r>
        <w:rPr>
          <w:b/>
          <w:bCs/>
          <w:color w:val="6E7A2E"/>
          <w:sz w:val="20"/>
          <w:szCs w:val="20"/>
        </w:rPr>
        <w:t xml:space="preserve">LEARNER SHEET:  Sheet 11, “What I found when I asked and looked”,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Asking permission first, every time.</w:t>
      </w:r>
    </w:p>
    <w:p>
      <w:pPr>
        <w:pStyle w:val="ListParagraph"/>
        <w:numPr>
          <w:ilvl w:val="0"/>
          <w:numId w:val="1"/>
        </w:numPr>
        <w:spacing w:after="80" w:line="300"/>
      </w:pPr>
      <w:r>
        <w:rPr>
          <w:sz w:val="22"/>
          <w:szCs w:val="22"/>
        </w:rPr>
        <w:t xml:space="preserve">Compare a green place and a bare place,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Who did you speak to, what did you find, what got in the way. When gathering is disrupted, by a fire, an illness, a week kept indoors, adapting the plan and picking it up again is part of the skill, not a failure. Plan gathering so every learner can take part safely,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leading with checking it against others.</w:t>
      </w:r>
    </w:p>
    <w:p>
      <w:pPr>
        <w:pStyle w:val="ListParagraph"/>
        <w:numPr>
          <w:ilvl w:val="0"/>
          <w:numId w:val="1"/>
        </w:numPr>
        <w:spacing w:after="80" w:line="300"/>
      </w:pPr>
      <w:r>
        <w:rPr>
          <w:sz w:val="22"/>
          <w:szCs w:val="22"/>
        </w:rPr>
        <w:t xml:space="preserve">Weigh the sources in the pack, some strong, one weak,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does it agree with the other sources and with what we found?, because checking a source against others is the habit that matters most (and the one we can do offline). Use the pack's built-in weak source (the company's website) so the judging has something real to bite on. When you turn to the learners' own primary evidence, keep it warm and general.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Could they have a reason to tell the story one way (a company selling trees wants trees to sound good)? Two: how do they know, do they show it (numbers, named people, a study), and is it still true? Three, the big one: does it agree with the OTHER sources, and with what we found by asking and looking ourselves? A good researcher does not just study one source on its own,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a lot, some, or a little,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primary and secondary,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what keeps coming up”,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a theme,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a theme,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"what keeps coming up?", "do these two agree?",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from the people they asked, from what they saw, and from the source pack,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a theme, in a word or a drawing. Ask what makes the cards in each group belong together. Notice the patterns and trends across the whole floor, and the things that seem to cause each other.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the soil slides when it rains,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visibly,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"the hills slide because it rains." Model going deeper, gently: why are the hills bare, why were the trees cut, why was there no other choice. Each "why" should rest on our evidence, not on blame or guessing.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there is often more than one) at the bottom of the chain. Check it against our evidence: do our sources and what people told us support it? Keep it hopeful,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and it stays about understanding, never blaming.</w:t>
      </w:r>
    </w:p>
    <w:p>
      <w:pPr>
        <w:spacing w:after="100" w:before="0" w:line="300"/>
      </w:pPr>
      <w:r>
        <w:rPr>
          <w:b/>
          <w:bCs/>
          <w:color w:val="6E7A2E"/>
          <w:sz w:val="20"/>
          <w:szCs w:val="20"/>
        </w:rPr>
        <w:t xml:space="preserve">LEARNER SHEET:  Sheet 15, “Looking deeper, power, beliefs, who is helped and hurt”,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who does what, what people see happening,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one for each question,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where power sits, what beliefs shape it, and who wins and loses,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families on bare slopes, the women who used to collect firewood, the animals whose home was cleared,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what we found and why it matters”,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carefully, and while still pointing back at it.</w:t>
      </w:r>
    </w:p>
    <w:p>
      <w:pPr>
        <w:spacing w:after="140" w:before="0" w:line="300"/>
      </w:pPr>
      <w:r>
        <w:rPr>
          <w:sz w:val="22"/>
          <w:szCs w:val="22"/>
        </w:rPr>
        <w:t xml:space="preserve">Insight: "The flooding got worse after the trees went, so the water is not the real problem.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and keep asking until they add something. 2. Opinions dressed as insights. "People should stop cutting trees." That is a view they had before the research. Ask: *which piece of our evidence made you think that?* If nothing, it is an opinion.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so I think ___, because ___.*</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peers, families, the wider community, a camp committee,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Our plan”,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a poster, a spoken presentation with pictures, a role-play, a story, a simple picture-chart,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our peers, our families, the wider community, a camp committee,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our main message and our evidence”,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the evidence, plainly. 2. What we think it means, the insight, with its "so" and its "because". 3. Why it matters to you, the person listening.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for example, "we only spoke to a few people",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someone who was not on the project,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what the evidence does NOT tell us,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support stays high</w:t>
      </w:r>
    </w:p>
    <w:p>
      <w:pPr>
        <w:spacing w:after="140" w:before="0" w:line="300"/>
      </w:pPr>
      <w:r>
        <w:rPr>
          <w:sz w:val="22"/>
          <w:szCs w:val="22"/>
        </w:rPr>
        <w:t xml:space="preserve">Learners share their findings with a real audience, reflect on how they have grown as researchers, and, on Learning Bridge+,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their question and plan, evidence log, analysis, output, and how they answer questions,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pointing back to their evidence, saying what they are still not sure about,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by drawing and speaking,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asked and looked (primary) and used the source pack (secondary),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what are people doing to help our hills, and is it working,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free to reproduce with a courtesy credit.</w:t>
      </w:r>
    </w:p>
    <w:p>
      <w:pPr>
        <w:pStyle w:val="ListParagraph"/>
        <w:numPr>
          <w:ilvl w:val="0"/>
          <w:numId w:val="1"/>
        </w:numPr>
        <w:spacing w:after="80" w:line="300"/>
      </w:pPr>
      <w:r>
        <w:rPr>
          <w:sz w:val="22"/>
          <w:szCs w:val="22"/>
        </w:rPr>
        <w:t xml:space="preserve">Source F (Rohingya Khobor): community outlet, rights reserved,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even a good one,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then teach the rest of us what they found.</w:t>
      </w:r>
    </w:p>
    <w:p>
      <w:pPr>
        <w:pStyle w:val="ListParagraph"/>
        <w:numPr>
          <w:ilvl w:val="0"/>
          <w:numId w:val="1"/>
        </w:numPr>
        <w:spacing w:after="80" w:line="300"/>
      </w:pPr>
      <w:r>
        <w:rPr>
          <w:sz w:val="22"/>
          <w:szCs w:val="22"/>
        </w:rPr>
        <w:t xml:space="preserve">Sub-question 1, before and now (what changed?): Sources B, C, F, G, H</w:t>
      </w:r>
    </w:p>
    <w:p>
      <w:pPr>
        <w:pStyle w:val="ListParagraph"/>
        <w:numPr>
          <w:ilvl w:val="0"/>
          <w:numId w:val="1"/>
        </w:numPr>
        <w:spacing w:after="80" w:line="300"/>
      </w:pPr>
      <w:r>
        <w:rPr>
          <w:sz w:val="22"/>
          <w:szCs w:val="22"/>
        </w:rPr>
        <w:t xml:space="preserve">Sub-question 2, a bare hill in the rain and the hot sun: Sources A, B, D, E, G, K</w:t>
      </w:r>
    </w:p>
    <w:p>
      <w:pPr>
        <w:pStyle w:val="ListParagraph"/>
        <w:numPr>
          <w:ilvl w:val="0"/>
          <w:numId w:val="1"/>
        </w:numPr>
        <w:spacing w:after="80" w:line="300"/>
      </w:pPr>
      <w:r>
        <w:rPr>
          <w:sz w:val="22"/>
          <w:szCs w:val="22"/>
        </w:rPr>
        <w:t xml:space="preserve">Sub-question 3, what trees, grass, and roots do for the soil and for us: Sources A, D, E, G, K</w:t>
      </w:r>
    </w:p>
    <w:p>
      <w:pPr>
        <w:pStyle w:val="ListParagraph"/>
        <w:numPr>
          <w:ilvl w:val="0"/>
          <w:numId w:val="1"/>
        </w:numPr>
        <w:spacing w:after="80" w:line="300"/>
      </w:pPr>
      <w:r>
        <w:rPr>
          <w:sz w:val="22"/>
          <w:szCs w:val="22"/>
        </w:rPr>
        <w:t xml:space="preserve">Sub-question 4, what people are doing to help, and is it working: Sources B, C, F, H, I, J</w:t>
      </w:r>
    </w:p>
    <w:p>
      <w:pPr>
        <w:spacing w:after="140" w:before="0" w:line="300"/>
      </w:pPr>
      <w:r>
        <w:rPr>
          <w:sz w:val="22"/>
          <w:szCs w:val="22"/>
        </w:rPr>
        <w:t xml:space="preserve">Source D (the company's website) is our weak source on purpose, use it to practise checking, not as strong evidence.</w:t>
      </w:r>
    </w:p>
    <w:p>
      <w:pPr>
        <w:pStyle w:val="Heading3"/>
        <w:keepNext/>
        <w:spacing w:after="100" w:before="280"/>
      </w:pPr>
      <w:r>
        <w:rPr>
          <w:b/>
          <w:bCs/>
          <w:color w:val="7A3B69"/>
          <w:sz w:val="28"/>
          <w:szCs w:val="28"/>
        </w:rPr>
        <w:t xml:space="preserve">Source A: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cameras high above the Earth,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water that has turned into a gas in the air</w:t>
      </w:r>
    </w:p>
    <w:p>
      <w:pPr>
        <w:pStyle w:val="ListParagraph"/>
        <w:numPr>
          <w:ilvl w:val="0"/>
          <w:numId w:val="1"/>
        </w:numPr>
        <w:spacing w:after="80" w:line="300"/>
      </w:pPr>
      <w:r>
        <w:rPr>
          <w:sz w:val="22"/>
          <w:szCs w:val="22"/>
        </w:rPr>
        <w:t xml:space="preserve">evaporation, when water changes into vapour and rises into the air</w:t>
      </w:r>
    </w:p>
    <w:p>
      <w:pPr>
        <w:pStyle w:val="ListParagraph"/>
        <w:numPr>
          <w:ilvl w:val="0"/>
          <w:numId w:val="1"/>
        </w:numPr>
        <w:spacing w:after="80" w:line="300"/>
      </w:pPr>
      <w:r>
        <w:rPr>
          <w:sz w:val="22"/>
          <w:szCs w:val="22"/>
        </w:rPr>
        <w:t xml:space="preserve">satellite, a machine high above the Earth that can take pictures of the ground</w:t>
      </w:r>
    </w:p>
    <w:p>
      <w:pPr>
        <w:pStyle w:val="ListParagraph"/>
        <w:numPr>
          <w:ilvl w:val="0"/>
          <w:numId w:val="1"/>
        </w:numPr>
        <w:spacing w:after="80" w:line="300"/>
      </w:pPr>
      <w:r>
        <w:rPr>
          <w:sz w:val="22"/>
          <w:szCs w:val="22"/>
        </w:rPr>
        <w:t xml:space="preserve">degree Celsius, the unit we use to measure how hot or cold something is</w:t>
      </w:r>
    </w:p>
    <w:p>
      <w:pPr>
        <w:pStyle w:val="ListParagraph"/>
        <w:numPr>
          <w:ilvl w:val="0"/>
          <w:numId w:val="1"/>
        </w:numPr>
        <w:spacing w:after="80" w:line="300"/>
      </w:pPr>
      <w:r>
        <w:rPr>
          <w:sz w:val="22"/>
          <w:szCs w:val="22"/>
        </w:rPr>
        <w:t xml:space="preserve">percent, a part of one hundred</w:t>
      </w:r>
    </w:p>
    <w:p>
      <w:pPr>
        <w:pStyle w:val="ListParagraph"/>
        <w:numPr>
          <w:ilvl w:val="0"/>
          <w:numId w:val="1"/>
        </w:numPr>
        <w:spacing w:after="80" w:line="300"/>
      </w:pPr>
      <w:r>
        <w:rPr>
          <w:sz w:val="22"/>
          <w:szCs w:val="22"/>
        </w:rPr>
        <w:t xml:space="preserve">scientist,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a part of the United Nations that helps countries with food, farming, and land</w:t>
      </w:r>
    </w:p>
    <w:p>
      <w:pPr>
        <w:pStyle w:val="ListParagraph"/>
        <w:numPr>
          <w:ilvl w:val="0"/>
          <w:numId w:val="1"/>
        </w:numPr>
        <w:spacing w:after="80" w:line="300"/>
      </w:pPr>
      <w:r>
        <w:rPr>
          <w:sz w:val="22"/>
          <w:szCs w:val="22"/>
        </w:rPr>
        <w:t xml:space="preserve">monsoon, the season of very heavy rain</w:t>
      </w:r>
    </w:p>
    <w:p>
      <w:pPr>
        <w:pStyle w:val="ListParagraph"/>
        <w:numPr>
          <w:ilvl w:val="0"/>
          <w:numId w:val="1"/>
        </w:numPr>
        <w:spacing w:after="80" w:line="300"/>
      </w:pPr>
      <w:r>
        <w:rPr>
          <w:sz w:val="22"/>
          <w:szCs w:val="22"/>
        </w:rPr>
        <w:t xml:space="preserve">landslide, when soil and rock slide down a hill</w:t>
      </w:r>
    </w:p>
    <w:p>
      <w:pPr>
        <w:pStyle w:val="ListParagraph"/>
        <w:numPr>
          <w:ilvl w:val="0"/>
          <w:numId w:val="1"/>
        </w:numPr>
        <w:spacing w:after="80" w:line="300"/>
      </w:pPr>
      <w:r>
        <w:rPr>
          <w:sz w:val="22"/>
          <w:szCs w:val="22"/>
        </w:rPr>
        <w:t xml:space="preserve">slope, the sloping side of a hill</w:t>
      </w:r>
    </w:p>
    <w:p>
      <w:pPr>
        <w:pStyle w:val="ListParagraph"/>
        <w:numPr>
          <w:ilvl w:val="0"/>
          <w:numId w:val="1"/>
        </w:numPr>
        <w:spacing w:after="80" w:line="300"/>
      </w:pPr>
      <w:r>
        <w:rPr>
          <w:sz w:val="22"/>
          <w:szCs w:val="22"/>
        </w:rPr>
        <w:t xml:space="preserve">native plants, plants that grow naturally in a place</w:t>
      </w:r>
    </w:p>
    <w:p>
      <w:pPr>
        <w:pStyle w:val="ListParagraph"/>
        <w:numPr>
          <w:ilvl w:val="0"/>
          <w:numId w:val="1"/>
        </w:numPr>
        <w:spacing w:after="80" w:line="300"/>
      </w:pPr>
      <w:r>
        <w:rPr>
          <w:sz w:val="22"/>
          <w:szCs w:val="22"/>
        </w:rPr>
        <w:t xml:space="preserve">roots, the part of a plant that grows under the ground and holds it in place</w:t>
      </w:r>
    </w:p>
    <w:p>
      <w:pPr>
        <w:pStyle w:val="ListParagraph"/>
        <w:numPr>
          <w:ilvl w:val="0"/>
          <w:numId w:val="1"/>
        </w:numPr>
        <w:spacing w:after="80" w:line="300"/>
      </w:pPr>
      <w:r>
        <w:rPr>
          <w:sz w:val="22"/>
          <w:szCs w:val="22"/>
        </w:rPr>
        <w:t xml:space="preserve">bamboo, a tall, strong plant with hard, hollow stems</w:t>
      </w:r>
    </w:p>
    <w:p>
      <w:pPr>
        <w:pStyle w:val="ListParagraph"/>
        <w:numPr>
          <w:ilvl w:val="0"/>
          <w:numId w:val="1"/>
        </w:numPr>
        <w:spacing w:after="80" w:line="300"/>
      </w:pPr>
      <w:r>
        <w:rPr>
          <w:sz w:val="22"/>
          <w:szCs w:val="22"/>
        </w:rPr>
        <w:t xml:space="preserve">crib wall, a low wall, here made of bamboo, built across a slope to hold the soil</w:t>
      </w:r>
    </w:p>
    <w:p>
      <w:pPr>
        <w:pStyle w:val="ListParagraph"/>
        <w:numPr>
          <w:ilvl w:val="0"/>
          <w:numId w:val="1"/>
        </w:numPr>
        <w:spacing w:after="80" w:line="300"/>
      </w:pPr>
      <w:r>
        <w:rPr>
          <w:sz w:val="22"/>
          <w:szCs w:val="22"/>
        </w:rPr>
        <w:t xml:space="preserve">contour trench, a long, shallow ditch dug across a hill to slow rain water</w:t>
      </w:r>
    </w:p>
    <w:p>
      <w:pPr>
        <w:pStyle w:val="ListParagraph"/>
        <w:numPr>
          <w:ilvl w:val="0"/>
          <w:numId w:val="1"/>
        </w:numPr>
        <w:spacing w:after="80" w:line="300"/>
      </w:pPr>
      <w:r>
        <w:rPr>
          <w:sz w:val="22"/>
          <w:szCs w:val="22"/>
        </w:rPr>
        <w:t xml:space="preserve">hectare, a unit for measuring land, about the size of a large sports field</w:t>
      </w:r>
    </w:p>
    <w:p>
      <w:pPr>
        <w:pStyle w:val="ListParagraph"/>
        <w:numPr>
          <w:ilvl w:val="0"/>
          <w:numId w:val="1"/>
        </w:numPr>
        <w:spacing w:after="80" w:line="300"/>
      </w:pPr>
      <w:r>
        <w:rPr>
          <w:sz w:val="22"/>
          <w:szCs w:val="22"/>
        </w:rPr>
        <w:t xml:space="preserve">Cash-for-Work.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experts.</w:t>
      </w:r>
    </w:p>
    <w:p>
      <w:pPr>
        <w:pStyle w:val="ListParagraph"/>
        <w:numPr>
          <w:ilvl w:val="0"/>
          <w:numId w:val="1"/>
        </w:numPr>
        <w:spacing w:after="80" w:line="300"/>
      </w:pPr>
      <w:r>
        <w:rPr>
          <w:sz w:val="22"/>
          <w:szCs w:val="22"/>
        </w:rPr>
        <w:t xml:space="preserve">When? 2026.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nearly half a million,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not by Rohingya refugees. The project also started 16 new tree nurseries, places where young trees are grown,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a unit for measuring land, about the size of a large sports field (see Source B)</w:t>
      </w:r>
    </w:p>
    <w:p>
      <w:pPr>
        <w:pStyle w:val="ListParagraph"/>
        <w:numPr>
          <w:ilvl w:val="0"/>
          <w:numId w:val="1"/>
        </w:numPr>
        <w:spacing w:after="80" w:line="300"/>
      </w:pPr>
      <w:r>
        <w:rPr>
          <w:sz w:val="22"/>
          <w:szCs w:val="22"/>
        </w:rPr>
        <w:t xml:space="preserve">nursery, a place where young plants are grown until they are big enough to plant out</w:t>
      </w:r>
    </w:p>
    <w:p>
      <w:pPr>
        <w:pStyle w:val="ListParagraph"/>
        <w:numPr>
          <w:ilvl w:val="0"/>
          <w:numId w:val="1"/>
        </w:numPr>
        <w:spacing w:after="80" w:line="300"/>
      </w:pPr>
      <w:r>
        <w:rPr>
          <w:sz w:val="22"/>
          <w:szCs w:val="22"/>
        </w:rPr>
        <w:t xml:space="preserve">refugee, a person who has had to leave their own country to be safe</w:t>
      </w:r>
    </w:p>
    <w:p>
      <w:pPr>
        <w:pStyle w:val="ListParagraph"/>
        <w:numPr>
          <w:ilvl w:val="0"/>
          <w:numId w:val="1"/>
        </w:numPr>
        <w:spacing w:after="80" w:line="300"/>
      </w:pPr>
      <w:r>
        <w:rPr>
          <w:sz w:val="22"/>
          <w:szCs w:val="22"/>
        </w:rPr>
        <w:t xml:space="preserve">Food and Agriculture Organization (FAO), see Source B</w:t>
      </w:r>
    </w:p>
    <w:p>
      <w:pPr>
        <w:pStyle w:val="ListParagraph"/>
        <w:numPr>
          <w:ilvl w:val="0"/>
          <w:numId w:val="1"/>
        </w:numPr>
        <w:spacing w:after="80" w:line="300"/>
      </w:pPr>
      <w:r>
        <w:rPr>
          <w:sz w:val="22"/>
          <w:szCs w:val="22"/>
        </w:rPr>
        <w:t xml:space="preserve">SAFE Plus, the name of a United Nations project in the camps (Safe Access to Fuel and Energy Plus)</w:t>
      </w:r>
    </w:p>
    <w:p>
      <w:pPr>
        <w:pStyle w:val="ListParagraph"/>
        <w:numPr>
          <w:ilvl w:val="0"/>
          <w:numId w:val="1"/>
        </w:numPr>
        <w:spacing w:after="80" w:line="300"/>
      </w:pPr>
      <w:r>
        <w:rPr>
          <w:sz w:val="22"/>
          <w:szCs w:val="22"/>
        </w:rPr>
        <w:t xml:space="preserve">forest,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experts.</w:t>
      </w:r>
    </w:p>
    <w:p>
      <w:pPr>
        <w:pStyle w:val="ListParagraph"/>
        <w:numPr>
          <w:ilvl w:val="0"/>
          <w:numId w:val="1"/>
        </w:numPr>
        <w:spacing w:after="80" w:line="300"/>
      </w:pPr>
      <w:r>
        <w:rPr>
          <w:sz w:val="22"/>
          <w:szCs w:val="22"/>
        </w:rPr>
        <w:t xml:space="preserve">When? 2020.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clear numbers.</w:t>
      </w:r>
    </w:p>
    <w:p>
      <w:pPr>
        <w:pStyle w:val="ListParagraph"/>
        <w:numPr>
          <w:ilvl w:val="0"/>
          <w:numId w:val="1"/>
        </w:numPr>
        <w:spacing w:after="80" w:line="300"/>
      </w:pPr>
      <w:r>
        <w:rPr>
          <w:sz w:val="22"/>
          <w:szCs w:val="22"/>
        </w:rPr>
        <w:t xml:space="preserve">One thing to notice: the planters were local villagers, not refugees.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for example, that trees can cut soil loss by a large amount,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a business that sells something to make money</w:t>
      </w:r>
    </w:p>
    <w:p>
      <w:pPr>
        <w:pStyle w:val="ListParagraph"/>
        <w:numPr>
          <w:ilvl w:val="0"/>
          <w:numId w:val="1"/>
        </w:numPr>
        <w:spacing w:after="80" w:line="300"/>
      </w:pPr>
      <w:r>
        <w:rPr>
          <w:sz w:val="22"/>
          <w:szCs w:val="22"/>
        </w:rPr>
        <w:t xml:space="preserve">website, a page on the internet</w:t>
      </w:r>
    </w:p>
    <w:p>
      <w:pPr>
        <w:pStyle w:val="ListParagraph"/>
        <w:numPr>
          <w:ilvl w:val="0"/>
          <w:numId w:val="1"/>
        </w:numPr>
        <w:spacing w:after="80" w:line="300"/>
      </w:pPr>
      <w:r>
        <w:rPr>
          <w:sz w:val="22"/>
          <w:szCs w:val="22"/>
        </w:rPr>
        <w:t xml:space="preserve">erosion, when soil is slowly worn away and carried off by water or wind</w:t>
      </w:r>
    </w:p>
    <w:p>
      <w:pPr>
        <w:pStyle w:val="ListParagraph"/>
        <w:numPr>
          <w:ilvl w:val="0"/>
          <w:numId w:val="1"/>
        </w:numPr>
        <w:spacing w:after="80" w:line="300"/>
      </w:pPr>
      <w:r>
        <w:rPr>
          <w:sz w:val="22"/>
          <w:szCs w:val="22"/>
        </w:rPr>
        <w:t xml:space="preserve">roots,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when water soaks down into the soil instead of running off</w:t>
      </w:r>
    </w:p>
    <w:p>
      <w:pPr>
        <w:pStyle w:val="ListParagraph"/>
        <w:numPr>
          <w:ilvl w:val="0"/>
          <w:numId w:val="1"/>
        </w:numPr>
        <w:spacing w:after="80" w:line="300"/>
      </w:pPr>
      <w:r>
        <w:rPr>
          <w:sz w:val="22"/>
          <w:szCs w:val="22"/>
        </w:rPr>
        <w:t xml:space="preserve">runoff, rain water that runs off the top of the ground instead of soaking in</w:t>
      </w:r>
    </w:p>
    <w:p>
      <w:pPr>
        <w:pStyle w:val="ListParagraph"/>
        <w:numPr>
          <w:ilvl w:val="0"/>
          <w:numId w:val="1"/>
        </w:numPr>
        <w:spacing w:after="80" w:line="300"/>
      </w:pPr>
      <w:r>
        <w:rPr>
          <w:sz w:val="22"/>
          <w:szCs w:val="22"/>
        </w:rPr>
        <w:t xml:space="preserve">channel, a small path that water flows along</w:t>
      </w:r>
    </w:p>
    <w:p>
      <w:pPr>
        <w:pStyle w:val="ListParagraph"/>
        <w:numPr>
          <w:ilvl w:val="0"/>
          <w:numId w:val="1"/>
        </w:numPr>
        <w:spacing w:after="80" w:line="300"/>
      </w:pPr>
      <w:r>
        <w:rPr>
          <w:sz w:val="22"/>
          <w:szCs w:val="22"/>
        </w:rPr>
        <w:t xml:space="preserve">erosion,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There is nothing to sell.</w:t>
      </w:r>
    </w:p>
    <w:p>
      <w:pPr>
        <w:pStyle w:val="ListParagraph"/>
        <w:numPr>
          <w:ilvl w:val="0"/>
          <w:numId w:val="1"/>
        </w:numPr>
        <w:spacing w:after="80" w:line="300"/>
      </w:pPr>
      <w:r>
        <w:rPr>
          <w:sz w:val="22"/>
          <w:szCs w:val="22"/>
        </w:rPr>
        <w:t xml:space="preserve">Do they show how they know? Yes.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Young people protect the camp</w:t>
      </w:r>
    </w:p>
    <w:p>
      <w:pPr>
        <w:spacing w:after="140" w:before="0" w:line="300"/>
      </w:pPr>
      <w:r>
        <w:rPr>
          <w:sz w:val="22"/>
          <w:szCs w:val="22"/>
        </w:rPr>
        <w:t xml:space="preserve">Helps with sub-questions 1 and 4 (what is happening now; what people are doing), and shows a local voice. A community news story,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a group of people who join together to work on something</w:t>
      </w:r>
    </w:p>
    <w:p>
      <w:pPr>
        <w:pStyle w:val="ListParagraph"/>
        <w:numPr>
          <w:ilvl w:val="0"/>
          <w:numId w:val="1"/>
        </w:numPr>
        <w:spacing w:after="80" w:line="300"/>
      </w:pPr>
      <w:r>
        <w:rPr>
          <w:sz w:val="22"/>
          <w:szCs w:val="22"/>
        </w:rPr>
        <w:t xml:space="preserve">environment, the natural world around us: land, water, air, plants, and animals</w:t>
      </w:r>
    </w:p>
    <w:p>
      <w:pPr>
        <w:pStyle w:val="ListParagraph"/>
        <w:numPr>
          <w:ilvl w:val="0"/>
          <w:numId w:val="1"/>
        </w:numPr>
        <w:spacing w:after="80" w:line="300"/>
      </w:pPr>
      <w:r>
        <w:rPr>
          <w:sz w:val="22"/>
          <w:szCs w:val="22"/>
        </w:rPr>
        <w:t xml:space="preserve">drains.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written by people in the community, not scientists or a big organisation.</w:t>
      </w:r>
    </w:p>
    <w:p>
      <w:pPr>
        <w:pStyle w:val="ListParagraph"/>
        <w:numPr>
          <w:ilvl w:val="0"/>
          <w:numId w:val="1"/>
        </w:numPr>
        <w:spacing w:after="80" w:line="300"/>
      </w:pPr>
      <w:r>
        <w:rPr>
          <w:sz w:val="22"/>
          <w:szCs w:val="22"/>
        </w:rPr>
        <w:t xml:space="preserve">When? 2025. This is new.</w:t>
      </w:r>
    </w:p>
    <w:p>
      <w:pPr>
        <w:pStyle w:val="ListParagraph"/>
        <w:numPr>
          <w:ilvl w:val="0"/>
          <w:numId w:val="1"/>
        </w:numPr>
        <w:spacing w:after="80" w:line="300"/>
      </w:pPr>
      <w:r>
        <w:rPr>
          <w:sz w:val="22"/>
          <w:szCs w:val="22"/>
        </w:rPr>
        <w:t xml:space="preserve">Why? To support and celebrate local young people. It is on their side.</w:t>
      </w:r>
    </w:p>
    <w:p>
      <w:pPr>
        <w:pStyle w:val="ListParagraph"/>
        <w:numPr>
          <w:ilvl w:val="0"/>
          <w:numId w:val="1"/>
        </w:numPr>
        <w:spacing w:after="80" w:line="300"/>
      </w:pPr>
      <w:r>
        <w:rPr>
          <w:sz w:val="22"/>
          <w:szCs w:val="22"/>
        </w:rPr>
        <w:t xml:space="preserve">Do they show how they know? Not really,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cameras far above the Earth,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a drop of 97 out of every 100,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a machine far above the Earth that takes pictures of the ground (see Source A)</w:t>
      </w:r>
    </w:p>
    <w:p>
      <w:pPr>
        <w:pStyle w:val="ListParagraph"/>
        <w:numPr>
          <w:ilvl w:val="0"/>
          <w:numId w:val="1"/>
        </w:numPr>
        <w:spacing w:after="80" w:line="300"/>
      </w:pPr>
      <w:r>
        <w:rPr>
          <w:sz w:val="22"/>
          <w:szCs w:val="22"/>
        </w:rPr>
        <w:t xml:space="preserve">study, careful work by scientists to find something out</w:t>
      </w:r>
    </w:p>
    <w:p>
      <w:pPr>
        <w:pStyle w:val="ListParagraph"/>
        <w:numPr>
          <w:ilvl w:val="0"/>
          <w:numId w:val="1"/>
        </w:numPr>
        <w:spacing w:after="80" w:line="300"/>
      </w:pPr>
      <w:r>
        <w:rPr>
          <w:sz w:val="22"/>
          <w:szCs w:val="22"/>
        </w:rPr>
        <w:t xml:space="preserve">journal, a book where scientists share studies that other scientists have checked</w:t>
      </w:r>
    </w:p>
    <w:p>
      <w:pPr>
        <w:pStyle w:val="ListParagraph"/>
        <w:numPr>
          <w:ilvl w:val="0"/>
          <w:numId w:val="1"/>
        </w:numPr>
        <w:spacing w:after="80" w:line="300"/>
      </w:pPr>
      <w:r>
        <w:rPr>
          <w:sz w:val="22"/>
          <w:szCs w:val="22"/>
        </w:rPr>
        <w:t xml:space="preserve">forest,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new, and about our own area.</w:t>
      </w:r>
    </w:p>
    <w:p>
      <w:pPr>
        <w:pStyle w:val="ListParagraph"/>
        <w:numPr>
          <w:ilvl w:val="0"/>
          <w:numId w:val="1"/>
        </w:numPr>
        <w:spacing w:after="80" w:line="300"/>
      </w:pPr>
      <w:r>
        <w:rPr>
          <w:sz w:val="22"/>
          <w:szCs w:val="22"/>
        </w:rPr>
        <w:t xml:space="preserve">Why? To measure and understand what happened to our land, not to sell anything.</w:t>
      </w:r>
    </w:p>
    <w:p>
      <w:pPr>
        <w:pStyle w:val="ListParagraph"/>
        <w:numPr>
          <w:ilvl w:val="0"/>
          <w:numId w:val="1"/>
        </w:numPr>
        <w:spacing w:after="80" w:line="300"/>
      </w:pPr>
      <w:r>
        <w:rPr>
          <w:sz w:val="22"/>
          <w:szCs w:val="22"/>
        </w:rPr>
        <w:t xml:space="preserve">Do they show how they know? Yes,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A tree guardian's story</w:t>
      </w:r>
    </w:p>
    <w:p>
      <w:pPr>
        <w:spacing w:after="140" w:before="0" w:line="300"/>
      </w:pPr>
      <w:r>
        <w:rPr>
          <w:sz w:val="22"/>
          <w:szCs w:val="22"/>
        </w:rPr>
        <w:t xml:space="preserve">Helps with sub-questions 1 and 4 (what is happening now; what people are doing). A refugee's own voice,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a person whose job is to look after young trees</w:t>
      </w:r>
    </w:p>
    <w:p>
      <w:pPr>
        <w:pStyle w:val="ListParagraph"/>
        <w:numPr>
          <w:ilvl w:val="0"/>
          <w:numId w:val="1"/>
        </w:numPr>
        <w:spacing w:after="80" w:line="300"/>
      </w:pPr>
      <w:r>
        <w:rPr>
          <w:sz w:val="22"/>
          <w:szCs w:val="22"/>
        </w:rPr>
        <w:t xml:space="preserve">UNHCR, the United Nations agency that helps refugees</w:t>
      </w:r>
    </w:p>
    <w:p>
      <w:pPr>
        <w:pStyle w:val="ListParagraph"/>
        <w:numPr>
          <w:ilvl w:val="0"/>
          <w:numId w:val="1"/>
        </w:numPr>
        <w:spacing w:after="80" w:line="300"/>
      </w:pPr>
      <w:r>
        <w:rPr>
          <w:sz w:val="22"/>
          <w:szCs w:val="22"/>
        </w:rPr>
        <w:t xml:space="preserve">landslide.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about four football fields of trees every day,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a dangerous job,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gas in a bottle, used for cooking instead of wood</w:t>
      </w:r>
    </w:p>
    <w:p>
      <w:pPr>
        <w:pStyle w:val="ListParagraph"/>
        <w:numPr>
          <w:ilvl w:val="0"/>
          <w:numId w:val="1"/>
        </w:numPr>
        <w:spacing w:after="80" w:line="300"/>
      </w:pPr>
      <w:r>
        <w:rPr>
          <w:sz w:val="22"/>
          <w:szCs w:val="22"/>
        </w:rPr>
        <w:t xml:space="preserve">firewood,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Bringing the green back: is it working?</w:t>
      </w:r>
    </w:p>
    <w:p>
      <w:pPr>
        <w:spacing w:after="140" w:before="0" w:line="300"/>
      </w:pPr>
      <w:r>
        <w:rPr>
          <w:sz w:val="22"/>
          <w:szCs w:val="22"/>
        </w:rPr>
        <w:t xml:space="preserve">Helps with sub-question 4 (is it working). A "did it work?" source,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one study found the green cover grew by almost half (about 43 in every 100 more) between 2018 and 2024,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Inside the camps it fell from more than half the land to almost none. Bringing it back is slow, and it is not finished. So the honest answer to "is it working?" is: it is helping, but the hills are not healed yet,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to bring something back to how it was before</w:t>
      </w:r>
    </w:p>
    <w:p>
      <w:pPr>
        <w:pStyle w:val="ListParagraph"/>
        <w:numPr>
          <w:ilvl w:val="0"/>
          <w:numId w:val="1"/>
        </w:numPr>
        <w:spacing w:after="80" w:line="300"/>
      </w:pPr>
      <w:r>
        <w:rPr>
          <w:sz w:val="22"/>
          <w:szCs w:val="22"/>
        </w:rPr>
        <w:t xml:space="preserve">green cover,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so weigh it, do not just believe it.</w:t>
      </w:r>
    </w:p>
    <w:p>
      <w:pPr>
        <w:pStyle w:val="Heading3"/>
        <w:keepNext/>
        <w:spacing w:after="100" w:before="280"/>
      </w:pPr>
      <w:r>
        <w:rPr>
          <w:b/>
          <w:bCs/>
          <w:color w:val="7A3B69"/>
          <w:sz w:val="28"/>
          <w:szCs w:val="28"/>
        </w:rPr>
        <w:t xml:space="preserve">Source K: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and the people and shelters under them,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we build them onto the word wall and keep using them.</w:t>
      </w:r>
    </w:p>
    <w:p>
      <w:pPr>
        <w:pStyle w:val="ListParagraph"/>
        <w:numPr>
          <w:ilvl w:val="0"/>
          <w:numId w:val="1"/>
        </w:numPr>
        <w:spacing w:after="80" w:line="300"/>
      </w:pPr>
      <w:r>
        <w:rPr>
          <w:sz w:val="22"/>
          <w:szCs w:val="22"/>
        </w:rPr>
        <w:t xml:space="preserve">bamboo, a tall, strong plant with hard, hollow stems (Source B)</w:t>
      </w:r>
    </w:p>
    <w:p>
      <w:pPr>
        <w:pStyle w:val="ListParagraph"/>
        <w:numPr>
          <w:ilvl w:val="0"/>
          <w:numId w:val="1"/>
        </w:numPr>
        <w:spacing w:after="80" w:line="300"/>
      </w:pPr>
      <w:r>
        <w:rPr>
          <w:sz w:val="22"/>
          <w:szCs w:val="22"/>
        </w:rPr>
        <w:t xml:space="preserve">Cash-for-Work, paid work given to community members on a local project (Source B)</w:t>
      </w:r>
    </w:p>
    <w:p>
      <w:pPr>
        <w:pStyle w:val="ListParagraph"/>
        <w:numPr>
          <w:ilvl w:val="0"/>
          <w:numId w:val="1"/>
        </w:numPr>
        <w:spacing w:after="80" w:line="300"/>
      </w:pPr>
      <w:r>
        <w:rPr>
          <w:sz w:val="22"/>
          <w:szCs w:val="22"/>
        </w:rPr>
        <w:t xml:space="preserve">channel, a small path that water flows along (Source E)</w:t>
      </w:r>
    </w:p>
    <w:p>
      <w:pPr>
        <w:pStyle w:val="ListParagraph"/>
        <w:numPr>
          <w:ilvl w:val="0"/>
          <w:numId w:val="1"/>
        </w:numPr>
        <w:spacing w:after="80" w:line="300"/>
      </w:pPr>
      <w:r>
        <w:rPr>
          <w:sz w:val="22"/>
          <w:szCs w:val="22"/>
        </w:rPr>
        <w:t xml:space="preserve">company, a business that sells something to make money (Source D)</w:t>
      </w:r>
    </w:p>
    <w:p>
      <w:pPr>
        <w:pStyle w:val="ListParagraph"/>
        <w:numPr>
          <w:ilvl w:val="0"/>
          <w:numId w:val="1"/>
        </w:numPr>
        <w:spacing w:after="80" w:line="300"/>
      </w:pPr>
      <w:r>
        <w:rPr>
          <w:sz w:val="22"/>
          <w:szCs w:val="22"/>
        </w:rPr>
        <w:t xml:space="preserve">contour trench, a long, shallow ditch dug across a hill to slow rain water (Source B)</w:t>
      </w:r>
    </w:p>
    <w:p>
      <w:pPr>
        <w:pStyle w:val="ListParagraph"/>
        <w:numPr>
          <w:ilvl w:val="0"/>
          <w:numId w:val="1"/>
        </w:numPr>
        <w:spacing w:after="80" w:line="300"/>
      </w:pPr>
      <w:r>
        <w:rPr>
          <w:sz w:val="22"/>
          <w:szCs w:val="22"/>
        </w:rPr>
        <w:t xml:space="preserve">crib wall, a low wall, here of bamboo, built across a slope to hold the soil (Source B)</w:t>
      </w:r>
    </w:p>
    <w:p>
      <w:pPr>
        <w:pStyle w:val="ListParagraph"/>
        <w:numPr>
          <w:ilvl w:val="0"/>
          <w:numId w:val="1"/>
        </w:numPr>
        <w:spacing w:after="80" w:line="300"/>
      </w:pPr>
      <w:r>
        <w:rPr>
          <w:sz w:val="22"/>
          <w:szCs w:val="22"/>
        </w:rPr>
        <w:t xml:space="preserve">degree Celsius, the unit we use to measure how hot or cold something is (Source A)</w:t>
      </w:r>
    </w:p>
    <w:p>
      <w:pPr>
        <w:pStyle w:val="ListParagraph"/>
        <w:numPr>
          <w:ilvl w:val="0"/>
          <w:numId w:val="1"/>
        </w:numPr>
        <w:spacing w:after="80" w:line="300"/>
      </w:pPr>
      <w:r>
        <w:rPr>
          <w:sz w:val="22"/>
          <w:szCs w:val="22"/>
        </w:rPr>
        <w:t xml:space="preserve">drains, the channels that carry rain and dirty water away (Source F)</w:t>
      </w:r>
    </w:p>
    <w:p>
      <w:pPr>
        <w:pStyle w:val="ListParagraph"/>
        <w:numPr>
          <w:ilvl w:val="0"/>
          <w:numId w:val="1"/>
        </w:numPr>
        <w:spacing w:after="80" w:line="300"/>
      </w:pPr>
      <w:r>
        <w:rPr>
          <w:sz w:val="22"/>
          <w:szCs w:val="22"/>
        </w:rPr>
        <w:t xml:space="preserve">environment, the natural world around us: land, water, air, plants, and animals (Source F)</w:t>
      </w:r>
    </w:p>
    <w:p>
      <w:pPr>
        <w:pStyle w:val="ListParagraph"/>
        <w:numPr>
          <w:ilvl w:val="0"/>
          <w:numId w:val="1"/>
        </w:numPr>
        <w:spacing w:after="80" w:line="300"/>
      </w:pPr>
      <w:r>
        <w:rPr>
          <w:sz w:val="22"/>
          <w:szCs w:val="22"/>
        </w:rPr>
        <w:t xml:space="preserve">erosion, when soil is slowly worn away and carried off by water or wind (Source D)</w:t>
      </w:r>
    </w:p>
    <w:p>
      <w:pPr>
        <w:pStyle w:val="ListParagraph"/>
        <w:numPr>
          <w:ilvl w:val="0"/>
          <w:numId w:val="1"/>
        </w:numPr>
        <w:spacing w:after="80" w:line="300"/>
      </w:pPr>
      <w:r>
        <w:rPr>
          <w:sz w:val="22"/>
          <w:szCs w:val="22"/>
        </w:rPr>
        <w:t xml:space="preserve">evaporation, when water changes into vapour and rises into the air (Source A)</w:t>
      </w:r>
    </w:p>
    <w:p>
      <w:pPr>
        <w:pStyle w:val="ListParagraph"/>
        <w:numPr>
          <w:ilvl w:val="0"/>
          <w:numId w:val="1"/>
        </w:numPr>
        <w:spacing w:after="80" w:line="300"/>
      </w:pPr>
      <w:r>
        <w:rPr>
          <w:sz w:val="22"/>
          <w:szCs w:val="22"/>
        </w:rPr>
        <w:t xml:space="preserve">firewood, wood that is burned to cook or keep warm (Source I)</w:t>
      </w:r>
    </w:p>
    <w:p>
      <w:pPr>
        <w:pStyle w:val="ListParagraph"/>
        <w:numPr>
          <w:ilvl w:val="0"/>
          <w:numId w:val="1"/>
        </w:numPr>
        <w:spacing w:after="80" w:line="300"/>
      </w:pPr>
      <w:r>
        <w:rPr>
          <w:sz w:val="22"/>
          <w:szCs w:val="22"/>
        </w:rPr>
        <w:t xml:space="preserve">Food and Agriculture Organization (FAO), a part of the United Nations that helps with food, farming, and land (Source B)</w:t>
      </w:r>
    </w:p>
    <w:p>
      <w:pPr>
        <w:pStyle w:val="ListParagraph"/>
        <w:numPr>
          <w:ilvl w:val="0"/>
          <w:numId w:val="1"/>
        </w:numPr>
        <w:spacing w:after="80" w:line="300"/>
      </w:pPr>
      <w:r>
        <w:rPr>
          <w:sz w:val="22"/>
          <w:szCs w:val="22"/>
        </w:rPr>
        <w:t xml:space="preserve">forest, a large area of land covered with many trees (Source C)</w:t>
      </w:r>
    </w:p>
    <w:p>
      <w:pPr>
        <w:pStyle w:val="ListParagraph"/>
        <w:numPr>
          <w:ilvl w:val="0"/>
          <w:numId w:val="1"/>
        </w:numPr>
        <w:spacing w:after="80" w:line="300"/>
      </w:pPr>
      <w:r>
        <w:rPr>
          <w:sz w:val="22"/>
          <w:szCs w:val="22"/>
        </w:rPr>
        <w:t xml:space="preserve">green cover, how much of the land is covered by plants and trees (Source J)</w:t>
      </w:r>
    </w:p>
    <w:p>
      <w:pPr>
        <w:pStyle w:val="ListParagraph"/>
        <w:numPr>
          <w:ilvl w:val="0"/>
          <w:numId w:val="1"/>
        </w:numPr>
        <w:spacing w:after="80" w:line="300"/>
      </w:pPr>
      <w:r>
        <w:rPr>
          <w:sz w:val="22"/>
          <w:szCs w:val="22"/>
        </w:rPr>
        <w:t xml:space="preserve">hectare, a unit for measuring land, about the size of a large sports field (Source B)</w:t>
      </w:r>
    </w:p>
    <w:p>
      <w:pPr>
        <w:pStyle w:val="ListParagraph"/>
        <w:numPr>
          <w:ilvl w:val="0"/>
          <w:numId w:val="1"/>
        </w:numPr>
        <w:spacing w:after="80" w:line="300"/>
      </w:pPr>
      <w:r>
        <w:rPr>
          <w:sz w:val="22"/>
          <w:szCs w:val="22"/>
        </w:rPr>
        <w:t xml:space="preserve">infiltration, when water soaks down into the soil instead of running off (Source E)</w:t>
      </w:r>
    </w:p>
    <w:p>
      <w:pPr>
        <w:pStyle w:val="ListParagraph"/>
        <w:numPr>
          <w:ilvl w:val="0"/>
          <w:numId w:val="1"/>
        </w:numPr>
        <w:spacing w:after="80" w:line="300"/>
      </w:pPr>
      <w:r>
        <w:rPr>
          <w:sz w:val="22"/>
          <w:szCs w:val="22"/>
        </w:rPr>
        <w:t xml:space="preserve">journal, a book where scientists share studies that other scientists have checked (Source G)</w:t>
      </w:r>
    </w:p>
    <w:p>
      <w:pPr>
        <w:pStyle w:val="ListParagraph"/>
        <w:numPr>
          <w:ilvl w:val="0"/>
          <w:numId w:val="1"/>
        </w:numPr>
        <w:spacing w:after="80" w:line="300"/>
      </w:pPr>
      <w:r>
        <w:rPr>
          <w:sz w:val="22"/>
          <w:szCs w:val="22"/>
        </w:rPr>
        <w:t xml:space="preserve">landslide, when soil and rock slide down a hill (Source B)</w:t>
      </w:r>
    </w:p>
    <w:p>
      <w:pPr>
        <w:pStyle w:val="ListParagraph"/>
        <w:numPr>
          <w:ilvl w:val="0"/>
          <w:numId w:val="1"/>
        </w:numPr>
        <w:spacing w:after="80" w:line="300"/>
      </w:pPr>
      <w:r>
        <w:rPr>
          <w:sz w:val="22"/>
          <w:szCs w:val="22"/>
        </w:rPr>
        <w:t xml:space="preserve">LPG, gas in a bottle, used for cooking instead of wood (Source I)</w:t>
      </w:r>
    </w:p>
    <w:p>
      <w:pPr>
        <w:pStyle w:val="ListParagraph"/>
        <w:numPr>
          <w:ilvl w:val="0"/>
          <w:numId w:val="1"/>
        </w:numPr>
        <w:spacing w:after="80" w:line="300"/>
      </w:pPr>
      <w:r>
        <w:rPr>
          <w:sz w:val="22"/>
          <w:szCs w:val="22"/>
        </w:rPr>
        <w:t xml:space="preserve">monsoon, the season of very heavy rain (Source B)</w:t>
      </w:r>
    </w:p>
    <w:p>
      <w:pPr>
        <w:pStyle w:val="ListParagraph"/>
        <w:numPr>
          <w:ilvl w:val="0"/>
          <w:numId w:val="1"/>
        </w:numPr>
        <w:spacing w:after="80" w:line="300"/>
      </w:pPr>
      <w:r>
        <w:rPr>
          <w:sz w:val="22"/>
          <w:szCs w:val="22"/>
        </w:rPr>
        <w:t xml:space="preserve">native plants, plants that grow naturally in a place (Source B)</w:t>
      </w:r>
    </w:p>
    <w:p>
      <w:pPr>
        <w:pStyle w:val="ListParagraph"/>
        <w:numPr>
          <w:ilvl w:val="0"/>
          <w:numId w:val="1"/>
        </w:numPr>
        <w:spacing w:after="80" w:line="300"/>
      </w:pPr>
      <w:r>
        <w:rPr>
          <w:sz w:val="22"/>
          <w:szCs w:val="22"/>
        </w:rPr>
        <w:t xml:space="preserve">network, a group of people who join together to work on something (Source F)</w:t>
      </w:r>
    </w:p>
    <w:p>
      <w:pPr>
        <w:pStyle w:val="ListParagraph"/>
        <w:numPr>
          <w:ilvl w:val="0"/>
          <w:numId w:val="1"/>
        </w:numPr>
        <w:spacing w:after="80" w:line="300"/>
      </w:pPr>
      <w:r>
        <w:rPr>
          <w:sz w:val="22"/>
          <w:szCs w:val="22"/>
        </w:rPr>
        <w:t xml:space="preserve">nursery, a place where young plants are grown until big enough to plant out (Source C)</w:t>
      </w:r>
    </w:p>
    <w:p>
      <w:pPr>
        <w:pStyle w:val="ListParagraph"/>
        <w:numPr>
          <w:ilvl w:val="0"/>
          <w:numId w:val="1"/>
        </w:numPr>
        <w:spacing w:after="80" w:line="300"/>
      </w:pPr>
      <w:r>
        <w:rPr>
          <w:sz w:val="22"/>
          <w:szCs w:val="22"/>
        </w:rPr>
        <w:t xml:space="preserve">percent, a part of one hundred (Source A)</w:t>
      </w:r>
    </w:p>
    <w:p>
      <w:pPr>
        <w:pStyle w:val="ListParagraph"/>
        <w:numPr>
          <w:ilvl w:val="0"/>
          <w:numId w:val="1"/>
        </w:numPr>
        <w:spacing w:after="80" w:line="300"/>
      </w:pPr>
      <w:r>
        <w:rPr>
          <w:sz w:val="22"/>
          <w:szCs w:val="22"/>
        </w:rPr>
        <w:t xml:space="preserve">plantation guardian, a person whose job is to look after young trees (Source H)</w:t>
      </w:r>
    </w:p>
    <w:p>
      <w:pPr>
        <w:pStyle w:val="ListParagraph"/>
        <w:numPr>
          <w:ilvl w:val="0"/>
          <w:numId w:val="1"/>
        </w:numPr>
        <w:spacing w:after="80" w:line="300"/>
      </w:pPr>
      <w:r>
        <w:rPr>
          <w:sz w:val="22"/>
          <w:szCs w:val="22"/>
        </w:rPr>
        <w:t xml:space="preserve">refugee, a person who has had to leave their own country to be safe (Source C)</w:t>
      </w:r>
    </w:p>
    <w:p>
      <w:pPr>
        <w:pStyle w:val="ListParagraph"/>
        <w:numPr>
          <w:ilvl w:val="0"/>
          <w:numId w:val="1"/>
        </w:numPr>
        <w:spacing w:after="80" w:line="300"/>
      </w:pPr>
      <w:r>
        <w:rPr>
          <w:sz w:val="22"/>
          <w:szCs w:val="22"/>
        </w:rPr>
        <w:t xml:space="preserve">restore, to bring something back to how it was before (Source J)</w:t>
      </w:r>
    </w:p>
    <w:p>
      <w:pPr>
        <w:pStyle w:val="ListParagraph"/>
        <w:numPr>
          <w:ilvl w:val="0"/>
          <w:numId w:val="1"/>
        </w:numPr>
        <w:spacing w:after="80" w:line="300"/>
      </w:pPr>
      <w:r>
        <w:rPr>
          <w:sz w:val="22"/>
          <w:szCs w:val="22"/>
        </w:rPr>
        <w:t xml:space="preserve">roots, the part of a plant that grows under the ground and holds it in place (Source B)</w:t>
      </w:r>
    </w:p>
    <w:p>
      <w:pPr>
        <w:pStyle w:val="ListParagraph"/>
        <w:numPr>
          <w:ilvl w:val="0"/>
          <w:numId w:val="1"/>
        </w:numPr>
        <w:spacing w:after="80" w:line="300"/>
      </w:pPr>
      <w:r>
        <w:rPr>
          <w:sz w:val="22"/>
          <w:szCs w:val="22"/>
        </w:rPr>
        <w:t xml:space="preserve">runoff, rain water that runs off the top of the ground instead of soaking in (Source E)</w:t>
      </w:r>
    </w:p>
    <w:p>
      <w:pPr>
        <w:pStyle w:val="ListParagraph"/>
        <w:numPr>
          <w:ilvl w:val="0"/>
          <w:numId w:val="1"/>
        </w:numPr>
        <w:spacing w:after="80" w:line="300"/>
      </w:pPr>
      <w:r>
        <w:rPr>
          <w:sz w:val="22"/>
          <w:szCs w:val="22"/>
        </w:rPr>
        <w:t xml:space="preserve">SAFE Plus, a United Nations project in the camps, short for Safe Access to Fuel and Energy Plus (Source C)</w:t>
      </w:r>
    </w:p>
    <w:p>
      <w:pPr>
        <w:pStyle w:val="ListParagraph"/>
        <w:numPr>
          <w:ilvl w:val="0"/>
          <w:numId w:val="1"/>
        </w:numPr>
        <w:spacing w:after="80" w:line="300"/>
      </w:pPr>
      <w:r>
        <w:rPr>
          <w:sz w:val="22"/>
          <w:szCs w:val="22"/>
        </w:rPr>
        <w:t xml:space="preserve">satellite, a machine high above the Earth that can take pictures of the ground (Source A)</w:t>
      </w:r>
    </w:p>
    <w:p>
      <w:pPr>
        <w:pStyle w:val="ListParagraph"/>
        <w:numPr>
          <w:ilvl w:val="0"/>
          <w:numId w:val="1"/>
        </w:numPr>
        <w:spacing w:after="80" w:line="300"/>
      </w:pPr>
      <w:r>
        <w:rPr>
          <w:sz w:val="22"/>
          <w:szCs w:val="22"/>
        </w:rPr>
        <w:t xml:space="preserve">scientist, a person who studies the world carefully to find out how it works (Source A)</w:t>
      </w:r>
    </w:p>
    <w:p>
      <w:pPr>
        <w:pStyle w:val="ListParagraph"/>
        <w:numPr>
          <w:ilvl w:val="0"/>
          <w:numId w:val="1"/>
        </w:numPr>
        <w:spacing w:after="80" w:line="300"/>
      </w:pPr>
      <w:r>
        <w:rPr>
          <w:sz w:val="22"/>
          <w:szCs w:val="22"/>
        </w:rPr>
        <w:t xml:space="preserve">shade, the cooler, darker place under a tree or a roof, out of the sun (Source K)</w:t>
      </w:r>
    </w:p>
    <w:p>
      <w:pPr>
        <w:pStyle w:val="ListParagraph"/>
        <w:numPr>
          <w:ilvl w:val="0"/>
          <w:numId w:val="1"/>
        </w:numPr>
        <w:spacing w:after="80" w:line="300"/>
      </w:pPr>
      <w:r>
        <w:rPr>
          <w:sz w:val="22"/>
          <w:szCs w:val="22"/>
        </w:rPr>
        <w:t xml:space="preserve">slope, the sloping side of a hill (Source B)</w:t>
      </w:r>
    </w:p>
    <w:p>
      <w:pPr>
        <w:pStyle w:val="ListParagraph"/>
        <w:numPr>
          <w:ilvl w:val="0"/>
          <w:numId w:val="1"/>
        </w:numPr>
        <w:spacing w:after="80" w:line="300"/>
      </w:pPr>
      <w:r>
        <w:rPr>
          <w:sz w:val="22"/>
          <w:szCs w:val="22"/>
        </w:rPr>
        <w:t xml:space="preserve">study, careful work by scientists to find something out (Source G)</w:t>
      </w:r>
    </w:p>
    <w:p>
      <w:pPr>
        <w:pStyle w:val="ListParagraph"/>
        <w:numPr>
          <w:ilvl w:val="0"/>
          <w:numId w:val="1"/>
        </w:numPr>
        <w:spacing w:after="80" w:line="300"/>
      </w:pPr>
      <w:r>
        <w:rPr>
          <w:sz w:val="22"/>
          <w:szCs w:val="22"/>
        </w:rPr>
        <w:t xml:space="preserve">United Nations (UN), a group of most of the world's countries that work together (Sources B and C)</w:t>
      </w:r>
    </w:p>
    <w:p>
      <w:pPr>
        <w:pStyle w:val="ListParagraph"/>
        <w:numPr>
          <w:ilvl w:val="0"/>
          <w:numId w:val="1"/>
        </w:numPr>
        <w:spacing w:after="80" w:line="300"/>
      </w:pPr>
      <w:r>
        <w:rPr>
          <w:sz w:val="22"/>
          <w:szCs w:val="22"/>
        </w:rPr>
        <w:t xml:space="preserve">UNHCR, the United Nations agency that helps refugees (Source H)</w:t>
      </w:r>
    </w:p>
    <w:p>
      <w:pPr>
        <w:pStyle w:val="ListParagraph"/>
        <w:numPr>
          <w:ilvl w:val="0"/>
          <w:numId w:val="1"/>
        </w:numPr>
        <w:spacing w:after="80" w:line="300"/>
      </w:pPr>
      <w:r>
        <w:rPr>
          <w:sz w:val="22"/>
          <w:szCs w:val="22"/>
        </w:rPr>
        <w:t xml:space="preserve">vapour, water that has turned into a gas in the air (Source A)</w:t>
      </w:r>
    </w:p>
    <w:p>
      <w:pPr>
        <w:pStyle w:val="ListParagraph"/>
        <w:numPr>
          <w:ilvl w:val="0"/>
          <w:numId w:val="1"/>
        </w:numPr>
        <w:spacing w:after="80" w:line="300"/>
      </w:pPr>
      <w:r>
        <w:rPr>
          <w:sz w:val="22"/>
          <w:szCs w:val="22"/>
        </w:rPr>
        <w:t xml:space="preserve">website,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The learner books, where they are, and what to print</w:t>
      </w:r>
    </w:p>
    <w:p>
      <w:pPr>
        <w:spacing w:after="140" w:before="0" w:line="300"/>
      </w:pPr>
      <w:r>
        <w:rPr>
          <w:color w:val="5A6473"/>
          <w:sz w:val="23"/>
          <w:szCs w:val="23"/>
        </w:rPr>
        <w:t xml:space="preserve">The books are separate files, not reproduced here. This says which one is which, and how the plan points into them.</w:t>
      </w:r>
    </w:p>
    <w:p>
      <w:r>
        <w:br w:type="page"/>
      </w:r>
    </w:p>
    <w:p>
      <w:pPr>
        <w:spacing w:after="140" w:before="0" w:line="300"/>
      </w:pPr>
      <w:r>
        <w:rPr>
          <w:sz w:val="22"/>
          <w:szCs w:val="22"/>
        </w:rPr>
        <w:t xml:space="preserve">Each learner needs their own book. The books are separate downloads, in the same place you got this guide,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letter &amp; picture cards</w:t>
      </w:r>
    </w:p>
    <w:p>
      <w:r>
        <w:br w:type="page"/>
      </w:r>
    </w:p>
    <w:p>
      <w:pPr>
        <w:spacing w:after="60"/>
      </w:pPr>
      <w:r>
        <w:rPr>
          <w:b/>
          <w:bCs/>
          <w:color w:val="1F3A5F"/>
          <w:sz w:val="34"/>
          <w:szCs w:val="34"/>
        </w:rPr>
        <w:t xml:space="preserve">My Voice, letter &amp; picture cards</w:t>
      </w:r>
    </w:p>
    <w:p>
      <w:pPr>
        <w:spacing w:after="160" w:before="0" w:line="300"/>
      </w:pPr>
      <w:r>
        <w:rPr>
          <w:color w:val="5A6473"/>
          <w:sz w:val="20"/>
          <w:szCs w:val="20"/>
        </w:rPr>
        <w:t xml:space="preserve">Print and cut along the lines. Editable,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picture cards</w:t>
      </w:r>
    </w:p>
    <w:p>
      <w:pPr>
        <w:spacing w:after="140" w:before="0" w:line="300"/>
      </w:pPr>
      <w:r>
        <w:rPr>
          <w:sz w:val="22"/>
          <w:szCs w:val="22"/>
        </w:rPr>
        <w:t xml:space="preserve">Every picture the Agency in Learning activities suggest, ready to print and cut out. This one is a PDF, so it is not reproduced here,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Records</w:t>
      </w:r>
    </w:p>
    <w:p>
      <w:pPr>
        <w:spacing w:after="140" w:before="0" w:line="300"/>
      </w:pPr>
      <w:r>
        <w:rPr>
          <w:color w:val="5A6473"/>
          <w:sz w:val="23"/>
          <w:szCs w:val="23"/>
        </w:rPr>
        <w:t xml:space="preserve">Two assessment records, one per assessed competency, filled at Week 6 and again at Week 12,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Set and pursue goals (FSL2)</w:t>
      </w:r>
    </w:p>
    <w:p>
      <w:pPr>
        <w:spacing w:after="160" w:before="0" w:line="300"/>
      </w:pPr>
      <w:r>
        <w:rPr>
          <w:color w:val="5A6473"/>
          <w:sz w:val="20"/>
          <w:szCs w:val="20"/>
        </w:rPr>
        <w:t xml:space="preserve">Learning Bridge+ (Cox's Bazar)  ·  Facilitator, make one copy per learner</w:t>
      </w:r>
    </w:p>
    <w:p>
      <w:pPr>
        <w:spacing w:after="120" w:before="0" w:line="300"/>
      </w:pPr>
      <w:r>
        <w:rPr>
          <w:sz w:val="22"/>
          <w:szCs w:val="22"/>
        </w:rPr>
        <w:t xml:space="preserve">Judge each learner by your professional judgement against Amala’s proficiency scale, from evidence gathered across the whole component,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Investigate real-world issues (FSI1)</w:t>
      </w:r>
    </w:p>
    <w:p>
      <w:pPr>
        <w:spacing w:after="160" w:before="0" w:line="300"/>
      </w:pPr>
      <w:r>
        <w:rPr>
          <w:color w:val="5A6473"/>
          <w:sz w:val="20"/>
          <w:szCs w:val="20"/>
        </w:rPr>
        <w:t xml:space="preserve">Learning Bridge+ (Cox's Bazar)  ·  Facilitator, make one copy per learner</w:t>
      </w:r>
    </w:p>
    <w:p>
      <w:pPr>
        <w:spacing w:after="120" w:before="0" w:line="300"/>
      </w:pPr>
      <w:r>
        <w:rPr>
          <w:sz w:val="22"/>
          <w:szCs w:val="22"/>
        </w:rPr>
        <w:t xml:space="preserve">Judge each learner by your professional judgement against Amala’s proficiency scale, from evidence gathered across the whole research book,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asked and looked, and used the source pack,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asked and looked, and used the source pack,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2026-08-25T07:20:44.863Z</dcterms:created>
  <dcterms:modified xsi:type="dcterms:W3CDTF">2026-08-25T07:20:44.863Z</dcterms:modified>
</cp:coreProperties>
</file>

<file path=docProps/custom.xml><?xml version="1.0" encoding="utf-8"?>
<Properties xmlns="http://schemas.openxmlformats.org/officeDocument/2006/custom-properties" xmlns:vt="http://schemas.openxmlformats.org/officeDocument/2006/docPropsVTypes"/>
</file>