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Marking pack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answers and the tick schemes, for both papers.</w:t>
      </w:r>
    </w:p>
    <w:p>
      <w:pPr>
        <w:spacing w:after="320" w:before="0" w:line="300"/>
      </w:pPr>
      <w:r>
        <w:rPr>
          <w:color w:val="5A6473"/>
          <w:sz w:val="20"/>
          <w:szCs w:val="20"/>
        </w:rPr>
        <w:t xml:space="preserve">FOR THE FACILITATOR ONLY. Never print this into a learner’s paper and never leave it where learners can read it — they sit these same tasks again at the end of the course.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BASELINE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Do not give this to learners — they sit the same tasks again at the end.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/36 )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 · a · t · o · n · m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/6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mat · can · sun · like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water · 2. rice · 3. water · 4. table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B · 3. A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drink · 2. go · 3. sleep · 4. wash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seventeen / 17 · 2. her mother and her two brothers (accept "mother and brothers")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Jannat · 2. 3 o'clock · 3. her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9 o'clock · 2. Thursday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Drawing · 3. Sunday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they were shy / afraid to speak in front of a big group · 3. shy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36 → 0–12 Pre-A1 · 13–21 A1 · 22–30 A2 · 31–36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/20 )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One mark per tick. Twenty ticks in all.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/2 ☐ attempted ☐ recognisable as their name</w:t>
      </w:r>
    </w:p>
    <w:p>
      <w:pPr>
        <w:spacing w:after="140" w:before="0" w:line="300"/>
      </w:pPr>
      <w:r>
        <w:rPr>
          <w:sz w:val="22"/>
          <w:szCs w:val="22"/>
        </w:rPr>
        <w:t xml:space="preserve">2.2 Finish the sentence /3 ☐ wrote "I am" ☐ added at least one word of their own ☐ readable by someone who does not know the learner What they choose to write about themselves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/4 ☐ six or more boxes attempted ☐ all eight attempted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/3 ☐ five attempted ☐ each has a verb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/4 ☐ all three things said ☐ thirty words or more ☐ opens or closes like a note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/4 ☐ all three things said ☐ sixty words or more ☐ uses "and", "but" or "because" ☐ readable throughout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20 → 0–4 Pre-A1 · 5–9 A1 · 10–15 A2 · 16–20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p>
      <w:pPr>
        <w:pStyle w:val="Heading3"/>
        <w:keepNext/>
        <w:spacing w:after="80" w:before="220"/>
      </w:pPr>
      <w:r>
        <w:rPr>
          <w:b/>
          <w:bCs/>
          <w:color w:val="1F3A5F"/>
          <w:sz w:val="24"/>
          <w:szCs w:val="24"/>
        </w:rPr>
        <w:t xml:space="preserve">The script</w:t>
      </w:r>
    </w:p>
    <w:p>
      <w:pPr>
        <w:spacing w:after="140" w:before="0" w:line="300"/>
      </w:pPr>
      <w:r>
        <w:rPr>
          <w:sz w:val="22"/>
          <w:szCs w:val="22"/>
        </w:rPr>
        <w:t xml:space="preserve">Optional. Six minutes, one learner at a time, in a quiet corner. Same-gender pairing where it matters.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What you say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Time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Warm-up (not scored)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"Hello. My name is _. What is your name?"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About you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"How old are you?" · "How long have you been here?" · "Who do you live with?"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90s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2. This place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"Tell me about this place. What can you see here?"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90s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3. Questions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"What do you do in the morning?" · "What do you like?" · "What is the weather like today?"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90s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4. Tell me more (only if 3 was easy)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"Tell me about something you want to do after this course." Then once: "Why?"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5. Close (not scored)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"Thank you. You spoke English with me today."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15s</w:t>
            </w:r>
          </w:p>
        </w:tc>
      </w:tr>
    </w:tbl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c>
          <w:tcPr>
            <w:tcW w:type="dxa" w:w="9070"/>
            <w:shd w:fill="EDEBE6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150" w:before="0" w:line="340"/>
            </w:pPr>
            <w:r>
              <w:rPr>
                <w:sz w:val="24"/>
                <w:szCs w:val="24"/>
              </w:rPr>
              <w:t xml:space="preserve">Two rules for the facilitator — do not read these out.</w:t>
            </w:r>
          </w:p>
          <w:p>
            <w:pPr>
              <w:spacing w:after="150" w:before="0" w:line="340"/>
            </w:pPr>
            <w:r>
              <w:rPr>
                <w:sz w:val="24"/>
                <w:szCs w:val="24"/>
              </w:rPr>
              <w:t xml:space="preserve">Never ask a learner where they are from. It can touch displacement, loss and separation, and nothing in this check needs it.</w:t>
            </w:r>
          </w:p>
          <w:p>
            <w:pPr>
              <w:spacing w:after="0" w:before="0" w:line="340"/>
            </w:pPr>
            <w:r>
              <w:rPr>
                <w:sz w:val="24"/>
                <w:szCs w:val="24"/>
              </w:rPr>
              <w:t xml:space="preserve">A learner may pass on any question. A pass is not a zero — move on warmly and score what you did hear.</w:t>
            </w:r>
          </w:p>
        </w:tc>
      </w:tr>
    </w:tbl>
    <w:p>
      <w:pPr>
        <w:spacing w:after="100" w:before="0" w:line="300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2.1 · 2.2 · 2.3 are identical in the endline paper. Each is a skill, not a fact, so sitting it twice cannot manufacture a gain.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ENDLINE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Never give this to learners.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/36 )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 · o · u · c · l · 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/6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 · cot · nut · from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school · 2. book · 3. water · 4. market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A · 3.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help · 2. walk · 3. study · 4. cook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nineteen / 19 · 2. his father and his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Ayub · 2. 10 o'clock · 3. his brother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8 o'clock · 2. Friday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Maths · 3. Monday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only one set of tools and four people needed them · 3. competing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36 → 0–12 Pre-A1 · 13–21 A1 · 22–30 A2 · 31–36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/20 )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One mark per tick. Twenty ticks in all.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/2 ☐ attempted ☐ recognisable as their name</w:t>
      </w:r>
    </w:p>
    <w:p>
      <w:pPr>
        <w:spacing w:after="140" w:before="0" w:line="300"/>
      </w:pPr>
      <w:r>
        <w:rPr>
          <w:sz w:val="22"/>
          <w:szCs w:val="22"/>
        </w:rPr>
        <w:t xml:space="preserve">2.2 Finish the sentence /3 ☐ wrote "I am" ☐ added at least one word of their own ☐ readable by someone who does not know the learner What they choose to write about themselves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/4 ☐ six or more boxes attempted ☐ all eight attempted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/3 ☐ five attempted ☐ each has a verb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/4 ☐ all three things said ☐ thirty words or more ☐ opens or closes like a note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/4 ☐ all three things said ☐ sixty words or more ☐ uses "and", "but" or "because" ☐ readable throughout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20 → 0–4 Pre-A1 · 5–9 A1 · 10–15 A2 · 16–20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p>
      <w:pPr>
        <w:pStyle w:val="Heading3"/>
        <w:keepNext/>
        <w:spacing w:after="80" w:before="220"/>
      </w:pPr>
      <w:r>
        <w:rPr>
          <w:b/>
          <w:bCs/>
          <w:color w:val="1F3A5F"/>
          <w:sz w:val="24"/>
          <w:szCs w:val="24"/>
        </w:rPr>
        <w:t xml:space="preserve">The script</w:t>
      </w:r>
    </w:p>
    <w:p>
      <w:pPr>
        <w:spacing w:after="140" w:before="0" w:line="300"/>
      </w:pPr>
      <w:r>
        <w:rPr>
          <w:sz w:val="22"/>
          <w:szCs w:val="22"/>
        </w:rPr>
        <w:t xml:space="preserve">Optional. Six minutes, one learner at a time, in a quiet corner. Same-gender pairing where it matters.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What you say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Time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Warm-up (not scored)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"Hello. My name is _. What is your name?"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About you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"How old are you?" · "How long have you been here?" · "Who do you live with?"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90s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2. This place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"Tell me about this place. What can you see here?"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90s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3. Questions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"What do you do in the evening?" · "What food do you like?" · "Tell me about your friend."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90s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4. Tell me more (only if 3 was easy)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"Tell me about something you would like to learn." Then once: "Why?"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60s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5. Close (not scored)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"Thank you. You spoke English with me today."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15s</w:t>
            </w:r>
          </w:p>
        </w:tc>
      </w:tr>
    </w:tbl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9070"/>
      </w:tblGrid>
      <w:tr>
        <w:tc>
          <w:tcPr>
            <w:tcW w:type="dxa" w:w="9070"/>
            <w:shd w:fill="EDEBE6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150" w:before="0" w:line="340"/>
            </w:pPr>
            <w:r>
              <w:rPr>
                <w:sz w:val="24"/>
                <w:szCs w:val="24"/>
              </w:rPr>
              <w:t xml:space="preserve">Two rules for the facilitator — do not read these out.</w:t>
            </w:r>
          </w:p>
          <w:p>
            <w:pPr>
              <w:spacing w:after="150" w:before="0" w:line="340"/>
            </w:pPr>
            <w:r>
              <w:rPr>
                <w:sz w:val="24"/>
                <w:szCs w:val="24"/>
              </w:rPr>
              <w:t xml:space="preserve">Never ask a learner where they are from. It can touch displacement, loss and separation, and nothing in this check needs it.</w:t>
            </w:r>
          </w:p>
          <w:p>
            <w:pPr>
              <w:spacing w:after="0" w:before="0" w:line="340"/>
            </w:pPr>
            <w:r>
              <w:rPr>
                <w:sz w:val="24"/>
                <w:szCs w:val="24"/>
              </w:rPr>
              <w:t xml:space="preserve">A learner may pass on any question. A pass is not a zero — move on warmly and score what you did hear.</w:t>
            </w:r>
          </w:p>
        </w:tc>
      </w:tr>
    </w:tbl>
    <w:p>
      <w:pPr>
        <w:spacing w:after="100" w:before="0" w:line="300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2.1 · 2.2 · 2.3 are identical in the baseline paper. Each is a skill, not a fact, so sitting it twice cannot manufacture a gain.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2026-09-07T06:00:48.473Z</dcterms:created>
  <dcterms:modified xsi:type="dcterms:W3CDTF">2026-09-07T06:00:48.473Z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