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grades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1"/>
      </w:tblGrid>
      <w:tr>
        <w:tc>
          <w:tcPr>
            <w:tcW w:type="dxa" w:w="1511"/>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511"/>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It starts at number 1 and grows to number 5.</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number 1 at the start. That is not a bad thing - it is what the beginning of a course looks like. If you were already at number 5, there would be nothing new here for you to learn.</w:t>
      </w:r>
    </w:p>
    <w:p>
      <w:pPr>
        <w:spacing w:after="140" w:before="0" w:line="300"/>
      </w:pPr>
      <w:r>
        <w:rPr>
          <w:sz w:val="22"/>
          <w:szCs w:val="22"/>
        </w:rPr>
        <w:t xml:space="preserve">This is not a test. Nobody is grading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1.  I am not sure how to set a goal or work towards one yet.</w:t>
      </w:r>
    </w:p>
    <w:p>
      <w:pPr>
        <w:spacing w:after="120" w:line="300"/>
      </w:pPr>
      <w:r>
        <w:rPr>
          <w:color w:val="7A3B69"/>
          <w:sz w:val="24"/>
          <w:szCs w:val="24"/>
        </w:rPr>
        <w:t xml:space="preserve">□   </w:t>
      </w:r>
      <w:r>
        <w:rPr>
          <w:sz w:val="24"/>
          <w:szCs w:val="24"/>
        </w:rPr>
        <w:t xml:space="preserve">2.  I can say how I would set a goal and take steps towards it.</w:t>
      </w:r>
    </w:p>
    <w:p>
      <w:pPr>
        <w:spacing w:after="120" w:line="300"/>
      </w:pPr>
      <w:r>
        <w:rPr>
          <w:color w:val="7A3B69"/>
          <w:sz w:val="24"/>
          <w:szCs w:val="24"/>
        </w:rPr>
        <w:t xml:space="preserve">□   </w:t>
      </w:r>
      <w:r>
        <w:rPr>
          <w:sz w:val="24"/>
          <w:szCs w:val="24"/>
        </w:rPr>
        <w:t xml:space="preserve">3.  I have set a goal and taken real steps, and I can say why.</w:t>
      </w:r>
    </w:p>
    <w:p>
      <w:pPr>
        <w:spacing w:after="120" w:line="300"/>
      </w:pPr>
      <w:r>
        <w:rPr>
          <w:color w:val="7A3B69"/>
          <w:sz w:val="24"/>
          <w:szCs w:val="24"/>
        </w:rPr>
        <w:t xml:space="preserve">□   </w:t>
      </w:r>
      <w:r>
        <w:rPr>
          <w:sz w:val="24"/>
          <w:szCs w:val="24"/>
        </w:rPr>
        <w:t xml:space="preserve">4.  I reached a goal, and I can say what helped and what I would do better.</w:t>
      </w:r>
    </w:p>
    <w:p>
      <w:pPr>
        <w:spacing w:after="120" w:line="300"/>
      </w:pPr>
      <w:r>
        <w:rPr>
          <w:color w:val="7A3B69"/>
          <w:sz w:val="24"/>
          <w:szCs w:val="24"/>
        </w:rPr>
        <w:t xml:space="preserve">□   </w:t>
      </w:r>
      <w:r>
        <w:rPr>
          <w:sz w:val="24"/>
          <w:szCs w:val="24"/>
        </w:rPr>
        <w:t xml:space="preserve">5.  I keep reaching goals, and I keep getting better at it.</w:t>
      </w:r>
    </w:p>
    <w:p>
      <w:pPr>
        <w:keepNext/>
        <w:spacing w:after="60" w:before="220"/>
      </w:pPr>
      <w:r>
        <w:rPr>
          <w:b/>
          <w:bCs/>
          <w:color w:val="1F3A5F"/>
          <w:sz w:val="24"/>
          <w:szCs w:val="24"/>
        </w:rPr>
        <w:t xml:space="preserve">Why I say that - an example of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w:t>
      </w:r>
    </w:p>
    <w:p>
      <w:pPr>
        <w:spacing w:after="140" w:before="0" w:line="300"/>
      </w:pPr>
      <w:r>
        <w:rPr>
          <w:sz w:val="22"/>
          <w:szCs w:val="22"/>
        </w:rPr>
        <w:t xml:space="preserve">What this course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A safe, small answer gives you a safe, small goal - and you have twelve weeks, so you can aim at something that would actually matter to you. Nobody is grading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People often see something in us that we cannot see, because we are too close to it.</w:t>
      </w:r>
    </w:p>
    <w:p>
      <w:pPr>
        <w:spacing w:after="140" w:before="0" w:line="300"/>
      </w:pPr>
      <w:r>
        <w:rPr>
          <w:sz w:val="22"/>
          <w:szCs w:val="22"/>
        </w:rPr>
        <w:t xml:space="preserve">So if you get the chance to hear what your group - or your mentor - sees in you, listen properly, and write it down even if you would not have said it about yourself. It is strengths only. Nobody will be naming your areas to grow for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when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best take in a new thing? By watching someone do it, by trying it yourself, or by being told? Most people have one they prefer.</w:t>
      </w:r>
    </w:p>
    <w:p>
      <w:pPr>
        <w:spacing w:after="140" w:before="0" w:line="300"/>
      </w:pPr>
      <w:r>
        <w:rPr>
          <w:sz w:val="22"/>
          <w:szCs w:val="22"/>
        </w:rPr>
        <w:t xml:space="preserve">What helps you? For example: someone to do it with. Saying it out loud. Drawing it. Repeating it many times.</w:t>
      </w:r>
    </w:p>
    <w:p>
      <w:pPr>
        <w:spacing w:after="140" w:before="0" w:line="300"/>
      </w:pPr>
      <w:r>
        <w:rPr>
          <w:sz w:val="22"/>
          <w:szCs w:val="22"/>
        </w:rPr>
        <w:t xml:space="preserve">What gets in the way? For example: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but might not mean much. Nobody is grading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the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grading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in the wrong order.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 someone else in your group -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you will do it by</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you know when to expect progress.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how it should sound. A tiny thing that actually happens is worth more than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 someone else in your group -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would it not work?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would not work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would not work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would not work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would not work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5"/>
        <w:gridCol w:w="3275"/>
        <w:gridCol w:w="1259"/>
        <w:gridCol w:w="3779"/>
      </w:tblGrid>
      <w:tr>
        <w:trPr>
          <w:tblHeader/>
        </w:trPr>
        <w:tc>
          <w:tcPr>
            <w:tcW w:type="dxa" w:w="755"/>
            <w:shd w:fill="F0ECE3"/>
            <w:tcMar>
              <w:top w:type="dxa" w:w="60"/>
              <w:left w:type="dxa" w:w="120"/>
              <w:bottom w:type="dxa" w:w="60"/>
              <w:right w:type="dxa" w:w="120"/>
            </w:tcMar>
          </w:tcPr>
          <w:p>
            <w:r>
              <w:rPr>
                <w:b/>
                <w:bCs/>
                <w:color w:val="1F3A5F"/>
                <w:sz w:val="18"/>
                <w:szCs w:val="18"/>
              </w:rPr>
              <w:t xml:space="preserve">Week</w:t>
            </w:r>
          </w:p>
        </w:tc>
        <w:tc>
          <w:tcPr>
            <w:tcW w:type="dxa" w:w="3275"/>
            <w:shd w:fill="F0ECE3"/>
            <w:tcMar>
              <w:top w:type="dxa" w:w="60"/>
              <w:left w:type="dxa" w:w="120"/>
              <w:bottom w:type="dxa" w:w="60"/>
              <w:right w:type="dxa" w:w="120"/>
            </w:tcMar>
          </w:tcPr>
          <w:p>
            <w:r>
              <w:rPr>
                <w:b/>
                <w:bCs/>
                <w:color w:val="1F3A5F"/>
                <w:sz w:val="18"/>
                <w:szCs w:val="18"/>
              </w:rPr>
              <w:t xml:space="preserve">This week I will (my step)</w:t>
            </w:r>
          </w:p>
        </w:tc>
        <w:tc>
          <w:tcPr>
            <w:tcW w:type="dxa" w:w="1259"/>
            <w:shd w:fill="F0ECE3"/>
            <w:tcMar>
              <w:top w:type="dxa" w:w="60"/>
              <w:left w:type="dxa" w:w="120"/>
              <w:bottom w:type="dxa" w:w="60"/>
              <w:right w:type="dxa" w:w="120"/>
            </w:tcMar>
          </w:tcPr>
          <w:p>
            <w:r>
              <w:rPr>
                <w:b/>
                <w:bCs/>
                <w:color w:val="1F3A5F"/>
                <w:sz w:val="18"/>
                <w:szCs w:val="18"/>
              </w:rPr>
              <w:t xml:space="preserve">Did I?</w:t>
            </w:r>
          </w:p>
        </w:tc>
        <w:tc>
          <w:tcPr>
            <w:tcW w:type="dxa" w:w="3779"/>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755"/>
            <w:tcMar>
              <w:top w:type="dxa" w:w="80"/>
              <w:left w:type="dxa" w:w="120"/>
            </w:tcMar>
          </w:tcPr>
          <w:p>
            <w:r>
              <w:rPr>
                <w:b/>
                <w:bCs/>
                <w:color w:val="7A3B69"/>
                <w:sz w:val="24"/>
                <w:szCs w:val="24"/>
              </w:rPr>
              <w:t xml:space="preserve">1</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2</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3</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4</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5</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6</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that helps you understand. "Can you show me where?" helps you understand.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Would not work.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Would not work.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writing practice</w:t>
      </w:r>
    </w:p>
    <w:p>
      <w:pPr>
        <w:spacing w:after="20" w:before="0" w:line="300"/>
      </w:pPr>
      <w:r>
        <w:rPr>
          <w:sz w:val="21"/>
          <w:szCs w:val="21"/>
        </w:rPr>
        <w:t xml:space="preserve">Sheet 8   My sounds and words</w:t>
      </w:r>
    </w:p>
    <w:p>
      <w:pPr>
        <w:spacing w:after="20" w:before="0" w:line="300"/>
      </w:pPr>
      <w:r>
        <w:rPr>
          <w:sz w:val="21"/>
          <w:szCs w:val="21"/>
        </w:rPr>
        <w:t xml:space="preserve">Sheet 9   Building sounds and words</w:t>
      </w:r>
    </w:p>
    <w:p>
      <w:pPr>
        <w:spacing w:after="20" w:before="0" w:line="300"/>
      </w:pPr>
      <w:r>
        <w:rPr>
          <w:sz w:val="21"/>
          <w:szCs w:val="21"/>
        </w:rPr>
        <w:t xml:space="preserve">Sheet 10   Words about me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3"/>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4"/>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grading it. It is not written down anywhere else.</w:t>
      </w:r>
    </w:p>
    <w:p>
      <w:pPr>
        <w:spacing w:after="140" w:before="0" w:line="300"/>
      </w:pPr>
      <w:r>
        <w:rPr>
          <w:sz w:val="22"/>
          <w:szCs w:val="22"/>
        </w:rPr>
        <w:t xml:space="preserve">It is for you, so that at the end you can see how far you came.</w:t>
      </w:r>
    </w:p>
    <w:p>
      <w:pPr>
        <w:pStyle w:val="Heading4"/>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new here for you to learn.</w:t>
      </w:r>
    </w:p>
    <w:p>
      <w:pPr>
        <w:pStyle w:val="Heading4"/>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4"/>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4"/>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46"/>
        <w:gridCol w:w="1511"/>
        <w:gridCol w:w="1511"/>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my family</w:t>
            </w:r>
          </w:p>
        </w:tc>
        <w:tc>
          <w:tcPr>
            <w:tcW w:type="dxa" w:w="3023"/>
          </w:tcPr>
          <w:p>
            <w:r>
              <w:rPr>
                <w:b/>
                <w:bCs/>
                <w:color w:val="7A3B69"/>
                <w:sz w:val="20"/>
                <w:szCs w:val="20"/>
              </w:rPr>
              <w:t xml:space="preserve">a neighbour</w:t>
            </w:r>
          </w:p>
        </w:tc>
        <w:tc>
          <w:tcPr>
            <w:tcW w:type="dxa" w:w="3023"/>
          </w:tcPr>
          <w:p>
            <w:r>
              <w:rPr>
                <w:b/>
                <w:bCs/>
                <w:color w:val="7A3B69"/>
                <w:sz w:val="20"/>
                <w:szCs w:val="20"/>
              </w:rPr>
              <w:t xml:space="preserve">my mentor</w:t>
            </w:r>
          </w:p>
        </w:tc>
      </w:tr>
      <w:tr>
        <w:trPr>
          <w:trHeight w:val="2100" w:hRule="atLeast"/>
        </w:trPr>
        <w:tc>
          <w:tcPr>
            <w:tcW w:type="dxa" w:w="3023"/>
          </w:tcPr>
          <w:p>
            <w:r>
              <w:t xml:space="preserve"/>
            </w:r>
          </w:p>
        </w:tc>
        <w:tc>
          <w:tcPr>
            <w:tcW w:type="dxa" w:w="3023"/>
          </w:tcPr>
          <w:p>
            <w:r>
              <w:t xml:space="preserve"/>
            </w:r>
          </w:p>
        </w:tc>
        <w:tc>
          <w:tcPr>
            <w:tcW w:type="dxa" w:w="3023"/>
          </w:tcPr>
          <w:p>
            <w:r>
              <w:t xml:space="preserve"/>
            </w:r>
          </w:p>
        </w:tc>
      </w:tr>
      <w:tr>
        <w:tc>
          <w:tcPr>
            <w:tcW w:type="dxa" w:w="3023"/>
          </w:tcPr>
          <w:p>
            <w:r>
              <w:rPr>
                <w:b/>
                <w:bCs/>
                <w:color w:val="7A3B69"/>
                <w:sz w:val="20"/>
                <w:szCs w:val="20"/>
              </w:rPr>
              <w:t xml:space="preserve">my group / class</w:t>
            </w:r>
          </w:p>
        </w:tc>
        <w:tc>
          <w:tcPr>
            <w:tcW w:type="dxa" w:w="3023"/>
          </w:tcPr>
          <w:p>
            <w:r>
              <w:rPr>
                <w:b/>
                <w:bCs/>
                <w:color w:val="7A3B69"/>
                <w:sz w:val="20"/>
                <w:szCs w:val="20"/>
              </w:rPr>
              <w:t xml:space="preserve">a friend / buddy</w:t>
            </w:r>
          </w:p>
        </w:tc>
        <w:tc>
          <w:tcPr>
            <w:tcW w:type="dxa" w:w="3023"/>
          </w:tcPr>
          <w:p>
            <w:r>
              <w:rPr>
                <w:b/>
                <w:bCs/>
                <w:color w:val="7A3B69"/>
                <w:sz w:val="20"/>
                <w:szCs w:val="20"/>
              </w:rPr>
              <w:t xml:space="preserve">someone at home</w:t>
            </w:r>
          </w:p>
        </w:tc>
      </w:tr>
      <w:tr>
        <w:trPr>
          <w:trHeight w:val="2100" w:hRule="atLeast"/>
        </w:trPr>
        <w:tc>
          <w:tcPr>
            <w:tcW w:type="dxa" w:w="3023"/>
          </w:tcPr>
          <w:p>
            <w:r>
              <w:t xml:space="preserve"/>
            </w:r>
          </w:p>
        </w:tc>
        <w:tc>
          <w:tcPr>
            <w:tcW w:type="dxa" w:w="3023"/>
          </w:tcPr>
          <w:p>
            <w:r>
              <w:t xml:space="preserve"/>
            </w:r>
          </w:p>
        </w:tc>
        <w:tc>
          <w:tcPr>
            <w:tcW w:type="dxa" w:w="3023"/>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 I am from… · I like…</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 I am from… · I like…</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 I am from… · I like…</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 I am from… · I like…</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3"/>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out loud in our session, every time we meet.</w:t>
      </w:r>
    </w:p>
    <w:p>
      <w:pPr>
        <w:pStyle w:val="Heading4"/>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4"/>
        <w:keepNext/>
        <w:spacing w:after="80" w:before="220"/>
      </w:pPr>
      <w:r>
        <w:rPr>
          <w:b/>
          <w:bCs/>
          <w:color w:val="1F3A5F"/>
          <w:sz w:val="24"/>
          <w:szCs w:val="24"/>
        </w:rPr>
        <w:t xml:space="preserve">The ones that matter more</w:t>
      </w:r>
    </w:p>
    <w:p>
      <w:pPr>
        <w:spacing w:after="140" w:before="0" w:line="300"/>
      </w:pPr>
      <w:r>
        <w:rPr>
          <w:sz w:val="22"/>
          <w:szCs w:val="22"/>
        </w:rPr>
        <w:t xml:space="preserve">These are the most useful English you will learn all course.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Please slow down.   (when someone is speaking too quickly to follow)</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4"/>
        <w:keepNext/>
        <w:spacing w:after="80" w:before="220"/>
      </w:pPr>
      <w:r>
        <w:rPr>
          <w:b/>
          <w:bCs/>
          <w:color w:val="1F3A5F"/>
          <w:sz w:val="24"/>
          <w:szCs w:val="24"/>
        </w:rPr>
        <w:t xml:space="preserve">Why these matter</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4"/>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4"/>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hello</w:t>
            </w:r>
          </w:p>
        </w:tc>
        <w:tc>
          <w:tcPr>
            <w:tcW w:type="dxa" w:w="3023"/>
          </w:tcPr>
          <w:p>
            <w:r>
              <w:rPr>
                <w:b/>
                <w:bCs/>
                <w:color w:val="7A3B69"/>
                <w:sz w:val="20"/>
                <w:szCs w:val="20"/>
              </w:rPr>
              <w:t xml:space="preserve">thank you</w:t>
            </w:r>
          </w:p>
        </w:tc>
        <w:tc>
          <w:tcPr>
            <w:tcW w:type="dxa" w:w="3023"/>
          </w:tcPr>
          <w:p>
            <w:r>
              <w:rPr>
                <w:b/>
                <w:bCs/>
                <w:color w:val="7A3B69"/>
                <w:sz w:val="20"/>
                <w:szCs w:val="20"/>
              </w:rPr>
              <w:t xml:space="preserve">please</w:t>
            </w:r>
          </w:p>
        </w:tc>
      </w:tr>
      <w:tr>
        <w:trPr>
          <w:trHeight w:val="2200" w:hRule="atLeast"/>
        </w:trPr>
        <w:tc>
          <w:tcPr>
            <w:tcW w:type="dxa" w:w="3023"/>
          </w:tcPr>
          <w:p>
            <w:r>
              <w:t xml:space="preserve"/>
            </w:r>
          </w:p>
        </w:tc>
        <w:tc>
          <w:tcPr>
            <w:tcW w:type="dxa" w:w="3023"/>
          </w:tcPr>
          <w:p>
            <w:r>
              <w:t xml:space="preserve"/>
            </w:r>
          </w:p>
        </w:tc>
        <w:tc>
          <w:tcPr>
            <w:tcW w:type="dxa" w:w="3023"/>
          </w:tcPr>
          <w:p>
            <w:r>
              <w:t xml:space="preserve"/>
            </w:r>
          </w:p>
        </w:tc>
      </w:tr>
      <w:tr>
        <w:tc>
          <w:tcPr>
            <w:tcW w:type="dxa" w:w="3023"/>
          </w:tcPr>
          <w:p>
            <w:r>
              <w:rPr>
                <w:b/>
                <w:bCs/>
                <w:color w:val="7A3B69"/>
                <w:sz w:val="20"/>
                <w:szCs w:val="20"/>
              </w:rPr>
              <w:t xml:space="preserve">again, please</w:t>
            </w:r>
          </w:p>
        </w:tc>
        <w:tc>
          <w:tcPr>
            <w:tcW w:type="dxa" w:w="3023"/>
          </w:tcPr>
          <w:p>
            <w:r>
              <w:rPr>
                <w:b/>
                <w:bCs/>
                <w:color w:val="7A3B69"/>
                <w:sz w:val="20"/>
                <w:szCs w:val="20"/>
              </w:rPr>
              <w:t xml:space="preserve">please slow down</w:t>
            </w:r>
          </w:p>
        </w:tc>
        <w:tc>
          <w:tcPr>
            <w:tcW w:type="dxa" w:w="3023"/>
          </w:tcPr>
          <w:p>
            <w:r>
              <w:rPr>
                <w:b/>
                <w:bCs/>
                <w:color w:val="7A3B69"/>
                <w:sz w:val="20"/>
                <w:szCs w:val="20"/>
              </w:rPr>
              <w:t xml:space="preserve">I don't understand</w:t>
            </w:r>
          </w:p>
        </w:tc>
      </w:tr>
      <w:tr>
        <w:trPr>
          <w:trHeight w:val="2200" w:hRule="atLeast"/>
        </w:trPr>
        <w:tc>
          <w:tcPr>
            <w:tcW w:type="dxa" w:w="3023"/>
          </w:tcPr>
          <w:p>
            <w:r>
              <w:t xml:space="preserve"/>
            </w:r>
          </w:p>
        </w:tc>
        <w:tc>
          <w:tcPr>
            <w:tcW w:type="dxa" w:w="3023"/>
          </w:tcPr>
          <w:p>
            <w:r>
              <w:t xml:space="preserve"/>
            </w:r>
          </w:p>
        </w:tc>
        <w:tc>
          <w:tcPr>
            <w:tcW w:type="dxa" w:w="3023"/>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3"/>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4"/>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4"/>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4"/>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4"/>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Your facilitator says one thing. Point to the box that matches it, then put a mark in that box. Listen only - no writing, no speaking.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Pr>
          <w:p>
            <w:r>
              <w:rPr>
                <w:b/>
                <w:bCs/>
                <w:color w:val="7A3B69"/>
                <w:sz w:val="20"/>
                <w:szCs w:val="20"/>
              </w:rPr>
              <w:t xml:space="preserve">"hello"</w:t>
            </w:r>
          </w:p>
        </w:tc>
        <w:tc>
          <w:tcPr>
            <w:tcW w:type="dxa" w:w="4535"/>
          </w:tcPr>
          <w:p>
            <w:r>
              <w:rPr>
                <w:b/>
                <w:bCs/>
                <w:color w:val="7A3B69"/>
                <w:sz w:val="20"/>
                <w:szCs w:val="20"/>
              </w:rPr>
              <w:t xml:space="preserve">"my name is…"</w:t>
            </w:r>
          </w:p>
        </w:tc>
      </w:tr>
      <w:tr>
        <w:trPr>
          <w:trHeight w:val="2900" w:hRule="atLeast"/>
        </w:trPr>
        <w:tc>
          <w:tcPr>
            <w:tcW w:type="dxa" w:w="4535"/>
          </w:tcPr>
          <w:p>
            <w:r>
              <w:t xml:space="preserve"/>
            </w:r>
          </w:p>
        </w:tc>
        <w:tc>
          <w:tcPr>
            <w:tcW w:type="dxa" w:w="4535"/>
          </w:tcPr>
          <w:p>
            <w:r>
              <w:t xml:space="preserve"/>
            </w:r>
          </w:p>
        </w:tc>
      </w:tr>
      <w:tr>
        <w:tc>
          <w:tcPr>
            <w:tcW w:type="dxa" w:w="4535"/>
          </w:tcPr>
          <w:p>
            <w:r>
              <w:rPr>
                <w:b/>
                <w:bCs/>
                <w:color w:val="7A3B69"/>
                <w:sz w:val="20"/>
                <w:szCs w:val="20"/>
              </w:rPr>
              <w:t xml:space="preserve">"what is your name?"</w:t>
            </w:r>
          </w:p>
        </w:tc>
        <w:tc>
          <w:tcPr>
            <w:tcW w:type="dxa" w:w="4535"/>
          </w:tcPr>
          <w:p>
            <w:r>
              <w:rPr>
                <w:b/>
                <w:bCs/>
                <w:color w:val="7A3B69"/>
                <w:sz w:val="20"/>
                <w:szCs w:val="20"/>
              </w:rPr>
              <w:t xml:space="preserve">a name I know</w:t>
            </w:r>
          </w:p>
        </w:tc>
      </w:tr>
      <w:tr>
        <w:trPr>
          <w:trHeight w:val="2900" w:hRule="atLeast"/>
        </w:trPr>
        <w:tc>
          <w:tcPr>
            <w:tcW w:type="dxa" w:w="4535"/>
          </w:tcPr>
          <w:p>
            <w:r>
              <w:t xml:space="preserve"/>
            </w:r>
          </w:p>
        </w:tc>
        <w:tc>
          <w:tcPr>
            <w:tcW w:type="dxa" w:w="4535"/>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3"/>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4"/>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4"/>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4"/>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4"/>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how a letter is said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3"/>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4"/>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4"/>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4"/>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4"/>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4"/>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7  ·  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3"/>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4"/>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4"/>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4"/>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4"/>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8  ·  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2267"/>
        <w:gridCol w:w="2267"/>
      </w:tblGrid>
      <w:tr>
        <w:tc>
          <w:tcPr>
            <w:tcW w:type="dxa" w:w="4535"/>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267"/>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267"/>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4535"/>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267"/>
            <w:shd w:fill="FBF3E4" w:color="auto" w:val="clear"/>
            <w:tcMar>
              <w:top w:type="dxa" w:w="90"/>
              <w:left w:type="dxa" w:w="140"/>
              <w:bottom w:type="dxa" w:w="90"/>
              <w:right w:type="dxa" w:w="140"/>
            </w:tcMar>
          </w:tcPr>
          <w:p>
            <w:r>
              <w:rPr>
                <w:i/>
                <w:iCs/>
                <w:color w:val="1F3A5F"/>
                <w:sz w:val="20"/>
                <w:szCs w:val="20"/>
              </w:rPr>
              <w:t xml:space="preserve">sun</w:t>
            </w:r>
          </w:p>
        </w:tc>
        <w:tc>
          <w:tcPr>
            <w:tcW w:type="dxa" w:w="2267"/>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3"/>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4"/>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4"/>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If your own name is short, that is a good one to start with - and if it is long, start with just its first part.</w:t>
      </w:r>
    </w:p>
    <w:p>
      <w:pPr>
        <w:pStyle w:val="Heading4"/>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4"/>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9  ·  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3"/>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4"/>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4"/>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4"/>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4"/>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4"/>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10  ·  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3"/>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4"/>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4"/>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4"/>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4"/>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4"/>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4"/>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Camp 4.</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Camp 4.</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3"/>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4"/>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4"/>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4"/>
        <w:keepNext/>
        <w:spacing w:after="80" w:before="220"/>
      </w:pPr>
      <w:r>
        <w:rPr>
          <w:b/>
          <w:bCs/>
          <w:color w:val="1F3A5F"/>
          <w:sz w:val="24"/>
          <w:szCs w:val="24"/>
        </w:rPr>
        <w:t xml:space="preserve">Build sentences with the cards</w:t>
      </w:r>
    </w:p>
    <w:p>
      <w:pPr>
        <w:spacing w:after="140" w:before="0" w:line="300"/>
      </w:pPr>
      <w:r>
        <w:rPr>
          <w:sz w:val="22"/>
          <w:szCs w:val="22"/>
        </w:rPr>
        <w:t xml:space="preserve">Your facilitator gives out the word cards. You do not have to make them.</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4"/>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4"/>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Nobody in this room minds a mistake, and every one you make is a pattern you are still learning.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Camp 4.</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Camp 4 ]   →   "I am from Camp 4."</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I</w:t>
            </w:r>
          </w:p>
        </w:tc>
        <w:tc>
          <w:tcPr>
            <w:tcW w:type="dxa" w:w="3023"/>
          </w:tcPr>
          <w:p>
            <w:r>
              <w:rPr>
                <w:b/>
                <w:bCs/>
                <w:color w:val="7A3B69"/>
                <w:sz w:val="20"/>
                <w:szCs w:val="20"/>
              </w:rPr>
              <w:t xml:space="preserve">am / am from / like</w:t>
            </w:r>
          </w:p>
        </w:tc>
        <w:tc>
          <w:tcPr>
            <w:tcW w:type="dxa" w:w="3023"/>
          </w:tcPr>
          <w:p>
            <w:r>
              <w:rPr>
                <w:b/>
                <w:bCs/>
                <w:color w:val="7A3B69"/>
                <w:sz w:val="20"/>
                <w:szCs w:val="20"/>
              </w:rPr>
              <w:t xml:space="preserve">…</w:t>
            </w:r>
          </w:p>
        </w:tc>
      </w:tr>
      <w:tr>
        <w:trPr>
          <w:trHeight w:val="2400" w:hRule="atLeast"/>
        </w:trPr>
        <w:tc>
          <w:tcPr>
            <w:tcW w:type="dxa" w:w="3023"/>
          </w:tcPr>
          <w:p>
            <w:r>
              <w:t xml:space="preserve"/>
            </w:r>
          </w:p>
        </w:tc>
        <w:tc>
          <w:tcPr>
            <w:tcW w:type="dxa" w:w="3023"/>
          </w:tcPr>
          <w:p>
            <w:r>
              <w:t xml:space="preserve"/>
            </w:r>
          </w:p>
        </w:tc>
        <w:tc>
          <w:tcPr>
            <w:tcW w:type="dxa" w:w="3023"/>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3"/>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4"/>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4"/>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4"/>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4"/>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4"/>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Pr>
          <w:p>
            <w:r>
              <w:rPr>
                <w:b/>
                <w:bCs/>
                <w:color w:val="7A3B69"/>
                <w:sz w:val="20"/>
                <w:szCs w:val="20"/>
              </w:rPr>
              <w:t xml:space="preserve">Hello!</w:t>
            </w:r>
          </w:p>
        </w:tc>
        <w:tc>
          <w:tcPr>
            <w:tcW w:type="dxa" w:w="4535"/>
          </w:tcPr>
          <w:p>
            <w:r>
              <w:rPr>
                <w:b/>
                <w:bCs/>
                <w:color w:val="7A3B69"/>
                <w:sz w:val="20"/>
                <w:szCs w:val="20"/>
              </w:rPr>
              <w:t xml:space="preserve">My name is…</w:t>
            </w:r>
          </w:p>
        </w:tc>
      </w:tr>
      <w:tr>
        <w:trPr>
          <w:trHeight w:val="2800" w:hRule="atLeast"/>
        </w:trPr>
        <w:tc>
          <w:tcPr>
            <w:tcW w:type="dxa" w:w="4535"/>
          </w:tcPr>
          <w:p>
            <w:r>
              <w:t xml:space="preserve"/>
            </w:r>
          </w:p>
        </w:tc>
        <w:tc>
          <w:tcPr>
            <w:tcW w:type="dxa" w:w="4535"/>
          </w:tcPr>
          <w:p>
            <w:r>
              <w:t xml:space="preserve"/>
            </w:r>
          </w:p>
        </w:tc>
      </w:tr>
      <w:tr>
        <w:tc>
          <w:tcPr>
            <w:tcW w:type="dxa" w:w="4535"/>
          </w:tcPr>
          <w:p>
            <w:r>
              <w:rPr>
                <w:b/>
                <w:bCs/>
                <w:color w:val="7A3B69"/>
                <w:sz w:val="20"/>
                <w:szCs w:val="20"/>
              </w:rPr>
              <w:t xml:space="preserve">What is your name?</w:t>
            </w:r>
          </w:p>
        </w:tc>
        <w:tc>
          <w:tcPr>
            <w:tcW w:type="dxa" w:w="4535"/>
          </w:tcPr>
          <w:p>
            <w:r>
              <w:rPr>
                <w:b/>
                <w:bCs/>
                <w:color w:val="7A3B69"/>
                <w:sz w:val="20"/>
                <w:szCs w:val="20"/>
              </w:rPr>
              <w:t xml:space="preserve">This is my friend.</w:t>
            </w:r>
          </w:p>
        </w:tc>
      </w:tr>
      <w:tr>
        <w:trPr>
          <w:trHeight w:val="2800" w:hRule="atLeast"/>
        </w:trPr>
        <w:tc>
          <w:tcPr>
            <w:tcW w:type="dxa" w:w="4535"/>
          </w:tcPr>
          <w:p>
            <w:r>
              <w:t xml:space="preserve"/>
            </w:r>
          </w:p>
        </w:tc>
        <w:tc>
          <w:tcPr>
            <w:tcW w:type="dxa" w:w="4535"/>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3"/>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4"/>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4"/>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Saying a true sentence about yourself in English is English. You have done the English part.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4"/>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4"/>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4"/>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Camp 4.</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Camp 4.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3"/>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4"/>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4"/>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4"/>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4"/>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4"/>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Camp 4.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1500" w:hRule="atLeast"/>
        </w:trPr>
        <w:tc>
          <w:tcPr>
            <w:tcW w:type="dxa" w:w="907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907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907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Camp 4."</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Camp 4.</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Camp 4.</w:t>
      </w:r>
    </w:p>
    <w:p>
      <w:pPr>
        <w:spacing w:after="40" w:before="0" w:line="300"/>
      </w:pPr>
      <w:r>
        <w:rPr>
          <w:color w:val="3F4A34"/>
          <w:sz w:val="21"/>
          <w:szCs w:val="21"/>
        </w:rPr>
        <w:t xml:space="preserve">Needs fixing. "I" always goes with "am": I AM from Camp 4.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check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 power, beliefs, who is helped and hurt</w:t>
      </w:r>
    </w:p>
    <w:p>
      <w:pPr>
        <w:spacing w:after="20" w:before="0" w:line="300"/>
      </w:pPr>
      <w:r>
        <w:rPr>
          <w:sz w:val="21"/>
          <w:szCs w:val="21"/>
        </w:rPr>
        <w:t xml:space="preserve">Sheet 16   Our insights - what we found and why it matters</w:t>
      </w:r>
    </w:p>
    <w:p>
      <w:pPr>
        <w:spacing w:after="20" w:before="0" w:line="300"/>
      </w:pPr>
      <w:r>
        <w:rPr>
          <w:sz w:val="21"/>
          <w:szCs w:val="21"/>
        </w:rPr>
        <w:t xml:space="preserve">Sheet 17   Who we will tell, and how - our plan</w:t>
      </w:r>
    </w:p>
    <w:p>
      <w:pPr>
        <w:spacing w:after="20" w:before="0" w:line="300"/>
      </w:pPr>
      <w:r>
        <w:rPr>
          <w:sz w:val="21"/>
          <w:szCs w:val="21"/>
        </w:rPr>
        <w:t xml:space="preserve">Sheet 18   Building our output - our main message and our evidence</w:t>
      </w:r>
    </w:p>
    <w:p>
      <w:pPr>
        <w:spacing w:after="20" w:before="0" w:line="300"/>
      </w:pPr>
      <w:r>
        <w:rPr>
          <w:sz w:val="21"/>
          <w:szCs w:val="21"/>
        </w:rPr>
        <w:t xml:space="preserve">Sheet 19   How I have grown as a researcher</w:t>
      </w:r>
    </w:p>
    <w:p>
      <w:r>
        <w:br w:type="page"/>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original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nearby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writer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writer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check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an elder in my family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they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them, then I will:  ask another elder.</w:t>
            </w:r>
          </w:p>
          <w:p>
            <w:pPr>
              <w:spacing w:after="60" w:line="280"/>
            </w:pPr>
            <w:r>
              <w:rPr>
                <w:color w:val="3F4A34"/>
                <w:sz w:val="21"/>
                <w:szCs w:val="21"/>
              </w:rPr>
              <w:t xml:space="preserve">Next week I will:  draw what they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grades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3"/>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Checks what they find - how much can we trust this? Do other sources agree?</w:t>
      </w:r>
    </w:p>
    <w:p>
      <w:pPr>
        <w:pStyle w:val="ListParagraph"/>
        <w:numPr>
          <w:ilvl w:val="0"/>
          <w:numId w:val="1"/>
        </w:numPr>
        <w:spacing w:after="80" w:line="300"/>
      </w:pPr>
      <w:r>
        <w:rPr>
          <w:sz w:val="22"/>
          <w:szCs w:val="22"/>
        </w:rPr>
        <w:t xml:space="preserve">Says what it means - and shares it with people who need to know.</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It starts at number 1 and grows to number 5.</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4"/>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number 1 at the start, which is what the beginning of a course looks like. If you were already at number 5 there would be nothing new here for you to learn.</w:t>
      </w:r>
    </w:p>
    <w:p>
      <w:pPr>
        <w:spacing w:after="140" w:before="0" w:line="300"/>
      </w:pPr>
      <w:r>
        <w:rPr>
          <w:sz w:val="22"/>
          <w:szCs w:val="22"/>
        </w:rPr>
        <w:t xml:space="preserve">This is not a test. Nobody is grading it.</w:t>
      </w:r>
    </w:p>
    <w:p>
      <w:pPr>
        <w:pStyle w:val="Heading4"/>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3"/>
        <w:keepNext/>
        <w:spacing w:after="180" w:before="160"/>
      </w:pPr>
      <w:r>
        <w:rPr>
          <w:b/>
          <w:bCs/>
          <w:color w:val="1F3A5F"/>
          <w:sz w:val="38"/>
          <w:szCs w:val="38"/>
        </w:rPr>
        <w:t xml:space="preserve">How to tell what we KNOW from what we THINK we know</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4"/>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An elder in my family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4"/>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4"/>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4"/>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4"/>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An elder in my family says there were big trees on that slope when they were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3"/>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4"/>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4"/>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4"/>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4"/>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3"/>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4"/>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the elders in my family were young?" - yes. You would ask</w:t>
      </w:r>
    </w:p>
    <w:p>
      <w:pPr>
        <w:spacing w:after="140" w:before="0" w:line="300"/>
      </w:pPr>
      <w:r>
        <w:rPr>
          <w:sz w:val="22"/>
          <w:szCs w:val="22"/>
        </w:rPr>
        <w:t xml:space="preserve">them, and people their age.</w:t>
      </w:r>
    </w:p>
    <w:p>
      <w:pPr>
        <w:spacing w:after="140" w:before="0" w:line="300"/>
      </w:pPr>
      <w:r>
        <w:rPr>
          <w:sz w:val="22"/>
          <w:szCs w:val="22"/>
        </w:rPr>
        <w:t xml:space="preserve">If you cannot say who or what, the piece is still too big. Cut it again.</w:t>
      </w:r>
    </w:p>
    <w:p>
      <w:pPr>
        <w:pStyle w:val="Heading4"/>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4"/>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4"/>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helps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3"/>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4"/>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4"/>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original article, an easier one, and a simplest one.</w:t>
      </w:r>
    </w:p>
    <w:p>
      <w:pPr>
        <w:spacing w:after="140" w:before="0" w:line="300"/>
      </w:pPr>
      <w:r>
        <w:rPr>
          <w:sz w:val="22"/>
          <w:szCs w:val="22"/>
        </w:rPr>
        <w:t xml:space="preserve">Use the version that is most helpful for you today. They are all useful, and there is no prize for using the hardest one. But if you can stretch, stretch - the English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4"/>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3"/>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4"/>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research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4"/>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4"/>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4"/>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4"/>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4"/>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4"/>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CHECKING OUR SOURCES</w:t>
      </w:r>
    </w:p>
    <w:p>
      <w:pPr>
        <w:pStyle w:val="Heading3"/>
        <w:keepNext/>
        <w:spacing w:after="180" w:before="160"/>
      </w:pPr>
      <w:r>
        <w:rPr>
          <w:b/>
          <w:bCs/>
          <w:color w:val="1F3A5F"/>
          <w:sz w:val="38"/>
          <w:szCs w:val="38"/>
        </w:rPr>
        <w:t xml:space="preserve">How to check a source</w:t>
      </w:r>
    </w:p>
    <w:p>
      <w:pPr>
        <w:spacing w:after="140" w:before="0" w:line="300"/>
      </w:pPr>
      <w:r>
        <w:rPr>
          <w:sz w:val="22"/>
          <w:szCs w:val="22"/>
        </w:rPr>
        <w:t xml:space="preserve">Not everything we are told is equally strong. A researcher does not ask "is this true or false?" A researcher asks: how much can we lean on this?</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an elder in your family. If they watched that hill for forty years, they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Checking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check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can we lean on each of these?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CHECKING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CHECKING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3"/>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4"/>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4"/>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4"/>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4"/>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4"/>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3"/>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closing that gap.</w:t>
      </w:r>
    </w:p>
    <w:p>
      <w:pPr>
        <w:pStyle w:val="Heading4"/>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4"/>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4"/>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4"/>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3"/>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4"/>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4"/>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4"/>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4"/>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4"/>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check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tell what we KNOW from what we THINK we know</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An elder in my family says there were big trees on that slope when they were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3"/>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3"/>
        <w:keepNext/>
        <w:spacing w:after="100" w:before="280"/>
      </w:pPr>
      <w:r>
        <w:rPr>
          <w:b/>
          <w:bCs/>
          <w:color w:val="7A3B69"/>
          <w:sz w:val="28"/>
          <w:szCs w:val="28"/>
        </w:rPr>
        <w:t xml:space="preserve">How to check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3"/>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3"/>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7"/>
        <w:gridCol w:w="6382"/>
        <w:gridCol w:w="1679"/>
      </w:tblGrid>
      <w:tr>
        <w:trPr>
          <w:tblHeader/>
        </w:trPr>
        <w:tc>
          <w:tcPr>
            <w:tcW w:type="dxa" w:w="1007"/>
            <w:shd w:fill="F0ECE3"/>
            <w:tcMar>
              <w:top w:type="dxa" w:w="60"/>
              <w:left w:type="dxa" w:w="120"/>
              <w:bottom w:type="dxa" w:w="60"/>
              <w:right w:type="dxa" w:w="120"/>
            </w:tcMar>
          </w:tcPr>
          <w:p>
            <w:r>
              <w:rPr>
                <w:b/>
                <w:bCs/>
                <w:color w:val="1F3A5F"/>
                <w:sz w:val="20"/>
                <w:szCs w:val="20"/>
              </w:rPr>
              <w:t xml:space="preserve">Week</w:t>
            </w:r>
          </w:p>
        </w:tc>
        <w:tc>
          <w:tcPr>
            <w:tcW w:type="dxa" w:w="6382"/>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1679"/>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7"/>
        <w:gridCol w:w="6382"/>
        <w:gridCol w:w="1679"/>
      </w:tblGrid>
      <w:tr>
        <w:trPr>
          <w:tblHeader/>
        </w:trPr>
        <w:tc>
          <w:tcPr>
            <w:tcW w:type="dxa" w:w="1007"/>
            <w:shd w:fill="F0ECE3"/>
            <w:tcMar>
              <w:top w:type="dxa" w:w="60"/>
              <w:left w:type="dxa" w:w="120"/>
              <w:bottom w:type="dxa" w:w="60"/>
              <w:right w:type="dxa" w:w="120"/>
            </w:tcMar>
          </w:tcPr>
          <w:p>
            <w:r>
              <w:rPr>
                <w:b/>
                <w:bCs/>
                <w:color w:val="1F3A5F"/>
                <w:sz w:val="20"/>
                <w:szCs w:val="20"/>
              </w:rPr>
              <w:t xml:space="preserve">Week</w:t>
            </w:r>
          </w:p>
        </w:tc>
        <w:tc>
          <w:tcPr>
            <w:tcW w:type="dxa" w:w="6382"/>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1679"/>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6802"/>
      </w:tblGrid>
      <w:tr>
        <w:trPr>
          <w:tblHeader/>
        </w:trPr>
        <w:tc>
          <w:tcPr>
            <w:tcW w:type="dxa" w:w="1133"/>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133"/>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6802"/>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6802"/>
      </w:tblGrid>
      <w:tr>
        <w:trPr>
          <w:tblHeader/>
        </w:trPr>
        <w:tc>
          <w:tcPr>
            <w:tcW w:type="dxa" w:w="1133"/>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133"/>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6802"/>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2026-08-27T05:13:56.192Z</dcterms:created>
  <dcterms:modified xsi:type="dcterms:W3CDTF">2026-08-27T05:13:56.192Z</dcterms:modified>
</cp:coreProperties>
</file>

<file path=docProps/custom.xml><?xml version="1.0" encoding="utf-8"?>
<Properties xmlns="http://schemas.openxmlformats.org/officeDocument/2006/custom-properties" xmlns:vt="http://schemas.openxmlformats.org/officeDocument/2006/docPropsVTypes"/>
</file>