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0"/>
      </w:pPr>
      <w:r>
        <w:drawing>
          <wp:inline distT="0" distB="0" distL="0" distR="0">
            <wp:extent cx="142875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733425"/>
                    </a:xfrm>
                    <a:prstGeom prst="rect">
                      <a:avLst/>
                    </a:prstGeom>
                  </pic:spPr>
                </pic:pic>
              </a:graphicData>
            </a:graphic>
          </wp:inline>
        </w:drawing>
      </w:r>
    </w:p>
    <w:p>
      <w:pPr>
        <w:spacing w:after="20"/>
      </w:pPr>
      <w:r>
        <w:rPr>
          <w:b/>
          <w:bCs/>
          <w:color w:val="6E7A2E"/>
          <w:sz w:val="22"/>
          <w:szCs w:val="22"/>
        </w:rPr>
        <w:t xml:space="preserve">Learning Bridge+</w:t>
      </w:r>
    </w:p>
    <w:p>
      <w:pPr>
        <w:spacing w:after="60"/>
      </w:pPr>
      <w:r>
        <w:rPr>
          <w:b/>
          <w:bCs/>
          <w:color w:val="1F3A5F"/>
          <w:sz w:val="52"/>
          <w:szCs w:val="52"/>
        </w:rPr>
        <w:t xml:space="preserve">Educator Guide</w:t>
      </w:r>
    </w:p>
    <w:p>
      <w:pPr>
        <w:spacing w:after="60" w:before="0" w:line="300"/>
      </w:pPr>
      <w:r>
        <w:rPr>
          <w:b/>
          <w:bCs/>
          <w:color w:val="7A3B69"/>
          <w:sz w:val="28"/>
          <w:szCs w:val="28"/>
        </w:rPr>
        <w:t xml:space="preserve">Facilitate, mentor, assess</w:t>
      </w:r>
    </w:p>
    <w:p>
      <w:pPr>
        <w:spacing w:after="120" w:before="0" w:line="300"/>
      </w:pPr>
      <w:r>
        <w:rPr>
          <w:color w:val="1F3A5F"/>
          <w:sz w:val="23"/>
          <w:szCs w:val="23"/>
        </w:rPr>
        <w:t xml:space="preserve">Everything you need to run the programme, in one document.</w:t>
      </w:r>
    </w:p>
    <w:p>
      <w:pPr>
        <w:spacing w:after="20" w:before="0" w:line="300"/>
      </w:pPr>
      <w:r>
        <w:rPr>
          <w:color w:val="5A6473"/>
          <w:sz w:val="21"/>
          <w:szCs w:val="21"/>
        </w:rPr>
        <w:t xml:space="preserve">Learning Bridge+ (Cox's Bazar)  ·  a fully offline readiness programme for Rohingya youth</w:t>
      </w:r>
    </w:p>
    <w:p>
      <w:pPr>
        <w:spacing w:after="220" w:before="0" w:line="300"/>
      </w:pPr>
      <w:r>
        <w:rPr>
          <w:color w:val="5A6473"/>
          <w:sz w:val="21"/>
          <w:szCs w:val="21"/>
        </w:rPr>
        <w:t xml:space="preserve">Amala Education, remote technical consultant to the Norwegian Refugee Council (NRC)</w:t>
      </w:r>
    </w:p>
    <w:p>
      <w:pPr>
        <w:pStyle w:val="Heading1"/>
        <w:keepNext/>
        <w:spacing w:after="140" w:before="320"/>
      </w:pPr>
      <w:r>
        <w:rPr>
          <w:b/>
          <w:bCs/>
          <w:color w:val="1F3A5F"/>
          <w:sz w:val="36"/>
          <w:szCs w:val="36"/>
        </w:rPr>
        <w:t xml:space="preserve">How to use this guide</w:t>
      </w:r>
    </w:p>
    <w:p>
      <w:pPr>
        <w:spacing w:after="140" w:before="0" w:line="300"/>
      </w:pPr>
      <w:r>
        <w:rPr>
          <w:sz w:val="22"/>
          <w:szCs w:val="22"/>
        </w:rPr>
        <w:t xml:space="preserve">This is your complete manual for DELIVERING the programme: the full plan for all four components, the cards to cut out, and the records are all inside it, in the order you will need them. The learner books are separate files - you print those, you do not read them from here - and Part 7 says which is which and how this plan points into them.</w:t>
      </w:r>
    </w:p>
    <w:p>
      <w:pPr>
        <w:spacing w:after="140" w:before="0" w:line="300"/>
      </w:pPr>
      <w:r>
        <w:rPr>
          <w:sz w:val="22"/>
          <w:szCs w:val="22"/>
        </w:rPr>
        <w:t xml:space="preserve">Read Parts 1 to 3 before you start - they take about an hour and they carry everything that is shared across the programme. After that you live in Parts 4 to 6, one part per component, session by session. Parts 7 to 9 are the things you print and hand out.</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671"/>
        <w:gridCol w:w="5374"/>
        <w:gridCol w:w="3023"/>
      </w:tblGrid>
      <w:tr>
        <w:trPr>
          <w:tblHeader/>
        </w:trPr>
        <w:tc>
          <w:tcPr>
            <w:tcW w:type="dxa" w:w="671"/>
            <w:tcMar>
              <w:top w:type="dxa" w:w="70"/>
              <w:left w:type="dxa" w:w="130"/>
              <w:bottom w:type="dxa" w:w="70"/>
              <w:right w:type="dxa" w:w="130"/>
            </w:tcMar>
          </w:tcPr>
          <w:p>
            <w:pPr>
              <w:spacing w:line="260"/>
            </w:pPr>
            <w:r>
              <w:rPr>
                <w:b/>
                <w:bCs/>
                <w:color w:val="1F3A5F"/>
                <w:sz w:val="19"/>
                <w:szCs w:val="19"/>
              </w:rPr>
              <w:t xml:space="preserve">Part</w:t>
            </w:r>
          </w:p>
        </w:tc>
        <w:tc>
          <w:tcPr>
            <w:tcW w:type="dxa" w:w="5374"/>
            <w:tcMar>
              <w:top w:type="dxa" w:w="70"/>
              <w:left w:type="dxa" w:w="130"/>
              <w:bottom w:type="dxa" w:w="70"/>
              <w:right w:type="dxa" w:w="130"/>
            </w:tcMar>
          </w:tcPr>
          <w:p>
            <w:pPr>
              <w:spacing w:line="260"/>
            </w:pPr>
            <w:r>
              <w:rPr>
                <w:b/>
                <w:bCs/>
                <w:color w:val="1F3A5F"/>
                <w:sz w:val="19"/>
                <w:szCs w:val="19"/>
              </w:rPr>
              <w:t xml:space="preserve">What is in it</w:t>
            </w:r>
          </w:p>
        </w:tc>
        <w:tc>
          <w:tcPr>
            <w:tcW w:type="dxa" w:w="3023"/>
            <w:tcMar>
              <w:top w:type="dxa" w:w="70"/>
              <w:left w:type="dxa" w:w="130"/>
              <w:bottom w:type="dxa" w:w="70"/>
              <w:right w:type="dxa" w:w="130"/>
            </w:tcMar>
          </w:tcPr>
          <w:p>
            <w:pPr>
              <w:spacing w:line="260"/>
            </w:pPr>
            <w:r>
              <w:rPr>
                <w:b/>
                <w:bCs/>
                <w:color w:val="1F3A5F"/>
                <w:sz w:val="19"/>
                <w:szCs w:val="19"/>
              </w:rPr>
              <w:t xml:space="preserve">When you use it</w:t>
            </w:r>
          </w:p>
        </w:tc>
      </w:tr>
      <w:tr>
        <w:tc>
          <w:tcPr>
            <w:tcW w:type="dxa" w:w="671"/>
            <w:tcMar>
              <w:top w:type="dxa" w:w="70"/>
              <w:left w:type="dxa" w:w="130"/>
              <w:bottom w:type="dxa" w:w="70"/>
              <w:right w:type="dxa" w:w="130"/>
            </w:tcMar>
          </w:tcPr>
          <w:p>
            <w:pPr>
              <w:spacing w:line="260"/>
            </w:pPr>
            <w:r>
              <w:rPr>
                <w:b/>
                <w:bCs/>
                <w:color w:val="7A3B69"/>
                <w:sz w:val="19"/>
                <w:szCs w:val="19"/>
              </w:rPr>
              <w:t xml:space="preserve">1</w:t>
            </w:r>
          </w:p>
        </w:tc>
        <w:tc>
          <w:tcPr>
            <w:tcW w:type="dxa" w:w="5374"/>
            <w:tcMar>
              <w:top w:type="dxa" w:w="70"/>
              <w:left w:type="dxa" w:w="130"/>
              <w:bottom w:type="dxa" w:w="70"/>
              <w:right w:type="dxa" w:w="130"/>
            </w:tcMar>
          </w:tcPr>
          <w:p>
            <w:pPr>
              <w:spacing w:line="260"/>
            </w:pPr>
            <w:r>
              <w:rPr>
                <w:b w:val="false"/>
                <w:bCs w:val="false"/>
                <w:sz w:val="19"/>
                <w:szCs w:val="19"/>
              </w:rPr>
              <w:t xml:space="preserve">Before you start - your three roles, how we deliver here, what a week could look like, the 12-week rhythm, and the week-by-week map of all three components.</w:t>
            </w:r>
          </w:p>
        </w:tc>
        <w:tc>
          <w:tcPr>
            <w:tcW w:type="dxa" w:w="3023"/>
            <w:tcMar>
              <w:top w:type="dxa" w:w="70"/>
              <w:left w:type="dxa" w:w="130"/>
              <w:bottom w:type="dxa" w:w="70"/>
              <w:right w:type="dxa" w:w="130"/>
            </w:tcMar>
          </w:tcPr>
          <w:p>
            <w:pPr>
              <w:spacing w:line="260"/>
            </w:pPr>
            <w:r>
              <w:rPr>
                <w:b w:val="false"/>
                <w:bCs w:val="false"/>
                <w:color w:val="5A6473"/>
                <w:sz w:val="19"/>
                <w:szCs w:val="19"/>
              </w:rPr>
              <w:t xml:space="preserve">Read first.</w:t>
            </w:r>
          </w:p>
        </w:tc>
      </w:tr>
      <w:tr>
        <w:tc>
          <w:tcPr>
            <w:tcW w:type="dxa" w:w="671"/>
            <w:tcMar>
              <w:top w:type="dxa" w:w="70"/>
              <w:left w:type="dxa" w:w="130"/>
              <w:bottom w:type="dxa" w:w="70"/>
              <w:right w:type="dxa" w:w="130"/>
            </w:tcMar>
          </w:tcPr>
          <w:p>
            <w:pPr>
              <w:spacing w:line="260"/>
            </w:pPr>
            <w:r>
              <w:rPr>
                <w:b/>
                <w:bCs/>
                <w:color w:val="7A3B69"/>
                <w:sz w:val="19"/>
                <w:szCs w:val="19"/>
              </w:rPr>
              <w:t xml:space="preserve">2</w:t>
            </w:r>
          </w:p>
        </w:tc>
        <w:tc>
          <w:tcPr>
            <w:tcW w:type="dxa" w:w="5374"/>
            <w:tcMar>
              <w:top w:type="dxa" w:w="70"/>
              <w:left w:type="dxa" w:w="130"/>
              <w:bottom w:type="dxa" w:w="70"/>
              <w:right w:type="dxa" w:w="130"/>
            </w:tcMar>
          </w:tcPr>
          <w:p>
            <w:pPr>
              <w:spacing w:line="260"/>
            </w:pPr>
            <w:r>
              <w:rPr>
                <w:b w:val="false"/>
                <w:bCs w:val="false"/>
                <w:sz w:val="19"/>
                <w:szCs w:val="19"/>
              </w:rPr>
              <w:t xml:space="preserve">Mentoring and wellbeing - the whole component: setting up, the ten-minute conversation, safeguarding and referral, the arc across twelve weeks, and the record.</w:t>
            </w:r>
          </w:p>
        </w:tc>
        <w:tc>
          <w:tcPr>
            <w:tcW w:type="dxa" w:w="3023"/>
            <w:tcMar>
              <w:top w:type="dxa" w:w="70"/>
              <w:left w:type="dxa" w:w="130"/>
              <w:bottom w:type="dxa" w:w="70"/>
              <w:right w:type="dxa" w:w="130"/>
            </w:tcMar>
          </w:tcPr>
          <w:p>
            <w:pPr>
              <w:spacing w:line="260"/>
            </w:pPr>
            <w:r>
              <w:rPr>
                <w:b w:val="false"/>
                <w:bCs w:val="false"/>
                <w:color w:val="5A6473"/>
                <w:sz w:val="19"/>
                <w:szCs w:val="19"/>
              </w:rPr>
              <w:t xml:space="preserve">Read first, then return to it.</w:t>
            </w:r>
          </w:p>
        </w:tc>
      </w:tr>
      <w:tr>
        <w:tc>
          <w:tcPr>
            <w:tcW w:type="dxa" w:w="671"/>
            <w:tcMar>
              <w:top w:type="dxa" w:w="70"/>
              <w:left w:type="dxa" w:w="130"/>
              <w:bottom w:type="dxa" w:w="70"/>
              <w:right w:type="dxa" w:w="130"/>
            </w:tcMar>
          </w:tcPr>
          <w:p>
            <w:pPr>
              <w:spacing w:line="260"/>
            </w:pPr>
            <w:r>
              <w:rPr>
                <w:b/>
                <w:bCs/>
                <w:color w:val="7A3B69"/>
                <w:sz w:val="19"/>
                <w:szCs w:val="19"/>
              </w:rPr>
              <w:t xml:space="preserve">3</w:t>
            </w:r>
          </w:p>
        </w:tc>
        <w:tc>
          <w:tcPr>
            <w:tcW w:type="dxa" w:w="5374"/>
            <w:tcMar>
              <w:top w:type="dxa" w:w="70"/>
              <w:left w:type="dxa" w:w="130"/>
              <w:bottom w:type="dxa" w:w="70"/>
              <w:right w:type="dxa" w:w="130"/>
            </w:tcMar>
          </w:tcPr>
          <w:p>
            <w:pPr>
              <w:spacing w:line="260"/>
            </w:pPr>
            <w:r>
              <w:rPr>
                <w:b w:val="false"/>
                <w:bCs w:val="false"/>
                <w:sz w:val="19"/>
                <w:szCs w:val="19"/>
              </w:rPr>
              <w:t xml:space="preserve">Assessment - the two competencies you judge, what evidence to gather as you teach, and how the Week-6 and Week-12 judgements work.</w:t>
            </w:r>
          </w:p>
        </w:tc>
        <w:tc>
          <w:tcPr>
            <w:tcW w:type="dxa" w:w="3023"/>
            <w:tcMar>
              <w:top w:type="dxa" w:w="70"/>
              <w:left w:type="dxa" w:w="130"/>
              <w:bottom w:type="dxa" w:w="70"/>
              <w:right w:type="dxa" w:w="130"/>
            </w:tcMar>
          </w:tcPr>
          <w:p>
            <w:pPr>
              <w:spacing w:line="260"/>
            </w:pPr>
            <w:r>
              <w:rPr>
                <w:b w:val="false"/>
                <w:bCs w:val="false"/>
                <w:color w:val="5A6473"/>
                <w:sz w:val="19"/>
                <w:szCs w:val="19"/>
              </w:rPr>
              <w:t xml:space="preserve">Read first, use throughout.</w:t>
            </w:r>
          </w:p>
        </w:tc>
      </w:tr>
      <w:tr>
        <w:tc>
          <w:tcPr>
            <w:tcW w:type="dxa" w:w="671"/>
            <w:tcMar>
              <w:top w:type="dxa" w:w="70"/>
              <w:left w:type="dxa" w:w="130"/>
              <w:bottom w:type="dxa" w:w="70"/>
              <w:right w:type="dxa" w:w="130"/>
            </w:tcMar>
          </w:tcPr>
          <w:p>
            <w:pPr>
              <w:spacing w:line="260"/>
            </w:pPr>
            <w:r>
              <w:rPr>
                <w:b/>
                <w:bCs/>
                <w:color w:val="7A3B69"/>
                <w:sz w:val="19"/>
                <w:szCs w:val="19"/>
              </w:rPr>
              <w:t xml:space="preserve">4</w:t>
            </w:r>
          </w:p>
        </w:tc>
        <w:tc>
          <w:tcPr>
            <w:tcW w:type="dxa" w:w="5374"/>
            <w:tcMar>
              <w:top w:type="dxa" w:w="70"/>
              <w:left w:type="dxa" w:w="130"/>
              <w:bottom w:type="dxa" w:w="70"/>
              <w:right w:type="dxa" w:w="130"/>
            </w:tcMar>
          </w:tcPr>
          <w:p>
            <w:pPr>
              <w:spacing w:line="260"/>
            </w:pPr>
            <w:r>
              <w:rPr>
                <w:b w:val="false"/>
                <w:bCs w:val="false"/>
                <w:sz w:val="19"/>
                <w:szCs w:val="19"/>
              </w:rPr>
              <w:t xml:space="preserve">Agency in Learning - the full 50-hour plan, every session’s guidance inline.</w:t>
            </w:r>
          </w:p>
        </w:tc>
        <w:tc>
          <w:tcPr>
            <w:tcW w:type="dxa" w:w="3023"/>
            <w:tcMar>
              <w:top w:type="dxa" w:w="70"/>
              <w:left w:type="dxa" w:w="130"/>
              <w:bottom w:type="dxa" w:w="70"/>
              <w:right w:type="dxa" w:w="130"/>
            </w:tcMar>
          </w:tcPr>
          <w:p>
            <w:pPr>
              <w:spacing w:line="260"/>
            </w:pPr>
            <w:r>
              <w:rPr>
                <w:b w:val="false"/>
                <w:bCs w:val="false"/>
                <w:color w:val="5A6473"/>
                <w:sz w:val="19"/>
                <w:szCs w:val="19"/>
              </w:rPr>
              <w:t xml:space="preserve">Every session.</w:t>
            </w:r>
          </w:p>
        </w:tc>
      </w:tr>
      <w:tr>
        <w:tc>
          <w:tcPr>
            <w:tcW w:type="dxa" w:w="671"/>
            <w:tcMar>
              <w:top w:type="dxa" w:w="70"/>
              <w:left w:type="dxa" w:w="130"/>
              <w:bottom w:type="dxa" w:w="70"/>
              <w:right w:type="dxa" w:w="130"/>
            </w:tcMar>
          </w:tcPr>
          <w:p>
            <w:pPr>
              <w:spacing w:line="260"/>
            </w:pPr>
            <w:r>
              <w:rPr>
                <w:b/>
                <w:bCs/>
                <w:color w:val="7A3B69"/>
                <w:sz w:val="19"/>
                <w:szCs w:val="19"/>
              </w:rPr>
              <w:t xml:space="preserve">5</w:t>
            </w:r>
          </w:p>
        </w:tc>
        <w:tc>
          <w:tcPr>
            <w:tcW w:type="dxa" w:w="5374"/>
            <w:tcMar>
              <w:top w:type="dxa" w:w="70"/>
              <w:left w:type="dxa" w:w="130"/>
              <w:bottom w:type="dxa" w:w="70"/>
              <w:right w:type="dxa" w:w="130"/>
            </w:tcMar>
          </w:tcPr>
          <w:p>
            <w:pPr>
              <w:spacing w:line="260"/>
            </w:pPr>
            <w:r>
              <w:rPr>
                <w:b w:val="false"/>
                <w:bCs w:val="false"/>
                <w:sz w:val="19"/>
                <w:szCs w:val="19"/>
              </w:rPr>
              <w:t xml:space="preserve">English (My Voice) - the full 50-hour plan, plus how to teach beginner English to pre-literate learners, and the phonics reference.</w:t>
            </w:r>
          </w:p>
        </w:tc>
        <w:tc>
          <w:tcPr>
            <w:tcW w:type="dxa" w:w="3023"/>
            <w:tcMar>
              <w:top w:type="dxa" w:w="70"/>
              <w:left w:type="dxa" w:w="130"/>
              <w:bottom w:type="dxa" w:w="70"/>
              <w:right w:type="dxa" w:w="130"/>
            </w:tcMar>
          </w:tcPr>
          <w:p>
            <w:pPr>
              <w:spacing w:line="260"/>
            </w:pPr>
            <w:r>
              <w:rPr>
                <w:b w:val="false"/>
                <w:bCs w:val="false"/>
                <w:color w:val="5A6473"/>
                <w:sz w:val="19"/>
                <w:szCs w:val="19"/>
              </w:rPr>
              <w:t xml:space="preserve">Every session.</w:t>
            </w:r>
          </w:p>
        </w:tc>
      </w:tr>
      <w:tr>
        <w:tc>
          <w:tcPr>
            <w:tcW w:type="dxa" w:w="671"/>
            <w:tcMar>
              <w:top w:type="dxa" w:w="70"/>
              <w:left w:type="dxa" w:w="130"/>
              <w:bottom w:type="dxa" w:w="70"/>
              <w:right w:type="dxa" w:w="130"/>
            </w:tcMar>
          </w:tcPr>
          <w:p>
            <w:pPr>
              <w:spacing w:line="260"/>
            </w:pPr>
            <w:r>
              <w:rPr>
                <w:b/>
                <w:bCs/>
                <w:color w:val="7A3B69"/>
                <w:sz w:val="19"/>
                <w:szCs w:val="19"/>
              </w:rPr>
              <w:t xml:space="preserve">6</w:t>
            </w:r>
          </w:p>
        </w:tc>
        <w:tc>
          <w:tcPr>
            <w:tcW w:type="dxa" w:w="5374"/>
            <w:tcMar>
              <w:top w:type="dxa" w:w="70"/>
              <w:left w:type="dxa" w:w="130"/>
              <w:bottom w:type="dxa" w:w="70"/>
              <w:right w:type="dxa" w:w="130"/>
            </w:tcMar>
          </w:tcPr>
          <w:p>
            <w:pPr>
              <w:spacing w:line="260"/>
            </w:pPr>
            <w:r>
              <w:rPr>
                <w:b w:val="false"/>
                <w:bCs w:val="false"/>
                <w:sz w:val="19"/>
                <w:szCs w:val="19"/>
              </w:rPr>
              <w:t xml:space="preserve">Research Project - the full 50-hour plan, plus the source pack and the full original articles for your reference.</w:t>
            </w:r>
          </w:p>
        </w:tc>
        <w:tc>
          <w:tcPr>
            <w:tcW w:type="dxa" w:w="3023"/>
            <w:tcMar>
              <w:top w:type="dxa" w:w="70"/>
              <w:left w:type="dxa" w:w="130"/>
              <w:bottom w:type="dxa" w:w="70"/>
              <w:right w:type="dxa" w:w="130"/>
            </w:tcMar>
          </w:tcPr>
          <w:p>
            <w:pPr>
              <w:spacing w:line="260"/>
            </w:pPr>
            <w:r>
              <w:rPr>
                <w:b w:val="false"/>
                <w:bCs w:val="false"/>
                <w:color w:val="5A6473"/>
                <w:sz w:val="19"/>
                <w:szCs w:val="19"/>
              </w:rPr>
              <w:t xml:space="preserve">Every session.</w:t>
            </w:r>
          </w:p>
        </w:tc>
      </w:tr>
      <w:tr>
        <w:tc>
          <w:tcPr>
            <w:tcW w:type="dxa" w:w="671"/>
            <w:tcMar>
              <w:top w:type="dxa" w:w="70"/>
              <w:left w:type="dxa" w:w="130"/>
              <w:bottom w:type="dxa" w:w="70"/>
              <w:right w:type="dxa" w:w="130"/>
            </w:tcMar>
          </w:tcPr>
          <w:p>
            <w:pPr>
              <w:spacing w:line="260"/>
            </w:pPr>
            <w:r>
              <w:rPr>
                <w:b/>
                <w:bCs/>
                <w:color w:val="7A3B69"/>
                <w:sz w:val="19"/>
                <w:szCs w:val="19"/>
              </w:rPr>
              <w:t xml:space="preserve">7</w:t>
            </w:r>
          </w:p>
        </w:tc>
        <w:tc>
          <w:tcPr>
            <w:tcW w:type="dxa" w:w="5374"/>
            <w:tcMar>
              <w:top w:type="dxa" w:w="70"/>
              <w:left w:type="dxa" w:w="130"/>
              <w:bottom w:type="dxa" w:w="70"/>
              <w:right w:type="dxa" w:w="130"/>
            </w:tcMar>
          </w:tcPr>
          <w:p>
            <w:pPr>
              <w:spacing w:line="260"/>
            </w:pPr>
            <w:r>
              <w:rPr>
                <w:b w:val="false"/>
                <w:bCs w:val="false"/>
                <w:sz w:val="19"/>
                <w:szCs w:val="19"/>
              </w:rPr>
              <w:t xml:space="preserve">Where the learner books are - they are separate files, not printed inside this guide - and how the plan points into them by sheet number.</w:t>
            </w:r>
          </w:p>
        </w:tc>
        <w:tc>
          <w:tcPr>
            <w:tcW w:type="dxa" w:w="3023"/>
            <w:tcMar>
              <w:top w:type="dxa" w:w="70"/>
              <w:left w:type="dxa" w:w="130"/>
              <w:bottom w:type="dxa" w:w="70"/>
              <w:right w:type="dxa" w:w="130"/>
            </w:tcMar>
          </w:tcPr>
          <w:p>
            <w:pPr>
              <w:spacing w:line="260"/>
            </w:pPr>
            <w:r>
              <w:rPr>
                <w:b w:val="false"/>
                <w:bCs w:val="false"/>
                <w:color w:val="5A6473"/>
                <w:sz w:val="19"/>
                <w:szCs w:val="19"/>
              </w:rPr>
              <w:t xml:space="preserve">Read once, before Week 1.</w:t>
            </w:r>
          </w:p>
        </w:tc>
      </w:tr>
      <w:tr>
        <w:tc>
          <w:tcPr>
            <w:tcW w:type="dxa" w:w="671"/>
            <w:tcMar>
              <w:top w:type="dxa" w:w="70"/>
              <w:left w:type="dxa" w:w="130"/>
              <w:bottom w:type="dxa" w:w="70"/>
              <w:right w:type="dxa" w:w="130"/>
            </w:tcMar>
          </w:tcPr>
          <w:p>
            <w:pPr>
              <w:spacing w:line="260"/>
            </w:pPr>
            <w:r>
              <w:rPr>
                <w:b/>
                <w:bCs/>
                <w:color w:val="7A3B69"/>
                <w:sz w:val="19"/>
                <w:szCs w:val="19"/>
              </w:rPr>
              <w:t xml:space="preserve">8</w:t>
            </w:r>
          </w:p>
        </w:tc>
        <w:tc>
          <w:tcPr>
            <w:tcW w:type="dxa" w:w="5374"/>
            <w:tcMar>
              <w:top w:type="dxa" w:w="70"/>
              <w:left w:type="dxa" w:w="130"/>
              <w:bottom w:type="dxa" w:w="70"/>
              <w:right w:type="dxa" w:w="130"/>
            </w:tcMar>
          </w:tcPr>
          <w:p>
            <w:pPr>
              <w:spacing w:line="260"/>
            </w:pPr>
            <w:r>
              <w:rPr>
                <w:b w:val="false"/>
                <w:bCs w:val="false"/>
                <w:sz w:val="19"/>
                <w:szCs w:val="19"/>
              </w:rPr>
              <w:t xml:space="preserve">The cards to print and cut out.</w:t>
            </w:r>
          </w:p>
        </w:tc>
        <w:tc>
          <w:tcPr>
            <w:tcW w:type="dxa" w:w="3023"/>
            <w:tcMar>
              <w:top w:type="dxa" w:w="70"/>
              <w:left w:type="dxa" w:w="130"/>
              <w:bottom w:type="dxa" w:w="70"/>
              <w:right w:type="dxa" w:w="130"/>
            </w:tcMar>
          </w:tcPr>
          <w:p>
            <w:pPr>
              <w:spacing w:line="260"/>
            </w:pPr>
            <w:r>
              <w:rPr>
                <w:b w:val="false"/>
                <w:bCs w:val="false"/>
                <w:color w:val="5A6473"/>
                <w:sz w:val="19"/>
                <w:szCs w:val="19"/>
              </w:rPr>
              <w:t xml:space="preserve">Print before Week 1.</w:t>
            </w:r>
          </w:p>
        </w:tc>
      </w:tr>
      <w:tr>
        <w:tc>
          <w:tcPr>
            <w:tcW w:type="dxa" w:w="671"/>
            <w:tcMar>
              <w:top w:type="dxa" w:w="70"/>
              <w:left w:type="dxa" w:w="130"/>
              <w:bottom w:type="dxa" w:w="70"/>
              <w:right w:type="dxa" w:w="130"/>
            </w:tcMar>
          </w:tcPr>
          <w:p>
            <w:pPr>
              <w:spacing w:line="260"/>
            </w:pPr>
            <w:r>
              <w:rPr>
                <w:b/>
                <w:bCs/>
                <w:color w:val="7A3B69"/>
                <w:sz w:val="19"/>
                <w:szCs w:val="19"/>
              </w:rPr>
              <w:t xml:space="preserve">9</w:t>
            </w:r>
          </w:p>
        </w:tc>
        <w:tc>
          <w:tcPr>
            <w:tcW w:type="dxa" w:w="5374"/>
            <w:tcMar>
              <w:top w:type="dxa" w:w="70"/>
              <w:left w:type="dxa" w:w="130"/>
              <w:bottom w:type="dxa" w:w="70"/>
              <w:right w:type="dxa" w:w="130"/>
            </w:tcMar>
          </w:tcPr>
          <w:p>
            <w:pPr>
              <w:spacing w:line="260"/>
            </w:pPr>
            <w:r>
              <w:rPr>
                <w:b w:val="false"/>
                <w:bCs w:val="false"/>
                <w:sz w:val="19"/>
                <w:szCs w:val="19"/>
              </w:rPr>
              <w:t xml:space="preserve">Records - where the Competency Assessment Record is (a separate file), your moderation case sheet, and the mentor’s record.</w:t>
            </w:r>
          </w:p>
        </w:tc>
        <w:tc>
          <w:tcPr>
            <w:tcW w:type="dxa" w:w="3023"/>
            <w:tcMar>
              <w:top w:type="dxa" w:w="70"/>
              <w:left w:type="dxa" w:w="130"/>
              <w:bottom w:type="dxa" w:w="70"/>
              <w:right w:type="dxa" w:w="130"/>
            </w:tcMar>
          </w:tcPr>
          <w:p>
            <w:pPr>
              <w:spacing w:line="260"/>
            </w:pPr>
            <w:r>
              <w:rPr>
                <w:b w:val="false"/>
                <w:bCs w:val="false"/>
                <w:color w:val="5A6473"/>
                <w:sz w:val="19"/>
                <w:szCs w:val="19"/>
              </w:rPr>
              <w:t xml:space="preserve">Print before Week 1; fill the assessment record at Weeks 6 and 12.</w:t>
            </w:r>
          </w:p>
        </w:tc>
      </w:tr>
    </w:tbl>
    <w:p>
      <w:pPr>
        <w:pStyle w:val="Heading2"/>
        <w:keepNext/>
        <w:spacing w:after="100" w:before="280"/>
      </w:pPr>
      <w:r>
        <w:rPr>
          <w:b/>
          <w:bCs/>
          <w:color w:val="7A3B69"/>
          <w:sz w:val="28"/>
          <w:szCs w:val="28"/>
        </w:rPr>
        <w:t xml:space="preserve">What to print, and for whom</w:t>
      </w:r>
    </w:p>
    <w:p>
      <w:pPr>
        <w:spacing w:after="140" w:before="0" w:line="300"/>
      </w:pPr>
      <w:r>
        <w:rPr>
          <w:sz w:val="22"/>
          <w:szCs w:val="22"/>
        </w:rPr>
        <w:t xml:space="preserve">Everything below is inside this guide except the Agency in Learning picture-card PDF, which stays on the USB. There are no slides - this pack assumes no screen, and every activity runs from paper, a wall, and your voice.</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HOW MUCH TO PRINT, IN ORDER OF PREFERENCE</w:t>
            </w:r>
          </w:p>
          <w:p>
            <w:pPr>
              <w:spacing w:after="90" w:before="0" w:line="300"/>
            </w:pPr>
            <w:r>
              <w:rPr>
                <w:sz w:val="21"/>
                <w:szCs w:val="21"/>
              </w:rPr>
              <w:t xml:space="preserve">BEST - one learner book per learner. The book carries the teaching, the worked examples and the frames, and it is the evidence the assessment is made from. A learner who owns theirs can re-read a method after a missed session and take it home.</w:t>
            </w:r>
          </w:p>
          <w:p>
            <w:pPr>
              <w:spacing w:after="90" w:before="0" w:line="300"/>
            </w:pPr>
            <w:r>
              <w:rPr>
                <w:sz w:val="21"/>
                <w:szCs w:val="21"/>
              </w:rPr>
              <w:t xml:space="preserve">WORKABLE - one book shared between two or three learners, with each learner using an ordinary notebook for their own answers. Learners still see every page, they just cannot keep their own copy.</w:t>
            </w:r>
          </w:p>
          <w:p>
            <w:pPr>
              <w:spacing w:after="90" w:before="0" w:line="300"/>
            </w:pPr>
            <w:r>
              <w:rPr>
                <w:sz w:val="21"/>
                <w:szCs w:val="21"/>
              </w:rPr>
              <w:t xml:space="preserve">THE FLOOR - one copy, displayed on a screen or held up, and everyone works in a notebook. Say the page title aloud each time so a learner’s notebook still has a shape you can both follow.</w:t>
            </w:r>
          </w:p>
          <w:p>
            <w:pPr>
              <w:spacing w:after="0" w:before="0" w:line="300"/>
            </w:pPr>
            <w:r>
              <w:rPr>
                <w:sz w:val="21"/>
                <w:szCs w:val="21"/>
              </w:rPr>
              <w:t xml:space="preserve">The books are Word files. If paper is short, NRC can cut pages before printing - start with the "My notes and drawings" pages, which an ordinary notebook does better.</w:t>
            </w:r>
          </w:p>
        </w:tc>
      </w:tr>
    </w:tbl>
    <w:p>
      <w:pPr>
        <w:spacing w:after="140" w:before="0" w:line="300"/>
      </w:pPr>
      <w:r>
        <w:rPr>
          <w:sz w:val="22"/>
          <w:szCs w:val="22"/>
        </w:rPr>
        <w:t xml:space="preserve">For the learners, the simplest thing to print is the Student Workbook: it is one book per learner for the whole twelve weeks, holding all three learner books plus their mentoring page and growth check. Print that, or the three component books separately - not both. The cards are separate either way, because they are one set per group and get cut up.</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3695"/>
        <w:gridCol w:w="1511"/>
        <w:gridCol w:w="3863"/>
      </w:tblGrid>
      <w:tr>
        <w:trPr>
          <w:tblHeader/>
        </w:trPr>
        <w:tc>
          <w:tcPr>
            <w:tcW w:type="dxa" w:w="3695"/>
            <w:tcMar>
              <w:top w:type="dxa" w:w="70"/>
              <w:left w:type="dxa" w:w="130"/>
              <w:bottom w:type="dxa" w:w="70"/>
              <w:right w:type="dxa" w:w="130"/>
            </w:tcMar>
          </w:tcPr>
          <w:p>
            <w:pPr>
              <w:spacing w:line="260"/>
            </w:pPr>
            <w:r>
              <w:rPr>
                <w:b/>
                <w:bCs/>
                <w:color w:val="1F3A5F"/>
                <w:sz w:val="19"/>
                <w:szCs w:val="19"/>
              </w:rPr>
              <w:t xml:space="preserve">File</w:t>
            </w:r>
          </w:p>
        </w:tc>
        <w:tc>
          <w:tcPr>
            <w:tcW w:type="dxa" w:w="1511"/>
            <w:tcMar>
              <w:top w:type="dxa" w:w="70"/>
              <w:left w:type="dxa" w:w="130"/>
              <w:bottom w:type="dxa" w:w="70"/>
              <w:right w:type="dxa" w:w="130"/>
            </w:tcMar>
          </w:tcPr>
          <w:p>
            <w:pPr>
              <w:spacing w:line="260"/>
            </w:pPr>
            <w:r>
              <w:rPr>
                <w:b/>
                <w:bCs/>
                <w:color w:val="1F3A5F"/>
                <w:sz w:val="19"/>
                <w:szCs w:val="19"/>
              </w:rPr>
              <w:t xml:space="preserve">For</w:t>
            </w:r>
          </w:p>
        </w:tc>
        <w:tc>
          <w:tcPr>
            <w:tcW w:type="dxa" w:w="3863"/>
            <w:tcMar>
              <w:top w:type="dxa" w:w="70"/>
              <w:left w:type="dxa" w:w="130"/>
              <w:bottom w:type="dxa" w:w="70"/>
              <w:right w:type="dxa" w:w="130"/>
            </w:tcMar>
          </w:tcPr>
          <w:p>
            <w:pPr>
              <w:spacing w:line="260"/>
            </w:pPr>
            <w:r>
              <w:rPr>
                <w:b/>
                <w:bCs/>
                <w:color w:val="1F3A5F"/>
                <w:sz w:val="19"/>
                <w:szCs w:val="19"/>
              </w:rPr>
              <w:t xml:space="preserve">How many</w:t>
            </w:r>
          </w:p>
        </w:tc>
      </w:tr>
      <w:tr>
        <w:tc>
          <w:tcPr>
            <w:tcW w:type="dxa" w:w="3695"/>
            <w:tcMar>
              <w:top w:type="dxa" w:w="70"/>
              <w:left w:type="dxa" w:w="130"/>
              <w:bottom w:type="dxa" w:w="70"/>
              <w:right w:type="dxa" w:w="130"/>
            </w:tcMar>
          </w:tcPr>
          <w:p>
            <w:pPr>
              <w:spacing w:line="260"/>
            </w:pPr>
            <w:r>
              <w:rPr>
                <w:b/>
                <w:bCs/>
                <w:color w:val="7A3B69"/>
                <w:sz w:val="19"/>
                <w:szCs w:val="19"/>
              </w:rPr>
              <w:t xml:space="preserve">Educator Guide (this document)</w:t>
            </w:r>
          </w:p>
        </w:tc>
        <w:tc>
          <w:tcPr>
            <w:tcW w:type="dxa" w:w="1511"/>
            <w:tcMar>
              <w:top w:type="dxa" w:w="70"/>
              <w:left w:type="dxa" w:w="130"/>
              <w:bottom w:type="dxa" w:w="70"/>
              <w:right w:type="dxa" w:w="130"/>
            </w:tcMar>
          </w:tcPr>
          <w:p>
            <w:pPr>
              <w:spacing w:line="260"/>
            </w:pPr>
            <w:r>
              <w:rPr>
                <w:b w:val="false"/>
                <w:bCs w:val="false"/>
                <w:sz w:val="19"/>
                <w:szCs w:val="19"/>
              </w:rPr>
              <w:t xml:space="preserve">You</w:t>
            </w:r>
          </w:p>
        </w:tc>
        <w:tc>
          <w:tcPr>
            <w:tcW w:type="dxa" w:w="3863"/>
            <w:tcMar>
              <w:top w:type="dxa" w:w="70"/>
              <w:left w:type="dxa" w:w="130"/>
              <w:bottom w:type="dxa" w:w="70"/>
              <w:right w:type="dxa" w:w="130"/>
            </w:tcMar>
          </w:tcPr>
          <w:p>
            <w:pPr>
              <w:spacing w:line="260"/>
            </w:pPr>
            <w:r>
              <w:rPr>
                <w:b w:val="false"/>
                <w:bCs w:val="false"/>
                <w:color w:val="5A6473"/>
                <w:sz w:val="19"/>
                <w:szCs w:val="19"/>
              </w:rPr>
              <w:t xml:space="preserve">One per educator. Everything below is inside it too - print the parts you need.</w:t>
            </w:r>
          </w:p>
        </w:tc>
      </w:tr>
      <w:tr>
        <w:tc>
          <w:tcPr>
            <w:tcW w:type="dxa" w:w="3695"/>
            <w:tcMar>
              <w:top w:type="dxa" w:w="70"/>
              <w:left w:type="dxa" w:w="130"/>
              <w:bottom w:type="dxa" w:w="70"/>
              <w:right w:type="dxa" w:w="130"/>
            </w:tcMar>
          </w:tcPr>
          <w:p>
            <w:pPr>
              <w:spacing w:line="260"/>
            </w:pPr>
            <w:r>
              <w:rPr>
                <w:b/>
                <w:bCs/>
                <w:color w:val="7A3B69"/>
                <w:sz w:val="19"/>
                <w:szCs w:val="19"/>
              </w:rPr>
              <w:t xml:space="preserve">Coordinator Guide</w:t>
            </w:r>
          </w:p>
        </w:tc>
        <w:tc>
          <w:tcPr>
            <w:tcW w:type="dxa" w:w="1511"/>
            <w:tcMar>
              <w:top w:type="dxa" w:w="70"/>
              <w:left w:type="dxa" w:w="130"/>
              <w:bottom w:type="dxa" w:w="70"/>
              <w:right w:type="dxa" w:w="130"/>
            </w:tcMar>
          </w:tcPr>
          <w:p>
            <w:pPr>
              <w:spacing w:line="260"/>
            </w:pPr>
            <w:r>
              <w:rPr>
                <w:b w:val="false"/>
                <w:bCs w:val="false"/>
                <w:sz w:val="19"/>
                <w:szCs w:val="19"/>
              </w:rPr>
              <w:t xml:space="preserve">Your coordinator</w:t>
            </w:r>
          </w:p>
        </w:tc>
        <w:tc>
          <w:tcPr>
            <w:tcW w:type="dxa" w:w="3863"/>
            <w:tcMar>
              <w:top w:type="dxa" w:w="70"/>
              <w:left w:type="dxa" w:w="130"/>
              <w:bottom w:type="dxa" w:w="70"/>
              <w:right w:type="dxa" w:w="130"/>
            </w:tcMar>
          </w:tcPr>
          <w:p>
            <w:pPr>
              <w:spacing w:line="260"/>
            </w:pPr>
            <w:r>
              <w:rPr>
                <w:b w:val="false"/>
                <w:bCs w:val="false"/>
                <w:color w:val="5A6473"/>
                <w:sz w:val="19"/>
                <w:szCs w:val="19"/>
              </w:rPr>
              <w:t xml:space="preserve">One per coordinator. You do not need to print it.</w:t>
            </w:r>
          </w:p>
        </w:tc>
      </w:tr>
      <w:tr>
        <w:tc>
          <w:tcPr>
            <w:tcW w:type="dxa" w:w="3695"/>
            <w:tcMar>
              <w:top w:type="dxa" w:w="70"/>
              <w:left w:type="dxa" w:w="130"/>
              <w:bottom w:type="dxa" w:w="70"/>
              <w:right w:type="dxa" w:w="130"/>
            </w:tcMar>
          </w:tcPr>
          <w:p>
            <w:pPr>
              <w:spacing w:line="260"/>
            </w:pPr>
            <w:r>
              <w:rPr>
                <w:b/>
                <w:bCs/>
                <w:color w:val="7A3B69"/>
                <w:sz w:val="19"/>
                <w:szCs w:val="19"/>
              </w:rPr>
              <w:t xml:space="preserve">Student Workbook (“My Learning Book”) - the whole programme in one book</w:t>
            </w:r>
          </w:p>
        </w:tc>
        <w:tc>
          <w:tcPr>
            <w:tcW w:type="dxa" w:w="1511"/>
            <w:tcMar>
              <w:top w:type="dxa" w:w="70"/>
              <w:left w:type="dxa" w:w="130"/>
              <w:bottom w:type="dxa" w:w="70"/>
              <w:right w:type="dxa" w:w="130"/>
            </w:tcMar>
          </w:tcPr>
          <w:p>
            <w:pPr>
              <w:spacing w:line="260"/>
            </w:pPr>
            <w:r>
              <w:rPr>
                <w:b w:val="false"/>
                <w:bCs w:val="false"/>
                <w:sz w:val="19"/>
                <w:szCs w:val="19"/>
              </w:rPr>
              <w:t xml:space="preserve">Learners</w:t>
            </w:r>
          </w:p>
        </w:tc>
        <w:tc>
          <w:tcPr>
            <w:tcW w:type="dxa" w:w="3863"/>
            <w:tcMar>
              <w:top w:type="dxa" w:w="70"/>
              <w:left w:type="dxa" w:w="130"/>
              <w:bottom w:type="dxa" w:w="70"/>
              <w:right w:type="dxa" w:w="130"/>
            </w:tcMar>
          </w:tcPr>
          <w:p>
            <w:pPr>
              <w:spacing w:line="260"/>
            </w:pPr>
            <w:r>
              <w:rPr>
                <w:b w:val="false"/>
                <w:bCs w:val="false"/>
                <w:color w:val="5A6473"/>
                <w:sz w:val="19"/>
                <w:szCs w:val="19"/>
              </w:rPr>
              <w:t xml:space="preserve">One per learner - the simplest thing to print. A SEPARATE FILE, not inside this guide. It holds all three learner books, plus the learner’s mentoring page and growth check. Print this OR the three separate books, not both.</w:t>
            </w:r>
          </w:p>
        </w:tc>
      </w:tr>
      <w:tr>
        <w:tc>
          <w:tcPr>
            <w:tcW w:type="dxa" w:w="3695"/>
            <w:tcMar>
              <w:top w:type="dxa" w:w="70"/>
              <w:left w:type="dxa" w:w="130"/>
              <w:bottom w:type="dxa" w:w="70"/>
              <w:right w:type="dxa" w:w="130"/>
            </w:tcMar>
          </w:tcPr>
          <w:p>
            <w:pPr>
              <w:spacing w:line="260"/>
            </w:pPr>
            <w:r>
              <w:rPr>
                <w:b/>
                <w:bCs/>
                <w:color w:val="7A3B69"/>
                <w:sz w:val="19"/>
                <w:szCs w:val="19"/>
              </w:rPr>
              <w:t xml:space="preserve">Agency in Learning - student workbook (“My Learning Book”)</w:t>
            </w:r>
          </w:p>
        </w:tc>
        <w:tc>
          <w:tcPr>
            <w:tcW w:type="dxa" w:w="1511"/>
            <w:tcMar>
              <w:top w:type="dxa" w:w="70"/>
              <w:left w:type="dxa" w:w="130"/>
              <w:bottom w:type="dxa" w:w="70"/>
              <w:right w:type="dxa" w:w="130"/>
            </w:tcMar>
          </w:tcPr>
          <w:p>
            <w:pPr>
              <w:spacing w:line="260"/>
            </w:pPr>
            <w:r>
              <w:rPr>
                <w:b w:val="false"/>
                <w:bCs w:val="false"/>
                <w:sz w:val="19"/>
                <w:szCs w:val="19"/>
              </w:rPr>
              <w:t xml:space="preserve">Learners</w:t>
            </w:r>
          </w:p>
        </w:tc>
        <w:tc>
          <w:tcPr>
            <w:tcW w:type="dxa" w:w="3863"/>
            <w:tcMar>
              <w:top w:type="dxa" w:w="70"/>
              <w:left w:type="dxa" w:w="130"/>
              <w:bottom w:type="dxa" w:w="70"/>
              <w:right w:type="dxa" w:w="130"/>
            </w:tcMar>
          </w:tcPr>
          <w:p>
            <w:pPr>
              <w:spacing w:line="260"/>
            </w:pPr>
            <w:r>
              <w:rPr>
                <w:b w:val="false"/>
                <w:bCs w:val="false"/>
                <w:color w:val="5A6473"/>
                <w:sz w:val="19"/>
                <w:szCs w:val="19"/>
              </w:rPr>
              <w:t xml:space="preserve">One per learner. A SEPARATE FILE, not inside this guide. Already inside the Student Workbook above.</w:t>
            </w:r>
          </w:p>
        </w:tc>
      </w:tr>
      <w:tr>
        <w:tc>
          <w:tcPr>
            <w:tcW w:type="dxa" w:w="3695"/>
            <w:tcMar>
              <w:top w:type="dxa" w:w="70"/>
              <w:left w:type="dxa" w:w="130"/>
              <w:bottom w:type="dxa" w:w="70"/>
              <w:right w:type="dxa" w:w="130"/>
            </w:tcMar>
          </w:tcPr>
          <w:p>
            <w:pPr>
              <w:spacing w:line="260"/>
            </w:pPr>
            <w:r>
              <w:rPr>
                <w:b/>
                <w:bCs/>
                <w:color w:val="7A3B69"/>
                <w:sz w:val="19"/>
                <w:szCs w:val="19"/>
              </w:rPr>
              <w:t xml:space="preserve">My Voice - student workbook (“My Voice book”)</w:t>
            </w:r>
          </w:p>
        </w:tc>
        <w:tc>
          <w:tcPr>
            <w:tcW w:type="dxa" w:w="1511"/>
            <w:tcMar>
              <w:top w:type="dxa" w:w="70"/>
              <w:left w:type="dxa" w:w="130"/>
              <w:bottom w:type="dxa" w:w="70"/>
              <w:right w:type="dxa" w:w="130"/>
            </w:tcMar>
          </w:tcPr>
          <w:p>
            <w:pPr>
              <w:spacing w:line="260"/>
            </w:pPr>
            <w:r>
              <w:rPr>
                <w:b w:val="false"/>
                <w:bCs w:val="false"/>
                <w:sz w:val="19"/>
                <w:szCs w:val="19"/>
              </w:rPr>
              <w:t xml:space="preserve">Learners</w:t>
            </w:r>
          </w:p>
        </w:tc>
        <w:tc>
          <w:tcPr>
            <w:tcW w:type="dxa" w:w="3863"/>
            <w:tcMar>
              <w:top w:type="dxa" w:w="70"/>
              <w:left w:type="dxa" w:w="130"/>
              <w:bottom w:type="dxa" w:w="70"/>
              <w:right w:type="dxa" w:w="130"/>
            </w:tcMar>
          </w:tcPr>
          <w:p>
            <w:pPr>
              <w:spacing w:line="260"/>
            </w:pPr>
            <w:r>
              <w:rPr>
                <w:b w:val="false"/>
                <w:bCs w:val="false"/>
                <w:color w:val="5A6473"/>
                <w:sz w:val="19"/>
                <w:szCs w:val="19"/>
              </w:rPr>
              <w:t xml:space="preserve">One per learner. A SEPARATE FILE, not inside this guide. Already inside the Student Workbook above.</w:t>
            </w:r>
          </w:p>
        </w:tc>
      </w:tr>
      <w:tr>
        <w:tc>
          <w:tcPr>
            <w:tcW w:type="dxa" w:w="3695"/>
            <w:tcMar>
              <w:top w:type="dxa" w:w="70"/>
              <w:left w:type="dxa" w:w="130"/>
              <w:bottom w:type="dxa" w:w="70"/>
              <w:right w:type="dxa" w:w="130"/>
            </w:tcMar>
          </w:tcPr>
          <w:p>
            <w:pPr>
              <w:spacing w:line="260"/>
            </w:pPr>
            <w:r>
              <w:rPr>
                <w:b/>
                <w:bCs/>
                <w:color w:val="7A3B69"/>
                <w:sz w:val="19"/>
                <w:szCs w:val="19"/>
              </w:rPr>
              <w:t xml:space="preserve">Research Project - student workbook (“Our Research Book”)</w:t>
            </w:r>
          </w:p>
        </w:tc>
        <w:tc>
          <w:tcPr>
            <w:tcW w:type="dxa" w:w="1511"/>
            <w:tcMar>
              <w:top w:type="dxa" w:w="70"/>
              <w:left w:type="dxa" w:w="130"/>
              <w:bottom w:type="dxa" w:w="70"/>
              <w:right w:type="dxa" w:w="130"/>
            </w:tcMar>
          </w:tcPr>
          <w:p>
            <w:pPr>
              <w:spacing w:line="260"/>
            </w:pPr>
            <w:r>
              <w:rPr>
                <w:b w:val="false"/>
                <w:bCs w:val="false"/>
                <w:sz w:val="19"/>
                <w:szCs w:val="19"/>
              </w:rPr>
              <w:t xml:space="preserve">Learners</w:t>
            </w:r>
          </w:p>
        </w:tc>
        <w:tc>
          <w:tcPr>
            <w:tcW w:type="dxa" w:w="3863"/>
            <w:tcMar>
              <w:top w:type="dxa" w:w="70"/>
              <w:left w:type="dxa" w:w="130"/>
              <w:bottom w:type="dxa" w:w="70"/>
              <w:right w:type="dxa" w:w="130"/>
            </w:tcMar>
          </w:tcPr>
          <w:p>
            <w:pPr>
              <w:spacing w:line="260"/>
            </w:pPr>
            <w:r>
              <w:rPr>
                <w:b w:val="false"/>
                <w:bCs w:val="false"/>
                <w:color w:val="5A6473"/>
                <w:sz w:val="19"/>
                <w:szCs w:val="19"/>
              </w:rPr>
              <w:t xml:space="preserve">One per learner. A SEPARATE FILE, not inside this guide. Already inside the Student Workbook above.</w:t>
            </w:r>
          </w:p>
        </w:tc>
      </w:tr>
      <w:tr>
        <w:tc>
          <w:tcPr>
            <w:tcW w:type="dxa" w:w="3695"/>
            <w:tcMar>
              <w:top w:type="dxa" w:w="70"/>
              <w:left w:type="dxa" w:w="130"/>
              <w:bottom w:type="dxa" w:w="70"/>
              <w:right w:type="dxa" w:w="130"/>
            </w:tcMar>
          </w:tcPr>
          <w:p>
            <w:pPr>
              <w:spacing w:line="260"/>
            </w:pPr>
            <w:r>
              <w:rPr>
                <w:b/>
                <w:bCs/>
                <w:color w:val="7A3B69"/>
                <w:sz w:val="19"/>
                <w:szCs w:val="19"/>
              </w:rPr>
              <w:t xml:space="preserve">My Voice - letter &amp; picture cards</w:t>
            </w:r>
          </w:p>
        </w:tc>
        <w:tc>
          <w:tcPr>
            <w:tcW w:type="dxa" w:w="1511"/>
            <w:tcMar>
              <w:top w:type="dxa" w:w="70"/>
              <w:left w:type="dxa" w:w="130"/>
              <w:bottom w:type="dxa" w:w="70"/>
              <w:right w:type="dxa" w:w="130"/>
            </w:tcMar>
          </w:tcPr>
          <w:p>
            <w:pPr>
              <w:spacing w:line="260"/>
            </w:pPr>
            <w:r>
              <w:rPr>
                <w:b w:val="false"/>
                <w:bCs w:val="false"/>
                <w:sz w:val="19"/>
                <w:szCs w:val="19"/>
              </w:rPr>
              <w:t xml:space="preserve">The group</w:t>
            </w:r>
          </w:p>
        </w:tc>
        <w:tc>
          <w:tcPr>
            <w:tcW w:type="dxa" w:w="3863"/>
            <w:tcMar>
              <w:top w:type="dxa" w:w="70"/>
              <w:left w:type="dxa" w:w="130"/>
              <w:bottom w:type="dxa" w:w="70"/>
              <w:right w:type="dxa" w:w="130"/>
            </w:tcMar>
          </w:tcPr>
          <w:p>
            <w:pPr>
              <w:spacing w:line="260"/>
            </w:pPr>
            <w:r>
              <w:rPr>
                <w:b w:val="false"/>
                <w:bCs w:val="false"/>
                <w:color w:val="5A6473"/>
                <w:sz w:val="19"/>
                <w:szCs w:val="19"/>
              </w:rPr>
              <w:t xml:space="preserve">One set per group, printed and cut out. Part 8A here.</w:t>
            </w:r>
          </w:p>
        </w:tc>
      </w:tr>
      <w:tr>
        <w:tc>
          <w:tcPr>
            <w:tcW w:type="dxa" w:w="3695"/>
            <w:tcMar>
              <w:top w:type="dxa" w:w="70"/>
              <w:left w:type="dxa" w:w="130"/>
              <w:bottom w:type="dxa" w:w="70"/>
              <w:right w:type="dxa" w:w="130"/>
            </w:tcMar>
          </w:tcPr>
          <w:p>
            <w:pPr>
              <w:spacing w:line="260"/>
            </w:pPr>
            <w:r>
              <w:rPr>
                <w:b/>
                <w:bCs/>
                <w:color w:val="7A3B69"/>
                <w:sz w:val="19"/>
                <w:szCs w:val="19"/>
              </w:rPr>
              <w:t xml:space="preserve">Research Project - picture-word cards</w:t>
            </w:r>
          </w:p>
        </w:tc>
        <w:tc>
          <w:tcPr>
            <w:tcW w:type="dxa" w:w="1511"/>
            <w:tcMar>
              <w:top w:type="dxa" w:w="70"/>
              <w:left w:type="dxa" w:w="130"/>
              <w:bottom w:type="dxa" w:w="70"/>
              <w:right w:type="dxa" w:w="130"/>
            </w:tcMar>
          </w:tcPr>
          <w:p>
            <w:pPr>
              <w:spacing w:line="260"/>
            </w:pPr>
            <w:r>
              <w:rPr>
                <w:b w:val="false"/>
                <w:bCs w:val="false"/>
                <w:sz w:val="19"/>
                <w:szCs w:val="19"/>
              </w:rPr>
              <w:t xml:space="preserve">The group</w:t>
            </w:r>
          </w:p>
        </w:tc>
        <w:tc>
          <w:tcPr>
            <w:tcW w:type="dxa" w:w="3863"/>
            <w:tcMar>
              <w:top w:type="dxa" w:w="70"/>
              <w:left w:type="dxa" w:w="130"/>
              <w:bottom w:type="dxa" w:w="70"/>
              <w:right w:type="dxa" w:w="130"/>
            </w:tcMar>
          </w:tcPr>
          <w:p>
            <w:pPr>
              <w:spacing w:line="260"/>
            </w:pPr>
            <w:r>
              <w:rPr>
                <w:b w:val="false"/>
                <w:bCs w:val="false"/>
                <w:color w:val="5A6473"/>
                <w:sz w:val="19"/>
                <w:szCs w:val="19"/>
              </w:rPr>
              <w:t xml:space="preserve">One set per group, printed and cut out. Part 8B here.</w:t>
            </w:r>
          </w:p>
        </w:tc>
      </w:tr>
      <w:tr>
        <w:tc>
          <w:tcPr>
            <w:tcW w:type="dxa" w:w="3695"/>
            <w:tcMar>
              <w:top w:type="dxa" w:w="70"/>
              <w:left w:type="dxa" w:w="130"/>
              <w:bottom w:type="dxa" w:w="70"/>
              <w:right w:type="dxa" w:w="130"/>
            </w:tcMar>
          </w:tcPr>
          <w:p>
            <w:pPr>
              <w:spacing w:line="260"/>
            </w:pPr>
            <w:r>
              <w:rPr>
                <w:b/>
                <w:bCs/>
                <w:color w:val="7A3B69"/>
                <w:sz w:val="19"/>
                <w:szCs w:val="19"/>
              </w:rPr>
              <w:t xml:space="preserve">Agency in Learning - picture cards (PDF)</w:t>
            </w:r>
          </w:p>
        </w:tc>
        <w:tc>
          <w:tcPr>
            <w:tcW w:type="dxa" w:w="1511"/>
            <w:tcMar>
              <w:top w:type="dxa" w:w="70"/>
              <w:left w:type="dxa" w:w="130"/>
              <w:bottom w:type="dxa" w:w="70"/>
              <w:right w:type="dxa" w:w="130"/>
            </w:tcMar>
          </w:tcPr>
          <w:p>
            <w:pPr>
              <w:spacing w:line="260"/>
            </w:pPr>
            <w:r>
              <w:rPr>
                <w:b w:val="false"/>
                <w:bCs w:val="false"/>
                <w:sz w:val="19"/>
                <w:szCs w:val="19"/>
              </w:rPr>
              <w:t xml:space="preserve">The group</w:t>
            </w:r>
          </w:p>
        </w:tc>
        <w:tc>
          <w:tcPr>
            <w:tcW w:type="dxa" w:w="3863"/>
            <w:tcMar>
              <w:top w:type="dxa" w:w="70"/>
              <w:left w:type="dxa" w:w="130"/>
              <w:bottom w:type="dxa" w:w="70"/>
              <w:right w:type="dxa" w:w="130"/>
            </w:tcMar>
          </w:tcPr>
          <w:p>
            <w:pPr>
              <w:spacing w:line="260"/>
            </w:pPr>
            <w:r>
              <w:rPr>
                <w:b w:val="false"/>
                <w:bCs w:val="false"/>
                <w:color w:val="5A6473"/>
                <w:sz w:val="19"/>
                <w:szCs w:val="19"/>
              </w:rPr>
              <w:t xml:space="preserve">One set per group, printed and cut out. On the USB only - a PDF, so it is not reproduced in this guide.</w:t>
            </w:r>
          </w:p>
        </w:tc>
      </w:tr>
      <w:tr>
        <w:tc>
          <w:tcPr>
            <w:tcW w:type="dxa" w:w="3695"/>
            <w:tcMar>
              <w:top w:type="dxa" w:w="70"/>
              <w:left w:type="dxa" w:w="130"/>
              <w:bottom w:type="dxa" w:w="70"/>
              <w:right w:type="dxa" w:w="130"/>
            </w:tcMar>
          </w:tcPr>
          <w:p>
            <w:pPr>
              <w:spacing w:line="260"/>
            </w:pPr>
            <w:r>
              <w:rPr>
                <w:b/>
                <w:bCs/>
                <w:color w:val="7A3B69"/>
                <w:sz w:val="19"/>
                <w:szCs w:val="19"/>
              </w:rPr>
              <w:t xml:space="preserve">Competency Assessment Record - both competencies on one sheet</w:t>
            </w:r>
          </w:p>
        </w:tc>
        <w:tc>
          <w:tcPr>
            <w:tcW w:type="dxa" w:w="1511"/>
            <w:tcMar>
              <w:top w:type="dxa" w:w="70"/>
              <w:left w:type="dxa" w:w="130"/>
              <w:bottom w:type="dxa" w:w="70"/>
              <w:right w:type="dxa" w:w="130"/>
            </w:tcMar>
          </w:tcPr>
          <w:p>
            <w:pPr>
              <w:spacing w:line="260"/>
            </w:pPr>
            <w:r>
              <w:rPr>
                <w:b w:val="false"/>
                <w:bCs w:val="false"/>
                <w:sz w:val="19"/>
                <w:szCs w:val="19"/>
              </w:rPr>
              <w:t xml:space="preserve">You, then the learner</w:t>
            </w:r>
          </w:p>
        </w:tc>
        <w:tc>
          <w:tcPr>
            <w:tcW w:type="dxa" w:w="3863"/>
            <w:tcMar>
              <w:top w:type="dxa" w:w="70"/>
              <w:left w:type="dxa" w:w="130"/>
              <w:bottom w:type="dxa" w:w="70"/>
              <w:right w:type="dxa" w:w="130"/>
            </w:tcMar>
          </w:tcPr>
          <w:p>
            <w:pPr>
              <w:spacing w:line="260"/>
            </w:pPr>
            <w:r>
              <w:rPr>
                <w:b w:val="false"/>
                <w:bCs w:val="false"/>
                <w:color w:val="5A6473"/>
                <w:sz w:val="19"/>
                <w:szCs w:val="19"/>
              </w:rPr>
              <w:t xml:space="preserve">Two per learner: one at Week 6, one at Week 12. A SEPARATE FILE, not inside this guide - see Part 9A. The learner keeps it; you keep a copy or photo.</w:t>
            </w:r>
          </w:p>
        </w:tc>
      </w:tr>
      <w:tr>
        <w:tc>
          <w:tcPr>
            <w:tcW w:type="dxa" w:w="3695"/>
            <w:tcMar>
              <w:top w:type="dxa" w:w="70"/>
              <w:left w:type="dxa" w:w="130"/>
              <w:bottom w:type="dxa" w:w="70"/>
              <w:right w:type="dxa" w:w="130"/>
            </w:tcMar>
          </w:tcPr>
          <w:p>
            <w:pPr>
              <w:spacing w:line="260"/>
            </w:pPr>
            <w:r>
              <w:rPr>
                <w:b/>
                <w:bCs/>
                <w:color w:val="7A3B69"/>
                <w:sz w:val="19"/>
                <w:szCs w:val="19"/>
              </w:rPr>
              <w:t xml:space="preserve">What Might You See or Hear? - the guide to judging the levels</w:t>
            </w:r>
          </w:p>
        </w:tc>
        <w:tc>
          <w:tcPr>
            <w:tcW w:type="dxa" w:w="1511"/>
            <w:tcMar>
              <w:top w:type="dxa" w:w="70"/>
              <w:left w:type="dxa" w:w="130"/>
              <w:bottom w:type="dxa" w:w="70"/>
              <w:right w:type="dxa" w:w="130"/>
            </w:tcMar>
          </w:tcPr>
          <w:p>
            <w:pPr>
              <w:spacing w:line="260"/>
            </w:pPr>
            <w:r>
              <w:rPr>
                <w:b w:val="false"/>
                <w:bCs w:val="false"/>
                <w:sz w:val="19"/>
                <w:szCs w:val="19"/>
              </w:rPr>
              <w:t xml:space="preserve">You</w:t>
            </w:r>
          </w:p>
        </w:tc>
        <w:tc>
          <w:tcPr>
            <w:tcW w:type="dxa" w:w="3863"/>
            <w:tcMar>
              <w:top w:type="dxa" w:w="70"/>
              <w:left w:type="dxa" w:w="130"/>
              <w:bottom w:type="dxa" w:w="70"/>
              <w:right w:type="dxa" w:w="130"/>
            </w:tcMar>
          </w:tcPr>
          <w:p>
            <w:pPr>
              <w:spacing w:line="260"/>
            </w:pPr>
            <w:r>
              <w:rPr>
                <w:b w:val="false"/>
                <w:bCs w:val="false"/>
                <w:color w:val="5A6473"/>
                <w:sz w:val="19"/>
                <w:szCs w:val="19"/>
              </w:rPr>
              <w:t xml:space="preserve">Already inside this guide as Parts 3.5 and 3.6. Also a separate file, if you want it on its own.</w:t>
            </w:r>
          </w:p>
        </w:tc>
      </w:tr>
      <w:tr>
        <w:tc>
          <w:tcPr>
            <w:tcW w:type="dxa" w:w="3695"/>
            <w:tcMar>
              <w:top w:type="dxa" w:w="70"/>
              <w:left w:type="dxa" w:w="130"/>
              <w:bottom w:type="dxa" w:w="70"/>
              <w:right w:type="dxa" w:w="130"/>
            </w:tcMar>
          </w:tcPr>
          <w:p>
            <w:pPr>
              <w:spacing w:line="260"/>
            </w:pPr>
            <w:r>
              <w:rPr>
                <w:b/>
                <w:bCs/>
                <w:color w:val="7A3B69"/>
                <w:sz w:val="19"/>
                <w:szCs w:val="19"/>
              </w:rPr>
              <w:t xml:space="preserve">Mentor’s record</w:t>
            </w:r>
          </w:p>
        </w:tc>
        <w:tc>
          <w:tcPr>
            <w:tcW w:type="dxa" w:w="1511"/>
            <w:tcMar>
              <w:top w:type="dxa" w:w="70"/>
              <w:left w:type="dxa" w:w="130"/>
              <w:bottom w:type="dxa" w:w="70"/>
              <w:right w:type="dxa" w:w="130"/>
            </w:tcMar>
          </w:tcPr>
          <w:p>
            <w:pPr>
              <w:spacing w:line="260"/>
            </w:pPr>
            <w:r>
              <w:rPr>
                <w:b w:val="false"/>
                <w:bCs w:val="false"/>
                <w:sz w:val="19"/>
                <w:szCs w:val="19"/>
              </w:rPr>
              <w:t xml:space="preserve">You</w:t>
            </w:r>
          </w:p>
        </w:tc>
        <w:tc>
          <w:tcPr>
            <w:tcW w:type="dxa" w:w="3863"/>
            <w:tcMar>
              <w:top w:type="dxa" w:w="70"/>
              <w:left w:type="dxa" w:w="130"/>
              <w:bottom w:type="dxa" w:w="70"/>
              <w:right w:type="dxa" w:w="130"/>
            </w:tcMar>
          </w:tcPr>
          <w:p>
            <w:pPr>
              <w:spacing w:line="260"/>
            </w:pPr>
            <w:r>
              <w:rPr>
                <w:b w:val="false"/>
                <w:bCs w:val="false"/>
                <w:color w:val="5A6473"/>
                <w:sz w:val="19"/>
                <w:szCs w:val="19"/>
              </w:rPr>
              <w:t xml:space="preserve">One copy per learner on your mentoring caseload. Part 9C here.</w:t>
            </w:r>
          </w:p>
        </w:tc>
      </w:tr>
      <w:tr>
        <w:tc>
          <w:tcPr>
            <w:tcW w:type="dxa" w:w="3695"/>
            <w:tcMar>
              <w:top w:type="dxa" w:w="70"/>
              <w:left w:type="dxa" w:w="130"/>
              <w:bottom w:type="dxa" w:w="70"/>
              <w:right w:type="dxa" w:w="130"/>
            </w:tcMar>
          </w:tcPr>
          <w:p>
            <w:pPr>
              <w:spacing w:line="260"/>
            </w:pPr>
            <w:r>
              <w:rPr>
                <w:b/>
                <w:bCs/>
                <w:color w:val="7A3B69"/>
                <w:sz w:val="19"/>
                <w:szCs w:val="19"/>
              </w:rPr>
              <w:t xml:space="preserve">Moderation case sheet</w:t>
            </w:r>
          </w:p>
        </w:tc>
        <w:tc>
          <w:tcPr>
            <w:tcW w:type="dxa" w:w="1511"/>
            <w:tcMar>
              <w:top w:type="dxa" w:w="70"/>
              <w:left w:type="dxa" w:w="130"/>
              <w:bottom w:type="dxa" w:w="70"/>
              <w:right w:type="dxa" w:w="130"/>
            </w:tcMar>
          </w:tcPr>
          <w:p>
            <w:pPr>
              <w:spacing w:line="260"/>
            </w:pPr>
            <w:r>
              <w:rPr>
                <w:b w:val="false"/>
                <w:bCs w:val="false"/>
                <w:sz w:val="19"/>
                <w:szCs w:val="19"/>
              </w:rPr>
              <w:t xml:space="preserve">You</w:t>
            </w:r>
          </w:p>
        </w:tc>
        <w:tc>
          <w:tcPr>
            <w:tcW w:type="dxa" w:w="3863"/>
            <w:tcMar>
              <w:top w:type="dxa" w:w="70"/>
              <w:left w:type="dxa" w:w="130"/>
              <w:bottom w:type="dxa" w:w="70"/>
              <w:right w:type="dxa" w:w="130"/>
            </w:tcMar>
          </w:tcPr>
          <w:p>
            <w:pPr>
              <w:spacing w:line="260"/>
            </w:pPr>
            <w:r>
              <w:rPr>
                <w:b w:val="false"/>
                <w:bCs w:val="false"/>
                <w:color w:val="5A6473"/>
                <w:sz w:val="19"/>
                <w:szCs w:val="19"/>
              </w:rPr>
              <w:t xml:space="preserve">One per moderation session - two in all, at Week 6 and Week 12. Part 9B here.</w:t>
            </w:r>
          </w:p>
        </w:tc>
      </w:tr>
      <w:tr>
        <w:tc>
          <w:tcPr>
            <w:tcW w:type="dxa" w:w="3695"/>
            <w:tcMar>
              <w:top w:type="dxa" w:w="70"/>
              <w:left w:type="dxa" w:w="130"/>
              <w:bottom w:type="dxa" w:w="70"/>
              <w:right w:type="dxa" w:w="130"/>
            </w:tcMar>
          </w:tcPr>
          <w:p>
            <w:pPr>
              <w:spacing w:line="260"/>
            </w:pPr>
            <w:r>
              <w:rPr>
                <w:b/>
                <w:bCs/>
                <w:color w:val="7A3B69"/>
                <w:sz w:val="19"/>
                <w:szCs w:val="19"/>
              </w:rPr>
              <w:t xml:space="preserve">Moderation Guide</w:t>
            </w:r>
          </w:p>
        </w:tc>
        <w:tc>
          <w:tcPr>
            <w:tcW w:type="dxa" w:w="1511"/>
            <w:tcMar>
              <w:top w:type="dxa" w:w="70"/>
              <w:left w:type="dxa" w:w="130"/>
              <w:bottom w:type="dxa" w:w="70"/>
              <w:right w:type="dxa" w:w="130"/>
            </w:tcMar>
          </w:tcPr>
          <w:p>
            <w:pPr>
              <w:spacing w:line="260"/>
            </w:pPr>
            <w:r>
              <w:rPr>
                <w:b w:val="false"/>
                <w:bCs w:val="false"/>
                <w:sz w:val="19"/>
                <w:szCs w:val="19"/>
              </w:rPr>
              <w:t xml:space="preserve">Your master educator</w:t>
            </w:r>
          </w:p>
        </w:tc>
        <w:tc>
          <w:tcPr>
            <w:tcW w:type="dxa" w:w="3863"/>
            <w:tcMar>
              <w:top w:type="dxa" w:w="70"/>
              <w:left w:type="dxa" w:w="130"/>
              <w:bottom w:type="dxa" w:w="70"/>
              <w:right w:type="dxa" w:w="130"/>
            </w:tcMar>
          </w:tcPr>
          <w:p>
            <w:pPr>
              <w:spacing w:line="260"/>
            </w:pPr>
            <w:r>
              <w:rPr>
                <w:b w:val="false"/>
                <w:bCs w:val="false"/>
                <w:color w:val="5A6473"/>
                <w:sz w:val="19"/>
                <w:szCs w:val="19"/>
              </w:rPr>
              <w:t xml:space="preserve">For the master educators who run moderation. You do not need to print it - Part 3.4 tells you what you need.</w:t>
            </w:r>
          </w:p>
        </w:tc>
      </w:tr>
    </w:tbl>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EVERYTHING HERE IS EDITABLE</w:t>
            </w:r>
          </w:p>
          <w:p>
            <w:pPr>
              <w:spacing w:after="0" w:before="0" w:line="300"/>
            </w:pPr>
            <w:r>
              <w:rPr>
                <w:sz w:val="21"/>
                <w:szCs w:val="21"/>
              </w:rPr>
              <w:t xml:space="preserve">These are Word files, not locked PDFs. Change the words, cut an activity, add your own picture - adapt them to your group. The plan is a floor, not a ceiling.</w:t>
            </w:r>
          </w:p>
        </w:tc>
      </w:tr>
    </w:tbl>
    <w:p>
      <w:r>
        <w:br w:type="page"/>
      </w:r>
    </w:p>
    <w:p>
      <w:pPr>
        <w:spacing w:after="140" w:before="0" w:line="300"/>
      </w:pPr>
      <w:r>
        <w:rPr>
          <w:b/>
          <w:bCs/>
          <w:color w:val="1F3A5F"/>
          <w:sz w:val="36"/>
          <w:szCs w:val="36"/>
        </w:rPr>
        <w:t xml:space="preserve">Contents</w:t>
      </w:r>
    </w:p>
    <w:p>
      <w:pPr>
        <w:spacing w:after="160" w:before="0" w:line="300"/>
      </w:pPr>
      <w:r>
        <w:rPr>
          <w:color w:val="5A6473"/>
          <w:sz w:val="20"/>
          <w:szCs w:val="20"/>
        </w:rPr>
        <w:t xml:space="preserve">The shape of the guide, and then the contents with page numbers.</w:t>
      </w:r>
    </w:p>
    <w:p>
      <w:pPr>
        <w:spacing w:after="40" w:before="160"/>
      </w:pPr>
      <w:r>
        <w:rPr>
          <w:b/>
          <w:bCs/>
          <w:color w:val="1F3A5F"/>
          <w:sz w:val="22"/>
          <w:szCs w:val="22"/>
        </w:rPr>
        <w:t xml:space="preserve">Part 1 - Before you start</w:t>
      </w:r>
    </w:p>
    <w:p>
      <w:pPr>
        <w:spacing w:after="40" w:before="160"/>
      </w:pPr>
      <w:r>
        <w:rPr>
          <w:b/>
          <w:bCs/>
          <w:color w:val="1F3A5F"/>
          <w:sz w:val="22"/>
          <w:szCs w:val="22"/>
        </w:rPr>
        <w:t xml:space="preserve">Part 2 - Mentoring and wellbeing</w:t>
      </w:r>
    </w:p>
    <w:p>
      <w:pPr>
        <w:spacing w:after="40" w:before="160"/>
      </w:pPr>
      <w:r>
        <w:rPr>
          <w:b/>
          <w:bCs/>
          <w:color w:val="1F3A5F"/>
          <w:sz w:val="22"/>
          <w:szCs w:val="22"/>
        </w:rPr>
        <w:t xml:space="preserve">Part 3 - Assessing the two competencies</w:t>
      </w:r>
    </w:p>
    <w:p>
      <w:pPr>
        <w:spacing w:after="40" w:before="160"/>
      </w:pPr>
      <w:r>
        <w:rPr>
          <w:b/>
          <w:bCs/>
          <w:color w:val="1F3A5F"/>
          <w:sz w:val="22"/>
          <w:szCs w:val="22"/>
        </w:rPr>
        <w:t xml:space="preserve">Part 4 - Agency in Learning</w:t>
      </w:r>
    </w:p>
    <w:p>
      <w:pPr>
        <w:spacing w:after="40" w:before="160"/>
      </w:pPr>
      <w:r>
        <w:rPr>
          <w:b/>
          <w:bCs/>
          <w:color w:val="1F3A5F"/>
          <w:sz w:val="22"/>
          <w:szCs w:val="22"/>
        </w:rPr>
        <w:t xml:space="preserve">Part 5 - English - My Voice</w:t>
      </w:r>
    </w:p>
    <w:p>
      <w:pPr>
        <w:spacing w:after="40" w:before="160"/>
      </w:pPr>
      <w:r>
        <w:rPr>
          <w:b/>
          <w:bCs/>
          <w:color w:val="1F3A5F"/>
          <w:sz w:val="22"/>
          <w:szCs w:val="22"/>
        </w:rPr>
        <w:t xml:space="preserve">Part 6 - Research Project</w:t>
      </w:r>
    </w:p>
    <w:p>
      <w:pPr>
        <w:spacing w:after="40" w:before="160"/>
      </w:pPr>
      <w:r>
        <w:rPr>
          <w:b/>
          <w:bCs/>
          <w:color w:val="1F3A5F"/>
          <w:sz w:val="22"/>
          <w:szCs w:val="22"/>
        </w:rPr>
        <w:t xml:space="preserve">Part 7 - The learner books - where they are, and what to print</w:t>
      </w:r>
    </w:p>
    <w:p>
      <w:pPr>
        <w:spacing w:after="40" w:before="160"/>
      </w:pPr>
      <w:r>
        <w:rPr>
          <w:b/>
          <w:bCs/>
          <w:color w:val="1F3A5F"/>
          <w:sz w:val="22"/>
          <w:szCs w:val="22"/>
        </w:rPr>
        <w:t xml:space="preserve">Part 8 - Cards to print and cut out</w:t>
      </w:r>
    </w:p>
    <w:p>
      <w:pPr>
        <w:spacing w:after="40" w:before="160"/>
      </w:pPr>
      <w:r>
        <w:rPr>
          <w:b/>
          <w:bCs/>
          <w:color w:val="1F3A5F"/>
          <w:sz w:val="22"/>
          <w:szCs w:val="22"/>
        </w:rPr>
        <w:t xml:space="preserve">Part 9 - Records</w:t>
      </w:r>
    </w:p>
    <w:p>
      <w:pPr>
        <w:pStyle w:val="Heading2"/>
        <w:keepNext/>
        <w:spacing w:after="100" w:before="280"/>
      </w:pPr>
      <w:r>
        <w:rPr>
          <w:b/>
          <w:bCs/>
          <w:color w:val="7A3B69"/>
          <w:sz w:val="28"/>
          <w:szCs w:val="28"/>
        </w:rPr>
        <w:t xml:space="preserve">Contents, with page numbers</w:t>
      </w:r>
    </w:p>
    <w:p>
      <w:pPr>
        <w:spacing w:after="140" w:before="0" w:line="300"/>
      </w:pPr>
      <w:r>
        <w:rPr>
          <w:color w:val="5A6473"/>
          <w:sz w:val="19"/>
          <w:szCs w:val="19"/>
        </w:rPr>
        <w:t xml:space="preserve">This table fills itself in when the file is opened in Word. If it looks empty, right-click it and choose “Update field”.</w:t>
      </w:r>
    </w:p>
    <w:sdt>
      <w:sdtPr>
        <w:alias w:val="Contents"/>
      </w:sdtPr>
      <w:sdtContent>
        <w:p>
          <w:r>
            <w:fldChar w:fldCharType="begin" w:dirty="true"/>
            <w:instrText xml:space="preserve">TOC \h \o "1-2"</w:instrText>
            <w:fldChar w:fldCharType="separate"/>
          </w:r>
        </w:p>
        <w:p>
          <w:r>
            <w:fldChar w:fldCharType="end"/>
          </w:r>
        </w:p>
      </w:sdtContent>
    </w:sdt>
    <w:p>
      <w:r>
        <w:br w:type="page"/>
      </w:r>
    </w:p>
    <w:p>
      <w:pPr>
        <w:spacing w:after="60" w:before="0" w:line="300"/>
      </w:pPr>
      <w:r>
        <w:rPr>
          <w:b/>
          <w:bCs/>
          <w:color w:val="6E7A2E"/>
          <w:sz w:val="24"/>
          <w:szCs w:val="24"/>
        </w:rPr>
        <w:t xml:space="preserve">PART 1</w:t>
      </w:r>
    </w:p>
    <w:p>
      <w:pPr>
        <w:pStyle w:val="Heading1"/>
        <w:spacing w:after="120"/>
      </w:pPr>
      <w:r>
        <w:rPr>
          <w:b/>
          <w:bCs/>
          <w:color w:val="1F3A5F"/>
          <w:sz w:val="44"/>
          <w:szCs w:val="44"/>
        </w:rPr>
        <w:t xml:space="preserve">Part 1 - Before you start</w:t>
      </w:r>
    </w:p>
    <w:p>
      <w:pPr>
        <w:spacing w:after="240" w:before="0" w:line="300"/>
      </w:pPr>
      <w:r>
        <w:rPr>
          <w:color w:val="5A6473"/>
          <w:sz w:val="23"/>
          <w:szCs w:val="23"/>
        </w:rPr>
        <w:t xml:space="preserve">Your three roles, how delivery is rebuilt for this context, what a week could look like, and the rhythm of the twelve weeks.</w:t>
      </w:r>
    </w:p>
    <w:p>
      <w:pPr>
        <w:pStyle w:val="Heading2"/>
        <w:keepNext/>
        <w:spacing w:after="100" w:before="280"/>
      </w:pPr>
      <w:r>
        <w:rPr>
          <w:b/>
          <w:bCs/>
          <w:color w:val="7A3B69"/>
          <w:sz w:val="28"/>
          <w:szCs w:val="28"/>
        </w:rPr>
        <w:t xml:space="preserve">1.0  What this programme is for</w:t>
      </w:r>
    </w:p>
    <w:p>
      <w:pPr>
        <w:spacing w:after="120" w:before="0" w:line="300"/>
      </w:pPr>
      <w:r>
        <w:rPr>
          <w:b/>
          <w:bCs/>
          <w:color w:val="5A6473"/>
          <w:sz w:val="21"/>
          <w:szCs w:val="21"/>
        </w:rPr>
        <w:t xml:space="preserve">Read this first. Everything after it is how.</w:t>
      </w:r>
    </w:p>
    <w:p>
      <w:pPr>
        <w:spacing w:after="140" w:before="0" w:line="300"/>
      </w:pPr>
      <w:r>
        <w:rPr>
          <w:sz w:val="22"/>
          <w:szCs w:val="22"/>
        </w:rPr>
        <w:t xml:space="preserve">Everything in this programme serves one outcome: that a young person leaves it with more agency for positive change than they arrived with - more ability and will to make informed, intentional decisions that improve their own life and contribute to their community. Readiness for accredited secondary education is the near-term form that agency takes here. It is the door this programme is trying to open, not the whole of what it is for.</w:t>
      </w:r>
    </w:p>
    <w:p>
      <w:pPr>
        <w:spacing w:after="140" w:before="0" w:line="300"/>
      </w:pPr>
      <w:r>
        <w:rPr>
          <w:sz w:val="22"/>
          <w:szCs w:val="22"/>
        </w:rPr>
        <w:t xml:space="preserve">Agency is hard-won in a camp, because so much of a young person's life is decided by other people. That is why this edition reframes goal-setting around what is genuinely within a learner's control, and why it never asks a learner to plan for futures that are currently blocked. The three taught components each take one part of the work - deciding and pursuing (Agency in Learning), being understood and being heard (English), and understanding a real challenge well enough to act on it (Research Project) - and mentoring is what holds the three together in one person's life across the twelve weeks. None of the four builds agency on its own; the programme is designed so that the same learner does all four at once.</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THE THREE INDICATORS OF AGENCY</w:t>
            </w:r>
          </w:p>
          <w:p>
            <w:pPr>
              <w:spacing w:after="90" w:before="0" w:line="300"/>
            </w:pPr>
            <w:r>
              <w:rPr>
                <w:sz w:val="21"/>
                <w:szCs w:val="21"/>
              </w:rPr>
              <w:t xml:space="preserve">Making impactful contributions to community</w:t>
            </w:r>
          </w:p>
          <w:p>
            <w:pPr>
              <w:spacing w:after="90" w:before="0" w:line="300"/>
            </w:pPr>
            <w:r>
              <w:rPr>
                <w:sz w:val="21"/>
                <w:szCs w:val="21"/>
              </w:rPr>
              <w:t xml:space="preserve">Control of and access to future pathways</w:t>
            </w:r>
          </w:p>
          <w:p>
            <w:pPr>
              <w:spacing w:after="0" w:before="0" w:line="300"/>
            </w:pPr>
            <w:r>
              <w:rPr>
                <w:sz w:val="21"/>
                <w:szCs w:val="21"/>
              </w:rPr>
              <w:t xml:space="preserve">Power over wellbeing and self-direction</w:t>
            </w:r>
          </w:p>
        </w:tc>
      </w:tr>
    </w:tbl>
    <w:p>
      <w:pPr>
        <w:pStyle w:val="Heading3"/>
        <w:keepNext/>
        <w:spacing w:after="80" w:before="220"/>
      </w:pPr>
      <w:r>
        <w:rPr>
          <w:b/>
          <w:bCs/>
          <w:color w:val="1F3A5F"/>
          <w:sz w:val="24"/>
          <w:szCs w:val="24"/>
        </w:rPr>
        <w:t xml:space="preserve">What each component contributes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Component</w:t>
            </w:r>
          </w:p>
        </w:tc>
        <w:tc>
          <w:tcPr>
            <w:tcW w:type="dxa" w:w="6382"/>
            <w:tcMar>
              <w:top w:type="dxa" w:w="70"/>
              <w:left w:type="dxa" w:w="130"/>
              <w:bottom w:type="dxa" w:w="70"/>
              <w:right w:type="dxa" w:w="130"/>
            </w:tcMar>
          </w:tcPr>
          <w:p>
            <w:pPr>
              <w:spacing w:line="260"/>
            </w:pPr>
            <w:r>
              <w:rPr>
                <w:b/>
                <w:bCs/>
                <w:color w:val="1F3A5F"/>
                <w:sz w:val="19"/>
                <w:szCs w:val="19"/>
              </w:rPr>
              <w:t xml:space="preserve">What it builds, and which indicators</w:t>
            </w:r>
          </w:p>
        </w:tc>
      </w:tr>
      <w:tr>
        <w:tc>
          <w:tcPr>
            <w:tcW w:type="dxa" w:w="2687"/>
            <w:tcMar>
              <w:top w:type="dxa" w:w="70"/>
              <w:left w:type="dxa" w:w="130"/>
              <w:bottom w:type="dxa" w:w="70"/>
              <w:right w:type="dxa" w:w="130"/>
            </w:tcMar>
          </w:tcPr>
          <w:p>
            <w:pPr>
              <w:spacing w:line="260"/>
            </w:pPr>
            <w:r>
              <w:rPr>
                <w:b/>
                <w:bCs/>
                <w:color w:val="7A3B69"/>
                <w:sz w:val="19"/>
                <w:szCs w:val="19"/>
              </w:rPr>
              <w:t xml:space="preserve">Agency in Learning</w:t>
            </w:r>
          </w:p>
        </w:tc>
        <w:tc>
          <w:tcPr>
            <w:tcW w:type="dxa" w:w="6382"/>
            <w:tcMar>
              <w:top w:type="dxa" w:w="70"/>
              <w:left w:type="dxa" w:w="130"/>
              <w:bottom w:type="dxa" w:w="70"/>
              <w:right w:type="dxa" w:w="130"/>
            </w:tcMar>
          </w:tcPr>
          <w:p>
            <w:pPr>
              <w:spacing w:line="260"/>
            </w:pPr>
            <w:r>
              <w:rPr>
                <w:b w:val="false"/>
                <w:bCs w:val="false"/>
                <w:sz w:val="19"/>
                <w:szCs w:val="19"/>
              </w:rPr>
              <w:t xml:space="preserve">This is where a learner discovers that at least one thing - what they learn - is theirs to direct. They run a full cycle on a goal they chose: understanding themselves as a learner, setting the goal, planning and taking real steps, using feedback, and seeing how far they came. That is self-direction made concrete. It reaches into pathways because the learner leaves with a method they can point at any next step, and with evidence that their effort changed something - which is what makes a future feel actionable rather than assigned.</w:t>
            </w:r>
          </w:p>
          <w:p>
            <w:pPr>
              <w:spacing w:line="260"/>
            </w:pPr>
            <w:r>
              <w:rPr>
                <w:b w:val="false"/>
                <w:bCs w:val="false"/>
                <w:sz w:val="19"/>
                <w:szCs w:val="19"/>
              </w:rPr>
              <w:t xml:space="preserve"/>
            </w:r>
          </w:p>
          <w:p>
            <w:pPr>
              <w:spacing w:line="260"/>
            </w:pPr>
            <w:r>
              <w:rPr>
                <w:b w:val="false"/>
                <w:bCs w:val="false"/>
                <w:sz w:val="19"/>
                <w:szCs w:val="19"/>
              </w:rPr>
              <w:t xml:space="preserve">Indicators: Power over wellbeing and self-direction  ·  Control of and access to future pathways</w:t>
            </w:r>
          </w:p>
        </w:tc>
      </w:tr>
      <w:tr>
        <w:tc>
          <w:tcPr>
            <w:tcW w:type="dxa" w:w="2687"/>
            <w:tcMar>
              <w:top w:type="dxa" w:w="70"/>
              <w:left w:type="dxa" w:w="130"/>
              <w:bottom w:type="dxa" w:w="70"/>
              <w:right w:type="dxa" w:w="130"/>
            </w:tcMar>
          </w:tcPr>
          <w:p>
            <w:pPr>
              <w:spacing w:line="260"/>
            </w:pPr>
            <w:r>
              <w:rPr>
                <w:b/>
                <w:bCs/>
                <w:color w:val="7A3B69"/>
                <w:sz w:val="19"/>
                <w:szCs w:val="19"/>
              </w:rPr>
              <w:t xml:space="preserve">English Language Development</w:t>
            </w:r>
          </w:p>
        </w:tc>
        <w:tc>
          <w:tcPr>
            <w:tcW w:type="dxa" w:w="6382"/>
            <w:tcMar>
              <w:top w:type="dxa" w:w="70"/>
              <w:left w:type="dxa" w:w="130"/>
              <w:bottom w:type="dxa" w:w="70"/>
              <w:right w:type="dxa" w:w="130"/>
            </w:tcMar>
          </w:tcPr>
          <w:p>
            <w:pPr>
              <w:spacing w:line="260"/>
            </w:pPr>
            <w:r>
              <w:rPr>
                <w:b w:val="false"/>
                <w:bCs w:val="false"/>
                <w:sz w:val="19"/>
                <w:szCs w:val="19"/>
              </w:rPr>
              <w:t xml:space="preserve">Voice is the precondition for agency: you cannot act on a world you cannot be understood in. Starting from the sound of their own name, learners gain the English to say who they are, and the confidence to say it to someone new. That is pathways in the most literal sense - English below B1 is the specific barrier standing between this cohort and an accredited secondary place. It is self-direction because learners choose who to practise with and what to say about themselves, and it reaches into community because a learner who can introduce themselves and others can speak for people who cannot yet.</w:t>
            </w:r>
          </w:p>
          <w:p>
            <w:pPr>
              <w:spacing w:line="260"/>
            </w:pPr>
            <w:r>
              <w:rPr>
                <w:b w:val="false"/>
                <w:bCs w:val="false"/>
                <w:sz w:val="19"/>
                <w:szCs w:val="19"/>
              </w:rPr>
              <w:t xml:space="preserve"/>
            </w:r>
          </w:p>
          <w:p>
            <w:pPr>
              <w:spacing w:line="260"/>
            </w:pPr>
            <w:r>
              <w:rPr>
                <w:b w:val="false"/>
                <w:bCs w:val="false"/>
                <w:sz w:val="19"/>
                <w:szCs w:val="19"/>
              </w:rPr>
              <w:t xml:space="preserve">Indicators: Control of and access to future pathways  ·  Power over wellbeing and self-direction  ·  Making impactful contributions to community</w:t>
            </w:r>
          </w:p>
        </w:tc>
      </w:tr>
      <w:tr>
        <w:tc>
          <w:tcPr>
            <w:tcW w:type="dxa" w:w="2687"/>
            <w:tcMar>
              <w:top w:type="dxa" w:w="70"/>
              <w:left w:type="dxa" w:w="130"/>
              <w:bottom w:type="dxa" w:w="70"/>
              <w:right w:type="dxa" w:w="130"/>
            </w:tcMar>
          </w:tcPr>
          <w:p>
            <w:pPr>
              <w:spacing w:line="260"/>
            </w:pPr>
            <w:r>
              <w:rPr>
                <w:b/>
                <w:bCs/>
                <w:color w:val="7A3B69"/>
                <w:sz w:val="19"/>
                <w:szCs w:val="19"/>
              </w:rPr>
              <w:t xml:space="preserve">Research Project</w:t>
            </w:r>
          </w:p>
        </w:tc>
        <w:tc>
          <w:tcPr>
            <w:tcW w:type="dxa" w:w="6382"/>
            <w:tcMar>
              <w:top w:type="dxa" w:w="70"/>
              <w:left w:type="dxa" w:w="130"/>
              <w:bottom w:type="dxa" w:w="70"/>
              <w:right w:type="dxa" w:w="130"/>
            </w:tcMar>
          </w:tcPr>
          <w:p>
            <w:pPr>
              <w:spacing w:line="260"/>
            </w:pPr>
            <w:r>
              <w:rPr>
                <w:b w:val="false"/>
                <w:bCs w:val="false"/>
                <w:sz w:val="19"/>
                <w:szCs w:val="19"/>
              </w:rPr>
              <w:t xml:space="preserve">You cannot act well on a challenge you do not understand. Learners investigate something real about the place they live, and produce evidence-based insight they share with an audience they chose - which is itself a contribution to their community, not a rehearsal for one. It builds self-direction because it replaces "what people say" with "what we found out", and pathways because investigating is a transferable move: a learner who has done it once on the hills can do it on anything that matters to them next.</w:t>
            </w:r>
          </w:p>
          <w:p>
            <w:pPr>
              <w:spacing w:line="260"/>
            </w:pPr>
            <w:r>
              <w:rPr>
                <w:b w:val="false"/>
                <w:bCs w:val="false"/>
                <w:sz w:val="19"/>
                <w:szCs w:val="19"/>
              </w:rPr>
              <w:t xml:space="preserve"/>
            </w:r>
          </w:p>
          <w:p>
            <w:pPr>
              <w:spacing w:line="260"/>
            </w:pPr>
            <w:r>
              <w:rPr>
                <w:b w:val="false"/>
                <w:bCs w:val="false"/>
                <w:sz w:val="19"/>
                <w:szCs w:val="19"/>
              </w:rPr>
              <w:t xml:space="preserve">Indicators: Making impactful contributions to community  ·  Control of and access to future pathways  ·  Power over wellbeing and self-direction</w:t>
            </w:r>
          </w:p>
        </w:tc>
      </w:tr>
      <w:tr>
        <w:tc>
          <w:tcPr>
            <w:tcW w:type="dxa" w:w="2687"/>
            <w:tcMar>
              <w:top w:type="dxa" w:w="70"/>
              <w:left w:type="dxa" w:w="130"/>
              <w:bottom w:type="dxa" w:w="70"/>
              <w:right w:type="dxa" w:w="130"/>
            </w:tcMar>
          </w:tcPr>
          <w:p>
            <w:pPr>
              <w:spacing w:line="260"/>
            </w:pPr>
            <w:r>
              <w:rPr>
                <w:b/>
                <w:bCs/>
                <w:color w:val="7A3B69"/>
                <w:sz w:val="19"/>
                <w:szCs w:val="19"/>
              </w:rPr>
              <w:t xml:space="preserve">Mentoring and Wellbeing</w:t>
            </w:r>
          </w:p>
        </w:tc>
        <w:tc>
          <w:tcPr>
            <w:tcW w:type="dxa" w:w="6382"/>
            <w:tcMar>
              <w:top w:type="dxa" w:w="70"/>
              <w:left w:type="dxa" w:w="130"/>
              <w:bottom w:type="dxa" w:w="70"/>
              <w:right w:type="dxa" w:w="130"/>
            </w:tcMar>
          </w:tcPr>
          <w:p>
            <w:pPr>
              <w:spacing w:line="260"/>
            </w:pPr>
            <w:r>
              <w:rPr>
                <w:b w:val="false"/>
                <w:bCs w:val="false"/>
                <w:sz w:val="19"/>
                <w:szCs w:val="19"/>
              </w:rPr>
              <w:t xml:space="preserve">Mentoring is the only place all three indicators are held together, in one learner's life, across the whole twelve weeks. It is where the goal set in Agency in Learning stays alive between sessions, where a learner is helped to notice and name their own state rather than only endure it, where the skills they already use in camp life - caring for siblings, translating, resolving disputes - are surfaced and recognised as capability, and where the next step towards a pathway is kept honest and near-term. Without it the three taught components are three courses; with it they are one person's development.</w:t>
            </w:r>
          </w:p>
          <w:p>
            <w:pPr>
              <w:spacing w:line="260"/>
            </w:pPr>
            <w:r>
              <w:rPr>
                <w:b w:val="false"/>
                <w:bCs w:val="false"/>
                <w:sz w:val="19"/>
                <w:szCs w:val="19"/>
              </w:rPr>
              <w:t xml:space="preserve"/>
            </w:r>
          </w:p>
          <w:p>
            <w:pPr>
              <w:spacing w:line="260"/>
            </w:pPr>
            <w:r>
              <w:rPr>
                <w:b w:val="false"/>
                <w:bCs w:val="false"/>
                <w:sz w:val="19"/>
                <w:szCs w:val="19"/>
              </w:rPr>
              <w:t xml:space="preserve">Indicators: Power over wellbeing and self-direction  ·  Control of and access to future pathways  ·  Making impactful contributions to community</w:t>
            </w:r>
          </w:p>
        </w:tc>
      </w:tr>
    </w:tbl>
    <w:p>
      <w:pPr>
        <w:pStyle w:val="Heading3"/>
        <w:keepNext/>
        <w:spacing w:after="80" w:before="220"/>
      </w:pPr>
      <w:r>
        <w:rPr>
          <w:b/>
          <w:bCs/>
          <w:color w:val="1F3A5F"/>
          <w:sz w:val="24"/>
          <w:szCs w:val="24"/>
        </w:rPr>
        <w:t xml:space="preserve">How you see it - and how not to turn it into another test</w:t>
      </w:r>
    </w:p>
    <w:p>
      <w:pPr>
        <w:pStyle w:val="ListParagraph"/>
        <w:numPr>
          <w:ilvl w:val="0"/>
          <w:numId w:val="1"/>
        </w:numPr>
        <w:spacing w:after="80" w:line="300"/>
      </w:pPr>
      <w:r>
        <w:rPr>
          <w:sz w:val="22"/>
          <w:szCs w:val="22"/>
        </w:rPr>
        <w:t xml:space="preserve">The two graded competencies are the formal measure, but they are not the whole of it. Agency shows in things a scale does not capture: a learner who asks for help without being prompted, who picks a plan back up after a week indoors, who chooses to share when they were not going to, who speaks English to someone outside the learning space.</w:t>
      </w:r>
    </w:p>
    <w:p>
      <w:pPr>
        <w:pStyle w:val="ListParagraph"/>
        <w:numPr>
          <w:ilvl w:val="0"/>
          <w:numId w:val="1"/>
        </w:numPr>
        <w:spacing w:after="80" w:line="300"/>
      </w:pPr>
      <w:r>
        <w:rPr>
          <w:sz w:val="22"/>
          <w:szCs w:val="22"/>
        </w:rPr>
        <w:t xml:space="preserve">The learner's own growth self-check, marked once in the middle and once at the end, carries one plain question per indicator, answerable by drawing, marking or speaking. That is the record that works for a cohort that is largely not yet literate.</w:t>
      </w:r>
    </w:p>
    <w:p>
      <w:pPr>
        <w:pStyle w:val="ListParagraph"/>
        <w:numPr>
          <w:ilvl w:val="0"/>
          <w:numId w:val="1"/>
        </w:numPr>
        <w:spacing w:after="80" w:line="300"/>
      </w:pPr>
      <w:r>
        <w:rPr>
          <w:sz w:val="22"/>
          <w:szCs w:val="22"/>
        </w:rPr>
        <w:t xml:space="preserve">Mentors notice it first and notice it earliest, because they see the same learner across all three components. A light paper note of what a mentor saw is legitimate evidence, and it is often the strongest evidence there is.</w:t>
      </w:r>
    </w:p>
    <w:p>
      <w:pPr>
        <w:pStyle w:val="ListParagraph"/>
        <w:numPr>
          <w:ilvl w:val="0"/>
          <w:numId w:val="1"/>
        </w:numPr>
        <w:spacing w:after="80" w:line="300"/>
      </w:pPr>
      <w:r>
        <w:rPr>
          <w:sz w:val="22"/>
          <w:szCs w:val="22"/>
        </w:rPr>
        <w:t xml:space="preserve">Do not turn this into another thing to assess. Agency is what the programme is FOR; the two competency judgements are how it is graded. Recording movement in agency informs the readiness picture and NRC's reporting - it is not a third grade.</w:t>
      </w:r>
    </w:p>
    <w:p>
      <w:r>
        <w:br w:type="page"/>
      </w:r>
    </w:p>
    <w:p>
      <w:pPr>
        <w:pStyle w:val="Heading2"/>
        <w:keepNext/>
        <w:spacing w:after="100" w:before="280"/>
      </w:pPr>
      <w:r>
        <w:rPr>
          <w:b/>
          <w:bCs/>
          <w:color w:val="7A3B69"/>
          <w:sz w:val="28"/>
          <w:szCs w:val="28"/>
        </w:rPr>
        <w:t xml:space="preserve">1.1  Your three roles</w:t>
      </w:r>
    </w:p>
    <w:p>
      <w:pPr>
        <w:spacing w:after="140" w:before="0" w:line="300"/>
      </w:pPr>
      <w:r>
        <w:rPr>
          <w:sz w:val="22"/>
          <w:szCs w:val="22"/>
        </w:rPr>
        <w:t xml:space="preserve">In this programme one person holds three functions. They are not three jobs - they feed each other. What you notice as a mentor shapes how you facilitate; what you see in sessions is the evidence you assess from.</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Role</w:t>
            </w:r>
          </w:p>
        </w:tc>
        <w:tc>
          <w:tcPr>
            <w:tcW w:type="dxa" w:w="6382"/>
            <w:tcMar>
              <w:top w:type="dxa" w:w="70"/>
              <w:left w:type="dxa" w:w="130"/>
              <w:bottom w:type="dxa" w:w="70"/>
              <w:right w:type="dxa" w:w="130"/>
            </w:tcMar>
          </w:tcPr>
          <w:p>
            <w:pPr>
              <w:spacing w:line="260"/>
            </w:pPr>
            <w:r>
              <w:rPr>
                <w:b/>
                <w:bCs/>
                <w:color w:val="1F3A5F"/>
                <w:sz w:val="19"/>
                <w:szCs w:val="19"/>
              </w:rPr>
              <w:t xml:space="preserve">What it means here</w:t>
            </w:r>
          </w:p>
        </w:tc>
      </w:tr>
      <w:tr>
        <w:tc>
          <w:tcPr>
            <w:tcW w:type="dxa" w:w="2687"/>
            <w:tcMar>
              <w:top w:type="dxa" w:w="70"/>
              <w:left w:type="dxa" w:w="130"/>
              <w:bottom w:type="dxa" w:w="70"/>
              <w:right w:type="dxa" w:w="130"/>
            </w:tcMar>
          </w:tcPr>
          <w:p>
            <w:pPr>
              <w:spacing w:line="260"/>
            </w:pPr>
            <w:r>
              <w:rPr>
                <w:b/>
                <w:bCs/>
                <w:color w:val="7A3B69"/>
                <w:sz w:val="19"/>
                <w:szCs w:val="19"/>
              </w:rPr>
              <w:t xml:space="preserve">Facilitator</w:t>
            </w:r>
          </w:p>
        </w:tc>
        <w:tc>
          <w:tcPr>
            <w:tcW w:type="dxa" w:w="6382"/>
            <w:tcMar>
              <w:top w:type="dxa" w:w="70"/>
              <w:left w:type="dxa" w:w="130"/>
              <w:bottom w:type="dxa" w:w="70"/>
              <w:right w:type="dxa" w:w="130"/>
            </w:tcMar>
          </w:tcPr>
          <w:p>
            <w:pPr>
              <w:spacing w:line="260"/>
            </w:pPr>
            <w:r>
              <w:rPr>
                <w:b w:val="false"/>
                <w:bCs w:val="false"/>
                <w:sz w:val="19"/>
                <w:szCs w:val="19"/>
              </w:rPr>
              <w:t xml:space="preserve">You run the sessions - 3 hours in-person and 2 hours independent per week, per component - working in the language you share with learners, and in whatever mix of speaking, drawing and writing suits the group in front of you. Parts 4 to 6 are your session-by-session guidance.</w:t>
            </w:r>
          </w:p>
        </w:tc>
      </w:tr>
      <w:tr>
        <w:tc>
          <w:tcPr>
            <w:tcW w:type="dxa" w:w="2687"/>
            <w:tcMar>
              <w:top w:type="dxa" w:w="70"/>
              <w:left w:type="dxa" w:w="130"/>
              <w:bottom w:type="dxa" w:w="70"/>
              <w:right w:type="dxa" w:w="130"/>
            </w:tcMar>
          </w:tcPr>
          <w:p>
            <w:pPr>
              <w:spacing w:line="260"/>
            </w:pPr>
            <w:r>
              <w:rPr>
                <w:b/>
                <w:bCs/>
                <w:color w:val="7A3B69"/>
                <w:sz w:val="19"/>
                <w:szCs w:val="19"/>
              </w:rPr>
              <w:t xml:space="preserve">Mentor</w:t>
            </w:r>
          </w:p>
        </w:tc>
        <w:tc>
          <w:tcPr>
            <w:tcW w:type="dxa" w:w="6382"/>
            <w:tcMar>
              <w:top w:type="dxa" w:w="70"/>
              <w:left w:type="dxa" w:w="130"/>
              <w:bottom w:type="dxa" w:w="70"/>
              <w:right w:type="dxa" w:w="130"/>
            </w:tcMar>
          </w:tcPr>
          <w:p>
            <w:pPr>
              <w:spacing w:line="260"/>
            </w:pPr>
            <w:r>
              <w:rPr>
                <w:b w:val="false"/>
                <w:bCs w:val="false"/>
                <w:sz w:val="19"/>
                <w:szCs w:val="19"/>
              </w:rPr>
              <w:t xml:space="preserve">You know each learner as a person through short 1:1 conversations. You keep their learning goals alive between sessions, notice when something is wrong, and refer. Part 2.</w:t>
            </w:r>
          </w:p>
        </w:tc>
      </w:tr>
      <w:tr>
        <w:tc>
          <w:tcPr>
            <w:tcW w:type="dxa" w:w="2687"/>
            <w:tcMar>
              <w:top w:type="dxa" w:w="70"/>
              <w:left w:type="dxa" w:w="130"/>
              <w:bottom w:type="dxa" w:w="70"/>
              <w:right w:type="dxa" w:w="130"/>
            </w:tcMar>
          </w:tcPr>
          <w:p>
            <w:pPr>
              <w:spacing w:line="260"/>
            </w:pPr>
            <w:r>
              <w:rPr>
                <w:b/>
                <w:bCs/>
                <w:color w:val="7A3B69"/>
                <w:sz w:val="19"/>
                <w:szCs w:val="19"/>
              </w:rPr>
              <w:t xml:space="preserve">Assessor</w:t>
            </w:r>
          </w:p>
        </w:tc>
        <w:tc>
          <w:tcPr>
            <w:tcW w:type="dxa" w:w="6382"/>
            <w:tcMar>
              <w:top w:type="dxa" w:w="70"/>
              <w:left w:type="dxa" w:w="130"/>
              <w:bottom w:type="dxa" w:w="70"/>
              <w:right w:type="dxa" w:w="130"/>
            </w:tcMar>
          </w:tcPr>
          <w:p>
            <w:pPr>
              <w:spacing w:line="260"/>
            </w:pPr>
            <w:r>
              <w:rPr>
                <w:b w:val="false"/>
                <w:bCs w:val="false"/>
                <w:sz w:val="19"/>
                <w:szCs w:val="19"/>
              </w:rPr>
              <w:t xml:space="preserve">You gather evidence as you teach and make a judgement of each learner in the two assessed competencies - a supported one at Week 6, a final one at Week 12. Part 3.</w:t>
            </w:r>
          </w:p>
        </w:tc>
      </w:tr>
    </w:tbl>
    <w:p>
      <w:pPr>
        <w:pStyle w:val="Heading2"/>
        <w:keepNext/>
        <w:spacing w:after="100" w:before="280"/>
      </w:pPr>
      <w:r>
        <w:rPr>
          <w:b/>
          <w:bCs/>
          <w:color w:val="7A3B69"/>
          <w:sz w:val="28"/>
          <w:szCs w:val="28"/>
        </w:rPr>
        <w:t xml:space="preserve">1.2  How we deliver here</w:t>
      </w:r>
    </w:p>
    <w:p>
      <w:pPr>
        <w:pStyle w:val="Heading3"/>
        <w:keepNext/>
        <w:spacing w:after="80" w:before="220"/>
      </w:pPr>
      <w:r>
        <w:rPr>
          <w:b/>
          <w:bCs/>
          <w:color w:val="1F3A5F"/>
          <w:sz w:val="24"/>
          <w:szCs w:val="24"/>
        </w:rPr>
        <w:t xml:space="preserve">Oral and visual first</w:t>
      </w:r>
    </w:p>
    <w:p>
      <w:pPr>
        <w:spacing w:after="140" w:before="0" w:line="300"/>
      </w:pPr>
      <w:r>
        <w:rPr>
          <w:sz w:val="22"/>
          <w:szCs w:val="22"/>
        </w:rPr>
        <w:t xml:space="preserve">Expect many learners to be at an early stage of literacy, in any language, and expect a range within one group. Deliver from the plain-English guide in the language you use with learners, and let learners answer by drawing, marking or speaking as well as by writing.</w:t>
      </w:r>
    </w:p>
    <w:p>
      <w:pPr>
        <w:spacing w:after="140" w:before="0" w:line="300"/>
      </w:pPr>
      <w:r>
        <w:rPr>
          <w:sz w:val="22"/>
          <w:szCs w:val="22"/>
        </w:rPr>
        <w:t xml:space="preserve">How far you lean on that is your call. You are the one who can see who is in front of you, and the intake will tell you more than this guide can. Where a learner can read and write, let them - the materials do not stop anyone going further, and nobody should be handed the drawing version because of an assumption about the group.</w:t>
      </w:r>
    </w:p>
    <w:p>
      <w:pPr>
        <w:pStyle w:val="Heading3"/>
        <w:keepNext/>
        <w:spacing w:after="80" w:before="220"/>
      </w:pPr>
      <w:r>
        <w:rPr>
          <w:b/>
          <w:bCs/>
          <w:color w:val="1F3A5F"/>
          <w:sz w:val="24"/>
          <w:szCs w:val="24"/>
        </w:rPr>
        <w:t xml:space="preserve">Learning goals within the learner’s control</w:t>
      </w:r>
    </w:p>
    <w:p>
      <w:pPr>
        <w:spacing w:after="140" w:before="0" w:line="300"/>
      </w:pPr>
      <w:r>
        <w:rPr>
          <w:sz w:val="22"/>
          <w:szCs w:val="22"/>
        </w:rPr>
        <w:t xml:space="preserve">Goal-setting is reframed around near-term learning goals the learner can actually act on, not futures that are currently blocked. Keep the conversation about the next controllable step - honest and hopeful.</w:t>
      </w:r>
    </w:p>
    <w:p>
      <w:pPr>
        <w:pStyle w:val="Heading3"/>
        <w:keepNext/>
        <w:spacing w:after="80" w:before="220"/>
      </w:pPr>
      <w:r>
        <w:rPr>
          <w:b/>
          <w:bCs/>
          <w:color w:val="1F3A5F"/>
          <w:sz w:val="24"/>
          <w:szCs w:val="24"/>
        </w:rPr>
        <w:t xml:space="preserve">Modular, so stop-start attendance never breaks the sequence</w:t>
      </w:r>
    </w:p>
    <w:p>
      <w:pPr>
        <w:spacing w:after="140" w:before="0" w:line="300"/>
      </w:pPr>
      <w:r>
        <w:rPr>
          <w:sz w:val="22"/>
          <w:szCs w:val="22"/>
        </w:rPr>
        <w:t xml:space="preserve">Sessions are self-contained. When a learner returns after an absence, re-anchor the goal, break the next step down small, and treat the return as progress - not a fresh start. Fully offline throughout: assume no internet, and often no power or devices.</w:t>
      </w:r>
    </w:p>
    <w:p>
      <w:r>
        <w:br w:type="page"/>
      </w:r>
    </w:p>
    <w:p>
      <w:pPr>
        <w:pStyle w:val="Heading2"/>
        <w:keepNext/>
        <w:spacing w:after="100" w:before="280"/>
      </w:pPr>
      <w:r>
        <w:rPr>
          <w:b/>
          <w:bCs/>
          <w:color w:val="7A3B69"/>
          <w:sz w:val="28"/>
          <w:szCs w:val="28"/>
        </w:rPr>
        <w:t xml:space="preserve">1.3  What a week could look like</w:t>
      </w:r>
    </w:p>
    <w:p>
      <w:pPr>
        <w:spacing w:after="140" w:before="0" w:line="300"/>
      </w:pPr>
      <w:r>
        <w:rPr>
          <w:sz w:val="22"/>
          <w:szCs w:val="22"/>
        </w:rPr>
        <w:t xml:space="preserve">You deliver three taught components side by side - Agency in Learning, the Research Project, and English. Each one is 3 hours in-person and 2 hours independent per week, so across the three that is 9 hours with you and 6 hours the learners do at home.</w:t>
      </w:r>
    </w:p>
    <w:p>
      <w:pPr>
        <w:spacing w:after="140" w:before="0" w:line="300"/>
      </w:pPr>
      <w:r>
        <w:rPr>
          <w:sz w:val="22"/>
          <w:szCs w:val="22"/>
        </w:rPr>
        <w:t xml:space="preserve">The simplest way to place those hours is three learning days a week. On each of the three days you teach for three hours - one hour of each component - and learners do about two hours at home before the next day. Your mentoring is folded into the in-person time, not added on top.</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427"/>
        <w:gridCol w:w="3947"/>
        <w:gridCol w:w="3695"/>
      </w:tblGrid>
      <w:tr>
        <w:trPr>
          <w:tblHeader/>
        </w:trPr>
        <w:tc>
          <w:tcPr>
            <w:tcW w:type="dxa" w:w="1427"/>
            <w:tcMar>
              <w:top w:type="dxa" w:w="70"/>
              <w:left w:type="dxa" w:w="130"/>
              <w:bottom w:type="dxa" w:w="70"/>
              <w:right w:type="dxa" w:w="130"/>
            </w:tcMar>
          </w:tcPr>
          <w:p>
            <w:pPr>
              <w:spacing w:line="260"/>
            </w:pPr>
            <w:r>
              <w:rPr>
                <w:b/>
                <w:bCs/>
                <w:color w:val="1F3A5F"/>
                <w:sz w:val="19"/>
                <w:szCs w:val="19"/>
              </w:rPr>
              <w:t xml:space="preserve">Learning day</w:t>
            </w:r>
          </w:p>
        </w:tc>
        <w:tc>
          <w:tcPr>
            <w:tcW w:type="dxa" w:w="3947"/>
            <w:tcMar>
              <w:top w:type="dxa" w:w="70"/>
              <w:left w:type="dxa" w:w="130"/>
              <w:bottom w:type="dxa" w:w="70"/>
              <w:right w:type="dxa" w:w="130"/>
            </w:tcMar>
          </w:tcPr>
          <w:p>
            <w:pPr>
              <w:spacing w:line="260"/>
            </w:pPr>
            <w:r>
              <w:rPr>
                <w:b/>
                <w:bCs/>
                <w:color w:val="1F3A5F"/>
                <w:sz w:val="19"/>
                <w:szCs w:val="19"/>
              </w:rPr>
              <w:t xml:space="preserve">With you, in the CBLF - 3 hours</w:t>
            </w:r>
          </w:p>
        </w:tc>
        <w:tc>
          <w:tcPr>
            <w:tcW w:type="dxa" w:w="3695"/>
            <w:tcMar>
              <w:top w:type="dxa" w:w="70"/>
              <w:left w:type="dxa" w:w="130"/>
              <w:bottom w:type="dxa" w:w="70"/>
              <w:right w:type="dxa" w:w="130"/>
            </w:tcMar>
          </w:tcPr>
          <w:p>
            <w:pPr>
              <w:spacing w:line="260"/>
            </w:pPr>
            <w:r>
              <w:rPr>
                <w:b/>
                <w:bCs/>
                <w:color w:val="1F3A5F"/>
                <w:sz w:val="19"/>
                <w:szCs w:val="19"/>
              </w:rPr>
              <w:t xml:space="preserve">At home before the next day - about 2 hours</w:t>
            </w:r>
          </w:p>
        </w:tc>
      </w:tr>
      <w:tr>
        <w:tc>
          <w:tcPr>
            <w:tcW w:type="dxa" w:w="1427"/>
            <w:tcMar>
              <w:top w:type="dxa" w:w="70"/>
              <w:left w:type="dxa" w:w="130"/>
              <w:bottom w:type="dxa" w:w="70"/>
              <w:right w:type="dxa" w:w="130"/>
            </w:tcMar>
          </w:tcPr>
          <w:p>
            <w:pPr>
              <w:spacing w:line="260"/>
            </w:pPr>
            <w:r>
              <w:rPr>
                <w:b/>
                <w:bCs/>
                <w:color w:val="7A3B69"/>
                <w:sz w:val="19"/>
                <w:szCs w:val="19"/>
              </w:rPr>
              <w:t xml:space="preserve">Day 1</w:t>
            </w:r>
          </w:p>
        </w:tc>
        <w:tc>
          <w:tcPr>
            <w:tcW w:type="dxa" w:w="3947"/>
            <w:tcMar>
              <w:top w:type="dxa" w:w="70"/>
              <w:left w:type="dxa" w:w="130"/>
              <w:bottom w:type="dxa" w:w="70"/>
              <w:right w:type="dxa" w:w="130"/>
            </w:tcMar>
          </w:tcPr>
          <w:p>
            <w:pPr>
              <w:spacing w:line="260"/>
            </w:pPr>
            <w:r>
              <w:rPr>
                <w:b w:val="false"/>
                <w:bCs w:val="false"/>
                <w:sz w:val="19"/>
                <w:szCs w:val="19"/>
              </w:rPr>
              <w:t xml:space="preserve">Hour 1 - Agency in Learning</w:t>
            </w:r>
          </w:p>
          <w:p>
            <w:pPr>
              <w:spacing w:line="260"/>
            </w:pPr>
            <w:r>
              <w:rPr>
                <w:b w:val="false"/>
                <w:bCs w:val="false"/>
                <w:sz w:val="19"/>
                <w:szCs w:val="19"/>
              </w:rPr>
              <w:t xml:space="preserve">Hour 2 - English</w:t>
            </w:r>
          </w:p>
          <w:p>
            <w:pPr>
              <w:spacing w:line="260"/>
            </w:pPr>
            <w:r>
              <w:rPr>
                <w:b w:val="false"/>
                <w:bCs w:val="false"/>
                <w:sz w:val="19"/>
                <w:szCs w:val="19"/>
              </w:rPr>
              <w:t xml:space="preserve">Hour 3 - Research Project</w:t>
            </w:r>
          </w:p>
        </w:tc>
        <w:tc>
          <w:tcPr>
            <w:tcW w:type="dxa" w:w="3695"/>
            <w:tcMar>
              <w:top w:type="dxa" w:w="70"/>
              <w:left w:type="dxa" w:w="130"/>
              <w:bottom w:type="dxa" w:w="70"/>
              <w:right w:type="dxa" w:w="130"/>
            </w:tcMar>
          </w:tcPr>
          <w:p>
            <w:pPr>
              <w:spacing w:line="260"/>
            </w:pPr>
            <w:r>
              <w:rPr>
                <w:b w:val="false"/>
                <w:bCs w:val="false"/>
                <w:color w:val="5A6473"/>
                <w:sz w:val="19"/>
                <w:szCs w:val="19"/>
              </w:rPr>
              <w:t xml:space="preserve">about 40 min - take one step towards your goal, and mark your learning book</w:t>
            </w:r>
          </w:p>
          <w:p>
            <w:pPr>
              <w:spacing w:line="260"/>
            </w:pPr>
            <w:r>
              <w:rPr>
                <w:b w:val="false"/>
                <w:bCs w:val="false"/>
                <w:color w:val="5A6473"/>
                <w:sz w:val="19"/>
                <w:szCs w:val="19"/>
              </w:rPr>
              <w:t xml:space="preserve">about 40 min - practise your English with someone at home</w:t>
            </w:r>
          </w:p>
          <w:p>
            <w:pPr>
              <w:spacing w:line="260"/>
            </w:pPr>
            <w:r>
              <w:rPr>
                <w:b w:val="false"/>
                <w:bCs w:val="false"/>
                <w:color w:val="5A6473"/>
                <w:sz w:val="19"/>
                <w:szCs w:val="19"/>
              </w:rPr>
              <w:t xml:space="preserve">about 40 min - notice or gather one piece of evidence for our question</w:t>
            </w:r>
          </w:p>
        </w:tc>
      </w:tr>
      <w:tr>
        <w:tc>
          <w:tcPr>
            <w:tcW w:type="dxa" w:w="1427"/>
            <w:tcMar>
              <w:top w:type="dxa" w:w="70"/>
              <w:left w:type="dxa" w:w="130"/>
              <w:bottom w:type="dxa" w:w="70"/>
              <w:right w:type="dxa" w:w="130"/>
            </w:tcMar>
          </w:tcPr>
          <w:p>
            <w:pPr>
              <w:spacing w:line="260"/>
            </w:pPr>
            <w:r>
              <w:rPr>
                <w:b/>
                <w:bCs/>
                <w:color w:val="7A3B69"/>
                <w:sz w:val="19"/>
                <w:szCs w:val="19"/>
              </w:rPr>
              <w:t xml:space="preserve">Day 2</w:t>
            </w:r>
          </w:p>
        </w:tc>
        <w:tc>
          <w:tcPr>
            <w:tcW w:type="dxa" w:w="3947"/>
            <w:tcMar>
              <w:top w:type="dxa" w:w="70"/>
              <w:left w:type="dxa" w:w="130"/>
              <w:bottom w:type="dxa" w:w="70"/>
              <w:right w:type="dxa" w:w="130"/>
            </w:tcMar>
          </w:tcPr>
          <w:p>
            <w:pPr>
              <w:spacing w:line="260"/>
            </w:pPr>
            <w:r>
              <w:rPr>
                <w:b w:val="false"/>
                <w:bCs w:val="false"/>
                <w:sz w:val="19"/>
                <w:szCs w:val="19"/>
              </w:rPr>
              <w:t xml:space="preserve">Hour 1 - English</w:t>
            </w:r>
          </w:p>
          <w:p>
            <w:pPr>
              <w:spacing w:line="260"/>
            </w:pPr>
            <w:r>
              <w:rPr>
                <w:b w:val="false"/>
                <w:bCs w:val="false"/>
                <w:sz w:val="19"/>
                <w:szCs w:val="19"/>
              </w:rPr>
              <w:t xml:space="preserve">Hour 2 - Research Project</w:t>
            </w:r>
          </w:p>
          <w:p>
            <w:pPr>
              <w:spacing w:line="260"/>
            </w:pPr>
            <w:r>
              <w:rPr>
                <w:b w:val="false"/>
                <w:bCs w:val="false"/>
                <w:sz w:val="19"/>
                <w:szCs w:val="19"/>
              </w:rPr>
              <w:t xml:space="preserve">Hour 3 - Agency in Learning</w:t>
            </w:r>
          </w:p>
        </w:tc>
        <w:tc>
          <w:tcPr>
            <w:tcW w:type="dxa" w:w="3695"/>
            <w:tcMar>
              <w:top w:type="dxa" w:w="70"/>
              <w:left w:type="dxa" w:w="130"/>
              <w:bottom w:type="dxa" w:w="70"/>
              <w:right w:type="dxa" w:w="130"/>
            </w:tcMar>
          </w:tcPr>
          <w:p>
            <w:pPr>
              <w:spacing w:line="260"/>
            </w:pPr>
            <w:r>
              <w:rPr>
                <w:b w:val="false"/>
                <w:bCs w:val="false"/>
                <w:color w:val="5A6473"/>
                <w:sz w:val="19"/>
                <w:szCs w:val="19"/>
              </w:rPr>
              <w:t xml:space="preserve">about 40 min - practise your English with someone at home</w:t>
            </w:r>
          </w:p>
          <w:p>
            <w:pPr>
              <w:spacing w:line="260"/>
            </w:pPr>
            <w:r>
              <w:rPr>
                <w:b w:val="false"/>
                <w:bCs w:val="false"/>
                <w:color w:val="5A6473"/>
                <w:sz w:val="19"/>
                <w:szCs w:val="19"/>
              </w:rPr>
              <w:t xml:space="preserve">about 40 min - notice or gather one piece of evidence for our question</w:t>
            </w:r>
          </w:p>
          <w:p>
            <w:pPr>
              <w:spacing w:line="260"/>
            </w:pPr>
            <w:r>
              <w:rPr>
                <w:b w:val="false"/>
                <w:bCs w:val="false"/>
                <w:color w:val="5A6473"/>
                <w:sz w:val="19"/>
                <w:szCs w:val="19"/>
              </w:rPr>
              <w:t xml:space="preserve">about 40 min - take one step towards your goal, and mark your learning book</w:t>
            </w:r>
          </w:p>
        </w:tc>
      </w:tr>
      <w:tr>
        <w:tc>
          <w:tcPr>
            <w:tcW w:type="dxa" w:w="1427"/>
            <w:tcMar>
              <w:top w:type="dxa" w:w="70"/>
              <w:left w:type="dxa" w:w="130"/>
              <w:bottom w:type="dxa" w:w="70"/>
              <w:right w:type="dxa" w:w="130"/>
            </w:tcMar>
          </w:tcPr>
          <w:p>
            <w:pPr>
              <w:spacing w:line="260"/>
            </w:pPr>
            <w:r>
              <w:rPr>
                <w:b/>
                <w:bCs/>
                <w:color w:val="7A3B69"/>
                <w:sz w:val="19"/>
                <w:szCs w:val="19"/>
              </w:rPr>
              <w:t xml:space="preserve">Day 3</w:t>
            </w:r>
          </w:p>
        </w:tc>
        <w:tc>
          <w:tcPr>
            <w:tcW w:type="dxa" w:w="3947"/>
            <w:tcMar>
              <w:top w:type="dxa" w:w="70"/>
              <w:left w:type="dxa" w:w="130"/>
              <w:bottom w:type="dxa" w:w="70"/>
              <w:right w:type="dxa" w:w="130"/>
            </w:tcMar>
          </w:tcPr>
          <w:p>
            <w:pPr>
              <w:spacing w:line="260"/>
            </w:pPr>
            <w:r>
              <w:rPr>
                <w:b w:val="false"/>
                <w:bCs w:val="false"/>
                <w:sz w:val="19"/>
                <w:szCs w:val="19"/>
              </w:rPr>
              <w:t xml:space="preserve">Hour 1 - Research Project</w:t>
            </w:r>
          </w:p>
          <w:p>
            <w:pPr>
              <w:spacing w:line="260"/>
            </w:pPr>
            <w:r>
              <w:rPr>
                <w:b w:val="false"/>
                <w:bCs w:val="false"/>
                <w:sz w:val="19"/>
                <w:szCs w:val="19"/>
              </w:rPr>
              <w:t xml:space="preserve">Hour 2 - Agency in Learning</w:t>
            </w:r>
          </w:p>
          <w:p>
            <w:pPr>
              <w:spacing w:line="260"/>
            </w:pPr>
            <w:r>
              <w:rPr>
                <w:b w:val="false"/>
                <w:bCs w:val="false"/>
                <w:sz w:val="19"/>
                <w:szCs w:val="19"/>
              </w:rPr>
              <w:t xml:space="preserve">Hour 3 - English</w:t>
            </w:r>
          </w:p>
          <w:p>
            <w:pPr>
              <w:spacing w:line="260"/>
            </w:pPr>
            <w:r>
              <w:rPr>
                <w:b w:val="false"/>
                <w:bCs w:val="false"/>
                <w:sz w:val="19"/>
                <w:szCs w:val="19"/>
              </w:rPr>
              <w:t xml:space="preserve">…then close the week: a short small-group wellbeing check and reflection</w:t>
            </w:r>
          </w:p>
        </w:tc>
        <w:tc>
          <w:tcPr>
            <w:tcW w:type="dxa" w:w="3695"/>
            <w:tcMar>
              <w:top w:type="dxa" w:w="70"/>
              <w:left w:type="dxa" w:w="130"/>
              <w:bottom w:type="dxa" w:w="70"/>
              <w:right w:type="dxa" w:w="130"/>
            </w:tcMar>
          </w:tcPr>
          <w:p>
            <w:pPr>
              <w:spacing w:line="260"/>
            </w:pPr>
            <w:r>
              <w:rPr>
                <w:b w:val="false"/>
                <w:bCs w:val="false"/>
                <w:color w:val="5A6473"/>
                <w:sz w:val="19"/>
                <w:szCs w:val="19"/>
              </w:rPr>
              <w:t xml:space="preserve">about 40 min - notice or gather one piece of evidence for our question</w:t>
            </w:r>
          </w:p>
          <w:p>
            <w:pPr>
              <w:spacing w:line="260"/>
            </w:pPr>
            <w:r>
              <w:rPr>
                <w:b w:val="false"/>
                <w:bCs w:val="false"/>
                <w:color w:val="5A6473"/>
                <w:sz w:val="19"/>
                <w:szCs w:val="19"/>
              </w:rPr>
              <w:t xml:space="preserve">about 40 min - take one step towards your goal, and mark your learning book</w:t>
            </w:r>
          </w:p>
          <w:p>
            <w:pPr>
              <w:spacing w:line="260"/>
            </w:pPr>
            <w:r>
              <w:rPr>
                <w:b w:val="false"/>
                <w:bCs w:val="false"/>
                <w:color w:val="5A6473"/>
                <w:sz w:val="19"/>
                <w:szCs w:val="19"/>
              </w:rPr>
              <w:t xml:space="preserve">about 40 min - practise your English with someone at home</w:t>
            </w:r>
          </w:p>
        </w:tc>
      </w:tr>
    </w:tbl>
    <w:p>
      <w:pPr>
        <w:spacing w:after="140" w:before="140" w:line="300"/>
      </w:pPr>
      <w:r>
        <w:rPr>
          <w:b/>
          <w:bCs/>
          <w:color w:val="6E7A2E"/>
          <w:sz w:val="21"/>
          <w:szCs w:val="21"/>
        </w:rPr>
        <w:t xml:space="preserve">3 learning days × 3 hours with you = 9 in-person hours. 3 days × about 2 hours at home = 6 independent hours. That is 15 hours a week, and about 150 hours across the 10 weeks of delivery - the full programme.</w:t>
      </w:r>
    </w:p>
    <w:p>
      <w:pPr>
        <w:keepNext/>
        <w:spacing w:after="60" w:before="180"/>
      </w:pPr>
      <w:r>
        <w:rPr>
          <w:b/>
          <w:bCs/>
          <w:color w:val="6E7A2E"/>
          <w:spacing w:val="24"/>
          <w:sz w:val="17"/>
          <w:szCs w:val="17"/>
        </w:rPr>
        <w:t xml:space="preserve">WHERE THE MENTORING GOES</w:t>
      </w:r>
    </w:p>
    <w:p>
      <w:pPr>
        <w:spacing w:after="140" w:before="0" w:line="300"/>
      </w:pPr>
      <w:r>
        <w:rPr>
          <w:sz w:val="22"/>
          <w:szCs w:val="22"/>
        </w:rPr>
        <w:t xml:space="preserve">While the rest of the group is working, take two or three learners aside for a short 1:1 check-in. Over the three days you get to everyone. It costs no extra hours - it happens inside the three.</w:t>
      </w:r>
    </w:p>
    <w:p>
      <w:pPr>
        <w:keepNext/>
        <w:spacing w:after="60" w:before="180"/>
      </w:pPr>
      <w:r>
        <w:rPr>
          <w:b/>
          <w:bCs/>
          <w:color w:val="6E7A2E"/>
          <w:spacing w:val="24"/>
          <w:sz w:val="17"/>
          <w:szCs w:val="17"/>
        </w:rPr>
        <w:t xml:space="preserve">WHERE THE TWO HOURS AT HOME COME FROM</w:t>
      </w:r>
    </w:p>
    <w:p>
      <w:pPr>
        <w:spacing w:after="140" w:before="0" w:line="300"/>
      </w:pPr>
      <w:r>
        <w:rPr>
          <w:sz w:val="22"/>
          <w:szCs w:val="22"/>
        </w:rPr>
        <w:t xml:space="preserve">They are not homework you invent. Every activity in Parts 4 to 6 sets its own between-session task - ask someone at home, take one step towards your goal, gather one piece of evidence, practise your English. Those tasks are the independent hours. Say the task aloud at the end of each hour and check it at the start of the next.</w:t>
      </w:r>
    </w:p>
    <w:p>
      <w:pPr>
        <w:keepNext/>
        <w:spacing w:after="60" w:before="180"/>
      </w:pPr>
      <w:r>
        <w:rPr>
          <w:b/>
          <w:bCs/>
          <w:color w:val="6E7A2E"/>
          <w:spacing w:val="24"/>
          <w:sz w:val="17"/>
          <w:szCs w:val="17"/>
        </w:rPr>
        <w:t xml:space="preserve">ADAPTING IT</w:t>
      </w:r>
    </w:p>
    <w:p>
      <w:pPr>
        <w:spacing w:after="140" w:before="0" w:line="300"/>
      </w:pPr>
      <w:r>
        <w:rPr>
          <w:sz w:val="22"/>
          <w:szCs w:val="22"/>
        </w:rPr>
        <w:t xml:space="preserve">This is one way to place the hours, not the timetable. What is fixed is the weekly total per component - 3 hours in-person and 2 hours independent - and that all three run side by side. Everything else is yours to set with your coordinator: which days you use (place your own rest day, for example Friday), and whether you spread the same hours over more days with shorter sessions.</w:t>
      </w:r>
    </w:p>
    <w:p>
      <w:pPr>
        <w:pStyle w:val="Heading2"/>
        <w:keepNext/>
        <w:spacing w:after="100" w:before="280"/>
      </w:pPr>
      <w:r>
        <w:rPr>
          <w:b/>
          <w:bCs/>
          <w:color w:val="7A3B69"/>
          <w:sz w:val="28"/>
          <w:szCs w:val="28"/>
        </w:rPr>
        <w:t xml:space="preserve">1.4  The twelve weeks</w:t>
      </w:r>
    </w:p>
    <w:p>
      <w:pPr>
        <w:spacing w:after="140" w:before="0" w:line="300"/>
      </w:pPr>
      <w:r>
        <w:rPr>
          <w:sz w:val="22"/>
          <w:szCs w:val="22"/>
        </w:rPr>
        <w:t xml:space="preserve">Ten weeks of delivery sit inside a twelve-week rhythm: five weeks of learning, a supported assessment, five more weeks, then the final assessment. Your coordinator holds the calendar. You hold the evidence.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When</w:t>
            </w:r>
          </w:p>
        </w:tc>
        <w:tc>
          <w:tcPr>
            <w:tcW w:type="dxa" w:w="6382"/>
            <w:tcMar>
              <w:top w:type="dxa" w:w="70"/>
              <w:left w:type="dxa" w:w="130"/>
              <w:bottom w:type="dxa" w:w="70"/>
              <w:right w:type="dxa" w:w="130"/>
            </w:tcMar>
          </w:tcPr>
          <w:p>
            <w:pPr>
              <w:spacing w:line="260"/>
            </w:pPr>
            <w:r>
              <w:rPr>
                <w:b/>
                <w:bCs/>
                <w:color w:val="1F3A5F"/>
                <w:sz w:val="19"/>
                <w:szCs w:val="19"/>
              </w:rPr>
              <w:t xml:space="preserve">What happens</w:t>
            </w:r>
          </w:p>
        </w:tc>
      </w:tr>
      <w:tr>
        <w:tc>
          <w:tcPr>
            <w:tcW w:type="dxa" w:w="2687"/>
            <w:tcMar>
              <w:top w:type="dxa" w:w="70"/>
              <w:left w:type="dxa" w:w="130"/>
              <w:bottom w:type="dxa" w:w="70"/>
              <w:right w:type="dxa" w:w="130"/>
            </w:tcMar>
          </w:tcPr>
          <w:p>
            <w:pPr>
              <w:spacing w:line="260"/>
            </w:pPr>
            <w:r>
              <w:rPr>
                <w:b/>
                <w:bCs/>
                <w:color w:val="7A3B69"/>
                <w:sz w:val="19"/>
                <w:szCs w:val="19"/>
              </w:rPr>
              <w:t xml:space="preserve">Before Week 1</w:t>
            </w:r>
          </w:p>
        </w:tc>
        <w:tc>
          <w:tcPr>
            <w:tcW w:type="dxa" w:w="6382"/>
            <w:tcMar>
              <w:top w:type="dxa" w:w="70"/>
              <w:left w:type="dxa" w:w="130"/>
              <w:bottom w:type="dxa" w:w="70"/>
              <w:right w:type="dxa" w:w="130"/>
            </w:tcMar>
          </w:tcPr>
          <w:p>
            <w:pPr>
              <w:spacing w:line="260"/>
            </w:pPr>
            <w:r>
              <w:rPr>
                <w:b w:val="false"/>
                <w:bCs w:val="false"/>
                <w:sz w:val="19"/>
                <w:szCs w:val="19"/>
              </w:rPr>
              <w:t xml:space="preserve">Diagnostic intake. Each learner is placed and, where needed, English proficiency is checked (below B1). Learners are paired with a mentor.</w:t>
            </w:r>
          </w:p>
        </w:tc>
      </w:tr>
      <w:tr>
        <w:tc>
          <w:tcPr>
            <w:tcW w:type="dxa" w:w="2687"/>
            <w:tcMar>
              <w:top w:type="dxa" w:w="70"/>
              <w:left w:type="dxa" w:w="130"/>
              <w:bottom w:type="dxa" w:w="70"/>
              <w:right w:type="dxa" w:w="130"/>
            </w:tcMar>
          </w:tcPr>
          <w:p>
            <w:pPr>
              <w:spacing w:line="260"/>
            </w:pPr>
            <w:r>
              <w:rPr>
                <w:b/>
                <w:bCs/>
                <w:color w:val="7A3B69"/>
                <w:sz w:val="19"/>
                <w:szCs w:val="19"/>
              </w:rPr>
              <w:t xml:space="preserve">Weeks 1–5</w:t>
            </w:r>
          </w:p>
        </w:tc>
        <w:tc>
          <w:tcPr>
            <w:tcW w:type="dxa" w:w="6382"/>
            <w:tcMar>
              <w:top w:type="dxa" w:w="70"/>
              <w:left w:type="dxa" w:w="130"/>
              <w:bottom w:type="dxa" w:w="70"/>
              <w:right w:type="dxa" w:w="130"/>
            </w:tcMar>
          </w:tcPr>
          <w:p>
            <w:pPr>
              <w:spacing w:line="260"/>
            </w:pPr>
            <w:r>
              <w:rPr>
                <w:b w:val="false"/>
                <w:bCs w:val="false"/>
                <w:sz w:val="19"/>
                <w:szCs w:val="19"/>
              </w:rPr>
              <w:t xml:space="preserve">First block of learning. Educators deliver the component sessions and begin gathering evidence of each learner’s competency as they go - from workbooks, steps taken, and what learners say and do.</w:t>
            </w:r>
          </w:p>
        </w:tc>
      </w:tr>
      <w:tr>
        <w:tc>
          <w:tcPr>
            <w:tcW w:type="dxa" w:w="2687"/>
            <w:tcMar>
              <w:top w:type="dxa" w:w="70"/>
              <w:left w:type="dxa" w:w="130"/>
              <w:bottom w:type="dxa" w:w="70"/>
              <w:right w:type="dxa" w:w="130"/>
            </w:tcMar>
          </w:tcPr>
          <w:p>
            <w:pPr>
              <w:spacing w:line="260"/>
            </w:pPr>
            <w:r>
              <w:rPr>
                <w:b/>
                <w:bCs/>
                <w:color w:val="7A3B69"/>
                <w:sz w:val="19"/>
                <w:szCs w:val="19"/>
              </w:rPr>
              <w:t xml:space="preserve">Week 6</w:t>
            </w:r>
          </w:p>
        </w:tc>
        <w:tc>
          <w:tcPr>
            <w:tcW w:type="dxa" w:w="6382"/>
            <w:tcMar>
              <w:top w:type="dxa" w:w="70"/>
              <w:left w:type="dxa" w:w="130"/>
              <w:bottom w:type="dxa" w:w="70"/>
              <w:right w:type="dxa" w:w="130"/>
            </w:tcMar>
          </w:tcPr>
          <w:p>
            <w:pPr>
              <w:spacing w:line="260"/>
            </w:pPr>
            <w:r>
              <w:rPr>
                <w:b w:val="false"/>
                <w:bCs w:val="false"/>
                <w:sz w:val="19"/>
                <w:szCs w:val="19"/>
              </w:rPr>
              <w:t xml:space="preserve">Supported (formative) assessment. Educators make a first, provisional judgement of each learner against the Proficiency Scale. Then moderation: each master educator runs a session where every facilitator brings one case, and each master educator brings one case of their own to a call with Amala. This is a rehearsal and a checkpoint, not the final grade.</w:t>
            </w:r>
          </w:p>
        </w:tc>
      </w:tr>
      <w:tr>
        <w:tc>
          <w:tcPr>
            <w:tcW w:type="dxa" w:w="2687"/>
            <w:tcMar>
              <w:top w:type="dxa" w:w="70"/>
              <w:left w:type="dxa" w:w="130"/>
              <w:bottom w:type="dxa" w:w="70"/>
              <w:right w:type="dxa" w:w="130"/>
            </w:tcMar>
          </w:tcPr>
          <w:p>
            <w:pPr>
              <w:spacing w:line="260"/>
            </w:pPr>
            <w:r>
              <w:rPr>
                <w:b/>
                <w:bCs/>
                <w:color w:val="7A3B69"/>
                <w:sz w:val="19"/>
                <w:szCs w:val="19"/>
              </w:rPr>
              <w:t xml:space="preserve">Weeks 7–11</w:t>
            </w:r>
          </w:p>
        </w:tc>
        <w:tc>
          <w:tcPr>
            <w:tcW w:type="dxa" w:w="6382"/>
            <w:tcMar>
              <w:top w:type="dxa" w:w="70"/>
              <w:left w:type="dxa" w:w="130"/>
              <w:bottom w:type="dxa" w:w="70"/>
              <w:right w:type="dxa" w:w="130"/>
            </w:tcMar>
          </w:tcPr>
          <w:p>
            <w:pPr>
              <w:spacing w:line="260"/>
            </w:pPr>
            <w:r>
              <w:rPr>
                <w:b w:val="false"/>
                <w:bCs w:val="false"/>
                <w:sz w:val="19"/>
                <w:szCs w:val="19"/>
              </w:rPr>
              <w:t xml:space="preserve">Second block of learning. Educators keep building the competencies and keep gathering evidence, guided by what Week 6 surfaced about each learner. The optional significant adult meetings, where a site is running them, sit in this block.</w:t>
            </w:r>
          </w:p>
        </w:tc>
      </w:tr>
      <w:tr>
        <w:tc>
          <w:tcPr>
            <w:tcW w:type="dxa" w:w="2687"/>
            <w:tcMar>
              <w:top w:type="dxa" w:w="70"/>
              <w:left w:type="dxa" w:w="130"/>
              <w:bottom w:type="dxa" w:w="70"/>
              <w:right w:type="dxa" w:w="130"/>
            </w:tcMar>
          </w:tcPr>
          <w:p>
            <w:pPr>
              <w:spacing w:line="260"/>
            </w:pPr>
            <w:r>
              <w:rPr>
                <w:b/>
                <w:bCs/>
                <w:color w:val="7A3B69"/>
                <w:sz w:val="19"/>
                <w:szCs w:val="19"/>
              </w:rPr>
              <w:t xml:space="preserve">Last week of delivery</w:t>
            </w:r>
          </w:p>
        </w:tc>
        <w:tc>
          <w:tcPr>
            <w:tcW w:type="dxa" w:w="6382"/>
            <w:tcMar>
              <w:top w:type="dxa" w:w="70"/>
              <w:left w:type="dxa" w:w="130"/>
              <w:bottom w:type="dxa" w:w="70"/>
              <w:right w:type="dxa" w:w="130"/>
            </w:tcMar>
          </w:tcPr>
          <w:p>
            <w:pPr>
              <w:spacing w:line="260"/>
            </w:pPr>
            <w:r>
              <w:rPr>
                <w:b w:val="false"/>
                <w:bCs w:val="false"/>
                <w:sz w:val="19"/>
                <w:szCs w:val="19"/>
              </w:rPr>
              <w:t xml:space="preserve">The showcase. One shared closing event for all three components, with guests the learners invited themselves. Fix the date early - invitations have to go out.</w:t>
            </w:r>
          </w:p>
        </w:tc>
      </w:tr>
      <w:tr>
        <w:tc>
          <w:tcPr>
            <w:tcW w:type="dxa" w:w="2687"/>
            <w:tcMar>
              <w:top w:type="dxa" w:w="70"/>
              <w:left w:type="dxa" w:w="130"/>
              <w:bottom w:type="dxa" w:w="70"/>
              <w:right w:type="dxa" w:w="130"/>
            </w:tcMar>
          </w:tcPr>
          <w:p>
            <w:pPr>
              <w:spacing w:line="260"/>
            </w:pPr>
            <w:r>
              <w:rPr>
                <w:b/>
                <w:bCs/>
                <w:color w:val="7A3B69"/>
                <w:sz w:val="19"/>
                <w:szCs w:val="19"/>
              </w:rPr>
              <w:t xml:space="preserve">Week 12</w:t>
            </w:r>
          </w:p>
        </w:tc>
        <w:tc>
          <w:tcPr>
            <w:tcW w:type="dxa" w:w="6382"/>
            <w:tcMar>
              <w:top w:type="dxa" w:w="70"/>
              <w:left w:type="dxa" w:w="130"/>
              <w:bottom w:type="dxa" w:w="70"/>
              <w:right w:type="dxa" w:w="130"/>
            </w:tcMar>
          </w:tcPr>
          <w:p>
            <w:pPr>
              <w:spacing w:line="260"/>
            </w:pPr>
            <w:r>
              <w:rPr>
                <w:b w:val="false"/>
                <w:bCs w:val="false"/>
                <w:sz w:val="19"/>
                <w:szCs w:val="19"/>
              </w:rPr>
              <w:t xml:space="preserve">Final (summative) assessment. Educators make their final judgement of each learner in the two assessed competencies, against the Proficiency Scale.</w:t>
            </w:r>
          </w:p>
        </w:tc>
      </w:tr>
      <w:tr>
        <w:tc>
          <w:tcPr>
            <w:tcW w:type="dxa" w:w="2687"/>
            <w:tcMar>
              <w:top w:type="dxa" w:w="70"/>
              <w:left w:type="dxa" w:w="130"/>
              <w:bottom w:type="dxa" w:w="70"/>
              <w:right w:type="dxa" w:w="130"/>
            </w:tcMar>
          </w:tcPr>
          <w:p>
            <w:pPr>
              <w:spacing w:line="260"/>
            </w:pPr>
            <w:r>
              <w:rPr>
                <w:b/>
                <w:bCs/>
                <w:color w:val="7A3B69"/>
                <w:sz w:val="19"/>
                <w:szCs w:val="19"/>
              </w:rPr>
              <w:t xml:space="preserve">After Week 12</w:t>
            </w:r>
          </w:p>
        </w:tc>
        <w:tc>
          <w:tcPr>
            <w:tcW w:type="dxa" w:w="6382"/>
            <w:tcMar>
              <w:top w:type="dxa" w:w="70"/>
              <w:left w:type="dxa" w:w="130"/>
              <w:bottom w:type="dxa" w:w="70"/>
              <w:right w:type="dxa" w:w="130"/>
            </w:tcMar>
          </w:tcPr>
          <w:p>
            <w:pPr>
              <w:spacing w:line="260"/>
            </w:pPr>
            <w:r>
              <w:rPr>
                <w:b w:val="false"/>
                <w:bCs w:val="false"/>
                <w:sz w:val="19"/>
                <w:szCs w:val="19"/>
              </w:rPr>
              <w:t xml:space="preserve">Moderation, as at Week 6 - a session with the master educator, one case per facilitator, then each master educator’s case to Amala. Results are confirmed, and the readiness decision made, only once every recheck is in.</w:t>
            </w:r>
          </w:p>
        </w:tc>
      </w:tr>
    </w:tbl>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FIVE WEEKS, CHECK IN, FIVE WEEKS, DECIDE</w:t>
            </w:r>
          </w:p>
          <w:p>
            <w:pPr>
              <w:spacing w:after="0" w:before="0" w:line="300"/>
            </w:pPr>
            <w:r>
              <w:rPr>
                <w:sz w:val="21"/>
                <w:szCs w:val="21"/>
              </w:rPr>
              <w:t xml:space="preserve">Weeks 1–5 learn  →  Week 6 supported (provisional) judgement, then moderation  →  Weeks 7–11 learn  →  Week 12 final judgement, then moderation.</w:t>
            </w:r>
          </w:p>
        </w:tc>
      </w:tr>
    </w:tbl>
    <w:p>
      <w:pPr>
        <w:pStyle w:val="Heading2"/>
        <w:keepNext/>
        <w:spacing w:after="100" w:before="280"/>
      </w:pPr>
      <w:r>
        <w:rPr>
          <w:b/>
          <w:bCs/>
          <w:color w:val="7A3B69"/>
          <w:sz w:val="28"/>
          <w:szCs w:val="28"/>
        </w:rPr>
        <w:t xml:space="preserve">1.5  The week-by-week map</w:t>
      </w:r>
    </w:p>
    <w:p>
      <w:pPr>
        <w:spacing w:after="140" w:before="0" w:line="300"/>
      </w:pPr>
      <w:r>
        <w:rPr>
          <w:sz w:val="22"/>
          <w:szCs w:val="22"/>
        </w:rPr>
        <w:t xml:space="preserve">What you are teaching in each component, in the same week, if you run all three from Week 1 at 3 in-person hours each. It is a guide, not a contract - blocks run long or short with a real group, and you may start the Research Project later. Use it to see the whole shape and to check you are roughly on track.</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007"/>
        <w:gridCol w:w="2687"/>
        <w:gridCol w:w="2687"/>
        <w:gridCol w:w="2687"/>
      </w:tblGrid>
      <w:tr>
        <w:trPr>
          <w:tblHeader/>
        </w:trPr>
        <w:tc>
          <w:tcPr>
            <w:tcW w:type="dxa" w:w="1007"/>
            <w:tcMar>
              <w:top w:type="dxa" w:w="70"/>
              <w:left w:type="dxa" w:w="130"/>
              <w:bottom w:type="dxa" w:w="70"/>
              <w:right w:type="dxa" w:w="130"/>
            </w:tcMar>
          </w:tcPr>
          <w:p>
            <w:pPr>
              <w:spacing w:line="260"/>
            </w:pPr>
            <w:r>
              <w:rPr>
                <w:b/>
                <w:bCs/>
                <w:color w:val="1F3A5F"/>
                <w:sz w:val="19"/>
                <w:szCs w:val="19"/>
              </w:rPr>
              <w:t xml:space="preserve">Week</w:t>
            </w:r>
          </w:p>
        </w:tc>
        <w:tc>
          <w:tcPr>
            <w:tcW w:type="dxa" w:w="2687"/>
            <w:tcMar>
              <w:top w:type="dxa" w:w="70"/>
              <w:left w:type="dxa" w:w="130"/>
              <w:bottom w:type="dxa" w:w="70"/>
              <w:right w:type="dxa" w:w="130"/>
            </w:tcMar>
          </w:tcPr>
          <w:p>
            <w:pPr>
              <w:spacing w:line="260"/>
            </w:pPr>
            <w:r>
              <w:rPr>
                <w:b/>
                <w:bCs/>
                <w:color w:val="1F3A5F"/>
                <w:sz w:val="19"/>
                <w:szCs w:val="19"/>
              </w:rPr>
              <w:t xml:space="preserve">Agency in Learning</w:t>
            </w:r>
          </w:p>
        </w:tc>
        <w:tc>
          <w:tcPr>
            <w:tcW w:type="dxa" w:w="2687"/>
            <w:tcMar>
              <w:top w:type="dxa" w:w="70"/>
              <w:left w:type="dxa" w:w="130"/>
              <w:bottom w:type="dxa" w:w="70"/>
              <w:right w:type="dxa" w:w="130"/>
            </w:tcMar>
          </w:tcPr>
          <w:p>
            <w:pPr>
              <w:spacing w:line="260"/>
            </w:pPr>
            <w:r>
              <w:rPr>
                <w:b/>
                <w:bCs/>
                <w:color w:val="1F3A5F"/>
                <w:sz w:val="19"/>
                <w:szCs w:val="19"/>
              </w:rPr>
              <w:t xml:space="preserve">English (My Voice)</w:t>
            </w:r>
          </w:p>
        </w:tc>
        <w:tc>
          <w:tcPr>
            <w:tcW w:type="dxa" w:w="2687"/>
            <w:tcMar>
              <w:top w:type="dxa" w:w="70"/>
              <w:left w:type="dxa" w:w="130"/>
              <w:bottom w:type="dxa" w:w="70"/>
              <w:right w:type="dxa" w:w="130"/>
            </w:tcMar>
          </w:tcPr>
          <w:p>
            <w:pPr>
              <w:spacing w:line="260"/>
            </w:pPr>
            <w:r>
              <w:rPr>
                <w:b/>
                <w:bCs/>
                <w:color w:val="1F3A5F"/>
                <w:sz w:val="19"/>
                <w:szCs w:val="19"/>
              </w:rPr>
              <w:t xml:space="preserve">Research Project</w:t>
            </w:r>
          </w:p>
        </w:tc>
      </w:tr>
      <w:tr>
        <w:tc>
          <w:tcPr>
            <w:tcW w:type="dxa" w:w="1007"/>
            <w:tcMar>
              <w:top w:type="dxa" w:w="70"/>
              <w:left w:type="dxa" w:w="130"/>
              <w:bottom w:type="dxa" w:w="70"/>
              <w:right w:type="dxa" w:w="130"/>
            </w:tcMar>
          </w:tcPr>
          <w:p>
            <w:pPr>
              <w:spacing w:line="260"/>
            </w:pPr>
            <w:r>
              <w:rPr>
                <w:b/>
                <w:bCs/>
                <w:color w:val="7A3B69"/>
                <w:sz w:val="19"/>
                <w:szCs w:val="19"/>
              </w:rPr>
              <w:t xml:space="preserve">Week 1</w:t>
            </w:r>
          </w:p>
        </w:tc>
        <w:tc>
          <w:tcPr>
            <w:tcW w:type="dxa" w:w="2687"/>
            <w:tcMar>
              <w:top w:type="dxa" w:w="70"/>
              <w:left w:type="dxa" w:w="130"/>
              <w:bottom w:type="dxa" w:w="70"/>
              <w:right w:type="dxa" w:w="130"/>
            </w:tcMar>
          </w:tcPr>
          <w:p>
            <w:pPr>
              <w:spacing w:line="260"/>
            </w:pPr>
            <w:r>
              <w:rPr>
                <w:b w:val="false"/>
                <w:bCs w:val="false"/>
                <w:sz w:val="18"/>
                <w:szCs w:val="18"/>
              </w:rPr>
              <w:t xml:space="preserve">Welcome and our learning space</w:t>
            </w:r>
          </w:p>
          <w:p>
            <w:pPr>
              <w:spacing w:line="260"/>
            </w:pPr>
            <w:r>
              <w:rPr>
                <w:b w:val="false"/>
                <w:bCs w:val="false"/>
                <w:sz w:val="18"/>
                <w:szCs w:val="18"/>
              </w:rPr>
              <w:t xml:space="preserve">What we will learn, and why</w:t>
            </w:r>
          </w:p>
        </w:tc>
        <w:tc>
          <w:tcPr>
            <w:tcW w:type="dxa" w:w="2687"/>
            <w:tcMar>
              <w:top w:type="dxa" w:w="70"/>
              <w:left w:type="dxa" w:w="130"/>
              <w:bottom w:type="dxa" w:w="70"/>
              <w:right w:type="dxa" w:w="130"/>
            </w:tcMar>
          </w:tcPr>
          <w:p>
            <w:pPr>
              <w:spacing w:line="260"/>
            </w:pPr>
            <w:r>
              <w:rPr>
                <w:b w:val="false"/>
                <w:bCs w:val="false"/>
                <w:sz w:val="18"/>
                <w:szCs w:val="18"/>
              </w:rPr>
              <w:t xml:space="preserve">Welcome, our space, and our voices</w:t>
            </w:r>
          </w:p>
          <w:p>
            <w:pPr>
              <w:spacing w:line="260"/>
            </w:pPr>
            <w:r>
              <w:rPr>
                <w:b w:val="false"/>
                <w:bCs w:val="false"/>
                <w:sz w:val="18"/>
                <w:szCs w:val="18"/>
              </w:rPr>
              <w:t xml:space="preserve">Mark where I am now</w:t>
            </w:r>
          </w:p>
          <w:p>
            <w:pPr>
              <w:spacing w:line="260"/>
            </w:pPr>
            <w:r>
              <w:rPr>
                <w:b w:val="false"/>
                <w:bCs w:val="false"/>
                <w:sz w:val="18"/>
                <w:szCs w:val="18"/>
              </w:rPr>
              <w:t xml:space="preserve">The English of our classroom</w:t>
            </w:r>
          </w:p>
        </w:tc>
        <w:tc>
          <w:tcPr>
            <w:tcW w:type="dxa" w:w="2687"/>
            <w:tcMar>
              <w:top w:type="dxa" w:w="70"/>
              <w:left w:type="dxa" w:w="130"/>
              <w:bottom w:type="dxa" w:w="70"/>
              <w:right w:type="dxa" w:w="130"/>
            </w:tcMar>
          </w:tcPr>
          <w:p>
            <w:pPr>
              <w:spacing w:line="260"/>
            </w:pPr>
            <w:r>
              <w:rPr>
                <w:b w:val="false"/>
                <w:bCs w:val="false"/>
                <w:sz w:val="18"/>
                <w:szCs w:val="18"/>
              </w:rPr>
              <w:t xml:space="preserve">Welcome, and our research book</w:t>
            </w:r>
          </w:p>
          <w:p>
            <w:pPr>
              <w:spacing w:line="260"/>
            </w:pPr>
            <w:r>
              <w:rPr>
                <w:b w:val="false"/>
                <w:bCs w:val="false"/>
                <w:sz w:val="18"/>
                <w:szCs w:val="18"/>
              </w:rPr>
              <w:t xml:space="preserve">Meet our challenge</w:t>
            </w:r>
          </w:p>
        </w:tc>
      </w:tr>
      <w:tr>
        <w:tc>
          <w:tcPr>
            <w:tcW w:type="dxa" w:w="1007"/>
            <w:tcMar>
              <w:top w:type="dxa" w:w="70"/>
              <w:left w:type="dxa" w:w="130"/>
              <w:bottom w:type="dxa" w:w="70"/>
              <w:right w:type="dxa" w:w="130"/>
            </w:tcMar>
          </w:tcPr>
          <w:p>
            <w:pPr>
              <w:spacing w:line="260"/>
            </w:pPr>
            <w:r>
              <w:rPr>
                <w:b/>
                <w:bCs/>
                <w:color w:val="7A3B69"/>
                <w:sz w:val="19"/>
                <w:szCs w:val="19"/>
              </w:rPr>
              <w:t xml:space="preserve">Week 2</w:t>
            </w:r>
          </w:p>
        </w:tc>
        <w:tc>
          <w:tcPr>
            <w:tcW w:type="dxa" w:w="2687"/>
            <w:tcMar>
              <w:top w:type="dxa" w:w="70"/>
              <w:left w:type="dxa" w:w="130"/>
              <w:bottom w:type="dxa" w:w="70"/>
              <w:right w:type="dxa" w:w="130"/>
            </w:tcMar>
          </w:tcPr>
          <w:p>
            <w:pPr>
              <w:spacing w:line="260"/>
            </w:pPr>
            <w:r>
              <w:rPr>
                <w:b w:val="false"/>
                <w:bCs w:val="false"/>
                <w:sz w:val="18"/>
                <w:szCs w:val="18"/>
              </w:rPr>
              <w:t xml:space="preserve">Set up your learning book</w:t>
            </w:r>
          </w:p>
          <w:p>
            <w:pPr>
              <w:spacing w:line="260"/>
            </w:pPr>
            <w:r>
              <w:rPr>
                <w:b w:val="false"/>
                <w:bCs w:val="false"/>
                <w:sz w:val="18"/>
                <w:szCs w:val="18"/>
              </w:rPr>
              <w:t xml:space="preserve">Getting better at setting and pursuing goals</w:t>
            </w:r>
          </w:p>
          <w:p>
            <w:pPr>
              <w:spacing w:line="260"/>
            </w:pPr>
            <w:r>
              <w:rPr>
                <w:b w:val="false"/>
                <w:bCs w:val="false"/>
                <w:sz w:val="18"/>
                <w:szCs w:val="18"/>
              </w:rPr>
              <w:t xml:space="preserve">You can grow</w:t>
            </w:r>
          </w:p>
        </w:tc>
        <w:tc>
          <w:tcPr>
            <w:tcW w:type="dxa" w:w="2687"/>
            <w:tcMar>
              <w:top w:type="dxa" w:w="70"/>
              <w:left w:type="dxa" w:w="130"/>
              <w:bottom w:type="dxa" w:w="70"/>
              <w:right w:type="dxa" w:w="130"/>
            </w:tcMar>
          </w:tcPr>
          <w:p>
            <w:pPr>
              <w:spacing w:line="260"/>
            </w:pPr>
            <w:r>
              <w:rPr>
                <w:b w:val="false"/>
                <w:bCs w:val="false"/>
                <w:sz w:val="18"/>
                <w:szCs w:val="18"/>
              </w:rPr>
              <w:t xml:space="preserve">The English of our classroom</w:t>
            </w:r>
          </w:p>
          <w:p>
            <w:pPr>
              <w:spacing w:line="260"/>
            </w:pPr>
            <w:r>
              <w:rPr>
                <w:b w:val="false"/>
                <w:bCs w:val="false"/>
                <w:sz w:val="18"/>
                <w:szCs w:val="18"/>
              </w:rPr>
              <w:t xml:space="preserve">Set up your My Voice book</w:t>
            </w:r>
          </w:p>
          <w:p>
            <w:pPr>
              <w:spacing w:line="260"/>
            </w:pPr>
            <w:r>
              <w:rPr>
                <w:b w:val="false"/>
                <w:bCs w:val="false"/>
                <w:sz w:val="18"/>
                <w:szCs w:val="18"/>
              </w:rPr>
              <w:t xml:space="preserve">Listening: hello and names</w:t>
            </w:r>
          </w:p>
        </w:tc>
        <w:tc>
          <w:tcPr>
            <w:tcW w:type="dxa" w:w="2687"/>
            <w:tcMar>
              <w:top w:type="dxa" w:w="70"/>
              <w:left w:type="dxa" w:w="130"/>
              <w:bottom w:type="dxa" w:w="70"/>
              <w:right w:type="dxa" w:w="130"/>
            </w:tcMar>
          </w:tcPr>
          <w:p>
            <w:pPr>
              <w:spacing w:line="260"/>
            </w:pPr>
            <w:r>
              <w:rPr>
                <w:b w:val="false"/>
                <w:bCs w:val="false"/>
                <w:sz w:val="18"/>
                <w:szCs w:val="18"/>
              </w:rPr>
              <w:t xml:space="preserve">Meet our challenge</w:t>
            </w:r>
          </w:p>
          <w:p>
            <w:pPr>
              <w:spacing w:line="260"/>
            </w:pPr>
            <w:r>
              <w:rPr>
                <w:b w:val="false"/>
                <w:bCs w:val="false"/>
                <w:sz w:val="18"/>
                <w:szCs w:val="18"/>
              </w:rPr>
              <w:t xml:space="preserve">What good research looks like</w:t>
            </w:r>
          </w:p>
          <w:p>
            <w:pPr>
              <w:spacing w:line="260"/>
            </w:pPr>
            <w:r>
              <w:rPr>
                <w:b w:val="false"/>
                <w:bCs w:val="false"/>
                <w:sz w:val="18"/>
                <w:szCs w:val="18"/>
              </w:rPr>
              <w:t xml:space="preserve">Why this challenge matters, and what we already know</w:t>
            </w:r>
          </w:p>
        </w:tc>
      </w:tr>
      <w:tr>
        <w:tc>
          <w:tcPr>
            <w:tcW w:type="dxa" w:w="1007"/>
            <w:tcMar>
              <w:top w:type="dxa" w:w="70"/>
              <w:left w:type="dxa" w:w="130"/>
              <w:bottom w:type="dxa" w:w="70"/>
              <w:right w:type="dxa" w:w="130"/>
            </w:tcMar>
          </w:tcPr>
          <w:p>
            <w:pPr>
              <w:spacing w:line="260"/>
            </w:pPr>
            <w:r>
              <w:rPr>
                <w:b/>
                <w:bCs/>
                <w:color w:val="7A3B69"/>
                <w:sz w:val="19"/>
                <w:szCs w:val="19"/>
              </w:rPr>
              <w:t xml:space="preserve">Week 3</w:t>
            </w:r>
          </w:p>
        </w:tc>
        <w:tc>
          <w:tcPr>
            <w:tcW w:type="dxa" w:w="2687"/>
            <w:tcMar>
              <w:top w:type="dxa" w:w="70"/>
              <w:left w:type="dxa" w:w="130"/>
              <w:bottom w:type="dxa" w:w="70"/>
              <w:right w:type="dxa" w:w="130"/>
            </w:tcMar>
          </w:tcPr>
          <w:p>
            <w:pPr>
              <w:spacing w:line="260"/>
            </w:pPr>
            <w:r>
              <w:rPr>
                <w:b w:val="false"/>
                <w:bCs w:val="false"/>
                <w:sz w:val="18"/>
                <w:szCs w:val="18"/>
              </w:rPr>
              <w:t xml:space="preserve">You can grow</w:t>
            </w:r>
          </w:p>
          <w:p>
            <w:pPr>
              <w:spacing w:line="260"/>
            </w:pPr>
            <w:r>
              <w:rPr>
                <w:b w:val="false"/>
                <w:bCs w:val="false"/>
                <w:sz w:val="18"/>
                <w:szCs w:val="18"/>
              </w:rPr>
              <w:t xml:space="preserve">What I am good at, what I want to grow</w:t>
            </w:r>
          </w:p>
        </w:tc>
        <w:tc>
          <w:tcPr>
            <w:tcW w:type="dxa" w:w="2687"/>
            <w:tcMar>
              <w:top w:type="dxa" w:w="70"/>
              <w:left w:type="dxa" w:w="130"/>
              <w:bottom w:type="dxa" w:w="70"/>
              <w:right w:type="dxa" w:w="130"/>
            </w:tcMar>
          </w:tcPr>
          <w:p>
            <w:pPr>
              <w:spacing w:line="260"/>
            </w:pPr>
            <w:r>
              <w:rPr>
                <w:b w:val="false"/>
                <w:bCs w:val="false"/>
                <w:sz w:val="18"/>
                <w:szCs w:val="18"/>
              </w:rPr>
              <w:t xml:space="preserve">Listening: hello and names</w:t>
            </w:r>
          </w:p>
          <w:p>
            <w:pPr>
              <w:spacing w:line="260"/>
            </w:pPr>
            <w:r>
              <w:rPr>
                <w:b w:val="false"/>
                <w:bCs w:val="false"/>
                <w:sz w:val="18"/>
                <w:szCs w:val="18"/>
              </w:rPr>
              <w:t xml:space="preserve">The alphabet and your first sounds</w:t>
            </w:r>
          </w:p>
        </w:tc>
        <w:tc>
          <w:tcPr>
            <w:tcW w:type="dxa" w:w="2687"/>
            <w:tcMar>
              <w:top w:type="dxa" w:w="70"/>
              <w:left w:type="dxa" w:w="130"/>
              <w:bottom w:type="dxa" w:w="70"/>
              <w:right w:type="dxa" w:w="130"/>
            </w:tcMar>
          </w:tcPr>
          <w:p>
            <w:pPr>
              <w:spacing w:line="260"/>
            </w:pPr>
            <w:r>
              <w:rPr>
                <w:b w:val="false"/>
                <w:bCs w:val="false"/>
                <w:sz w:val="18"/>
                <w:szCs w:val="18"/>
              </w:rPr>
              <w:t xml:space="preserve">Who and what is connected to our challenge</w:t>
            </w:r>
          </w:p>
          <w:p>
            <w:pPr>
              <w:spacing w:line="260"/>
            </w:pPr>
            <w:r>
              <w:rPr>
                <w:b w:val="false"/>
                <w:bCs w:val="false"/>
                <w:sz w:val="18"/>
                <w:szCs w:val="18"/>
              </w:rPr>
              <w:t xml:space="preserve">Make our research question our own</w:t>
            </w:r>
          </w:p>
        </w:tc>
      </w:tr>
      <w:tr>
        <w:tc>
          <w:tcPr>
            <w:tcW w:type="dxa" w:w="1007"/>
            <w:tcMar>
              <w:top w:type="dxa" w:w="70"/>
              <w:left w:type="dxa" w:w="130"/>
              <w:bottom w:type="dxa" w:w="70"/>
              <w:right w:type="dxa" w:w="130"/>
            </w:tcMar>
          </w:tcPr>
          <w:p>
            <w:pPr>
              <w:spacing w:line="260"/>
            </w:pPr>
            <w:r>
              <w:rPr>
                <w:b/>
                <w:bCs/>
                <w:color w:val="7A3B69"/>
                <w:sz w:val="19"/>
                <w:szCs w:val="19"/>
              </w:rPr>
              <w:t xml:space="preserve">Week 4</w:t>
            </w:r>
          </w:p>
        </w:tc>
        <w:tc>
          <w:tcPr>
            <w:tcW w:type="dxa" w:w="2687"/>
            <w:tcMar>
              <w:top w:type="dxa" w:w="70"/>
              <w:left w:type="dxa" w:w="130"/>
              <w:bottom w:type="dxa" w:w="70"/>
              <w:right w:type="dxa" w:w="130"/>
            </w:tcMar>
          </w:tcPr>
          <w:p>
            <w:pPr>
              <w:spacing w:line="260"/>
            </w:pPr>
            <w:r>
              <w:rPr>
                <w:b w:val="false"/>
                <w:bCs w:val="false"/>
                <w:sz w:val="18"/>
                <w:szCs w:val="18"/>
              </w:rPr>
              <w:t xml:space="preserve">How I learn best</w:t>
            </w:r>
          </w:p>
          <w:p>
            <w:pPr>
              <w:spacing w:line="260"/>
            </w:pPr>
            <w:r>
              <w:rPr>
                <w:b w:val="false"/>
                <w:bCs w:val="false"/>
                <w:sz w:val="18"/>
                <w:szCs w:val="18"/>
              </w:rPr>
              <w:t xml:space="preserve">What makes a good goal</w:t>
            </w:r>
          </w:p>
        </w:tc>
        <w:tc>
          <w:tcPr>
            <w:tcW w:type="dxa" w:w="2687"/>
            <w:tcMar>
              <w:top w:type="dxa" w:w="70"/>
              <w:left w:type="dxa" w:w="130"/>
              <w:bottom w:type="dxa" w:w="70"/>
              <w:right w:type="dxa" w:w="130"/>
            </w:tcMar>
          </w:tcPr>
          <w:p>
            <w:pPr>
              <w:spacing w:line="260"/>
            </w:pPr>
            <w:r>
              <w:rPr>
                <w:b w:val="false"/>
                <w:bCs w:val="false"/>
                <w:sz w:val="18"/>
                <w:szCs w:val="18"/>
              </w:rPr>
              <w:t xml:space="preserve">The alphabet and your first sounds</w:t>
            </w:r>
          </w:p>
          <w:p>
            <w:pPr>
              <w:spacing w:line="260"/>
            </w:pPr>
            <w:r>
              <w:rPr>
                <w:b w:val="false"/>
                <w:bCs w:val="false"/>
                <w:sz w:val="18"/>
                <w:szCs w:val="18"/>
              </w:rPr>
              <w:t xml:space="preserve">Key sounds through games</w:t>
            </w:r>
          </w:p>
          <w:p>
            <w:pPr>
              <w:spacing w:line="260"/>
            </w:pPr>
            <w:r>
              <w:rPr>
                <w:b w:val="false"/>
                <w:bCs w:val="false"/>
                <w:sz w:val="18"/>
                <w:szCs w:val="18"/>
              </w:rPr>
              <w:t xml:space="preserve">Sound and letter practice</w:t>
            </w:r>
          </w:p>
        </w:tc>
        <w:tc>
          <w:tcPr>
            <w:tcW w:type="dxa" w:w="2687"/>
            <w:tcMar>
              <w:top w:type="dxa" w:w="70"/>
              <w:left w:type="dxa" w:w="130"/>
              <w:bottom w:type="dxa" w:w="70"/>
              <w:right w:type="dxa" w:w="130"/>
            </w:tcMar>
          </w:tcPr>
          <w:p>
            <w:pPr>
              <w:spacing w:line="260"/>
            </w:pPr>
            <w:r>
              <w:rPr>
                <w:b w:val="false"/>
                <w:bCs w:val="false"/>
                <w:sz w:val="18"/>
                <w:szCs w:val="18"/>
              </w:rPr>
              <w:t xml:space="preserve">Make our research question our own</w:t>
            </w:r>
          </w:p>
          <w:p>
            <w:pPr>
              <w:spacing w:line="260"/>
            </w:pPr>
            <w:r>
              <w:rPr>
                <w:b w:val="false"/>
                <w:bCs w:val="false"/>
                <w:sz w:val="18"/>
                <w:szCs w:val="18"/>
              </w:rPr>
              <w:t xml:space="preserve">Two ways to find out, and being a fair and safe researcher</w:t>
            </w:r>
          </w:p>
          <w:p>
            <w:pPr>
              <w:spacing w:line="260"/>
            </w:pPr>
            <w:r>
              <w:rPr>
                <w:b w:val="false"/>
                <w:bCs w:val="false"/>
                <w:sz w:val="18"/>
                <w:szCs w:val="18"/>
              </w:rPr>
              <w:t xml:space="preserve">Design our interview and survey questions</w:t>
            </w:r>
          </w:p>
        </w:tc>
      </w:tr>
      <w:tr>
        <w:tc>
          <w:tcPr>
            <w:tcW w:type="dxa" w:w="1007"/>
            <w:tcMar>
              <w:top w:type="dxa" w:w="70"/>
              <w:left w:type="dxa" w:w="130"/>
              <w:bottom w:type="dxa" w:w="70"/>
              <w:right w:type="dxa" w:w="130"/>
            </w:tcMar>
          </w:tcPr>
          <w:p>
            <w:pPr>
              <w:spacing w:line="260"/>
            </w:pPr>
            <w:r>
              <w:rPr>
                <w:b/>
                <w:bCs/>
                <w:color w:val="7A3B69"/>
                <w:sz w:val="19"/>
                <w:szCs w:val="19"/>
              </w:rPr>
              <w:t xml:space="preserve">Week 5</w:t>
            </w:r>
          </w:p>
        </w:tc>
        <w:tc>
          <w:tcPr>
            <w:tcW w:type="dxa" w:w="2687"/>
            <w:tcMar>
              <w:top w:type="dxa" w:w="70"/>
              <w:left w:type="dxa" w:w="130"/>
              <w:bottom w:type="dxa" w:w="70"/>
              <w:right w:type="dxa" w:w="130"/>
            </w:tcMar>
          </w:tcPr>
          <w:p>
            <w:pPr>
              <w:spacing w:line="260"/>
            </w:pPr>
            <w:r>
              <w:rPr>
                <w:b w:val="false"/>
                <w:bCs w:val="false"/>
                <w:sz w:val="18"/>
                <w:szCs w:val="18"/>
              </w:rPr>
              <w:t xml:space="preserve">What makes a good goal</w:t>
            </w:r>
          </w:p>
          <w:p>
            <w:pPr>
              <w:spacing w:line="260"/>
            </w:pPr>
            <w:r>
              <w:rPr>
                <w:b w:val="false"/>
                <w:bCs w:val="false"/>
                <w:sz w:val="18"/>
                <w:szCs w:val="18"/>
              </w:rPr>
              <w:t xml:space="preserve">Choose and draw your goal</w:t>
            </w:r>
          </w:p>
          <w:p>
            <w:pPr>
              <w:spacing w:line="260"/>
            </w:pPr>
            <w:r>
              <w:rPr>
                <w:b w:val="false"/>
                <w:bCs w:val="false"/>
                <w:sz w:val="18"/>
                <w:szCs w:val="18"/>
              </w:rPr>
              <w:t xml:space="preserve">Your steps, and your first step</w:t>
            </w:r>
          </w:p>
        </w:tc>
        <w:tc>
          <w:tcPr>
            <w:tcW w:type="dxa" w:w="2687"/>
            <w:tcMar>
              <w:top w:type="dxa" w:w="70"/>
              <w:left w:type="dxa" w:w="130"/>
              <w:bottom w:type="dxa" w:w="70"/>
              <w:right w:type="dxa" w:w="130"/>
            </w:tcMar>
          </w:tcPr>
          <w:p>
            <w:pPr>
              <w:spacing w:line="260"/>
            </w:pPr>
            <w:r>
              <w:rPr>
                <w:b w:val="false"/>
                <w:bCs w:val="false"/>
                <w:sz w:val="18"/>
                <w:szCs w:val="18"/>
              </w:rPr>
              <w:t xml:space="preserve">Sound and letter practice</w:t>
            </w:r>
          </w:p>
          <w:p>
            <w:pPr>
              <w:spacing w:line="260"/>
            </w:pPr>
            <w:r>
              <w:rPr>
                <w:b w:val="false"/>
                <w:bCs w:val="false"/>
                <w:sz w:val="18"/>
                <w:szCs w:val="18"/>
              </w:rPr>
              <w:t xml:space="preserve">Words about me</w:t>
            </w:r>
          </w:p>
        </w:tc>
        <w:tc>
          <w:tcPr>
            <w:tcW w:type="dxa" w:w="2687"/>
            <w:tcMar>
              <w:top w:type="dxa" w:w="70"/>
              <w:left w:type="dxa" w:w="130"/>
              <w:bottom w:type="dxa" w:w="70"/>
              <w:right w:type="dxa" w:w="130"/>
            </w:tcMar>
          </w:tcPr>
          <w:p>
            <w:pPr>
              <w:spacing w:line="260"/>
            </w:pPr>
            <w:r>
              <w:rPr>
                <w:b w:val="false"/>
                <w:bCs w:val="false"/>
                <w:sz w:val="18"/>
                <w:szCs w:val="18"/>
              </w:rPr>
              <w:t xml:space="preserve">Design our interview and survey questions</w:t>
            </w:r>
          </w:p>
          <w:p>
            <w:pPr>
              <w:spacing w:line="260"/>
            </w:pPr>
            <w:r>
              <w:rPr>
                <w:b w:val="false"/>
                <w:bCs w:val="false"/>
                <w:sz w:val="18"/>
                <w:szCs w:val="18"/>
              </w:rPr>
              <w:t xml:space="preserve">Practise being an interviewer, and get ready to go</w:t>
            </w:r>
          </w:p>
        </w:tc>
      </w:tr>
      <w:tr>
        <w:tc>
          <w:tcPr>
            <w:tcW w:type="dxa" w:w="1007"/>
            <w:tcMar>
              <w:top w:type="dxa" w:w="70"/>
              <w:left w:type="dxa" w:w="130"/>
              <w:bottom w:type="dxa" w:w="70"/>
              <w:right w:type="dxa" w:w="130"/>
            </w:tcMar>
          </w:tcPr>
          <w:p>
            <w:pPr>
              <w:spacing w:line="260"/>
            </w:pPr>
            <w:r>
              <w:rPr>
                <w:b/>
                <w:bCs/>
                <w:color w:val="7A3B69"/>
                <w:sz w:val="19"/>
                <w:szCs w:val="19"/>
              </w:rPr>
              <w:t xml:space="preserve">Week 6</w:t>
            </w:r>
          </w:p>
        </w:tc>
        <w:tc>
          <w:tcPr>
            <w:tcW w:type="dxa" w:w="2687"/>
            <w:tcMar>
              <w:top w:type="dxa" w:w="70"/>
              <w:left w:type="dxa" w:w="130"/>
              <w:bottom w:type="dxa" w:w="70"/>
              <w:right w:type="dxa" w:w="130"/>
            </w:tcMar>
          </w:tcPr>
          <w:p>
            <w:pPr>
              <w:spacing w:line="260"/>
            </w:pPr>
            <w:r>
              <w:rPr>
                <w:b w:val="false"/>
                <w:bCs w:val="false"/>
                <w:sz w:val="18"/>
                <w:szCs w:val="18"/>
              </w:rPr>
              <w:t xml:space="preserve">Your steps, and your first step</w:t>
            </w:r>
          </w:p>
          <w:p>
            <w:pPr>
              <w:spacing w:line="260"/>
            </w:pPr>
            <w:r>
              <w:rPr>
                <w:b w:val="false"/>
                <w:bCs w:val="false"/>
                <w:sz w:val="18"/>
                <w:szCs w:val="18"/>
              </w:rPr>
              <w:t xml:space="preserve">Make an action plan</w:t>
            </w:r>
          </w:p>
        </w:tc>
        <w:tc>
          <w:tcPr>
            <w:tcW w:type="dxa" w:w="2687"/>
            <w:tcMar>
              <w:top w:type="dxa" w:w="70"/>
              <w:left w:type="dxa" w:w="130"/>
              <w:bottom w:type="dxa" w:w="70"/>
              <w:right w:type="dxa" w:w="130"/>
            </w:tcMar>
          </w:tcPr>
          <w:p>
            <w:pPr>
              <w:spacing w:line="260"/>
            </w:pPr>
            <w:r>
              <w:rPr>
                <w:b w:val="false"/>
                <w:bCs w:val="false"/>
                <w:sz w:val="18"/>
                <w:szCs w:val="18"/>
              </w:rPr>
              <w:t xml:space="preserve">Words about me</w:t>
            </w:r>
          </w:p>
          <w:p>
            <w:pPr>
              <w:spacing w:line="260"/>
            </w:pPr>
            <w:r>
              <w:rPr>
                <w:b w:val="false"/>
                <w:bCs w:val="false"/>
                <w:sz w:val="18"/>
                <w:szCs w:val="18"/>
              </w:rPr>
              <w:t xml:space="preserve">Writing my name</w:t>
            </w:r>
          </w:p>
          <w:p>
            <w:pPr>
              <w:spacing w:line="260"/>
            </w:pPr>
            <w:r>
              <w:rPr>
                <w:b w:val="false"/>
                <w:bCs w:val="false"/>
                <w:sz w:val="18"/>
                <w:szCs w:val="18"/>
              </w:rPr>
              <w:t xml:space="preserve">I am… - saying who you are</w:t>
            </w:r>
          </w:p>
        </w:tc>
        <w:tc>
          <w:tcPr>
            <w:tcW w:type="dxa" w:w="2687"/>
            <w:tcMar>
              <w:top w:type="dxa" w:w="70"/>
              <w:left w:type="dxa" w:w="130"/>
              <w:bottom w:type="dxa" w:w="70"/>
              <w:right w:type="dxa" w:w="130"/>
            </w:tcMar>
          </w:tcPr>
          <w:p>
            <w:pPr>
              <w:spacing w:line="260"/>
            </w:pPr>
            <w:r>
              <w:rPr>
                <w:b w:val="false"/>
                <w:bCs w:val="false"/>
                <w:sz w:val="18"/>
                <w:szCs w:val="18"/>
              </w:rPr>
              <w:t xml:space="preserve">Practise being an interviewer, and get ready to go</w:t>
            </w:r>
          </w:p>
          <w:p>
            <w:pPr>
              <w:spacing w:line="260"/>
            </w:pPr>
            <w:r>
              <w:rPr>
                <w:b w:val="false"/>
                <w:bCs w:val="false"/>
                <w:sz w:val="18"/>
                <w:szCs w:val="18"/>
              </w:rPr>
              <w:t xml:space="preserve">Work the source pack</w:t>
            </w:r>
          </w:p>
          <w:p>
            <w:pPr>
              <w:spacing w:line="260"/>
            </w:pPr>
            <w:r>
              <w:rPr>
                <w:b w:val="false"/>
                <w:bCs w:val="false"/>
                <w:sz w:val="18"/>
                <w:szCs w:val="18"/>
              </w:rPr>
              <w:t xml:space="preserve">Go and gather</w:t>
            </w:r>
          </w:p>
          <w:p>
            <w:pPr>
              <w:spacing w:line="260"/>
            </w:pPr>
            <w:r>
              <w:rPr>
                <w:b w:val="false"/>
                <w:bCs w:val="false"/>
                <w:sz w:val="18"/>
                <w:szCs w:val="18"/>
              </w:rPr>
              <w:t xml:space="preserve">Can we trust it? Checking our sources</w:t>
            </w:r>
          </w:p>
        </w:tc>
      </w:tr>
      <w:tr>
        <w:tc>
          <w:tcPr>
            <w:tcW w:type="dxa" w:w="1007"/>
            <w:tcMar>
              <w:top w:type="dxa" w:w="70"/>
              <w:left w:type="dxa" w:w="130"/>
              <w:bottom w:type="dxa" w:w="70"/>
              <w:right w:type="dxa" w:w="130"/>
            </w:tcMar>
          </w:tcPr>
          <w:p>
            <w:pPr>
              <w:spacing w:line="260"/>
            </w:pPr>
            <w:r>
              <w:rPr>
                <w:b/>
                <w:bCs/>
                <w:color w:val="7A3B69"/>
                <w:sz w:val="19"/>
                <w:szCs w:val="19"/>
              </w:rPr>
              <w:t xml:space="preserve">Week 7</w:t>
            </w:r>
          </w:p>
        </w:tc>
        <w:tc>
          <w:tcPr>
            <w:tcW w:type="dxa" w:w="2687"/>
            <w:tcMar>
              <w:top w:type="dxa" w:w="70"/>
              <w:left w:type="dxa" w:w="130"/>
              <w:bottom w:type="dxa" w:w="70"/>
              <w:right w:type="dxa" w:w="130"/>
            </w:tcMar>
          </w:tcPr>
          <w:p>
            <w:pPr>
              <w:spacing w:line="260"/>
            </w:pPr>
            <w:r>
              <w:rPr>
                <w:b w:val="false"/>
                <w:bCs w:val="false"/>
                <w:sz w:val="18"/>
                <w:szCs w:val="18"/>
              </w:rPr>
              <w:t xml:space="preserve">Make an action plan</w:t>
            </w:r>
          </w:p>
          <w:p>
            <w:pPr>
              <w:spacing w:line="260"/>
            </w:pPr>
            <w:r>
              <w:rPr>
                <w:b w:val="false"/>
                <w:bCs w:val="false"/>
                <w:sz w:val="18"/>
                <w:szCs w:val="18"/>
              </w:rPr>
              <w:t xml:space="preserve">Manage your time and what matters</w:t>
            </w:r>
          </w:p>
          <w:p>
            <w:pPr>
              <w:spacing w:line="260"/>
            </w:pPr>
            <w:r>
              <w:rPr>
                <w:b w:val="false"/>
                <w:bCs w:val="false"/>
                <w:sz w:val="18"/>
                <w:szCs w:val="18"/>
              </w:rPr>
              <w:t xml:space="preserve">Find help and resources</w:t>
            </w:r>
          </w:p>
        </w:tc>
        <w:tc>
          <w:tcPr>
            <w:tcW w:type="dxa" w:w="2687"/>
            <w:tcMar>
              <w:top w:type="dxa" w:w="70"/>
              <w:left w:type="dxa" w:w="130"/>
              <w:bottom w:type="dxa" w:w="70"/>
              <w:right w:type="dxa" w:w="130"/>
            </w:tcMar>
          </w:tcPr>
          <w:p>
            <w:pPr>
              <w:spacing w:line="260"/>
            </w:pPr>
            <w:r>
              <w:rPr>
                <w:b w:val="false"/>
                <w:bCs w:val="false"/>
                <w:sz w:val="18"/>
                <w:szCs w:val="18"/>
              </w:rPr>
              <w:t xml:space="preserve">I am… - saying who you are</w:t>
            </w:r>
          </w:p>
          <w:p>
            <w:pPr>
              <w:spacing w:line="260"/>
            </w:pPr>
            <w:r>
              <w:rPr>
                <w:b w:val="false"/>
                <w:bCs w:val="false"/>
                <w:sz w:val="18"/>
                <w:szCs w:val="18"/>
              </w:rPr>
              <w:t xml:space="preserve">Sentence practice</w:t>
            </w:r>
          </w:p>
        </w:tc>
        <w:tc>
          <w:tcPr>
            <w:tcW w:type="dxa" w:w="2687"/>
            <w:tcMar>
              <w:top w:type="dxa" w:w="70"/>
              <w:left w:type="dxa" w:w="130"/>
              <w:bottom w:type="dxa" w:w="70"/>
              <w:right w:type="dxa" w:w="130"/>
            </w:tcMar>
          </w:tcPr>
          <w:p>
            <w:pPr>
              <w:spacing w:line="260"/>
            </w:pPr>
            <w:r>
              <w:rPr>
                <w:b w:val="false"/>
                <w:bCs w:val="false"/>
                <w:sz w:val="18"/>
                <w:szCs w:val="18"/>
              </w:rPr>
              <w:t xml:space="preserve">Can we trust it? Checking our sources</w:t>
            </w:r>
          </w:p>
          <w:p>
            <w:pPr>
              <w:spacing w:line="260"/>
            </w:pPr>
            <w:r>
              <w:rPr>
                <w:b w:val="false"/>
                <w:bCs w:val="false"/>
                <w:sz w:val="18"/>
                <w:szCs w:val="18"/>
              </w:rPr>
              <w:t xml:space="preserve">Sort and theme what we found</w:t>
            </w:r>
          </w:p>
        </w:tc>
      </w:tr>
      <w:tr>
        <w:tc>
          <w:tcPr>
            <w:tcW w:type="dxa" w:w="1007"/>
            <w:tcMar>
              <w:top w:type="dxa" w:w="70"/>
              <w:left w:type="dxa" w:w="130"/>
              <w:bottom w:type="dxa" w:w="70"/>
              <w:right w:type="dxa" w:w="130"/>
            </w:tcMar>
          </w:tcPr>
          <w:p>
            <w:pPr>
              <w:spacing w:line="260"/>
            </w:pPr>
            <w:r>
              <w:rPr>
                <w:b/>
                <w:bCs/>
                <w:color w:val="7A3B69"/>
                <w:sz w:val="19"/>
                <w:szCs w:val="19"/>
              </w:rPr>
              <w:t xml:space="preserve">Week 8</w:t>
            </w:r>
          </w:p>
        </w:tc>
        <w:tc>
          <w:tcPr>
            <w:tcW w:type="dxa" w:w="2687"/>
            <w:tcMar>
              <w:top w:type="dxa" w:w="70"/>
              <w:left w:type="dxa" w:w="130"/>
              <w:bottom w:type="dxa" w:w="70"/>
              <w:right w:type="dxa" w:w="130"/>
            </w:tcMar>
          </w:tcPr>
          <w:p>
            <w:pPr>
              <w:spacing w:line="260"/>
            </w:pPr>
            <w:r>
              <w:rPr>
                <w:b w:val="false"/>
                <w:bCs w:val="false"/>
                <w:sz w:val="18"/>
                <w:szCs w:val="18"/>
              </w:rPr>
              <w:t xml:space="preserve">Find help and resources</w:t>
            </w:r>
          </w:p>
          <w:p>
            <w:pPr>
              <w:spacing w:line="260"/>
            </w:pPr>
            <w:r>
              <w:rPr>
                <w:b w:val="false"/>
                <w:bCs w:val="false"/>
                <w:sz w:val="18"/>
                <w:szCs w:val="18"/>
              </w:rPr>
              <w:t xml:space="preserve">Pursue your goal, and mark your learning book</w:t>
            </w:r>
          </w:p>
          <w:p>
            <w:pPr>
              <w:spacing w:line="260"/>
            </w:pPr>
            <w:r>
              <w:rPr>
                <w:b w:val="false"/>
                <w:bCs w:val="false"/>
                <w:sz w:val="18"/>
                <w:szCs w:val="18"/>
              </w:rPr>
              <w:t xml:space="preserve">Ask for and use feedback</w:t>
            </w:r>
          </w:p>
        </w:tc>
        <w:tc>
          <w:tcPr>
            <w:tcW w:type="dxa" w:w="2687"/>
            <w:tcMar>
              <w:top w:type="dxa" w:w="70"/>
              <w:left w:type="dxa" w:w="130"/>
              <w:bottom w:type="dxa" w:w="70"/>
              <w:right w:type="dxa" w:w="130"/>
            </w:tcMar>
          </w:tcPr>
          <w:p>
            <w:pPr>
              <w:spacing w:line="260"/>
            </w:pPr>
            <w:r>
              <w:rPr>
                <w:b w:val="false"/>
                <w:bCs w:val="false"/>
                <w:sz w:val="18"/>
                <w:szCs w:val="18"/>
              </w:rPr>
              <w:t xml:space="preserve">Meeting people</w:t>
            </w:r>
          </w:p>
          <w:p>
            <w:pPr>
              <w:spacing w:line="260"/>
            </w:pPr>
            <w:r>
              <w:rPr>
                <w:b w:val="false"/>
                <w:bCs w:val="false"/>
                <w:sz w:val="18"/>
                <w:szCs w:val="18"/>
              </w:rPr>
              <w:t xml:space="preserve">Say it to someone new</w:t>
            </w:r>
          </w:p>
          <w:p>
            <w:pPr>
              <w:spacing w:line="260"/>
            </w:pPr>
            <w:r>
              <w:rPr>
                <w:b w:val="false"/>
                <w:bCs w:val="false"/>
                <w:sz w:val="18"/>
                <w:szCs w:val="18"/>
              </w:rPr>
              <w:t xml:space="preserve">Writing a little about myself</w:t>
            </w:r>
          </w:p>
        </w:tc>
        <w:tc>
          <w:tcPr>
            <w:tcW w:type="dxa" w:w="2687"/>
            <w:tcMar>
              <w:top w:type="dxa" w:w="70"/>
              <w:left w:type="dxa" w:w="130"/>
              <w:bottom w:type="dxa" w:w="70"/>
              <w:right w:type="dxa" w:w="130"/>
            </w:tcMar>
          </w:tcPr>
          <w:p>
            <w:pPr>
              <w:spacing w:line="260"/>
            </w:pPr>
            <w:r>
              <w:rPr>
                <w:b w:val="false"/>
                <w:bCs w:val="false"/>
                <w:sz w:val="18"/>
                <w:szCs w:val="18"/>
              </w:rPr>
              <w:t xml:space="preserve">Dig for the root cause</w:t>
            </w:r>
          </w:p>
          <w:p>
            <w:pPr>
              <w:spacing w:line="260"/>
            </w:pPr>
            <w:r>
              <w:rPr>
                <w:b w:val="false"/>
                <w:bCs w:val="false"/>
                <w:sz w:val="18"/>
                <w:szCs w:val="18"/>
              </w:rPr>
              <w:t xml:space="preserve">Who, what, and why - looking deeper</w:t>
            </w:r>
          </w:p>
          <w:p>
            <w:pPr>
              <w:spacing w:line="260"/>
            </w:pPr>
            <w:r>
              <w:rPr>
                <w:b w:val="false"/>
                <w:bCs w:val="false"/>
                <w:sz w:val="18"/>
                <w:szCs w:val="18"/>
              </w:rPr>
              <w:t xml:space="preserve">From findings to insights</w:t>
            </w:r>
          </w:p>
        </w:tc>
      </w:tr>
      <w:tr>
        <w:tc>
          <w:tcPr>
            <w:tcW w:type="dxa" w:w="1007"/>
            <w:tcMar>
              <w:top w:type="dxa" w:w="70"/>
              <w:left w:type="dxa" w:w="130"/>
              <w:bottom w:type="dxa" w:w="70"/>
              <w:right w:type="dxa" w:w="130"/>
            </w:tcMar>
          </w:tcPr>
          <w:p>
            <w:pPr>
              <w:spacing w:line="260"/>
            </w:pPr>
            <w:r>
              <w:rPr>
                <w:b/>
                <w:bCs/>
                <w:color w:val="7A3B69"/>
                <w:sz w:val="19"/>
                <w:szCs w:val="19"/>
              </w:rPr>
              <w:t xml:space="preserve">Week 9</w:t>
            </w:r>
          </w:p>
        </w:tc>
        <w:tc>
          <w:tcPr>
            <w:tcW w:type="dxa" w:w="2687"/>
            <w:tcMar>
              <w:top w:type="dxa" w:w="70"/>
              <w:left w:type="dxa" w:w="130"/>
              <w:bottom w:type="dxa" w:w="70"/>
              <w:right w:type="dxa" w:w="130"/>
            </w:tcMar>
          </w:tcPr>
          <w:p>
            <w:pPr>
              <w:spacing w:line="260"/>
            </w:pPr>
            <w:r>
              <w:rPr>
                <w:b w:val="false"/>
                <w:bCs w:val="false"/>
                <w:sz w:val="18"/>
                <w:szCs w:val="18"/>
              </w:rPr>
              <w:t xml:space="preserve">Ask for and use feedback</w:t>
            </w:r>
          </w:p>
          <w:p>
            <w:pPr>
              <w:spacing w:line="260"/>
            </w:pPr>
            <w:r>
              <w:rPr>
                <w:b w:val="false"/>
                <w:bCs w:val="false"/>
                <w:sz w:val="18"/>
                <w:szCs w:val="18"/>
              </w:rPr>
              <w:t xml:space="preserve">Look back at how you have grown</w:t>
            </w:r>
          </w:p>
          <w:p>
            <w:pPr>
              <w:spacing w:line="260"/>
            </w:pPr>
            <w:r>
              <w:rPr>
                <w:b w:val="false"/>
                <w:bCs w:val="false"/>
                <w:sz w:val="18"/>
                <w:szCs w:val="18"/>
              </w:rPr>
              <w:t xml:space="preserve">Pursue your goal, and mark your learning book</w:t>
            </w:r>
          </w:p>
        </w:tc>
        <w:tc>
          <w:tcPr>
            <w:tcW w:type="dxa" w:w="2687"/>
            <w:tcMar>
              <w:top w:type="dxa" w:w="70"/>
              <w:left w:type="dxa" w:w="130"/>
              <w:bottom w:type="dxa" w:w="70"/>
              <w:right w:type="dxa" w:w="130"/>
            </w:tcMar>
          </w:tcPr>
          <w:p>
            <w:pPr>
              <w:spacing w:line="260"/>
            </w:pPr>
            <w:r>
              <w:rPr>
                <w:b w:val="false"/>
                <w:bCs w:val="false"/>
                <w:sz w:val="18"/>
                <w:szCs w:val="18"/>
              </w:rPr>
              <w:t xml:space="preserve">Writing a little about myself</w:t>
            </w:r>
          </w:p>
          <w:p>
            <w:pPr>
              <w:spacing w:line="260"/>
            </w:pPr>
            <w:r>
              <w:rPr>
                <w:b w:val="false"/>
                <w:bCs w:val="false"/>
                <w:sz w:val="18"/>
                <w:szCs w:val="18"/>
              </w:rPr>
              <w:t xml:space="preserve">Make your My Name, My Voice card</w:t>
            </w:r>
          </w:p>
        </w:tc>
        <w:tc>
          <w:tcPr>
            <w:tcW w:type="dxa" w:w="2687"/>
            <w:tcMar>
              <w:top w:type="dxa" w:w="70"/>
              <w:left w:type="dxa" w:w="130"/>
              <w:bottom w:type="dxa" w:w="70"/>
              <w:right w:type="dxa" w:w="130"/>
            </w:tcMar>
          </w:tcPr>
          <w:p>
            <w:pPr>
              <w:spacing w:line="260"/>
            </w:pPr>
            <w:r>
              <w:rPr>
                <w:b w:val="false"/>
                <w:bCs w:val="false"/>
                <w:sz w:val="18"/>
                <w:szCs w:val="18"/>
              </w:rPr>
              <w:t xml:space="preserve">From findings to insights</w:t>
            </w:r>
          </w:p>
          <w:p>
            <w:pPr>
              <w:spacing w:line="260"/>
            </w:pPr>
            <w:r>
              <w:rPr>
                <w:b w:val="false"/>
                <w:bCs w:val="false"/>
                <w:sz w:val="18"/>
                <w:szCs w:val="18"/>
              </w:rPr>
              <w:t xml:space="preserve">Choose our format and our audience</w:t>
            </w:r>
          </w:p>
          <w:p>
            <w:pPr>
              <w:spacing w:line="260"/>
            </w:pPr>
            <w:r>
              <w:rPr>
                <w:b w:val="false"/>
                <w:bCs w:val="false"/>
                <w:sz w:val="18"/>
                <w:szCs w:val="18"/>
              </w:rPr>
              <w:t xml:space="preserve">Build our research output</w:t>
            </w:r>
          </w:p>
        </w:tc>
      </w:tr>
      <w:tr>
        <w:tc>
          <w:tcPr>
            <w:tcW w:type="dxa" w:w="1007"/>
            <w:tcMar>
              <w:top w:type="dxa" w:w="70"/>
              <w:left w:type="dxa" w:w="130"/>
              <w:bottom w:type="dxa" w:w="70"/>
              <w:right w:type="dxa" w:w="130"/>
            </w:tcMar>
          </w:tcPr>
          <w:p>
            <w:pPr>
              <w:spacing w:line="260"/>
            </w:pPr>
            <w:r>
              <w:rPr>
                <w:b/>
                <w:bCs/>
                <w:color w:val="7A3B69"/>
                <w:sz w:val="19"/>
                <w:szCs w:val="19"/>
              </w:rPr>
              <w:t xml:space="preserve">Week 10</w:t>
            </w:r>
          </w:p>
        </w:tc>
        <w:tc>
          <w:tcPr>
            <w:tcW w:type="dxa" w:w="2687"/>
            <w:tcMar>
              <w:top w:type="dxa" w:w="70"/>
              <w:left w:type="dxa" w:w="130"/>
              <w:bottom w:type="dxa" w:w="70"/>
              <w:right w:type="dxa" w:w="130"/>
            </w:tcMar>
          </w:tcPr>
          <w:p>
            <w:pPr>
              <w:spacing w:line="260"/>
            </w:pPr>
            <w:r>
              <w:rPr>
                <w:b w:val="false"/>
                <w:bCs w:val="false"/>
                <w:sz w:val="18"/>
                <w:szCs w:val="18"/>
              </w:rPr>
              <w:t xml:space="preserve">Pursue your goal, and mark your learning book</w:t>
            </w:r>
          </w:p>
          <w:p>
            <w:pPr>
              <w:spacing w:line="260"/>
            </w:pPr>
            <w:r>
              <w:rPr>
                <w:b w:val="false"/>
                <w:bCs w:val="false"/>
                <w:sz w:val="18"/>
                <w:szCs w:val="18"/>
              </w:rPr>
              <w:t xml:space="preserve">Celebrate and share my growth</w:t>
            </w:r>
          </w:p>
        </w:tc>
        <w:tc>
          <w:tcPr>
            <w:tcW w:type="dxa" w:w="2687"/>
            <w:tcMar>
              <w:top w:type="dxa" w:w="70"/>
              <w:left w:type="dxa" w:w="130"/>
              <w:bottom w:type="dxa" w:w="70"/>
              <w:right w:type="dxa" w:w="130"/>
            </w:tcMar>
          </w:tcPr>
          <w:p>
            <w:pPr>
              <w:spacing w:line="260"/>
            </w:pPr>
            <w:r>
              <w:rPr>
                <w:b w:val="false"/>
                <w:bCs w:val="false"/>
                <w:sz w:val="18"/>
                <w:szCs w:val="18"/>
              </w:rPr>
              <w:t xml:space="preserve">Make your My Name, My Voice card</w:t>
            </w:r>
          </w:p>
          <w:p>
            <w:pPr>
              <w:spacing w:line="260"/>
            </w:pPr>
            <w:r>
              <w:rPr>
                <w:b w:val="false"/>
                <w:bCs w:val="false"/>
                <w:sz w:val="18"/>
                <w:szCs w:val="18"/>
              </w:rPr>
              <w:t xml:space="preserve">My Name, My Voice - rehearse, share, and celebrate</w:t>
            </w:r>
          </w:p>
        </w:tc>
        <w:tc>
          <w:tcPr>
            <w:tcW w:type="dxa" w:w="2687"/>
            <w:tcMar>
              <w:top w:type="dxa" w:w="70"/>
              <w:left w:type="dxa" w:w="130"/>
              <w:bottom w:type="dxa" w:w="70"/>
              <w:right w:type="dxa" w:w="130"/>
            </w:tcMar>
          </w:tcPr>
          <w:p>
            <w:pPr>
              <w:spacing w:line="260"/>
            </w:pPr>
            <w:r>
              <w:rPr>
                <w:b w:val="false"/>
                <w:bCs w:val="false"/>
                <w:sz w:val="18"/>
                <w:szCs w:val="18"/>
              </w:rPr>
              <w:t xml:space="preserve">Build our research output</w:t>
            </w:r>
          </w:p>
          <w:p>
            <w:pPr>
              <w:spacing w:line="260"/>
            </w:pPr>
            <w:r>
              <w:rPr>
                <w:b w:val="false"/>
                <w:bCs w:val="false"/>
                <w:sz w:val="18"/>
                <w:szCs w:val="18"/>
              </w:rPr>
              <w:t xml:space="preserve">Share our findings, and look back</w:t>
            </w:r>
          </w:p>
        </w:tc>
      </w:tr>
    </w:tbl>
    <w:p>
      <w:pPr>
        <w:spacing w:after="140" w:before="0" w:line="300"/>
      </w:pPr>
      <w:r>
        <w:rPr>
          <w:b/>
          <w:bCs/>
          <w:color w:val="5A6473"/>
          <w:sz w:val="21"/>
          <w:szCs w:val="21"/>
        </w:rPr>
        <w:t xml:space="preserve">Full guidance for every block listed above is in Part 4 (Agency in Learning), Part 5 (English) and Part 6 (Research Project).</w:t>
      </w:r>
    </w:p>
    <w:p>
      <w:pPr>
        <w:pStyle w:val="Heading2"/>
        <w:keepNext/>
        <w:spacing w:after="100" w:before="280"/>
      </w:pPr>
      <w:r>
        <w:rPr>
          <w:b/>
          <w:bCs/>
          <w:color w:val="7A3B69"/>
          <w:sz w:val="28"/>
          <w:szCs w:val="28"/>
        </w:rPr>
        <w:t xml:space="preserve">1.6  The showcase - one closing for the whole programme</w:t>
      </w:r>
    </w:p>
    <w:p>
      <w:pPr>
        <w:spacing w:after="140" w:before="0" w:line="300"/>
      </w:pPr>
      <w:r>
        <w:rPr>
          <w:b/>
          <w:bCs/>
          <w:color w:val="5A6473"/>
          <w:sz w:val="22"/>
          <w:szCs w:val="22"/>
        </w:rPr>
        <w:t xml:space="preserve">The programme's single closing event, in the last week: learners present their group's research to an audience, introduce themselves in English, and name one way they have grown. Every learner invites at least one person themselves.</w:t>
      </w:r>
    </w:p>
    <w:p>
      <w:pPr>
        <w:pStyle w:val="Heading2"/>
        <w:keepNext/>
        <w:spacing w:after="100" w:before="280"/>
      </w:pPr>
      <w:r>
        <w:rPr>
          <w:b/>
          <w:bCs/>
          <w:color w:val="7A3B69"/>
          <w:sz w:val="28"/>
          <w:szCs w:val="28"/>
        </w:rPr>
        <w:t xml:space="preserve">Why one showcase and not three</w:t>
      </w:r>
    </w:p>
    <w:p>
      <w:pPr>
        <w:spacing w:after="140" w:before="0" w:line="300"/>
      </w:pPr>
      <w:r>
        <w:rPr>
          <w:sz w:val="22"/>
          <w:szCs w:val="22"/>
        </w:rPr>
        <w:t xml:space="preserve">Your three unit plans each end with a sharing, and the week map lands all three in the last week. Running them separately is three occasions to organise, three audiences to gather, and three chances for a learner to be absent for their own ending. Run once, together, they reinforce each other: the same person shows what their group found out, says who they are in English, and names how they have grown. It is the only time anyone sees the whole programme in one learner.</w:t>
      </w:r>
    </w:p>
    <w:p>
      <w:pPr>
        <w:spacing w:after="140" w:before="0" w:line="300"/>
      </w:pPr>
      <w:r>
        <w:rPr>
          <w:sz w:val="22"/>
          <w:szCs w:val="22"/>
        </w:rPr>
        <w:t xml:space="preserve">The hours are already in your plans. Take the Research Project's "Share our findings" block as the spine, and fold in the My Voice sharing and the Agency in Learning celebration rather than adding time. Preparation happens in the sessions of the week before, which the three plans already allow for.</w:t>
      </w:r>
    </w:p>
    <w:p>
      <w:pPr>
        <w:pStyle w:val="Heading2"/>
        <w:keepNext/>
        <w:spacing w:after="100" w:before="280"/>
      </w:pPr>
      <w:r>
        <w:rPr>
          <w:b/>
          <w:bCs/>
          <w:color w:val="7A3B69"/>
          <w:sz w:val="28"/>
          <w:szCs w:val="28"/>
        </w:rPr>
        <w:t xml:space="preserve">The invitation is the point</w:t>
      </w:r>
    </w:p>
    <w:p>
      <w:pPr>
        <w:spacing w:after="140" w:before="0" w:line="300"/>
      </w:pPr>
      <w:r>
        <w:rPr>
          <w:sz w:val="22"/>
          <w:szCs w:val="22"/>
        </w:rPr>
        <w:t xml:space="preserve">The Research Project already requires learners to share with an audience they chose. What this adds is that each learner chooses and invites at least one person THEMSELVES, and does the asking.</w:t>
      </w:r>
    </w:p>
    <w:p>
      <w:pPr>
        <w:spacing w:after="140" w:before="0" w:line="300"/>
      </w:pPr>
      <w:r>
        <w:rPr>
          <w:sz w:val="22"/>
          <w:szCs w:val="22"/>
        </w:rPr>
        <w:t xml:space="preserve">Do not do this for them. A facilitator who quietly invites everyone's families has organised a nice event and removed the only part of it that builds agency. The learner decides who, the learner asks, and the learner hands over the invitation. Give them a slip of paper with the date and time on it - they can draw on it, and it lets someone who cannot read still be told correctly by someone else.</w:t>
      </w:r>
    </w:p>
    <w:p>
      <w:pPr>
        <w:spacing w:after="140" w:before="0" w:line="300"/>
      </w:pPr>
      <w:r>
        <w:rPr>
          <w:sz w:val="22"/>
          <w:szCs w:val="22"/>
        </w:rPr>
        <w:t xml:space="preserve">Practise the asking in a session beforehand, in pairs, the same way the English component practises any other real-world use of language. Learners who are shy about it usually settle once they have said the words aloud twice.</w:t>
      </w:r>
    </w:p>
    <w:p>
      <w:pPr>
        <w:pStyle w:val="Heading2"/>
        <w:keepNext/>
        <w:spacing w:after="100" w:before="280"/>
      </w:pPr>
      <w:r>
        <w:rPr>
          <w:b/>
          <w:bCs/>
          <w:color w:val="7A3B69"/>
          <w:sz w:val="28"/>
          <w:szCs w:val="28"/>
        </w:rPr>
        <w:t xml:space="preserve">A shape that works, if you want one</w:t>
      </w:r>
    </w:p>
    <w:p>
      <w:pPr>
        <w:spacing w:after="140" w:before="0" w:line="300"/>
      </w:pPr>
      <w:r>
        <w:rPr>
          <w:sz w:val="22"/>
          <w:szCs w:val="22"/>
        </w:rPr>
        <w:t xml:space="preserve">This is a suggestion, not a timetable. You know your group, your space and how long your learners can sit, so change it freely.</w:t>
      </w:r>
    </w:p>
    <w:p>
      <w:pPr>
        <w:pStyle w:val="ListParagraph"/>
        <w:numPr>
          <w:ilvl w:val="0"/>
          <w:numId w:val="1"/>
        </w:numPr>
        <w:spacing w:after="80" w:line="300"/>
      </w:pPr>
      <w:r>
        <w:rPr>
          <w:sz w:val="22"/>
          <w:szCs w:val="22"/>
        </w:rPr>
        <w:t xml:space="preserve">Group research presentations, about 10 minutes each. Each group shows what they found about</w:t>
      </w:r>
    </w:p>
    <w:p>
      <w:pPr>
        <w:spacing w:after="140" w:before="0" w:line="300"/>
      </w:pPr>
      <w:r>
        <w:rPr>
          <w:sz w:val="22"/>
          <w:szCs w:val="22"/>
        </w:rPr>
        <w:t xml:space="preserve">the hills and what they think it means, and takes a question or two.</w:t>
      </w:r>
    </w:p>
    <w:p>
      <w:pPr>
        <w:pStyle w:val="ListParagraph"/>
        <w:numPr>
          <w:ilvl w:val="0"/>
          <w:numId w:val="1"/>
        </w:numPr>
        <w:spacing w:after="80" w:line="300"/>
      </w:pPr>
      <w:r>
        <w:rPr>
          <w:sz w:val="22"/>
          <w:szCs w:val="22"/>
        </w:rPr>
        <w:t xml:space="preserve">Individual presentations, about 5 minutes each. The learner opens with their "My Name, My</w:t>
      </w:r>
    </w:p>
    <w:p>
      <w:pPr>
        <w:spacing w:after="140" w:before="0" w:line="300"/>
      </w:pPr>
      <w:r>
        <w:rPr>
          <w:sz w:val="22"/>
          <w:szCs w:val="22"/>
        </w:rPr>
        <w:t xml:space="preserve">Voice" card, which is how they introduce themselves, then says one way they have grown.</w:t>
      </w:r>
    </w:p>
    <w:p>
      <w:pPr>
        <w:spacing w:after="140" w:before="0" w:line="300"/>
      </w:pPr>
      <w:r>
        <w:rPr>
          <w:sz w:val="22"/>
          <w:szCs w:val="22"/>
        </w:rPr>
        <w:t xml:space="preserve">Two practical notes. With a large cohort, five minutes each adds up fast: twenty learners is over an hour and a half of individual turns on top of the group ones. Split into parallel groups in different corners, or let some learners show their card to their own guest rather than to the whole room. Both count fully.</w:t>
      </w:r>
    </w:p>
    <w:p>
      <w:pPr>
        <w:spacing w:after="140" w:before="0" w:line="300"/>
      </w:pPr>
      <w:r>
        <w:rPr>
          <w:sz w:val="22"/>
          <w:szCs w:val="22"/>
        </w:rPr>
        <w:t xml:space="preserve">And keep the individual slot genuinely optional in shape: presenting to a small group, or to a partner and the person they invited, is a full success. Nobody is required to stand in front of everyone.</w:t>
      </w:r>
    </w:p>
    <w:p>
      <w:pPr>
        <w:pStyle w:val="Heading2"/>
        <w:keepNext/>
        <w:spacing w:after="100" w:before="280"/>
      </w:pPr>
      <w:r>
        <w:rPr>
          <w:b/>
          <w:bCs/>
          <w:color w:val="7A3B69"/>
          <w:sz w:val="28"/>
          <w:szCs w:val="28"/>
        </w:rPr>
        <w:t xml:space="preserve">Running it</w:t>
      </w:r>
    </w:p>
    <w:p>
      <w:pPr>
        <w:pStyle w:val="ListParagraph"/>
        <w:numPr>
          <w:ilvl w:val="0"/>
          <w:numId w:val="1"/>
        </w:numPr>
        <w:spacing w:after="80" w:line="300"/>
      </w:pPr>
      <w:r>
        <w:rPr>
          <w:sz w:val="22"/>
          <w:szCs w:val="22"/>
        </w:rPr>
        <w:t xml:space="preserve">Invite community figures as well, and do this yourself. The learners' own guests are the part</w:t>
      </w:r>
    </w:p>
    <w:p>
      <w:pPr>
        <w:spacing w:after="140" w:before="0" w:line="300"/>
      </w:pPr>
      <w:r>
        <w:rPr>
          <w:sz w:val="22"/>
          <w:szCs w:val="22"/>
        </w:rPr>
        <w:t xml:space="preserve">that matters most to them, but the audience should not be only families. Ask your coordinator about inviting camp committee members, majhis, imams, teachers from the learning facilities, NRC staff, and anyone working on the hills the research is about. Two reasons: the research is about a shared problem and the people who could act on it should hear it, and a young person presenting to someone who matters in the community is recognised in a way a family audience alone cannot manage. Clear the guest list with your coordinator against NRC's Code of Conduct before anyone is invited.</w:t>
      </w:r>
    </w:p>
    <w:p>
      <w:pPr>
        <w:pStyle w:val="ListParagraph"/>
        <w:numPr>
          <w:ilvl w:val="0"/>
          <w:numId w:val="1"/>
        </w:numPr>
        <w:spacing w:after="80" w:line="300"/>
      </w:pPr>
      <w:r>
        <w:rPr>
          <w:sz w:val="22"/>
          <w:szCs w:val="22"/>
        </w:rPr>
        <w:t xml:space="preserve">Set the room so the work is on the walls before anyone arrives. Guests who walk into a room of</w:t>
      </w:r>
    </w:p>
    <w:p>
      <w:pPr>
        <w:spacing w:after="140" w:before="0" w:line="300"/>
      </w:pPr>
      <w:r>
        <w:rPr>
          <w:sz w:val="22"/>
          <w:szCs w:val="22"/>
        </w:rPr>
        <w:t xml:space="preserve">posters understand what happened here before a word is said.</w:t>
      </w:r>
    </w:p>
    <w:p>
      <w:pPr>
        <w:pStyle w:val="ListParagraph"/>
        <w:numPr>
          <w:ilvl w:val="0"/>
          <w:numId w:val="1"/>
        </w:numPr>
        <w:spacing w:after="80" w:line="300"/>
      </w:pPr>
      <w:r>
        <w:rPr>
          <w:sz w:val="22"/>
          <w:szCs w:val="22"/>
        </w:rPr>
        <w:t xml:space="preserve">Open by saying what the programme was for - in one sentence, in the language everyone shares -</w:t>
      </w:r>
    </w:p>
    <w:p>
      <w:pPr>
        <w:spacing w:after="140" w:before="0" w:line="300"/>
      </w:pPr>
      <w:r>
        <w:rPr>
          <w:sz w:val="22"/>
          <w:szCs w:val="22"/>
        </w:rPr>
        <w:t xml:space="preserve">so the guests know what they are looking at.</w:t>
      </w:r>
    </w:p>
    <w:p>
      <w:pPr>
        <w:pStyle w:val="ListParagraph"/>
        <w:numPr>
          <w:ilvl w:val="0"/>
          <w:numId w:val="1"/>
        </w:numPr>
        <w:spacing w:after="80" w:line="300"/>
      </w:pPr>
      <w:r>
        <w:rPr>
          <w:sz w:val="22"/>
          <w:szCs w:val="22"/>
        </w:rPr>
        <w:t xml:space="preserve">Groups first, then individuals. The research presentations warm the room up; the personal</w:t>
      </w:r>
    </w:p>
    <w:p>
      <w:pPr>
        <w:spacing w:after="140" w:before="0" w:line="300"/>
      </w:pPr>
      <w:r>
        <w:rPr>
          <w:sz w:val="22"/>
          <w:szCs w:val="22"/>
        </w:rPr>
        <w:t xml:space="preserve">cards are easier after that.</w:t>
      </w:r>
    </w:p>
    <w:p>
      <w:pPr>
        <w:pStyle w:val="ListParagraph"/>
        <w:numPr>
          <w:ilvl w:val="0"/>
          <w:numId w:val="1"/>
        </w:numPr>
        <w:spacing w:after="80" w:line="300"/>
      </w:pPr>
      <w:r>
        <w:rPr>
          <w:sz w:val="22"/>
          <w:szCs w:val="22"/>
        </w:rPr>
        <w:t xml:space="preserve">No correction during sharing, of English or of anything else. Applaud everything.</w:t>
      </w:r>
    </w:p>
    <w:p>
      <w:pPr>
        <w:pStyle w:val="ListParagraph"/>
        <w:numPr>
          <w:ilvl w:val="0"/>
          <w:numId w:val="1"/>
        </w:numPr>
        <w:spacing w:after="80" w:line="300"/>
      </w:pPr>
      <w:r>
        <w:rPr>
          <w:sz w:val="22"/>
          <w:szCs w:val="22"/>
        </w:rPr>
        <w:t xml:space="preserve">One kind response from a listener after each piece. "One thing I will remember" is enough, and</w:t>
      </w:r>
    </w:p>
    <w:p>
      <w:pPr>
        <w:spacing w:after="140" w:before="0" w:line="300"/>
      </w:pPr>
      <w:r>
        <w:rPr>
          <w:sz w:val="22"/>
          <w:szCs w:val="22"/>
        </w:rPr>
        <w:t xml:space="preserve">it stops the room going quiet on a nervous learner.</w:t>
      </w:r>
    </w:p>
    <w:p>
      <w:pPr>
        <w:pStyle w:val="ListParagraph"/>
        <w:numPr>
          <w:ilvl w:val="0"/>
          <w:numId w:val="1"/>
        </w:numPr>
        <w:spacing w:after="80" w:line="300"/>
      </w:pPr>
      <w:r>
        <w:rPr>
          <w:sz w:val="22"/>
          <w:szCs w:val="22"/>
        </w:rPr>
        <w:t xml:space="preserve">Take the register of who came. You will want it for the mentoring conversations afterwards,</w:t>
      </w:r>
    </w:p>
    <w:p>
      <w:pPr>
        <w:spacing w:after="140" w:before="0" w:line="300"/>
      </w:pPr>
      <w:r>
        <w:rPr>
          <w:sz w:val="22"/>
          <w:szCs w:val="22"/>
        </w:rPr>
        <w:t xml:space="preserve">and NRC will want it.</w:t>
      </w:r>
    </w:p>
    <w:p>
      <w:pPr>
        <w:pStyle w:val="Heading2"/>
        <w:keepNext/>
        <w:spacing w:after="100" w:before="280"/>
      </w:pPr>
      <w:r>
        <w:rPr>
          <w:b/>
          <w:bCs/>
          <w:color w:val="7A3B69"/>
          <w:sz w:val="28"/>
          <w:szCs w:val="28"/>
        </w:rPr>
        <w:t xml:space="preserve">Safeguarding and protection</w:t>
      </w:r>
    </w:p>
    <w:p>
      <w:pPr>
        <w:pStyle w:val="ListParagraph"/>
        <w:numPr>
          <w:ilvl w:val="0"/>
          <w:numId w:val="1"/>
        </w:numPr>
        <w:spacing w:after="80" w:line="300"/>
      </w:pPr>
      <w:r>
        <w:rPr>
          <w:sz w:val="22"/>
          <w:szCs w:val="22"/>
        </w:rPr>
        <w:t xml:space="preserve">Same-gender grouping and seating wherever girls' participation depends on it. Confirm the plan with</w:t>
      </w:r>
    </w:p>
    <w:p>
      <w:pPr>
        <w:spacing w:after="140" w:before="0" w:line="300"/>
      </w:pPr>
      <w:r>
        <w:rPr>
          <w:sz w:val="22"/>
          <w:szCs w:val="22"/>
        </w:rPr>
        <w:t xml:space="preserve">your coordinator before invitations go out, not after.</w:t>
      </w:r>
    </w:p>
    <w:p>
      <w:pPr>
        <w:pStyle w:val="ListParagraph"/>
        <w:numPr>
          <w:ilvl w:val="0"/>
          <w:numId w:val="1"/>
        </w:numPr>
        <w:spacing w:after="80" w:line="300"/>
      </w:pPr>
      <w:r>
        <w:rPr>
          <w:sz w:val="22"/>
          <w:szCs w:val="22"/>
        </w:rPr>
        <w:t xml:space="preserve">No learner is ever required to present, to be looked at, or to invite anyone. All four fallbacks on</w:t>
      </w:r>
    </w:p>
    <w:p>
      <w:pPr>
        <w:spacing w:after="140" w:before="0" w:line="300"/>
      </w:pPr>
      <w:r>
        <w:rPr>
          <w:sz w:val="22"/>
          <w:szCs w:val="22"/>
        </w:rPr>
        <w:t xml:space="preserve">the learner page are full successes, and say so out loud before the day.</w:t>
      </w:r>
    </w:p>
    <w:p>
      <w:pPr>
        <w:pStyle w:val="ListParagraph"/>
        <w:numPr>
          <w:ilvl w:val="0"/>
          <w:numId w:val="1"/>
        </w:numPr>
        <w:spacing w:after="80" w:line="300"/>
      </w:pPr>
      <w:r>
        <w:rPr>
          <w:sz w:val="22"/>
          <w:szCs w:val="22"/>
        </w:rPr>
        <w:t xml:space="preserve">Think about who is being invited into the learning space, and clear it with your coordinator against</w:t>
      </w:r>
    </w:p>
    <w:p>
      <w:pPr>
        <w:spacing w:after="140" w:before="0" w:line="300"/>
      </w:pPr>
      <w:r>
        <w:rPr>
          <w:sz w:val="22"/>
          <w:szCs w:val="22"/>
        </w:rPr>
        <w:t xml:space="preserve">NRC's Code of Conduct. Guests are not left alone with learners.</w:t>
      </w:r>
    </w:p>
    <w:p>
      <w:pPr>
        <w:pStyle w:val="ListParagraph"/>
        <w:numPr>
          <w:ilvl w:val="0"/>
          <w:numId w:val="1"/>
        </w:numPr>
        <w:spacing w:after="80" w:line="300"/>
      </w:pPr>
      <w:r>
        <w:rPr>
          <w:sz w:val="22"/>
          <w:szCs w:val="22"/>
        </w:rPr>
        <w:t xml:space="preserve">The research touches landslides and lost shelters. Some guests will have lost more than the</w:t>
      </w:r>
    </w:p>
    <w:p>
      <w:pPr>
        <w:spacing w:after="140" w:before="0" w:line="300"/>
      </w:pPr>
      <w:r>
        <w:rPr>
          <w:sz w:val="22"/>
          <w:szCs w:val="22"/>
        </w:rPr>
        <w:t xml:space="preserve">learners have. Keep the tone hopeful - the land is greening again - and be ready to step a conversation back.</w:t>
      </w:r>
    </w:p>
    <w:p>
      <w:pPr>
        <w:pStyle w:val="ListParagraph"/>
        <w:numPr>
          <w:ilvl w:val="0"/>
          <w:numId w:val="1"/>
        </w:numPr>
        <w:spacing w:after="80" w:line="300"/>
      </w:pPr>
      <w:r>
        <w:rPr>
          <w:sz w:val="22"/>
          <w:szCs w:val="22"/>
        </w:rPr>
        <w:t xml:space="preserve">A learner with nobody to invite must never be visible as the learner with nobody to invite. Talk to</w:t>
      </w:r>
    </w:p>
    <w:p>
      <w:pPr>
        <w:spacing w:after="140" w:before="0" w:line="300"/>
      </w:pPr>
      <w:r>
        <w:rPr>
          <w:sz w:val="22"/>
          <w:szCs w:val="22"/>
        </w:rPr>
        <w:t xml:space="preserve">them privately beforehand, and offer a mentor, another facilitator, or a member of NRC staff as the person who came for them.</w:t>
      </w:r>
    </w:p>
    <w:p>
      <w:pPr>
        <w:pStyle w:val="Heading2"/>
        <w:keepNext/>
        <w:spacing w:after="100" w:before="280"/>
      </w:pPr>
      <w:r>
        <w:rPr>
          <w:b/>
          <w:bCs/>
          <w:color w:val="7A3B69"/>
          <w:sz w:val="28"/>
          <w:szCs w:val="28"/>
        </w:rPr>
        <w:t xml:space="preserve">What it gives you as an assessor</w:t>
      </w:r>
    </w:p>
    <w:p>
      <w:pPr>
        <w:spacing w:after="140" w:before="0" w:line="300"/>
      </w:pPr>
      <w:r>
        <w:rPr>
          <w:sz w:val="22"/>
          <w:szCs w:val="22"/>
        </w:rPr>
        <w:t xml:space="preserve">This is dense evidence and it is your last chance to gather it. In one afternoon you see how a learner talks about their research and answers a question about it (FSI1), how they use their English with someone outside the learning space, and how they account for their own growth (FSL2). Take notes the same day - not from memory a week later.</w:t>
      </w:r>
    </w:p>
    <w:p>
      <w:pPr>
        <w:keepNext/>
        <w:spacing w:after="60" w:before="180"/>
      </w:pPr>
      <w:r>
        <w:rPr>
          <w:b/>
          <w:bCs/>
          <w:color w:val="6E7A2E"/>
          <w:spacing w:val="24"/>
          <w:sz w:val="17"/>
          <w:szCs w:val="17"/>
        </w:rPr>
        <w:t xml:space="preserve">WHAT THE LEARNERS ARE TOLD</w:t>
      </w:r>
    </w:p>
    <w:p>
      <w:pPr>
        <w:pStyle w:val="Heading2"/>
        <w:keepNext/>
        <w:spacing w:after="100" w:before="280"/>
      </w:pPr>
      <w:r>
        <w:rPr>
          <w:b/>
          <w:bCs/>
          <w:color w:val="7A3B69"/>
          <w:sz w:val="28"/>
          <w:szCs w:val="28"/>
        </w:rPr>
        <w:t xml:space="preserve">Our showcase</w:t>
      </w:r>
    </w:p>
    <w:p>
      <w:pPr>
        <w:spacing w:after="140" w:before="0" w:line="300"/>
      </w:pPr>
      <w:r>
        <w:rPr>
          <w:sz w:val="22"/>
          <w:szCs w:val="22"/>
        </w:rPr>
        <w:t xml:space="preserve">In our last week we hold one sharing for everything we have done. It is not a test. Nobody is graded on it, and nobody has to do a part of it they do not want to do.</w:t>
      </w:r>
    </w:p>
    <w:p>
      <w:pPr>
        <w:pStyle w:val="Heading3"/>
        <w:keepNext/>
        <w:spacing w:after="80" w:before="220"/>
      </w:pPr>
      <w:r>
        <w:rPr>
          <w:b/>
          <w:bCs/>
          <w:color w:val="1F3A5F"/>
          <w:sz w:val="24"/>
          <w:szCs w:val="24"/>
        </w:rPr>
        <w:t xml:space="preserve">The three things</w:t>
      </w:r>
    </w:p>
    <w:p>
      <w:pPr>
        <w:spacing w:after="140" w:before="0" w:line="300"/>
      </w:pPr>
      <w:r>
        <w:rPr>
          <w:sz w:val="22"/>
          <w:szCs w:val="22"/>
        </w:rPr>
        <w:t xml:space="preserve">1. Our research. With your group, you show what we found out about our hills and trees, and what we think it means. You made this - a poster, a picture story, a talk, a role-play. 2. My voice. You show your "My Name, My Voice" card and say your introduction in English. A few true words is a full success. 3. How I have grown. You say or show one way you are different from the person who started this programme. One thing. It can be small.</w:t>
      </w:r>
    </w:p>
    <w:p>
      <w:pPr>
        <w:pStyle w:val="Heading3"/>
        <w:keepNext/>
        <w:spacing w:after="80" w:before="220"/>
      </w:pPr>
      <w:r>
        <w:rPr>
          <w:b/>
          <w:bCs/>
          <w:color w:val="1F3A5F"/>
          <w:sz w:val="24"/>
          <w:szCs w:val="24"/>
        </w:rPr>
        <w:t xml:space="preserve">The person you invite</w:t>
      </w:r>
    </w:p>
    <w:p>
      <w:pPr>
        <w:spacing w:after="140" w:before="0" w:line="300"/>
      </w:pPr>
      <w:r>
        <w:rPr>
          <w:sz w:val="22"/>
          <w:szCs w:val="22"/>
        </w:rPr>
        <w:t xml:space="preserve">You choose one person to invite, and you invite them yourself.</w:t>
      </w:r>
    </w:p>
    <w:p>
      <w:pPr>
        <w:spacing w:after="140" w:before="0" w:line="300"/>
      </w:pPr>
      <w:r>
        <w:rPr>
          <w:sz w:val="22"/>
          <w:szCs w:val="22"/>
        </w:rPr>
        <w:t xml:space="preserve">It can be anyone: someone at home, a neighbour, a friend, a teacher, someone who helped you with your goal, someone you interviewed for our research. Think about who you would most like to see this - or who most needs to hear what we found out about the hills.</w:t>
      </w:r>
    </w:p>
    <w:p>
      <w:pPr>
        <w:spacing w:after="140" w:before="0" w:line="300"/>
      </w:pPr>
      <w:r>
        <w:rPr>
          <w:sz w:val="22"/>
          <w:szCs w:val="22"/>
        </w:rPr>
        <w:t xml:space="preserve">Your facilitator will help you with what to say when you ask, and will give you something to hand them with the day and the time on it. If the person you want cannot come, invite someone else - and if you would rather not invite anyone, that is allowed too, and nobody will ask you why.</w:t>
      </w:r>
    </w:p>
    <w:p>
      <w:pPr>
        <w:pStyle w:val="Heading3"/>
        <w:keepNext/>
        <w:spacing w:after="80" w:before="220"/>
      </w:pPr>
      <w:r>
        <w:rPr>
          <w:b/>
          <w:bCs/>
          <w:color w:val="1F3A5F"/>
          <w:sz w:val="24"/>
          <w:szCs w:val="24"/>
        </w:rPr>
        <w:t xml:space="preserve">What to say when you invite someone</w:t>
      </w:r>
    </w:p>
    <w:p>
      <w:pPr>
        <w:spacing w:after="140" w:before="0" w:line="300"/>
      </w:pPr>
      <w:r>
        <w:rPr>
          <w:sz w:val="22"/>
          <w:szCs w:val="22"/>
        </w:rPr>
        <w:t xml:space="preserve">Practise it once with a partner first. Something like:</w:t>
      </w:r>
    </w:p>
    <w:p>
      <w:pPr>
        <w:spacing w:after="140" w:before="0" w:line="300"/>
      </w:pPr>
      <w:r>
        <w:rPr>
          <w:sz w:val="22"/>
          <w:szCs w:val="22"/>
        </w:rPr>
        <w:t xml:space="preserve">&gt; "I have been learning for twelve weeks. On ____ we are showing what we did. I would like you to &gt; come. It takes about two hours."</w:t>
      </w:r>
    </w:p>
    <w:p>
      <w:pPr>
        <w:pStyle w:val="Heading3"/>
        <w:keepNext/>
        <w:spacing w:after="80" w:before="220"/>
      </w:pPr>
      <w:r>
        <w:rPr>
          <w:b/>
          <w:bCs/>
          <w:color w:val="1F3A5F"/>
          <w:sz w:val="24"/>
          <w:szCs w:val="24"/>
        </w:rPr>
        <w:t xml:space="preserve">If sharing in front of everyone is too much</w:t>
      </w:r>
    </w:p>
    <w:p>
      <w:pPr>
        <w:spacing w:after="140" w:before="0" w:line="300"/>
      </w:pPr>
      <w:r>
        <w:rPr>
          <w:sz w:val="22"/>
          <w:szCs w:val="22"/>
        </w:rPr>
        <w:t xml:space="preserve">It still counts if you:</w:t>
      </w:r>
    </w:p>
    <w:p>
      <w:pPr>
        <w:pStyle w:val="ListParagraph"/>
        <w:numPr>
          <w:ilvl w:val="0"/>
          <w:numId w:val="1"/>
        </w:numPr>
        <w:spacing w:after="80" w:line="300"/>
      </w:pPr>
      <w:r>
        <w:rPr>
          <w:sz w:val="22"/>
          <w:szCs w:val="22"/>
        </w:rPr>
        <w:t xml:space="preserve">present to a small group instead of the whole room,</w:t>
      </w:r>
    </w:p>
    <w:p>
      <w:pPr>
        <w:pStyle w:val="ListParagraph"/>
        <w:numPr>
          <w:ilvl w:val="0"/>
          <w:numId w:val="1"/>
        </w:numPr>
        <w:spacing w:after="80" w:line="300"/>
      </w:pPr>
      <w:r>
        <w:rPr>
          <w:sz w:val="22"/>
          <w:szCs w:val="22"/>
        </w:rPr>
        <w:t xml:space="preserve">present with your group and let someone else do the talking,</w:t>
      </w:r>
    </w:p>
    <w:p>
      <w:pPr>
        <w:pStyle w:val="ListParagraph"/>
        <w:numPr>
          <w:ilvl w:val="0"/>
          <w:numId w:val="1"/>
        </w:numPr>
        <w:spacing w:after="80" w:line="300"/>
      </w:pPr>
      <w:r>
        <w:rPr>
          <w:sz w:val="22"/>
          <w:szCs w:val="22"/>
        </w:rPr>
        <w:t xml:space="preserve">show your card to your mentor and the person you invited, and no one else,</w:t>
      </w:r>
    </w:p>
    <w:p>
      <w:pPr>
        <w:pStyle w:val="ListParagraph"/>
        <w:numPr>
          <w:ilvl w:val="0"/>
          <w:numId w:val="1"/>
        </w:numPr>
        <w:spacing w:after="80" w:line="300"/>
      </w:pPr>
      <w:r>
        <w:rPr>
          <w:sz w:val="22"/>
          <w:szCs w:val="22"/>
        </w:rPr>
        <w:t xml:space="preserve">or ask your facilitator to read your words for you while you hold your work.</w:t>
      </w:r>
    </w:p>
    <w:p>
      <w:r>
        <w:br w:type="page"/>
      </w:r>
    </w:p>
    <w:p>
      <w:pPr>
        <w:pStyle w:val="Heading2"/>
        <w:keepNext/>
        <w:spacing w:after="100" w:before="280"/>
      </w:pPr>
      <w:r>
        <w:rPr>
          <w:b/>
          <w:bCs/>
          <w:color w:val="7A3B69"/>
          <w:sz w:val="28"/>
          <w:szCs w:val="28"/>
        </w:rPr>
        <w:t xml:space="preserve">1.7  Before Week 1 - your checklist</w:t>
      </w:r>
    </w:p>
    <w:p>
      <w:pPr>
        <w:pStyle w:val="ListParagraph"/>
        <w:numPr>
          <w:ilvl w:val="0"/>
          <w:numId w:val="1"/>
        </w:numPr>
        <w:spacing w:after="80" w:line="300"/>
      </w:pPr>
      <w:r>
        <w:rPr>
          <w:sz w:val="22"/>
          <w:szCs w:val="22"/>
        </w:rPr>
        <w:t xml:space="preserve">You have read Parts 1 to 3 of this guide.</w:t>
      </w:r>
    </w:p>
    <w:p>
      <w:pPr>
        <w:pStyle w:val="ListParagraph"/>
        <w:numPr>
          <w:ilvl w:val="0"/>
          <w:numId w:val="1"/>
        </w:numPr>
        <w:spacing w:after="80" w:line="300"/>
      </w:pPr>
      <w:r>
        <w:rPr>
          <w:sz w:val="22"/>
          <w:szCs w:val="22"/>
        </w:rPr>
        <w:t xml:space="preserve">You know NRC’s Code of Conduct and the camp referral pathway - who you hand a concern to, and how. Do not take a mentoring caseload without this.</w:t>
      </w:r>
    </w:p>
    <w:p>
      <w:pPr>
        <w:pStyle w:val="ListParagraph"/>
        <w:numPr>
          <w:ilvl w:val="0"/>
          <w:numId w:val="1"/>
        </w:numPr>
        <w:spacing w:after="80" w:line="300"/>
      </w:pPr>
      <w:r>
        <w:rPr>
          <w:sz w:val="22"/>
          <w:szCs w:val="22"/>
        </w:rPr>
        <w:t xml:space="preserve">Learner books printed - one per learner if you can, one per two or three if you cannot, or a plan for displaying one copy. Agree which with your coordinator before Week 1.</w:t>
      </w:r>
    </w:p>
    <w:p>
      <w:pPr>
        <w:pStyle w:val="ListParagraph"/>
        <w:numPr>
          <w:ilvl w:val="0"/>
          <w:numId w:val="1"/>
        </w:numPr>
        <w:spacing w:after="80" w:line="300"/>
      </w:pPr>
      <w:r>
        <w:rPr>
          <w:sz w:val="22"/>
          <w:szCs w:val="22"/>
        </w:rPr>
        <w:t xml:space="preserve">Cards printed and cut out (Part 8).</w:t>
      </w:r>
    </w:p>
    <w:p>
      <w:pPr>
        <w:pStyle w:val="ListParagraph"/>
        <w:numPr>
          <w:ilvl w:val="0"/>
          <w:numId w:val="1"/>
        </w:numPr>
        <w:spacing w:after="80" w:line="300"/>
      </w:pPr>
      <w:r>
        <w:rPr>
          <w:sz w:val="22"/>
          <w:szCs w:val="22"/>
        </w:rPr>
        <w:t xml:space="preserve">Competency Assessment Records printed - two per learner, one for Week 6 and one for Week 12 (a separate file; see Part 9A).</w:t>
      </w:r>
    </w:p>
    <w:p>
      <w:pPr>
        <w:pStyle w:val="ListParagraph"/>
        <w:numPr>
          <w:ilvl w:val="0"/>
          <w:numId w:val="1"/>
        </w:numPr>
        <w:spacing w:after="80" w:line="300"/>
      </w:pPr>
      <w:r>
        <w:rPr>
          <w:sz w:val="22"/>
          <w:szCs w:val="22"/>
        </w:rPr>
        <w:t xml:space="preserve">You have skimmed Part 4 Phase 1 and Part 5 Phase 1, so you know how the first sessions open.</w:t>
      </w:r>
    </w:p>
    <w:p>
      <w:pPr>
        <w:pStyle w:val="ListParagraph"/>
        <w:numPr>
          <w:ilvl w:val="0"/>
          <w:numId w:val="1"/>
        </w:numPr>
        <w:spacing w:after="80" w:line="300"/>
      </w:pPr>
      <w:r>
        <w:rPr>
          <w:sz w:val="22"/>
          <w:szCs w:val="22"/>
        </w:rPr>
        <w:t xml:space="preserve">You know which learners are on your mentoring caseload, and you have agreed the weekly timetable with your coordinator.</w:t>
      </w:r>
    </w:p>
    <w:p>
      <w:r>
        <w:br w:type="page"/>
      </w:r>
    </w:p>
    <w:p>
      <w:pPr>
        <w:spacing w:after="60" w:before="0" w:line="300"/>
      </w:pPr>
      <w:r>
        <w:rPr>
          <w:b/>
          <w:bCs/>
          <w:color w:val="6E7A2E"/>
          <w:sz w:val="24"/>
          <w:szCs w:val="24"/>
        </w:rPr>
        <w:t xml:space="preserve">PART 2</w:t>
      </w:r>
    </w:p>
    <w:p>
      <w:pPr>
        <w:pStyle w:val="Heading1"/>
        <w:spacing w:after="120"/>
      </w:pPr>
      <w:r>
        <w:rPr>
          <w:b/>
          <w:bCs/>
          <w:color w:val="1F3A5F"/>
          <w:sz w:val="44"/>
          <w:szCs w:val="44"/>
        </w:rPr>
        <w:t xml:space="preserve">Part 2 - Mentoring and wellbeing</w:t>
      </w:r>
    </w:p>
    <w:p>
      <w:pPr>
        <w:spacing w:after="240" w:before="0" w:line="300"/>
      </w:pPr>
      <w:r>
        <w:rPr>
          <w:color w:val="5A6473"/>
          <w:sz w:val="23"/>
          <w:szCs w:val="23"/>
        </w:rPr>
        <w:t xml:space="preserve">The spine of wellbeing support: where a learner is known as a person, where distress is noticed early, and where the goals set in Agency in Learning are kept alive. It adds no hours - it runs inside the in-person time you already have.</w:t>
      </w:r>
    </w:p>
    <w:p>
      <w:pPr>
        <w:pStyle w:val="Heading2"/>
        <w:keepNext/>
        <w:spacing w:after="140" w:before="320"/>
      </w:pPr>
      <w:r>
        <w:rPr>
          <w:b/>
          <w:bCs/>
          <w:color w:val="1F3A5F"/>
          <w:sz w:val="36"/>
          <w:szCs w:val="36"/>
        </w:rPr>
        <w:t xml:space="preserve">What this component is for</w:t>
      </w:r>
    </w:p>
    <w:p>
      <w:pPr>
        <w:spacing w:after="140" w:before="0" w:line="300"/>
      </w:pPr>
      <w:r>
        <w:rPr>
          <w:b/>
          <w:bCs/>
          <w:color w:val="5A6473"/>
          <w:sz w:val="21"/>
          <w:szCs w:val="21"/>
        </w:rPr>
        <w:t xml:space="preserve">Read this before the plan. It is what the conversations are working towards - the plan is how, this is why.</w:t>
      </w:r>
    </w:p>
    <w:p>
      <w:pPr>
        <w:spacing w:after="140" w:before="0" w:line="300"/>
      </w:pPr>
      <w:r>
        <w:rPr>
          <w:sz w:val="22"/>
          <w:szCs w:val="22"/>
        </w:rPr>
        <w:t xml:space="preserve">Mentoring and Wellbeing is what makes the programme add up to a person rather than three courses. It is the only component that touches the same learner across all twelve weeks and all three of the others: the place where a young person is known as an individual, where the goal set in Agency in Learning stays alive between sessions, where distress is noticed early enough to act on, and where the capability a learner already exercises in daily life is recognised as capability. It adds no hours of its own - about ten minutes per learner, most weeks, inside the in-person time the taught components already use.</w:t>
      </w:r>
    </w:p>
    <w:p>
      <w:pPr>
        <w:pStyle w:val="Heading3"/>
        <w:keepNext/>
        <w:spacing w:after="100" w:before="280"/>
      </w:pPr>
      <w:r>
        <w:rPr>
          <w:b/>
          <w:bCs/>
          <w:color w:val="7A3B69"/>
          <w:sz w:val="28"/>
          <w:szCs w:val="28"/>
        </w:rPr>
        <w:t xml:space="preserve">What it is working towards</w:t>
      </w:r>
    </w:p>
    <w:p>
      <w:pPr>
        <w:spacing w:after="120" w:before="0" w:line="300"/>
      </w:pPr>
      <w:r>
        <w:rPr>
          <w:sz w:val="22"/>
          <w:szCs w:val="22"/>
        </w:rPr>
        <w:t xml:space="preserve">Five aims, and they are the same five things Amala’s shared mentoring practice covers. The arc later in this guide is how they are reached across twelve weeks.</w:t>
      </w:r>
    </w:p>
    <w:p>
      <w:pPr>
        <w:pStyle w:val="Heading4"/>
        <w:keepNext/>
        <w:spacing w:after="80" w:before="220"/>
      </w:pPr>
      <w:r>
        <w:rPr>
          <w:b/>
          <w:bCs/>
          <w:color w:val="1F3A5F"/>
          <w:sz w:val="24"/>
          <w:szCs w:val="24"/>
        </w:rPr>
        <w:t xml:space="preserve">1.  A learner is known as a person, and knows they are</w:t>
      </w:r>
    </w:p>
    <w:p>
      <w:pPr>
        <w:spacing w:after="140" w:before="0" w:line="300"/>
      </w:pPr>
      <w:r>
        <w:rPr>
          <w:sz w:val="21"/>
          <w:szCs w:val="21"/>
        </w:rPr>
        <w:t xml:space="preserve">What you do:  Short, regular 1:1 conversations that begin with a genuine check-in rather than a progress check, with small enough caseloads that each learner is actually known, and pairing for gender and language so a learner can speak freely.</w:t>
      </w:r>
    </w:p>
    <w:p>
      <w:pPr>
        <w:spacing w:after="140" w:before="0" w:line="300"/>
      </w:pPr>
      <w:r>
        <w:rPr>
          <w:color w:val="5A6473"/>
          <w:sz w:val="21"/>
          <w:szCs w:val="21"/>
        </w:rPr>
        <w:t xml:space="preserve">What it looks like when it is working:  A learner talks to you about something that is not the task. A learner who was silent in week one is answering by week four.</w:t>
      </w:r>
    </w:p>
    <w:p>
      <w:pPr>
        <w:pStyle w:val="Heading4"/>
        <w:keepNext/>
        <w:spacing w:after="80" w:before="220"/>
      </w:pPr>
      <w:r>
        <w:rPr>
          <w:b/>
          <w:bCs/>
          <w:color w:val="1F3A5F"/>
          <w:sz w:val="24"/>
          <w:szCs w:val="24"/>
        </w:rPr>
        <w:t xml:space="preserve">2.  Distress is noticed early, and referred - not counselled</w:t>
      </w:r>
    </w:p>
    <w:p>
      <w:pPr>
        <w:spacing w:after="140" w:before="0" w:line="300"/>
      </w:pPr>
      <w:r>
        <w:rPr>
          <w:sz w:val="21"/>
          <w:szCs w:val="21"/>
        </w:rPr>
        <w:t xml:space="preserve">What you do:  You watch the pattern across weeks rather than the answer in one conversation, keep a light record so each conversation builds on the last, and know NRC's referral pathway before you take a single learner.</w:t>
      </w:r>
    </w:p>
    <w:p>
      <w:pPr>
        <w:spacing w:after="140" w:before="0" w:line="300"/>
      </w:pPr>
      <w:r>
        <w:rPr>
          <w:color w:val="5A6473"/>
          <w:sz w:val="21"/>
          <w:szCs w:val="21"/>
        </w:rPr>
        <w:t xml:space="preserve">What it looks like when it is working:  You spot a change in how "fine" sounds, and act on it before it becomes a crisis. When something surfaces, you already know who to hand it to.</w:t>
      </w:r>
    </w:p>
    <w:p>
      <w:pPr>
        <w:pStyle w:val="Heading4"/>
        <w:keepNext/>
        <w:spacing w:after="80" w:before="220"/>
      </w:pPr>
      <w:r>
        <w:rPr>
          <w:b/>
          <w:bCs/>
          <w:color w:val="1F3A5F"/>
          <w:sz w:val="24"/>
          <w:szCs w:val="24"/>
        </w:rPr>
        <w:t xml:space="preserve">3.  The learning goal stays alive between sessions</w:t>
      </w:r>
    </w:p>
    <w:p>
      <w:pPr>
        <w:spacing w:after="140" w:before="0" w:line="300"/>
      </w:pPr>
      <w:r>
        <w:rPr>
          <w:sz w:val="21"/>
          <w:szCs w:val="21"/>
        </w:rPr>
        <w:t xml:space="preserve">What you do:  Every conversation picks up the step agreed last time, asks what got in the way without making it a test, and ends with one new step small enough to actually happen - said by the learner, not by you.</w:t>
      </w:r>
    </w:p>
    <w:p>
      <w:pPr>
        <w:spacing w:after="140" w:before="0" w:line="300"/>
      </w:pPr>
      <w:r>
        <w:rPr>
          <w:color w:val="5A6473"/>
          <w:sz w:val="21"/>
          <w:szCs w:val="21"/>
        </w:rPr>
        <w:t xml:space="preserve">What it looks like when it is working:  Steps are being taken between sessions, and a learner who missed a week is picked up rather than restarted. The goal changes when it should, instead of being quietly abandoned.</w:t>
      </w:r>
    </w:p>
    <w:p>
      <w:pPr>
        <w:pStyle w:val="Heading4"/>
        <w:keepNext/>
        <w:spacing w:after="80" w:before="220"/>
      </w:pPr>
      <w:r>
        <w:rPr>
          <w:b/>
          <w:bCs/>
          <w:color w:val="1F3A5F"/>
          <w:sz w:val="24"/>
          <w:szCs w:val="24"/>
        </w:rPr>
        <w:t xml:space="preserve">4.  The capability a learner already has is recognised as capability</w:t>
      </w:r>
    </w:p>
    <w:p>
      <w:pPr>
        <w:spacing w:after="140" w:before="0" w:line="300"/>
      </w:pPr>
      <w:r>
        <w:rPr>
          <w:sz w:val="21"/>
          <w:szCs w:val="21"/>
        </w:rPr>
        <w:t xml:space="preserve">What you do:  Asking about a day rather than about the learner, catching what they actually did - caring for siblings, translating, earning, resolving a dispute - and naming it plainly, then naming it as the competency.</w:t>
      </w:r>
    </w:p>
    <w:p>
      <w:pPr>
        <w:spacing w:after="140" w:before="0" w:line="300"/>
      </w:pPr>
      <w:r>
        <w:rPr>
          <w:color w:val="5A6473"/>
          <w:sz w:val="21"/>
          <w:szCs w:val="21"/>
        </w:rPr>
        <w:t xml:space="preserve">What it looks like when it is working:  A learner counts something they did not count before, and the goals they set afterwards get more ambitious. You have evidence for the Set and Pursue Goals judgement that no workbook would show.</w:t>
      </w:r>
    </w:p>
    <w:p>
      <w:pPr>
        <w:pStyle w:val="Heading4"/>
        <w:keepNext/>
        <w:spacing w:after="80" w:before="220"/>
      </w:pPr>
      <w:r>
        <w:rPr>
          <w:b/>
          <w:bCs/>
          <w:color w:val="1F3A5F"/>
          <w:sz w:val="24"/>
          <w:szCs w:val="24"/>
        </w:rPr>
        <w:t xml:space="preserve">5.  What comes next stays honest and within reach</w:t>
      </w:r>
    </w:p>
    <w:p>
      <w:pPr>
        <w:spacing w:after="140" w:before="0" w:line="300"/>
      </w:pPr>
      <w:r>
        <w:rPr>
          <w:sz w:val="21"/>
          <w:szCs w:val="21"/>
        </w:rPr>
        <w:t xml:space="preserve">What you do:  Keeping pathways conversations on the next controllable step rather than on futures that are currently blocked, and - where a site can manage it - bringing an adult who matters into the picture through the optional three-way meeting.</w:t>
      </w:r>
    </w:p>
    <w:p>
      <w:pPr>
        <w:spacing w:after="140" w:before="0" w:line="300"/>
      </w:pPr>
      <w:r>
        <w:rPr>
          <w:color w:val="5A6473"/>
          <w:sz w:val="21"/>
          <w:szCs w:val="21"/>
        </w:rPr>
        <w:t xml:space="preserve">What it looks like when it is working:  A learner leaves the final conversation holding something they can act on, whatever the readiness decision was, rather than holding a verdict.</w:t>
      </w:r>
    </w:p>
    <w:p>
      <w:pPr>
        <w:keepNext/>
        <w:spacing w:after="60" w:before="180"/>
      </w:pPr>
      <w:r>
        <w:rPr>
          <w:b/>
          <w:bCs/>
          <w:color w:val="6E7A2E"/>
          <w:spacing w:val="24"/>
          <w:sz w:val="17"/>
          <w:szCs w:val="17"/>
        </w:rPr>
        <w:t xml:space="preserve">WHAT IT TAKES</w:t>
      </w:r>
    </w:p>
    <w:p>
      <w:pPr>
        <w:spacing w:after="140" w:before="0" w:line="300"/>
      </w:pPr>
      <w:r>
        <w:rPr>
          <w:sz w:val="22"/>
          <w:szCs w:val="22"/>
        </w:rPr>
        <w:t xml:space="preserve">Ongoing · about 10 minutes per learner, most weeks. It adds no hours of its own - it runs inside the in-person time the taught components already use.</w:t>
      </w:r>
    </w:p>
    <w:p>
      <w:r>
        <w:br w:type="page"/>
      </w:r>
    </w:p>
    <w:p>
      <w:pPr>
        <w:keepNext/>
        <w:pBdr>
          <w:bottom w:val="single" w:color="B9B3A6" w:sz="4"/>
        </w:pBdr>
        <w:spacing w:after="60"/>
      </w:pPr>
      <w:r>
        <w:rPr>
          <w:b/>
          <w:bCs/>
          <w:color w:val="7A3B69"/>
          <w:spacing w:val="30"/>
          <w:sz w:val="16"/>
          <w:szCs w:val="16"/>
        </w:rPr>
        <w:t xml:space="preserve">HOW THIS COMPONENT WORKS</w:t>
      </w:r>
    </w:p>
    <w:p>
      <w:pPr>
        <w:spacing w:after="140" w:before="0" w:line="300"/>
      </w:pPr>
      <w:r>
        <w:rPr>
          <w:sz w:val="22"/>
          <w:szCs w:val="22"/>
        </w:rPr>
        <w:t xml:space="preserve">Mentoring is the only component that touches the same learner across all twelve weeks and all three of the others, and it is the one that makes the programme add up to a person rather than three courses. Two things hold it together. The first is a fixed conversation shape - check in, pick up the last step, look at what is in front of them, agree one next step - short enough to run while the rest of the group works, and repeatable by a facilitator with limited training. The second is continuity: a light paper record on your side and one step on the learner's side, so every conversation starts where the last one ended and a learner who returns after three weeks away is picked up rather than restarted. The release of control works differently here from the taught components. You are not handing over a task. You are gradually asking the learner to do more of the naming - what got in the way, what they already tried, what the next step is, and finally what has changed in them. By Week 12 the learner should be doing most of the talking in their own review. What never changes is that you are not a counsellor: you notice, you steady, and you refer, and you know the referral pathway before you take a single learner.</w:t>
      </w:r>
    </w:p>
    <w:p>
      <w:pPr>
        <w:keepNext/>
        <w:spacing w:after="60" w:before="180"/>
      </w:pPr>
      <w:r>
        <w:rPr>
          <w:b/>
          <w:bCs/>
          <w:color w:val="6E7A2E"/>
          <w:spacing w:val="24"/>
          <w:sz w:val="17"/>
          <w:szCs w:val="17"/>
        </w:rPr>
        <w:t xml:space="preserve">MENTORING AND ASSESSMENT</w:t>
      </w:r>
    </w:p>
    <w:p>
      <w:pPr>
        <w:spacing w:after="140" w:before="0" w:line="300"/>
      </w:pPr>
      <w:r>
        <w:rPr>
          <w:sz w:val="22"/>
          <w:szCs w:val="22"/>
        </w:rPr>
        <w:t xml:space="preserve">Mentoring is not separately assessed, and it must not become a place where learners feel judged - the moment conversations turn into progress checks, learners start managing you and you lose the early warning the component exists for. But it is a major SOURCE of evidence for both graded competencies, and mentors routinely under-use it. Much of the strongest evidence in this cohort is oral: a learner who cannot yet write may show the whole of Set and Pursue Goals in conversation - choosing a goal, adapting when a step failed, explaining why. If your only evidence is the workbook you will under-judge exactly the learners this programme exists for. The mentor record is how that evidence survives to Week 12; bring it to both judgement points.</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BEFORE YOU TAKE A SINGLE LEARNER</w:t>
            </w:r>
          </w:p>
          <w:p>
            <w:pPr>
              <w:spacing w:after="90" w:before="0" w:line="300"/>
            </w:pPr>
            <w:r>
              <w:rPr>
                <w:sz w:val="21"/>
                <w:szCs w:val="21"/>
              </w:rPr>
              <w:t xml:space="preserve">Know NRC’s Code of Conduct, and the MHPSS and protection referral pathway - the actual name of the person you hand a concern to, written down and to hand.</w:t>
            </w:r>
          </w:p>
          <w:p>
            <w:pPr>
              <w:spacing w:after="90" w:before="0" w:line="300"/>
            </w:pPr>
            <w:r>
              <w:rPr>
                <w:sz w:val="21"/>
                <w:szCs w:val="21"/>
              </w:rPr>
              <w:t xml:space="preserve">You are a mentor, not a counsellor. You notice, you steady, and you refer.</w:t>
            </w:r>
          </w:p>
          <w:p>
            <w:pPr>
              <w:spacing w:after="0" w:before="0" w:line="300"/>
            </w:pPr>
            <w:r>
              <w:rPr>
                <w:sz w:val="21"/>
                <w:szCs w:val="21"/>
              </w:rPr>
              <w:t xml:space="preserve">Agree your caseload size, your pairing for gender and language, and where your records live, with your coordinator.</w:t>
            </w:r>
          </w:p>
        </w:tc>
      </w:tr>
    </w:tbl>
    <w:p>
      <w:r>
        <w:br w:type="page"/>
      </w:r>
    </w:p>
    <w:p>
      <w:pPr>
        <w:pStyle w:val="Heading2"/>
        <w:keepNext/>
        <w:spacing w:after="140" w:before="320"/>
      </w:pPr>
      <w:r>
        <w:rPr>
          <w:b/>
          <w:bCs/>
          <w:color w:val="1F3A5F"/>
          <w:sz w:val="36"/>
          <w:szCs w:val="36"/>
        </w:rPr>
        <w:t xml:space="preserve">Mentoring in this context</w:t>
      </w:r>
    </w:p>
    <w:p>
      <w:pPr>
        <w:spacing w:after="140" w:before="0" w:line="300"/>
      </w:pPr>
      <w:r>
        <w:rPr>
          <w:sz w:val="22"/>
          <w:szCs w:val="22"/>
        </w:rPr>
        <w:t xml:space="preserve">In this programme, 1:1 mentoring is the spine of wellbeing support: it is where a learner is known as a person, where distress is noticed early, and where the learning goals set in Agency in Learning are kept alive between sessions. Mentors here are not counsellors - they build the relationship, notice concerns, and refer along NRC's pathways. The shared practice is Amala's mentor moves, carried in full in the mentoring guide that ships with this programme; the notes below say how those moves are held in the Cox's Bazar context, where displacement, protection risks, and interrupted schooling shape every conversation.</w:t>
      </w:r>
    </w:p>
    <w:p>
      <w:pPr>
        <w:pStyle w:val="Heading3"/>
        <w:keepNext/>
        <w:spacing w:after="100" w:before="280"/>
      </w:pPr>
      <w:r>
        <w:rPr>
          <w:b/>
          <w:bCs/>
          <w:color w:val="7A3B69"/>
          <w:sz w:val="28"/>
          <w:szCs w:val="28"/>
        </w:rPr>
        <w:t xml:space="preserve">How it runs here</w:t>
      </w:r>
    </w:p>
    <w:p>
      <w:pPr>
        <w:keepNext/>
        <w:spacing w:after="60" w:before="180"/>
      </w:pPr>
      <w:r>
        <w:rPr>
          <w:b/>
          <w:bCs/>
          <w:color w:val="6E7A2E"/>
          <w:spacing w:val="24"/>
          <w:sz w:val="17"/>
          <w:szCs w:val="17"/>
        </w:rPr>
        <w:t xml:space="preserve">WHO MENTORS, AND HOW LEARNERS ARE PAIRED</w:t>
      </w:r>
    </w:p>
    <w:p>
      <w:pPr>
        <w:spacing w:after="140" w:before="0" w:line="300"/>
      </w:pPr>
      <w:r>
        <w:rPr>
          <w:sz w:val="22"/>
          <w:szCs w:val="22"/>
        </w:rPr>
        <w:t xml:space="preserve">NRC-recruited facilitators also hold the mentor role, with small caseloads so each learner is genuinely known. Plan for female mentors and same-gender pairing wherever girls' participation depends on it, and match language so a learner can speak freely in the language they use at home.</w:t>
      </w:r>
    </w:p>
    <w:p>
      <w:pPr>
        <w:keepNext/>
        <w:spacing w:after="60" w:before="180"/>
      </w:pPr>
      <w:r>
        <w:rPr>
          <w:b/>
          <w:bCs/>
          <w:color w:val="6E7A2E"/>
          <w:spacing w:val="24"/>
          <w:sz w:val="17"/>
          <w:szCs w:val="17"/>
        </w:rPr>
        <w:t xml:space="preserve">CADENCE AND FORMAT, FULLY OFFLINE</w:t>
      </w:r>
    </w:p>
    <w:p>
      <w:pPr>
        <w:spacing w:after="140" w:before="0" w:line="300"/>
      </w:pPr>
      <w:r>
        <w:rPr>
          <w:sz w:val="22"/>
          <w:szCs w:val="22"/>
        </w:rPr>
        <w:t xml:space="preserve">Mentoring is folded into the weekly in-person time as short 1:1 or very small-group conversations, with no devices and no internet. Mentors keep a light paper record of what they notice so each conversation builds on the last, and the rhythm is designed to survive stop-start attendance - you pick up where the learner is, not where the schedule says they should be.</w:t>
      </w:r>
    </w:p>
    <w:p>
      <w:pPr>
        <w:keepNext/>
        <w:spacing w:after="60" w:before="180"/>
      </w:pPr>
      <w:r>
        <w:rPr>
          <w:b/>
          <w:bCs/>
          <w:color w:val="6E7A2E"/>
          <w:spacing w:val="24"/>
          <w:sz w:val="17"/>
          <w:szCs w:val="17"/>
        </w:rPr>
        <w:t xml:space="preserve">PSYCHOSOCIAL SUPPORT AND REFERRAL</w:t>
      </w:r>
    </w:p>
    <w:p>
      <w:pPr>
        <w:spacing w:after="140" w:before="0" w:line="300"/>
      </w:pPr>
      <w:r>
        <w:rPr>
          <w:sz w:val="22"/>
          <w:szCs w:val="22"/>
        </w:rPr>
        <w:t xml:space="preserve">Mentoring is the first line when a learner is struggling, but the mentor's job is to notice, steady, and refer - not to counsel. Know NRC's MHPSS and protection referral pathway before you take a caseload, so that when something surfaces you already know who to hand it to and how.</w:t>
      </w:r>
    </w:p>
    <w:p>
      <w:pPr>
        <w:keepNext/>
        <w:spacing w:after="60" w:before="180"/>
      </w:pPr>
      <w:r>
        <w:rPr>
          <w:b/>
          <w:bCs/>
          <w:color w:val="6E7A2E"/>
          <w:spacing w:val="24"/>
          <w:sz w:val="17"/>
          <w:szCs w:val="17"/>
        </w:rPr>
        <w:t xml:space="preserve">SAFEGUARDING AND PROTECTION</w:t>
      </w:r>
    </w:p>
    <w:p>
      <w:pPr>
        <w:spacing w:after="140" w:before="0" w:line="300"/>
      </w:pPr>
      <w:r>
        <w:rPr>
          <w:sz w:val="22"/>
          <w:szCs w:val="22"/>
        </w:rPr>
        <w:t xml:space="preserve">All mentoring follows NRC's Code of Conduct and protection principles. No learner ever has to share; mentors are given clear step-back guidance for sensitive ground - loss, family, marriage, displacement - and the safeguarding moves never replace NRC's own policy and referral pathways.</w:t>
      </w:r>
    </w:p>
    <w:p>
      <w:pPr>
        <w:pStyle w:val="Heading3"/>
        <w:keepNext/>
        <w:spacing w:after="100" w:before="280"/>
      </w:pPr>
      <w:r>
        <w:rPr>
          <w:b/>
          <w:bCs/>
          <w:color w:val="7A3B69"/>
          <w:sz w:val="28"/>
          <w:szCs w:val="28"/>
        </w:rPr>
        <w:t xml:space="preserve">The five things mentoring holds</w:t>
      </w:r>
    </w:p>
    <w:p>
      <w:pPr>
        <w:spacing w:after="140" w:before="0" w:line="300"/>
      </w:pPr>
      <w:r>
        <w:rPr>
          <w:sz w:val="22"/>
          <w:szCs w:val="22"/>
        </w:rPr>
        <w:t xml:space="preserve">Amala’s shared mentoring practice covers these five areas. The note against each says how it is held in the camps.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183"/>
        <w:gridCol w:w="6886"/>
      </w:tblGrid>
      <w:tr>
        <w:trPr>
          <w:tblHeader/>
        </w:trPr>
        <w:tc>
          <w:tcPr>
            <w:tcW w:type="dxa" w:w="2183"/>
            <w:tcMar>
              <w:top w:type="dxa" w:w="70"/>
              <w:left w:type="dxa" w:w="130"/>
              <w:bottom w:type="dxa" w:w="70"/>
              <w:right w:type="dxa" w:w="130"/>
            </w:tcMar>
          </w:tcPr>
          <w:p>
            <w:pPr>
              <w:spacing w:line="260"/>
            </w:pPr>
            <w:r>
              <w:rPr>
                <w:b/>
                <w:bCs/>
                <w:color w:val="1F3A5F"/>
                <w:sz w:val="19"/>
                <w:szCs w:val="19"/>
              </w:rPr>
              <w:t xml:space="preserve">Area</w:t>
            </w:r>
          </w:p>
        </w:tc>
        <w:tc>
          <w:tcPr>
            <w:tcW w:type="dxa" w:w="6886"/>
            <w:tcMar>
              <w:top w:type="dxa" w:w="70"/>
              <w:left w:type="dxa" w:w="130"/>
              <w:bottom w:type="dxa" w:w="70"/>
              <w:right w:type="dxa" w:w="130"/>
            </w:tcMar>
          </w:tcPr>
          <w:p>
            <w:pPr>
              <w:spacing w:line="260"/>
            </w:pPr>
            <w:r>
              <w:rPr>
                <w:b/>
                <w:bCs/>
                <w:color w:val="1F3A5F"/>
                <w:sz w:val="19"/>
                <w:szCs w:val="19"/>
              </w:rPr>
              <w:t xml:space="preserve">How it is held here</w:t>
            </w:r>
          </w:p>
        </w:tc>
      </w:tr>
      <w:tr>
        <w:tc>
          <w:tcPr>
            <w:tcW w:type="dxa" w:w="2183"/>
            <w:tcMar>
              <w:top w:type="dxa" w:w="70"/>
              <w:left w:type="dxa" w:w="130"/>
              <w:bottom w:type="dxa" w:w="70"/>
              <w:right w:type="dxa" w:w="130"/>
            </w:tcMar>
          </w:tcPr>
          <w:p>
            <w:pPr>
              <w:spacing w:line="260"/>
            </w:pPr>
            <w:r>
              <w:rPr>
                <w:b/>
                <w:bCs/>
                <w:color w:val="7A3B69"/>
                <w:sz w:val="19"/>
                <w:szCs w:val="19"/>
              </w:rPr>
              <w:t xml:space="preserve">Wellbeing and belonging</w:t>
            </w:r>
          </w:p>
        </w:tc>
        <w:tc>
          <w:tcPr>
            <w:tcW w:type="dxa" w:w="6886"/>
            <w:tcMar>
              <w:top w:type="dxa" w:w="70"/>
              <w:left w:type="dxa" w:w="130"/>
              <w:bottom w:type="dxa" w:w="70"/>
              <w:right w:type="dxa" w:w="130"/>
            </w:tcMar>
          </w:tcPr>
          <w:p>
            <w:pPr>
              <w:spacing w:line="260"/>
            </w:pPr>
            <w:r>
              <w:rPr>
                <w:b w:val="false"/>
                <w:bCs w:val="false"/>
                <w:sz w:val="19"/>
                <w:szCs w:val="19"/>
              </w:rPr>
              <w:t xml:space="preserve">Belonging carries extra weight when so much else is precarious. Make a genuine check-in the start of every meeting, delivered orally in the learner's own language rather than as a written survey, and watch for withdrawal or a change in how "fine" sounds over the weeks.</w:t>
            </w:r>
          </w:p>
        </w:tc>
      </w:tr>
      <w:tr>
        <w:tc>
          <w:tcPr>
            <w:tcW w:type="dxa" w:w="2183"/>
            <w:tcMar>
              <w:top w:type="dxa" w:w="70"/>
              <w:left w:type="dxa" w:w="130"/>
              <w:bottom w:type="dxa" w:w="70"/>
              <w:right w:type="dxa" w:w="130"/>
            </w:tcMar>
          </w:tcPr>
          <w:p>
            <w:pPr>
              <w:spacing w:line="260"/>
            </w:pPr>
            <w:r>
              <w:rPr>
                <w:b/>
                <w:bCs/>
                <w:color w:val="7A3B69"/>
                <w:sz w:val="19"/>
                <w:szCs w:val="19"/>
              </w:rPr>
              <w:t xml:space="preserve">Safeguarding</w:t>
            </w:r>
          </w:p>
        </w:tc>
        <w:tc>
          <w:tcPr>
            <w:tcW w:type="dxa" w:w="6886"/>
            <w:tcMar>
              <w:top w:type="dxa" w:w="70"/>
              <w:left w:type="dxa" w:w="130"/>
              <w:bottom w:type="dxa" w:w="70"/>
              <w:right w:type="dxa" w:w="130"/>
            </w:tcMar>
          </w:tcPr>
          <w:p>
            <w:pPr>
              <w:spacing w:line="260"/>
            </w:pPr>
            <w:r>
              <w:rPr>
                <w:b w:val="false"/>
                <w:bCs w:val="false"/>
                <w:sz w:val="19"/>
                <w:szCs w:val="19"/>
              </w:rPr>
              <w:t xml:space="preserve">Know NRC's safeguarding policy and the camp referral pathway before you mentor anyone. Disclosures here may involve protection risks common in displacement - child marriage, family separation, gender-based violence - so respond calmly, never promise secrecy, and refer.</w:t>
            </w:r>
          </w:p>
        </w:tc>
      </w:tr>
      <w:tr>
        <w:tc>
          <w:tcPr>
            <w:tcW w:type="dxa" w:w="2183"/>
            <w:tcMar>
              <w:top w:type="dxa" w:w="70"/>
              <w:left w:type="dxa" w:w="130"/>
              <w:bottom w:type="dxa" w:w="70"/>
              <w:right w:type="dxa" w:w="130"/>
            </w:tcMar>
          </w:tcPr>
          <w:p>
            <w:pPr>
              <w:spacing w:line="260"/>
            </w:pPr>
            <w:r>
              <w:rPr>
                <w:b/>
                <w:bCs/>
                <w:color w:val="7A3B69"/>
                <w:sz w:val="19"/>
                <w:szCs w:val="19"/>
              </w:rPr>
              <w:t xml:space="preserve">Progress</w:t>
            </w:r>
          </w:p>
        </w:tc>
        <w:tc>
          <w:tcPr>
            <w:tcW w:type="dxa" w:w="6886"/>
            <w:tcMar>
              <w:top w:type="dxa" w:w="70"/>
              <w:left w:type="dxa" w:w="130"/>
              <w:bottom w:type="dxa" w:w="70"/>
              <w:right w:type="dxa" w:w="130"/>
            </w:tcMar>
          </w:tcPr>
          <w:p>
            <w:pPr>
              <w:spacing w:line="260"/>
            </w:pPr>
            <w:r>
              <w:rPr>
                <w:b w:val="false"/>
                <w:bCs w:val="false"/>
                <w:sz w:val="19"/>
                <w:szCs w:val="19"/>
              </w:rPr>
              <w:t xml:space="preserve">Mentoring keeps the learning goals set in Agency in Learning alive between sessions. Coach rather than rescue, but adapt to interrupted attendance: re-anchor the goal, break the next step down small, and treat a return after absence as progress, not a fresh start.</w:t>
            </w:r>
          </w:p>
        </w:tc>
      </w:tr>
      <w:tr>
        <w:tc>
          <w:tcPr>
            <w:tcW w:type="dxa" w:w="2183"/>
            <w:tcMar>
              <w:top w:type="dxa" w:w="70"/>
              <w:left w:type="dxa" w:w="130"/>
              <w:bottom w:type="dxa" w:w="70"/>
              <w:right w:type="dxa" w:w="130"/>
            </w:tcMar>
          </w:tcPr>
          <w:p>
            <w:pPr>
              <w:spacing w:line="260"/>
            </w:pPr>
            <w:r>
              <w:rPr>
                <w:b/>
                <w:bCs/>
                <w:color w:val="7A3B69"/>
                <w:sz w:val="19"/>
                <w:szCs w:val="19"/>
              </w:rPr>
              <w:t xml:space="preserve">Recognising growth</w:t>
            </w:r>
          </w:p>
        </w:tc>
        <w:tc>
          <w:tcPr>
            <w:tcW w:type="dxa" w:w="6886"/>
            <w:tcMar>
              <w:top w:type="dxa" w:w="70"/>
              <w:left w:type="dxa" w:w="130"/>
              <w:bottom w:type="dxa" w:w="70"/>
              <w:right w:type="dxa" w:w="130"/>
            </w:tcMar>
          </w:tcPr>
          <w:p>
            <w:pPr>
              <w:spacing w:line="260"/>
            </w:pPr>
            <w:r>
              <w:rPr>
                <w:b w:val="false"/>
                <w:bCs w:val="false"/>
                <w:sz w:val="19"/>
                <w:szCs w:val="19"/>
              </w:rPr>
              <w:t xml:space="preserve">Surface the skills learners are already using in camp life - caring for siblings, translating, running a stall, resolving disputes - and capture that growth orally and visually, since many learners are not yet literate. This evidence feeds the Set and Pursue Goals assessment.</w:t>
            </w:r>
          </w:p>
        </w:tc>
      </w:tr>
      <w:tr>
        <w:tc>
          <w:tcPr>
            <w:tcW w:type="dxa" w:w="2183"/>
            <w:tcMar>
              <w:top w:type="dxa" w:w="70"/>
              <w:left w:type="dxa" w:w="130"/>
              <w:bottom w:type="dxa" w:w="70"/>
              <w:right w:type="dxa" w:w="130"/>
            </w:tcMar>
          </w:tcPr>
          <w:p>
            <w:pPr>
              <w:spacing w:line="260"/>
            </w:pPr>
            <w:r>
              <w:rPr>
                <w:b/>
                <w:bCs/>
                <w:color w:val="7A3B69"/>
                <w:sz w:val="19"/>
                <w:szCs w:val="19"/>
              </w:rPr>
              <w:t xml:space="preserve">Pathways</w:t>
            </w:r>
          </w:p>
        </w:tc>
        <w:tc>
          <w:tcPr>
            <w:tcW w:type="dxa" w:w="6886"/>
            <w:tcMar>
              <w:top w:type="dxa" w:w="70"/>
              <w:left w:type="dxa" w:w="130"/>
              <w:bottom w:type="dxa" w:w="70"/>
              <w:right w:type="dxa" w:w="130"/>
            </w:tcMar>
          </w:tcPr>
          <w:p>
            <w:pPr>
              <w:spacing w:line="260"/>
            </w:pPr>
            <w:r>
              <w:rPr>
                <w:b w:val="false"/>
                <w:bCs w:val="false"/>
                <w:sz w:val="19"/>
                <w:szCs w:val="19"/>
              </w:rPr>
              <w:t xml:space="preserve">Reframe "futures" around what is in reach: the near-term pathway is readiness for the accredited secondary programme, not futures that are currently blocked. Keep pathways conversations honest and hopeful, focused on the next controllable step.</w:t>
            </w:r>
          </w:p>
        </w:tc>
      </w:tr>
    </w:tbl>
    <w:p>
      <w:r>
        <w:br w:type="page"/>
      </w:r>
    </w:p>
    <w:p>
      <w:pPr>
        <w:pStyle w:val="Heading2"/>
        <w:keepNext/>
        <w:spacing w:after="140" w:before="320"/>
      </w:pPr>
      <w:r>
        <w:rPr>
          <w:b/>
          <w:bCs/>
          <w:color w:val="1F3A5F"/>
          <w:sz w:val="36"/>
          <w:szCs w:val="36"/>
        </w:rPr>
        <w:t xml:space="preserve">Setting up your mentoring</w:t>
      </w:r>
    </w:p>
    <w:p>
      <w:pPr>
        <w:spacing w:after="120" w:before="0" w:line="300"/>
      </w:pPr>
      <w:r>
        <w:rPr>
          <w:b/>
          <w:bCs/>
          <w:color w:val="5A6473"/>
          <w:sz w:val="21"/>
          <w:szCs w:val="21"/>
        </w:rPr>
        <w:t xml:space="preserve">The facilitator's start-here for the mentoring component: what mentoring is and is not in this programme, how a caseload works, how learners and mentors are paired, where the conversations fit inside the three hours, and what you keep a record of.</w:t>
      </w:r>
    </w:p>
    <w:p>
      <w:pPr>
        <w:pStyle w:val="Heading3"/>
        <w:keepNext/>
        <w:spacing w:after="100" w:before="280"/>
      </w:pPr>
      <w:r>
        <w:rPr>
          <w:b/>
          <w:bCs/>
          <w:color w:val="7A3B69"/>
          <w:sz w:val="28"/>
          <w:szCs w:val="28"/>
        </w:rPr>
        <w:t xml:space="preserve">Start here</w:t>
      </w:r>
    </w:p>
    <w:p>
      <w:pPr>
        <w:spacing w:after="140" w:before="0" w:line="300"/>
      </w:pPr>
      <w:r>
        <w:rPr>
          <w:sz w:val="22"/>
          <w:szCs w:val="22"/>
        </w:rPr>
        <w:t xml:space="preserve">Read this before you take a caseload. Mentoring is the fourth component of this programme, and the only one that touches the same learner across all twelve weeks and all three of the others. It adds no hours of its own - it happens inside the in-person time you already have.</w:t>
      </w:r>
    </w:p>
    <w:p>
      <w:pPr>
        <w:pStyle w:val="Heading3"/>
        <w:keepNext/>
        <w:spacing w:after="100" w:before="280"/>
      </w:pPr>
      <w:r>
        <w:rPr>
          <w:b/>
          <w:bCs/>
          <w:color w:val="7A3B69"/>
          <w:sz w:val="28"/>
          <w:szCs w:val="28"/>
        </w:rPr>
        <w:t xml:space="preserve">What mentoring is here, and what it is not</w:t>
      </w:r>
    </w:p>
    <w:p>
      <w:pPr>
        <w:spacing w:after="140" w:before="0" w:line="300"/>
      </w:pPr>
      <w:r>
        <w:rPr>
          <w:sz w:val="22"/>
          <w:szCs w:val="22"/>
        </w:rPr>
        <w:t xml:space="preserve">It is the place where a learner is known as one person rather than as a member of three classes. It is where the goal they set in Agency in Learning stays alive between sessions, where you notice early that something is wrong, where the skills they already use in daily life get named as capability, and where "what next" stays honest and near-term.</w:t>
      </w:r>
    </w:p>
    <w:p>
      <w:pPr>
        <w:spacing w:after="140" w:before="0" w:line="300"/>
      </w:pPr>
      <w:r>
        <w:rPr>
          <w:sz w:val="22"/>
          <w:szCs w:val="22"/>
        </w:rPr>
        <w:t xml:space="preserve">It is not counselling. You are not trained for it, it is not your role, and attempting it puts a learner at risk. Your job is to notice, steady, and refer. Know NRC's MHPSS and protection referral pathway before you take a single learner - who you hand a concern to, and how - written down and to hand, not looked for in the moment.</w:t>
      </w:r>
    </w:p>
    <w:p>
      <w:pPr>
        <w:spacing w:after="140" w:before="0" w:line="300"/>
      </w:pPr>
      <w:r>
        <w:rPr>
          <w:sz w:val="22"/>
          <w:szCs w:val="22"/>
        </w:rPr>
        <w:t xml:space="preserve">It is not a progress meeting. If your conversations become "have you done your work", learners will start managing you rather than talking to you, and you will lose the early warning that is the main reason this component exists.</w:t>
      </w:r>
    </w:p>
    <w:p>
      <w:pPr>
        <w:pStyle w:val="Heading3"/>
        <w:keepNext/>
        <w:spacing w:after="100" w:before="280"/>
      </w:pPr>
      <w:r>
        <w:rPr>
          <w:b/>
          <w:bCs/>
          <w:color w:val="7A3B69"/>
          <w:sz w:val="28"/>
          <w:szCs w:val="28"/>
        </w:rPr>
        <w:t xml:space="preserve">Your caseload</w:t>
      </w:r>
    </w:p>
    <w:p>
      <w:pPr>
        <w:pStyle w:val="ListParagraph"/>
        <w:numPr>
          <w:ilvl w:val="0"/>
          <w:numId w:val="1"/>
        </w:numPr>
        <w:spacing w:after="80" w:line="300"/>
      </w:pPr>
      <w:r>
        <w:rPr>
          <w:sz w:val="22"/>
          <w:szCs w:val="22"/>
        </w:rPr>
        <w:t xml:space="preserve">Keep it small enough that each learner is genuinely known. A mentor with too many learners has a</w:t>
      </w:r>
    </w:p>
    <w:p>
      <w:pPr>
        <w:spacing w:after="140" w:before="0" w:line="300"/>
      </w:pPr>
      <w:r>
        <w:rPr>
          <w:sz w:val="22"/>
          <w:szCs w:val="22"/>
        </w:rPr>
        <w:t xml:space="preserve">list, not a caseload. Agree the number with your coordinator before Week 1, not after.</w:t>
      </w:r>
    </w:p>
    <w:p>
      <w:pPr>
        <w:pStyle w:val="ListParagraph"/>
        <w:numPr>
          <w:ilvl w:val="0"/>
          <w:numId w:val="1"/>
        </w:numPr>
        <w:spacing w:after="80" w:line="300"/>
      </w:pPr>
      <w:r>
        <w:rPr>
          <w:sz w:val="22"/>
          <w:szCs w:val="22"/>
        </w:rPr>
        <w:t xml:space="preserve">Plan for female mentors and same-gender pairing wherever girls' participation depends on it.</w:t>
      </w:r>
    </w:p>
    <w:p>
      <w:pPr>
        <w:spacing w:after="140" w:before="0" w:line="300"/>
      </w:pPr>
      <w:r>
        <w:rPr>
          <w:sz w:val="22"/>
          <w:szCs w:val="22"/>
        </w:rPr>
        <w:t xml:space="preserve">This is not a preference; in many households it is the condition of a girl attending at all.</w:t>
      </w:r>
    </w:p>
    <w:p>
      <w:pPr>
        <w:pStyle w:val="ListParagraph"/>
        <w:numPr>
          <w:ilvl w:val="0"/>
          <w:numId w:val="1"/>
        </w:numPr>
        <w:spacing w:after="80" w:line="300"/>
      </w:pPr>
      <w:r>
        <w:rPr>
          <w:sz w:val="22"/>
          <w:szCs w:val="22"/>
        </w:rPr>
        <w:t xml:space="preserve">Match language so a learner can speak freely in the language they use at home. A learner</w:t>
      </w:r>
    </w:p>
    <w:p>
      <w:pPr>
        <w:spacing w:after="140" w:before="0" w:line="300"/>
      </w:pPr>
      <w:r>
        <w:rPr>
          <w:sz w:val="22"/>
          <w:szCs w:val="22"/>
        </w:rPr>
        <w:t xml:space="preserve">working in their third language will tell you less than one working in their first, every time.</w:t>
      </w:r>
    </w:p>
    <w:p>
      <w:pPr>
        <w:pStyle w:val="ListParagraph"/>
        <w:numPr>
          <w:ilvl w:val="0"/>
          <w:numId w:val="1"/>
        </w:numPr>
        <w:spacing w:after="80" w:line="300"/>
      </w:pPr>
      <w:r>
        <w:rPr>
          <w:sz w:val="22"/>
          <w:szCs w:val="22"/>
        </w:rPr>
        <w:t xml:space="preserve">A learner can ask to change mentor, and does not have to say why. Agree with your coordinator</w:t>
      </w:r>
    </w:p>
    <w:p>
      <w:pPr>
        <w:spacing w:after="140" w:before="0" w:line="300"/>
      </w:pPr>
      <w:r>
        <w:rPr>
          <w:sz w:val="22"/>
          <w:szCs w:val="22"/>
        </w:rPr>
        <w:t xml:space="preserve">in advance how that happens, so it can happen quietly.</w:t>
      </w:r>
    </w:p>
    <w:p>
      <w:pPr>
        <w:pStyle w:val="Heading3"/>
        <w:keepNext/>
        <w:spacing w:after="100" w:before="280"/>
      </w:pPr>
      <w:r>
        <w:rPr>
          <w:b/>
          <w:bCs/>
          <w:color w:val="7A3B69"/>
          <w:sz w:val="28"/>
          <w:szCs w:val="28"/>
        </w:rPr>
        <w:t xml:space="preserve">Where the conversations fit</w:t>
      </w:r>
    </w:p>
    <w:p>
      <w:pPr>
        <w:spacing w:after="140" w:before="0" w:line="300"/>
      </w:pPr>
      <w:r>
        <w:rPr>
          <w:sz w:val="22"/>
          <w:szCs w:val="22"/>
        </w:rPr>
        <w:t xml:space="preserve">You have nine in-person hours a week across the three components. Mentoring lives inside them.</w:t>
      </w:r>
    </w:p>
    <w:p>
      <w:pPr>
        <w:spacing w:after="140" w:before="0" w:line="300"/>
      </w:pPr>
      <w:r>
        <w:rPr>
          <w:sz w:val="22"/>
          <w:szCs w:val="22"/>
        </w:rPr>
        <w:t xml:space="preserve">While the rest of the group is working - drawing, sorting, practising in pairs - take two or three learners aside in turn for a short conversation. Over the three learning days you get to everyone. Ten minutes each, most weeks, is the target. It costs no extra hours.</w:t>
      </w:r>
    </w:p>
    <w:p>
      <w:pPr>
        <w:spacing w:after="140" w:before="0" w:line="300"/>
      </w:pPr>
      <w:r>
        <w:rPr>
          <w:sz w:val="22"/>
          <w:szCs w:val="22"/>
        </w:rPr>
        <w:t xml:space="preserve">Two practical things make this work:</w:t>
      </w:r>
    </w:p>
    <w:p>
      <w:pPr>
        <w:spacing w:after="140" w:before="0" w:line="300"/>
      </w:pPr>
      <w:r>
        <w:rPr>
          <w:sz w:val="22"/>
          <w:szCs w:val="22"/>
        </w:rPr>
        <w:t xml:space="preserve">1. Set the group up on something self-sustaining first. The workbook pages are designed for it - every page carries a worked example and a frame, so learners can keep going while you are with someone else. Choose the moment; do not pull someone out of the one activity they were enjoying. 2. Take them aside, not out of sight. Somewhere the conversation is private in sound but visible in the room. That protects the learner and it protects you.</w:t>
      </w:r>
    </w:p>
    <w:p>
      <w:pPr>
        <w:pStyle w:val="Heading3"/>
        <w:keepNext/>
        <w:spacing w:after="100" w:before="280"/>
      </w:pPr>
      <w:r>
        <w:rPr>
          <w:b/>
          <w:bCs/>
          <w:color w:val="7A3B69"/>
          <w:sz w:val="28"/>
          <w:szCs w:val="28"/>
        </w:rPr>
        <w:t xml:space="preserve">What a mentor keeps</w:t>
      </w:r>
    </w:p>
    <w:p>
      <w:pPr>
        <w:spacing w:after="140" w:before="0" w:line="300"/>
      </w:pPr>
      <w:r>
        <w:rPr>
          <w:sz w:val="22"/>
          <w:szCs w:val="22"/>
        </w:rPr>
        <w:t xml:space="preserve">You keep a light paper record - one page per learner - of what you notice and what was agreed. Not a transcript. Its whole purpose is that the next conversation starts where the last one ended, and that a learner who returns after three weeks away is picked up rather than restarted.</w:t>
      </w:r>
    </w:p>
    <w:p>
      <w:pPr>
        <w:spacing w:after="140" w:before="0" w:line="300"/>
      </w:pPr>
      <w:r>
        <w:rPr>
          <w:sz w:val="22"/>
          <w:szCs w:val="22"/>
        </w:rPr>
        <w:t xml:space="preserve">The learner keeps their own page in their workbook, and it holds only the one step they chose. Nothing a learner tells you goes in their book: their book goes home with them.</w:t>
      </w:r>
    </w:p>
    <w:p>
      <w:pPr>
        <w:spacing w:after="140" w:before="0" w:line="300"/>
      </w:pPr>
      <w:r>
        <w:rPr>
          <w:sz w:val="22"/>
          <w:szCs w:val="22"/>
        </w:rPr>
        <w:t xml:space="preserve">Keep your record where a learner cannot read another learner's. See the mentor record page for what goes on it, and what never does.</w:t>
      </w:r>
    </w:p>
    <w:p>
      <w:pPr>
        <w:pStyle w:val="Heading3"/>
        <w:keepNext/>
        <w:spacing w:after="100" w:before="280"/>
      </w:pPr>
      <w:r>
        <w:rPr>
          <w:b/>
          <w:bCs/>
          <w:color w:val="7A3B69"/>
          <w:sz w:val="28"/>
          <w:szCs w:val="28"/>
        </w:rPr>
        <w:t xml:space="preserve">The rhythm across twelve weeks</w:t>
      </w:r>
    </w:p>
    <w:p>
      <w:pPr>
        <w:spacing w:after="140" w:before="0" w:line="300"/>
      </w:pPr>
      <w:r>
        <w:rPr>
          <w:sz w:val="22"/>
          <w:szCs w:val="22"/>
        </w:rPr>
        <w:t xml:space="preserve">The relationship has an arc, and it is worth knowing which part you are in.</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4535"/>
        <w:gridCol w:w="4535"/>
      </w:tblGrid>
      <w:tr>
        <w:tc>
          <w:tcPr>
            <w:tcW w:type="dxa" w:w="4535"/>
            <w:tcMar>
              <w:top w:type="dxa" w:w="70"/>
              <w:left w:type="dxa" w:w="120"/>
              <w:bottom w:type="dxa" w:w="70"/>
              <w:right w:type="dxa" w:w="120"/>
            </w:tcMar>
          </w:tcPr>
          <w:p>
            <w:pPr>
              <w:spacing w:line="260"/>
            </w:pPr>
            <w:r>
              <w:rPr>
                <w:b/>
                <w:bCs/>
                <w:color w:val="1F3A5F"/>
                <w:sz w:val="19"/>
                <w:szCs w:val="19"/>
              </w:rPr>
              <w:t xml:space="preserve">When</w:t>
            </w:r>
          </w:p>
        </w:tc>
        <w:tc>
          <w:tcPr>
            <w:tcW w:type="dxa" w:w="4535"/>
            <w:tcMar>
              <w:top w:type="dxa" w:w="70"/>
              <w:left w:type="dxa" w:w="120"/>
              <w:bottom w:type="dxa" w:w="70"/>
              <w:right w:type="dxa" w:w="120"/>
            </w:tcMar>
          </w:tcPr>
          <w:p>
            <w:pPr>
              <w:spacing w:line="260"/>
            </w:pPr>
            <w:r>
              <w:rPr>
                <w:b/>
                <w:bCs/>
                <w:color w:val="1F3A5F"/>
                <w:sz w:val="19"/>
                <w:szCs w:val="19"/>
              </w:rPr>
              <w:t xml:space="preserve">What the conversations are mostly for</w:t>
            </w:r>
          </w:p>
        </w:tc>
      </w:tr>
      <w:tr>
        <w:tc>
          <w:tcPr>
            <w:tcW w:type="dxa" w:w="4535"/>
            <w:tcMar>
              <w:top w:type="dxa" w:w="70"/>
              <w:left w:type="dxa" w:w="120"/>
              <w:bottom w:type="dxa" w:w="70"/>
              <w:right w:type="dxa" w:w="120"/>
            </w:tcMar>
          </w:tcPr>
          <w:p>
            <w:pPr>
              <w:spacing w:line="260"/>
            </w:pPr>
            <w:r>
              <w:rPr>
                <w:b w:val="false"/>
                <w:bCs w:val="false"/>
                <w:sz w:val="19"/>
                <w:szCs w:val="19"/>
              </w:rPr>
              <w:t xml:space="preserve">Weeks 1–2</w:t>
            </w:r>
          </w:p>
        </w:tc>
        <w:tc>
          <w:tcPr>
            <w:tcW w:type="dxa" w:w="4535"/>
            <w:tcMar>
              <w:top w:type="dxa" w:w="70"/>
              <w:left w:type="dxa" w:w="120"/>
              <w:bottom w:type="dxa" w:w="70"/>
              <w:right w:type="dxa" w:w="120"/>
            </w:tcMar>
          </w:tcPr>
          <w:p>
            <w:pPr>
              <w:spacing w:line="260"/>
            </w:pPr>
            <w:r>
              <w:rPr>
                <w:b w:val="false"/>
                <w:bCs w:val="false"/>
                <w:sz w:val="19"/>
                <w:szCs w:val="19"/>
              </w:rPr>
              <w:t xml:space="preserve">Getting known. Almost no business. Build the thing everything else runs on.</w:t>
            </w:r>
          </w:p>
        </w:tc>
      </w:tr>
      <w:tr>
        <w:tc>
          <w:tcPr>
            <w:tcW w:type="dxa" w:w="4535"/>
            <w:tcMar>
              <w:top w:type="dxa" w:w="70"/>
              <w:left w:type="dxa" w:w="120"/>
              <w:bottom w:type="dxa" w:w="70"/>
              <w:right w:type="dxa" w:w="120"/>
            </w:tcMar>
          </w:tcPr>
          <w:p>
            <w:pPr>
              <w:spacing w:line="260"/>
            </w:pPr>
            <w:r>
              <w:rPr>
                <w:b w:val="false"/>
                <w:bCs w:val="false"/>
                <w:sz w:val="19"/>
                <w:szCs w:val="19"/>
              </w:rPr>
              <w:t xml:space="preserve">Weeks 3–5</w:t>
            </w:r>
          </w:p>
        </w:tc>
        <w:tc>
          <w:tcPr>
            <w:tcW w:type="dxa" w:w="4535"/>
            <w:tcMar>
              <w:top w:type="dxa" w:w="70"/>
              <w:left w:type="dxa" w:w="120"/>
              <w:bottom w:type="dxa" w:w="70"/>
              <w:right w:type="dxa" w:w="120"/>
            </w:tcMar>
          </w:tcPr>
          <w:p>
            <w:pPr>
              <w:spacing w:line="260"/>
            </w:pPr>
            <w:r>
              <w:rPr>
                <w:b w:val="false"/>
                <w:bCs w:val="false"/>
                <w:sz w:val="19"/>
                <w:szCs w:val="19"/>
              </w:rPr>
              <w:t xml:space="preserve">Keeping the goal alive between sessions. Coach, don't rescue.</w:t>
            </w:r>
          </w:p>
        </w:tc>
      </w:tr>
      <w:tr>
        <w:tc>
          <w:tcPr>
            <w:tcW w:type="dxa" w:w="4535"/>
            <w:tcMar>
              <w:top w:type="dxa" w:w="70"/>
              <w:left w:type="dxa" w:w="120"/>
              <w:bottom w:type="dxa" w:w="70"/>
              <w:right w:type="dxa" w:w="120"/>
            </w:tcMar>
          </w:tcPr>
          <w:p>
            <w:pPr>
              <w:spacing w:line="260"/>
            </w:pPr>
            <w:r>
              <w:rPr>
                <w:b w:val="false"/>
                <w:bCs w:val="false"/>
                <w:sz w:val="19"/>
                <w:szCs w:val="19"/>
              </w:rPr>
              <w:t xml:space="preserve">Week 6</w:t>
            </w:r>
          </w:p>
        </w:tc>
        <w:tc>
          <w:tcPr>
            <w:tcW w:type="dxa" w:w="4535"/>
            <w:tcMar>
              <w:top w:type="dxa" w:w="70"/>
              <w:left w:type="dxa" w:w="120"/>
              <w:bottom w:type="dxa" w:w="70"/>
              <w:right w:type="dxa" w:w="120"/>
            </w:tcMar>
          </w:tcPr>
          <w:p>
            <w:pPr>
              <w:spacing w:line="260"/>
            </w:pPr>
            <w:r>
              <w:rPr>
                <w:b w:val="false"/>
                <w:bCs w:val="false"/>
                <w:sz w:val="19"/>
                <w:szCs w:val="19"/>
              </w:rPr>
              <w:t xml:space="preserve">The checkpoint conversation, alongside the supported assessment.</w:t>
            </w:r>
          </w:p>
        </w:tc>
      </w:tr>
      <w:tr>
        <w:tc>
          <w:tcPr>
            <w:tcW w:type="dxa" w:w="4535"/>
            <w:tcMar>
              <w:top w:type="dxa" w:w="70"/>
              <w:left w:type="dxa" w:w="120"/>
              <w:bottom w:type="dxa" w:w="70"/>
              <w:right w:type="dxa" w:w="120"/>
            </w:tcMar>
          </w:tcPr>
          <w:p>
            <w:pPr>
              <w:spacing w:line="260"/>
            </w:pPr>
            <w:r>
              <w:rPr>
                <w:b w:val="false"/>
                <w:bCs w:val="false"/>
                <w:sz w:val="19"/>
                <w:szCs w:val="19"/>
              </w:rPr>
              <w:t xml:space="preserve">Weeks 7–11</w:t>
            </w:r>
          </w:p>
        </w:tc>
        <w:tc>
          <w:tcPr>
            <w:tcW w:type="dxa" w:w="4535"/>
            <w:tcMar>
              <w:top w:type="dxa" w:w="70"/>
              <w:left w:type="dxa" w:w="120"/>
              <w:bottom w:type="dxa" w:w="70"/>
              <w:right w:type="dxa" w:w="120"/>
            </w:tcMar>
          </w:tcPr>
          <w:p>
            <w:pPr>
              <w:spacing w:line="260"/>
            </w:pPr>
            <w:r>
              <w:rPr>
                <w:b w:val="false"/>
                <w:bCs w:val="false"/>
                <w:sz w:val="19"/>
                <w:szCs w:val="19"/>
              </w:rPr>
              <w:t xml:space="preserve">Surfacing growth, and naming the capability a learner already has. The optional significant adult meeting sits here.</w:t>
            </w:r>
          </w:p>
        </w:tc>
      </w:tr>
      <w:tr>
        <w:tc>
          <w:tcPr>
            <w:tcW w:type="dxa" w:w="4535"/>
            <w:tcMar>
              <w:top w:type="dxa" w:w="70"/>
              <w:left w:type="dxa" w:w="120"/>
              <w:bottom w:type="dxa" w:w="70"/>
              <w:right w:type="dxa" w:w="120"/>
            </w:tcMar>
          </w:tcPr>
          <w:p>
            <w:pPr>
              <w:spacing w:line="260"/>
            </w:pPr>
            <w:r>
              <w:rPr>
                <w:b w:val="false"/>
                <w:bCs w:val="false"/>
                <w:sz w:val="19"/>
                <w:szCs w:val="19"/>
              </w:rPr>
              <w:t xml:space="preserve">Week 12</w:t>
            </w:r>
          </w:p>
        </w:tc>
        <w:tc>
          <w:tcPr>
            <w:tcW w:type="dxa" w:w="4535"/>
            <w:tcMar>
              <w:top w:type="dxa" w:w="70"/>
              <w:left w:type="dxa" w:w="120"/>
              <w:bottom w:type="dxa" w:w="70"/>
              <w:right w:type="dxa" w:w="120"/>
            </w:tcMar>
          </w:tcPr>
          <w:p>
            <w:pPr>
              <w:spacing w:line="260"/>
            </w:pPr>
            <w:r>
              <w:rPr>
                <w:b w:val="false"/>
                <w:bCs w:val="false"/>
                <w:sz w:val="19"/>
                <w:szCs w:val="19"/>
              </w:rPr>
              <w:t xml:space="preserve">Naming the growth, and an honest, near-term conversation about what is next.</w:t>
            </w:r>
          </w:p>
        </w:tc>
      </w:tr>
    </w:tbl>
    <w:p>
      <w:pPr>
        <w:spacing w:after="140" w:before="0" w:line="300"/>
      </w:pPr>
      <w:r>
        <w:rPr>
          <w:sz w:val="22"/>
          <w:szCs w:val="22"/>
        </w:rPr>
        <w:t xml:space="preserve">The full guidance for each is in the mentoring plan.</w:t>
      </w:r>
    </w:p>
    <w:p>
      <w:pPr>
        <w:pStyle w:val="Heading3"/>
        <w:keepNext/>
        <w:spacing w:after="100" w:before="280"/>
      </w:pPr>
      <w:r>
        <w:rPr>
          <w:b/>
          <w:bCs/>
          <w:color w:val="7A3B69"/>
          <w:sz w:val="28"/>
          <w:szCs w:val="28"/>
        </w:rPr>
        <w:t xml:space="preserve">Five habits worth more than any technique</w:t>
      </w:r>
    </w:p>
    <w:p>
      <w:pPr>
        <w:spacing w:after="140" w:before="0" w:line="300"/>
      </w:pPr>
      <w:r>
        <w:rPr>
          <w:sz w:val="22"/>
          <w:szCs w:val="22"/>
        </w:rPr>
        <w:t xml:space="preserve">1. Start with a genuine check-in, every time, before anything else. Not "how are you" as a way in - actually wait for the answer. 2. Ask, then be quiet. Count five seconds before you fill the silence. Most of what you need to hear arrives in second four. 3. Coach, don't rescue. The instinct to solve it is strong and it takes the learning away. Ask what they have already tried. 4. One step, agreed out loud, small enough to actually happen. End every conversation with it. 5. Watch the pattern, not the answer. A learner whose "fine" has changed shape over four weeks is telling you something no single conversation will.</w:t>
      </w:r>
    </w:p>
    <w:p>
      <w:r>
        <w:br w:type="page"/>
      </w:r>
    </w:p>
    <w:p>
      <w:pPr>
        <w:pStyle w:val="Heading2"/>
        <w:keepNext/>
        <w:spacing w:after="140" w:before="320"/>
      </w:pPr>
      <w:r>
        <w:rPr>
          <w:b/>
          <w:bCs/>
          <w:color w:val="1F3A5F"/>
          <w:sz w:val="36"/>
          <w:szCs w:val="36"/>
        </w:rPr>
        <w:t xml:space="preserve">Safeguarding and referral</w:t>
      </w:r>
    </w:p>
    <w:p>
      <w:pPr>
        <w:spacing w:after="120" w:before="0" w:line="300"/>
      </w:pPr>
      <w:r>
        <w:rPr>
          <w:b/>
          <w:bCs/>
          <w:color w:val="5A6473"/>
          <w:sz w:val="21"/>
          <w:szCs w:val="21"/>
        </w:rPr>
        <w:t xml:space="preserve">What a mentor must have in place before taking a caseload, the confidentiality line and how to say it, what to do in the moment of a disclosure, the protection risks common in displacement, and how to look after yourself afterwards.</w:t>
      </w:r>
    </w:p>
    <w:p>
      <w:pPr>
        <w:pStyle w:val="Heading3"/>
        <w:keepNext/>
        <w:spacing w:after="100" w:before="280"/>
      </w:pPr>
      <w:r>
        <w:rPr>
          <w:b/>
          <w:bCs/>
          <w:color w:val="7A3B69"/>
          <w:sz w:val="28"/>
          <w:szCs w:val="28"/>
        </w:rPr>
        <w:t xml:space="preserve">Read this before you take a single learner</w:t>
      </w:r>
    </w:p>
    <w:p>
      <w:pPr>
        <w:spacing w:after="140" w:before="0" w:line="300"/>
      </w:pPr>
      <w:r>
        <w:rPr>
          <w:sz w:val="22"/>
          <w:szCs w:val="22"/>
        </w:rPr>
        <w:t xml:space="preserve">Mentoring is where disclosures happen. It is one to one, it is trusted, and it asks real questions about a young person's life. Over twelve weeks, across a cohort, something will surface. The question is only whether you are ready.</w:t>
      </w:r>
    </w:p>
    <w:p>
      <w:pPr>
        <w:spacing w:after="140" w:before="0" w:line="300"/>
      </w:pPr>
      <w:r>
        <w:rPr>
          <w:sz w:val="22"/>
          <w:szCs w:val="22"/>
        </w:rPr>
        <w:t xml:space="preserve">Everything here sits under NRC's Code of Conduct, safeguarding policy, and MHPSS and protection referral pathways. Those are the authority. This page is how to hold them in a mentoring conversation.</w:t>
      </w:r>
    </w:p>
    <w:p>
      <w:pPr>
        <w:pStyle w:val="Heading3"/>
        <w:keepNext/>
        <w:spacing w:after="100" w:before="280"/>
      </w:pPr>
      <w:r>
        <w:rPr>
          <w:b/>
          <w:bCs/>
          <w:color w:val="7A3B69"/>
          <w:sz w:val="28"/>
          <w:szCs w:val="28"/>
        </w:rPr>
        <w:t xml:space="preserve">Three things in place before Week 1</w:t>
      </w:r>
    </w:p>
    <w:p>
      <w:pPr>
        <w:spacing w:after="140" w:before="0" w:line="300"/>
      </w:pPr>
      <w:r>
        <w:rPr>
          <w:sz w:val="22"/>
          <w:szCs w:val="22"/>
        </w:rPr>
        <w:t xml:space="preserve">1. The referral pathway, written down and to hand. The name of the person you hand a concern to, how to reach them, what happens out of hours, and what you do if you cannot reach them. Not "I think it's the protection focal point" - the actual name, on paper, in your bag. 2. NRC's Code of Conduct, read. Including the parts about physical contact, being alone with a learner, transport, gifts, and contact outside the programme. 3. Your own limits, named. You are a mentor, not a counsellor. Write that sentence somewhere you will see it. The pull to help more than you should is strongest with the learners you like most.</w:t>
      </w:r>
    </w:p>
    <w:p>
      <w:pPr>
        <w:spacing w:after="140" w:before="0" w:line="300"/>
      </w:pPr>
      <w:r>
        <w:rPr>
          <w:sz w:val="22"/>
          <w:szCs w:val="22"/>
        </w:rPr>
        <w:t xml:space="preserve">If any of these is missing, tell your coordinator before you start, not after something happens.</w:t>
      </w:r>
    </w:p>
    <w:p>
      <w:pPr>
        <w:pStyle w:val="Heading3"/>
        <w:keepNext/>
        <w:spacing w:after="100" w:before="280"/>
      </w:pPr>
      <w:r>
        <w:rPr>
          <w:b/>
          <w:bCs/>
          <w:color w:val="7A3B69"/>
          <w:sz w:val="28"/>
          <w:szCs w:val="28"/>
        </w:rPr>
        <w:t xml:space="preserve">The confidentiality line, and how to say it</w:t>
      </w:r>
    </w:p>
    <w:p>
      <w:pPr>
        <w:spacing w:after="140" w:before="0" w:line="300"/>
      </w:pPr>
      <w:r>
        <w:rPr>
          <w:sz w:val="22"/>
          <w:szCs w:val="22"/>
        </w:rPr>
        <w:t xml:space="preserve">Say it in the first conversation, before anything is disclosed. Plainly, warmly, and in the language you share:</w:t>
      </w:r>
    </w:p>
    <w:p>
      <w:pPr>
        <w:spacing w:after="140" w:before="0" w:line="300"/>
      </w:pPr>
      <w:r>
        <w:rPr>
          <w:sz w:val="22"/>
          <w:szCs w:val="22"/>
        </w:rPr>
        <w:t xml:space="preserve">&gt; "What we talk about stays between us. There is one thing I have to tell you about: if I think you &gt; or someone else is in danger, I have to tell one person whose job it is to help. I would tell you &gt; first that I was doing it."</w:t>
      </w:r>
    </w:p>
    <w:p>
      <w:pPr>
        <w:spacing w:after="140" w:before="0" w:line="300"/>
      </w:pPr>
      <w:r>
        <w:rPr>
          <w:sz w:val="22"/>
          <w:szCs w:val="22"/>
        </w:rPr>
        <w:t xml:space="preserve">Then never move that line. Two rules follow from it:</w:t>
      </w:r>
    </w:p>
    <w:p>
      <w:pPr>
        <w:pStyle w:val="ListParagraph"/>
        <w:numPr>
          <w:ilvl w:val="0"/>
          <w:numId w:val="1"/>
        </w:numPr>
        <w:spacing w:after="80" w:line="300"/>
      </w:pPr>
      <w:r>
        <w:rPr>
          <w:sz w:val="22"/>
          <w:szCs w:val="22"/>
        </w:rPr>
        <w:t xml:space="preserve">Never promise secrecy, even when asked directly, and especially when a learner says "promise</w:t>
      </w:r>
    </w:p>
    <w:p>
      <w:pPr>
        <w:spacing w:after="140" w:before="0" w:line="300"/>
      </w:pPr>
      <w:r>
        <w:rPr>
          <w:sz w:val="22"/>
          <w:szCs w:val="22"/>
        </w:rPr>
        <w:t xml:space="preserve">you won't tell anyone" before speaking. Say: "I can't promise that, but I can promise I will not tell anyone who does not need to know, and I will tell you what I do."</w:t>
      </w:r>
    </w:p>
    <w:p>
      <w:pPr>
        <w:pStyle w:val="ListParagraph"/>
        <w:numPr>
          <w:ilvl w:val="0"/>
          <w:numId w:val="1"/>
        </w:numPr>
        <w:spacing w:after="80" w:line="300"/>
      </w:pPr>
      <w:r>
        <w:rPr>
          <w:sz w:val="22"/>
          <w:szCs w:val="22"/>
        </w:rPr>
        <w:t xml:space="preserve">Never break it casually. Not to another facilitator over tea, not to make a point in a</w:t>
      </w:r>
    </w:p>
    <w:p>
      <w:pPr>
        <w:spacing w:after="140" w:before="0" w:line="300"/>
      </w:pPr>
      <w:r>
        <w:rPr>
          <w:sz w:val="22"/>
          <w:szCs w:val="22"/>
        </w:rPr>
        <w:t xml:space="preserve">training, not as an example. A learner who hears their own story repeated will never speak again, and neither will their friends.</w:t>
      </w:r>
    </w:p>
    <w:p>
      <w:pPr>
        <w:pStyle w:val="Heading3"/>
        <w:keepNext/>
        <w:spacing w:after="100" w:before="280"/>
      </w:pPr>
      <w:r>
        <w:rPr>
          <w:b/>
          <w:bCs/>
          <w:color w:val="7A3B69"/>
          <w:sz w:val="28"/>
          <w:szCs w:val="28"/>
        </w:rPr>
        <w:t xml:space="preserve">In the moment of a disclosure</w:t>
      </w:r>
    </w:p>
    <w:p>
      <w:pPr>
        <w:spacing w:after="140" w:before="0" w:line="300"/>
      </w:pPr>
      <w:r>
        <w:rPr>
          <w:sz w:val="22"/>
          <w:szCs w:val="22"/>
        </w:rPr>
        <w:t xml:space="preserve">Your steadiness is most of the intervention. The learner is watching your face to find out whether what they said is survivable.</w:t>
      </w:r>
    </w:p>
    <w:p>
      <w:pPr>
        <w:spacing w:after="140" w:before="0" w:line="300"/>
      </w:pPr>
      <w:r>
        <w:rPr>
          <w:sz w:val="22"/>
          <w:szCs w:val="22"/>
        </w:rPr>
        <w:t xml:space="preserve">1. Stay calm and stay ordinary. Do not gasp, recoil, or become urgent. 2. Listen. Do not investigate. It is not your job to establish what happened. Do not ask probing questions, do not ask for detail, do not ask "are you sure". Every extra question can damage a formal process later and makes the learner tell the story more times than they should have to. 3. Do not promise secrecy - see above. If they have already asked, say the line. 4. Believe them, out loud. "Thank you for telling me. I am glad you did." That is all. 5. Say what you will do next, in plain words. "I am going to talk to ___, whose job it is to help. I will tell you when I have." 6. Do not leave them alone with it. Stay a few minutes. Ask what would help right now. 7. Refer the same day. Not tomorrow, not when it is convenient. 8. Write down what was said, in the learner's own words, as soon as you can - facts, not your interpretation, and not on the learner's own page. Give it to the person you refer to.</w:t>
      </w:r>
    </w:p>
    <w:p>
      <w:pPr>
        <w:spacing w:after="140" w:before="0" w:line="300"/>
      </w:pPr>
      <w:r>
        <w:rPr>
          <w:sz w:val="22"/>
          <w:szCs w:val="22"/>
        </w:rPr>
        <w:t xml:space="preserve">What you do not do: investigate, confront anyone, contact a family, promise an outcome, or handle it yourself because you think it will be worse if you report it.</w:t>
      </w:r>
    </w:p>
    <w:p>
      <w:pPr>
        <w:pStyle w:val="Heading3"/>
        <w:keepNext/>
        <w:spacing w:after="100" w:before="280"/>
      </w:pPr>
      <w:r>
        <w:rPr>
          <w:b/>
          <w:bCs/>
          <w:color w:val="7A3B69"/>
          <w:sz w:val="28"/>
          <w:szCs w:val="28"/>
        </w:rPr>
        <w:t xml:space="preserve">What may surface here</w:t>
      </w:r>
    </w:p>
    <w:p>
      <w:pPr>
        <w:spacing w:after="140" w:before="0" w:line="300"/>
      </w:pPr>
      <w:r>
        <w:rPr>
          <w:sz w:val="22"/>
          <w:szCs w:val="22"/>
        </w:rPr>
        <w:t xml:space="preserve">These are the protection risks common in displacement, so you are not surprised by them:</w:t>
      </w:r>
    </w:p>
    <w:p>
      <w:pPr>
        <w:pStyle w:val="ListParagraph"/>
        <w:numPr>
          <w:ilvl w:val="0"/>
          <w:numId w:val="1"/>
        </w:numPr>
        <w:spacing w:after="80" w:line="300"/>
      </w:pPr>
      <w:r>
        <w:rPr>
          <w:sz w:val="22"/>
          <w:szCs w:val="22"/>
        </w:rPr>
        <w:t xml:space="preserve">Child marriage, including a marriage being arranged for a learner who has not told anyone.</w:t>
      </w:r>
    </w:p>
    <w:p>
      <w:pPr>
        <w:pStyle w:val="ListParagraph"/>
        <w:numPr>
          <w:ilvl w:val="0"/>
          <w:numId w:val="1"/>
        </w:numPr>
        <w:spacing w:after="80" w:line="300"/>
      </w:pPr>
      <w:r>
        <w:rPr>
          <w:sz w:val="22"/>
          <w:szCs w:val="22"/>
        </w:rPr>
        <w:t xml:space="preserve">Family separation, and children heading households.</w:t>
      </w:r>
    </w:p>
    <w:p>
      <w:pPr>
        <w:pStyle w:val="ListParagraph"/>
        <w:numPr>
          <w:ilvl w:val="0"/>
          <w:numId w:val="1"/>
        </w:numPr>
        <w:spacing w:after="80" w:line="300"/>
      </w:pPr>
      <w:r>
        <w:rPr>
          <w:sz w:val="22"/>
          <w:szCs w:val="22"/>
        </w:rPr>
        <w:t xml:space="preserve">Gender-based violence, in the household or on the routes learners walk.</w:t>
      </w:r>
    </w:p>
    <w:p>
      <w:pPr>
        <w:pStyle w:val="ListParagraph"/>
        <w:numPr>
          <w:ilvl w:val="0"/>
          <w:numId w:val="1"/>
        </w:numPr>
        <w:spacing w:after="80" w:line="300"/>
      </w:pPr>
      <w:r>
        <w:rPr>
          <w:sz w:val="22"/>
          <w:szCs w:val="22"/>
        </w:rPr>
        <w:t xml:space="preserve">Exploitative work, trafficking, and pressure to earn instead of learn.</w:t>
      </w:r>
    </w:p>
    <w:p>
      <w:pPr>
        <w:pStyle w:val="ListParagraph"/>
        <w:numPr>
          <w:ilvl w:val="0"/>
          <w:numId w:val="1"/>
        </w:numPr>
        <w:spacing w:after="80" w:line="300"/>
      </w:pPr>
      <w:r>
        <w:rPr>
          <w:sz w:val="22"/>
          <w:szCs w:val="22"/>
        </w:rPr>
        <w:t xml:space="preserve">Self-harm and suicidal thinking, including after a bereavement.</w:t>
      </w:r>
    </w:p>
    <w:p>
      <w:pPr>
        <w:pStyle w:val="ListParagraph"/>
        <w:numPr>
          <w:ilvl w:val="0"/>
          <w:numId w:val="1"/>
        </w:numPr>
        <w:spacing w:after="80" w:line="300"/>
      </w:pPr>
      <w:r>
        <w:rPr>
          <w:sz w:val="22"/>
          <w:szCs w:val="22"/>
        </w:rPr>
        <w:t xml:space="preserve">Pressure to stop learning, often falling on girls, and often not framed as a decision.</w:t>
      </w:r>
    </w:p>
    <w:p>
      <w:pPr>
        <w:spacing w:after="140" w:before="0" w:line="300"/>
      </w:pPr>
      <w:r>
        <w:rPr>
          <w:sz w:val="22"/>
          <w:szCs w:val="22"/>
        </w:rPr>
        <w:t xml:space="preserve">For the last one in particular: it may not arrive as a disclosure at all. It arrives as attendance quietly falling off. Notice absences and ask about them privately, kindly, and early - that conversation is sometimes the only intervention that happens.</w:t>
      </w:r>
    </w:p>
    <w:p>
      <w:pPr>
        <w:pStyle w:val="Heading3"/>
        <w:keepNext/>
        <w:spacing w:after="100" w:before="280"/>
      </w:pPr>
      <w:r>
        <w:rPr>
          <w:b/>
          <w:bCs/>
          <w:color w:val="7A3B69"/>
          <w:sz w:val="28"/>
          <w:szCs w:val="28"/>
        </w:rPr>
        <w:t xml:space="preserve">The quieter signals</w:t>
      </w:r>
    </w:p>
    <w:p>
      <w:pPr>
        <w:spacing w:after="140" w:before="0" w:line="300"/>
      </w:pPr>
      <w:r>
        <w:rPr>
          <w:sz w:val="22"/>
          <w:szCs w:val="22"/>
        </w:rPr>
        <w:t xml:space="preserve">Not every concern announces itself. Watch, across weeks rather than in one conversation, for:</w:t>
      </w:r>
    </w:p>
    <w:p>
      <w:pPr>
        <w:pStyle w:val="ListParagraph"/>
        <w:numPr>
          <w:ilvl w:val="0"/>
          <w:numId w:val="1"/>
        </w:numPr>
        <w:spacing w:after="80" w:line="300"/>
      </w:pPr>
      <w:r>
        <w:rPr>
          <w:sz w:val="22"/>
          <w:szCs w:val="22"/>
        </w:rPr>
        <w:t xml:space="preserve">Withdrawal, or a "fine" that has changed shape.</w:t>
      </w:r>
    </w:p>
    <w:p>
      <w:pPr>
        <w:pStyle w:val="ListParagraph"/>
        <w:numPr>
          <w:ilvl w:val="0"/>
          <w:numId w:val="1"/>
        </w:numPr>
        <w:spacing w:after="80" w:line="300"/>
      </w:pPr>
      <w:r>
        <w:rPr>
          <w:sz w:val="22"/>
          <w:szCs w:val="22"/>
        </w:rPr>
        <w:t xml:space="preserve">A learner who stops setting goals they care about, or whose goals shrink to nothing.</w:t>
      </w:r>
    </w:p>
    <w:p>
      <w:pPr>
        <w:pStyle w:val="ListParagraph"/>
        <w:numPr>
          <w:ilvl w:val="0"/>
          <w:numId w:val="1"/>
        </w:numPr>
        <w:spacing w:after="80" w:line="300"/>
      </w:pPr>
      <w:r>
        <w:rPr>
          <w:sz w:val="22"/>
          <w:szCs w:val="22"/>
        </w:rPr>
        <w:t xml:space="preserve">Sudden attendance changes, especially around a household event.</w:t>
      </w:r>
    </w:p>
    <w:p>
      <w:pPr>
        <w:pStyle w:val="ListParagraph"/>
        <w:numPr>
          <w:ilvl w:val="0"/>
          <w:numId w:val="1"/>
        </w:numPr>
        <w:spacing w:after="80" w:line="300"/>
      </w:pPr>
      <w:r>
        <w:rPr>
          <w:sz w:val="22"/>
          <w:szCs w:val="22"/>
        </w:rPr>
        <w:t xml:space="preserve">A learner who becomes reluctant to go home, or reluctant to leave.</w:t>
      </w:r>
    </w:p>
    <w:p>
      <w:pPr>
        <w:pStyle w:val="ListParagraph"/>
        <w:numPr>
          <w:ilvl w:val="0"/>
          <w:numId w:val="1"/>
        </w:numPr>
        <w:spacing w:after="80" w:line="300"/>
      </w:pPr>
      <w:r>
        <w:rPr>
          <w:sz w:val="22"/>
          <w:szCs w:val="22"/>
        </w:rPr>
        <w:t xml:space="preserve">Flinching, hiding injuries, or new fear of a particular person or route.</w:t>
      </w:r>
    </w:p>
    <w:p>
      <w:pPr>
        <w:pStyle w:val="ListParagraph"/>
        <w:numPr>
          <w:ilvl w:val="0"/>
          <w:numId w:val="1"/>
        </w:numPr>
        <w:spacing w:after="80" w:line="300"/>
      </w:pPr>
      <w:r>
        <w:rPr>
          <w:sz w:val="22"/>
          <w:szCs w:val="22"/>
        </w:rPr>
        <w:t xml:space="preserve">Marked change in appearance, eating, or energy.</w:t>
      </w:r>
    </w:p>
    <w:p>
      <w:pPr>
        <w:spacing w:after="140" w:before="0" w:line="300"/>
      </w:pPr>
      <w:r>
        <w:rPr>
          <w:sz w:val="22"/>
          <w:szCs w:val="22"/>
        </w:rPr>
        <w:t xml:space="preserve">One of these is a thing to note. A pattern is a thing to raise.</w:t>
      </w:r>
    </w:p>
    <w:p>
      <w:pPr>
        <w:pStyle w:val="Heading3"/>
        <w:keepNext/>
        <w:spacing w:after="100" w:before="280"/>
      </w:pPr>
      <w:r>
        <w:rPr>
          <w:b/>
          <w:bCs/>
          <w:color w:val="7A3B69"/>
          <w:sz w:val="28"/>
          <w:szCs w:val="28"/>
        </w:rPr>
        <w:t xml:space="preserve">Step back, do not step in</w:t>
      </w:r>
    </w:p>
    <w:p>
      <w:pPr>
        <w:spacing w:after="140" w:before="0" w:line="300"/>
      </w:pPr>
      <w:r>
        <w:rPr>
          <w:sz w:val="22"/>
          <w:szCs w:val="22"/>
        </w:rPr>
        <w:t xml:space="preserve">Much of what a mentoring conversation touches is painful without being a safeguarding matter - a death, a lost home, a family not all here. You do not have to fix it and you must not excavate it.</w:t>
      </w:r>
    </w:p>
    <w:p>
      <w:pPr>
        <w:spacing w:after="140" w:before="0" w:line="300"/>
      </w:pPr>
      <w:r>
        <w:rPr>
          <w:sz w:val="22"/>
          <w:szCs w:val="22"/>
        </w:rPr>
        <w:t xml:space="preserve">1. Do not ask a second question. 2. Acknowledge it, briefly and without drama. 3. Offer a way out: "you do not have to talk about that here." 4. Return to something in the learner's control, gently. 5. Note it, and watch.</w:t>
      </w:r>
    </w:p>
    <w:p>
      <w:pPr>
        <w:pStyle w:val="Heading3"/>
        <w:keepNext/>
        <w:spacing w:after="100" w:before="280"/>
      </w:pPr>
      <w:r>
        <w:rPr>
          <w:b/>
          <w:bCs/>
          <w:color w:val="7A3B69"/>
          <w:sz w:val="28"/>
          <w:szCs w:val="28"/>
        </w:rPr>
        <w:t xml:space="preserve">Afterwards, look after yourself</w:t>
      </w:r>
    </w:p>
    <w:p>
      <w:pPr>
        <w:spacing w:after="140" w:before="0" w:line="300"/>
      </w:pPr>
      <w:r>
        <w:rPr>
          <w:sz w:val="22"/>
          <w:szCs w:val="22"/>
        </w:rPr>
        <w:t xml:space="preserve">Hearing this is heavy, and mentors in camp settings often carry the same displacement the learners do. Do not hold a disclosure alone - that is what the referral is for, and it is for your sake as well as theirs. Tell your coordinator when a conversation has affected you. A mentor running on empty stops noticing, and noticing is the job.</w:t>
      </w:r>
    </w:p>
    <w:p>
      <w:r>
        <w:br w:type="page"/>
      </w:r>
    </w:p>
    <w:p>
      <w:pPr>
        <w:pStyle w:val="Heading2"/>
        <w:keepNext/>
        <w:spacing w:after="140" w:before="320"/>
      </w:pPr>
      <w:r>
        <w:rPr>
          <w:b/>
          <w:bCs/>
          <w:color w:val="1F3A5F"/>
          <w:sz w:val="36"/>
          <w:szCs w:val="36"/>
        </w:rPr>
        <w:t xml:space="preserve">The ten-minute conversation</w:t>
      </w:r>
    </w:p>
    <w:p>
      <w:pPr>
        <w:spacing w:after="120" w:before="0" w:line="300"/>
      </w:pPr>
      <w:r>
        <w:rPr>
          <w:b/>
          <w:bCs/>
          <w:color w:val="5A6473"/>
          <w:sz w:val="21"/>
          <w:szCs w:val="21"/>
        </w:rPr>
        <w:t xml:space="preserve">The repeatable shape of one mentoring conversation - check in, pick up the last step, look at what is in front of them, agree one next step - with the questions to ask, the five-second wait, what to do when a learner says nothing, and how to close.</w:t>
      </w:r>
    </w:p>
    <w:p>
      <w:pPr>
        <w:pStyle w:val="Heading3"/>
        <w:keepNext/>
        <w:spacing w:after="100" w:before="280"/>
      </w:pPr>
      <w:r>
        <w:rPr>
          <w:b/>
          <w:bCs/>
          <w:color w:val="7A3B69"/>
          <w:sz w:val="28"/>
          <w:szCs w:val="28"/>
        </w:rPr>
        <w:t xml:space="preserve">Why a fixed shape</w:t>
      </w:r>
    </w:p>
    <w:p>
      <w:pPr>
        <w:spacing w:after="140" w:before="0" w:line="300"/>
      </w:pPr>
      <w:r>
        <w:rPr>
          <w:sz w:val="22"/>
          <w:szCs w:val="22"/>
        </w:rPr>
        <w:t xml:space="preserve">You are running three components, you have a caseload, and you are doing this while the rest of the group works. Without a shape, mentoring becomes whatever there is time for - which in practice means progress-chasing with the learners who are already doing well.</w:t>
      </w:r>
    </w:p>
    <w:p>
      <w:pPr>
        <w:spacing w:after="140" w:before="0" w:line="300"/>
      </w:pPr>
      <w:r>
        <w:rPr>
          <w:sz w:val="22"/>
          <w:szCs w:val="22"/>
        </w:rPr>
        <w:t xml:space="preserve">The shape below takes about ten minutes and works whether things are going well or badly. Learn it once and you can run it while tired, in a noisy room, in week eleven.</w:t>
      </w:r>
    </w:p>
    <w:p>
      <w:pPr>
        <w:pStyle w:val="Heading3"/>
        <w:keepNext/>
        <w:spacing w:after="100" w:before="280"/>
      </w:pPr>
      <w:r>
        <w:rPr>
          <w:b/>
          <w:bCs/>
          <w:color w:val="7A3B69"/>
          <w:sz w:val="28"/>
          <w:szCs w:val="28"/>
        </w:rPr>
        <w:t xml:space="preserve">The four moves</w:t>
      </w:r>
    </w:p>
    <w:p>
      <w:pPr>
        <w:spacing w:after="140" w:before="0" w:line="300"/>
      </w:pPr>
      <w:r>
        <w:rPr>
          <w:sz w:val="22"/>
          <w:szCs w:val="22"/>
        </w:rPr>
        <w:t xml:space="preserve">1. Check in - about two minutes. Always first.</w:t>
      </w:r>
    </w:p>
    <w:p>
      <w:pPr>
        <w:spacing w:after="140" w:before="0" w:line="300"/>
      </w:pPr>
      <w:r>
        <w:rPr>
          <w:sz w:val="22"/>
          <w:szCs w:val="22"/>
        </w:rPr>
        <w:t xml:space="preserve">Not as a doorway to business. Actually ask, and actually wait.</w:t>
      </w:r>
    </w:p>
    <w:p>
      <w:pPr>
        <w:pStyle w:val="ListParagraph"/>
        <w:numPr>
          <w:ilvl w:val="0"/>
          <w:numId w:val="1"/>
        </w:numPr>
        <w:spacing w:after="80" w:line="300"/>
      </w:pPr>
      <w:r>
        <w:rPr>
          <w:sz w:val="22"/>
          <w:szCs w:val="22"/>
        </w:rPr>
        <w:t xml:space="preserve">"How have things been since we talked?"</w:t>
      </w:r>
    </w:p>
    <w:p>
      <w:pPr>
        <w:pStyle w:val="ListParagraph"/>
        <w:numPr>
          <w:ilvl w:val="0"/>
          <w:numId w:val="1"/>
        </w:numPr>
        <w:spacing w:after="80" w:line="300"/>
      </w:pPr>
      <w:r>
        <w:rPr>
          <w:sz w:val="22"/>
          <w:szCs w:val="22"/>
        </w:rPr>
        <w:t xml:space="preserve">"What has been hard this week?"</w:t>
      </w:r>
    </w:p>
    <w:p>
      <w:pPr>
        <w:pStyle w:val="ListParagraph"/>
        <w:numPr>
          <w:ilvl w:val="0"/>
          <w:numId w:val="1"/>
        </w:numPr>
        <w:spacing w:after="80" w:line="300"/>
      </w:pPr>
      <w:r>
        <w:rPr>
          <w:sz w:val="22"/>
          <w:szCs w:val="22"/>
        </w:rPr>
        <w:t xml:space="preserve">"What has been good?"</w:t>
      </w:r>
    </w:p>
    <w:p>
      <w:pPr>
        <w:spacing w:after="140" w:before="0" w:line="300"/>
      </w:pPr>
      <w:r>
        <w:rPr>
          <w:sz w:val="22"/>
          <w:szCs w:val="22"/>
        </w:rPr>
        <w:t xml:space="preserve">Ask the hard one before the good one. If you ask "what's been good" first, many learners will give you the good answer and close the door.</w:t>
      </w:r>
    </w:p>
    <w:p>
      <w:pPr>
        <w:spacing w:after="140" w:before="0" w:line="300"/>
      </w:pPr>
      <w:r>
        <w:rPr>
          <w:sz w:val="22"/>
          <w:szCs w:val="22"/>
        </w:rPr>
        <w:t xml:space="preserve">2. Pick up the last step - about two minutes.</w:t>
      </w:r>
    </w:p>
    <w:p>
      <w:pPr>
        <w:spacing w:after="140" w:before="0" w:line="300"/>
      </w:pPr>
      <w:r>
        <w:rPr>
          <w:sz w:val="22"/>
          <w:szCs w:val="22"/>
        </w:rPr>
        <w:t xml:space="preserve">Look at their mentoring page together. Last time you agreed one step.</w:t>
      </w:r>
    </w:p>
    <w:p>
      <w:pPr>
        <w:pStyle w:val="ListParagraph"/>
        <w:numPr>
          <w:ilvl w:val="0"/>
          <w:numId w:val="1"/>
        </w:numPr>
        <w:spacing w:after="80" w:line="300"/>
      </w:pPr>
      <w:r>
        <w:rPr>
          <w:sz w:val="22"/>
          <w:szCs w:val="22"/>
        </w:rPr>
        <w:t xml:space="preserve">"Last time you said you would ___. How did that go?"</w:t>
      </w:r>
    </w:p>
    <w:p>
      <w:pPr>
        <w:spacing w:after="140" w:before="0" w:line="300"/>
      </w:pPr>
      <w:r>
        <w:rPr>
          <w:sz w:val="22"/>
          <w:szCs w:val="22"/>
        </w:rPr>
        <w:t xml:space="preserve">Whatever the answer, do not make it a test. If it happened, say so out loud and ask what helped. If it did not, the only useful question is "what got in the way?" - asked with genuine curiosity, because the answer is usually information you need. A learner who is punished for an honest "no" gives you a dishonest "yes" from then on, and you have lost the instrument.</w:t>
      </w:r>
    </w:p>
    <w:p>
      <w:pPr>
        <w:spacing w:after="140" w:before="0" w:line="300"/>
      </w:pPr>
      <w:r>
        <w:rPr>
          <w:sz w:val="22"/>
          <w:szCs w:val="22"/>
        </w:rPr>
        <w:t xml:space="preserve">3. Look at what is in front of them - about four minutes.</w:t>
      </w:r>
    </w:p>
    <w:p>
      <w:pPr>
        <w:spacing w:after="140" w:before="0" w:line="300"/>
      </w:pPr>
      <w:r>
        <w:rPr>
          <w:sz w:val="22"/>
          <w:szCs w:val="22"/>
        </w:rPr>
        <w:t xml:space="preserve">This is where you connect the components. Open whichever is live: their learning goal, their English practice, their part of the research, or something they raised in the check-in.</w:t>
      </w:r>
    </w:p>
    <w:p>
      <w:pPr>
        <w:pStyle w:val="ListParagraph"/>
        <w:numPr>
          <w:ilvl w:val="0"/>
          <w:numId w:val="1"/>
        </w:numPr>
        <w:spacing w:after="80" w:line="300"/>
      </w:pPr>
      <w:r>
        <w:rPr>
          <w:sz w:val="22"/>
          <w:szCs w:val="22"/>
        </w:rPr>
        <w:t xml:space="preserve">"Show me where you are."</w:t>
      </w:r>
    </w:p>
    <w:p>
      <w:pPr>
        <w:pStyle w:val="ListParagraph"/>
        <w:numPr>
          <w:ilvl w:val="0"/>
          <w:numId w:val="1"/>
        </w:numPr>
        <w:spacing w:after="80" w:line="300"/>
      </w:pPr>
      <w:r>
        <w:rPr>
          <w:sz w:val="22"/>
          <w:szCs w:val="22"/>
        </w:rPr>
        <w:t xml:space="preserve">"What is the hardest bit right now?"</w:t>
      </w:r>
    </w:p>
    <w:p>
      <w:pPr>
        <w:pStyle w:val="ListParagraph"/>
        <w:numPr>
          <w:ilvl w:val="0"/>
          <w:numId w:val="1"/>
        </w:numPr>
        <w:spacing w:after="80" w:line="300"/>
      </w:pPr>
      <w:r>
        <w:rPr>
          <w:sz w:val="22"/>
          <w:szCs w:val="22"/>
        </w:rPr>
        <w:t xml:space="preserve">"What have you already tried?"</w:t>
      </w:r>
    </w:p>
    <w:p>
      <w:pPr>
        <w:spacing w:after="140" w:before="0" w:line="300"/>
      </w:pPr>
      <w:r>
        <w:rPr>
          <w:sz w:val="22"/>
          <w:szCs w:val="22"/>
        </w:rPr>
        <w:t xml:space="preserve">That third question is the coaching move. Ask it before you offer anything. Most of the time the learner has already tried something, and hearing themselves say it is more useful than your idea.</w:t>
      </w:r>
    </w:p>
    <w:p>
      <w:pPr>
        <w:spacing w:after="140" w:before="0" w:line="300"/>
      </w:pPr>
      <w:r>
        <w:rPr>
          <w:sz w:val="22"/>
          <w:szCs w:val="22"/>
        </w:rPr>
        <w:t xml:space="preserve">4. Agree one step - about two minutes. Always last.</w:t>
      </w:r>
    </w:p>
    <w:p>
      <w:pPr>
        <w:spacing w:after="140" w:before="0" w:line="300"/>
      </w:pPr>
      <w:r>
        <w:rPr>
          <w:sz w:val="22"/>
          <w:szCs w:val="22"/>
        </w:rPr>
        <w:t xml:space="preserve">One step. Small enough that it will actually happen before you next meet. The learner says it, not you - if you say it, it is your step.</w:t>
      </w:r>
    </w:p>
    <w:p>
      <w:pPr>
        <w:pStyle w:val="ListParagraph"/>
        <w:numPr>
          <w:ilvl w:val="0"/>
          <w:numId w:val="1"/>
        </w:numPr>
        <w:spacing w:after="80" w:line="300"/>
      </w:pPr>
      <w:r>
        <w:rPr>
          <w:sz w:val="22"/>
          <w:szCs w:val="22"/>
        </w:rPr>
        <w:t xml:space="preserve">"So what is one thing you will do before we talk again?"</w:t>
      </w:r>
    </w:p>
    <w:p>
      <w:pPr>
        <w:pStyle w:val="ListParagraph"/>
        <w:numPr>
          <w:ilvl w:val="0"/>
          <w:numId w:val="1"/>
        </w:numPr>
        <w:spacing w:after="80" w:line="300"/>
      </w:pPr>
      <w:r>
        <w:rPr>
          <w:sz w:val="22"/>
          <w:szCs w:val="22"/>
        </w:rPr>
        <w:t xml:space="preserve">"Is that small enough? What would make it easier?"</w:t>
      </w:r>
    </w:p>
    <w:p>
      <w:pPr>
        <w:spacing w:after="140" w:before="0" w:line="300"/>
      </w:pPr>
      <w:r>
        <w:rPr>
          <w:sz w:val="22"/>
          <w:szCs w:val="22"/>
        </w:rPr>
        <w:t xml:space="preserve">Then they write or draw it on their mentoring page, and you note it on yours. Say it back to them once. That is the close.</w:t>
      </w:r>
    </w:p>
    <w:p>
      <w:pPr>
        <w:pStyle w:val="Heading3"/>
        <w:keepNext/>
        <w:spacing w:after="100" w:before="280"/>
      </w:pPr>
      <w:r>
        <w:rPr>
          <w:b/>
          <w:bCs/>
          <w:color w:val="7A3B69"/>
          <w:sz w:val="28"/>
          <w:szCs w:val="28"/>
        </w:rPr>
        <w:t xml:space="preserve">The five-second wait</w:t>
      </w:r>
    </w:p>
    <w:p>
      <w:pPr>
        <w:spacing w:after="140" w:before="0" w:line="300"/>
      </w:pPr>
      <w:r>
        <w:rPr>
          <w:sz w:val="22"/>
          <w:szCs w:val="22"/>
        </w:rPr>
        <w:t xml:space="preserve">When you ask something real, count to five before you speak again. It will feel much longer than it is. Most facilitators fill the gap at two seconds and never find out what the learner would have said.</w:t>
      </w:r>
    </w:p>
    <w:p>
      <w:pPr>
        <w:spacing w:after="140" w:before="0" w:line="300"/>
      </w:pPr>
      <w:r>
        <w:rPr>
          <w:sz w:val="22"/>
          <w:szCs w:val="22"/>
        </w:rPr>
        <w:t xml:space="preserve">This matters more here than in most settings: many learners are working in a second or third language, are used to school being a place where adults talk, and need time to decide whether to trust you with an honest answer.</w:t>
      </w:r>
    </w:p>
    <w:p>
      <w:pPr>
        <w:pStyle w:val="Heading3"/>
        <w:keepNext/>
        <w:spacing w:after="100" w:before="280"/>
      </w:pPr>
      <w:r>
        <w:rPr>
          <w:b/>
          <w:bCs/>
          <w:color w:val="7A3B69"/>
          <w:sz w:val="28"/>
          <w:szCs w:val="28"/>
        </w:rPr>
        <w:t xml:space="preserve">When a learner says nothing</w:t>
      </w:r>
    </w:p>
    <w:p>
      <w:pPr>
        <w:spacing w:after="140" w:before="0" w:line="300"/>
      </w:pPr>
      <w:r>
        <w:rPr>
          <w:sz w:val="22"/>
          <w:szCs w:val="22"/>
        </w:rPr>
        <w:t xml:space="preserve">Silence is common early on and it is not failure. Options, roughly in order:</w:t>
      </w:r>
    </w:p>
    <w:p>
      <w:pPr>
        <w:pStyle w:val="ListParagraph"/>
        <w:numPr>
          <w:ilvl w:val="0"/>
          <w:numId w:val="1"/>
        </w:numPr>
        <w:spacing w:after="80" w:line="300"/>
      </w:pPr>
      <w:r>
        <w:rPr>
          <w:sz w:val="22"/>
          <w:szCs w:val="22"/>
        </w:rPr>
        <w:t xml:space="preserve">Shift from talking to looking. Open their workbook and ask them to show you something instead</w:t>
      </w:r>
    </w:p>
    <w:p>
      <w:pPr>
        <w:spacing w:after="140" w:before="0" w:line="300"/>
      </w:pPr>
      <w:r>
        <w:rPr>
          <w:sz w:val="22"/>
          <w:szCs w:val="22"/>
        </w:rPr>
        <w:t xml:space="preserve">of tell you. Pointing is easier than speaking.</w:t>
      </w:r>
    </w:p>
    <w:p>
      <w:pPr>
        <w:pStyle w:val="ListParagraph"/>
        <w:numPr>
          <w:ilvl w:val="0"/>
          <w:numId w:val="1"/>
        </w:numPr>
        <w:spacing w:after="80" w:line="300"/>
      </w:pPr>
      <w:r>
        <w:rPr>
          <w:sz w:val="22"/>
          <w:szCs w:val="22"/>
        </w:rPr>
        <w:t xml:space="preserve">Ask about the thing, not the feeling. "What happened with your step?" lands more easily than</w:t>
      </w:r>
    </w:p>
    <w:p>
      <w:pPr>
        <w:spacing w:after="140" w:before="0" w:line="300"/>
      </w:pPr>
      <w:r>
        <w:rPr>
          <w:sz w:val="22"/>
          <w:szCs w:val="22"/>
        </w:rPr>
        <w:t xml:space="preserve">"how are you feeling?"</w:t>
      </w:r>
    </w:p>
    <w:p>
      <w:pPr>
        <w:pStyle w:val="ListParagraph"/>
        <w:numPr>
          <w:ilvl w:val="0"/>
          <w:numId w:val="1"/>
        </w:numPr>
        <w:spacing w:after="80" w:line="300"/>
      </w:pPr>
      <w:r>
        <w:rPr>
          <w:sz w:val="22"/>
          <w:szCs w:val="22"/>
        </w:rPr>
        <w:t xml:space="preserve">Offer a choice rather than an open question. "Was it that you did not have time, or that it was</w:t>
      </w:r>
    </w:p>
    <w:p>
      <w:pPr>
        <w:spacing w:after="140" w:before="0" w:line="300"/>
      </w:pPr>
      <w:r>
        <w:rPr>
          <w:sz w:val="22"/>
          <w:szCs w:val="22"/>
        </w:rPr>
        <w:t xml:space="preserve">harder than it looked, or something else?"</w:t>
      </w:r>
    </w:p>
    <w:p>
      <w:pPr>
        <w:pStyle w:val="ListParagraph"/>
        <w:numPr>
          <w:ilvl w:val="0"/>
          <w:numId w:val="1"/>
        </w:numPr>
        <w:spacing w:after="80" w:line="300"/>
      </w:pPr>
      <w:r>
        <w:rPr>
          <w:sz w:val="22"/>
          <w:szCs w:val="22"/>
        </w:rPr>
        <w:t xml:space="preserve">Let it be short and warm, and come back next week. A two-minute conversation that was</w:t>
      </w:r>
    </w:p>
    <w:p>
      <w:pPr>
        <w:spacing w:after="140" w:before="0" w:line="300"/>
      </w:pPr>
      <w:r>
        <w:rPr>
          <w:sz w:val="22"/>
          <w:szCs w:val="22"/>
        </w:rPr>
        <w:t xml:space="preserve">comfortable is a better investment than ten minutes of extraction.</w:t>
      </w:r>
    </w:p>
    <w:p>
      <w:pPr>
        <w:spacing w:after="140" w:before="0" w:line="300"/>
      </w:pPr>
      <w:r>
        <w:rPr>
          <w:sz w:val="22"/>
          <w:szCs w:val="22"/>
        </w:rPr>
        <w:t xml:space="preserve">Do not fill the silence with reassurance. "I'm sure it's fine" ends the conversation.</w:t>
      </w:r>
    </w:p>
    <w:p>
      <w:pPr>
        <w:pStyle w:val="Heading3"/>
        <w:keepNext/>
        <w:spacing w:after="100" w:before="280"/>
      </w:pPr>
      <w:r>
        <w:rPr>
          <w:b/>
          <w:bCs/>
          <w:color w:val="7A3B69"/>
          <w:sz w:val="28"/>
          <w:szCs w:val="28"/>
        </w:rPr>
        <w:t xml:space="preserve">What to do with what you hear</w:t>
      </w:r>
    </w:p>
    <w:p>
      <w:pPr>
        <w:pStyle w:val="ListParagraph"/>
        <w:numPr>
          <w:ilvl w:val="0"/>
          <w:numId w:val="1"/>
        </w:numPr>
        <w:spacing w:after="80" w:line="300"/>
      </w:pPr>
      <w:r>
        <w:rPr>
          <w:sz w:val="22"/>
          <w:szCs w:val="22"/>
        </w:rPr>
        <w:t xml:space="preserve">Small and practical - a step that was too big, a missing pencil, a clash with work at home:</w:t>
      </w:r>
    </w:p>
    <w:p>
      <w:pPr>
        <w:spacing w:after="140" w:before="0" w:line="300"/>
      </w:pPr>
      <w:r>
        <w:rPr>
          <w:sz w:val="22"/>
          <w:szCs w:val="22"/>
        </w:rPr>
        <w:t xml:space="preserve">solve it or coach it, there and then.</w:t>
      </w:r>
    </w:p>
    <w:p>
      <w:pPr>
        <w:pStyle w:val="ListParagraph"/>
        <w:numPr>
          <w:ilvl w:val="0"/>
          <w:numId w:val="1"/>
        </w:numPr>
        <w:spacing w:after="80" w:line="300"/>
      </w:pPr>
      <w:r>
        <w:rPr>
          <w:sz w:val="22"/>
          <w:szCs w:val="22"/>
        </w:rPr>
        <w:t xml:space="preserve">A pattern you do not like - withdrawal, a "fine" that has changed shape, three weeks of nothing</w:t>
      </w:r>
    </w:p>
    <w:p>
      <w:pPr>
        <w:spacing w:after="140" w:before="0" w:line="300"/>
      </w:pPr>
      <w:r>
        <w:rPr>
          <w:sz w:val="22"/>
          <w:szCs w:val="22"/>
        </w:rPr>
        <w:t xml:space="preserve">happening: note it, keep watching, and raise it with your coordinator if it continues.</w:t>
      </w:r>
    </w:p>
    <w:p>
      <w:pPr>
        <w:pStyle w:val="ListParagraph"/>
        <w:numPr>
          <w:ilvl w:val="0"/>
          <w:numId w:val="1"/>
        </w:numPr>
        <w:spacing w:after="80" w:line="300"/>
      </w:pPr>
      <w:r>
        <w:rPr>
          <w:sz w:val="22"/>
          <w:szCs w:val="22"/>
        </w:rPr>
        <w:t xml:space="preserve">Anything about safety, harm, or risk - stop. Do not follow it, do not promise secrecy, close</w:t>
      </w:r>
    </w:p>
    <w:p>
      <w:pPr>
        <w:spacing w:after="140" w:before="0" w:line="300"/>
      </w:pPr>
      <w:r>
        <w:rPr>
          <w:sz w:val="22"/>
          <w:szCs w:val="22"/>
        </w:rPr>
        <w:t xml:space="preserve">the conversation calmly, and follow the referral pathway the same day. The safeguarding page has the words.</w:t>
      </w:r>
    </w:p>
    <w:p>
      <w:pPr>
        <w:pStyle w:val="Heading3"/>
        <w:keepNext/>
        <w:spacing w:after="100" w:before="280"/>
      </w:pPr>
      <w:r>
        <w:rPr>
          <w:b/>
          <w:bCs/>
          <w:color w:val="7A3B69"/>
          <w:sz w:val="28"/>
          <w:szCs w:val="28"/>
        </w:rPr>
        <w:t xml:space="preserve">Closing, every time</w:t>
      </w:r>
    </w:p>
    <w:p>
      <w:pPr>
        <w:spacing w:after="140" w:before="0" w:line="300"/>
      </w:pPr>
      <w:r>
        <w:rPr>
          <w:sz w:val="22"/>
          <w:szCs w:val="22"/>
        </w:rPr>
        <w:t xml:space="preserve">End on the step, and end warmly. Two sentences:</w:t>
      </w:r>
    </w:p>
    <w:p>
      <w:pPr>
        <w:spacing w:after="140" w:before="0" w:line="300"/>
      </w:pPr>
      <w:r>
        <w:rPr>
          <w:sz w:val="22"/>
          <w:szCs w:val="22"/>
        </w:rPr>
        <w:t xml:space="preserve">&gt; "So: ___ before we next talk. I'll ask you about it."</w:t>
      </w:r>
    </w:p>
    <w:p>
      <w:pPr>
        <w:spacing w:after="140" w:before="0" w:line="300"/>
      </w:pPr>
      <w:r>
        <w:rPr>
          <w:sz w:val="22"/>
          <w:szCs w:val="22"/>
        </w:rPr>
        <w:t xml:space="preserve">That last half-sentence is the part that makes the next conversation continuous rather than new, and continuity is the whole mechanism.</w:t>
      </w:r>
    </w:p>
    <w:p>
      <w:r>
        <w:br w:type="page"/>
      </w:r>
    </w:p>
    <w:p>
      <w:pPr>
        <w:pStyle w:val="Heading2"/>
        <w:keepNext/>
        <w:spacing w:after="140" w:before="320"/>
      </w:pPr>
      <w:r>
        <w:rPr>
          <w:b/>
          <w:bCs/>
          <w:color w:val="1F3A5F"/>
          <w:sz w:val="36"/>
          <w:szCs w:val="36"/>
        </w:rPr>
        <w:t xml:space="preserve">The mentor’s record</w:t>
      </w:r>
    </w:p>
    <w:p>
      <w:pPr>
        <w:spacing w:after="120" w:before="0" w:line="300"/>
      </w:pPr>
      <w:r>
        <w:rPr>
          <w:b/>
          <w:bCs/>
          <w:color w:val="5A6473"/>
          <w:sz w:val="21"/>
          <w:szCs w:val="21"/>
        </w:rPr>
        <w:t xml:space="preserve">The light paper record a mentor keeps so each conversation starts where the last one ended: who the learner is, what was agreed each week, what you noticed, and the flags. What goes on it, what never does, and where it lives.</w:t>
      </w:r>
    </w:p>
    <w:p>
      <w:pPr>
        <w:pStyle w:val="Heading3"/>
        <w:keepNext/>
        <w:spacing w:after="100" w:before="280"/>
      </w:pPr>
      <w:r>
        <w:rPr>
          <w:b/>
          <w:bCs/>
          <w:color w:val="7A3B69"/>
          <w:sz w:val="28"/>
          <w:szCs w:val="28"/>
        </w:rPr>
        <w:t xml:space="preserve">What this is for</w:t>
      </w:r>
    </w:p>
    <w:p>
      <w:pPr>
        <w:spacing w:after="140" w:before="0" w:line="300"/>
      </w:pPr>
      <w:r>
        <w:rPr>
          <w:sz w:val="22"/>
          <w:szCs w:val="22"/>
        </w:rPr>
        <w:t xml:space="preserve">One page per learner, kept by you, for the whole twelve weeks. It exists for exactly two reasons:</w:t>
      </w:r>
    </w:p>
    <w:p>
      <w:pPr>
        <w:spacing w:after="140" w:before="0" w:line="300"/>
      </w:pPr>
      <w:r>
        <w:rPr>
          <w:sz w:val="22"/>
          <w:szCs w:val="22"/>
        </w:rPr>
        <w:t xml:space="preserve">1. Continuity. So the conversation in Week 9 starts where Week 8 ended, and so a learner who has been away for three weeks is picked up rather than restarted. 2. Pattern. Twelve one-line notes show you something no single conversation can - a "fine" that has changed shape, a goal that has quietly shrunk, three weeks with nothing agreed.</w:t>
      </w:r>
    </w:p>
    <w:p>
      <w:pPr>
        <w:spacing w:after="140" w:before="0" w:line="300"/>
      </w:pPr>
      <w:r>
        <w:rPr>
          <w:sz w:val="22"/>
          <w:szCs w:val="22"/>
        </w:rPr>
        <w:t xml:space="preserve">It is not a case file, and it is not a progress report.</w:t>
      </w:r>
    </w:p>
    <w:p>
      <w:pPr>
        <w:pStyle w:val="Heading3"/>
        <w:keepNext/>
        <w:spacing w:after="100" w:before="280"/>
      </w:pPr>
      <w:r>
        <w:rPr>
          <w:b/>
          <w:bCs/>
          <w:color w:val="7A3B69"/>
          <w:sz w:val="28"/>
          <w:szCs w:val="28"/>
        </w:rPr>
        <w:t xml:space="preserve">What goes on it</w:t>
      </w:r>
    </w:p>
    <w:p>
      <w:pPr>
        <w:pStyle w:val="ListParagraph"/>
        <w:numPr>
          <w:ilvl w:val="0"/>
          <w:numId w:val="1"/>
        </w:numPr>
        <w:spacing w:after="80" w:line="300"/>
      </w:pPr>
      <w:r>
        <w:rPr>
          <w:sz w:val="22"/>
          <w:szCs w:val="22"/>
        </w:rPr>
        <w:t xml:space="preserve">The learner's name, the language you talk in, and who else knows them (their other facilitators).</w:t>
      </w:r>
    </w:p>
    <w:p>
      <w:pPr>
        <w:pStyle w:val="ListParagraph"/>
        <w:numPr>
          <w:ilvl w:val="0"/>
          <w:numId w:val="1"/>
        </w:numPr>
        <w:spacing w:after="80" w:line="300"/>
      </w:pPr>
      <w:r>
        <w:rPr>
          <w:sz w:val="22"/>
          <w:szCs w:val="22"/>
        </w:rPr>
        <w:t xml:space="preserve">Their current learning goal, in a few words, updated when it changes.</w:t>
      </w:r>
    </w:p>
    <w:p>
      <w:pPr>
        <w:pStyle w:val="ListParagraph"/>
        <w:numPr>
          <w:ilvl w:val="0"/>
          <w:numId w:val="1"/>
        </w:numPr>
        <w:spacing w:after="80" w:line="300"/>
      </w:pPr>
      <w:r>
        <w:rPr>
          <w:sz w:val="22"/>
          <w:szCs w:val="22"/>
        </w:rPr>
        <w:t xml:space="preserve">One row per conversation: the week, the step agreed, and whether the last one happened.</w:t>
      </w:r>
    </w:p>
    <w:p>
      <w:pPr>
        <w:pStyle w:val="ListParagraph"/>
        <w:numPr>
          <w:ilvl w:val="0"/>
          <w:numId w:val="1"/>
        </w:numPr>
        <w:spacing w:after="80" w:line="300"/>
      </w:pPr>
      <w:r>
        <w:rPr>
          <w:sz w:val="22"/>
          <w:szCs w:val="22"/>
        </w:rPr>
        <w:t xml:space="preserve">One line of what you noticed. Facts, not diagnosis: "quieter than usual, third week" - not "seems</w:t>
      </w:r>
    </w:p>
    <w:p>
      <w:pPr>
        <w:spacing w:after="140" w:before="0" w:line="300"/>
      </w:pPr>
      <w:r>
        <w:rPr>
          <w:sz w:val="22"/>
          <w:szCs w:val="22"/>
        </w:rPr>
        <w:t xml:space="preserve">depressed."</w:t>
      </w:r>
    </w:p>
    <w:p>
      <w:pPr>
        <w:pStyle w:val="ListParagraph"/>
        <w:numPr>
          <w:ilvl w:val="0"/>
          <w:numId w:val="1"/>
        </w:numPr>
        <w:spacing w:after="80" w:line="300"/>
      </w:pPr>
      <w:r>
        <w:rPr>
          <w:sz w:val="22"/>
          <w:szCs w:val="22"/>
        </w:rPr>
        <w:t xml:space="preserve">A flag column: a mark when something needs watching, and a mark when something was referred, with</w:t>
      </w:r>
    </w:p>
    <w:p>
      <w:pPr>
        <w:spacing w:after="140" w:before="0" w:line="300"/>
      </w:pPr>
      <w:r>
        <w:rPr>
          <w:sz w:val="22"/>
          <w:szCs w:val="22"/>
        </w:rPr>
        <w:t xml:space="preserve">the date.</w:t>
      </w:r>
    </w:p>
    <w:p>
      <w:pPr>
        <w:pStyle w:val="Heading3"/>
        <w:keepNext/>
        <w:spacing w:after="100" w:before="280"/>
      </w:pPr>
      <w:r>
        <w:rPr>
          <w:b/>
          <w:bCs/>
          <w:color w:val="7A3B69"/>
          <w:sz w:val="28"/>
          <w:szCs w:val="28"/>
        </w:rPr>
        <w:t xml:space="preserve">What never goes on it</w:t>
      </w:r>
    </w:p>
    <w:p>
      <w:pPr>
        <w:pStyle w:val="ListParagraph"/>
        <w:numPr>
          <w:ilvl w:val="0"/>
          <w:numId w:val="1"/>
        </w:numPr>
        <w:spacing w:after="80" w:line="300"/>
      </w:pPr>
      <w:r>
        <w:rPr>
          <w:sz w:val="22"/>
          <w:szCs w:val="22"/>
        </w:rPr>
        <w:t xml:space="preserve">Details of a disclosure. If something is disclosed, it goes to the person you refer to, written</w:t>
      </w:r>
    </w:p>
    <w:p>
      <w:pPr>
        <w:spacing w:after="140" w:before="0" w:line="300"/>
      </w:pPr>
      <w:r>
        <w:rPr>
          <w:sz w:val="22"/>
          <w:szCs w:val="22"/>
        </w:rPr>
        <w:t xml:space="preserve">separately and in the learner's own words - not into a running record you carry between sessions.</w:t>
      </w:r>
    </w:p>
    <w:p>
      <w:pPr>
        <w:pStyle w:val="ListParagraph"/>
        <w:numPr>
          <w:ilvl w:val="0"/>
          <w:numId w:val="1"/>
        </w:numPr>
        <w:spacing w:after="80" w:line="300"/>
      </w:pPr>
      <w:r>
        <w:rPr>
          <w:sz w:val="22"/>
          <w:szCs w:val="22"/>
        </w:rPr>
        <w:t xml:space="preserve">Your opinion of the learner or their family. Write what you saw and heard.</w:t>
      </w:r>
    </w:p>
    <w:p>
      <w:pPr>
        <w:pStyle w:val="ListParagraph"/>
        <w:numPr>
          <w:ilvl w:val="0"/>
          <w:numId w:val="1"/>
        </w:numPr>
        <w:spacing w:after="80" w:line="300"/>
      </w:pPr>
      <w:r>
        <w:rPr>
          <w:sz w:val="22"/>
          <w:szCs w:val="22"/>
        </w:rPr>
        <w:t xml:space="preserve">Anything you would not be willing to read aloud to the learner. That is the test. Apply it every</w:t>
      </w:r>
    </w:p>
    <w:p>
      <w:pPr>
        <w:spacing w:after="140" w:before="0" w:line="300"/>
      </w:pPr>
      <w:r>
        <w:rPr>
          <w:sz w:val="22"/>
          <w:szCs w:val="22"/>
        </w:rPr>
        <w:t xml:space="preserve">time.</w:t>
      </w:r>
    </w:p>
    <w:p>
      <w:pPr>
        <w:pStyle w:val="ListParagraph"/>
        <w:numPr>
          <w:ilvl w:val="0"/>
          <w:numId w:val="1"/>
        </w:numPr>
        <w:spacing w:after="80" w:line="300"/>
      </w:pPr>
      <w:r>
        <w:rPr>
          <w:sz w:val="22"/>
          <w:szCs w:val="22"/>
        </w:rPr>
        <w:t xml:space="preserve">Anything about another learner. One page, one person.</w:t>
      </w:r>
    </w:p>
    <w:p>
      <w:pPr>
        <w:pStyle w:val="Heading3"/>
        <w:keepNext/>
        <w:spacing w:after="100" w:before="280"/>
      </w:pPr>
      <w:r>
        <w:rPr>
          <w:b/>
          <w:bCs/>
          <w:color w:val="7A3B69"/>
          <w:sz w:val="28"/>
          <w:szCs w:val="28"/>
        </w:rPr>
        <w:t xml:space="preserve">Where it lives</w:t>
      </w:r>
    </w:p>
    <w:p>
      <w:pPr>
        <w:spacing w:after="140" w:before="0" w:line="300"/>
      </w:pPr>
      <w:r>
        <w:rPr>
          <w:sz w:val="22"/>
          <w:szCs w:val="22"/>
        </w:rPr>
        <w:t xml:space="preserve">Somewhere a learner cannot read another learner's, and somewhere it will not be lost or soaked. Paper in a folder you keep is fine - this programme assumes no devices. If you share a space with other facilitators, agree with your coordinator where the records are kept.</w:t>
      </w:r>
    </w:p>
    <w:p>
      <w:pPr>
        <w:spacing w:after="140" w:before="0" w:line="300"/>
      </w:pPr>
      <w:r>
        <w:rPr>
          <w:sz w:val="22"/>
          <w:szCs w:val="22"/>
        </w:rPr>
        <w:t xml:space="preserve">When a learner moves mentor, the record moves with them and is handed over in person, so the new mentor starts warm rather than cold.</w:t>
      </w:r>
    </w:p>
    <w:p>
      <w:pPr>
        <w:pStyle w:val="Heading3"/>
        <w:keepNext/>
        <w:spacing w:after="100" w:before="280"/>
      </w:pPr>
      <w:r>
        <w:rPr>
          <w:b/>
          <w:bCs/>
          <w:color w:val="7A3B69"/>
          <w:sz w:val="28"/>
          <w:szCs w:val="28"/>
        </w:rPr>
        <w:t xml:space="preserve">Using it</w:t>
      </w:r>
    </w:p>
    <w:p>
      <w:pPr>
        <w:pStyle w:val="ListParagraph"/>
        <w:numPr>
          <w:ilvl w:val="0"/>
          <w:numId w:val="1"/>
        </w:numPr>
        <w:spacing w:after="80" w:line="300"/>
      </w:pPr>
      <w:r>
        <w:rPr>
          <w:sz w:val="22"/>
          <w:szCs w:val="22"/>
        </w:rPr>
        <w:t xml:space="preserve">Open it before the conversation, not during. Ten seconds beforehand tells you what to ask about.</w:t>
      </w:r>
    </w:p>
    <w:p>
      <w:pPr>
        <w:spacing w:after="140" w:before="0" w:line="300"/>
      </w:pPr>
      <w:r>
        <w:rPr>
          <w:sz w:val="22"/>
          <w:szCs w:val="22"/>
        </w:rPr>
        <w:t xml:space="preserve">Writing while a learner talks makes them watch your pen.</w:t>
      </w:r>
    </w:p>
    <w:p>
      <w:pPr>
        <w:pStyle w:val="ListParagraph"/>
        <w:numPr>
          <w:ilvl w:val="0"/>
          <w:numId w:val="1"/>
        </w:numPr>
        <w:spacing w:after="80" w:line="300"/>
      </w:pPr>
      <w:r>
        <w:rPr>
          <w:sz w:val="22"/>
          <w:szCs w:val="22"/>
        </w:rPr>
        <w:t xml:space="preserve">Fill it straight after, while you still remember the words they used.</w:t>
      </w:r>
    </w:p>
    <w:p>
      <w:pPr>
        <w:pStyle w:val="ListParagraph"/>
        <w:numPr>
          <w:ilvl w:val="0"/>
          <w:numId w:val="1"/>
        </w:numPr>
        <w:spacing w:after="80" w:line="300"/>
      </w:pPr>
      <w:r>
        <w:rPr>
          <w:sz w:val="22"/>
          <w:szCs w:val="22"/>
        </w:rPr>
        <w:t xml:space="preserve">Read the whole page every few weeks, not just the last row. The pattern is the point, and it is</w:t>
      </w:r>
    </w:p>
    <w:p>
      <w:pPr>
        <w:spacing w:after="140" w:before="0" w:line="300"/>
      </w:pPr>
      <w:r>
        <w:rPr>
          <w:sz w:val="22"/>
          <w:szCs w:val="22"/>
        </w:rPr>
        <w:t xml:space="preserve">invisible one row at a time.</w:t>
      </w:r>
    </w:p>
    <w:p>
      <w:pPr>
        <w:pStyle w:val="ListParagraph"/>
        <w:numPr>
          <w:ilvl w:val="0"/>
          <w:numId w:val="1"/>
        </w:numPr>
        <w:spacing w:after="80" w:line="300"/>
      </w:pPr>
      <w:r>
        <w:rPr>
          <w:sz w:val="22"/>
          <w:szCs w:val="22"/>
        </w:rPr>
        <w:t xml:space="preserve">Bring it to the Week-6 checkpoint. It is the evidence you will wish you had for the FSL2</w:t>
      </w:r>
    </w:p>
    <w:p>
      <w:pPr>
        <w:spacing w:after="140" w:before="0" w:line="300"/>
      </w:pPr>
      <w:r>
        <w:rPr>
          <w:sz w:val="22"/>
          <w:szCs w:val="22"/>
        </w:rPr>
        <w:t xml:space="preserve">judgement - especially for learners whose strongest work is spoken, which in this cohort is most of them.</w:t>
      </w:r>
    </w:p>
    <w:p>
      <w:pPr>
        <w:pStyle w:val="Heading3"/>
        <w:keepNext/>
        <w:spacing w:after="100" w:before="280"/>
      </w:pPr>
      <w:r>
        <w:rPr>
          <w:b/>
          <w:bCs/>
          <w:color w:val="7A3B69"/>
          <w:sz w:val="28"/>
          <w:szCs w:val="28"/>
        </w:rPr>
        <w:t xml:space="preserve">It is legitimate assessment evidence</w:t>
      </w:r>
    </w:p>
    <w:p>
      <w:pPr>
        <w:spacing w:after="140" w:before="0" w:line="300"/>
      </w:pPr>
      <w:r>
        <w:rPr>
          <w:sz w:val="22"/>
          <w:szCs w:val="22"/>
        </w:rPr>
        <w:t xml:space="preserve">Say this plainly, because mentors under-use it: what you saw and heard in mentoring counts. A learner who cannot yet write may show the whole of Set and Pursue Goals in conversation - choosing a goal, adapting when a step failed, explaining why. If your only evidence is the workbook, you will under-judge exactly the learners this programme exists for. Your record is how that evidence survives to Week 12.</w:t>
      </w:r>
    </w:p>
    <w:p>
      <w:pPr>
        <w:keepNext/>
        <w:spacing w:after="60" w:before="180"/>
      </w:pPr>
      <w:r>
        <w:rPr>
          <w:b/>
          <w:bCs/>
          <w:color w:val="6E7A2E"/>
          <w:spacing w:val="24"/>
          <w:sz w:val="17"/>
          <w:szCs w:val="17"/>
        </w:rPr>
        <w:t xml:space="preserve">WHAT THE LEARNER IS TOLD</w:t>
      </w:r>
    </w:p>
    <w:p>
      <w:pPr>
        <w:pStyle w:val="Heading3"/>
        <w:keepNext/>
        <w:spacing w:after="100" w:before="280"/>
      </w:pPr>
      <w:r>
        <w:rPr>
          <w:b/>
          <w:bCs/>
          <w:color w:val="7A3B69"/>
          <w:sz w:val="28"/>
          <w:szCs w:val="28"/>
        </w:rPr>
        <w:t xml:space="preserve">What your mentor writes down</w:t>
      </w:r>
    </w:p>
    <w:p>
      <w:pPr>
        <w:spacing w:after="140" w:before="0" w:line="300"/>
      </w:pPr>
      <w:r>
        <w:rPr>
          <w:sz w:val="22"/>
          <w:szCs w:val="22"/>
        </w:rPr>
        <w:t xml:space="preserve">Your mentor keeps their own page about your conversations. It is fair that you know what is on it.</w:t>
      </w:r>
    </w:p>
    <w:p>
      <w:pPr>
        <w:spacing w:after="140" w:before="0" w:line="300"/>
      </w:pPr>
      <w:r>
        <w:rPr>
          <w:sz w:val="22"/>
          <w:szCs w:val="22"/>
        </w:rPr>
        <w:t xml:space="preserve">They write down:</w:t>
      </w:r>
    </w:p>
    <w:p>
      <w:pPr>
        <w:pStyle w:val="ListParagraph"/>
        <w:numPr>
          <w:ilvl w:val="0"/>
          <w:numId w:val="1"/>
        </w:numPr>
        <w:spacing w:after="80" w:line="300"/>
      </w:pPr>
      <w:r>
        <w:rPr>
          <w:sz w:val="22"/>
          <w:szCs w:val="22"/>
        </w:rPr>
        <w:t xml:space="preserve">The step you agreed to take.</w:t>
      </w:r>
    </w:p>
    <w:p>
      <w:pPr>
        <w:pStyle w:val="ListParagraph"/>
        <w:numPr>
          <w:ilvl w:val="0"/>
          <w:numId w:val="1"/>
        </w:numPr>
        <w:spacing w:after="80" w:line="300"/>
      </w:pPr>
      <w:r>
        <w:rPr>
          <w:sz w:val="22"/>
          <w:szCs w:val="22"/>
        </w:rPr>
        <w:t xml:space="preserve">Whether the last step happened.</w:t>
      </w:r>
    </w:p>
    <w:p>
      <w:pPr>
        <w:pStyle w:val="ListParagraph"/>
        <w:numPr>
          <w:ilvl w:val="0"/>
          <w:numId w:val="1"/>
        </w:numPr>
        <w:spacing w:after="80" w:line="300"/>
      </w:pPr>
      <w:r>
        <w:rPr>
          <w:sz w:val="22"/>
          <w:szCs w:val="22"/>
        </w:rPr>
        <w:t xml:space="preserve">One line about how you seemed.</w:t>
      </w:r>
    </w:p>
    <w:p>
      <w:pPr>
        <w:spacing w:after="140" w:before="0" w:line="300"/>
      </w:pPr>
      <w:r>
        <w:rPr>
          <w:sz w:val="22"/>
          <w:szCs w:val="22"/>
        </w:rPr>
        <w:t xml:space="preserve">They do not write down the things you tell them privately. If you tell your mentor something hard, it does not go on that page.</w:t>
      </w:r>
    </w:p>
    <w:p>
      <w:pPr>
        <w:spacing w:after="140" w:before="0" w:line="300"/>
      </w:pPr>
      <w:r>
        <w:rPr>
          <w:sz w:val="22"/>
          <w:szCs w:val="22"/>
        </w:rPr>
        <w:t xml:space="preserve">You can ask your mentor what is written about you, at any time, and they will show you.</w:t>
      </w:r>
    </w:p>
    <w:p>
      <w:r>
        <w:br w:type="page"/>
      </w:r>
    </w:p>
    <w:p>
      <w:pPr>
        <w:pStyle w:val="Heading2"/>
        <w:keepNext/>
        <w:spacing w:after="140" w:before="320"/>
      </w:pPr>
      <w:r>
        <w:rPr>
          <w:b/>
          <w:bCs/>
          <w:color w:val="1F3A5F"/>
          <w:sz w:val="36"/>
          <w:szCs w:val="36"/>
        </w:rPr>
        <w:t xml:space="preserve">The arc across twelve weeks</w:t>
      </w:r>
    </w:p>
    <w:p>
      <w:pPr>
        <w:spacing w:after="140" w:before="0" w:line="300"/>
      </w:pPr>
      <w:r>
        <w:rPr>
          <w:sz w:val="22"/>
          <w:szCs w:val="22"/>
        </w:rPr>
        <w:t xml:space="preserve">A mentoring relationship has phases, and which one you are in changes what the conversation is for. The full guidance for each block follows this table.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When</w:t>
            </w:r>
          </w:p>
        </w:tc>
        <w:tc>
          <w:tcPr>
            <w:tcW w:type="dxa" w:w="6382"/>
            <w:tcMar>
              <w:top w:type="dxa" w:w="70"/>
              <w:left w:type="dxa" w:w="130"/>
              <w:bottom w:type="dxa" w:w="70"/>
              <w:right w:type="dxa" w:w="130"/>
            </w:tcMar>
          </w:tcPr>
          <w:p>
            <w:pPr>
              <w:spacing w:line="260"/>
            </w:pPr>
            <w:r>
              <w:rPr>
                <w:b/>
                <w:bCs/>
                <w:color w:val="1F3A5F"/>
                <w:sz w:val="19"/>
                <w:szCs w:val="19"/>
              </w:rPr>
              <w:t xml:space="preserve">What the conversations are mostly for</w:t>
            </w:r>
          </w:p>
        </w:tc>
      </w:tr>
      <w:tr>
        <w:tc>
          <w:tcPr>
            <w:tcW w:type="dxa" w:w="2687"/>
            <w:tcMar>
              <w:top w:type="dxa" w:w="70"/>
              <w:left w:type="dxa" w:w="130"/>
              <w:bottom w:type="dxa" w:w="70"/>
              <w:right w:type="dxa" w:w="130"/>
            </w:tcMar>
          </w:tcPr>
          <w:p>
            <w:pPr>
              <w:spacing w:line="260"/>
            </w:pPr>
            <w:r>
              <w:rPr>
                <w:b/>
                <w:bCs/>
                <w:color w:val="7A3B69"/>
                <w:sz w:val="19"/>
                <w:szCs w:val="19"/>
              </w:rPr>
              <w:t xml:space="preserve">Before you start</w:t>
            </w:r>
          </w:p>
        </w:tc>
        <w:tc>
          <w:tcPr>
            <w:tcW w:type="dxa" w:w="6382"/>
            <w:tcMar>
              <w:top w:type="dxa" w:w="70"/>
              <w:left w:type="dxa" w:w="130"/>
              <w:bottom w:type="dxa" w:w="70"/>
              <w:right w:type="dxa" w:w="130"/>
            </w:tcMar>
          </w:tcPr>
          <w:p>
            <w:pPr>
              <w:spacing w:line="260"/>
            </w:pPr>
            <w:r>
              <w:rPr>
                <w:b w:val="false"/>
                <w:bCs w:val="false"/>
                <w:sz w:val="19"/>
                <w:szCs w:val="19"/>
              </w:rPr>
              <w:t xml:space="preserve">What must be in place before you take a single learner: the referral pathway, the caseload, the pairing, and the shape of the conversation itself.</w:t>
            </w:r>
          </w:p>
        </w:tc>
      </w:tr>
      <w:tr>
        <w:tc>
          <w:tcPr>
            <w:tcW w:type="dxa" w:w="2687"/>
            <w:tcMar>
              <w:top w:type="dxa" w:w="70"/>
              <w:left w:type="dxa" w:w="130"/>
              <w:bottom w:type="dxa" w:w="70"/>
              <w:right w:type="dxa" w:w="130"/>
            </w:tcMar>
          </w:tcPr>
          <w:p>
            <w:pPr>
              <w:spacing w:line="260"/>
            </w:pPr>
            <w:r>
              <w:rPr>
                <w:b/>
                <w:bCs/>
                <w:color w:val="7A3B69"/>
                <w:sz w:val="19"/>
                <w:szCs w:val="19"/>
              </w:rPr>
              <w:t xml:space="preserve">Weeks 1–2 - getting known</w:t>
            </w:r>
          </w:p>
        </w:tc>
        <w:tc>
          <w:tcPr>
            <w:tcW w:type="dxa" w:w="6382"/>
            <w:tcMar>
              <w:top w:type="dxa" w:w="70"/>
              <w:left w:type="dxa" w:w="130"/>
              <w:bottom w:type="dxa" w:w="70"/>
              <w:right w:type="dxa" w:w="130"/>
            </w:tcMar>
          </w:tcPr>
          <w:p>
            <w:pPr>
              <w:spacing w:line="260"/>
            </w:pPr>
            <w:r>
              <w:rPr>
                <w:b w:val="false"/>
                <w:bCs w:val="false"/>
                <w:sz w:val="19"/>
                <w:szCs w:val="19"/>
              </w:rPr>
              <w:t xml:space="preserve">Almost no business. You are building the relationship everything else runs on, and setting the terms the learner needs in order to be honest with you later.</w:t>
            </w:r>
          </w:p>
        </w:tc>
      </w:tr>
      <w:tr>
        <w:tc>
          <w:tcPr>
            <w:tcW w:type="dxa" w:w="2687"/>
            <w:tcMar>
              <w:top w:type="dxa" w:w="70"/>
              <w:left w:type="dxa" w:w="130"/>
              <w:bottom w:type="dxa" w:w="70"/>
              <w:right w:type="dxa" w:w="130"/>
            </w:tcMar>
          </w:tcPr>
          <w:p>
            <w:pPr>
              <w:spacing w:line="260"/>
            </w:pPr>
            <w:r>
              <w:rPr>
                <w:b/>
                <w:bCs/>
                <w:color w:val="7A3B69"/>
                <w:sz w:val="19"/>
                <w:szCs w:val="19"/>
              </w:rPr>
              <w:t xml:space="preserve">Weeks 3–5 - keeping the goal alive</w:t>
            </w:r>
          </w:p>
        </w:tc>
        <w:tc>
          <w:tcPr>
            <w:tcW w:type="dxa" w:w="6382"/>
            <w:tcMar>
              <w:top w:type="dxa" w:w="70"/>
              <w:left w:type="dxa" w:w="130"/>
              <w:bottom w:type="dxa" w:w="70"/>
              <w:right w:type="dxa" w:w="130"/>
            </w:tcMar>
          </w:tcPr>
          <w:p>
            <w:pPr>
              <w:spacing w:line="260"/>
            </w:pPr>
            <w:r>
              <w:rPr>
                <w:b w:val="false"/>
                <w:bCs w:val="false"/>
                <w:sz w:val="19"/>
                <w:szCs w:val="19"/>
              </w:rPr>
              <w:t xml:space="preserve">The between-session engine. The Agency in Learning goal is set in this block, and mentoring is what keeps it real in the days when nobody is teaching.</w:t>
            </w:r>
          </w:p>
        </w:tc>
      </w:tr>
      <w:tr>
        <w:tc>
          <w:tcPr>
            <w:tcW w:type="dxa" w:w="2687"/>
            <w:tcMar>
              <w:top w:type="dxa" w:w="70"/>
              <w:left w:type="dxa" w:w="130"/>
              <w:bottom w:type="dxa" w:w="70"/>
              <w:right w:type="dxa" w:w="130"/>
            </w:tcMar>
          </w:tcPr>
          <w:p>
            <w:pPr>
              <w:spacing w:line="260"/>
            </w:pPr>
            <w:r>
              <w:rPr>
                <w:b/>
                <w:bCs/>
                <w:color w:val="7A3B69"/>
                <w:sz w:val="19"/>
                <w:szCs w:val="19"/>
              </w:rPr>
              <w:t xml:space="preserve">Week 6 - the checkpoint conversation</w:t>
            </w:r>
          </w:p>
        </w:tc>
        <w:tc>
          <w:tcPr>
            <w:tcW w:type="dxa" w:w="6382"/>
            <w:tcMar>
              <w:top w:type="dxa" w:w="70"/>
              <w:left w:type="dxa" w:w="130"/>
              <w:bottom w:type="dxa" w:w="70"/>
              <w:right w:type="dxa" w:w="130"/>
            </w:tcMar>
          </w:tcPr>
          <w:p>
            <w:pPr>
              <w:spacing w:line="260"/>
            </w:pPr>
            <w:r>
              <w:rPr>
                <w:b w:val="false"/>
                <w:bCs w:val="false"/>
                <w:sz w:val="19"/>
                <w:szCs w:val="19"/>
              </w:rPr>
              <w:t xml:space="preserve">Alongside the supported assessment: what the learner hears about their own provisional judgement, and what the gap between their self-check and yours is telling you.</w:t>
            </w:r>
          </w:p>
        </w:tc>
      </w:tr>
      <w:tr>
        <w:tc>
          <w:tcPr>
            <w:tcW w:type="dxa" w:w="2687"/>
            <w:tcMar>
              <w:top w:type="dxa" w:w="70"/>
              <w:left w:type="dxa" w:w="130"/>
              <w:bottom w:type="dxa" w:w="70"/>
              <w:right w:type="dxa" w:w="130"/>
            </w:tcMar>
          </w:tcPr>
          <w:p>
            <w:pPr>
              <w:spacing w:line="260"/>
            </w:pPr>
            <w:r>
              <w:rPr>
                <w:b/>
                <w:bCs/>
                <w:color w:val="7A3B69"/>
                <w:sz w:val="19"/>
                <w:szCs w:val="19"/>
              </w:rPr>
              <w:t xml:space="preserve">Weeks 7–11 - surfacing growth</w:t>
            </w:r>
          </w:p>
        </w:tc>
        <w:tc>
          <w:tcPr>
            <w:tcW w:type="dxa" w:w="6382"/>
            <w:tcMar>
              <w:top w:type="dxa" w:w="70"/>
              <w:left w:type="dxa" w:w="130"/>
              <w:bottom w:type="dxa" w:w="70"/>
              <w:right w:type="dxa" w:w="130"/>
            </w:tcMar>
          </w:tcPr>
          <w:p>
            <w:pPr>
              <w:spacing w:line="260"/>
            </w:pPr>
            <w:r>
              <w:rPr>
                <w:b w:val="false"/>
                <w:bCs w:val="false"/>
                <w:sz w:val="19"/>
                <w:szCs w:val="19"/>
              </w:rPr>
              <w:t xml:space="preserve">Naming the capability a learner already has but does not count, and - where a site can manage it - bringing an adult who matters into the picture.</w:t>
            </w:r>
          </w:p>
        </w:tc>
      </w:tr>
      <w:tr>
        <w:tc>
          <w:tcPr>
            <w:tcW w:type="dxa" w:w="2687"/>
            <w:tcMar>
              <w:top w:type="dxa" w:w="70"/>
              <w:left w:type="dxa" w:w="130"/>
              <w:bottom w:type="dxa" w:w="70"/>
              <w:right w:type="dxa" w:w="130"/>
            </w:tcMar>
          </w:tcPr>
          <w:p>
            <w:pPr>
              <w:spacing w:line="260"/>
            </w:pPr>
            <w:r>
              <w:rPr>
                <w:b/>
                <w:bCs/>
                <w:color w:val="7A3B69"/>
                <w:sz w:val="19"/>
                <w:szCs w:val="19"/>
              </w:rPr>
              <w:t xml:space="preserve">Week 12 - naming it, and what next</w:t>
            </w:r>
          </w:p>
        </w:tc>
        <w:tc>
          <w:tcPr>
            <w:tcW w:type="dxa" w:w="6382"/>
            <w:tcMar>
              <w:top w:type="dxa" w:w="70"/>
              <w:left w:type="dxa" w:w="130"/>
              <w:bottom w:type="dxa" w:w="70"/>
              <w:right w:type="dxa" w:w="130"/>
            </w:tcMar>
          </w:tcPr>
          <w:p>
            <w:pPr>
              <w:spacing w:line="260"/>
            </w:pPr>
            <w:r>
              <w:rPr>
                <w:b w:val="false"/>
                <w:bCs w:val="false"/>
                <w:sz w:val="19"/>
                <w:szCs w:val="19"/>
              </w:rPr>
              <w:t xml:space="preserve">The closing conversation: the learner does most of the talking, the judgement is given plainly, and the next step is one that is genuinely inside their control.</w:t>
            </w:r>
          </w:p>
        </w:tc>
      </w:tr>
    </w:tbl>
    <w:p>
      <w:pPr>
        <w:pStyle w:val="Heading3"/>
        <w:keepNext/>
        <w:spacing w:after="100" w:before="280"/>
      </w:pPr>
      <w:r>
        <w:rPr>
          <w:b/>
          <w:bCs/>
          <w:color w:val="7A3B69"/>
          <w:sz w:val="28"/>
          <w:szCs w:val="28"/>
        </w:rPr>
        <w:t xml:space="preserve">Before you start</w:t>
      </w:r>
    </w:p>
    <w:p>
      <w:pPr>
        <w:spacing w:after="140" w:before="0" w:line="300"/>
      </w:pPr>
      <w:r>
        <w:rPr>
          <w:b/>
          <w:bCs/>
          <w:color w:val="5A6473"/>
          <w:sz w:val="21"/>
          <w:szCs w:val="21"/>
        </w:rPr>
        <w:t xml:space="preserve">What must be in place before you take a single learner: the referral pathway, the caseload, the pairing, and the shape of the conversation itself.</w:t>
      </w:r>
    </w:p>
    <w:p>
      <w:pPr>
        <w:pStyle w:val="Heading4"/>
        <w:keepNext/>
        <w:spacing w:after="80" w:before="220"/>
      </w:pPr>
      <w:r>
        <w:rPr>
          <w:b/>
          <w:bCs/>
          <w:color w:val="1F3A5F"/>
          <w:sz w:val="24"/>
          <w:szCs w:val="24"/>
        </w:rPr>
        <w:t xml:space="preserve">Set up your mentoring</w:t>
      </w:r>
    </w:p>
    <w:p>
      <w:pPr>
        <w:spacing w:after="140" w:before="0" w:line="300"/>
      </w:pPr>
      <w:r>
        <w:rPr>
          <w:sz w:val="22"/>
          <w:szCs w:val="22"/>
        </w:rPr>
        <w:t xml:space="preserve">Read this before Week 1. What mentoring is here and what it is not, how a caseload is sized, how learners and mentors are paired for gender and language, where the conversations fit inside the nine in-person hours, and what you keep a record of.</w:t>
      </w:r>
    </w:p>
    <w:p>
      <w:pPr>
        <w:spacing w:after="140" w:before="0" w:line="300"/>
      </w:pPr>
      <w:r>
        <w:rPr>
          <w:b/>
          <w:bCs/>
          <w:color w:val="5A6473"/>
          <w:sz w:val="19"/>
          <w:szCs w:val="19"/>
        </w:rPr>
        <w:t xml:space="preserve">Full guidance: “Running mentoring here - start here”.</w:t>
      </w:r>
    </w:p>
    <w:p>
      <w:pPr>
        <w:pStyle w:val="Heading4"/>
        <w:keepNext/>
        <w:spacing w:after="80" w:before="220"/>
      </w:pPr>
      <w:r>
        <w:rPr>
          <w:b/>
          <w:bCs/>
          <w:color w:val="1F3A5F"/>
          <w:sz w:val="24"/>
          <w:szCs w:val="24"/>
        </w:rPr>
        <w:t xml:space="preserve">Know the referral pathway</w:t>
      </w:r>
    </w:p>
    <w:p>
      <w:pPr>
        <w:spacing w:after="140" w:before="0" w:line="300"/>
      </w:pPr>
      <w:r>
        <w:rPr>
          <w:sz w:val="22"/>
          <w:szCs w:val="22"/>
        </w:rPr>
        <w:t xml:space="preserve">Do not take a caseload without this. The three things that must be in place before Week 1, the confidentiality line and how to say it, what to do in the moment of a disclosure, the protection risks common in displacement, the quieter signals, and looking after yourself afterwards. NRC's Code of Conduct and referral pathways govern; this is how to hold them in a conversation.</w:t>
      </w:r>
    </w:p>
    <w:p>
      <w:pPr>
        <w:spacing w:after="140" w:before="0" w:line="300"/>
      </w:pPr>
      <w:r>
        <w:rPr>
          <w:b/>
          <w:bCs/>
          <w:color w:val="5A6473"/>
          <w:sz w:val="19"/>
          <w:szCs w:val="19"/>
        </w:rPr>
        <w:t xml:space="preserve">Full guidance: “Safeguarding and referral in mentoring”.</w:t>
      </w:r>
    </w:p>
    <w:p>
      <w:pPr>
        <w:pStyle w:val="Heading4"/>
        <w:keepNext/>
        <w:spacing w:after="80" w:before="220"/>
      </w:pPr>
      <w:r>
        <w:rPr>
          <w:b/>
          <w:bCs/>
          <w:color w:val="1F3A5F"/>
          <w:sz w:val="24"/>
          <w:szCs w:val="24"/>
        </w:rPr>
        <w:t xml:space="preserve">Learn the conversation shape</w:t>
      </w:r>
    </w:p>
    <w:p>
      <w:pPr>
        <w:spacing w:after="140" w:before="0" w:line="300"/>
      </w:pPr>
      <w:r>
        <w:rPr>
          <w:sz w:val="22"/>
          <w:szCs w:val="22"/>
        </w:rPr>
        <w:t xml:space="preserve">The four moves, the five-second wait, and what to do when a learner says nothing. Learn it once and you can run it while tired, in a noisy room, in week eleven.</w:t>
      </w:r>
    </w:p>
    <w:p>
      <w:pPr>
        <w:spacing w:after="140" w:before="0" w:line="300"/>
      </w:pPr>
      <w:r>
        <w:rPr>
          <w:b/>
          <w:bCs/>
          <w:color w:val="5A6473"/>
          <w:sz w:val="19"/>
          <w:szCs w:val="19"/>
        </w:rPr>
        <w:t xml:space="preserve">Full guidance: “The ten-minute conversation”.</w:t>
      </w:r>
    </w:p>
    <w:p>
      <w:pPr>
        <w:pStyle w:val="Heading4"/>
        <w:keepNext/>
        <w:spacing w:after="80" w:before="220"/>
      </w:pPr>
      <w:r>
        <w:rPr>
          <w:b/>
          <w:bCs/>
          <w:color w:val="1F3A5F"/>
          <w:sz w:val="24"/>
          <w:szCs w:val="24"/>
        </w:rPr>
        <w:t xml:space="preserve">Set up your record</w:t>
      </w:r>
    </w:p>
    <w:p>
      <w:pPr>
        <w:spacing w:after="140" w:before="0" w:line="300"/>
      </w:pPr>
      <w:r>
        <w:rPr>
          <w:sz w:val="22"/>
          <w:szCs w:val="22"/>
        </w:rPr>
        <w:t xml:space="preserve">One page per learner, for the whole twelve weeks. What goes on it, what never does, where it lives, and why it is legitimate assessment evidence.</w:t>
      </w:r>
    </w:p>
    <w:p>
      <w:pPr>
        <w:spacing w:after="140" w:before="0" w:line="300"/>
      </w:pPr>
      <w:r>
        <w:rPr>
          <w:b/>
          <w:bCs/>
          <w:color w:val="5A6473"/>
          <w:sz w:val="19"/>
          <w:szCs w:val="19"/>
        </w:rPr>
        <w:t xml:space="preserve">Full guidance: “The mentor's record - one page per learner”.</w:t>
      </w:r>
    </w:p>
    <w:p>
      <w:pPr>
        <w:pStyle w:val="Heading3"/>
        <w:keepNext/>
        <w:spacing w:after="100" w:before="280"/>
      </w:pPr>
      <w:r>
        <w:rPr>
          <w:b/>
          <w:bCs/>
          <w:color w:val="7A3B69"/>
          <w:sz w:val="28"/>
          <w:szCs w:val="28"/>
        </w:rPr>
        <w:t xml:space="preserve">Weeks 1–2 - getting known</w:t>
      </w:r>
    </w:p>
    <w:p>
      <w:pPr>
        <w:spacing w:after="140" w:before="0" w:line="300"/>
      </w:pPr>
      <w:r>
        <w:rPr>
          <w:b/>
          <w:bCs/>
          <w:color w:val="5A6473"/>
          <w:sz w:val="21"/>
          <w:szCs w:val="21"/>
        </w:rPr>
        <w:t xml:space="preserve">Almost no business. You are building the relationship everything else runs on, and setting the terms the learner needs in order to be honest with you later.</w:t>
      </w:r>
    </w:p>
    <w:p>
      <w:pPr>
        <w:pStyle w:val="Heading4"/>
        <w:keepNext/>
        <w:spacing w:after="80" w:before="220"/>
      </w:pPr>
      <w:r>
        <w:rPr>
          <w:b/>
          <w:bCs/>
          <w:color w:val="1F3A5F"/>
          <w:sz w:val="24"/>
          <w:szCs w:val="24"/>
        </w:rPr>
        <w:t xml:space="preserve">The first conversations</w:t>
      </w:r>
    </w:p>
    <w:p>
      <w:pPr>
        <w:spacing w:after="140" w:before="0" w:line="300"/>
      </w:pPr>
      <w:r>
        <w:rPr>
          <w:sz w:val="22"/>
          <w:szCs w:val="22"/>
        </w:rPr>
        <w:t xml:space="preserve">Use the same four moves, but expect the check-in to take most of the time and expect the step to be tiny. Three things have to happen in the first two weeks. Say the confidentiality line - before anything is disclosed, not after. Set up the learner's mentoring page in their workbook with them, so they know what is written and what is not. And find out how they want to be talked to: which language, and whether they would rather show you things than tell you. A learner who is silent in week one is not a problem; a learner who is silent in week five because nobody built anything in week one is.</w:t>
      </w:r>
    </w:p>
    <w:p>
      <w:pPr>
        <w:spacing w:after="140" w:before="0" w:line="300"/>
      </w:pPr>
      <w:r>
        <w:rPr>
          <w:b/>
          <w:bCs/>
          <w:color w:val="6E7A2E"/>
          <w:sz w:val="20"/>
          <w:szCs w:val="20"/>
        </w:rPr>
        <w:t xml:space="preserve">What the learner leaves with:  One small step, agreed out loud, small enough that it will certainly happen.</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WATCH FOR</w:t>
            </w:r>
          </w:p>
          <w:p>
            <w:pPr>
              <w:spacing w:after="0" w:before="0" w:line="300"/>
            </w:pPr>
            <w:r>
              <w:rPr>
                <w:sz w:val="21"/>
                <w:szCs w:val="21"/>
              </w:rPr>
              <w:t xml:space="preserve">Resist the pull to get straight to goals. The Agency in Learning goal does not exist yet at this point in the sequence anyway - learners set it around Week 5 - so there is nothing to chase, and this is the cheapest time you will ever have to build the relationship.</w:t>
            </w:r>
          </w:p>
        </w:tc>
      </w:tr>
    </w:tbl>
    <w:p>
      <w:pPr>
        <w:spacing w:after="140" w:before="0" w:line="300"/>
      </w:pPr>
      <w:r>
        <w:rPr>
          <w:b/>
          <w:bCs/>
          <w:color w:val="5A6473"/>
          <w:sz w:val="19"/>
          <w:szCs w:val="19"/>
        </w:rPr>
        <w:t xml:space="preserve">Full guidance: “The ten-minute conversation”.</w:t>
      </w:r>
    </w:p>
    <w:p>
      <w:pPr>
        <w:pStyle w:val="Heading3"/>
        <w:keepNext/>
        <w:spacing w:after="100" w:before="280"/>
      </w:pPr>
      <w:r>
        <w:rPr>
          <w:b/>
          <w:bCs/>
          <w:color w:val="7A3B69"/>
          <w:sz w:val="28"/>
          <w:szCs w:val="28"/>
        </w:rPr>
        <w:t xml:space="preserve">Weeks 3–5 - keeping the goal alive</w:t>
      </w:r>
    </w:p>
    <w:p>
      <w:pPr>
        <w:spacing w:after="140" w:before="0" w:line="300"/>
      </w:pPr>
      <w:r>
        <w:rPr>
          <w:b/>
          <w:bCs/>
          <w:color w:val="5A6473"/>
          <w:sz w:val="21"/>
          <w:szCs w:val="21"/>
        </w:rPr>
        <w:t xml:space="preserve">The between-session engine. The Agency in Learning goal is set in this block, and mentoring is what keeps it real in the days when nobody is teaching.</w:t>
      </w:r>
    </w:p>
    <w:p>
      <w:pPr>
        <w:pStyle w:val="Heading4"/>
        <w:keepNext/>
        <w:spacing w:after="80" w:before="220"/>
      </w:pPr>
      <w:r>
        <w:rPr>
          <w:b/>
          <w:bCs/>
          <w:color w:val="1F3A5F"/>
          <w:sz w:val="24"/>
          <w:szCs w:val="24"/>
        </w:rPr>
        <w:t xml:space="preserve">Coach the goal, don't carry it</w:t>
      </w:r>
    </w:p>
    <w:p>
      <w:pPr>
        <w:spacing w:after="140" w:before="0" w:line="300"/>
      </w:pPr>
      <w:r>
        <w:rPr>
          <w:sz w:val="22"/>
          <w:szCs w:val="22"/>
        </w:rPr>
        <w:t xml:space="preserve">Once a learner has a goal, the conversation has something to hold. Pick up the last step, ask what got in the way, ask what they have already tried - and then wait, rather than solving it. The instinct to rescue is strongest here and it takes the learning away. Where a step keeps not happening, the answer is almost always to make it smaller, not to press harder.</w:t>
      </w:r>
    </w:p>
    <w:p>
      <w:pPr>
        <w:spacing w:after="140" w:before="0" w:line="300"/>
      </w:pPr>
      <w:r>
        <w:rPr>
          <w:b/>
          <w:bCs/>
          <w:color w:val="6E7A2E"/>
          <w:sz w:val="20"/>
          <w:szCs w:val="20"/>
        </w:rPr>
        <w:t xml:space="preserve">What the learner leaves with:  One step towards the learning goal, marked on the learner's own mentoring page.</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WATCH FOR</w:t>
            </w:r>
          </w:p>
          <w:p>
            <w:pPr>
              <w:spacing w:after="0" w:before="0" w:line="300"/>
            </w:pPr>
            <w:r>
              <w:rPr>
                <w:sz w:val="21"/>
                <w:szCs w:val="21"/>
              </w:rPr>
              <w:t xml:space="preserve">Watch for the goal that quietly shrinks to nothing, and for the learner who reports success every week without evidence. Both usually mean the goal was never really theirs - go back and re-choose it with them rather than continuing to check on a fiction.</w:t>
            </w:r>
          </w:p>
        </w:tc>
      </w:tr>
    </w:tbl>
    <w:p>
      <w:pPr>
        <w:spacing w:after="140" w:before="0" w:line="300"/>
      </w:pPr>
      <w:r>
        <w:rPr>
          <w:b/>
          <w:bCs/>
          <w:color w:val="5A6473"/>
          <w:sz w:val="19"/>
          <w:szCs w:val="19"/>
        </w:rPr>
        <w:t xml:space="preserve">Full guidance: “The ten-minute conversation”.</w:t>
      </w:r>
    </w:p>
    <w:p>
      <w:pPr>
        <w:pStyle w:val="Heading4"/>
        <w:keepNext/>
        <w:spacing w:after="80" w:before="220"/>
      </w:pPr>
      <w:r>
        <w:rPr>
          <w:b/>
          <w:bCs/>
          <w:color w:val="1F3A5F"/>
          <w:sz w:val="24"/>
          <w:szCs w:val="24"/>
        </w:rPr>
        <w:t xml:space="preserve">Picking a learner back up</w:t>
      </w:r>
    </w:p>
    <w:p>
      <w:pPr>
        <w:spacing w:after="140" w:before="0" w:line="300"/>
      </w:pPr>
      <w:r>
        <w:rPr>
          <w:sz w:val="22"/>
          <w:szCs w:val="22"/>
        </w:rPr>
        <w:t xml:space="preserve">Not a scheduled block - the most frequent conversation you will have, whenever it is needed. The first ten minutes after a learner returns decide whether they come back again. Greet, do not interrogate; re-anchor the goal before opening any other page; shrink the next step and then shrink it again; point them at their book rather than at the group; and say out loud that picking a broken plan back up is the skill this programme teaches.</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WATCH FOR</w:t>
            </w:r>
          </w:p>
          <w:p>
            <w:pPr>
              <w:spacing w:after="0" w:before="0" w:line="300"/>
            </w:pPr>
            <w:r>
              <w:rPr>
                <w:sz w:val="21"/>
                <w:szCs w:val="21"/>
              </w:rPr>
              <w:t xml:space="preserve">Learn to tell a logistics absence from a drifting one. A learner missing every Thursday because they work Thursdays needs a different day, not encouragement.</w:t>
            </w:r>
          </w:p>
        </w:tc>
      </w:tr>
    </w:tbl>
    <w:p>
      <w:pPr>
        <w:spacing w:after="140" w:before="0" w:line="300"/>
      </w:pPr>
      <w:r>
        <w:rPr>
          <w:b/>
          <w:bCs/>
          <w:color w:val="5A6473"/>
          <w:sz w:val="19"/>
          <w:szCs w:val="19"/>
        </w:rPr>
        <w:t xml:space="preserve">Full guidance: “Picking a learner back up after an absence”.</w:t>
      </w:r>
    </w:p>
    <w:p>
      <w:pPr>
        <w:pStyle w:val="Heading3"/>
        <w:keepNext/>
        <w:spacing w:after="100" w:before="280"/>
      </w:pPr>
      <w:r>
        <w:rPr>
          <w:b/>
          <w:bCs/>
          <w:color w:val="7A3B69"/>
          <w:sz w:val="28"/>
          <w:szCs w:val="28"/>
        </w:rPr>
        <w:t xml:space="preserve">Week 6 - the checkpoint conversation</w:t>
      </w:r>
    </w:p>
    <w:p>
      <w:pPr>
        <w:spacing w:after="140" w:before="0" w:line="300"/>
      </w:pPr>
      <w:r>
        <w:rPr>
          <w:b/>
          <w:bCs/>
          <w:color w:val="5A6473"/>
          <w:sz w:val="21"/>
          <w:szCs w:val="21"/>
        </w:rPr>
        <w:t xml:space="preserve">Alongside the supported assessment: what the learner hears about their own provisional judgement, and what the gap between their self-check and yours is telling you.</w:t>
      </w:r>
    </w:p>
    <w:p>
      <w:pPr>
        <w:pStyle w:val="Heading4"/>
        <w:keepNext/>
        <w:spacing w:after="80" w:before="220"/>
      </w:pPr>
      <w:r>
        <w:rPr>
          <w:b/>
          <w:bCs/>
          <w:color w:val="1F3A5F"/>
          <w:sz w:val="24"/>
          <w:szCs w:val="24"/>
        </w:rPr>
        <w:t xml:space="preserve">The Week-6 conversation</w:t>
      </w:r>
    </w:p>
    <w:p>
      <w:pPr>
        <w:spacing w:after="140" w:before="0" w:line="300"/>
      </w:pPr>
      <w:r>
        <w:rPr>
          <w:sz w:val="22"/>
          <w:szCs w:val="22"/>
        </w:rPr>
        <w:t xml:space="preserve">Run the learner's growth self-check BEFORE you make your provisional judgement, not after, then talk about it. Where their self-mark and your judgement disagree, that gap is the whole conversation and the best guide you will get to evidence you have not gathered. Tell the learner plainly that this is a checkpoint and not their grade. Expect most learners to sit low at this point - the goal-pursuit weeks are still ahead - and say so, so a learner does not read a provisional Theorist as a verdict on themselves.</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WATCH FOR</w:t>
            </w:r>
          </w:p>
          <w:p>
            <w:pPr>
              <w:spacing w:after="0" w:before="0" w:line="300"/>
            </w:pPr>
            <w:r>
              <w:rPr>
                <w:sz w:val="21"/>
                <w:szCs w:val="21"/>
              </w:rPr>
              <w:t xml:space="preserve">Bring your mentor record. This is the point at which you find out which learners you have thin evidence on, and the second block of five weeks is your chance to fix that.</w:t>
            </w:r>
          </w:p>
        </w:tc>
      </w:tr>
    </w:tbl>
    <w:p>
      <w:pPr>
        <w:spacing w:after="140" w:before="0" w:line="300"/>
      </w:pPr>
      <w:r>
        <w:rPr>
          <w:b/>
          <w:bCs/>
          <w:color w:val="5A6473"/>
          <w:sz w:val="19"/>
          <w:szCs w:val="19"/>
        </w:rPr>
        <w:t xml:space="preserve">Full guidance: “The mentor's record - one page per learner”.</w:t>
      </w:r>
    </w:p>
    <w:p>
      <w:pPr>
        <w:pStyle w:val="Heading3"/>
        <w:keepNext/>
        <w:spacing w:after="100" w:before="280"/>
      </w:pPr>
      <w:r>
        <w:rPr>
          <w:b/>
          <w:bCs/>
          <w:color w:val="7A3B69"/>
          <w:sz w:val="28"/>
          <w:szCs w:val="28"/>
        </w:rPr>
        <w:t xml:space="preserve">Weeks 7–11 - surfacing growth</w:t>
      </w:r>
    </w:p>
    <w:p>
      <w:pPr>
        <w:spacing w:after="140" w:before="0" w:line="300"/>
      </w:pPr>
      <w:r>
        <w:rPr>
          <w:b/>
          <w:bCs/>
          <w:color w:val="5A6473"/>
          <w:sz w:val="21"/>
          <w:szCs w:val="21"/>
        </w:rPr>
        <w:t xml:space="preserve">Naming the capability a learner already has but does not count, and - where a site can manage it - bringing an adult who matters into the picture.</w:t>
      </w:r>
    </w:p>
    <w:p>
      <w:pPr>
        <w:pStyle w:val="Heading4"/>
        <w:keepNext/>
        <w:spacing w:after="80" w:before="220"/>
      </w:pPr>
      <w:r>
        <w:rPr>
          <w:b/>
          <w:bCs/>
          <w:color w:val="1F3A5F"/>
          <w:sz w:val="24"/>
          <w:szCs w:val="24"/>
        </w:rPr>
        <w:t xml:space="preserve">Surfacing the growth a learner cannot see</w:t>
      </w:r>
    </w:p>
    <w:p>
      <w:pPr>
        <w:spacing w:after="140" w:before="0" w:line="300"/>
      </w:pPr>
      <w:r>
        <w:rPr>
          <w:sz w:val="22"/>
          <w:szCs w:val="22"/>
        </w:rPr>
        <w:t xml:space="preserve">One or two conversations that ask about a day rather than about the learner, catch a verb, slow it down, and name what it actually was - first in ordinary words, then as the competency. This is where the strongest FSL2 evidence in many learners' lives gets connected to the programme for the first time, and where a learner's estimate of themselves changes.</w:t>
      </w:r>
    </w:p>
    <w:p>
      <w:pPr>
        <w:spacing w:after="140" w:before="0" w:line="300"/>
      </w:pPr>
      <w:r>
        <w:rPr>
          <w:b/>
          <w:bCs/>
          <w:color w:val="6E7A2E"/>
          <w:sz w:val="20"/>
          <w:szCs w:val="20"/>
        </w:rPr>
        <w:t xml:space="preserve">What the learner leaves with:  Notice one thing you did this week that you would not normally count.</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WATCH FOR</w:t>
            </w:r>
          </w:p>
          <w:p>
            <w:pPr>
              <w:spacing w:after="0" w:before="0" w:line="300"/>
            </w:pPr>
            <w:r>
              <w:rPr>
                <w:sz w:val="21"/>
                <w:szCs w:val="21"/>
              </w:rPr>
              <w:t xml:space="preserve">Watch for the learner whose honest day is too heavy. Name the capability and raise the load with your coordinator - both can be true at once.</w:t>
            </w:r>
          </w:p>
        </w:tc>
      </w:tr>
    </w:tbl>
    <w:p>
      <w:pPr>
        <w:spacing w:after="140" w:before="0" w:line="300"/>
      </w:pPr>
      <w:r>
        <w:rPr>
          <w:b/>
          <w:bCs/>
          <w:color w:val="5A6473"/>
          <w:sz w:val="19"/>
          <w:szCs w:val="19"/>
        </w:rPr>
        <w:t xml:space="preserve">Full guidance: “Surfacing the growth a learner cannot see”.</w:t>
      </w:r>
    </w:p>
    <w:p>
      <w:pPr>
        <w:pStyle w:val="Heading4"/>
        <w:keepNext/>
        <w:spacing w:after="80" w:before="220"/>
      </w:pPr>
      <w:r>
        <w:rPr>
          <w:b/>
          <w:bCs/>
          <w:color w:val="1F3A5F"/>
          <w:sz w:val="24"/>
          <w:szCs w:val="24"/>
        </w:rPr>
        <w:t xml:space="preserve">The significant adult meeting (optional)</w:t>
      </w:r>
    </w:p>
    <w:p>
      <w:pPr>
        <w:spacing w:after="140" w:before="0" w:line="300"/>
      </w:pPr>
      <w:r>
        <w:rPr>
          <w:sz w:val="22"/>
          <w:szCs w:val="22"/>
        </w:rPr>
        <w:t xml:space="preserve">Optional, and genuinely demanding to organise: a three-way conversation between you, the learner, and one adult the learner chooses and invites. The learner shows their own work and names what has changed; the adult says what they have noticed; all three agree one thing that would help. Run it for the learners you can - two well-run meetings are worth more than twenty rushed ones, and a site that manages none has not failed.</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WATCH FOR</w:t>
            </w:r>
          </w:p>
          <w:p>
            <w:pPr>
              <w:spacing w:after="0" w:before="0" w:line="300"/>
            </w:pPr>
            <w:r>
              <w:rPr>
                <w:sz w:val="21"/>
                <w:szCs w:val="21"/>
              </w:rPr>
              <w:t xml:space="preserve">Never run it where there is an open protection concern, a disclosure, or a household the learner is not safe in. In those cases the answer is the referral pathway, not a meeting.</w:t>
            </w:r>
          </w:p>
        </w:tc>
      </w:tr>
    </w:tbl>
    <w:p>
      <w:pPr>
        <w:spacing w:after="140" w:before="0" w:line="300"/>
      </w:pPr>
      <w:r>
        <w:rPr>
          <w:b/>
          <w:bCs/>
          <w:color w:val="5A6473"/>
          <w:sz w:val="19"/>
          <w:szCs w:val="19"/>
        </w:rPr>
        <w:t xml:space="preserve">Full guidance: “The significant adult meeting (optional)”.</w:t>
      </w:r>
    </w:p>
    <w:p>
      <w:pPr>
        <w:pStyle w:val="Heading3"/>
        <w:keepNext/>
        <w:spacing w:after="100" w:before="280"/>
      </w:pPr>
      <w:r>
        <w:rPr>
          <w:b/>
          <w:bCs/>
          <w:color w:val="7A3B69"/>
          <w:sz w:val="28"/>
          <w:szCs w:val="28"/>
        </w:rPr>
        <w:t xml:space="preserve">Week 12 - naming it, and what next</w:t>
      </w:r>
    </w:p>
    <w:p>
      <w:pPr>
        <w:spacing w:after="140" w:before="0" w:line="300"/>
      </w:pPr>
      <w:r>
        <w:rPr>
          <w:b/>
          <w:bCs/>
          <w:color w:val="5A6473"/>
          <w:sz w:val="21"/>
          <w:szCs w:val="21"/>
        </w:rPr>
        <w:t xml:space="preserve">The closing conversation: the learner does most of the talking, the judgement is given plainly, and the next step is one that is genuinely inside their control.</w:t>
      </w:r>
    </w:p>
    <w:p>
      <w:pPr>
        <w:pStyle w:val="Heading4"/>
        <w:keepNext/>
        <w:spacing w:after="80" w:before="220"/>
      </w:pPr>
      <w:r>
        <w:rPr>
          <w:b/>
          <w:bCs/>
          <w:color w:val="1F3A5F"/>
          <w:sz w:val="24"/>
          <w:szCs w:val="24"/>
        </w:rPr>
        <w:t xml:space="preserve">The what-next conversation</w:t>
      </w:r>
    </w:p>
    <w:p>
      <w:pPr>
        <w:spacing w:after="140" w:before="0" w:line="300"/>
      </w:pPr>
      <w:r>
        <w:rPr>
          <w:sz w:val="22"/>
          <w:szCs w:val="22"/>
        </w:rPr>
        <w:t xml:space="preserve">Ask them first - twelve weeks, what is different about you now - and wait. Then name what you saw, specifically, from your record. Then give the judgement plainly, and say what it does and does not mean. Then find the next controllable step, which exists in every version of this conversation including the hardest one. Hand back their book: it is theirs, and it is the most persuasive object in the room.</w:t>
      </w:r>
    </w:p>
    <w:p>
      <w:pPr>
        <w:spacing w:after="140" w:before="0" w:line="300"/>
      </w:pPr>
      <w:r>
        <w:rPr>
          <w:b/>
          <w:bCs/>
          <w:color w:val="6E7A2E"/>
          <w:sz w:val="20"/>
          <w:szCs w:val="20"/>
        </w:rPr>
        <w:t xml:space="preserve">What the learner leaves with:  One next step the learner chooses, that does not need anyone's permission.</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WATCH FOR</w:t>
            </w:r>
          </w:p>
          <w:p>
            <w:pPr>
              <w:spacing w:after="0" w:before="0" w:line="300"/>
            </w:pPr>
            <w:r>
              <w:rPr>
                <w:sz w:val="21"/>
                <w:szCs w:val="21"/>
              </w:rPr>
              <w:t xml:space="preserve">The honest thing and the hopeful thing have to be the same sentence. Never promise a place, a timeline, or an outcome that is not yours to give - it is a debt that comes due after you have stopped seeing them.</w:t>
            </w:r>
          </w:p>
        </w:tc>
      </w:tr>
    </w:tbl>
    <w:p>
      <w:pPr>
        <w:spacing w:after="140" w:before="0" w:line="300"/>
      </w:pPr>
      <w:r>
        <w:rPr>
          <w:b/>
          <w:bCs/>
          <w:color w:val="5A6473"/>
          <w:sz w:val="19"/>
          <w:szCs w:val="19"/>
        </w:rPr>
        <w:t xml:space="preserve">Full guidance: “The what-next conversation (Week 12)”.</w:t>
      </w:r>
    </w:p>
    <w:p>
      <w:r>
        <w:br w:type="page"/>
      </w:r>
    </w:p>
    <w:p>
      <w:pPr>
        <w:pStyle w:val="Heading2"/>
        <w:keepNext/>
        <w:spacing w:after="140" w:before="320"/>
      </w:pPr>
      <w:r>
        <w:rPr>
          <w:b/>
          <w:bCs/>
          <w:color w:val="1F3A5F"/>
          <w:sz w:val="36"/>
          <w:szCs w:val="36"/>
        </w:rPr>
        <w:t xml:space="preserve">Picking a learner back up after an absence</w:t>
      </w:r>
    </w:p>
    <w:p>
      <w:pPr>
        <w:spacing w:after="120" w:before="0" w:line="300"/>
      </w:pPr>
      <w:r>
        <w:rPr>
          <w:b/>
          <w:bCs/>
          <w:color w:val="5A6473"/>
          <w:sz w:val="21"/>
          <w:szCs w:val="21"/>
        </w:rPr>
        <w:t xml:space="preserve">How to run the return conversation so a learner comes back rather than drops out: what to ask and what never to ask, how to re-anchor the goal, how to shrink the next step, and how to work out whether an absence is logistics or something else.</w:t>
      </w:r>
    </w:p>
    <w:p>
      <w:pPr>
        <w:pStyle w:val="Heading3"/>
        <w:keepNext/>
        <w:spacing w:after="100" w:before="280"/>
      </w:pPr>
      <w:r>
        <w:rPr>
          <w:b/>
          <w:bCs/>
          <w:color w:val="7A3B69"/>
          <w:sz w:val="28"/>
          <w:szCs w:val="28"/>
        </w:rPr>
        <w:t xml:space="preserve">This is the most common conversation you will have</w:t>
      </w:r>
    </w:p>
    <w:p>
      <w:pPr>
        <w:spacing w:after="140" w:before="0" w:line="300"/>
      </w:pPr>
      <w:r>
        <w:rPr>
          <w:sz w:val="22"/>
          <w:szCs w:val="22"/>
        </w:rPr>
        <w:t xml:space="preserve">Attendance here is broken by things nobody chose: a fire, illness, a flood, a week kept indoors, work, a family event, a household that needed someone that day. Over twelve weeks, most learners will miss something, and some will miss a lot.</w:t>
      </w:r>
    </w:p>
    <w:p>
      <w:pPr>
        <w:spacing w:after="140" w:before="0" w:line="300"/>
      </w:pPr>
      <w:r>
        <w:rPr>
          <w:sz w:val="22"/>
          <w:szCs w:val="22"/>
        </w:rPr>
        <w:t xml:space="preserve">The programme's design assumes this - the sessions are modular, the workbooks carry the scaffold, and every plan says a return is progress. But the moment that decides whether a learner actually comes back is the first ten minutes after they walk in. Get it wrong and they quietly stop coming.</w:t>
      </w:r>
    </w:p>
    <w:p>
      <w:pPr>
        <w:pStyle w:val="Heading3"/>
        <w:keepNext/>
        <w:spacing w:after="100" w:before="280"/>
      </w:pPr>
      <w:r>
        <w:rPr>
          <w:b/>
          <w:bCs/>
          <w:color w:val="7A3B69"/>
          <w:sz w:val="28"/>
          <w:szCs w:val="28"/>
        </w:rPr>
        <w:t xml:space="preserve">The two things that make a learner not return</w:t>
      </w:r>
    </w:p>
    <w:p>
      <w:pPr>
        <w:spacing w:after="140" w:before="0" w:line="300"/>
      </w:pPr>
      <w:r>
        <w:rPr>
          <w:sz w:val="22"/>
          <w:szCs w:val="22"/>
        </w:rPr>
        <w:t xml:space="preserve">1. Being asked to account for themselves, in front of anyone. 2. Discovering they are now behind, with a pile of catching up in front of them.</w:t>
      </w:r>
    </w:p>
    <w:p>
      <w:pPr>
        <w:spacing w:after="140" w:before="0" w:line="300"/>
      </w:pPr>
      <w:r>
        <w:rPr>
          <w:sz w:val="22"/>
          <w:szCs w:val="22"/>
        </w:rPr>
        <w:t xml:space="preserve">Everything below exists to avoid those two.</w:t>
      </w:r>
    </w:p>
    <w:p>
      <w:pPr>
        <w:pStyle w:val="Heading3"/>
        <w:keepNext/>
        <w:spacing w:after="100" w:before="280"/>
      </w:pPr>
      <w:r>
        <w:rPr>
          <w:b/>
          <w:bCs/>
          <w:color w:val="7A3B69"/>
          <w:sz w:val="28"/>
          <w:szCs w:val="28"/>
        </w:rPr>
        <w:t xml:space="preserve">The return conversation</w:t>
      </w:r>
    </w:p>
    <w:p>
      <w:pPr>
        <w:spacing w:after="140" w:before="0" w:line="300"/>
      </w:pPr>
      <w:r>
        <w:rPr>
          <w:sz w:val="22"/>
          <w:szCs w:val="22"/>
        </w:rPr>
        <w:t xml:space="preserve">Greet them like someone who was missed, not like someone who was absent.</w:t>
      </w:r>
    </w:p>
    <w:p>
      <w:pPr>
        <w:spacing w:after="140" w:before="0" w:line="300"/>
      </w:pPr>
      <w:r>
        <w:rPr>
          <w:sz w:val="22"/>
          <w:szCs w:val="22"/>
        </w:rPr>
        <w:t xml:space="preserve">&gt; "It's good to see you. I'm glad you're back."</w:t>
      </w:r>
    </w:p>
    <w:p>
      <w:pPr>
        <w:spacing w:after="140" w:before="0" w:line="300"/>
      </w:pPr>
      <w:r>
        <w:rPr>
          <w:sz w:val="22"/>
          <w:szCs w:val="22"/>
        </w:rPr>
        <w:t xml:space="preserve">That is all the opening needs. Do not follow it with "where have you been?" - not because you do not want to know, but because the honest answer may be one they cannot give in a room.</w:t>
      </w:r>
    </w:p>
    <w:p>
      <w:pPr>
        <w:spacing w:after="140" w:before="0" w:line="300"/>
      </w:pPr>
      <w:r>
        <w:rPr>
          <w:sz w:val="22"/>
          <w:szCs w:val="22"/>
        </w:rPr>
        <w:t xml:space="preserve">Ask once, privately, and let them decline.</w:t>
      </w:r>
    </w:p>
    <w:p>
      <w:pPr>
        <w:spacing w:after="140" w:before="0" w:line="300"/>
      </w:pPr>
      <w:r>
        <w:rPr>
          <w:sz w:val="22"/>
          <w:szCs w:val="22"/>
        </w:rPr>
        <w:t xml:space="preserve">Later in the conversation, once only:</w:t>
      </w:r>
    </w:p>
    <w:p>
      <w:pPr>
        <w:spacing w:after="140" w:before="0" w:line="300"/>
      </w:pPr>
      <w:r>
        <w:rPr>
          <w:sz w:val="22"/>
          <w:szCs w:val="22"/>
        </w:rPr>
        <w:t xml:space="preserve">&gt; "Is everything all right at home?"</w:t>
      </w:r>
    </w:p>
    <w:p>
      <w:pPr>
        <w:spacing w:after="140" w:before="0" w:line="300"/>
      </w:pPr>
      <w:r>
        <w:rPr>
          <w:sz w:val="22"/>
          <w:szCs w:val="22"/>
        </w:rPr>
        <w:t xml:space="preserve">If they say yes, accept it and move on, even if you doubt it. If they say no, you are into the safeguarding page. If they say nothing, note it and watch. Never ask twice in one conversation, and never ask in front of the group.</w:t>
      </w:r>
    </w:p>
    <w:p>
      <w:pPr>
        <w:spacing w:after="140" w:before="0" w:line="300"/>
      </w:pPr>
      <w:r>
        <w:rPr>
          <w:sz w:val="22"/>
          <w:szCs w:val="22"/>
        </w:rPr>
        <w:t xml:space="preserve">Re-anchor the goal before anything else.</w:t>
      </w:r>
    </w:p>
    <w:p>
      <w:pPr>
        <w:spacing w:after="140" w:before="0" w:line="300"/>
      </w:pPr>
      <w:r>
        <w:rPr>
          <w:sz w:val="22"/>
          <w:szCs w:val="22"/>
        </w:rPr>
        <w:t xml:space="preserve">Do not open their book at the page the group is on. Open it at their goal.</w:t>
      </w:r>
    </w:p>
    <w:p>
      <w:pPr>
        <w:spacing w:after="140" w:before="0" w:line="300"/>
      </w:pPr>
      <w:r>
        <w:rPr>
          <w:sz w:val="22"/>
          <w:szCs w:val="22"/>
        </w:rPr>
        <w:t xml:space="preserve">&gt; "This was your goal. Is this still the one you want?"</w:t>
      </w:r>
    </w:p>
    <w:p>
      <w:pPr>
        <w:spacing w:after="140" w:before="0" w:line="300"/>
      </w:pPr>
      <w:r>
        <w:rPr>
          <w:sz w:val="22"/>
          <w:szCs w:val="22"/>
        </w:rPr>
        <w:t xml:space="preserve">Ask it genuinely. A learner who has been away three weeks may have changed, or the goal may now be impossible, or they may be embarrassed by it. Changing the goal is allowed and is not a failure. A learner who quietly abandons a goal they no longer believe in has left the cycle; a learner who chooses a new one is still in it.</w:t>
      </w:r>
    </w:p>
    <w:p>
      <w:pPr>
        <w:spacing w:after="140" w:before="0" w:line="300"/>
      </w:pPr>
      <w:r>
        <w:rPr>
          <w:sz w:val="22"/>
          <w:szCs w:val="22"/>
        </w:rPr>
        <w:t xml:space="preserve">Shrink the next step. Then shrink it again.</w:t>
      </w:r>
    </w:p>
    <w:p>
      <w:pPr>
        <w:spacing w:after="140" w:before="0" w:line="300"/>
      </w:pPr>
      <w:r>
        <w:rPr>
          <w:sz w:val="22"/>
          <w:szCs w:val="22"/>
        </w:rPr>
        <w:t xml:space="preserve">Whatever the step was, it is now too big. The right next step for someone re-entering is one they can finish this week and probably today.</w:t>
      </w:r>
    </w:p>
    <w:p>
      <w:pPr>
        <w:spacing w:after="140" w:before="0" w:line="300"/>
      </w:pPr>
      <w:r>
        <w:rPr>
          <w:sz w:val="22"/>
          <w:szCs w:val="22"/>
        </w:rPr>
        <w:t xml:space="preserve">&gt; "What is the smallest thing you could do this week that would count?"</w:t>
      </w:r>
    </w:p>
    <w:p>
      <w:pPr>
        <w:spacing w:after="140" w:before="0" w:line="300"/>
      </w:pPr>
      <w:r>
        <w:rPr>
          <w:sz w:val="22"/>
          <w:szCs w:val="22"/>
        </w:rPr>
        <w:t xml:space="preserve">If they name something large, halve it. If they name something small, take it and say so warmly. The next step after an absence is there to show the learner they are still in this, not to make progress.</w:t>
      </w:r>
    </w:p>
    <w:p>
      <w:pPr>
        <w:spacing w:after="140" w:before="0" w:line="300"/>
      </w:pPr>
      <w:r>
        <w:rPr>
          <w:sz w:val="22"/>
          <w:szCs w:val="22"/>
        </w:rPr>
        <w:t xml:space="preserve">Point them at their book, not at the group.</w:t>
      </w:r>
    </w:p>
    <w:p>
      <w:pPr>
        <w:spacing w:after="140" w:before="0" w:line="300"/>
      </w:pPr>
      <w:r>
        <w:rPr>
          <w:sz w:val="22"/>
          <w:szCs w:val="22"/>
        </w:rPr>
        <w:t xml:space="preserve">The book is the catch-up mechanism, and it is designed for exactly this: every page carries a worked example and a frame, so a learner can do a page alone. Show them the one or two pages that matter, not the four they missed.</w:t>
      </w:r>
    </w:p>
    <w:p>
      <w:pPr>
        <w:spacing w:after="140" w:before="0" w:line="300"/>
      </w:pPr>
      <w:r>
        <w:rPr>
          <w:sz w:val="22"/>
          <w:szCs w:val="22"/>
        </w:rPr>
        <w:t xml:space="preserve">&gt; "You don't have to catch up on everything. These two pages are the ones that matter. The rest we &gt; can leave."</w:t>
      </w:r>
    </w:p>
    <w:p>
      <w:pPr>
        <w:spacing w:after="140" w:before="0" w:line="300"/>
      </w:pPr>
      <w:r>
        <w:rPr>
          <w:sz w:val="22"/>
          <w:szCs w:val="22"/>
        </w:rPr>
        <w:t xml:space="preserve">Say the thing about adapting, out loud.</w:t>
      </w:r>
    </w:p>
    <w:p>
      <w:pPr>
        <w:spacing w:after="140" w:before="0" w:line="300"/>
      </w:pPr>
      <w:r>
        <w:rPr>
          <w:sz w:val="22"/>
          <w:szCs w:val="22"/>
        </w:rPr>
        <w:t xml:space="preserve">&gt; "Plans getting broken and picked back up - that IS the skill. That is what this course is teaching."</w:t>
      </w:r>
    </w:p>
    <w:p>
      <w:pPr>
        <w:spacing w:after="140" w:before="0" w:line="300"/>
      </w:pPr>
      <w:r>
        <w:rPr>
          <w:sz w:val="22"/>
          <w:szCs w:val="22"/>
        </w:rPr>
        <w:t xml:space="preserve">Say it because it is true, and because a learner who thinks the absence disqualified them will not believe it unless someone says it.</w:t>
      </w:r>
    </w:p>
    <w:p>
      <w:pPr>
        <w:pStyle w:val="Heading3"/>
        <w:keepNext/>
        <w:spacing w:after="100" w:before="280"/>
      </w:pPr>
      <w:r>
        <w:rPr>
          <w:b/>
          <w:bCs/>
          <w:color w:val="7A3B69"/>
          <w:sz w:val="28"/>
          <w:szCs w:val="28"/>
        </w:rPr>
        <w:t xml:space="preserve">Working out what kind of absence it is</w:t>
      </w:r>
    </w:p>
    <w:p>
      <w:pPr>
        <w:spacing w:after="140" w:before="0" w:line="300"/>
      </w:pPr>
      <w:r>
        <w:rPr>
          <w:sz w:val="22"/>
          <w:szCs w:val="22"/>
        </w:rPr>
        <w:t xml:space="preserve">Three broad kinds, and they need different things: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3023"/>
        <w:gridCol w:w="3023"/>
        <w:gridCol w:w="3023"/>
      </w:tblGrid>
      <w:tr>
        <w:tc>
          <w:tcPr>
            <w:tcW w:type="dxa" w:w="3023"/>
            <w:tcMar>
              <w:top w:type="dxa" w:w="70"/>
              <w:left w:type="dxa" w:w="120"/>
              <w:bottom w:type="dxa" w:w="70"/>
              <w:right w:type="dxa" w:w="120"/>
            </w:tcMar>
          </w:tcPr>
          <w:p>
            <w:pPr>
              <w:spacing w:line="260"/>
            </w:pPr>
            <w:r>
              <w:rPr>
                <w:b/>
                <w:bCs/>
                <w:color w:val="1F3A5F"/>
                <w:sz w:val="19"/>
                <w:szCs w:val="19"/>
              </w:rPr>
              <w:t xml:space="preserve">Kind</w:t>
            </w:r>
          </w:p>
        </w:tc>
        <w:tc>
          <w:tcPr>
            <w:tcW w:type="dxa" w:w="3023"/>
            <w:tcMar>
              <w:top w:type="dxa" w:w="70"/>
              <w:left w:type="dxa" w:w="120"/>
              <w:bottom w:type="dxa" w:w="70"/>
              <w:right w:type="dxa" w:w="120"/>
            </w:tcMar>
          </w:tcPr>
          <w:p>
            <w:pPr>
              <w:spacing w:line="260"/>
            </w:pPr>
            <w:r>
              <w:rPr>
                <w:b/>
                <w:bCs/>
                <w:color w:val="1F3A5F"/>
                <w:sz w:val="19"/>
                <w:szCs w:val="19"/>
              </w:rPr>
              <w:t xml:space="preserve">What you see</w:t>
            </w:r>
          </w:p>
        </w:tc>
        <w:tc>
          <w:tcPr>
            <w:tcW w:type="dxa" w:w="3023"/>
            <w:tcMar>
              <w:top w:type="dxa" w:w="70"/>
              <w:left w:type="dxa" w:w="120"/>
              <w:bottom w:type="dxa" w:w="70"/>
              <w:right w:type="dxa" w:w="120"/>
            </w:tcMar>
          </w:tcPr>
          <w:p>
            <w:pPr>
              <w:spacing w:line="260"/>
            </w:pPr>
            <w:r>
              <w:rPr>
                <w:b/>
                <w:bCs/>
                <w:color w:val="1F3A5F"/>
                <w:sz w:val="19"/>
                <w:szCs w:val="19"/>
              </w:rPr>
              <w:t xml:space="preserve">What helps</w:t>
            </w:r>
          </w:p>
        </w:tc>
      </w:tr>
      <w:tr>
        <w:tc>
          <w:tcPr>
            <w:tcW w:type="dxa" w:w="3023"/>
            <w:tcMar>
              <w:top w:type="dxa" w:w="70"/>
              <w:left w:type="dxa" w:w="120"/>
              <w:bottom w:type="dxa" w:w="70"/>
              <w:right w:type="dxa" w:w="120"/>
            </w:tcMar>
          </w:tcPr>
          <w:p>
            <w:pPr>
              <w:spacing w:line="260"/>
            </w:pPr>
            <w:r>
              <w:rPr>
                <w:b w:val="false"/>
                <w:bCs w:val="false"/>
                <w:sz w:val="19"/>
                <w:szCs w:val="19"/>
              </w:rPr>
              <w:t xml:space="preserve">**One-off**</w:t>
            </w:r>
          </w:p>
        </w:tc>
        <w:tc>
          <w:tcPr>
            <w:tcW w:type="dxa" w:w="3023"/>
            <w:tcMar>
              <w:top w:type="dxa" w:w="70"/>
              <w:left w:type="dxa" w:w="120"/>
              <w:bottom w:type="dxa" w:w="70"/>
              <w:right w:type="dxa" w:w="120"/>
            </w:tcMar>
          </w:tcPr>
          <w:p>
            <w:pPr>
              <w:spacing w:line="260"/>
            </w:pPr>
            <w:r>
              <w:rPr>
                <w:b w:val="false"/>
                <w:bCs w:val="false"/>
                <w:sz w:val="19"/>
                <w:szCs w:val="19"/>
              </w:rPr>
              <w:t xml:space="preserve">A single week, an explanation offered easily, they return keen</w:t>
            </w:r>
          </w:p>
        </w:tc>
        <w:tc>
          <w:tcPr>
            <w:tcW w:type="dxa" w:w="3023"/>
            <w:tcMar>
              <w:top w:type="dxa" w:w="70"/>
              <w:left w:type="dxa" w:w="120"/>
              <w:bottom w:type="dxa" w:w="70"/>
              <w:right w:type="dxa" w:w="120"/>
            </w:tcMar>
          </w:tcPr>
          <w:p>
            <w:pPr>
              <w:spacing w:line="260"/>
            </w:pPr>
            <w:r>
              <w:rPr>
                <w:b w:val="false"/>
                <w:bCs w:val="false"/>
                <w:sz w:val="19"/>
                <w:szCs w:val="19"/>
              </w:rPr>
              <w:t xml:space="preserve">The return conversation, and nothing more</w:t>
            </w:r>
          </w:p>
        </w:tc>
      </w:tr>
      <w:tr>
        <w:tc>
          <w:tcPr>
            <w:tcW w:type="dxa" w:w="3023"/>
            <w:tcMar>
              <w:top w:type="dxa" w:w="70"/>
              <w:left w:type="dxa" w:w="120"/>
              <w:bottom w:type="dxa" w:w="70"/>
              <w:right w:type="dxa" w:w="120"/>
            </w:tcMar>
          </w:tcPr>
          <w:p>
            <w:pPr>
              <w:spacing w:line="260"/>
            </w:pPr>
            <w:r>
              <w:rPr>
                <w:b w:val="false"/>
                <w:bCs w:val="false"/>
                <w:sz w:val="19"/>
                <w:szCs w:val="19"/>
              </w:rPr>
              <w:t xml:space="preserve">**Practical and recurring**</w:t>
            </w:r>
          </w:p>
        </w:tc>
        <w:tc>
          <w:tcPr>
            <w:tcW w:type="dxa" w:w="3023"/>
            <w:tcMar>
              <w:top w:type="dxa" w:w="70"/>
              <w:left w:type="dxa" w:w="120"/>
              <w:bottom w:type="dxa" w:w="70"/>
              <w:right w:type="dxa" w:w="120"/>
            </w:tcMar>
          </w:tcPr>
          <w:p>
            <w:pPr>
              <w:spacing w:line="260"/>
            </w:pPr>
            <w:r>
              <w:rPr>
                <w:b w:val="false"/>
                <w:bCs w:val="false"/>
                <w:sz w:val="19"/>
                <w:szCs w:val="19"/>
              </w:rPr>
              <w:t xml:space="preserve">Same day each week, work, childcare, a route that floods</w:t>
            </w:r>
          </w:p>
        </w:tc>
        <w:tc>
          <w:tcPr>
            <w:tcW w:type="dxa" w:w="3023"/>
            <w:tcMar>
              <w:top w:type="dxa" w:w="70"/>
              <w:left w:type="dxa" w:w="120"/>
              <w:bottom w:type="dxa" w:w="70"/>
              <w:right w:type="dxa" w:w="120"/>
            </w:tcMar>
          </w:tcPr>
          <w:p>
            <w:pPr>
              <w:spacing w:line="260"/>
            </w:pPr>
            <w:r>
              <w:rPr>
                <w:b w:val="false"/>
                <w:bCs w:val="false"/>
                <w:sz w:val="19"/>
                <w:szCs w:val="19"/>
              </w:rPr>
              <w:t xml:space="preserve">Solve the logistics with your coordinator - a different day, a different time. Do not treat it as motivation</w:t>
            </w:r>
          </w:p>
        </w:tc>
      </w:tr>
      <w:tr>
        <w:tc>
          <w:tcPr>
            <w:tcW w:type="dxa" w:w="3023"/>
            <w:tcMar>
              <w:top w:type="dxa" w:w="70"/>
              <w:left w:type="dxa" w:w="120"/>
              <w:bottom w:type="dxa" w:w="70"/>
              <w:right w:type="dxa" w:w="120"/>
            </w:tcMar>
          </w:tcPr>
          <w:p>
            <w:pPr>
              <w:spacing w:line="260"/>
            </w:pPr>
            <w:r>
              <w:rPr>
                <w:b w:val="false"/>
                <w:bCs w:val="false"/>
                <w:sz w:val="19"/>
                <w:szCs w:val="19"/>
              </w:rPr>
              <w:t xml:space="preserve">**Something else**</w:t>
            </w:r>
          </w:p>
        </w:tc>
        <w:tc>
          <w:tcPr>
            <w:tcW w:type="dxa" w:w="3023"/>
            <w:tcMar>
              <w:top w:type="dxa" w:w="70"/>
              <w:left w:type="dxa" w:w="120"/>
              <w:bottom w:type="dxa" w:w="70"/>
              <w:right w:type="dxa" w:w="120"/>
            </w:tcMar>
          </w:tcPr>
          <w:p>
            <w:pPr>
              <w:spacing w:line="260"/>
            </w:pPr>
            <w:r>
              <w:rPr>
                <w:b w:val="false"/>
                <w:bCs w:val="false"/>
                <w:sz w:val="19"/>
                <w:szCs w:val="19"/>
              </w:rPr>
              <w:t xml:space="preserve">Vague reasons, drifting, arriving late and leaving early, a goal that has shrunk to nothing</w:t>
            </w:r>
          </w:p>
        </w:tc>
        <w:tc>
          <w:tcPr>
            <w:tcW w:type="dxa" w:w="3023"/>
            <w:tcMar>
              <w:top w:type="dxa" w:w="70"/>
              <w:left w:type="dxa" w:w="120"/>
              <w:bottom w:type="dxa" w:w="70"/>
              <w:right w:type="dxa" w:w="120"/>
            </w:tcMar>
          </w:tcPr>
          <w:p>
            <w:pPr>
              <w:spacing w:line="260"/>
            </w:pPr>
            <w:r>
              <w:rPr>
                <w:b w:val="false"/>
                <w:bCs w:val="false"/>
                <w:sz w:val="19"/>
                <w:szCs w:val="19"/>
              </w:rPr>
              <w:t xml:space="preserve">Notice, do not push. Two short warm conversations beat one long one. Raise it with your coordinator if it continues, and read the quieter signals on the safeguarding page</w:t>
            </w:r>
          </w:p>
        </w:tc>
      </w:tr>
    </w:tbl>
    <w:p>
      <w:pPr>
        <w:spacing w:after="140" w:before="0" w:line="300"/>
      </w:pPr>
      <w:r>
        <w:rPr>
          <w:sz w:val="22"/>
          <w:szCs w:val="22"/>
        </w:rPr>
        <w:t xml:space="preserve">The mistake is treating the second kind as the third. A learner missing Thursdays because they work Thursdays does not need encouragement; they need a different day.</w:t>
      </w:r>
    </w:p>
    <w:p>
      <w:pPr>
        <w:pStyle w:val="Heading3"/>
        <w:keepNext/>
        <w:spacing w:after="100" w:before="280"/>
      </w:pPr>
      <w:r>
        <w:rPr>
          <w:b/>
          <w:bCs/>
          <w:color w:val="7A3B69"/>
          <w:sz w:val="28"/>
          <w:szCs w:val="28"/>
        </w:rPr>
        <w:t xml:space="preserve">If they have missed a lot</w:t>
      </w:r>
    </w:p>
    <w:p>
      <w:pPr>
        <w:spacing w:after="140" w:before="0" w:line="300"/>
      </w:pPr>
      <w:r>
        <w:rPr>
          <w:sz w:val="22"/>
          <w:szCs w:val="22"/>
        </w:rPr>
        <w:t xml:space="preserve">A learner who has missed several weeks may believe there is no point continuing. Two things help.</w:t>
      </w:r>
    </w:p>
    <w:p>
      <w:pPr>
        <w:spacing w:after="140" w:before="0" w:line="300"/>
      </w:pPr>
      <w:r>
        <w:rPr>
          <w:sz w:val="22"/>
          <w:szCs w:val="22"/>
        </w:rPr>
        <w:t xml:space="preserve">Show them the distance they already covered. Turn back through their book to the first pages. That is what the book is for, and it is far more persuasive than reassurance.</w:t>
      </w:r>
    </w:p>
    <w:p>
      <w:pPr>
        <w:spacing w:after="140" w:before="0" w:line="300"/>
      </w:pPr>
      <w:r>
        <w:rPr>
          <w:sz w:val="22"/>
          <w:szCs w:val="22"/>
        </w:rPr>
        <w:t xml:space="preserve">Be honest and specific about what is still possible. Not "you can still catch up" if they cannot. Something like: "You will not finish everything. You can still set a goal and take real steps, and that is what the assessment is about." Honest and hopeful, both - an unrealistic promise costs you the learner the week they discover it.</w:t>
      </w:r>
    </w:p>
    <w:p>
      <w:pPr>
        <w:spacing w:after="140" w:before="0" w:line="300"/>
      </w:pPr>
      <w:r>
        <w:rPr>
          <w:sz w:val="22"/>
          <w:szCs w:val="22"/>
        </w:rPr>
        <w:t xml:space="preserve">And tell your coordinator. A learner in danger of dropping out is a programme matter, not just yours.</w:t>
      </w:r>
    </w:p>
    <w:p>
      <w:r>
        <w:br w:type="page"/>
      </w:r>
    </w:p>
    <w:p>
      <w:pPr>
        <w:pStyle w:val="Heading2"/>
        <w:keepNext/>
        <w:spacing w:after="140" w:before="320"/>
      </w:pPr>
      <w:r>
        <w:rPr>
          <w:b/>
          <w:bCs/>
          <w:color w:val="1F3A5F"/>
          <w:sz w:val="36"/>
          <w:szCs w:val="36"/>
        </w:rPr>
        <w:t xml:space="preserve">Surfacing the growth a learner cannot see</w:t>
      </w:r>
    </w:p>
    <w:p>
      <w:pPr>
        <w:spacing w:after="120" w:before="0" w:line="300"/>
      </w:pPr>
      <w:r>
        <w:rPr>
          <w:b/>
          <w:bCs/>
          <w:color w:val="5A6473"/>
          <w:sz w:val="21"/>
          <w:szCs w:val="21"/>
        </w:rPr>
        <w:t xml:space="preserve">How to draw out the capability a learner already exercises at home and in the camp, name it in the language of the competencies, and turn it into evidence that survives to the assessment - for a cohort that routinely undervalues what it can already do.</w:t>
      </w:r>
    </w:p>
    <w:p>
      <w:pPr>
        <w:pStyle w:val="Heading3"/>
        <w:keepNext/>
        <w:spacing w:after="100" w:before="280"/>
      </w:pPr>
      <w:r>
        <w:rPr>
          <w:b/>
          <w:bCs/>
          <w:color w:val="7A3B69"/>
          <w:sz w:val="28"/>
          <w:szCs w:val="28"/>
        </w:rPr>
        <w:t xml:space="preserve">The problem this solves</w:t>
      </w:r>
    </w:p>
    <w:p>
      <w:pPr>
        <w:spacing w:after="140" w:before="0" w:line="300"/>
      </w:pPr>
      <w:r>
        <w:rPr>
          <w:sz w:val="22"/>
          <w:szCs w:val="22"/>
        </w:rPr>
        <w:t xml:space="preserve">Ask a learner here what they are good at and you will often get a short, thin answer, or none. That is not modesty and it is not an accurate self-assessment. Several years of interrupted schooling teaches a young person that capability is the thing school certifies, and school has mostly been unavailable. So the enormous amount they actually do - running a household, caring for younger siblings, translating for adults, earning, negotiating at a stall, resolving a dispute between neighbours, keeping a family fed on nothing - sits outside the category "things I can do."</w:t>
      </w:r>
    </w:p>
    <w:p>
      <w:pPr>
        <w:spacing w:after="140" w:before="0" w:line="300"/>
      </w:pPr>
      <w:r>
        <w:rPr>
          <w:sz w:val="22"/>
          <w:szCs w:val="22"/>
        </w:rPr>
        <w:t xml:space="preserve">Two consequences, and both matter.</w:t>
      </w:r>
    </w:p>
    <w:p>
      <w:pPr>
        <w:spacing w:after="140" w:before="0" w:line="300"/>
      </w:pPr>
      <w:r>
        <w:rPr>
          <w:sz w:val="22"/>
          <w:szCs w:val="22"/>
        </w:rPr>
        <w:t xml:space="preserve">1. Learners set goals below their capability, because they are working from a low estimate of themselves. 2. You will under-assess them, because the strongest evidence of Set and Pursue Goals in many learners' lives is happening outside your room, and nobody has connected it.</w:t>
      </w:r>
    </w:p>
    <w:p>
      <w:pPr>
        <w:spacing w:after="140" w:before="0" w:line="300"/>
      </w:pPr>
      <w:r>
        <w:rPr>
          <w:sz w:val="22"/>
          <w:szCs w:val="22"/>
        </w:rPr>
        <w:t xml:space="preserve">This is mentoring work rather than classroom work, because it takes a relationship and it takes someone asking twice.</w:t>
      </w:r>
    </w:p>
    <w:p>
      <w:pPr>
        <w:pStyle w:val="Heading3"/>
        <w:keepNext/>
        <w:spacing w:after="100" w:before="280"/>
      </w:pPr>
      <w:r>
        <w:rPr>
          <w:b/>
          <w:bCs/>
          <w:color w:val="7A3B69"/>
          <w:sz w:val="28"/>
          <w:szCs w:val="28"/>
        </w:rPr>
        <w:t xml:space="preserve">The method: ask about the doing, not the quality</w:t>
      </w:r>
    </w:p>
    <w:p>
      <w:pPr>
        <w:spacing w:after="140" w:before="0" w:line="300"/>
      </w:pPr>
      <w:r>
        <w:rPr>
          <w:sz w:val="22"/>
          <w:szCs w:val="22"/>
        </w:rPr>
        <w:t xml:space="preserve">Never ask "what are you good at?" You will get nothing. Ask what they actually did.</w:t>
      </w:r>
    </w:p>
    <w:p>
      <w:pPr>
        <w:spacing w:after="140" w:before="0" w:line="300"/>
      </w:pPr>
      <w:r>
        <w:rPr>
          <w:sz w:val="22"/>
          <w:szCs w:val="22"/>
        </w:rPr>
        <w:t xml:space="preserve">1. Ask about a day, not about themselves.</w:t>
      </w:r>
    </w:p>
    <w:p>
      <w:pPr>
        <w:spacing w:after="140" w:before="0" w:line="300"/>
      </w:pPr>
      <w:r>
        <w:rPr>
          <w:sz w:val="22"/>
          <w:szCs w:val="22"/>
        </w:rPr>
        <w:t xml:space="preserve">&gt; "Tell me about yesterday. What did you do, from waking up?"</w:t>
      </w:r>
    </w:p>
    <w:p>
      <w:pPr>
        <w:spacing w:after="140" w:before="0" w:line="300"/>
      </w:pPr>
      <w:r>
        <w:rPr>
          <w:sz w:val="22"/>
          <w:szCs w:val="22"/>
        </w:rPr>
        <w:t xml:space="preserve">Let it run. Do not steer. You are listening for verbs.</w:t>
      </w:r>
    </w:p>
    <w:p>
      <w:pPr>
        <w:spacing w:after="140" w:before="0" w:line="300"/>
      </w:pPr>
      <w:r>
        <w:rPr>
          <w:sz w:val="22"/>
          <w:szCs w:val="22"/>
        </w:rPr>
        <w:t xml:space="preserve">2. Catch a verb and slow it down.</w:t>
      </w:r>
    </w:p>
    <w:p>
      <w:pPr>
        <w:spacing w:after="140" w:before="0" w:line="300"/>
      </w:pPr>
      <w:r>
        <w:rPr>
          <w:sz w:val="22"/>
          <w:szCs w:val="22"/>
        </w:rPr>
        <w:t xml:space="preserve">When something goes past - took my sister to the health post, sorted out the argument at the water point, sold at the stall, cooked for six - stop there.</w:t>
      </w:r>
    </w:p>
    <w:p>
      <w:pPr>
        <w:spacing w:after="140" w:before="0" w:line="300"/>
      </w:pPr>
      <w:r>
        <w:rPr>
          <w:sz w:val="22"/>
          <w:szCs w:val="22"/>
        </w:rPr>
        <w:t xml:space="preserve">&gt; "Wait. Tell me more about that bit. How did you do that?"</w:t>
      </w:r>
    </w:p>
    <w:p>
      <w:pPr>
        <w:spacing w:after="140" w:before="0" w:line="300"/>
      </w:pPr>
      <w:r>
        <w:rPr>
          <w:sz w:val="22"/>
          <w:szCs w:val="22"/>
        </w:rPr>
        <w:t xml:space="preserve">This is the whole technique. The learner will describe it as nothing. Keep asking how.</w:t>
      </w:r>
    </w:p>
    <w:p>
      <w:pPr>
        <w:spacing w:after="140" w:before="0" w:line="300"/>
      </w:pPr>
      <w:r>
        <w:rPr>
          <w:sz w:val="22"/>
          <w:szCs w:val="22"/>
        </w:rPr>
        <w:t xml:space="preserve">3. Name it back, in ordinary words first.</w:t>
      </w:r>
    </w:p>
    <w:p>
      <w:pPr>
        <w:spacing w:after="140" w:before="0" w:line="300"/>
      </w:pPr>
      <w:r>
        <w:rPr>
          <w:sz w:val="22"/>
          <w:szCs w:val="22"/>
        </w:rPr>
        <w:t xml:space="preserve">&gt; "So you worked out what was wrong, you decided who to ask, you went, and you got it sorted. On your &gt; own."</w:t>
      </w:r>
    </w:p>
    <w:p>
      <w:pPr>
        <w:spacing w:after="140" w:before="0" w:line="300"/>
      </w:pPr>
      <w:r>
        <w:rPr>
          <w:sz w:val="22"/>
          <w:szCs w:val="22"/>
        </w:rPr>
        <w:t xml:space="preserve">Say it plainly. Do not congratulate - describe. Being accurately described is more convincing than being praised, and this cohort has good defences against praise.</w:t>
      </w:r>
    </w:p>
    <w:p>
      <w:pPr>
        <w:spacing w:after="140" w:before="0" w:line="300"/>
      </w:pPr>
      <w:r>
        <w:rPr>
          <w:sz w:val="22"/>
          <w:szCs w:val="22"/>
        </w:rPr>
        <w:t xml:space="preserve">4. Then name it as the competency.</w:t>
      </w:r>
    </w:p>
    <w:p>
      <w:pPr>
        <w:spacing w:after="140" w:before="0" w:line="300"/>
      </w:pPr>
      <w:r>
        <w:rPr>
          <w:sz w:val="22"/>
          <w:szCs w:val="22"/>
        </w:rPr>
        <w:t xml:space="preserve">&gt; "That is the same thing we are doing here. You set a goal, you worked out the steps, you did them, &gt; and you changed it when it did not work. That is exactly what this course calls setting and &gt; pursuing goals."</w:t>
      </w:r>
    </w:p>
    <w:p>
      <w:pPr>
        <w:spacing w:after="140" w:before="0" w:line="300"/>
      </w:pPr>
      <w:r>
        <w:rPr>
          <w:sz w:val="22"/>
          <w:szCs w:val="22"/>
        </w:rPr>
        <w:t xml:space="preserve">This is the connection that changes how a learner sees themselves, and it only lands if step 3 came first.</w:t>
      </w:r>
    </w:p>
    <w:p>
      <w:pPr>
        <w:spacing w:after="140" w:before="0" w:line="300"/>
      </w:pPr>
      <w:r>
        <w:rPr>
          <w:sz w:val="22"/>
          <w:szCs w:val="22"/>
        </w:rPr>
        <w:t xml:space="preserve">5. Write it down while it is fresh - on your record, in their words. This is assessment evidence. See the mentor record.</w:t>
      </w:r>
    </w:p>
    <w:p>
      <w:pPr>
        <w:pStyle w:val="Heading3"/>
        <w:keepNext/>
        <w:spacing w:after="100" w:before="280"/>
      </w:pPr>
      <w:r>
        <w:rPr>
          <w:b/>
          <w:bCs/>
          <w:color w:val="7A3B69"/>
          <w:sz w:val="28"/>
          <w:szCs w:val="28"/>
        </w:rPr>
        <w:t xml:space="preserve">What to listen for, by competency</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4535"/>
        <w:gridCol w:w="4535"/>
      </w:tblGrid>
      <w:tr>
        <w:tc>
          <w:tcPr>
            <w:tcW w:type="dxa" w:w="4535"/>
            <w:tcMar>
              <w:top w:type="dxa" w:w="70"/>
              <w:left w:type="dxa" w:w="120"/>
              <w:bottom w:type="dxa" w:w="70"/>
              <w:right w:type="dxa" w:w="120"/>
            </w:tcMar>
          </w:tcPr>
          <w:p>
            <w:pPr>
              <w:spacing w:line="260"/>
            </w:pPr>
            <w:r>
              <w:rPr>
                <w:b/>
                <w:bCs/>
                <w:color w:val="1F3A5F"/>
                <w:sz w:val="19"/>
                <w:szCs w:val="19"/>
              </w:rPr>
              <w:t xml:space="preserve">You hear</w:t>
            </w:r>
          </w:p>
        </w:tc>
        <w:tc>
          <w:tcPr>
            <w:tcW w:type="dxa" w:w="4535"/>
            <w:tcMar>
              <w:top w:type="dxa" w:w="70"/>
              <w:left w:type="dxa" w:w="120"/>
              <w:bottom w:type="dxa" w:w="70"/>
              <w:right w:type="dxa" w:w="120"/>
            </w:tcMar>
          </w:tcPr>
          <w:p>
            <w:pPr>
              <w:spacing w:line="260"/>
            </w:pPr>
            <w:r>
              <w:rPr>
                <w:b/>
                <w:bCs/>
                <w:color w:val="1F3A5F"/>
                <w:sz w:val="19"/>
                <w:szCs w:val="19"/>
              </w:rPr>
              <w:t xml:space="preserve">It is evidence of</w:t>
            </w:r>
          </w:p>
        </w:tc>
      </w:tr>
      <w:tr>
        <w:tc>
          <w:tcPr>
            <w:tcW w:type="dxa" w:w="4535"/>
            <w:tcMar>
              <w:top w:type="dxa" w:w="70"/>
              <w:left w:type="dxa" w:w="120"/>
              <w:bottom w:type="dxa" w:w="70"/>
              <w:right w:type="dxa" w:w="120"/>
            </w:tcMar>
          </w:tcPr>
          <w:p>
            <w:pPr>
              <w:spacing w:line="260"/>
            </w:pPr>
            <w:r>
              <w:rPr>
                <w:b w:val="false"/>
                <w:bCs w:val="false"/>
                <w:sz w:val="19"/>
                <w:szCs w:val="19"/>
              </w:rPr>
              <w:t xml:space="preserve">"I had to sort out ___ so I ___, and when that did not work I ___"</w:t>
            </w:r>
          </w:p>
        </w:tc>
        <w:tc>
          <w:tcPr>
            <w:tcW w:type="dxa" w:w="4535"/>
            <w:tcMar>
              <w:top w:type="dxa" w:w="70"/>
              <w:left w:type="dxa" w:w="120"/>
              <w:bottom w:type="dxa" w:w="70"/>
              <w:right w:type="dxa" w:w="120"/>
            </w:tcMar>
          </w:tcPr>
          <w:p>
            <w:pPr>
              <w:spacing w:line="260"/>
            </w:pPr>
            <w:r>
              <w:rPr>
                <w:b w:val="false"/>
                <w:bCs w:val="false"/>
                <w:sz w:val="19"/>
                <w:szCs w:val="19"/>
              </w:rPr>
              <w:t xml:space="preserve">Set and pursue goals (FSL2) - including the adapting, which is the hard half</w:t>
            </w:r>
          </w:p>
        </w:tc>
      </w:tr>
      <w:tr>
        <w:tc>
          <w:tcPr>
            <w:tcW w:type="dxa" w:w="4535"/>
            <w:tcMar>
              <w:top w:type="dxa" w:w="70"/>
              <w:left w:type="dxa" w:w="120"/>
              <w:bottom w:type="dxa" w:w="70"/>
              <w:right w:type="dxa" w:w="120"/>
            </w:tcMar>
          </w:tcPr>
          <w:p>
            <w:pPr>
              <w:spacing w:line="260"/>
            </w:pPr>
            <w:r>
              <w:rPr>
                <w:b w:val="false"/>
                <w:bCs w:val="false"/>
                <w:sz w:val="19"/>
                <w:szCs w:val="19"/>
              </w:rPr>
              <w:t xml:space="preserve">"I asked ___ because they would know"</w:t>
            </w:r>
          </w:p>
        </w:tc>
        <w:tc>
          <w:tcPr>
            <w:tcW w:type="dxa" w:w="4535"/>
            <w:tcMar>
              <w:top w:type="dxa" w:w="70"/>
              <w:left w:type="dxa" w:w="120"/>
              <w:bottom w:type="dxa" w:w="70"/>
              <w:right w:type="dxa" w:w="120"/>
            </w:tcMar>
          </w:tcPr>
          <w:p>
            <w:pPr>
              <w:spacing w:line="260"/>
            </w:pPr>
            <w:r>
              <w:rPr>
                <w:b w:val="false"/>
                <w:bCs w:val="false"/>
                <w:sz w:val="19"/>
                <w:szCs w:val="19"/>
              </w:rPr>
              <w:t xml:space="preserve">Identifying and using resources; help-seeking as a strategy</w:t>
            </w:r>
          </w:p>
        </w:tc>
      </w:tr>
      <w:tr>
        <w:tc>
          <w:tcPr>
            <w:tcW w:type="dxa" w:w="4535"/>
            <w:tcMar>
              <w:top w:type="dxa" w:w="70"/>
              <w:left w:type="dxa" w:w="120"/>
              <w:bottom w:type="dxa" w:w="70"/>
              <w:right w:type="dxa" w:w="120"/>
            </w:tcMar>
          </w:tcPr>
          <w:p>
            <w:pPr>
              <w:spacing w:line="260"/>
            </w:pPr>
            <w:r>
              <w:rPr>
                <w:b w:val="false"/>
                <w:bCs w:val="false"/>
                <w:sz w:val="19"/>
                <w:szCs w:val="19"/>
              </w:rPr>
              <w:t xml:space="preserve">"I translated for ___" / "I explained it to ___ so they understood"</w:t>
            </w:r>
          </w:p>
        </w:tc>
        <w:tc>
          <w:tcPr>
            <w:tcW w:type="dxa" w:w="4535"/>
            <w:tcMar>
              <w:top w:type="dxa" w:w="70"/>
              <w:left w:type="dxa" w:w="120"/>
              <w:bottom w:type="dxa" w:w="70"/>
              <w:right w:type="dxa" w:w="120"/>
            </w:tcMar>
          </w:tcPr>
          <w:p>
            <w:pPr>
              <w:spacing w:line="260"/>
            </w:pPr>
            <w:r>
              <w:rPr>
                <w:b w:val="false"/>
                <w:bCs w:val="false"/>
                <w:sz w:val="19"/>
                <w:szCs w:val="19"/>
              </w:rPr>
              <w:t xml:space="preserve">Communication, and self-awareness about their own languages</w:t>
            </w:r>
          </w:p>
        </w:tc>
      </w:tr>
      <w:tr>
        <w:tc>
          <w:tcPr>
            <w:tcW w:type="dxa" w:w="4535"/>
            <w:tcMar>
              <w:top w:type="dxa" w:w="70"/>
              <w:left w:type="dxa" w:w="120"/>
              <w:bottom w:type="dxa" w:w="70"/>
              <w:right w:type="dxa" w:w="120"/>
            </w:tcMar>
          </w:tcPr>
          <w:p>
            <w:pPr>
              <w:spacing w:line="260"/>
            </w:pPr>
            <w:r>
              <w:rPr>
                <w:b w:val="false"/>
                <w:bCs w:val="false"/>
                <w:sz w:val="19"/>
                <w:szCs w:val="19"/>
              </w:rPr>
              <w:t xml:space="preserve">"They were arguing so I ___"</w:t>
            </w:r>
          </w:p>
        </w:tc>
        <w:tc>
          <w:tcPr>
            <w:tcW w:type="dxa" w:w="4535"/>
            <w:tcMar>
              <w:top w:type="dxa" w:w="70"/>
              <w:left w:type="dxa" w:w="120"/>
              <w:bottom w:type="dxa" w:w="70"/>
              <w:right w:type="dxa" w:w="120"/>
            </w:tcMar>
          </w:tcPr>
          <w:p>
            <w:pPr>
              <w:spacing w:line="260"/>
            </w:pPr>
            <w:r>
              <w:rPr>
                <w:b w:val="false"/>
                <w:bCs w:val="false"/>
                <w:sz w:val="19"/>
                <w:szCs w:val="19"/>
              </w:rPr>
              <w:t xml:space="preserve">Fostering connection; ethical action</w:t>
            </w:r>
          </w:p>
        </w:tc>
      </w:tr>
      <w:tr>
        <w:tc>
          <w:tcPr>
            <w:tcW w:type="dxa" w:w="4535"/>
            <w:tcMar>
              <w:top w:type="dxa" w:w="70"/>
              <w:left w:type="dxa" w:w="120"/>
              <w:bottom w:type="dxa" w:w="70"/>
              <w:right w:type="dxa" w:w="120"/>
            </w:tcMar>
          </w:tcPr>
          <w:p>
            <w:pPr>
              <w:spacing w:line="260"/>
            </w:pPr>
            <w:r>
              <w:rPr>
                <w:b w:val="false"/>
                <w:bCs w:val="false"/>
                <w:sz w:val="19"/>
                <w:szCs w:val="19"/>
              </w:rPr>
              <w:t xml:space="preserve">"I worked out how much we needed and ___"</w:t>
            </w:r>
          </w:p>
        </w:tc>
        <w:tc>
          <w:tcPr>
            <w:tcW w:type="dxa" w:w="4535"/>
            <w:tcMar>
              <w:top w:type="dxa" w:w="70"/>
              <w:left w:type="dxa" w:w="120"/>
              <w:bottom w:type="dxa" w:w="70"/>
              <w:right w:type="dxa" w:w="120"/>
            </w:tcMar>
          </w:tcPr>
          <w:p>
            <w:pPr>
              <w:spacing w:line="260"/>
            </w:pPr>
            <w:r>
              <w:rPr>
                <w:b w:val="false"/>
                <w:bCs w:val="false"/>
                <w:sz w:val="19"/>
                <w:szCs w:val="19"/>
              </w:rPr>
              <w:t xml:space="preserve">Numeracy and evidence-informed decisions</w:t>
            </w:r>
          </w:p>
        </w:tc>
      </w:tr>
      <w:tr>
        <w:tc>
          <w:tcPr>
            <w:tcW w:type="dxa" w:w="4535"/>
            <w:tcMar>
              <w:top w:type="dxa" w:w="70"/>
              <w:left w:type="dxa" w:w="120"/>
              <w:bottom w:type="dxa" w:w="70"/>
              <w:right w:type="dxa" w:w="120"/>
            </w:tcMar>
          </w:tcPr>
          <w:p>
            <w:pPr>
              <w:spacing w:line="260"/>
            </w:pPr>
            <w:r>
              <w:rPr>
                <w:b w:val="false"/>
                <w:bCs w:val="false"/>
                <w:sz w:val="19"/>
                <w:szCs w:val="19"/>
              </w:rPr>
              <w:t xml:space="preserve">"I taught my sister to ___"</w:t>
            </w:r>
          </w:p>
        </w:tc>
        <w:tc>
          <w:tcPr>
            <w:tcW w:type="dxa" w:w="4535"/>
            <w:tcMar>
              <w:top w:type="dxa" w:w="70"/>
              <w:left w:type="dxa" w:w="120"/>
              <w:bottom w:type="dxa" w:w="70"/>
              <w:right w:type="dxa" w:w="120"/>
            </w:tcMar>
          </w:tcPr>
          <w:p>
            <w:pPr>
              <w:spacing w:line="260"/>
            </w:pPr>
            <w:r>
              <w:rPr>
                <w:b w:val="false"/>
                <w:bCs w:val="false"/>
                <w:sz w:val="19"/>
                <w:szCs w:val="19"/>
              </w:rPr>
              <w:t xml:space="preserve">Contribution to community - and often the answer to the agency question they could not answer</w:t>
            </w:r>
          </w:p>
        </w:tc>
      </w:tr>
    </w:tbl>
    <w:p>
      <w:pPr>
        <w:pStyle w:val="Heading3"/>
        <w:keepNext/>
        <w:spacing w:after="100" w:before="280"/>
      </w:pPr>
      <w:r>
        <w:rPr>
          <w:b/>
          <w:bCs/>
          <w:color w:val="7A3B69"/>
          <w:sz w:val="28"/>
          <w:szCs w:val="28"/>
        </w:rPr>
        <w:t xml:space="preserve">Cautions</w:t>
      </w:r>
    </w:p>
    <w:p>
      <w:pPr>
        <w:pStyle w:val="ListParagraph"/>
        <w:numPr>
          <w:ilvl w:val="0"/>
          <w:numId w:val="1"/>
        </w:numPr>
        <w:spacing w:after="80" w:line="300"/>
      </w:pPr>
      <w:r>
        <w:rPr>
          <w:sz w:val="22"/>
          <w:szCs w:val="22"/>
        </w:rPr>
        <w:t xml:space="preserve">Do not romanticise hardship. "You are so resilient" said to a young person carrying too much is</w:t>
      </w:r>
    </w:p>
    <w:p>
      <w:pPr>
        <w:spacing w:after="140" w:before="0" w:line="300"/>
      </w:pPr>
      <w:r>
        <w:rPr>
          <w:sz w:val="22"/>
          <w:szCs w:val="22"/>
        </w:rPr>
        <w:t xml:space="preserve">not a compliment; it can sound like an instruction to keep carrying it. Name the capability, not the suffering.</w:t>
      </w:r>
    </w:p>
    <w:p>
      <w:pPr>
        <w:pStyle w:val="ListParagraph"/>
        <w:numPr>
          <w:ilvl w:val="0"/>
          <w:numId w:val="1"/>
        </w:numPr>
        <w:spacing w:after="80" w:line="300"/>
      </w:pPr>
      <w:r>
        <w:rPr>
          <w:sz w:val="22"/>
          <w:szCs w:val="22"/>
        </w:rPr>
        <w:t xml:space="preserve">Notice when it is too much. Sometimes the honest reading of a learner's day is that they are</w:t>
      </w:r>
    </w:p>
    <w:p>
      <w:pPr>
        <w:spacing w:after="140" w:before="0" w:line="300"/>
      </w:pPr>
      <w:r>
        <w:rPr>
          <w:sz w:val="22"/>
          <w:szCs w:val="22"/>
        </w:rPr>
        <w:t xml:space="preserve">doing more than a young person should. That is a wellbeing conversation and possibly a referral, not a competency conversation. Both can be true at once - name the skill, and raise the load.</w:t>
      </w:r>
    </w:p>
    <w:p>
      <w:pPr>
        <w:pStyle w:val="ListParagraph"/>
        <w:numPr>
          <w:ilvl w:val="0"/>
          <w:numId w:val="1"/>
        </w:numPr>
        <w:spacing w:after="80" w:line="300"/>
      </w:pPr>
      <w:r>
        <w:rPr>
          <w:sz w:val="22"/>
          <w:szCs w:val="22"/>
        </w:rPr>
        <w:t xml:space="preserve">Do not do this in the group. A learner's household circumstances are theirs. This is a 1:1</w:t>
      </w:r>
    </w:p>
    <w:p>
      <w:pPr>
        <w:spacing w:after="140" w:before="0" w:line="300"/>
      </w:pPr>
      <w:r>
        <w:rPr>
          <w:sz w:val="22"/>
          <w:szCs w:val="22"/>
        </w:rPr>
        <w:t xml:space="preserve">conversation.</w:t>
      </w:r>
    </w:p>
    <w:p>
      <w:pPr>
        <w:pStyle w:val="ListParagraph"/>
        <w:numPr>
          <w:ilvl w:val="0"/>
          <w:numId w:val="1"/>
        </w:numPr>
        <w:spacing w:after="80" w:line="300"/>
      </w:pPr>
      <w:r>
        <w:rPr>
          <w:sz w:val="22"/>
          <w:szCs w:val="22"/>
        </w:rPr>
        <w:t xml:space="preserve">Do not use it to inflate a judgement. Evidence from life is real evidence, and it still has to</w:t>
      </w:r>
    </w:p>
    <w:p>
      <w:pPr>
        <w:spacing w:after="140" w:before="0" w:line="300"/>
      </w:pPr>
      <w:r>
        <w:rPr>
          <w:sz w:val="22"/>
          <w:szCs w:val="22"/>
        </w:rPr>
        <w:t xml:space="preserve">meet the descriptor. A learner who solves problems at home but cannot articulate a rationale is showing something genuine that is not yet Practitioner. Record it, judge it honestly.</w:t>
      </w:r>
    </w:p>
    <w:p>
      <w:pPr>
        <w:pStyle w:val="Heading3"/>
        <w:keepNext/>
        <w:spacing w:after="100" w:before="280"/>
      </w:pPr>
      <w:r>
        <w:rPr>
          <w:b/>
          <w:bCs/>
          <w:color w:val="7A3B69"/>
          <w:sz w:val="28"/>
          <w:szCs w:val="28"/>
        </w:rPr>
        <w:t xml:space="preserve">Where it goes</w:t>
      </w:r>
    </w:p>
    <w:p>
      <w:pPr>
        <w:pStyle w:val="ListParagraph"/>
        <w:numPr>
          <w:ilvl w:val="0"/>
          <w:numId w:val="1"/>
        </w:numPr>
        <w:spacing w:after="80" w:line="300"/>
      </w:pPr>
      <w:r>
        <w:rPr>
          <w:sz w:val="22"/>
          <w:szCs w:val="22"/>
        </w:rPr>
        <w:t xml:space="preserve">Into your mentor record, in the learner's words, dated.</w:t>
      </w:r>
    </w:p>
    <w:p>
      <w:pPr>
        <w:pStyle w:val="ListParagraph"/>
        <w:numPr>
          <w:ilvl w:val="0"/>
          <w:numId w:val="1"/>
        </w:numPr>
        <w:spacing w:after="80" w:line="300"/>
      </w:pPr>
      <w:r>
        <w:rPr>
          <w:sz w:val="22"/>
          <w:szCs w:val="22"/>
        </w:rPr>
        <w:t xml:space="preserve">Into the learner's own sense of themselves. Watch for it in the goals they set next, which often</w:t>
      </w:r>
    </w:p>
    <w:p>
      <w:pPr>
        <w:spacing w:after="140" w:before="0" w:line="300"/>
      </w:pPr>
      <w:r>
        <w:rPr>
          <w:sz w:val="22"/>
          <w:szCs w:val="22"/>
        </w:rPr>
        <w:t xml:space="preserve">get more ambitious after this conversation.</w:t>
      </w:r>
    </w:p>
    <w:p>
      <w:pPr>
        <w:pStyle w:val="ListParagraph"/>
        <w:numPr>
          <w:ilvl w:val="0"/>
          <w:numId w:val="1"/>
        </w:numPr>
        <w:spacing w:after="80" w:line="300"/>
      </w:pPr>
      <w:r>
        <w:rPr>
          <w:sz w:val="22"/>
          <w:szCs w:val="22"/>
        </w:rPr>
        <w:t xml:space="preserve">Into the "something I made better for someone else" line on their growth self-check, which many</w:t>
      </w:r>
    </w:p>
    <w:p>
      <w:pPr>
        <w:spacing w:after="140" w:before="0" w:line="300"/>
      </w:pPr>
      <w:r>
        <w:rPr>
          <w:sz w:val="22"/>
          <w:szCs w:val="22"/>
        </w:rPr>
        <w:t xml:space="preserve">learners cannot answer until someone has done this with them.</w:t>
      </w:r>
    </w:p>
    <w:p>
      <w:pPr>
        <w:pStyle w:val="ListParagraph"/>
        <w:numPr>
          <w:ilvl w:val="0"/>
          <w:numId w:val="1"/>
        </w:numPr>
        <w:spacing w:after="80" w:line="300"/>
      </w:pPr>
      <w:r>
        <w:rPr>
          <w:sz w:val="22"/>
          <w:szCs w:val="22"/>
        </w:rPr>
        <w:t xml:space="preserve">Into the FSL2 judgement, alongside the workbook.</w:t>
      </w:r>
    </w:p>
    <w:p>
      <w:r>
        <w:br w:type="page"/>
      </w:r>
    </w:p>
    <w:p>
      <w:pPr>
        <w:pStyle w:val="Heading2"/>
        <w:keepNext/>
        <w:spacing w:after="140" w:before="320"/>
      </w:pPr>
      <w:r>
        <w:rPr>
          <w:b/>
          <w:bCs/>
          <w:color w:val="1F3A5F"/>
          <w:sz w:val="36"/>
          <w:szCs w:val="36"/>
        </w:rPr>
        <w:t xml:space="preserve">The significant adult meeting (optional)</w:t>
      </w:r>
    </w:p>
    <w:p>
      <w:pPr>
        <w:spacing w:after="120" w:before="0" w:line="300"/>
      </w:pPr>
      <w:r>
        <w:rPr>
          <w:b/>
          <w:bCs/>
          <w:color w:val="5A6473"/>
          <w:sz w:val="21"/>
          <w:szCs w:val="21"/>
        </w:rPr>
        <w:t xml:space="preserve">An optional three-way conversation - mentor, learner, and one adult the learner chooses - in which the learner shows their own work and says what has changed for them, and the adult says what they have noticed. Organisationally demanding, and worth it: it is the fastest way to make a learner's growth visible to the people whose belief in them shapes what happens next.</w:t>
      </w:r>
    </w:p>
    <w:p>
      <w:pPr>
        <w:pStyle w:val="Heading3"/>
        <w:keepNext/>
        <w:spacing w:after="100" w:before="280"/>
      </w:pPr>
      <w:r>
        <w:rPr>
          <w:b/>
          <w:bCs/>
          <w:color w:val="7A3B69"/>
          <w:sz w:val="28"/>
          <w:szCs w:val="28"/>
        </w:rPr>
        <w:t xml:space="preserve">Why bother - the case for the meeting</w:t>
      </w:r>
    </w:p>
    <w:p>
      <w:pPr>
        <w:spacing w:after="140" w:before="0" w:line="300"/>
      </w:pPr>
      <w:r>
        <w:rPr>
          <w:sz w:val="22"/>
          <w:szCs w:val="22"/>
        </w:rPr>
        <w:t xml:space="preserve">A learner's sense of what is possible for them is shaped less by their facilitator than by the adults they live among. In this context that is sharper than usual: schooling has been interrupted for years, many families have not seen what this young person can do in a learning space, and for girls in particular whether learning continues past this programme is often not the learner's decision alone. A judgement recorded on an assessment form does not reach any of those people.</w:t>
      </w:r>
    </w:p>
    <w:p>
      <w:pPr>
        <w:spacing w:after="140" w:before="0" w:line="300"/>
      </w:pPr>
      <w:r>
        <w:rPr>
          <w:sz w:val="22"/>
          <w:szCs w:val="22"/>
        </w:rPr>
        <w:t xml:space="preserve">This meeting reaches them, and it does four things nothing else in the programme does.</w:t>
      </w:r>
    </w:p>
    <w:p>
      <w:pPr>
        <w:spacing w:after="140" w:before="0" w:line="300"/>
      </w:pPr>
      <w:r>
        <w:rPr>
          <w:sz w:val="22"/>
          <w:szCs w:val="22"/>
        </w:rPr>
        <w:t xml:space="preserve">1. It makes growth articulable. Learners are poor at describing what has changed in them, and they get better at it by doing it in front of someone whose opinion they care about. This is the highest-stakes, most motivating practice of the recognise-and-communicate-growth skill available. 2. It surfaces evidence you do not have. The adult sees the learner in the twenty-one hours a day you do not. "He has started teaching his sister her letters." "She organised the neighbours about the water point." That is FSL2 and agency evidence, and you would never have got it. 3. It converts a private change into a recognised one. Being seen to have grown, by someone who matters, is what turns a learner's growth into something the people around them expect more of. That is often what decides whether learning continues after Week 12. 4. It gives the adult something to do. Most significant adults want to help and do not know how. The meeting ends with one concrete, small thing - protect this half hour, ask her about her goal on Fridays - which is far more useful than general encouragement.</w:t>
      </w:r>
    </w:p>
    <w:p>
      <w:pPr>
        <w:spacing w:after="140" w:before="0" w:line="300"/>
      </w:pPr>
      <w:r>
        <w:rPr>
          <w:sz w:val="22"/>
          <w:szCs w:val="22"/>
        </w:rPr>
        <w:t xml:space="preserve">It is optional because it is genuinely demanding to organise: a time, a space, an adult who can travel, and a mentor with thirty spare minutes. Run it for the learners you can. Two well-run meetings are worth more than twenty rushed ones, and a site that manages none has not failed.</w:t>
      </w:r>
    </w:p>
    <w:p>
      <w:pPr>
        <w:pStyle w:val="Heading3"/>
        <w:keepNext/>
        <w:spacing w:after="100" w:before="280"/>
      </w:pPr>
      <w:r>
        <w:rPr>
          <w:b/>
          <w:bCs/>
          <w:color w:val="7A3B69"/>
          <w:sz w:val="28"/>
          <w:szCs w:val="28"/>
        </w:rPr>
        <w:t xml:space="preserve">How to run it</w:t>
      </w:r>
    </w:p>
    <w:p>
      <w:pPr>
        <w:spacing w:after="140" w:before="0" w:line="300"/>
      </w:pPr>
      <w:r>
        <w:rPr>
          <w:sz w:val="22"/>
          <w:szCs w:val="22"/>
        </w:rPr>
        <w:t xml:space="preserve">Before. The learner chooses the adult, and the learner does the inviting - as with the showcase, the choosing is part of the value. Agree with your coordinator where it happens and that it is a safe and appropriate space. Prepare the learner: which three things will you show, and what is the one change you will name? Ten minutes of preparation makes the difference between a proud half hour and a silent one.</w:t>
      </w:r>
    </w:p>
    <w:p>
      <w:pPr>
        <w:spacing w:after="140" w:before="0" w:line="300"/>
      </w:pPr>
      <w:r>
        <w:rPr>
          <w:sz w:val="22"/>
          <w:szCs w:val="22"/>
        </w:rPr>
        <w:t xml:space="preserve">The shape, and hold to it. Thirty to forty minutes:</w:t>
      </w:r>
    </w:p>
    <w:p>
      <w:pPr>
        <w:pStyle w:val="ListParagraph"/>
        <w:numPr>
          <w:ilvl w:val="0"/>
          <w:numId w:val="1"/>
        </w:numPr>
        <w:spacing w:after="80" w:line="300"/>
      </w:pPr>
      <w:r>
        <w:rPr>
          <w:sz w:val="22"/>
          <w:szCs w:val="22"/>
        </w:rPr>
        <w:t xml:space="preserve">*The learner shows and speaks* (about 15 minutes). Their book, their goal, their card, their</w:t>
      </w:r>
    </w:p>
    <w:p>
      <w:pPr>
        <w:spacing w:after="140" w:before="0" w:line="300"/>
      </w:pPr>
      <w:r>
        <w:rPr>
          <w:sz w:val="22"/>
          <w:szCs w:val="22"/>
        </w:rPr>
        <w:t xml:space="preserve">research. They talk. Do not narrate over them.</w:t>
      </w:r>
    </w:p>
    <w:p>
      <w:pPr>
        <w:pStyle w:val="ListParagraph"/>
        <w:numPr>
          <w:ilvl w:val="0"/>
          <w:numId w:val="1"/>
        </w:numPr>
        <w:spacing w:after="80" w:line="300"/>
      </w:pPr>
      <w:r>
        <w:rPr>
          <w:sz w:val="22"/>
          <w:szCs w:val="22"/>
        </w:rPr>
        <w:t xml:space="preserve">*The learner names one change* (about 5 minutes). One thing they can do now that they could not do</w:t>
      </w:r>
    </w:p>
    <w:p>
      <w:pPr>
        <w:spacing w:after="140" w:before="0" w:line="300"/>
      </w:pPr>
      <w:r>
        <w:rPr>
          <w:sz w:val="22"/>
          <w:szCs w:val="22"/>
        </w:rPr>
        <w:t xml:space="preserve">before.</w:t>
      </w:r>
    </w:p>
    <w:p>
      <w:pPr>
        <w:pStyle w:val="ListParagraph"/>
        <w:numPr>
          <w:ilvl w:val="0"/>
          <w:numId w:val="1"/>
        </w:numPr>
        <w:spacing w:after="80" w:line="300"/>
      </w:pPr>
      <w:r>
        <w:rPr>
          <w:sz w:val="22"/>
          <w:szCs w:val="22"/>
        </w:rPr>
        <w:t xml:space="preserve">*The adult says what they have noticed* (about 10 minutes). Ask it directly: what have you seen</w:t>
      </w:r>
    </w:p>
    <w:p>
      <w:pPr>
        <w:spacing w:after="140" w:before="0" w:line="300"/>
      </w:pPr>
      <w:r>
        <w:rPr>
          <w:sz w:val="22"/>
          <w:szCs w:val="22"/>
        </w:rPr>
        <w:t xml:space="preserve">change, at home or outside? Wait. Let the silence do the work.</w:t>
      </w:r>
    </w:p>
    <w:p>
      <w:pPr>
        <w:pStyle w:val="ListParagraph"/>
        <w:numPr>
          <w:ilvl w:val="0"/>
          <w:numId w:val="1"/>
        </w:numPr>
        <w:spacing w:after="80" w:line="300"/>
      </w:pPr>
      <w:r>
        <w:rPr>
          <w:sz w:val="22"/>
          <w:szCs w:val="22"/>
        </w:rPr>
        <w:t xml:space="preserve">*All three agree one thing* (about 5 minutes). One small, specific thing that would help the</w:t>
      </w:r>
    </w:p>
    <w:p>
      <w:pPr>
        <w:spacing w:after="140" w:before="0" w:line="300"/>
      </w:pPr>
      <w:r>
        <w:rPr>
          <w:sz w:val="22"/>
          <w:szCs w:val="22"/>
        </w:rPr>
        <w:t xml:space="preserve">learner in the weeks ahead, that the adult can actually do.</w:t>
      </w:r>
    </w:p>
    <w:p>
      <w:pPr>
        <w:spacing w:after="140" w:before="0" w:line="300"/>
      </w:pPr>
      <w:r>
        <w:rPr>
          <w:sz w:val="22"/>
          <w:szCs w:val="22"/>
        </w:rPr>
        <w:t xml:space="preserve">After. Note what the adult said in your mentor record - it is evidence. The learner writes or draws the agreed one thing on their mentoring page. Do not write anything about the meeting on the learner's own page beyond that: their book goes home.</w:t>
      </w:r>
    </w:p>
    <w:p>
      <w:pPr>
        <w:pStyle w:val="Heading3"/>
        <w:keepNext/>
        <w:spacing w:after="100" w:before="280"/>
      </w:pPr>
      <w:r>
        <w:rPr>
          <w:b/>
          <w:bCs/>
          <w:color w:val="7A3B69"/>
          <w:sz w:val="28"/>
          <w:szCs w:val="28"/>
        </w:rPr>
        <w:t xml:space="preserve">The five ways this goes wrong</w:t>
      </w:r>
    </w:p>
    <w:p>
      <w:pPr>
        <w:spacing w:after="140" w:before="0" w:line="300"/>
      </w:pPr>
      <w:r>
        <w:rPr>
          <w:sz w:val="22"/>
          <w:szCs w:val="22"/>
        </w:rPr>
        <w:t xml:space="preserve">1. It becomes a parents' evening. The mentor talks, the adult listens, the learner sits silent while being described. If you are speaking more than the learner, stop and hand it back. 2. Grades appear. Do not share the Week-6 or Week-12 judgement, the proficiency level, or any comparison with other learners. This meeting is about what changed, not about a mark. 3. Something private is repeated. Anything a learner told you in confidence stays in confidence. Say this to the learner beforehand, in plain words, so they can relax into the meeting. 4. The adult uses it to complain about the learner. Redirect once, warmly and firmly - "what I'd most like to hear is what you have seen her do well" - and if it continues, close the meeting early and courteously. Then debrief the learner alone; do not leave them holding it. 5. It exposes a learner. A learner with no adult to bring, or whose household would make the meeting unsafe, must never be visible as such. Offer it privately, take no for an answer without a reason, and never announce who is having one.</w:t>
      </w:r>
    </w:p>
    <w:p>
      <w:pPr>
        <w:pStyle w:val="Heading3"/>
        <w:keepNext/>
        <w:spacing w:after="100" w:before="280"/>
      </w:pPr>
      <w:r>
        <w:rPr>
          <w:b/>
          <w:bCs/>
          <w:color w:val="7A3B69"/>
          <w:sz w:val="28"/>
          <w:szCs w:val="28"/>
        </w:rPr>
        <w:t xml:space="preserve">Safeguarding and protection</w:t>
      </w:r>
    </w:p>
    <w:p>
      <w:pPr>
        <w:pStyle w:val="ListParagraph"/>
        <w:numPr>
          <w:ilvl w:val="0"/>
          <w:numId w:val="1"/>
        </w:numPr>
        <w:spacing w:after="80" w:line="300"/>
      </w:pPr>
      <w:r>
        <w:rPr>
          <w:sz w:val="22"/>
          <w:szCs w:val="22"/>
        </w:rPr>
        <w:t xml:space="preserve">Follow NRC's Code of Conduct and the camp referral pathway throughout, and clear the space and the</w:t>
      </w:r>
    </w:p>
    <w:p>
      <w:pPr>
        <w:spacing w:after="140" w:before="0" w:line="300"/>
      </w:pPr>
      <w:r>
        <w:rPr>
          <w:sz w:val="22"/>
          <w:szCs w:val="22"/>
        </w:rPr>
        <w:t xml:space="preserve">guest with your coordinator before inviting anyone.</w:t>
      </w:r>
    </w:p>
    <w:p>
      <w:pPr>
        <w:pStyle w:val="ListParagraph"/>
        <w:numPr>
          <w:ilvl w:val="0"/>
          <w:numId w:val="1"/>
        </w:numPr>
        <w:spacing w:after="80" w:line="300"/>
      </w:pPr>
      <w:r>
        <w:rPr>
          <w:sz w:val="22"/>
          <w:szCs w:val="22"/>
        </w:rPr>
        <w:t xml:space="preserve">Same-gender mentor pairing wherever girls' participation depends on it, and check that the adult</w:t>
      </w:r>
    </w:p>
    <w:p>
      <w:pPr>
        <w:spacing w:after="140" w:before="0" w:line="300"/>
      </w:pPr>
      <w:r>
        <w:rPr>
          <w:sz w:val="22"/>
          <w:szCs w:val="22"/>
        </w:rPr>
        <w:t xml:space="preserve">the learner has chosen is one they are genuinely safe with. Ask the learner privately, before the invitation goes out, not in front of anyone.</w:t>
      </w:r>
    </w:p>
    <w:p>
      <w:pPr>
        <w:pStyle w:val="ListParagraph"/>
        <w:numPr>
          <w:ilvl w:val="0"/>
          <w:numId w:val="1"/>
        </w:numPr>
        <w:spacing w:after="80" w:line="300"/>
      </w:pPr>
      <w:r>
        <w:rPr>
          <w:sz w:val="22"/>
          <w:szCs w:val="22"/>
        </w:rPr>
        <w:t xml:space="preserve">Do not run this meeting where there is any protection concern involving the household, an open</w:t>
      </w:r>
    </w:p>
    <w:p>
      <w:pPr>
        <w:spacing w:after="140" w:before="0" w:line="300"/>
      </w:pPr>
      <w:r>
        <w:rPr>
          <w:sz w:val="22"/>
          <w:szCs w:val="22"/>
        </w:rPr>
        <w:t xml:space="preserve">referral, or a disclosure. In those cases the answer is your referral pathway, not a meeting.</w:t>
      </w:r>
    </w:p>
    <w:p>
      <w:pPr>
        <w:pStyle w:val="ListParagraph"/>
        <w:numPr>
          <w:ilvl w:val="0"/>
          <w:numId w:val="1"/>
        </w:numPr>
        <w:spacing w:after="80" w:line="300"/>
      </w:pPr>
      <w:r>
        <w:rPr>
          <w:sz w:val="22"/>
          <w:szCs w:val="22"/>
        </w:rPr>
        <w:t xml:space="preserve">If something is disclosed during the meeting, do not handle it there. Close the meeting normally,</w:t>
      </w:r>
    </w:p>
    <w:p>
      <w:pPr>
        <w:spacing w:after="140" w:before="0" w:line="300"/>
      </w:pPr>
      <w:r>
        <w:rPr>
          <w:sz w:val="22"/>
          <w:szCs w:val="22"/>
        </w:rPr>
        <w:t xml:space="preserve">then follow the referral pathway.</w:t>
      </w:r>
    </w:p>
    <w:p>
      <w:pPr>
        <w:pStyle w:val="ListParagraph"/>
        <w:numPr>
          <w:ilvl w:val="0"/>
          <w:numId w:val="1"/>
        </w:numPr>
        <w:spacing w:after="80" w:line="300"/>
      </w:pPr>
      <w:r>
        <w:rPr>
          <w:sz w:val="22"/>
          <w:szCs w:val="22"/>
        </w:rPr>
        <w:t xml:space="preserve">The learner can end the meeting at any point, for any reason, and should be told so beforehand.</w:t>
      </w:r>
    </w:p>
    <w:p>
      <w:pPr>
        <w:keepNext/>
        <w:spacing w:after="60" w:before="180"/>
      </w:pPr>
      <w:r>
        <w:rPr>
          <w:b/>
          <w:bCs/>
          <w:color w:val="6E7A2E"/>
          <w:spacing w:val="24"/>
          <w:sz w:val="17"/>
          <w:szCs w:val="17"/>
        </w:rPr>
        <w:t xml:space="preserve">WHAT THE LEARNER IS TOLD</w:t>
      </w:r>
    </w:p>
    <w:p>
      <w:pPr>
        <w:pStyle w:val="Heading3"/>
        <w:keepNext/>
        <w:spacing w:after="100" w:before="280"/>
      </w:pPr>
      <w:r>
        <w:rPr>
          <w:b/>
          <w:bCs/>
          <w:color w:val="7A3B69"/>
          <w:sz w:val="28"/>
          <w:szCs w:val="28"/>
        </w:rPr>
        <w:t xml:space="preserve">Talking with someone who matters to you</w:t>
      </w:r>
    </w:p>
    <w:p>
      <w:pPr>
        <w:spacing w:after="140" w:before="0" w:line="300"/>
      </w:pPr>
      <w:r>
        <w:rPr>
          <w:sz w:val="22"/>
          <w:szCs w:val="22"/>
        </w:rPr>
        <w:t xml:space="preserve">Some learners have a meeting with their mentor and one grown-up they choose. It is not for everyone, and it is not something you have to do.</w:t>
      </w:r>
    </w:p>
    <w:p>
      <w:pPr>
        <w:pStyle w:val="Heading4"/>
        <w:keepNext/>
        <w:spacing w:after="80" w:before="220"/>
      </w:pPr>
      <w:r>
        <w:rPr>
          <w:b/>
          <w:bCs/>
          <w:color w:val="1F3A5F"/>
          <w:sz w:val="24"/>
          <w:szCs w:val="24"/>
        </w:rPr>
        <w:t xml:space="preserve">Who you might choose</w:t>
      </w:r>
    </w:p>
    <w:p>
      <w:pPr>
        <w:spacing w:after="140" w:before="0" w:line="300"/>
      </w:pPr>
      <w:r>
        <w:rPr>
          <w:sz w:val="22"/>
          <w:szCs w:val="22"/>
        </w:rPr>
        <w:t xml:space="preserve">Someone whose opinion matters to you, and who is part of your life: a parent, an older brother or sister, an aunt or uncle, a grandparent, a guardian, a teacher, a religious leader, a neighbour who has helped you. You choose. If you would rather not have this meeting at all, say so - nobody will ask you why, and nothing bad happens.</w:t>
      </w:r>
    </w:p>
    <w:p>
      <w:pPr>
        <w:pStyle w:val="Heading4"/>
        <w:keepNext/>
        <w:spacing w:after="80" w:before="220"/>
      </w:pPr>
      <w:r>
        <w:rPr>
          <w:b/>
          <w:bCs/>
          <w:color w:val="1F3A5F"/>
          <w:sz w:val="24"/>
          <w:szCs w:val="24"/>
        </w:rPr>
        <w:t xml:space="preserve">What happens</w:t>
      </w:r>
    </w:p>
    <w:p>
      <w:pPr>
        <w:spacing w:after="140" w:before="0" w:line="300"/>
      </w:pPr>
      <w:r>
        <w:rPr>
          <w:sz w:val="22"/>
          <w:szCs w:val="22"/>
        </w:rPr>
        <w:t xml:space="preserve">It takes about half an hour, and there are three parts:</w:t>
      </w:r>
    </w:p>
    <w:p>
      <w:pPr>
        <w:spacing w:after="140" w:before="0" w:line="300"/>
      </w:pPr>
      <w:r>
        <w:rPr>
          <w:sz w:val="22"/>
          <w:szCs w:val="22"/>
        </w:rPr>
        <w:t xml:space="preserve">1. You show your work. Your book, your goal, your card, your part of our research. You do the showing and the talking - your mentor is there to help if you get stuck, not to speak for you. 2. You say what has changed. One thing you can do now that you could not do before. 3. They say what they have noticed. The adult says what they have seen change in you at home or outside the learning space. Sometimes this is the surprising part.</w:t>
      </w:r>
    </w:p>
    <w:p>
      <w:pPr>
        <w:spacing w:after="140" w:before="0" w:line="300"/>
      </w:pPr>
      <w:r>
        <w:rPr>
          <w:sz w:val="22"/>
          <w:szCs w:val="22"/>
        </w:rPr>
        <w:t xml:space="preserve">Then all three of you agree one thing: what would help you most in the weeks ahead.</w:t>
      </w:r>
    </w:p>
    <w:p>
      <w:pPr>
        <w:pStyle w:val="Heading4"/>
        <w:keepNext/>
        <w:spacing w:after="80" w:before="220"/>
      </w:pPr>
      <w:r>
        <w:rPr>
          <w:b/>
          <w:bCs/>
          <w:color w:val="1F3A5F"/>
          <w:sz w:val="24"/>
          <w:szCs w:val="24"/>
        </w:rPr>
        <w:t xml:space="preserve">Two things that will not happen</w:t>
      </w:r>
    </w:p>
    <w:p>
      <w:pPr>
        <w:pStyle w:val="ListParagraph"/>
        <w:numPr>
          <w:ilvl w:val="0"/>
          <w:numId w:val="1"/>
        </w:numPr>
        <w:spacing w:after="80" w:line="300"/>
      </w:pPr>
      <w:r>
        <w:rPr>
          <w:sz w:val="22"/>
          <w:szCs w:val="22"/>
        </w:rPr>
        <w:t xml:space="preserve">Nobody will tell them your marks, or discuss you as if you were not there.</w:t>
      </w:r>
    </w:p>
    <w:p>
      <w:pPr>
        <w:pStyle w:val="ListParagraph"/>
        <w:numPr>
          <w:ilvl w:val="0"/>
          <w:numId w:val="1"/>
        </w:numPr>
        <w:spacing w:after="80" w:line="300"/>
      </w:pPr>
      <w:r>
        <w:rPr>
          <w:sz w:val="22"/>
          <w:szCs w:val="22"/>
        </w:rPr>
        <w:t xml:space="preserve">Nothing you have told your mentor privately will be repeated. That stays between you and your</w:t>
      </w:r>
    </w:p>
    <w:p>
      <w:pPr>
        <w:spacing w:after="140" w:before="0" w:line="300"/>
      </w:pPr>
      <w:r>
        <w:rPr>
          <w:sz w:val="22"/>
          <w:szCs w:val="22"/>
        </w:rPr>
        <w:t xml:space="preserve">mentor.</w:t>
      </w:r>
    </w:p>
    <w:p>
      <w:r>
        <w:br w:type="page"/>
      </w:r>
    </w:p>
    <w:p>
      <w:pPr>
        <w:pStyle w:val="Heading2"/>
        <w:keepNext/>
        <w:spacing w:after="140" w:before="320"/>
      </w:pPr>
      <w:r>
        <w:rPr>
          <w:b/>
          <w:bCs/>
          <w:color w:val="1F3A5F"/>
          <w:sz w:val="36"/>
          <w:szCs w:val="36"/>
        </w:rPr>
        <w:t xml:space="preserve">The what-next conversation (Week 12)</w:t>
      </w:r>
    </w:p>
    <w:p>
      <w:pPr>
        <w:spacing w:after="120" w:before="0" w:line="300"/>
      </w:pPr>
      <w:r>
        <w:rPr>
          <w:b/>
          <w:bCs/>
          <w:color w:val="5A6473"/>
          <w:sz w:val="21"/>
          <w:szCs w:val="21"/>
        </w:rPr>
        <w:t xml:space="preserve">The closing mentoring conversation: naming what actually changed, hearing the learner's own reading of it, and finding a next step that is inside their control - including when the honest answer is that the accredited place is not there yet.</w:t>
      </w:r>
    </w:p>
    <w:p>
      <w:pPr>
        <w:pStyle w:val="Heading3"/>
        <w:keepNext/>
        <w:spacing w:after="100" w:before="280"/>
      </w:pPr>
      <w:r>
        <w:rPr>
          <w:b/>
          <w:bCs/>
          <w:color w:val="7A3B69"/>
          <w:sz w:val="28"/>
          <w:szCs w:val="28"/>
        </w:rPr>
        <w:t xml:space="preserve">What makes this one hard</w:t>
      </w:r>
    </w:p>
    <w:p>
      <w:pPr>
        <w:spacing w:after="140" w:before="0" w:line="300"/>
      </w:pPr>
      <w:r>
        <w:rPr>
          <w:sz w:val="22"/>
          <w:szCs w:val="22"/>
        </w:rPr>
        <w:t xml:space="preserve">Every other mentoring conversation ends with a step towards a goal. This one ends the relationship, and for some learners it ends with news they did not want. There are three versions of it and you will run all three.</w:t>
      </w:r>
    </w:p>
    <w:p>
      <w:pPr>
        <w:pStyle w:val="ListParagraph"/>
        <w:numPr>
          <w:ilvl w:val="0"/>
          <w:numId w:val="1"/>
        </w:numPr>
        <w:spacing w:after="80" w:line="300"/>
      </w:pPr>
      <w:r>
        <w:rPr>
          <w:sz w:val="22"/>
          <w:szCs w:val="22"/>
        </w:rPr>
        <w:t xml:space="preserve">The learner reached the readiness bar and a place is available.</w:t>
      </w:r>
    </w:p>
    <w:p>
      <w:pPr>
        <w:pStyle w:val="ListParagraph"/>
        <w:numPr>
          <w:ilvl w:val="0"/>
          <w:numId w:val="1"/>
        </w:numPr>
        <w:spacing w:after="80" w:line="300"/>
      </w:pPr>
      <w:r>
        <w:rPr>
          <w:sz w:val="22"/>
          <w:szCs w:val="22"/>
        </w:rPr>
        <w:t xml:space="preserve">The learner reached the bar and there is no place yet, or the timing is not theirs to decide.</w:t>
      </w:r>
    </w:p>
    <w:p>
      <w:pPr>
        <w:pStyle w:val="ListParagraph"/>
        <w:numPr>
          <w:ilvl w:val="0"/>
          <w:numId w:val="1"/>
        </w:numPr>
        <w:spacing w:after="80" w:line="300"/>
      </w:pPr>
      <w:r>
        <w:rPr>
          <w:sz w:val="22"/>
          <w:szCs w:val="22"/>
        </w:rPr>
        <w:t xml:space="preserve">The learner did not reach the bar.</w:t>
      </w:r>
    </w:p>
    <w:p>
      <w:pPr>
        <w:spacing w:after="140" w:before="0" w:line="300"/>
      </w:pPr>
      <w:r>
        <w:rPr>
          <w:sz w:val="22"/>
          <w:szCs w:val="22"/>
        </w:rPr>
        <w:t xml:space="preserve">What they all have in common: the honest thing and the hopeful thing must be the same sentence. If you split them - say the honest thing then add a hopeful thing that is not connected to it - learners hear only the first half, and they are right to.</w:t>
      </w:r>
    </w:p>
    <w:p>
      <w:pPr>
        <w:pStyle w:val="Heading3"/>
        <w:keepNext/>
        <w:spacing w:after="100" w:before="280"/>
      </w:pPr>
      <w:r>
        <w:rPr>
          <w:b/>
          <w:bCs/>
          <w:color w:val="7A3B69"/>
          <w:sz w:val="28"/>
          <w:szCs w:val="28"/>
        </w:rPr>
        <w:t xml:space="preserve">Run it in this order</w:t>
      </w:r>
    </w:p>
    <w:p>
      <w:pPr>
        <w:spacing w:after="140" w:before="0" w:line="300"/>
      </w:pPr>
      <w:r>
        <w:rPr>
          <w:sz w:val="22"/>
          <w:szCs w:val="22"/>
        </w:rPr>
        <w:t xml:space="preserve">1. Ask them first. Before you say anything about the judgement:</w:t>
      </w:r>
    </w:p>
    <w:p>
      <w:pPr>
        <w:spacing w:after="140" w:before="0" w:line="300"/>
      </w:pPr>
      <w:r>
        <w:rPr>
          <w:sz w:val="22"/>
          <w:szCs w:val="22"/>
        </w:rPr>
        <w:t xml:space="preserve">&gt; "Twelve weeks. What is different about you now?"</w:t>
      </w:r>
    </w:p>
    <w:p>
      <w:pPr>
        <w:spacing w:after="140" w:before="0" w:line="300"/>
      </w:pPr>
      <w:r>
        <w:rPr>
          <w:sz w:val="22"/>
          <w:szCs w:val="22"/>
        </w:rPr>
        <w:t xml:space="preserve">Wait the five seconds. Their answer tells you what to build the rest of the conversation on, and it is the last piece of self-awareness evidence you will gather.</w:t>
      </w:r>
    </w:p>
    <w:p>
      <w:pPr>
        <w:spacing w:after="140" w:before="0" w:line="300"/>
      </w:pPr>
      <w:r>
        <w:rPr>
          <w:sz w:val="22"/>
          <w:szCs w:val="22"/>
        </w:rPr>
        <w:t xml:space="preserve">2. Name what you saw, specifically. Not "you did well." One or two concrete things, from your record:</w:t>
      </w:r>
    </w:p>
    <w:p>
      <w:pPr>
        <w:spacing w:after="140" w:before="0" w:line="300"/>
      </w:pPr>
      <w:r>
        <w:rPr>
          <w:sz w:val="22"/>
          <w:szCs w:val="22"/>
        </w:rPr>
        <w:t xml:space="preserve">&gt; "In week four you could not say what you wanted to get better at. In week ten you changed your plan &gt; yourself when the first way did not work. I saw you do that."</w:t>
      </w:r>
    </w:p>
    <w:p>
      <w:pPr>
        <w:spacing w:after="140" w:before="0" w:line="300"/>
      </w:pPr>
      <w:r>
        <w:rPr>
          <w:sz w:val="22"/>
          <w:szCs w:val="22"/>
        </w:rPr>
        <w:t xml:space="preserve">Be specific rather than warm. A learner can dismiss praise; they cannot dismiss a description of something they did.</w:t>
      </w:r>
    </w:p>
    <w:p>
      <w:pPr>
        <w:spacing w:after="140" w:before="0" w:line="300"/>
      </w:pPr>
      <w:r>
        <w:rPr>
          <w:sz w:val="22"/>
          <w:szCs w:val="22"/>
        </w:rPr>
        <w:t xml:space="preserve">3. Give the judgement plainly, and say what it means. No euphemism, no drawn-out preamble. Say the outcome, then immediately say what it does and does not mean.</w:t>
      </w:r>
    </w:p>
    <w:p>
      <w:pPr>
        <w:spacing w:after="140" w:before="0" w:line="300"/>
      </w:pPr>
      <w:r>
        <w:rPr>
          <w:sz w:val="22"/>
          <w:szCs w:val="22"/>
        </w:rPr>
        <w:t xml:space="preserve">4. Find the next controllable step. See below.</w:t>
      </w:r>
    </w:p>
    <w:p>
      <w:pPr>
        <w:spacing w:after="140" w:before="0" w:line="300"/>
      </w:pPr>
      <w:r>
        <w:rPr>
          <w:sz w:val="22"/>
          <w:szCs w:val="22"/>
        </w:rPr>
        <w:t xml:space="preserve">5. Hand back the record of it. Their book is theirs and it goes with them. Turn to the first pages once more. It is the most persuasive object in the room.</w:t>
      </w:r>
    </w:p>
    <w:p>
      <w:pPr>
        <w:pStyle w:val="Heading3"/>
        <w:keepNext/>
        <w:spacing w:after="100" w:before="280"/>
      </w:pPr>
      <w:r>
        <w:rPr>
          <w:b/>
          <w:bCs/>
          <w:color w:val="7A3B69"/>
          <w:sz w:val="28"/>
          <w:szCs w:val="28"/>
        </w:rPr>
        <w:t xml:space="preserve">Keeping it honest and hopeful at the same time</w:t>
      </w:r>
    </w:p>
    <w:p>
      <w:pPr>
        <w:spacing w:after="140" w:before="0" w:line="300"/>
      </w:pPr>
      <w:r>
        <w:rPr>
          <w:sz w:val="22"/>
          <w:szCs w:val="22"/>
        </w:rPr>
        <w:t xml:space="preserve">The programme deliberately reframes goals around what is within a learner's control, because futures here are often blocked by things a young person cannot move. That same rule governs this conversation.</w:t>
      </w:r>
    </w:p>
    <w:p>
      <w:pPr>
        <w:spacing w:after="140" w:before="0" w:line="300"/>
      </w:pPr>
      <w:r>
        <w:rPr>
          <w:sz w:val="22"/>
          <w:szCs w:val="22"/>
        </w:rPr>
        <w:t xml:space="preserve">Do not promise a place, a timeline, or an outcome that is not yours to give. That is not kindness. The promise comes due after you have stopped seeing them, and it teaches a learner that encouragement from adults is worth nothing.</w:t>
      </w:r>
    </w:p>
    <w:p>
      <w:pPr>
        <w:spacing w:after="140" w:before="0" w:line="300"/>
      </w:pPr>
      <w:r>
        <w:rPr>
          <w:sz w:val="22"/>
          <w:szCs w:val="22"/>
        </w:rPr>
        <w:t xml:space="preserve">Do find the thing that is genuinely in their hands. There is always one, and it is usually smaller and more concrete than you expect:</w:t>
      </w:r>
    </w:p>
    <w:p>
      <w:pPr>
        <w:pStyle w:val="ListParagraph"/>
        <w:numPr>
          <w:ilvl w:val="0"/>
          <w:numId w:val="1"/>
        </w:numPr>
        <w:spacing w:after="80" w:line="300"/>
      </w:pPr>
      <w:r>
        <w:rPr>
          <w:sz w:val="22"/>
          <w:szCs w:val="22"/>
        </w:rPr>
        <w:t xml:space="preserve">Keep the goal cycle going on something new - they now have the method, and it is theirs.</w:t>
      </w:r>
    </w:p>
    <w:p>
      <w:pPr>
        <w:pStyle w:val="ListParagraph"/>
        <w:numPr>
          <w:ilvl w:val="0"/>
          <w:numId w:val="1"/>
        </w:numPr>
        <w:spacing w:after="80" w:line="300"/>
      </w:pPr>
      <w:r>
        <w:rPr>
          <w:sz w:val="22"/>
          <w:szCs w:val="22"/>
        </w:rPr>
        <w:t xml:space="preserve">Keep using English with the people they already practise with.</w:t>
      </w:r>
    </w:p>
    <w:p>
      <w:pPr>
        <w:pStyle w:val="ListParagraph"/>
        <w:numPr>
          <w:ilvl w:val="0"/>
          <w:numId w:val="1"/>
        </w:numPr>
        <w:spacing w:after="80" w:line="300"/>
      </w:pPr>
      <w:r>
        <w:rPr>
          <w:sz w:val="22"/>
          <w:szCs w:val="22"/>
        </w:rPr>
        <w:t xml:space="preserve">Teach something they learned to a younger sibling.</w:t>
      </w:r>
    </w:p>
    <w:p>
      <w:pPr>
        <w:pStyle w:val="ListParagraph"/>
        <w:numPr>
          <w:ilvl w:val="0"/>
          <w:numId w:val="1"/>
        </w:numPr>
        <w:spacing w:after="80" w:line="300"/>
      </w:pPr>
      <w:r>
        <w:rPr>
          <w:sz w:val="22"/>
          <w:szCs w:val="22"/>
        </w:rPr>
        <w:t xml:space="preserve">Keep the learning book and keep marking it.</w:t>
      </w:r>
    </w:p>
    <w:p>
      <w:pPr>
        <w:pStyle w:val="ListParagraph"/>
        <w:numPr>
          <w:ilvl w:val="0"/>
          <w:numId w:val="1"/>
        </w:numPr>
        <w:spacing w:after="80" w:line="300"/>
      </w:pPr>
      <w:r>
        <w:rPr>
          <w:sz w:val="22"/>
          <w:szCs w:val="22"/>
        </w:rPr>
        <w:t xml:space="preserve">One specific person to stay in contact with.</w:t>
      </w:r>
    </w:p>
    <w:p>
      <w:pPr>
        <w:spacing w:after="140" w:before="0" w:line="300"/>
      </w:pPr>
      <w:r>
        <w:rPr>
          <w:sz w:val="22"/>
          <w:szCs w:val="22"/>
        </w:rPr>
        <w:t xml:space="preserve">When the honest answer is "not yet":</w:t>
      </w:r>
    </w:p>
    <w:p>
      <w:pPr>
        <w:spacing w:after="140" w:before="0" w:line="300"/>
      </w:pPr>
      <w:r>
        <w:rPr>
          <w:sz w:val="22"/>
          <w:szCs w:val="22"/>
        </w:rPr>
        <w:t xml:space="preserve">&gt; "You have not reached the bar for the accredited place this time. What you have is a way of setting &gt; a goal and going after it, and you showed me you can use it. That does not go away, and it is not &gt; waiting for anyone's permission."</w:t>
      </w:r>
    </w:p>
    <w:p>
      <w:pPr>
        <w:spacing w:after="140" w:before="0" w:line="300"/>
      </w:pPr>
      <w:r>
        <w:rPr>
          <w:sz w:val="22"/>
          <w:szCs w:val="22"/>
        </w:rPr>
        <w:t xml:space="preserve">Then find the controllable step. Do not fill the silence after the bad news - let them have it.</w:t>
      </w:r>
    </w:p>
    <w:p>
      <w:pPr>
        <w:spacing w:after="140" w:before="0" w:line="300"/>
      </w:pPr>
      <w:r>
        <w:rPr>
          <w:sz w:val="22"/>
          <w:szCs w:val="22"/>
        </w:rPr>
        <w:t xml:space="preserve">When the answer is "we do not know":</w:t>
      </w:r>
    </w:p>
    <w:p>
      <w:pPr>
        <w:spacing w:after="140" w:before="0" w:line="300"/>
      </w:pPr>
      <w:r>
        <w:rPr>
          <w:sz w:val="22"/>
          <w:szCs w:val="22"/>
        </w:rPr>
        <w:t xml:space="preserve">Say that, rather than implying a decision has been made. "I do not know" from a trusted adult is survivable. A vague reassurance that turns out to be false is not.</w:t>
      </w:r>
    </w:p>
    <w:p>
      <w:pPr>
        <w:pStyle w:val="Heading3"/>
        <w:keepNext/>
        <w:spacing w:after="100" w:before="280"/>
      </w:pPr>
      <w:r>
        <w:rPr>
          <w:b/>
          <w:bCs/>
          <w:color w:val="7A3B69"/>
          <w:sz w:val="28"/>
          <w:szCs w:val="28"/>
        </w:rPr>
        <w:t xml:space="preserve">Three things to avoid</w:t>
      </w:r>
    </w:p>
    <w:p>
      <w:pPr>
        <w:spacing w:after="140" w:before="0" w:line="300"/>
      </w:pPr>
      <w:r>
        <w:rPr>
          <w:sz w:val="22"/>
          <w:szCs w:val="22"/>
        </w:rPr>
        <w:t xml:space="preserve">1. Making the whole conversation about the accredited pathway. It is the door this programme is trying to open, and it is not the whole of what the learner gained. If the place is the only thing that counted, then a learner who does not get one learned nothing - which is untrue, and they will believe you. 2. Assuming continuation is the learner's decision. For many learners, and disproportionately for girls, it is not. Ask who else will be part of the decision, and ask what would help them. This is often the conversation that leads to the optional significant adult meeting, if you have not already had one. 3. Ending without a handover. If a learner is going on to something, they should leave knowing who to speak to and how. If they are not, tell your coordinator who is at risk of falling out of contact.</w:t>
      </w:r>
    </w:p>
    <w:p>
      <w:pPr>
        <w:pStyle w:val="Heading3"/>
        <w:keepNext/>
        <w:spacing w:after="100" w:before="280"/>
      </w:pPr>
      <w:r>
        <w:rPr>
          <w:b/>
          <w:bCs/>
          <w:color w:val="7A3B69"/>
          <w:sz w:val="28"/>
          <w:szCs w:val="28"/>
        </w:rPr>
        <w:t xml:space="preserve">Afterwards</w:t>
      </w:r>
    </w:p>
    <w:p>
      <w:pPr>
        <w:spacing w:after="140" w:before="0" w:line="300"/>
      </w:pPr>
      <w:r>
        <w:rPr>
          <w:sz w:val="22"/>
          <w:szCs w:val="22"/>
        </w:rPr>
        <w:t xml:space="preserve">Note in your record what the learner said had changed, in their own words. Two things use it: the FSL2 and FSI1 judgements, and NRC's reporting on what the programme actually did - for which a learner's own account of what changed is worth more than another number.</w:t>
      </w:r>
    </w:p>
    <w:p>
      <w:pPr>
        <w:spacing w:after="140" w:before="0" w:line="300"/>
      </w:pPr>
      <w:r>
        <w:rPr>
          <w:sz w:val="22"/>
          <w:szCs w:val="22"/>
        </w:rPr>
        <w:t xml:space="preserve">The Research Project has its own, fuller safeguarding and protection guidance, because learners go out and speak to people in the community. It is in Part 6, and you should read it before that component starts.</w:t>
      </w:r>
    </w:p>
    <w:p>
      <w:r>
        <w:br w:type="page"/>
      </w:r>
    </w:p>
    <w:p>
      <w:pPr>
        <w:spacing w:after="60" w:before="0" w:line="300"/>
      </w:pPr>
      <w:r>
        <w:rPr>
          <w:b/>
          <w:bCs/>
          <w:color w:val="6E7A2E"/>
          <w:sz w:val="24"/>
          <w:szCs w:val="24"/>
        </w:rPr>
        <w:t xml:space="preserve">PART 3</w:t>
      </w:r>
    </w:p>
    <w:p>
      <w:pPr>
        <w:pStyle w:val="Heading1"/>
        <w:spacing w:after="120"/>
      </w:pPr>
      <w:r>
        <w:rPr>
          <w:b/>
          <w:bCs/>
          <w:color w:val="1F3A5F"/>
          <w:sz w:val="44"/>
          <w:szCs w:val="44"/>
        </w:rPr>
        <w:t xml:space="preserve">Part 3 - Assessing the two competencies</w:t>
      </w:r>
    </w:p>
    <w:p>
      <w:pPr>
        <w:spacing w:after="240" w:before="0" w:line="300"/>
      </w:pPr>
      <w:r>
        <w:rPr>
          <w:color w:val="5A6473"/>
          <w:sz w:val="23"/>
          <w:szCs w:val="23"/>
        </w:rPr>
        <w:t xml:space="preserve">Your judgement, across varied evidence, gathered as you teach - a supported judgement at Week 6 and a final one at Week 12.</w:t>
      </w:r>
    </w:p>
    <w:p>
      <w:pPr>
        <w:pStyle w:val="Heading2"/>
        <w:keepNext/>
        <w:spacing w:after="100" w:before="280"/>
      </w:pPr>
      <w:r>
        <w:rPr>
          <w:b/>
          <w:bCs/>
          <w:color w:val="7A3B69"/>
          <w:sz w:val="28"/>
          <w:szCs w:val="28"/>
        </w:rPr>
        <w:t xml:space="preserve">3.1  What you are assessing</w:t>
      </w:r>
    </w:p>
    <w:p>
      <w:pPr>
        <w:spacing w:after="140" w:before="0" w:line="300"/>
      </w:pPr>
      <w:r>
        <w:rPr>
          <w:sz w:val="22"/>
          <w:szCs w:val="22"/>
        </w:rPr>
        <w:t xml:space="preserve">You are assessing two competencies against Amala’s Proficiency Scale, written for each competency in its own language (3.5). You record both on one sheet, the Competency Assessment Record (9A). You are judging the COMPETENCY, not the component: has this learner demonstrated it, and at what proficiency? That judgement is yours, made across varied evidence gathered as you teach, and never from a single test.</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Competency</w:t>
            </w:r>
          </w:p>
        </w:tc>
        <w:tc>
          <w:tcPr>
            <w:tcW w:type="dxa" w:w="6382"/>
            <w:tcMar>
              <w:top w:type="dxa" w:w="70"/>
              <w:left w:type="dxa" w:w="130"/>
              <w:bottom w:type="dxa" w:w="70"/>
              <w:right w:type="dxa" w:w="130"/>
            </w:tcMar>
          </w:tcPr>
          <w:p>
            <w:pPr>
              <w:spacing w:line="260"/>
            </w:pPr>
            <w:r>
              <w:rPr>
                <w:b/>
                <w:bCs/>
                <w:color w:val="1F3A5F"/>
                <w:sz w:val="19"/>
                <w:szCs w:val="19"/>
              </w:rPr>
              <w:t xml:space="preserve">Which component is built to develop it</w:t>
            </w:r>
          </w:p>
        </w:tc>
      </w:tr>
      <w:tr>
        <w:tc>
          <w:tcPr>
            <w:tcW w:type="dxa" w:w="2687"/>
            <w:tcMar>
              <w:top w:type="dxa" w:w="70"/>
              <w:left w:type="dxa" w:w="130"/>
              <w:bottom w:type="dxa" w:w="70"/>
              <w:right w:type="dxa" w:w="130"/>
            </w:tcMar>
          </w:tcPr>
          <w:p>
            <w:pPr>
              <w:spacing w:line="260"/>
            </w:pPr>
            <w:r>
              <w:rPr>
                <w:b/>
                <w:bCs/>
                <w:color w:val="7A3B69"/>
                <w:sz w:val="19"/>
                <w:szCs w:val="19"/>
              </w:rPr>
              <w:t xml:space="preserve">Investigate Real World Issues (FSI1)</w:t>
            </w:r>
          </w:p>
        </w:tc>
        <w:tc>
          <w:tcPr>
            <w:tcW w:type="dxa" w:w="6382"/>
            <w:tcMar>
              <w:top w:type="dxa" w:w="70"/>
              <w:left w:type="dxa" w:w="130"/>
              <w:bottom w:type="dxa" w:w="70"/>
              <w:right w:type="dxa" w:w="130"/>
            </w:tcMar>
          </w:tcPr>
          <w:p>
            <w:pPr>
              <w:spacing w:line="260"/>
            </w:pPr>
            <w:r>
              <w:rPr>
                <w:b w:val="false"/>
                <w:bCs w:val="false"/>
                <w:sz w:val="19"/>
                <w:szCs w:val="19"/>
              </w:rPr>
              <w:t xml:space="preserve">The Research Project - researching a real challenge to develop actionable insights.</w:t>
            </w:r>
          </w:p>
        </w:tc>
      </w:tr>
      <w:tr>
        <w:tc>
          <w:tcPr>
            <w:tcW w:type="dxa" w:w="2687"/>
            <w:tcMar>
              <w:top w:type="dxa" w:w="70"/>
              <w:left w:type="dxa" w:w="130"/>
              <w:bottom w:type="dxa" w:w="70"/>
              <w:right w:type="dxa" w:w="130"/>
            </w:tcMar>
          </w:tcPr>
          <w:p>
            <w:pPr>
              <w:spacing w:line="260"/>
            </w:pPr>
            <w:r>
              <w:rPr>
                <w:b/>
                <w:bCs/>
                <w:color w:val="7A3B69"/>
                <w:sz w:val="19"/>
                <w:szCs w:val="19"/>
              </w:rPr>
              <w:t xml:space="preserve">Set and Pursue Goals (FSL2)</w:t>
            </w:r>
          </w:p>
        </w:tc>
        <w:tc>
          <w:tcPr>
            <w:tcW w:type="dxa" w:w="6382"/>
            <w:tcMar>
              <w:top w:type="dxa" w:w="70"/>
              <w:left w:type="dxa" w:w="130"/>
              <w:bottom w:type="dxa" w:w="70"/>
              <w:right w:type="dxa" w:w="130"/>
            </w:tcMar>
          </w:tcPr>
          <w:p>
            <w:pPr>
              <w:spacing w:line="260"/>
            </w:pPr>
            <w:r>
              <w:rPr>
                <w:b w:val="false"/>
                <w:bCs w:val="false"/>
                <w:sz w:val="19"/>
                <w:szCs w:val="19"/>
              </w:rPr>
              <w:t xml:space="preserve">Agency in Learning - setting clear learning goals and taking deliberate steps toward them.</w:t>
            </w:r>
          </w:p>
        </w:tc>
      </w:tr>
    </w:tbl>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EVIDENCE CAN COME FROM ANYWHERE</w:t>
            </w:r>
          </w:p>
          <w:p>
            <w:pPr>
              <w:spacing w:after="90" w:before="0" w:line="300"/>
            </w:pPr>
            <w:r>
              <w:rPr>
                <w:sz w:val="21"/>
                <w:szCs w:val="21"/>
              </w:rPr>
              <w:t xml:space="preserve">Each component is built to develop one of the two competencies, but the evidence for a judgement is not confined to it. A learner may show Set and Pursue Goals in how they organised their part of the research, or in a mentoring conversation, or in something they did at home. A learner may show Investigate Real World Issues in a question they asked in an English session.</w:t>
            </w:r>
          </w:p>
          <w:p>
            <w:pPr>
              <w:spacing w:after="90" w:before="0" w:line="300"/>
            </w:pPr>
            <w:r>
              <w:rPr>
                <w:sz w:val="21"/>
                <w:szCs w:val="21"/>
              </w:rPr>
              <w:t xml:space="preserve">So collect it wherever you see it. If you only look inside the matching component, you will miss evidence, and you will most often miss it for the learners whose strongest work is spoken.</w:t>
            </w:r>
          </w:p>
          <w:p>
            <w:pPr>
              <w:spacing w:after="0" w:before="0" w:line="300"/>
            </w:pPr>
            <w:r>
              <w:rPr>
                <w:sz w:val="21"/>
                <w:szCs w:val="21"/>
              </w:rPr>
              <w:t xml:space="preserve">The two judgement points are Week 6 and Week 12. That is when you sit with the levels for each competency (3.5) and decide where the learner sits. Everything before that is collecting.</w:t>
            </w:r>
          </w:p>
        </w:tc>
      </w:tr>
    </w:tbl>
    <w:p>
      <w:pPr>
        <w:spacing w:after="140" w:before="0" w:line="300"/>
      </w:pPr>
      <w:r>
        <w:rPr>
          <w:sz w:val="22"/>
          <w:szCs w:val="22"/>
        </w:rPr>
        <w:t xml:space="preserve">English is compulsory but is not one of the two graded competencies: its assessment is formative, against the A1 Can-Do outcomes and each learner’s own growth. The "I can…" sheet in the My Voice book is how you track it.</w:t>
      </w:r>
    </w:p>
    <w:p>
      <w:pPr>
        <w:spacing w:after="140" w:before="0" w:line="300"/>
      </w:pPr>
      <w:r>
        <w:rPr>
          <w:sz w:val="22"/>
          <w:szCs w:val="22"/>
        </w:rPr>
        <w:t xml:space="preserve">Alongside that, you sit the English Check twice: the BASELINE paper in the first session before any English teaching, and the ENDLINE paper in the final week. It is one paper for the whole class, about 45 minutes, in three parts - Reading, Writing and an optional Speaking section. Nothing is read out, there are no pictures, and nothing has to be written into a paper beforehand: hand them out, say that it is not an exam and that hard parts can be left, and let learners work. Most learners will not finish every part, and that is expected.</w:t>
      </w:r>
    </w:p>
    <w:p>
      <w:pPr>
        <w:spacing w:after="140" w:before="0" w:line="300"/>
      </w:pPr>
      <w:r>
        <w:rPr>
          <w:sz w:val="22"/>
          <w:szCs w:val="22"/>
        </w:rPr>
        <w:t xml:space="preserve">You mark it by counting, not judging - the writing tasks are twenty tick boxes, one mark each - and you pass three raw totals to the coordinator, who holds the spreadsheet that turns them into levels. Look at the marking sheet rather than the level when you plan: it tells you what to teach next. It does not tell you whether a learner can sound a word out, because nothing is read aloud; judge phonics from your own teaching against the phonics progression. See the English Check guide for the detail.</w:t>
      </w:r>
    </w:p>
    <w:p>
      <w:pPr>
        <w:pStyle w:val="Heading3"/>
        <w:keepNext/>
        <w:spacing w:after="80" w:before="220"/>
      </w:pPr>
      <w:r>
        <w:rPr>
          <w:b/>
          <w:bCs/>
          <w:color w:val="1F3A5F"/>
          <w:sz w:val="24"/>
          <w:szCs w:val="24"/>
        </w:rPr>
        <w:t xml:space="preserve">What developing these two competencies gives a learner</w:t>
      </w:r>
    </w:p>
    <w:p>
      <w:pPr>
        <w:spacing w:after="140" w:before="0" w:line="300"/>
      </w:pPr>
      <w:r>
        <w:rPr>
          <w:sz w:val="22"/>
          <w:szCs w:val="22"/>
        </w:rPr>
        <w:t xml:space="preserve">These are the two you assess. They are not only hoops for the readiness decision - each one is a piece of the agency the whole programme is for.</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Competency</w:t>
            </w:r>
          </w:p>
        </w:tc>
        <w:tc>
          <w:tcPr>
            <w:tcW w:type="dxa" w:w="6382"/>
            <w:tcMar>
              <w:top w:type="dxa" w:w="70"/>
              <w:left w:type="dxa" w:w="130"/>
              <w:bottom w:type="dxa" w:w="70"/>
              <w:right w:type="dxa" w:w="130"/>
            </w:tcMar>
          </w:tcPr>
          <w:p>
            <w:pPr>
              <w:spacing w:line="260"/>
            </w:pPr>
            <w:r>
              <w:rPr>
                <w:b/>
                <w:bCs/>
                <w:color w:val="1F3A5F"/>
                <w:sz w:val="19"/>
                <w:szCs w:val="19"/>
              </w:rPr>
              <w:t xml:space="preserve">How developing it builds agency</w:t>
            </w:r>
          </w:p>
        </w:tc>
      </w:tr>
      <w:tr>
        <w:tc>
          <w:tcPr>
            <w:tcW w:type="dxa" w:w="2687"/>
            <w:tcMar>
              <w:top w:type="dxa" w:w="70"/>
              <w:left w:type="dxa" w:w="130"/>
              <w:bottom w:type="dxa" w:w="70"/>
              <w:right w:type="dxa" w:w="130"/>
            </w:tcMar>
          </w:tcPr>
          <w:p>
            <w:pPr>
              <w:spacing w:line="260"/>
            </w:pPr>
            <w:r>
              <w:rPr>
                <w:b/>
                <w:bCs/>
                <w:color w:val="7A3B69"/>
                <w:sz w:val="19"/>
                <w:szCs w:val="19"/>
              </w:rPr>
              <w:t xml:space="preserve">FSL2 - Set and pursue goals</w:t>
            </w:r>
          </w:p>
        </w:tc>
        <w:tc>
          <w:tcPr>
            <w:tcW w:type="dxa" w:w="6382"/>
            <w:tcMar>
              <w:top w:type="dxa" w:w="70"/>
              <w:left w:type="dxa" w:w="130"/>
              <w:bottom w:type="dxa" w:w="70"/>
              <w:right w:type="dxa" w:w="130"/>
            </w:tcMar>
          </w:tcPr>
          <w:p>
            <w:pPr>
              <w:spacing w:line="260"/>
            </w:pPr>
            <w:r>
              <w:rPr>
                <w:b w:val="false"/>
                <w:bCs w:val="false"/>
                <w:sz w:val="19"/>
                <w:szCs w:val="19"/>
              </w:rPr>
              <w:t xml:space="preserve">Set and pursue goals is the engine of agency: agency is only real when a learner can decide what they want to grow towards and take deliberate steps to get there. Developing it moves a learner from having things decided for them to deciding one thing and following it through - the smallest complete unit of self-direction there is. Because the method transfers, it is also how a learner takes hold of a pathway rather than waiting to be placed on one.</w:t>
            </w:r>
          </w:p>
          <w:p>
            <w:pPr>
              <w:spacing w:line="260"/>
            </w:pPr>
            <w:r>
              <w:rPr>
                <w:b w:val="false"/>
                <w:bCs w:val="false"/>
                <w:sz w:val="19"/>
                <w:szCs w:val="19"/>
              </w:rPr>
              <w:t xml:space="preserve"/>
            </w:r>
          </w:p>
          <w:p>
            <w:pPr>
              <w:spacing w:line="260"/>
            </w:pPr>
            <w:r>
              <w:rPr>
                <w:b w:val="false"/>
                <w:bCs w:val="false"/>
                <w:sz w:val="19"/>
                <w:szCs w:val="19"/>
              </w:rPr>
              <w:t xml:space="preserve">Indicators: Power over wellbeing and self-direction  ·  Control of and access to future pathways</w:t>
            </w:r>
          </w:p>
        </w:tc>
      </w:tr>
      <w:tr>
        <w:tc>
          <w:tcPr>
            <w:tcW w:type="dxa" w:w="2687"/>
            <w:tcMar>
              <w:top w:type="dxa" w:w="70"/>
              <w:left w:type="dxa" w:w="130"/>
              <w:bottom w:type="dxa" w:w="70"/>
              <w:right w:type="dxa" w:w="130"/>
            </w:tcMar>
          </w:tcPr>
          <w:p>
            <w:pPr>
              <w:spacing w:line="260"/>
            </w:pPr>
            <w:r>
              <w:rPr>
                <w:b/>
                <w:bCs/>
                <w:color w:val="7A3B69"/>
                <w:sz w:val="19"/>
                <w:szCs w:val="19"/>
              </w:rPr>
              <w:t xml:space="preserve">FSI1 - Investigate real-world issues</w:t>
            </w:r>
          </w:p>
        </w:tc>
        <w:tc>
          <w:tcPr>
            <w:tcW w:type="dxa" w:w="6382"/>
            <w:tcMar>
              <w:top w:type="dxa" w:w="70"/>
              <w:left w:type="dxa" w:w="130"/>
              <w:bottom w:type="dxa" w:w="70"/>
              <w:right w:type="dxa" w:w="130"/>
            </w:tcMar>
          </w:tcPr>
          <w:p>
            <w:pPr>
              <w:spacing w:line="260"/>
            </w:pPr>
            <w:r>
              <w:rPr>
                <w:b w:val="false"/>
                <w:bCs w:val="false"/>
                <w:sz w:val="19"/>
                <w:szCs w:val="19"/>
              </w:rPr>
              <w:t xml:space="preserve">Investigate real-world issues turns concern into understanding you can act on: it replaces assumption with evidence. Developing it gives a learner a way to find out for themselves instead of accepting what they are told - and when they produce evidence-based insight about a challenge in their own community and share it, they have already made an impactful contribution, at whatever scale they could manage.</w:t>
            </w:r>
          </w:p>
          <w:p>
            <w:pPr>
              <w:spacing w:line="260"/>
            </w:pPr>
            <w:r>
              <w:rPr>
                <w:b w:val="false"/>
                <w:bCs w:val="false"/>
                <w:sz w:val="19"/>
                <w:szCs w:val="19"/>
              </w:rPr>
              <w:t xml:space="preserve"/>
            </w:r>
          </w:p>
          <w:p>
            <w:pPr>
              <w:spacing w:line="260"/>
            </w:pPr>
            <w:r>
              <w:rPr>
                <w:b w:val="false"/>
                <w:bCs w:val="false"/>
                <w:sz w:val="19"/>
                <w:szCs w:val="19"/>
              </w:rPr>
              <w:t xml:space="preserve">Indicators: Making impactful contributions to community  ·  Power over wellbeing and self-direction</w:t>
            </w:r>
          </w:p>
        </w:tc>
      </w:tr>
    </w:tbl>
    <w:p>
      <w:pPr>
        <w:pStyle w:val="Heading2"/>
        <w:keepNext/>
        <w:spacing w:after="100" w:before="280"/>
      </w:pPr>
      <w:r>
        <w:rPr>
          <w:b/>
          <w:bCs/>
          <w:color w:val="7A3B69"/>
          <w:sz w:val="28"/>
          <w:szCs w:val="28"/>
        </w:rPr>
        <w:t xml:space="preserve">3.2  Gather evidence as you go</w:t>
      </w:r>
    </w:p>
    <w:p>
      <w:pPr>
        <w:spacing w:after="140" w:before="0" w:line="300"/>
      </w:pPr>
      <w:r>
        <w:rPr>
          <w:sz w:val="22"/>
          <w:szCs w:val="22"/>
        </w:rPr>
        <w:t xml:space="preserve">Do not leave assessment to the end. Across the weeks, collect the evidence of each learner’s competency from:</w:t>
      </w:r>
    </w:p>
    <w:p>
      <w:pPr>
        <w:pStyle w:val="ListParagraph"/>
        <w:numPr>
          <w:ilvl w:val="0"/>
          <w:numId w:val="2"/>
        </w:numPr>
        <w:spacing w:after="80" w:line="300"/>
      </w:pPr>
      <w:r>
        <w:rPr>
          <w:sz w:val="22"/>
          <w:szCs w:val="22"/>
        </w:rPr>
        <w:t xml:space="preserve">Their workbook - the Learner Profile, goal, plan, growth pages, and the research book pages they build.</w:t>
      </w:r>
    </w:p>
    <w:p>
      <w:pPr>
        <w:pStyle w:val="ListParagraph"/>
        <w:numPr>
          <w:ilvl w:val="0"/>
          <w:numId w:val="2"/>
        </w:numPr>
        <w:spacing w:after="80" w:line="300"/>
      </w:pPr>
      <w:r>
        <w:rPr>
          <w:sz w:val="22"/>
          <w:szCs w:val="22"/>
        </w:rPr>
        <w:t xml:space="preserve">The steps they actually take toward a goal, and how they adjust when a step does not work.</w:t>
      </w:r>
    </w:p>
    <w:p>
      <w:pPr>
        <w:pStyle w:val="ListParagraph"/>
        <w:numPr>
          <w:ilvl w:val="0"/>
          <w:numId w:val="2"/>
        </w:numPr>
        <w:spacing w:after="80" w:line="300"/>
      </w:pPr>
      <w:r>
        <w:rPr>
          <w:sz w:val="22"/>
          <w:szCs w:val="22"/>
        </w:rPr>
        <w:t xml:space="preserve">Their growth path - where they started and how they have moved.</w:t>
      </w:r>
    </w:p>
    <w:p>
      <w:pPr>
        <w:pStyle w:val="ListParagraph"/>
        <w:numPr>
          <w:ilvl w:val="0"/>
          <w:numId w:val="2"/>
        </w:numPr>
        <w:spacing w:after="80" w:line="300"/>
      </w:pPr>
      <w:r>
        <w:rPr>
          <w:sz w:val="22"/>
          <w:szCs w:val="22"/>
        </w:rPr>
        <w:t xml:space="preserve">What they say and do - in sessions and in mentoring. Much of your strongest evidence is oral and visual, because many learners are not yet literate. That is expected; record it.</w:t>
      </w:r>
    </w:p>
    <w:p>
      <w:pPr>
        <w:pStyle w:val="Heading2"/>
        <w:keepNext/>
        <w:spacing w:after="100" w:before="280"/>
      </w:pPr>
      <w:r>
        <w:rPr>
          <w:b/>
          <w:bCs/>
          <w:color w:val="7A3B69"/>
          <w:sz w:val="28"/>
          <w:szCs w:val="28"/>
        </w:rPr>
        <w:t xml:space="preserve">3.3  The two assessment points</w:t>
      </w:r>
    </w:p>
    <w:p>
      <w:pPr>
        <w:pStyle w:val="Heading3"/>
        <w:keepNext/>
        <w:spacing w:after="80" w:before="220"/>
      </w:pPr>
      <w:r>
        <w:rPr>
          <w:b/>
          <w:bCs/>
          <w:color w:val="1F3A5F"/>
          <w:sz w:val="24"/>
          <w:szCs w:val="24"/>
        </w:rPr>
        <w:t xml:space="preserve">Week 6 - supported assessment</w:t>
      </w:r>
    </w:p>
    <w:p>
      <w:pPr>
        <w:spacing w:after="140" w:before="0" w:line="300"/>
      </w:pPr>
      <w:r>
        <w:rPr>
          <w:sz w:val="22"/>
          <w:szCs w:val="22"/>
        </w:rPr>
        <w:t xml:space="preserve">After the first five weeks of learning, make a first, provisional judgement of each learner against the Proficiency Scale. It is supported: you take one case to moderation with your master educator and the other facilitators, and it is a checkpoint and a rehearsal, not the final grade. Use what it surfaces: which learners you have thin evidence on, where your judgement felt uncertain or was changed, which competency needs more attention in the next block.</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MOST LEARNERS WILL LOOK LOW AT WEEK 6 - THAT IS EXPECTED</w:t>
            </w:r>
          </w:p>
          <w:p>
            <w:pPr>
              <w:spacing w:after="90" w:before="0" w:line="300"/>
            </w:pPr>
            <w:r>
              <w:rPr>
                <w:sz w:val="21"/>
                <w:szCs w:val="21"/>
              </w:rPr>
              <w:t xml:space="preserve">By Week 6 a learner has usually SET a goal and made a plan, but the goal-pursuit weeks are still ahead: most of the tracked steps happen in Weeks 7 to 11. So expect a lot of Theorist on Set and Pursue Goals at Week 6, and treat it as normal, not as a warning sign.</w:t>
            </w:r>
          </w:p>
          <w:p>
            <w:pPr>
              <w:spacing w:after="90" w:before="0" w:line="300"/>
            </w:pPr>
            <w:r>
              <w:rPr>
                <w:sz w:val="21"/>
                <w:szCs w:val="21"/>
              </w:rPr>
              <w:t xml:space="preserve">The same is true of the Research Project. At Week 6 most groups are still gathering; the checking, the insights and the output - where Investigate Real World Issues really shows - come afterwards.</w:t>
            </w:r>
          </w:p>
          <w:p>
            <w:pPr>
              <w:spacing w:after="0" w:before="0" w:line="300"/>
            </w:pPr>
            <w:r>
              <w:rPr>
                <w:sz w:val="21"/>
                <w:szCs w:val="21"/>
              </w:rPr>
              <w:t xml:space="preserve">Judge what is in front of you honestly and record it. Week 6 tells you where to put your support, not whether the cohort is going to pass.</w:t>
            </w:r>
          </w:p>
        </w:tc>
      </w:tr>
    </w:tbl>
    <w:p>
      <w:pPr>
        <w:pStyle w:val="Heading3"/>
        <w:keepNext/>
        <w:spacing w:after="80" w:before="220"/>
      </w:pPr>
      <w:r>
        <w:rPr>
          <w:b/>
          <w:bCs/>
          <w:color w:val="1F3A5F"/>
          <w:sz w:val="24"/>
          <w:szCs w:val="24"/>
        </w:rPr>
        <w:t xml:space="preserve">Week 12 - final assessment</w:t>
      </w:r>
    </w:p>
    <w:p>
      <w:pPr>
        <w:spacing w:after="140" w:before="0" w:line="300"/>
      </w:pPr>
      <w:r>
        <w:rPr>
          <w:sz w:val="22"/>
          <w:szCs w:val="22"/>
        </w:rPr>
        <w:t xml:space="preserve">After the next five weeks, make your final judgement of each learner in the two competencies, against the same scale and on the fuller body of evidence. Then moderation, exactly as at Week 6 - and this time the decisions are final. No result is confirmed until moderation and every recheck it produces are done.</w:t>
      </w:r>
    </w:p>
    <w:p>
      <w:pPr>
        <w:pStyle w:val="Heading3"/>
        <w:keepNext/>
        <w:spacing w:after="80" w:before="220"/>
      </w:pPr>
      <w:r>
        <w:rPr>
          <w:b/>
          <w:bCs/>
          <w:color w:val="1F3A5F"/>
          <w:sz w:val="24"/>
          <w:szCs w:val="24"/>
        </w:rPr>
        <w:t xml:space="preserve">The record</w:t>
      </w:r>
    </w:p>
    <w:p>
      <w:pPr>
        <w:spacing w:after="140" w:before="0" w:line="300"/>
      </w:pPr>
      <w:r>
        <w:rPr>
          <w:sz w:val="22"/>
          <w:szCs w:val="22"/>
        </w:rPr>
        <w:t xml:space="preserve">At each point, fill one Competency Assessment Record per learner: circle one level for each competency, write why in the box below it, and write one next step. It is a separate file (see 9A), so print two per learner - one for Week 6 and one for Week 12. Then talk the sheet through with the learner, in the language they understand best, and give it to them. Keep a copy or a photo first: it is your evidence at moderation. 3.6 says how to write the two boxes.</w:t>
      </w:r>
    </w:p>
    <w:p>
      <w:pPr>
        <w:spacing w:after="140" w:before="0" w:line="300"/>
      </w:pPr>
      <w:r>
        <w:rPr>
          <w:sz w:val="22"/>
          <w:szCs w:val="22"/>
        </w:rPr>
        <w:t xml:space="preserve">Do not over-assess: two considered judgements, built from evidence gathered over time, are worth more than repeated testing.</w:t>
      </w:r>
    </w:p>
    <w:p>
      <w:pPr>
        <w:pStyle w:val="Heading2"/>
        <w:keepNext/>
        <w:spacing w:after="100" w:before="280"/>
      </w:pPr>
      <w:r>
        <w:rPr>
          <w:b/>
          <w:bCs/>
          <w:color w:val="7A3B69"/>
          <w:sz w:val="28"/>
          <w:szCs w:val="28"/>
        </w:rPr>
        <w:t xml:space="preserve">3.4  Moderation - bringing your case</w:t>
      </w:r>
    </w:p>
    <w:p>
      <w:pPr>
        <w:spacing w:after="140" w:before="0" w:line="300"/>
      </w:pPr>
      <w:r>
        <w:rPr>
          <w:sz w:val="22"/>
          <w:szCs w:val="22"/>
        </w:rPr>
        <w:t xml:space="preserve">A judgement is only fair if it is consistent: the same evidence should earn the same level whoever assessed it. Moderation is how this programme makes that true, and it is case-based. Each master educator runs a moderation session with the facilitators they look after. Every facilitator brings one case - one learner, one competency, one judgement, with the evidence behind it - and the group judges it blind against the Proficiency Scale before hearing the facilitator's level. Then each master educator brings one case of their own to Amala. That is how a standard Amala cannot hold in the room is still held.</w:t>
      </w:r>
    </w:p>
    <w:p>
      <w:pPr>
        <w:keepNext/>
        <w:spacing w:after="60" w:before="180"/>
      </w:pPr>
      <w:r>
        <w:rPr>
          <w:b/>
          <w:bCs/>
          <w:color w:val="6E7A2E"/>
          <w:spacing w:val="24"/>
          <w:sz w:val="17"/>
          <w:szCs w:val="17"/>
        </w:rPr>
        <w:t xml:space="preserve">WHICH CASE TO BRING</w:t>
      </w:r>
    </w:p>
    <w:p>
      <w:pPr>
        <w:spacing w:after="140" w:before="0" w:line="300"/>
      </w:pPr>
      <w:r>
        <w:rPr>
          <w:sz w:val="22"/>
          <w:szCs w:val="22"/>
        </w:rPr>
        <w:t xml:space="preserve">One learner, one competency, one judgement. One case each is enough, because the session is not checking every judgement - it is checking how each facilitator reads the scale, and the recheck carries that back across everything else they judged.</w:t>
      </w:r>
    </w:p>
    <w:p>
      <w:pPr>
        <w:pStyle w:val="ListParagraph"/>
        <w:numPr>
          <w:ilvl w:val="0"/>
          <w:numId w:val="1"/>
        </w:numPr>
        <w:spacing w:after="80" w:line="300"/>
      </w:pPr>
      <w:r>
        <w:rPr>
          <w:sz w:val="22"/>
          <w:szCs w:val="22"/>
        </w:rPr>
        <w:t xml:space="preserve">The judgement you were least sure of - not the one you are proudest of. A case everyone agrees on in a minute teaches the group nothing.</w:t>
      </w:r>
    </w:p>
    <w:p>
      <w:pPr>
        <w:pStyle w:val="ListParagraph"/>
        <w:numPr>
          <w:ilvl w:val="0"/>
          <w:numId w:val="1"/>
        </w:numPr>
        <w:spacing w:after="80" w:line="300"/>
      </w:pPr>
      <w:r>
        <w:rPr>
          <w:sz w:val="22"/>
          <w:szCs w:val="22"/>
        </w:rPr>
        <w:t xml:space="preserve">Where you can, one that sits near a boundary that changes a grade - Theorist or Practitioner, Practitioner or Reflective Practitioner.</w:t>
      </w:r>
    </w:p>
    <w:p>
      <w:pPr>
        <w:pStyle w:val="ListParagraph"/>
        <w:numPr>
          <w:ilvl w:val="0"/>
          <w:numId w:val="1"/>
        </w:numPr>
        <w:spacing w:after="80" w:line="300"/>
      </w:pPr>
      <w:r>
        <w:rPr>
          <w:sz w:val="22"/>
          <w:szCs w:val="22"/>
        </w:rPr>
        <w:t xml:space="preserve">At Week 12, a different learner from your Week-6 case, and where you can, the other competency.</w:t>
      </w:r>
    </w:p>
    <w:p>
      <w:pPr>
        <w:keepNext/>
        <w:spacing w:after="60" w:before="180"/>
      </w:pPr>
      <w:r>
        <w:rPr>
          <w:b/>
          <w:bCs/>
          <w:color w:val="6E7A2E"/>
          <w:spacing w:val="24"/>
          <w:sz w:val="17"/>
          <w:szCs w:val="17"/>
        </w:rPr>
        <w:t xml:space="preserve">WHAT TO BRING WITH IT</w:t>
      </w:r>
    </w:p>
    <w:p>
      <w:pPr>
        <w:pStyle w:val="ListParagraph"/>
        <w:numPr>
          <w:ilvl w:val="0"/>
          <w:numId w:val="1"/>
        </w:numPr>
        <w:spacing w:after="80" w:line="300"/>
      </w:pPr>
      <w:r>
        <w:rPr>
          <w:sz w:val="22"/>
          <w:szCs w:val="22"/>
        </w:rPr>
        <w:t xml:space="preserve">The evidence, as it is: the learner's book open at the right pages, what they drew or made, and your notes of what they said and did. Much of the evidence here is oral and visual, because many learners are not yet literate - it counts exactly as written work does.</w:t>
      </w:r>
    </w:p>
    <w:p>
      <w:pPr>
        <w:pStyle w:val="ListParagraph"/>
        <w:numPr>
          <w:ilvl w:val="0"/>
          <w:numId w:val="1"/>
        </w:numPr>
        <w:spacing w:after="80" w:line="300"/>
      </w:pPr>
      <w:r>
        <w:rPr>
          <w:sz w:val="22"/>
          <w:szCs w:val="22"/>
        </w:rPr>
        <w:t xml:space="preserve">Your Competency Assessment Record for that learner (the copy or photo you kept), with your level and what you wrote in "Why this level?".</w:t>
      </w:r>
    </w:p>
    <w:p>
      <w:pPr>
        <w:pStyle w:val="ListParagraph"/>
        <w:numPr>
          <w:ilvl w:val="0"/>
          <w:numId w:val="1"/>
        </w:numPr>
        <w:spacing w:after="80" w:line="300"/>
      </w:pPr>
      <w:r>
        <w:rPr>
          <w:sz w:val="22"/>
          <w:szCs w:val="22"/>
        </w:rPr>
        <w:t xml:space="preserve">Your case sheet (Educator Guide Part 9B): where you were least sure, and what would have moved you up or down.</w:t>
      </w:r>
    </w:p>
    <w:p>
      <w:pPr>
        <w:pStyle w:val="ListParagraph"/>
        <w:numPr>
          <w:ilvl w:val="0"/>
          <w:numId w:val="1"/>
        </w:numPr>
        <w:spacing w:after="80" w:line="300"/>
      </w:pPr>
      <w:r>
        <w:rPr>
          <w:sz w:val="22"/>
          <w:szCs w:val="22"/>
        </w:rPr>
        <w:t xml:space="preserve">The learner identified by first name or a code only. The case is about the judgement, not the person - and some of it will travel to Amala.</w:t>
      </w:r>
    </w:p>
    <w:p>
      <w:pPr>
        <w:keepNext/>
        <w:spacing w:after="60" w:before="180"/>
      </w:pPr>
      <w:r>
        <w:rPr>
          <w:b/>
          <w:bCs/>
          <w:color w:val="6E7A2E"/>
          <w:spacing w:val="24"/>
          <w:sz w:val="17"/>
          <w:szCs w:val="17"/>
        </w:rPr>
        <w:t xml:space="preserve">WHAT HAPPENS IN THE SESSION</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763"/>
        <w:gridCol w:w="1175"/>
        <w:gridCol w:w="6130"/>
      </w:tblGrid>
      <w:tr>
        <w:trPr>
          <w:tblHeader/>
        </w:trPr>
        <w:tc>
          <w:tcPr>
            <w:tcW w:type="dxa" w:w="1763"/>
            <w:tcMar>
              <w:top w:type="dxa" w:w="70"/>
              <w:left w:type="dxa" w:w="130"/>
              <w:bottom w:type="dxa" w:w="70"/>
              <w:right w:type="dxa" w:w="130"/>
            </w:tcMar>
          </w:tcPr>
          <w:p>
            <w:pPr>
              <w:spacing w:line="260"/>
            </w:pPr>
            <w:r>
              <w:rPr>
                <w:b/>
                <w:bCs/>
                <w:color w:val="1F3A5F"/>
                <w:sz w:val="19"/>
                <w:szCs w:val="19"/>
              </w:rPr>
              <w:t xml:space="preserve">Step</w:t>
            </w:r>
          </w:p>
        </w:tc>
        <w:tc>
          <w:tcPr>
            <w:tcW w:type="dxa" w:w="1175"/>
            <w:tcMar>
              <w:top w:type="dxa" w:w="70"/>
              <w:left w:type="dxa" w:w="130"/>
              <w:bottom w:type="dxa" w:w="70"/>
              <w:right w:type="dxa" w:w="130"/>
            </w:tcMar>
          </w:tcPr>
          <w:p>
            <w:pPr>
              <w:spacing w:line="260"/>
            </w:pPr>
            <w:r>
              <w:rPr>
                <w:b/>
                <w:bCs/>
                <w:color w:val="1F3A5F"/>
                <w:sz w:val="19"/>
                <w:szCs w:val="19"/>
              </w:rPr>
              <w:t xml:space="preserve">Time</w:t>
            </w:r>
          </w:p>
        </w:tc>
        <w:tc>
          <w:tcPr>
            <w:tcW w:type="dxa" w:w="6130"/>
            <w:tcMar>
              <w:top w:type="dxa" w:w="70"/>
              <w:left w:type="dxa" w:w="130"/>
              <w:bottom w:type="dxa" w:w="70"/>
              <w:right w:type="dxa" w:w="130"/>
            </w:tcMar>
          </w:tcPr>
          <w:p>
            <w:pPr>
              <w:spacing w:line="260"/>
            </w:pPr>
            <w:r>
              <w:rPr>
                <w:b/>
                <w:bCs/>
                <w:color w:val="1F3A5F"/>
                <w:sz w:val="19"/>
                <w:szCs w:val="19"/>
              </w:rPr>
              <w:t xml:space="preserve">What happens</w:t>
            </w:r>
          </w:p>
        </w:tc>
      </w:tr>
      <w:tr>
        <w:tc>
          <w:tcPr>
            <w:tcW w:type="dxa" w:w="1763"/>
            <w:tcMar>
              <w:top w:type="dxa" w:w="70"/>
              <w:left w:type="dxa" w:w="130"/>
              <w:bottom w:type="dxa" w:w="70"/>
              <w:right w:type="dxa" w:w="130"/>
            </w:tcMar>
          </w:tcPr>
          <w:p>
            <w:pPr>
              <w:spacing w:line="260"/>
            </w:pPr>
            <w:r>
              <w:rPr>
                <w:b/>
                <w:bCs/>
                <w:color w:val="7A3B69"/>
                <w:sz w:val="19"/>
                <w:szCs w:val="19"/>
              </w:rPr>
              <w:t xml:space="preserve">Set up</w:t>
            </w:r>
          </w:p>
        </w:tc>
        <w:tc>
          <w:tcPr>
            <w:tcW w:type="dxa" w:w="1175"/>
            <w:tcMar>
              <w:top w:type="dxa" w:w="70"/>
              <w:left w:type="dxa" w:w="130"/>
              <w:bottom w:type="dxa" w:w="70"/>
              <w:right w:type="dxa" w:w="130"/>
            </w:tcMar>
          </w:tcPr>
          <w:p>
            <w:pPr>
              <w:spacing w:line="260"/>
            </w:pPr>
            <w:r>
              <w:rPr>
                <w:b w:val="false"/>
                <w:bCs w:val="false"/>
                <w:sz w:val="19"/>
                <w:szCs w:val="19"/>
              </w:rPr>
              <w:t xml:space="preserve">10 min</w:t>
            </w:r>
          </w:p>
        </w:tc>
        <w:tc>
          <w:tcPr>
            <w:tcW w:type="dxa" w:w="6130"/>
            <w:tcMar>
              <w:top w:type="dxa" w:w="70"/>
              <w:left w:type="dxa" w:w="130"/>
              <w:bottom w:type="dxa" w:w="70"/>
              <w:right w:type="dxa" w:w="130"/>
            </w:tcMar>
          </w:tcPr>
          <w:p>
            <w:pPr>
              <w:spacing w:line="260"/>
            </w:pPr>
            <w:r>
              <w:rPr>
                <w:b w:val="false"/>
                <w:bCs w:val="false"/>
                <w:sz w:val="19"/>
                <w:szCs w:val="19"/>
              </w:rPr>
              <w:t xml:space="preserve">The Proficiency Scale in front of everyone, read aloud in the language the group works in. Two rules said out loud: disagreements are settled against the descriptors, not by who is most senior; and changing your mind is the system working, not a failure.</w:t>
            </w:r>
          </w:p>
        </w:tc>
      </w:tr>
      <w:tr>
        <w:tc>
          <w:tcPr>
            <w:tcW w:type="dxa" w:w="1763"/>
            <w:tcMar>
              <w:top w:type="dxa" w:w="70"/>
              <w:left w:type="dxa" w:w="130"/>
              <w:bottom w:type="dxa" w:w="70"/>
              <w:right w:type="dxa" w:w="130"/>
            </w:tcMar>
          </w:tcPr>
          <w:p>
            <w:pPr>
              <w:spacing w:line="260"/>
            </w:pPr>
            <w:r>
              <w:rPr>
                <w:b/>
                <w:bCs/>
                <w:color w:val="7A3B69"/>
                <w:sz w:val="19"/>
                <w:szCs w:val="19"/>
              </w:rPr>
              <w:t xml:space="preserve">Present the evidence</w:t>
            </w:r>
          </w:p>
        </w:tc>
        <w:tc>
          <w:tcPr>
            <w:tcW w:type="dxa" w:w="1175"/>
            <w:tcMar>
              <w:top w:type="dxa" w:w="70"/>
              <w:left w:type="dxa" w:w="130"/>
              <w:bottom w:type="dxa" w:w="70"/>
              <w:right w:type="dxa" w:w="130"/>
            </w:tcMar>
          </w:tcPr>
          <w:p>
            <w:pPr>
              <w:spacing w:line="260"/>
            </w:pPr>
            <w:r>
              <w:rPr>
                <w:b w:val="false"/>
                <w:bCs w:val="false"/>
                <w:sz w:val="19"/>
                <w:szCs w:val="19"/>
              </w:rPr>
              <w:t xml:space="preserve">3 min per case</w:t>
            </w:r>
          </w:p>
        </w:tc>
        <w:tc>
          <w:tcPr>
            <w:tcW w:type="dxa" w:w="6130"/>
            <w:tcMar>
              <w:top w:type="dxa" w:w="70"/>
              <w:left w:type="dxa" w:w="130"/>
              <w:bottom w:type="dxa" w:w="70"/>
              <w:right w:type="dxa" w:w="130"/>
            </w:tcMar>
          </w:tcPr>
          <w:p>
            <w:pPr>
              <w:spacing w:line="260"/>
            </w:pPr>
            <w:r>
              <w:rPr>
                <w:b w:val="false"/>
                <w:bCs w:val="false"/>
                <w:sz w:val="19"/>
                <w:szCs w:val="19"/>
              </w:rPr>
              <w:t xml:space="preserve">The facilitator shows what the learner did, said and made - the evidence only. Not their level, and not how they feel about the learner.</w:t>
            </w:r>
          </w:p>
        </w:tc>
      </w:tr>
      <w:tr>
        <w:tc>
          <w:tcPr>
            <w:tcW w:type="dxa" w:w="1763"/>
            <w:tcMar>
              <w:top w:type="dxa" w:w="70"/>
              <w:left w:type="dxa" w:w="130"/>
              <w:bottom w:type="dxa" w:w="70"/>
              <w:right w:type="dxa" w:w="130"/>
            </w:tcMar>
          </w:tcPr>
          <w:p>
            <w:pPr>
              <w:spacing w:line="260"/>
            </w:pPr>
            <w:r>
              <w:rPr>
                <w:b/>
                <w:bCs/>
                <w:color w:val="7A3B69"/>
                <w:sz w:val="19"/>
                <w:szCs w:val="19"/>
              </w:rPr>
              <w:t xml:space="preserve">Judge blind</w:t>
            </w:r>
          </w:p>
        </w:tc>
        <w:tc>
          <w:tcPr>
            <w:tcW w:type="dxa" w:w="1175"/>
            <w:tcMar>
              <w:top w:type="dxa" w:w="70"/>
              <w:left w:type="dxa" w:w="130"/>
              <w:bottom w:type="dxa" w:w="70"/>
              <w:right w:type="dxa" w:w="130"/>
            </w:tcMar>
          </w:tcPr>
          <w:p>
            <w:pPr>
              <w:spacing w:line="260"/>
            </w:pPr>
            <w:r>
              <w:rPr>
                <w:b w:val="false"/>
                <w:bCs w:val="false"/>
                <w:sz w:val="19"/>
                <w:szCs w:val="19"/>
              </w:rPr>
              <w:t xml:space="preserve">2 min</w:t>
            </w:r>
          </w:p>
        </w:tc>
        <w:tc>
          <w:tcPr>
            <w:tcW w:type="dxa" w:w="6130"/>
            <w:tcMar>
              <w:top w:type="dxa" w:w="70"/>
              <w:left w:type="dxa" w:w="130"/>
              <w:bottom w:type="dxa" w:w="70"/>
              <w:right w:type="dxa" w:w="130"/>
            </w:tcMar>
          </w:tcPr>
          <w:p>
            <w:pPr>
              <w:spacing w:line="260"/>
            </w:pPr>
            <w:r>
              <w:rPr>
                <w:b w:val="false"/>
                <w:bCs w:val="false"/>
                <w:sz w:val="19"/>
                <w:szCs w:val="19"/>
              </w:rPr>
              <w:t xml:space="preserve">Everyone, the master educator included, privately decides a level. Then everyone shows at once - written on a card, or held up on fingers (1 Theorist, 2 Practitioner, 3 Reflective Practitioner, a closed fist for No Level Awarded). Nobody can wait to see where the others land.</w:t>
            </w:r>
          </w:p>
        </w:tc>
      </w:tr>
      <w:tr>
        <w:tc>
          <w:tcPr>
            <w:tcW w:type="dxa" w:w="1763"/>
            <w:tcMar>
              <w:top w:type="dxa" w:w="70"/>
              <w:left w:type="dxa" w:w="130"/>
              <w:bottom w:type="dxa" w:w="70"/>
              <w:right w:type="dxa" w:w="130"/>
            </w:tcMar>
          </w:tcPr>
          <w:p>
            <w:pPr>
              <w:spacing w:line="260"/>
            </w:pPr>
            <w:r>
              <w:rPr>
                <w:b/>
                <w:bCs/>
                <w:color w:val="7A3B69"/>
                <w:sz w:val="19"/>
                <w:szCs w:val="19"/>
              </w:rPr>
              <w:t xml:space="preserve">Argue it out</w:t>
            </w:r>
          </w:p>
        </w:tc>
        <w:tc>
          <w:tcPr>
            <w:tcW w:type="dxa" w:w="1175"/>
            <w:tcMar>
              <w:top w:type="dxa" w:w="70"/>
              <w:left w:type="dxa" w:w="130"/>
              <w:bottom w:type="dxa" w:w="70"/>
              <w:right w:type="dxa" w:w="130"/>
            </w:tcMar>
          </w:tcPr>
          <w:p>
            <w:pPr>
              <w:spacing w:line="260"/>
            </w:pPr>
            <w:r>
              <w:rPr>
                <w:b w:val="false"/>
                <w:bCs w:val="false"/>
                <w:sz w:val="19"/>
                <w:szCs w:val="19"/>
              </w:rPr>
              <w:t xml:space="preserve">7 min</w:t>
            </w:r>
          </w:p>
        </w:tc>
        <w:tc>
          <w:tcPr>
            <w:tcW w:type="dxa" w:w="6130"/>
            <w:tcMar>
              <w:top w:type="dxa" w:w="70"/>
              <w:left w:type="dxa" w:w="130"/>
              <w:bottom w:type="dxa" w:w="70"/>
              <w:right w:type="dxa" w:w="130"/>
            </w:tcMar>
          </w:tcPr>
          <w:p>
            <w:pPr>
              <w:spacing w:line="260"/>
            </w:pPr>
            <w:r>
              <w:rPr>
                <w:b w:val="false"/>
                <w:bCs w:val="false"/>
                <w:sz w:val="19"/>
                <w:szCs w:val="19"/>
              </w:rPr>
              <w:t xml:space="preserve">If the levels spread, the people at either end argue first, each pointing to the descriptor and the piece of evidence that puts it there. The facilitator whose case it is speaks last: their level, and their reason.</w:t>
            </w:r>
          </w:p>
        </w:tc>
      </w:tr>
      <w:tr>
        <w:tc>
          <w:tcPr>
            <w:tcW w:type="dxa" w:w="1763"/>
            <w:tcMar>
              <w:top w:type="dxa" w:w="70"/>
              <w:left w:type="dxa" w:w="130"/>
              <w:bottom w:type="dxa" w:w="70"/>
              <w:right w:type="dxa" w:w="130"/>
            </w:tcMar>
          </w:tcPr>
          <w:p>
            <w:pPr>
              <w:spacing w:line="260"/>
            </w:pPr>
            <w:r>
              <w:rPr>
                <w:b/>
                <w:bCs/>
                <w:color w:val="7A3B69"/>
                <w:sz w:val="19"/>
                <w:szCs w:val="19"/>
              </w:rPr>
              <w:t xml:space="preserve">Decide and record</w:t>
            </w:r>
          </w:p>
        </w:tc>
        <w:tc>
          <w:tcPr>
            <w:tcW w:type="dxa" w:w="1175"/>
            <w:tcMar>
              <w:top w:type="dxa" w:w="70"/>
              <w:left w:type="dxa" w:w="130"/>
              <w:bottom w:type="dxa" w:w="70"/>
              <w:right w:type="dxa" w:w="130"/>
            </w:tcMar>
          </w:tcPr>
          <w:p>
            <w:pPr>
              <w:spacing w:line="260"/>
            </w:pPr>
            <w:r>
              <w:rPr>
                <w:b w:val="false"/>
                <w:bCs w:val="false"/>
                <w:sz w:val="19"/>
                <w:szCs w:val="19"/>
              </w:rPr>
              <w:t xml:space="preserve">3 min</w:t>
            </w:r>
          </w:p>
        </w:tc>
        <w:tc>
          <w:tcPr>
            <w:tcW w:type="dxa" w:w="6130"/>
            <w:tcMar>
              <w:top w:type="dxa" w:w="70"/>
              <w:left w:type="dxa" w:w="130"/>
              <w:bottom w:type="dxa" w:w="70"/>
              <w:right w:type="dxa" w:w="130"/>
            </w:tcMar>
          </w:tcPr>
          <w:p>
            <w:pPr>
              <w:spacing w:line="260"/>
            </w:pPr>
            <w:r>
              <w:rPr>
                <w:b w:val="false"/>
                <w:bCs w:val="false"/>
                <w:sz w:val="19"/>
                <w:szCs w:val="19"/>
              </w:rPr>
              <w:t xml:space="preserve">The group decides - confirmed, changed, or more evidence needed - and the master educator writes the decision and a one-line reason tied to the descriptor. If it changed, a recheck is flagged.</w:t>
            </w:r>
          </w:p>
        </w:tc>
      </w:tr>
      <w:tr>
        <w:tc>
          <w:tcPr>
            <w:tcW w:type="dxa" w:w="1763"/>
            <w:tcMar>
              <w:top w:type="dxa" w:w="70"/>
              <w:left w:type="dxa" w:w="130"/>
              <w:bottom w:type="dxa" w:w="70"/>
              <w:right w:type="dxa" w:w="130"/>
            </w:tcMar>
          </w:tcPr>
          <w:p>
            <w:pPr>
              <w:spacing w:line="260"/>
            </w:pPr>
            <w:r>
              <w:rPr>
                <w:b/>
                <w:bCs/>
                <w:color w:val="7A3B69"/>
                <w:sz w:val="19"/>
                <w:szCs w:val="19"/>
              </w:rPr>
              <w:t xml:space="preserve">Close, and choose the case for Amala</w:t>
            </w:r>
          </w:p>
        </w:tc>
        <w:tc>
          <w:tcPr>
            <w:tcW w:type="dxa" w:w="1175"/>
            <w:tcMar>
              <w:top w:type="dxa" w:w="70"/>
              <w:left w:type="dxa" w:w="130"/>
              <w:bottom w:type="dxa" w:w="70"/>
              <w:right w:type="dxa" w:w="130"/>
            </w:tcMar>
          </w:tcPr>
          <w:p>
            <w:pPr>
              <w:spacing w:line="260"/>
            </w:pPr>
            <w:r>
              <w:rPr>
                <w:b w:val="false"/>
                <w:bCs w:val="false"/>
                <w:sz w:val="19"/>
                <w:szCs w:val="19"/>
              </w:rPr>
              <w:t xml:space="preserve">15 min</w:t>
            </w:r>
          </w:p>
        </w:tc>
        <w:tc>
          <w:tcPr>
            <w:tcW w:type="dxa" w:w="6130"/>
            <w:tcMar>
              <w:top w:type="dxa" w:w="70"/>
              <w:left w:type="dxa" w:w="130"/>
              <w:bottom w:type="dxa" w:w="70"/>
              <w:right w:type="dxa" w:w="130"/>
            </w:tcMar>
          </w:tcPr>
          <w:p>
            <w:pPr>
              <w:spacing w:line="260"/>
            </w:pPr>
            <w:r>
              <w:rPr>
                <w:b w:val="false"/>
                <w:bCs w:val="false"/>
                <w:sz w:val="19"/>
                <w:szCs w:val="19"/>
              </w:rPr>
              <w:t xml:space="preserve">What showed up across the cases: a descriptor the group was reading differently, a kind of evidence being over- or under-weighted. The agreed reading is written down, and every recheck gets a date. Then the master educator picks the case they will take to Amala, and says which one, and why, before the group leaves.</w:t>
            </w:r>
          </w:p>
        </w:tc>
      </w:tr>
    </w:tbl>
    <w:p>
      <w:pPr>
        <w:keepNext/>
        <w:spacing w:after="60" w:before="180"/>
      </w:pPr>
      <w:r>
        <w:rPr>
          <w:b/>
          <w:bCs/>
          <w:color w:val="6E7A2E"/>
          <w:spacing w:val="24"/>
          <w:sz w:val="17"/>
          <w:szCs w:val="17"/>
        </w:rPr>
        <w:t xml:space="preserve">WHAT THE SESSION CAN DECIDE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595"/>
        <w:gridCol w:w="3107"/>
        <w:gridCol w:w="4367"/>
      </w:tblGrid>
      <w:tr>
        <w:trPr>
          <w:tblHeader/>
        </w:trPr>
        <w:tc>
          <w:tcPr>
            <w:tcW w:type="dxa" w:w="1595"/>
            <w:tcMar>
              <w:top w:type="dxa" w:w="70"/>
              <w:left w:type="dxa" w:w="130"/>
              <w:bottom w:type="dxa" w:w="70"/>
              <w:right w:type="dxa" w:w="130"/>
            </w:tcMar>
          </w:tcPr>
          <w:p>
            <w:pPr>
              <w:spacing w:line="260"/>
            </w:pPr>
            <w:r>
              <w:rPr>
                <w:b/>
                <w:bCs/>
                <w:color w:val="1F3A5F"/>
                <w:sz w:val="19"/>
                <w:szCs w:val="19"/>
              </w:rPr>
              <w:t xml:space="preserve">Decision</w:t>
            </w:r>
          </w:p>
        </w:tc>
        <w:tc>
          <w:tcPr>
            <w:tcW w:type="dxa" w:w="3107"/>
            <w:tcMar>
              <w:top w:type="dxa" w:w="70"/>
              <w:left w:type="dxa" w:w="130"/>
              <w:bottom w:type="dxa" w:w="70"/>
              <w:right w:type="dxa" w:w="130"/>
            </w:tcMar>
          </w:tcPr>
          <w:p>
            <w:pPr>
              <w:spacing w:line="260"/>
            </w:pPr>
            <w:r>
              <w:rPr>
                <w:b/>
                <w:bCs/>
                <w:color w:val="1F3A5F"/>
                <w:sz w:val="19"/>
                <w:szCs w:val="19"/>
              </w:rPr>
              <w:t xml:space="preserve">What it means</w:t>
            </w:r>
          </w:p>
        </w:tc>
        <w:tc>
          <w:tcPr>
            <w:tcW w:type="dxa" w:w="4367"/>
            <w:tcMar>
              <w:top w:type="dxa" w:w="70"/>
              <w:left w:type="dxa" w:w="130"/>
              <w:bottom w:type="dxa" w:w="70"/>
              <w:right w:type="dxa" w:w="130"/>
            </w:tcMar>
          </w:tcPr>
          <w:p>
            <w:pPr>
              <w:spacing w:line="260"/>
            </w:pPr>
            <w:r>
              <w:rPr>
                <w:b/>
                <w:bCs/>
                <w:color w:val="1F3A5F"/>
                <w:sz w:val="19"/>
                <w:szCs w:val="19"/>
              </w:rPr>
              <w:t xml:space="preserve">What happens next</w:t>
            </w:r>
          </w:p>
        </w:tc>
      </w:tr>
      <w:tr>
        <w:tc>
          <w:tcPr>
            <w:tcW w:type="dxa" w:w="1595"/>
            <w:tcMar>
              <w:top w:type="dxa" w:w="70"/>
              <w:left w:type="dxa" w:w="130"/>
              <w:bottom w:type="dxa" w:w="70"/>
              <w:right w:type="dxa" w:w="130"/>
            </w:tcMar>
          </w:tcPr>
          <w:p>
            <w:pPr>
              <w:spacing w:line="260"/>
            </w:pPr>
            <w:r>
              <w:rPr>
                <w:b/>
                <w:bCs/>
                <w:color w:val="7A3B69"/>
                <w:sz w:val="19"/>
                <w:szCs w:val="19"/>
              </w:rPr>
              <w:t xml:space="preserve">Confirmed</w:t>
            </w:r>
          </w:p>
        </w:tc>
        <w:tc>
          <w:tcPr>
            <w:tcW w:type="dxa" w:w="3107"/>
            <w:tcMar>
              <w:top w:type="dxa" w:w="70"/>
              <w:left w:type="dxa" w:w="130"/>
              <w:bottom w:type="dxa" w:w="70"/>
              <w:right w:type="dxa" w:w="130"/>
            </w:tcMar>
          </w:tcPr>
          <w:p>
            <w:pPr>
              <w:spacing w:line="260"/>
            </w:pPr>
            <w:r>
              <w:rPr>
                <w:b w:val="false"/>
                <w:bCs w:val="false"/>
                <w:sz w:val="19"/>
                <w:szCs w:val="19"/>
              </w:rPr>
              <w:t xml:space="preserve">The group places the evidence where the facilitator did.</w:t>
            </w:r>
          </w:p>
        </w:tc>
        <w:tc>
          <w:tcPr>
            <w:tcW w:type="dxa" w:w="4367"/>
            <w:tcMar>
              <w:top w:type="dxa" w:w="70"/>
              <w:left w:type="dxa" w:w="130"/>
              <w:bottom w:type="dxa" w:w="70"/>
              <w:right w:type="dxa" w:w="130"/>
            </w:tcMar>
          </w:tcPr>
          <w:p>
            <w:pPr>
              <w:spacing w:line="260"/>
            </w:pPr>
            <w:r>
              <w:rPr>
                <w:b w:val="false"/>
                <w:bCs w:val="false"/>
                <w:sz w:val="19"/>
                <w:szCs w:val="19"/>
              </w:rPr>
              <w:t xml:space="preserve">The judgement stands. Nothing more to do.</w:t>
            </w:r>
          </w:p>
        </w:tc>
      </w:tr>
      <w:tr>
        <w:tc>
          <w:tcPr>
            <w:tcW w:type="dxa" w:w="1595"/>
            <w:tcMar>
              <w:top w:type="dxa" w:w="70"/>
              <w:left w:type="dxa" w:w="130"/>
              <w:bottom w:type="dxa" w:w="70"/>
              <w:right w:type="dxa" w:w="130"/>
            </w:tcMar>
          </w:tcPr>
          <w:p>
            <w:pPr>
              <w:spacing w:line="260"/>
            </w:pPr>
            <w:r>
              <w:rPr>
                <w:b/>
                <w:bCs/>
                <w:color w:val="7A3B69"/>
                <w:sz w:val="19"/>
                <w:szCs w:val="19"/>
              </w:rPr>
              <w:t xml:space="preserve">Changed</w:t>
            </w:r>
          </w:p>
        </w:tc>
        <w:tc>
          <w:tcPr>
            <w:tcW w:type="dxa" w:w="3107"/>
            <w:tcMar>
              <w:top w:type="dxa" w:w="70"/>
              <w:left w:type="dxa" w:w="130"/>
              <w:bottom w:type="dxa" w:w="70"/>
              <w:right w:type="dxa" w:w="130"/>
            </w:tcMar>
          </w:tcPr>
          <w:p>
            <w:pPr>
              <w:spacing w:line="260"/>
            </w:pPr>
            <w:r>
              <w:rPr>
                <w:b w:val="false"/>
                <w:bCs w:val="false"/>
                <w:sz w:val="19"/>
                <w:szCs w:val="19"/>
              </w:rPr>
              <w:t xml:space="preserve">The group places it at a different level, and can say which descriptor puts it there.</w:t>
            </w:r>
          </w:p>
        </w:tc>
        <w:tc>
          <w:tcPr>
            <w:tcW w:type="dxa" w:w="4367"/>
            <w:tcMar>
              <w:top w:type="dxa" w:w="70"/>
              <w:left w:type="dxa" w:w="130"/>
              <w:bottom w:type="dxa" w:w="70"/>
              <w:right w:type="dxa" w:w="130"/>
            </w:tcMar>
          </w:tcPr>
          <w:p>
            <w:pPr>
              <w:spacing w:line="260"/>
            </w:pPr>
            <w:r>
              <w:rPr>
                <w:b w:val="false"/>
                <w:bCs w:val="false"/>
                <w:sz w:val="19"/>
                <w:szCs w:val="19"/>
              </w:rPr>
              <w:t xml:space="preserve">The level on the record changes, with the reason. The facilitator then rechecks every other judgement they made in that competency that rested on the same reading.</w:t>
            </w:r>
          </w:p>
        </w:tc>
      </w:tr>
      <w:tr>
        <w:tc>
          <w:tcPr>
            <w:tcW w:type="dxa" w:w="1595"/>
            <w:tcMar>
              <w:top w:type="dxa" w:w="70"/>
              <w:left w:type="dxa" w:w="130"/>
              <w:bottom w:type="dxa" w:w="70"/>
              <w:right w:type="dxa" w:w="130"/>
            </w:tcMar>
          </w:tcPr>
          <w:p>
            <w:pPr>
              <w:spacing w:line="260"/>
            </w:pPr>
            <w:r>
              <w:rPr>
                <w:b/>
                <w:bCs/>
                <w:color w:val="7A3B69"/>
                <w:sz w:val="19"/>
                <w:szCs w:val="19"/>
              </w:rPr>
              <w:t xml:space="preserve">More evidence needed</w:t>
            </w:r>
          </w:p>
        </w:tc>
        <w:tc>
          <w:tcPr>
            <w:tcW w:type="dxa" w:w="3107"/>
            <w:tcMar>
              <w:top w:type="dxa" w:w="70"/>
              <w:left w:type="dxa" w:w="130"/>
              <w:bottom w:type="dxa" w:w="70"/>
              <w:right w:type="dxa" w:w="130"/>
            </w:tcMar>
          </w:tcPr>
          <w:p>
            <w:pPr>
              <w:spacing w:line="260"/>
            </w:pPr>
            <w:r>
              <w:rPr>
                <w:b w:val="false"/>
                <w:bCs w:val="false"/>
                <w:sz w:val="19"/>
                <w:szCs w:val="19"/>
              </w:rPr>
              <w:t xml:space="preserve">The evidence cannot support any level with confidence.</w:t>
            </w:r>
          </w:p>
        </w:tc>
        <w:tc>
          <w:tcPr>
            <w:tcW w:type="dxa" w:w="4367"/>
            <w:tcMar>
              <w:top w:type="dxa" w:w="70"/>
              <w:left w:type="dxa" w:w="130"/>
              <w:bottom w:type="dxa" w:w="70"/>
              <w:right w:type="dxa" w:w="130"/>
            </w:tcMar>
          </w:tcPr>
          <w:p>
            <w:pPr>
              <w:spacing w:line="260"/>
            </w:pPr>
            <w:r>
              <w:rPr>
                <w:b w:val="false"/>
                <w:bCs w:val="false"/>
                <w:sz w:val="19"/>
                <w:szCs w:val="19"/>
              </w:rPr>
              <w:t xml:space="preserve">At Week 6, the facilitator gathers it in Weeks 7 to 11 - this is the most useful thing Week 6 can tell them. At Week 12, they look for evidence that already exists - no new tasks - and if it is not there, the judgement is made on the evidence as it stands.</w:t>
            </w:r>
          </w:p>
        </w:tc>
      </w:tr>
    </w:tbl>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THE RECHECK</w:t>
            </w:r>
          </w:p>
          <w:p>
            <w:pPr>
              <w:spacing w:after="0" w:before="0" w:line="300"/>
            </w:pPr>
            <w:r>
              <w:rPr>
                <w:sz w:val="21"/>
                <w:szCs w:val="21"/>
              </w:rPr>
              <w:t xml:space="preserve">One case each is a sample, not the whole cohort. What makes it count is the recheck. When a case is changed, the facilitator goes back through their other judgements in that competency and asks whether they applied the reading the group just corrected. Anything that moves is recorded with a reason, and the master educator sees the list before results are confirmed. The same rule runs one level up: when Amala changes a master educator's case, the master educator rechecks the decisions from their session that rested on the same reading.</w:t>
            </w:r>
          </w:p>
        </w:tc>
      </w:tr>
    </w:tbl>
    <w:p>
      <w:pPr>
        <w:pStyle w:val="Heading2"/>
        <w:keepNext/>
        <w:spacing w:after="100" w:before="280"/>
      </w:pPr>
      <w:r>
        <w:rPr>
          <w:b/>
          <w:bCs/>
          <w:color w:val="7A3B69"/>
          <w:sz w:val="28"/>
          <w:szCs w:val="28"/>
        </w:rPr>
        <w:t xml:space="preserve">3.5  The levels, in the language of each competency</w:t>
      </w:r>
    </w:p>
    <w:p>
      <w:pPr>
        <w:spacing w:after="140" w:before="0" w:line="300"/>
      </w:pPr>
      <w:r>
        <w:rPr>
          <w:sz w:val="22"/>
          <w:szCs w:val="22"/>
        </w:rPr>
        <w:t xml:space="preserve">The levels are Amala’s Proficiency Scale rewritten in the language of each competency: one short description per level, then examples of what you might see or hear a learner at that level do or say. They are the same words as on the Competency Assessment Record, so what you read here is what you circle there. Credit begins at Practitioner, which is also the readiness bar for the accredited secondary pathway.</w:t>
      </w:r>
    </w:p>
    <w:p>
      <w:pPr>
        <w:keepNext/>
        <w:spacing w:after="60" w:before="180"/>
      </w:pPr>
      <w:r>
        <w:rPr>
          <w:b/>
          <w:bCs/>
          <w:color w:val="6E7A2E"/>
          <w:spacing w:val="24"/>
          <w:sz w:val="17"/>
          <w:szCs w:val="17"/>
        </w:rPr>
        <w:t xml:space="preserve">THREE THINGS TO REMEMBER</w:t>
      </w:r>
    </w:p>
    <w:p>
      <w:pPr>
        <w:spacing w:after="100"/>
      </w:pPr>
      <w:r>
        <w:rPr>
          <w:b/>
          <w:bCs/>
          <w:color w:val="1F3A5F"/>
          <w:sz w:val="22"/>
          <w:szCs w:val="22"/>
        </w:rPr>
        <w:t xml:space="preserve">These are examples, not a checklist.  </w:t>
      </w:r>
      <w:r>
        <w:rPr>
          <w:sz w:val="22"/>
          <w:szCs w:val="22"/>
        </w:rPr>
        <w:t xml:space="preserve">"Two interviews plus one article" does not equal Practitioner. The question is always: does the evidence match the level description?</w:t>
      </w:r>
    </w:p>
    <w:p>
      <w:pPr>
        <w:spacing w:after="100"/>
      </w:pPr>
      <w:r>
        <w:rPr>
          <w:b/>
          <w:bCs/>
          <w:color w:val="1F3A5F"/>
          <w:sz w:val="22"/>
          <w:szCs w:val="22"/>
        </w:rPr>
        <w:t xml:space="preserve">Spoken evidence counts fully.  </w:t>
      </w:r>
      <w:r>
        <w:rPr>
          <w:sz w:val="22"/>
          <w:szCs w:val="22"/>
        </w:rPr>
        <w:t xml:space="preserve">A learner who explains their thinking to you in a conversation, or who you watch doing the work, meets the level just as much as one who writes it down. Record what you saw or heard on the sheet.</w:t>
      </w:r>
    </w:p>
    <w:p>
      <w:pPr>
        <w:spacing w:after="100"/>
      </w:pPr>
      <w:r>
        <w:rPr>
          <w:b/>
          <w:bCs/>
          <w:color w:val="1F3A5F"/>
          <w:sz w:val="22"/>
          <w:szCs w:val="22"/>
        </w:rPr>
        <w:t xml:space="preserve">Assess the learner, not the product.  </w:t>
      </w:r>
      <w:r>
        <w:rPr>
          <w:sz w:val="22"/>
          <w:szCs w:val="22"/>
        </w:rPr>
        <w:t xml:space="preserve">A neat poster or report is not the evidence. What the learner did, and how they explain it, is.</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FOUR LEVELS, NOT FIVE</w:t>
            </w:r>
          </w:p>
          <w:p>
            <w:pPr>
              <w:spacing w:after="0" w:before="0" w:line="300"/>
            </w:pPr>
            <w:r>
              <w:rPr>
                <w:sz w:val="21"/>
                <w:szCs w:val="21"/>
              </w:rPr>
              <w:t xml:space="preserve">Expert Practitioner is not used on Learning Bridge+, as it is not achievable within the programme timeframe.</w:t>
            </w:r>
          </w:p>
        </w:tc>
      </w:tr>
    </w:tbl>
    <w:p>
      <w:r>
        <w:br w:type="page"/>
      </w:r>
    </w:p>
    <w:p>
      <w:pPr>
        <w:pStyle w:val="Heading3"/>
        <w:keepNext/>
        <w:spacing w:after="80" w:before="220"/>
      </w:pPr>
      <w:r>
        <w:rPr>
          <w:b/>
          <w:bCs/>
          <w:color w:val="1F3A5F"/>
          <w:sz w:val="24"/>
          <w:szCs w:val="24"/>
        </w:rPr>
        <w:t xml:space="preserve">FSI1  Investigate Real World Issues</w:t>
      </w:r>
    </w:p>
    <w:p>
      <w:pPr>
        <w:spacing w:after="140" w:before="0" w:line="300"/>
      </w:pPr>
      <w:r>
        <w:rPr>
          <w:b/>
          <w:bCs/>
          <w:color w:val="5A6473"/>
          <w:sz w:val="22"/>
          <w:szCs w:val="22"/>
        </w:rPr>
        <w:t xml:space="preserve">The learner can conduct primary and secondary research into challenges affecting people and the planet to develop actionable insights.</w:t>
      </w:r>
    </w:p>
    <w:p>
      <w:pPr>
        <w:keepNext/>
        <w:spacing w:after="60" w:before="180"/>
      </w:pPr>
      <w:r>
        <w:rPr>
          <w:b/>
          <w:bCs/>
          <w:color w:val="6E7A2E"/>
          <w:spacing w:val="24"/>
          <w:sz w:val="17"/>
          <w:szCs w:val="17"/>
        </w:rPr>
        <w:t xml:space="preserve">USEFUL TERMS</w:t>
      </w:r>
    </w:p>
    <w:p>
      <w:pPr>
        <w:spacing w:after="90"/>
      </w:pPr>
      <w:r>
        <w:rPr>
          <w:b/>
          <w:bCs/>
          <w:color w:val="1F3A5F"/>
          <w:sz w:val="21"/>
          <w:szCs w:val="21"/>
        </w:rPr>
        <w:t xml:space="preserve">Primary research: </w:t>
      </w:r>
      <w:r>
        <w:rPr>
          <w:sz w:val="21"/>
          <w:szCs w:val="21"/>
        </w:rPr>
        <w:t xml:space="preserve">Finding out new information first-hand: talking to community members, asking a group the same questions, watching and counting (for example, how many people queue at a water point), mapping an area, or taking photos.</w:t>
      </w:r>
    </w:p>
    <w:p>
      <w:pPr>
        <w:spacing w:after="90"/>
      </w:pPr>
      <w:r>
        <w:rPr>
          <w:b/>
          <w:bCs/>
          <w:color w:val="1F3A5F"/>
          <w:sz w:val="21"/>
          <w:szCs w:val="21"/>
        </w:rPr>
        <w:t xml:space="preserve">Secondary research: </w:t>
      </w:r>
      <w:r>
        <w:rPr>
          <w:sz w:val="21"/>
          <w:szCs w:val="21"/>
        </w:rPr>
        <w:t xml:space="preserve">Using information someone else has gathered: asking a knowledgeable person what is already known, using a printed report, leaflet or poster, a radio programme, or material the educator brings in.</w:t>
      </w:r>
    </w:p>
    <w:p>
      <w:pPr>
        <w:spacing w:after="90"/>
      </w:pPr>
      <w:r>
        <w:rPr>
          <w:b/>
          <w:bCs/>
          <w:color w:val="1F3A5F"/>
          <w:sz w:val="21"/>
          <w:szCs w:val="21"/>
        </w:rPr>
        <w:t xml:space="preserve">An actionable insight: </w:t>
      </w:r>
      <w:r>
        <w:rPr>
          <w:sz w:val="21"/>
          <w:szCs w:val="21"/>
        </w:rPr>
        <w:t xml:space="preserve">A finding that points to something someone could do. "Girls miss school" is a finding. "Girls in our block miss about three days a month because there is no private latrine near the learning centre, so a screened latrine could help" is an actionable insight.</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855"/>
        <w:gridCol w:w="6214"/>
      </w:tblGrid>
      <w:tr>
        <w:trPr>
          <w:tblHeader/>
        </w:trPr>
        <w:tc>
          <w:tcPr>
            <w:tcW w:type="dxa" w:w="2855"/>
            <w:tcMar>
              <w:top w:type="dxa" w:w="70"/>
              <w:left w:type="dxa" w:w="130"/>
              <w:bottom w:type="dxa" w:w="70"/>
              <w:right w:type="dxa" w:w="130"/>
            </w:tcMar>
          </w:tcPr>
          <w:p>
            <w:pPr>
              <w:spacing w:line="260"/>
            </w:pPr>
            <w:r>
              <w:rPr>
                <w:b/>
                <w:bCs/>
                <w:color w:val="1F3A5F"/>
                <w:sz w:val="19"/>
                <w:szCs w:val="19"/>
              </w:rPr>
              <w:t xml:space="preserve">Level</w:t>
            </w:r>
          </w:p>
        </w:tc>
        <w:tc>
          <w:tcPr>
            <w:tcW w:type="dxa" w:w="6214"/>
            <w:tcMar>
              <w:top w:type="dxa" w:w="70"/>
              <w:left w:type="dxa" w:w="130"/>
              <w:bottom w:type="dxa" w:w="70"/>
              <w:right w:type="dxa" w:w="130"/>
            </w:tcMar>
          </w:tcPr>
          <w:p>
            <w:pPr>
              <w:spacing w:line="260"/>
            </w:pPr>
            <w:r>
              <w:rPr>
                <w:b/>
                <w:bCs/>
                <w:color w:val="1F3A5F"/>
                <w:sz w:val="19"/>
                <w:szCs w:val="19"/>
              </w:rPr>
              <w:t xml:space="preserve">You might see or hear</w:t>
            </w:r>
          </w:p>
        </w:tc>
      </w:tr>
      <w:tr>
        <w:tc>
          <w:tcPr>
            <w:tcW w:type="dxa" w:w="2855"/>
            <w:tcMar>
              <w:top w:type="dxa" w:w="70"/>
              <w:left w:type="dxa" w:w="130"/>
              <w:bottom w:type="dxa" w:w="70"/>
              <w:right w:type="dxa" w:w="130"/>
            </w:tcMar>
          </w:tcPr>
          <w:p>
            <w:pPr>
              <w:spacing w:line="260"/>
            </w:pPr>
            <w:r>
              <w:rPr>
                <w:b/>
                <w:bCs/>
                <w:color w:val="7A3B69"/>
                <w:sz w:val="19"/>
                <w:szCs w:val="19"/>
              </w:rPr>
              <w:t xml:space="preserve">No level awarded</w:t>
            </w:r>
          </w:p>
          <w:p>
            <w:pPr>
              <w:spacing w:line="260"/>
            </w:pPr>
            <w:r>
              <w:rPr>
                <w:b/>
                <w:bCs/>
                <w:color w:val="7A3B69"/>
                <w:sz w:val="19"/>
                <w:szCs w:val="19"/>
              </w:rPr>
              <w:t xml:space="preserve"/>
            </w:r>
          </w:p>
          <w:p>
            <w:pPr>
              <w:spacing w:line="260"/>
            </w:pPr>
            <w:r>
              <w:rPr>
                <w:b/>
                <w:bCs/>
                <w:color w:val="7A3B69"/>
                <w:sz w:val="19"/>
                <w:szCs w:val="19"/>
              </w:rPr>
              <w:t xml:space="preserve">Has no plan for how to research a challenge.</w:t>
            </w:r>
          </w:p>
        </w:tc>
        <w:tc>
          <w:tcPr>
            <w:tcW w:type="dxa" w:w="6214"/>
            <w:tcMar>
              <w:top w:type="dxa" w:w="70"/>
              <w:left w:type="dxa" w:w="130"/>
              <w:bottom w:type="dxa" w:w="70"/>
              <w:right w:type="dxa" w:w="130"/>
            </w:tcMar>
          </w:tcPr>
          <w:p>
            <w:pPr>
              <w:spacing w:line="260"/>
            </w:pPr>
            <w:r>
              <w:rPr>
                <w:b w:val="false"/>
                <w:bCs w:val="false"/>
                <w:sz w:val="19"/>
                <w:szCs w:val="19"/>
              </w:rPr>
              <w:t xml:space="preserve">•  The learner names a problem but cannot say how they would find out more about it.</w:t>
            </w:r>
          </w:p>
          <w:p>
            <w:pPr>
              <w:spacing w:line="260"/>
            </w:pPr>
            <w:r>
              <w:rPr>
                <w:b w:val="false"/>
                <w:bCs w:val="false"/>
                <w:sz w:val="19"/>
                <w:szCs w:val="19"/>
              </w:rPr>
              <w:t xml:space="preserve">•  They say "I would ask someone" but cannot say who, what they would ask, or why.</w:t>
            </w:r>
          </w:p>
        </w:tc>
      </w:tr>
      <w:tr>
        <w:tc>
          <w:tcPr>
            <w:tcW w:type="dxa" w:w="2855"/>
            <w:tcMar>
              <w:top w:type="dxa" w:w="70"/>
              <w:left w:type="dxa" w:w="130"/>
              <w:bottom w:type="dxa" w:w="70"/>
              <w:right w:type="dxa" w:w="130"/>
            </w:tcMar>
          </w:tcPr>
          <w:p>
            <w:pPr>
              <w:spacing w:line="260"/>
            </w:pPr>
            <w:r>
              <w:rPr>
                <w:b/>
                <w:bCs/>
                <w:color w:val="7A3B69"/>
                <w:sz w:val="19"/>
                <w:szCs w:val="19"/>
              </w:rPr>
              <w:t xml:space="preserve">Theorist</w:t>
            </w:r>
          </w:p>
          <w:p>
            <w:pPr>
              <w:spacing w:line="260"/>
            </w:pPr>
            <w:r>
              <w:rPr>
                <w:b/>
                <w:bCs/>
                <w:color w:val="7A3B69"/>
                <w:sz w:val="19"/>
                <w:szCs w:val="19"/>
              </w:rPr>
              <w:t xml:space="preserve"/>
            </w:r>
          </w:p>
          <w:p>
            <w:pPr>
              <w:spacing w:line="260"/>
            </w:pPr>
            <w:r>
              <w:rPr>
                <w:b/>
                <w:bCs/>
                <w:color w:val="7A3B69"/>
                <w:sz w:val="19"/>
                <w:szCs w:val="19"/>
              </w:rPr>
              <w:t xml:space="preserve">Can explain how they would research a challenge using primary and secondary research.</w:t>
            </w:r>
          </w:p>
        </w:tc>
        <w:tc>
          <w:tcPr>
            <w:tcW w:type="dxa" w:w="6214"/>
            <w:tcMar>
              <w:top w:type="dxa" w:w="70"/>
              <w:left w:type="dxa" w:w="130"/>
              <w:bottom w:type="dxa" w:w="70"/>
              <w:right w:type="dxa" w:w="130"/>
            </w:tcMar>
          </w:tcPr>
          <w:p>
            <w:pPr>
              <w:spacing w:line="260"/>
            </w:pPr>
            <w:r>
              <w:rPr>
                <w:b w:val="false"/>
                <w:bCs w:val="false"/>
                <w:sz w:val="19"/>
                <w:szCs w:val="19"/>
              </w:rPr>
              <w:t xml:space="preserve">•  A plan that names a challenge, a question, and at least one primary and one secondary way of finding out.</w:t>
            </w:r>
          </w:p>
          <w:p>
            <w:pPr>
              <w:spacing w:line="260"/>
            </w:pPr>
            <w:r>
              <w:rPr>
                <w:b w:val="false"/>
                <w:bCs w:val="false"/>
                <w:sz w:val="19"/>
                <w:szCs w:val="19"/>
              </w:rPr>
              <w:t xml:space="preserve">•  A reason for those choices, for example: "I will ask shop owners because they know why prices went up. I will ask the camp health worker what is already known."</w:t>
            </w:r>
          </w:p>
          <w:p>
            <w:pPr>
              <w:spacing w:line="260"/>
            </w:pPr>
            <w:r>
              <w:rPr>
                <w:b w:val="false"/>
                <w:bCs w:val="false"/>
                <w:sz w:val="19"/>
                <w:szCs w:val="19"/>
              </w:rPr>
              <w:t xml:space="preserve">•  No research has happened yet, or only a small start.</w:t>
            </w:r>
          </w:p>
        </w:tc>
      </w:tr>
      <w:tr>
        <w:tc>
          <w:tcPr>
            <w:tcW w:type="dxa" w:w="2855"/>
            <w:tcMar>
              <w:top w:type="dxa" w:w="70"/>
              <w:left w:type="dxa" w:w="130"/>
              <w:bottom w:type="dxa" w:w="70"/>
              <w:right w:type="dxa" w:w="130"/>
            </w:tcMar>
          </w:tcPr>
          <w:p>
            <w:pPr>
              <w:spacing w:line="260"/>
            </w:pPr>
            <w:r>
              <w:rPr>
                <w:b/>
                <w:bCs/>
                <w:color w:val="7A3B69"/>
                <w:sz w:val="19"/>
                <w:szCs w:val="19"/>
              </w:rPr>
              <w:t xml:space="preserve">Practitioner (Pass)</w:t>
            </w:r>
          </w:p>
          <w:p>
            <w:pPr>
              <w:spacing w:line="260"/>
            </w:pPr>
            <w:r>
              <w:rPr>
                <w:b/>
                <w:bCs/>
                <w:color w:val="7A3B69"/>
                <w:sz w:val="19"/>
                <w:szCs w:val="19"/>
              </w:rPr>
              <w:t xml:space="preserve"/>
            </w:r>
          </w:p>
          <w:p>
            <w:pPr>
              <w:spacing w:line="260"/>
            </w:pPr>
            <w:r>
              <w:rPr>
                <w:b/>
                <w:bCs/>
                <w:color w:val="7A3B69"/>
                <w:sz w:val="19"/>
                <w:szCs w:val="19"/>
              </w:rPr>
              <w:t xml:space="preserve">Has done primary and secondary research into a challenge and can explain why they chose those methods.</w:t>
            </w:r>
          </w:p>
        </w:tc>
        <w:tc>
          <w:tcPr>
            <w:tcW w:type="dxa" w:w="6214"/>
            <w:tcMar>
              <w:top w:type="dxa" w:w="70"/>
              <w:left w:type="dxa" w:w="130"/>
              <w:bottom w:type="dxa" w:w="70"/>
              <w:right w:type="dxa" w:w="130"/>
            </w:tcMar>
          </w:tcPr>
          <w:p>
            <w:pPr>
              <w:spacing w:line="260"/>
            </w:pPr>
            <w:r>
              <w:rPr>
                <w:b w:val="false"/>
                <w:bCs w:val="false"/>
                <w:sz w:val="19"/>
                <w:szCs w:val="19"/>
              </w:rPr>
              <w:t xml:space="preserve">•  Signs that research actually happened: interview notes or drawings, a tally from observing, photos, or the learner telling you clearly who they spoke to and what they found.</w:t>
            </w:r>
          </w:p>
          <w:p>
            <w:pPr>
              <w:spacing w:line="260"/>
            </w:pPr>
            <w:r>
              <w:rPr>
                <w:b w:val="false"/>
                <w:bCs w:val="false"/>
                <w:sz w:val="19"/>
                <w:szCs w:val="19"/>
              </w:rPr>
              <w:t xml:space="preserve">•  Both primary and secondary research used, even if one is small.</w:t>
            </w:r>
          </w:p>
          <w:p>
            <w:pPr>
              <w:spacing w:line="260"/>
            </w:pPr>
            <w:r>
              <w:rPr>
                <w:b w:val="false"/>
                <w:bCs w:val="false"/>
                <w:sz w:val="19"/>
                <w:szCs w:val="19"/>
              </w:rPr>
              <w:t xml:space="preserve">•  The learner can explain why they chose those people, questions or sources.</w:t>
            </w:r>
          </w:p>
          <w:p>
            <w:pPr>
              <w:spacing w:line="260"/>
            </w:pPr>
            <w:r>
              <w:rPr>
                <w:b w:val="false"/>
                <w:bCs w:val="false"/>
                <w:sz w:val="19"/>
                <w:szCs w:val="19"/>
              </w:rPr>
              <w:t xml:space="preserve">•  They try to say what they found, but it may be a general statement ("many people have no work") rather than something someone could act on.</w:t>
            </w:r>
          </w:p>
        </w:tc>
      </w:tr>
      <w:tr>
        <w:tc>
          <w:tcPr>
            <w:tcW w:type="dxa" w:w="2855"/>
            <w:tcMar>
              <w:top w:type="dxa" w:w="70"/>
              <w:left w:type="dxa" w:w="130"/>
              <w:bottom w:type="dxa" w:w="70"/>
              <w:right w:type="dxa" w:w="130"/>
            </w:tcMar>
          </w:tcPr>
          <w:p>
            <w:pPr>
              <w:spacing w:line="260"/>
            </w:pPr>
            <w:r>
              <w:rPr>
                <w:b/>
                <w:bCs/>
                <w:color w:val="7A3B69"/>
                <w:sz w:val="19"/>
                <w:szCs w:val="19"/>
              </w:rPr>
              <w:t xml:space="preserve">Reflective Practitioner</w:t>
            </w:r>
          </w:p>
          <w:p>
            <w:pPr>
              <w:spacing w:line="260"/>
            </w:pPr>
            <w:r>
              <w:rPr>
                <w:b/>
                <w:bCs/>
                <w:color w:val="7A3B69"/>
                <w:sz w:val="19"/>
                <w:szCs w:val="19"/>
              </w:rPr>
              <w:t xml:space="preserve"/>
            </w:r>
          </w:p>
          <w:p>
            <w:pPr>
              <w:spacing w:line="260"/>
            </w:pPr>
            <w:r>
              <w:rPr>
                <w:b/>
                <w:bCs/>
                <w:color w:val="7A3B69"/>
                <w:sz w:val="19"/>
                <w:szCs w:val="19"/>
              </w:rPr>
              <w:t xml:space="preserve">Has used their research to reach an insight someone could act on, and can say what worked, what did not and what they would change in how they researched.</w:t>
            </w:r>
          </w:p>
        </w:tc>
        <w:tc>
          <w:tcPr>
            <w:tcW w:type="dxa" w:w="6214"/>
            <w:tcMar>
              <w:top w:type="dxa" w:w="70"/>
              <w:left w:type="dxa" w:w="130"/>
              <w:bottom w:type="dxa" w:w="70"/>
              <w:right w:type="dxa" w:w="130"/>
            </w:tcMar>
          </w:tcPr>
          <w:p>
            <w:pPr>
              <w:spacing w:line="260"/>
            </w:pPr>
            <w:r>
              <w:rPr>
                <w:b w:val="false"/>
                <w:bCs w:val="false"/>
                <w:sz w:val="19"/>
                <w:szCs w:val="19"/>
              </w:rPr>
              <w:t xml:space="preserve">•  At least one insight that is specific, comes from their own research, and points to a possible action.</w:t>
            </w:r>
          </w:p>
          <w:p>
            <w:pPr>
              <w:spacing w:line="260"/>
            </w:pPr>
            <w:r>
              <w:rPr>
                <w:b w:val="false"/>
                <w:bCs w:val="false"/>
                <w:sz w:val="19"/>
                <w:szCs w:val="19"/>
              </w:rPr>
              <w:t xml:space="preserve">•  The learner can show where the insight came from: "Seven of the ten women I spoke to said…"</w:t>
            </w:r>
          </w:p>
          <w:p>
            <w:pPr>
              <w:spacing w:line="260"/>
            </w:pPr>
            <w:r>
              <w:rPr>
                <w:b w:val="false"/>
                <w:bCs w:val="false"/>
                <w:sz w:val="19"/>
                <w:szCs w:val="19"/>
              </w:rPr>
              <w:t xml:space="preserve">•  They reflect on how they researched, not on the topic. For example: "I only spoke to men because they were at the market, so I missed what women think. Next time I would go to the clinic in the morning."</w:t>
            </w:r>
          </w:p>
          <w:p>
            <w:pPr>
              <w:spacing w:line="260"/>
            </w:pPr>
            <w:r>
              <w:rPr>
                <w:b w:val="false"/>
                <w:bCs w:val="false"/>
                <w:sz w:val="19"/>
                <w:szCs w:val="19"/>
              </w:rPr>
              <w:t xml:space="preserve">•  Their reflection points to something real from their own research, not a general comment like "I could have done more."</w:t>
            </w:r>
          </w:p>
        </w:tc>
      </w:tr>
    </w:tbl>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WATCH OUT</w:t>
            </w:r>
          </w:p>
          <w:p>
            <w:pPr>
              <w:spacing w:after="0" w:before="0" w:line="300"/>
            </w:pPr>
            <w:r>
              <w:rPr>
                <w:sz w:val="21"/>
                <w:szCs w:val="21"/>
              </w:rPr>
              <w:t xml:space="preserve">Doing the research is Practitioner. To reach Reflective Practitioner, the learner needs an insight someone could act on and a reflection on their research approach. A learner who did lots of research but ends with a description of the problem is still a Practitioner.</w:t>
            </w:r>
          </w:p>
        </w:tc>
      </w:tr>
    </w:tbl>
    <w:p>
      <w:r>
        <w:br w:type="page"/>
      </w:r>
    </w:p>
    <w:p>
      <w:pPr>
        <w:pStyle w:val="Heading3"/>
        <w:keepNext/>
        <w:spacing w:after="80" w:before="220"/>
      </w:pPr>
      <w:r>
        <w:rPr>
          <w:b/>
          <w:bCs/>
          <w:color w:val="1F3A5F"/>
          <w:sz w:val="24"/>
          <w:szCs w:val="24"/>
        </w:rPr>
        <w:t xml:space="preserve">FSL2  Set and Pursue Goals</w:t>
      </w:r>
    </w:p>
    <w:p>
      <w:pPr>
        <w:spacing w:after="140" w:before="0" w:line="300"/>
      </w:pPr>
      <w:r>
        <w:rPr>
          <w:b/>
          <w:bCs/>
          <w:color w:val="5A6473"/>
          <w:sz w:val="22"/>
          <w:szCs w:val="22"/>
        </w:rPr>
        <w:t xml:space="preserve">The learner can establish clear objectives for learning and growth and take deliberate steps to make progress towards them.</w:t>
      </w:r>
    </w:p>
    <w:p>
      <w:pPr>
        <w:keepNext/>
        <w:spacing w:after="60" w:before="180"/>
      </w:pPr>
      <w:r>
        <w:rPr>
          <w:b/>
          <w:bCs/>
          <w:color w:val="6E7A2E"/>
          <w:spacing w:val="24"/>
          <w:sz w:val="17"/>
          <w:szCs w:val="17"/>
        </w:rPr>
        <w:t xml:space="preserve">USEFUL TERMS</w:t>
      </w:r>
    </w:p>
    <w:p>
      <w:pPr>
        <w:spacing w:after="90"/>
      </w:pPr>
      <w:r>
        <w:rPr>
          <w:b/>
          <w:bCs/>
          <w:color w:val="1F3A5F"/>
          <w:sz w:val="21"/>
          <w:szCs w:val="21"/>
        </w:rPr>
        <w:t xml:space="preserve">A clear goal: </w:t>
      </w:r>
      <w:r>
        <w:rPr>
          <w:sz w:val="21"/>
          <w:szCs w:val="21"/>
        </w:rPr>
        <w:t xml:space="preserve">Says what the learner wants to achieve, by when, and how they will know. "Improve my English" is not clear. "Be able to introduce myself and my project in English at the showcase" is clear.</w:t>
      </w:r>
    </w:p>
    <w:p>
      <w:pPr>
        <w:spacing w:after="90"/>
      </w:pPr>
      <w:r>
        <w:rPr>
          <w:b/>
          <w:bCs/>
          <w:color w:val="1F3A5F"/>
          <w:sz w:val="21"/>
          <w:szCs w:val="21"/>
        </w:rPr>
        <w:t xml:space="preserve">Deliberate steps: </w:t>
      </w:r>
      <w:r>
        <w:rPr>
          <w:sz w:val="21"/>
          <w:szCs w:val="21"/>
        </w:rPr>
        <w:t xml:space="preserve">Actions the learner chose because they lead towards the goal: practising ten new words each evening with a sibling, asking the educator to listen to a practice, setting aside time each week.</w:t>
      </w:r>
    </w:p>
    <w:p>
      <w:pPr>
        <w:spacing w:after="90"/>
      </w:pPr>
      <w:r>
        <w:rPr>
          <w:b/>
          <w:bCs/>
          <w:color w:val="1F3A5F"/>
          <w:sz w:val="21"/>
          <w:szCs w:val="21"/>
        </w:rPr>
        <w:t xml:space="preserve">Progress: </w:t>
      </w:r>
      <w:r>
        <w:rPr>
          <w:sz w:val="21"/>
          <w:szCs w:val="21"/>
        </w:rPr>
        <w:t xml:space="preserve">A visible change from where the learner started, even if they have not fully reached the goal.</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855"/>
        <w:gridCol w:w="6214"/>
      </w:tblGrid>
      <w:tr>
        <w:trPr>
          <w:tblHeader/>
        </w:trPr>
        <w:tc>
          <w:tcPr>
            <w:tcW w:type="dxa" w:w="2855"/>
            <w:tcMar>
              <w:top w:type="dxa" w:w="70"/>
              <w:left w:type="dxa" w:w="130"/>
              <w:bottom w:type="dxa" w:w="70"/>
              <w:right w:type="dxa" w:w="130"/>
            </w:tcMar>
          </w:tcPr>
          <w:p>
            <w:pPr>
              <w:spacing w:line="260"/>
            </w:pPr>
            <w:r>
              <w:rPr>
                <w:b/>
                <w:bCs/>
                <w:color w:val="1F3A5F"/>
                <w:sz w:val="19"/>
                <w:szCs w:val="19"/>
              </w:rPr>
              <w:t xml:space="preserve">Level</w:t>
            </w:r>
          </w:p>
        </w:tc>
        <w:tc>
          <w:tcPr>
            <w:tcW w:type="dxa" w:w="6214"/>
            <w:tcMar>
              <w:top w:type="dxa" w:w="70"/>
              <w:left w:type="dxa" w:w="130"/>
              <w:bottom w:type="dxa" w:w="70"/>
              <w:right w:type="dxa" w:w="130"/>
            </w:tcMar>
          </w:tcPr>
          <w:p>
            <w:pPr>
              <w:spacing w:line="260"/>
            </w:pPr>
            <w:r>
              <w:rPr>
                <w:b/>
                <w:bCs/>
                <w:color w:val="1F3A5F"/>
                <w:sz w:val="19"/>
                <w:szCs w:val="19"/>
              </w:rPr>
              <w:t xml:space="preserve">You might see or hear</w:t>
            </w:r>
          </w:p>
        </w:tc>
      </w:tr>
      <w:tr>
        <w:tc>
          <w:tcPr>
            <w:tcW w:type="dxa" w:w="2855"/>
            <w:tcMar>
              <w:top w:type="dxa" w:w="70"/>
              <w:left w:type="dxa" w:w="130"/>
              <w:bottom w:type="dxa" w:w="70"/>
              <w:right w:type="dxa" w:w="130"/>
            </w:tcMar>
          </w:tcPr>
          <w:p>
            <w:pPr>
              <w:spacing w:line="260"/>
            </w:pPr>
            <w:r>
              <w:rPr>
                <w:b/>
                <w:bCs/>
                <w:color w:val="7A3B69"/>
                <w:sz w:val="19"/>
                <w:szCs w:val="19"/>
              </w:rPr>
              <w:t xml:space="preserve">No level awarded</w:t>
            </w:r>
          </w:p>
          <w:p>
            <w:pPr>
              <w:spacing w:line="260"/>
            </w:pPr>
            <w:r>
              <w:rPr>
                <w:b/>
                <w:bCs/>
                <w:color w:val="7A3B69"/>
                <w:sz w:val="19"/>
                <w:szCs w:val="19"/>
              </w:rPr>
              <w:t xml:space="preserve"/>
            </w:r>
          </w:p>
          <w:p>
            <w:pPr>
              <w:spacing w:line="260"/>
            </w:pPr>
            <w:r>
              <w:rPr>
                <w:b/>
                <w:bCs/>
                <w:color w:val="7A3B69"/>
                <w:sz w:val="19"/>
                <w:szCs w:val="19"/>
              </w:rPr>
              <w:t xml:space="preserve">Cannot name a goal or how to work towards it.</w:t>
            </w:r>
          </w:p>
        </w:tc>
        <w:tc>
          <w:tcPr>
            <w:tcW w:type="dxa" w:w="6214"/>
            <w:tcMar>
              <w:top w:type="dxa" w:w="70"/>
              <w:left w:type="dxa" w:w="130"/>
              <w:bottom w:type="dxa" w:w="70"/>
              <w:right w:type="dxa" w:w="130"/>
            </w:tcMar>
          </w:tcPr>
          <w:p>
            <w:pPr>
              <w:spacing w:line="260"/>
            </w:pPr>
            <w:r>
              <w:rPr>
                <w:b w:val="false"/>
                <w:bCs w:val="false"/>
                <w:sz w:val="19"/>
                <w:szCs w:val="19"/>
              </w:rPr>
              <w:t xml:space="preserve">•  The learner cannot name something they want to achieve.</w:t>
            </w:r>
          </w:p>
          <w:p>
            <w:pPr>
              <w:spacing w:line="260"/>
            </w:pPr>
            <w:r>
              <w:rPr>
                <w:b w:val="false"/>
                <w:bCs w:val="false"/>
                <w:sz w:val="19"/>
                <w:szCs w:val="19"/>
              </w:rPr>
              <w:t xml:space="preserve">•  They name a wish ("I want a good life") with no idea how to move towards it.</w:t>
            </w:r>
          </w:p>
        </w:tc>
      </w:tr>
      <w:tr>
        <w:tc>
          <w:tcPr>
            <w:tcW w:type="dxa" w:w="2855"/>
            <w:tcMar>
              <w:top w:type="dxa" w:w="70"/>
              <w:left w:type="dxa" w:w="130"/>
              <w:bottom w:type="dxa" w:w="70"/>
              <w:right w:type="dxa" w:w="130"/>
            </w:tcMar>
          </w:tcPr>
          <w:p>
            <w:pPr>
              <w:spacing w:line="260"/>
            </w:pPr>
            <w:r>
              <w:rPr>
                <w:b/>
                <w:bCs/>
                <w:color w:val="7A3B69"/>
                <w:sz w:val="19"/>
                <w:szCs w:val="19"/>
              </w:rPr>
              <w:t xml:space="preserve">Theorist</w:t>
            </w:r>
          </w:p>
          <w:p>
            <w:pPr>
              <w:spacing w:line="260"/>
            </w:pPr>
            <w:r>
              <w:rPr>
                <w:b/>
                <w:bCs/>
                <w:color w:val="7A3B69"/>
                <w:sz w:val="19"/>
                <w:szCs w:val="19"/>
              </w:rPr>
              <w:t xml:space="preserve"/>
            </w:r>
          </w:p>
          <w:p>
            <w:pPr>
              <w:spacing w:line="260"/>
            </w:pPr>
            <w:r>
              <w:rPr>
                <w:b/>
                <w:bCs/>
                <w:color w:val="7A3B69"/>
                <w:sz w:val="19"/>
                <w:szCs w:val="19"/>
              </w:rPr>
              <w:t xml:space="preserve">Has set a goal and can explain the steps they would take.</w:t>
            </w:r>
          </w:p>
        </w:tc>
        <w:tc>
          <w:tcPr>
            <w:tcW w:type="dxa" w:w="6214"/>
            <w:tcMar>
              <w:top w:type="dxa" w:w="70"/>
              <w:left w:type="dxa" w:w="130"/>
              <w:bottom w:type="dxa" w:w="70"/>
              <w:right w:type="dxa" w:w="130"/>
            </w:tcMar>
          </w:tcPr>
          <w:p>
            <w:pPr>
              <w:spacing w:line="260"/>
            </w:pPr>
            <w:r>
              <w:rPr>
                <w:b w:val="false"/>
                <w:bCs w:val="false"/>
                <w:sz w:val="19"/>
                <w:szCs w:val="19"/>
              </w:rPr>
              <w:t xml:space="preserve">•  A goal that is fairly clear, and a plan of steps, for example: "I want to read a short story in English by the end of the course. I will practise every night and ask my cousin to test me."</w:t>
            </w:r>
          </w:p>
          <w:p>
            <w:pPr>
              <w:spacing w:line="260"/>
            </w:pPr>
            <w:r>
              <w:rPr>
                <w:b w:val="false"/>
                <w:bCs w:val="false"/>
                <w:sz w:val="19"/>
                <w:szCs w:val="19"/>
              </w:rPr>
              <w:t xml:space="preserve">•  The learner can explain why those steps would help.</w:t>
            </w:r>
          </w:p>
          <w:p>
            <w:pPr>
              <w:spacing w:line="260"/>
            </w:pPr>
            <w:r>
              <w:rPr>
                <w:b w:val="false"/>
                <w:bCs w:val="false"/>
                <w:sz w:val="19"/>
                <w:szCs w:val="19"/>
              </w:rPr>
              <w:t xml:space="preserve">•  No real action yet, or one start that was not followed up.</w:t>
            </w:r>
          </w:p>
        </w:tc>
      </w:tr>
      <w:tr>
        <w:tc>
          <w:tcPr>
            <w:tcW w:type="dxa" w:w="2855"/>
            <w:tcMar>
              <w:top w:type="dxa" w:w="70"/>
              <w:left w:type="dxa" w:w="130"/>
              <w:bottom w:type="dxa" w:w="70"/>
              <w:right w:type="dxa" w:w="130"/>
            </w:tcMar>
          </w:tcPr>
          <w:p>
            <w:pPr>
              <w:spacing w:line="260"/>
            </w:pPr>
            <w:r>
              <w:rPr>
                <w:b/>
                <w:bCs/>
                <w:color w:val="7A3B69"/>
                <w:sz w:val="19"/>
                <w:szCs w:val="19"/>
              </w:rPr>
              <w:t xml:space="preserve">Practitioner (Pass)</w:t>
            </w:r>
          </w:p>
          <w:p>
            <w:pPr>
              <w:spacing w:line="260"/>
            </w:pPr>
            <w:r>
              <w:rPr>
                <w:b/>
                <w:bCs/>
                <w:color w:val="7A3B69"/>
                <w:sz w:val="19"/>
                <w:szCs w:val="19"/>
              </w:rPr>
              <w:t xml:space="preserve"/>
            </w:r>
          </w:p>
          <w:p>
            <w:pPr>
              <w:spacing w:line="260"/>
            </w:pPr>
            <w:r>
              <w:rPr>
                <w:b/>
                <w:bCs/>
                <w:color w:val="7A3B69"/>
                <w:sz w:val="19"/>
                <w:szCs w:val="19"/>
              </w:rPr>
              <w:t xml:space="preserve">Has set a goal, taken steps towards it, and can explain why they chose those steps.</w:t>
            </w:r>
          </w:p>
        </w:tc>
        <w:tc>
          <w:tcPr>
            <w:tcW w:type="dxa" w:w="6214"/>
            <w:tcMar>
              <w:top w:type="dxa" w:w="70"/>
              <w:left w:type="dxa" w:w="130"/>
              <w:bottom w:type="dxa" w:w="70"/>
              <w:right w:type="dxa" w:w="130"/>
            </w:tcMar>
          </w:tcPr>
          <w:p>
            <w:pPr>
              <w:spacing w:line="260"/>
            </w:pPr>
            <w:r>
              <w:rPr>
                <w:b w:val="false"/>
                <w:bCs w:val="false"/>
                <w:sz w:val="19"/>
                <w:szCs w:val="19"/>
              </w:rPr>
              <w:t xml:space="preserve">•  The learner set a goal earlier and can still tell you what it is.</w:t>
            </w:r>
          </w:p>
          <w:p>
            <w:pPr>
              <w:spacing w:line="260"/>
            </w:pPr>
            <w:r>
              <w:rPr>
                <w:b w:val="false"/>
                <w:bCs w:val="false"/>
                <w:sz w:val="19"/>
                <w:szCs w:val="19"/>
              </w:rPr>
              <w:t xml:space="preserve">•  Signs of action: a simple tracker or tally, you or a peer seeing them practise, regular attendance at the activity they planned.</w:t>
            </w:r>
          </w:p>
          <w:p>
            <w:pPr>
              <w:spacing w:line="260"/>
            </w:pPr>
            <w:r>
              <w:rPr>
                <w:b w:val="false"/>
                <w:bCs w:val="false"/>
                <w:sz w:val="19"/>
                <w:szCs w:val="19"/>
              </w:rPr>
              <w:t xml:space="preserve">•  They can explain why they chose those steps.</w:t>
            </w:r>
          </w:p>
          <w:p>
            <w:pPr>
              <w:spacing w:line="260"/>
            </w:pPr>
            <w:r>
              <w:rPr>
                <w:b w:val="false"/>
                <w:bCs w:val="false"/>
                <w:sz w:val="19"/>
                <w:szCs w:val="19"/>
              </w:rPr>
              <w:t xml:space="preserve">•  Progress may be patchy, the goal may still be vague, or the steps may have drifted away from the goal.</w:t>
            </w:r>
          </w:p>
        </w:tc>
      </w:tr>
      <w:tr>
        <w:tc>
          <w:tcPr>
            <w:tcW w:type="dxa" w:w="2855"/>
            <w:tcMar>
              <w:top w:type="dxa" w:w="70"/>
              <w:left w:type="dxa" w:w="130"/>
              <w:bottom w:type="dxa" w:w="70"/>
              <w:right w:type="dxa" w:w="130"/>
            </w:tcMar>
          </w:tcPr>
          <w:p>
            <w:pPr>
              <w:spacing w:line="260"/>
            </w:pPr>
            <w:r>
              <w:rPr>
                <w:b/>
                <w:bCs/>
                <w:color w:val="7A3B69"/>
                <w:sz w:val="19"/>
                <w:szCs w:val="19"/>
              </w:rPr>
              <w:t xml:space="preserve">Reflective Practitioner</w:t>
            </w:r>
          </w:p>
          <w:p>
            <w:pPr>
              <w:spacing w:line="260"/>
            </w:pPr>
            <w:r>
              <w:rPr>
                <w:b/>
                <w:bCs/>
                <w:color w:val="7A3B69"/>
                <w:sz w:val="19"/>
                <w:szCs w:val="19"/>
              </w:rPr>
              <w:t xml:space="preserve"/>
            </w:r>
          </w:p>
          <w:p>
            <w:pPr>
              <w:spacing w:line="260"/>
            </w:pPr>
            <w:r>
              <w:rPr>
                <w:b/>
                <w:bCs/>
                <w:color w:val="7A3B69"/>
                <w:sz w:val="19"/>
                <w:szCs w:val="19"/>
              </w:rPr>
              <w:t xml:space="preserve">Has made clear progress towards a clear goal, and can say what worked, what did not and what they would change in how they pursued it.</w:t>
            </w:r>
          </w:p>
        </w:tc>
        <w:tc>
          <w:tcPr>
            <w:tcW w:type="dxa" w:w="6214"/>
            <w:tcMar>
              <w:top w:type="dxa" w:w="70"/>
              <w:left w:type="dxa" w:w="130"/>
              <w:bottom w:type="dxa" w:w="70"/>
              <w:right w:type="dxa" w:w="130"/>
            </w:tcMar>
          </w:tcPr>
          <w:p>
            <w:pPr>
              <w:spacing w:line="260"/>
            </w:pPr>
            <w:r>
              <w:rPr>
                <w:b w:val="false"/>
                <w:bCs w:val="false"/>
                <w:sz w:val="19"/>
                <w:szCs w:val="19"/>
              </w:rPr>
              <w:t xml:space="preserve">•  A clear goal and real progress against it: "In Week 2 I could say my name. Now I can talk for one minute."</w:t>
            </w:r>
          </w:p>
          <w:p>
            <w:pPr>
              <w:spacing w:line="260"/>
            </w:pPr>
            <w:r>
              <w:rPr>
                <w:b w:val="false"/>
                <w:bCs w:val="false"/>
                <w:sz w:val="19"/>
                <w:szCs w:val="19"/>
              </w:rPr>
              <w:t xml:space="preserve">•  They reflect on how they set and worked towards the goal, for example: "My goal was too big, so I stopped when I fell behind. I should have set a small target each week." "Practising with my friend worked better than practising alone."</w:t>
            </w:r>
          </w:p>
          <w:p>
            <w:pPr>
              <w:spacing w:line="260"/>
            </w:pPr>
            <w:r>
              <w:rPr>
                <w:b w:val="false"/>
                <w:bCs w:val="false"/>
                <w:sz w:val="19"/>
                <w:szCs w:val="19"/>
              </w:rPr>
              <w:t xml:space="preserve">•  Their reflection is backed by something specific from what they did.</w:t>
            </w:r>
          </w:p>
        </w:tc>
      </w:tr>
    </w:tbl>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WATCH OUT</w:t>
            </w:r>
          </w:p>
          <w:p>
            <w:pPr>
              <w:spacing w:after="90" w:before="0" w:line="300"/>
            </w:pPr>
            <w:r>
              <w:rPr>
                <w:sz w:val="21"/>
                <w:szCs w:val="21"/>
              </w:rPr>
              <w:t xml:space="preserve">Progress, not perfection. A learner can reach Reflective Practitioner without fully reaching their goal, if the goal was clear and they made real progress. Do not reward easy goals over ambitious ones.</w:t>
            </w:r>
          </w:p>
          <w:p>
            <w:pPr>
              <w:spacing w:after="0" w:before="0" w:line="300"/>
            </w:pPr>
            <w:r>
              <w:rPr>
                <w:sz w:val="21"/>
                <w:szCs w:val="21"/>
              </w:rPr>
              <w:t xml:space="preserve">Reflection on the goal, not on themselves. "I learnt I am a hard worker" is about the learner, not about how they pursued the goal. On its own it does not show Reflective Practitioner.</w:t>
            </w:r>
          </w:p>
        </w:tc>
      </w:tr>
    </w:tbl>
    <w:p>
      <w:pPr>
        <w:pStyle w:val="Heading3"/>
        <w:keepNext/>
        <w:spacing w:after="80" w:before="220"/>
      </w:pPr>
      <w:r>
        <w:rPr>
          <w:b/>
          <w:bCs/>
          <w:color w:val="1F3A5F"/>
          <w:sz w:val="24"/>
          <w:szCs w:val="24"/>
        </w:rPr>
        <w:t xml:space="preserve">The grade the two levels produce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Grade</w:t>
            </w:r>
          </w:p>
        </w:tc>
        <w:tc>
          <w:tcPr>
            <w:tcW w:type="dxa" w:w="6382"/>
            <w:tcMar>
              <w:top w:type="dxa" w:w="70"/>
              <w:left w:type="dxa" w:w="130"/>
              <w:bottom w:type="dxa" w:w="70"/>
              <w:right w:type="dxa" w:w="130"/>
            </w:tcMar>
          </w:tcPr>
          <w:p>
            <w:pPr>
              <w:spacing w:line="260"/>
            </w:pPr>
            <w:r>
              <w:rPr>
                <w:b/>
                <w:bCs/>
                <w:color w:val="1F3A5F"/>
                <w:sz w:val="19"/>
                <w:szCs w:val="19"/>
              </w:rPr>
              <w:t xml:space="preserve">Requirement</w:t>
            </w:r>
          </w:p>
        </w:tc>
      </w:tr>
      <w:tr>
        <w:tc>
          <w:tcPr>
            <w:tcW w:type="dxa" w:w="2687"/>
            <w:tcMar>
              <w:top w:type="dxa" w:w="70"/>
              <w:left w:type="dxa" w:w="130"/>
              <w:bottom w:type="dxa" w:w="70"/>
              <w:right w:type="dxa" w:w="130"/>
            </w:tcMar>
          </w:tcPr>
          <w:p>
            <w:pPr>
              <w:spacing w:line="260"/>
            </w:pPr>
            <w:r>
              <w:rPr>
                <w:b/>
                <w:bCs/>
                <w:color w:val="7A3B69"/>
                <w:sz w:val="19"/>
                <w:szCs w:val="19"/>
              </w:rPr>
              <w:t xml:space="preserve">Pass</w:t>
            </w:r>
          </w:p>
        </w:tc>
        <w:tc>
          <w:tcPr>
            <w:tcW w:type="dxa" w:w="6382"/>
            <w:tcMar>
              <w:top w:type="dxa" w:w="70"/>
              <w:left w:type="dxa" w:w="130"/>
              <w:bottom w:type="dxa" w:w="70"/>
              <w:right w:type="dxa" w:w="130"/>
            </w:tcMar>
          </w:tcPr>
          <w:p>
            <w:pPr>
              <w:spacing w:line="260"/>
            </w:pPr>
            <w:r>
              <w:rPr>
                <w:b w:val="false"/>
                <w:bCs w:val="false"/>
                <w:sz w:val="19"/>
                <w:szCs w:val="19"/>
              </w:rPr>
              <w:t xml:space="preserve">Practitioner in both competencies.</w:t>
            </w:r>
          </w:p>
        </w:tc>
      </w:tr>
      <w:tr>
        <w:tc>
          <w:tcPr>
            <w:tcW w:type="dxa" w:w="2687"/>
            <w:tcMar>
              <w:top w:type="dxa" w:w="70"/>
              <w:left w:type="dxa" w:w="130"/>
              <w:bottom w:type="dxa" w:w="70"/>
              <w:right w:type="dxa" w:w="130"/>
            </w:tcMar>
          </w:tcPr>
          <w:p>
            <w:pPr>
              <w:spacing w:line="260"/>
            </w:pPr>
            <w:r>
              <w:rPr>
                <w:b/>
                <w:bCs/>
                <w:color w:val="7A3B69"/>
                <w:sz w:val="19"/>
                <w:szCs w:val="19"/>
              </w:rPr>
              <w:t xml:space="preserve">Merit</w:t>
            </w:r>
          </w:p>
        </w:tc>
        <w:tc>
          <w:tcPr>
            <w:tcW w:type="dxa" w:w="6382"/>
            <w:tcMar>
              <w:top w:type="dxa" w:w="70"/>
              <w:left w:type="dxa" w:w="130"/>
              <w:bottom w:type="dxa" w:w="70"/>
              <w:right w:type="dxa" w:w="130"/>
            </w:tcMar>
          </w:tcPr>
          <w:p>
            <w:pPr>
              <w:spacing w:line="260"/>
            </w:pPr>
            <w:r>
              <w:rPr>
                <w:b w:val="false"/>
                <w:bCs w:val="false"/>
                <w:sz w:val="19"/>
                <w:szCs w:val="19"/>
              </w:rPr>
              <w:t xml:space="preserve">Reflective Practitioner in one competency, Practitioner in the other.</w:t>
            </w:r>
          </w:p>
        </w:tc>
      </w:tr>
      <w:tr>
        <w:tc>
          <w:tcPr>
            <w:tcW w:type="dxa" w:w="2687"/>
            <w:tcMar>
              <w:top w:type="dxa" w:w="70"/>
              <w:left w:type="dxa" w:w="130"/>
              <w:bottom w:type="dxa" w:w="70"/>
              <w:right w:type="dxa" w:w="130"/>
            </w:tcMar>
          </w:tcPr>
          <w:p>
            <w:pPr>
              <w:spacing w:line="260"/>
            </w:pPr>
            <w:r>
              <w:rPr>
                <w:b/>
                <w:bCs/>
                <w:color w:val="7A3B69"/>
                <w:sz w:val="19"/>
                <w:szCs w:val="19"/>
              </w:rPr>
              <w:t xml:space="preserve">Distinction</w:t>
            </w:r>
          </w:p>
        </w:tc>
        <w:tc>
          <w:tcPr>
            <w:tcW w:type="dxa" w:w="6382"/>
            <w:tcMar>
              <w:top w:type="dxa" w:w="70"/>
              <w:left w:type="dxa" w:w="130"/>
              <w:bottom w:type="dxa" w:w="70"/>
              <w:right w:type="dxa" w:w="130"/>
            </w:tcMar>
          </w:tcPr>
          <w:p>
            <w:pPr>
              <w:spacing w:line="260"/>
            </w:pPr>
            <w:r>
              <w:rPr>
                <w:b w:val="false"/>
                <w:bCs w:val="false"/>
                <w:sz w:val="19"/>
                <w:szCs w:val="19"/>
              </w:rPr>
              <w:t xml:space="preserve">Reflective Practitioner in both competencies.</w:t>
            </w:r>
          </w:p>
        </w:tc>
      </w:tr>
    </w:tbl>
    <w:p>
      <w:r>
        <w:br w:type="page"/>
      </w:r>
    </w:p>
    <w:p>
      <w:pPr>
        <w:pStyle w:val="Heading2"/>
        <w:keepNext/>
        <w:spacing w:after="100" w:before="280"/>
      </w:pPr>
      <w:r>
        <w:rPr>
          <w:b/>
          <w:bCs/>
          <w:color w:val="7A3B69"/>
          <w:sz w:val="28"/>
          <w:szCs w:val="28"/>
        </w:rPr>
        <w:t xml:space="preserve">3.6  Writing the record</w:t>
      </w:r>
    </w:p>
    <w:p>
      <w:pPr>
        <w:pStyle w:val="Heading3"/>
        <w:keepNext/>
        <w:spacing w:after="80" w:before="220"/>
      </w:pPr>
      <w:r>
        <w:rPr>
          <w:b/>
          <w:bCs/>
          <w:color w:val="1F3A5F"/>
          <w:sz w:val="24"/>
          <w:szCs w:val="24"/>
        </w:rPr>
        <w:t xml:space="preserve">Writing the "Why this level?" box</w:t>
      </w:r>
    </w:p>
    <w:p>
      <w:pPr>
        <w:spacing w:after="140" w:before="0" w:line="300"/>
      </w:pPr>
      <w:r>
        <w:rPr>
          <w:sz w:val="22"/>
          <w:szCs w:val="22"/>
        </w:rPr>
        <w:t xml:space="preserve">Write what you saw or heard, not a judgement. The learner and the moderator should both be able to read it and understand the level.</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Not useful</w:t>
            </w:r>
          </w:p>
        </w:tc>
        <w:tc>
          <w:tcPr>
            <w:tcW w:type="dxa" w:w="6382"/>
            <w:tcMar>
              <w:top w:type="dxa" w:w="70"/>
              <w:left w:type="dxa" w:w="130"/>
              <w:bottom w:type="dxa" w:w="70"/>
              <w:right w:type="dxa" w:w="130"/>
            </w:tcMar>
          </w:tcPr>
          <w:p>
            <w:pPr>
              <w:spacing w:line="260"/>
            </w:pPr>
            <w:r>
              <w:rPr>
                <w:b/>
                <w:bCs/>
                <w:color w:val="1F3A5F"/>
                <w:sz w:val="19"/>
                <w:szCs w:val="19"/>
              </w:rPr>
              <w:t xml:space="preserve">Useful</w:t>
            </w:r>
          </w:p>
        </w:tc>
      </w:tr>
      <w:tr>
        <w:tc>
          <w:tcPr>
            <w:tcW w:type="dxa" w:w="2687"/>
            <w:tcMar>
              <w:top w:type="dxa" w:w="70"/>
              <w:left w:type="dxa" w:w="130"/>
              <w:bottom w:type="dxa" w:w="70"/>
              <w:right w:type="dxa" w:w="130"/>
            </w:tcMar>
          </w:tcPr>
          <w:p>
            <w:pPr>
              <w:spacing w:line="260"/>
            </w:pPr>
            <w:r>
              <w:rPr>
                <w:b/>
                <w:bCs/>
                <w:color w:val="7A3B69"/>
                <w:sz w:val="19"/>
                <w:szCs w:val="19"/>
              </w:rPr>
              <w:t xml:space="preserve">Good effort, worked hard.</w:t>
            </w:r>
          </w:p>
        </w:tc>
        <w:tc>
          <w:tcPr>
            <w:tcW w:type="dxa" w:w="6382"/>
            <w:tcMar>
              <w:top w:type="dxa" w:w="70"/>
              <w:left w:type="dxa" w:w="130"/>
              <w:bottom w:type="dxa" w:w="70"/>
              <w:right w:type="dxa" w:w="130"/>
            </w:tcMar>
          </w:tcPr>
          <w:p>
            <w:pPr>
              <w:spacing w:line="260"/>
            </w:pPr>
            <w:r>
              <w:rPr>
                <w:b w:val="false"/>
                <w:bCs w:val="false"/>
                <w:sz w:val="19"/>
                <w:szCs w:val="19"/>
              </w:rPr>
              <w:t xml:space="preserve">Interviewed 5 neighbours about water access and used the NGO leaflet. Explained why she chose them. Findings still general: "water is a problem".</w:t>
            </w:r>
          </w:p>
        </w:tc>
      </w:tr>
      <w:tr>
        <w:tc>
          <w:tcPr>
            <w:tcW w:type="dxa" w:w="2687"/>
            <w:tcMar>
              <w:top w:type="dxa" w:w="70"/>
              <w:left w:type="dxa" w:w="130"/>
              <w:bottom w:type="dxa" w:w="70"/>
              <w:right w:type="dxa" w:w="130"/>
            </w:tcMar>
          </w:tcPr>
          <w:p>
            <w:pPr>
              <w:spacing w:line="260"/>
            </w:pPr>
            <w:r>
              <w:rPr>
                <w:b/>
                <w:bCs/>
                <w:color w:val="7A3B69"/>
                <w:sz w:val="19"/>
                <w:szCs w:val="19"/>
              </w:rPr>
              <w:t xml:space="preserve">Reflected well.</w:t>
            </w:r>
          </w:p>
        </w:tc>
        <w:tc>
          <w:tcPr>
            <w:tcW w:type="dxa" w:w="6382"/>
            <w:tcMar>
              <w:top w:type="dxa" w:w="70"/>
              <w:left w:type="dxa" w:w="130"/>
              <w:bottom w:type="dxa" w:w="70"/>
              <w:right w:type="dxa" w:w="130"/>
            </w:tcMar>
          </w:tcPr>
          <w:p>
            <w:pPr>
              <w:spacing w:line="260"/>
            </w:pPr>
            <w:r>
              <w:rPr>
                <w:b w:val="false"/>
                <w:bCs w:val="false"/>
                <w:sz w:val="19"/>
                <w:szCs w:val="19"/>
              </w:rPr>
              <w:t xml:space="preserve">Said his goal was too big and he stopped practising in Week 4. Now sets a weekly target. Can introduce himself in English for one minute (I observed this).</w:t>
            </w:r>
          </w:p>
        </w:tc>
      </w:tr>
    </w:tbl>
    <w:p>
      <w:pPr>
        <w:pStyle w:val="Heading3"/>
        <w:keepNext/>
        <w:spacing w:after="80" w:before="220"/>
      </w:pPr>
      <w:r>
        <w:rPr>
          <w:b/>
          <w:bCs/>
          <w:color w:val="1F3A5F"/>
          <w:sz w:val="24"/>
          <w:szCs w:val="24"/>
        </w:rPr>
        <w:t xml:space="preserve">Writing the "Next step" line</w:t>
      </w:r>
    </w:p>
    <w:p>
      <w:pPr>
        <w:spacing w:after="140" w:before="0" w:line="300"/>
      </w:pPr>
      <w:r>
        <w:rPr>
          <w:sz w:val="22"/>
          <w:szCs w:val="22"/>
        </w:rPr>
        <w:t xml:space="preserve">The next step is the part of the sheet most useful to the learner. A good next step:</w:t>
      </w:r>
    </w:p>
    <w:p>
      <w:pPr>
        <w:pStyle w:val="ListParagraph"/>
        <w:numPr>
          <w:ilvl w:val="0"/>
          <w:numId w:val="1"/>
        </w:numPr>
        <w:spacing w:after="80" w:line="300"/>
      </w:pPr>
      <w:r>
        <w:rPr>
          <w:sz w:val="22"/>
          <w:szCs w:val="22"/>
        </w:rPr>
        <w:t xml:space="preserve">Is one action, not a list.</w:t>
      </w:r>
    </w:p>
    <w:p>
      <w:pPr>
        <w:pStyle w:val="ListParagraph"/>
        <w:numPr>
          <w:ilvl w:val="0"/>
          <w:numId w:val="1"/>
        </w:numPr>
        <w:spacing w:after="80" w:line="300"/>
      </w:pPr>
      <w:r>
        <w:rPr>
          <w:sz w:val="22"/>
          <w:szCs w:val="22"/>
        </w:rPr>
        <w:t xml:space="preserve">Moves them towards the next level. Read the next column on the sheet and ask: what is the one thing missing?</w:t>
      </w:r>
    </w:p>
    <w:p>
      <w:pPr>
        <w:pStyle w:val="ListParagraph"/>
        <w:numPr>
          <w:ilvl w:val="0"/>
          <w:numId w:val="1"/>
        </w:numPr>
        <w:spacing w:after="80" w:line="300"/>
      </w:pPr>
      <w:r>
        <w:rPr>
          <w:sz w:val="22"/>
          <w:szCs w:val="22"/>
        </w:rPr>
        <w:t xml:space="preserve">Is something they can actually do with what they have: no internet, no special materials.</w:t>
      </w:r>
    </w:p>
    <w:p>
      <w:pPr>
        <w:pStyle w:val="ListParagraph"/>
        <w:numPr>
          <w:ilvl w:val="0"/>
          <w:numId w:val="1"/>
        </w:numPr>
        <w:spacing w:after="80" w:line="300"/>
      </w:pPr>
      <w:r>
        <w:rPr>
          <w:sz w:val="22"/>
          <w:szCs w:val="22"/>
        </w:rPr>
        <w:t xml:space="preserve">Uses words they can remember when you say it to them out loud.</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183"/>
        <w:gridCol w:w="2183"/>
        <w:gridCol w:w="4702"/>
      </w:tblGrid>
      <w:tr>
        <w:trPr>
          <w:tblHeader/>
        </w:trPr>
        <w:tc>
          <w:tcPr>
            <w:tcW w:type="dxa" w:w="2183"/>
            <w:tcMar>
              <w:top w:type="dxa" w:w="70"/>
              <w:left w:type="dxa" w:w="130"/>
              <w:bottom w:type="dxa" w:w="70"/>
              <w:right w:type="dxa" w:w="130"/>
            </w:tcMar>
          </w:tcPr>
          <w:p>
            <w:pPr>
              <w:spacing w:line="260"/>
            </w:pPr>
            <w:r>
              <w:rPr>
                <w:b/>
                <w:bCs/>
                <w:color w:val="1F3A5F"/>
                <w:sz w:val="19"/>
                <w:szCs w:val="19"/>
              </w:rPr>
              <w:t xml:space="preserve">Level now</w:t>
            </w:r>
          </w:p>
        </w:tc>
        <w:tc>
          <w:tcPr>
            <w:tcW w:type="dxa" w:w="2183"/>
            <w:tcMar>
              <w:top w:type="dxa" w:w="70"/>
              <w:left w:type="dxa" w:w="130"/>
              <w:bottom w:type="dxa" w:w="70"/>
              <w:right w:type="dxa" w:w="130"/>
            </w:tcMar>
          </w:tcPr>
          <w:p>
            <w:pPr>
              <w:spacing w:line="260"/>
            </w:pPr>
            <w:r>
              <w:rPr>
                <w:b/>
                <w:bCs/>
                <w:color w:val="1F3A5F"/>
                <w:sz w:val="19"/>
                <w:szCs w:val="19"/>
              </w:rPr>
              <w:t xml:space="preserve">Not useful</w:t>
            </w:r>
          </w:p>
        </w:tc>
        <w:tc>
          <w:tcPr>
            <w:tcW w:type="dxa" w:w="4702"/>
            <w:tcMar>
              <w:top w:type="dxa" w:w="70"/>
              <w:left w:type="dxa" w:w="130"/>
              <w:bottom w:type="dxa" w:w="70"/>
              <w:right w:type="dxa" w:w="130"/>
            </w:tcMar>
          </w:tcPr>
          <w:p>
            <w:pPr>
              <w:spacing w:line="260"/>
            </w:pPr>
            <w:r>
              <w:rPr>
                <w:b/>
                <w:bCs/>
                <w:color w:val="1F3A5F"/>
                <w:sz w:val="19"/>
                <w:szCs w:val="19"/>
              </w:rPr>
              <w:t xml:space="preserve">Useful</w:t>
            </w:r>
          </w:p>
        </w:tc>
      </w:tr>
      <w:tr>
        <w:tc>
          <w:tcPr>
            <w:tcW w:type="dxa" w:w="2183"/>
            <w:tcMar>
              <w:top w:type="dxa" w:w="70"/>
              <w:left w:type="dxa" w:w="130"/>
              <w:bottom w:type="dxa" w:w="70"/>
              <w:right w:type="dxa" w:w="130"/>
            </w:tcMar>
          </w:tcPr>
          <w:p>
            <w:pPr>
              <w:spacing w:line="260"/>
            </w:pPr>
            <w:r>
              <w:rPr>
                <w:b/>
                <w:bCs/>
                <w:color w:val="7A3B69"/>
                <w:sz w:val="19"/>
                <w:szCs w:val="19"/>
              </w:rPr>
              <w:t xml:space="preserve">FSI1 Theorist</w:t>
            </w:r>
          </w:p>
        </w:tc>
        <w:tc>
          <w:tcPr>
            <w:tcW w:type="dxa" w:w="2183"/>
            <w:tcMar>
              <w:top w:type="dxa" w:w="70"/>
              <w:left w:type="dxa" w:w="130"/>
              <w:bottom w:type="dxa" w:w="70"/>
              <w:right w:type="dxa" w:w="130"/>
            </w:tcMar>
          </w:tcPr>
          <w:p>
            <w:pPr>
              <w:spacing w:line="260"/>
            </w:pPr>
            <w:r>
              <w:rPr>
                <w:b w:val="false"/>
                <w:bCs w:val="false"/>
                <w:sz w:val="19"/>
                <w:szCs w:val="19"/>
              </w:rPr>
              <w:t xml:space="preserve">Do more research.</w:t>
            </w:r>
          </w:p>
        </w:tc>
        <w:tc>
          <w:tcPr>
            <w:tcW w:type="dxa" w:w="4702"/>
            <w:tcMar>
              <w:top w:type="dxa" w:w="70"/>
              <w:left w:type="dxa" w:w="130"/>
              <w:bottom w:type="dxa" w:w="70"/>
              <w:right w:type="dxa" w:w="130"/>
            </w:tcMar>
          </w:tcPr>
          <w:p>
            <w:pPr>
              <w:spacing w:line="260"/>
            </w:pPr>
            <w:r>
              <w:rPr>
                <w:b w:val="false"/>
                <w:bCs w:val="false"/>
                <w:sz w:val="19"/>
                <w:szCs w:val="19"/>
              </w:rPr>
              <w:t xml:space="preserve">Talk to three people affected by the problem and ask each of them the same two questions.</w:t>
            </w:r>
          </w:p>
        </w:tc>
      </w:tr>
      <w:tr>
        <w:tc>
          <w:tcPr>
            <w:tcW w:type="dxa" w:w="2183"/>
            <w:tcMar>
              <w:top w:type="dxa" w:w="70"/>
              <w:left w:type="dxa" w:w="130"/>
              <w:bottom w:type="dxa" w:w="70"/>
              <w:right w:type="dxa" w:w="130"/>
            </w:tcMar>
          </w:tcPr>
          <w:p>
            <w:pPr>
              <w:spacing w:line="260"/>
            </w:pPr>
            <w:r>
              <w:rPr>
                <w:b/>
                <w:bCs/>
                <w:color w:val="7A3B69"/>
                <w:sz w:val="19"/>
                <w:szCs w:val="19"/>
              </w:rPr>
              <w:t xml:space="preserve">FSI1 Practitioner</w:t>
            </w:r>
          </w:p>
        </w:tc>
        <w:tc>
          <w:tcPr>
            <w:tcW w:type="dxa" w:w="2183"/>
            <w:tcMar>
              <w:top w:type="dxa" w:w="70"/>
              <w:left w:type="dxa" w:w="130"/>
              <w:bottom w:type="dxa" w:w="70"/>
              <w:right w:type="dxa" w:w="130"/>
            </w:tcMar>
          </w:tcPr>
          <w:p>
            <w:pPr>
              <w:spacing w:line="260"/>
            </w:pPr>
            <w:r>
              <w:rPr>
                <w:b w:val="false"/>
                <w:bCs w:val="false"/>
                <w:sz w:val="19"/>
                <w:szCs w:val="19"/>
              </w:rPr>
              <w:t xml:space="preserve">Make your findings better.</w:t>
            </w:r>
          </w:p>
        </w:tc>
        <w:tc>
          <w:tcPr>
            <w:tcW w:type="dxa" w:w="4702"/>
            <w:tcMar>
              <w:top w:type="dxa" w:w="70"/>
              <w:left w:type="dxa" w:w="130"/>
              <w:bottom w:type="dxa" w:w="70"/>
              <w:right w:type="dxa" w:w="130"/>
            </w:tcMar>
          </w:tcPr>
          <w:p>
            <w:pPr>
              <w:spacing w:line="260"/>
            </w:pPr>
            <w:r>
              <w:rPr>
                <w:b w:val="false"/>
                <w:bCs w:val="false"/>
                <w:sz w:val="19"/>
                <w:szCs w:val="19"/>
              </w:rPr>
              <w:t xml:space="preserve">Look at what people told you and finish this sentence: "Because of what I found, someone could…"</w:t>
            </w:r>
          </w:p>
        </w:tc>
      </w:tr>
      <w:tr>
        <w:tc>
          <w:tcPr>
            <w:tcW w:type="dxa" w:w="2183"/>
            <w:tcMar>
              <w:top w:type="dxa" w:w="70"/>
              <w:left w:type="dxa" w:w="130"/>
              <w:bottom w:type="dxa" w:w="70"/>
              <w:right w:type="dxa" w:w="130"/>
            </w:tcMar>
          </w:tcPr>
          <w:p>
            <w:pPr>
              <w:spacing w:line="260"/>
            </w:pPr>
            <w:r>
              <w:rPr>
                <w:b/>
                <w:bCs/>
                <w:color w:val="7A3B69"/>
                <w:sz w:val="19"/>
                <w:szCs w:val="19"/>
              </w:rPr>
              <w:t xml:space="preserve">FSI1 Reflective Practitioner</w:t>
            </w:r>
          </w:p>
        </w:tc>
        <w:tc>
          <w:tcPr>
            <w:tcW w:type="dxa" w:w="2183"/>
            <w:tcMar>
              <w:top w:type="dxa" w:w="70"/>
              <w:left w:type="dxa" w:w="130"/>
              <w:bottom w:type="dxa" w:w="70"/>
              <w:right w:type="dxa" w:w="130"/>
            </w:tcMar>
          </w:tcPr>
          <w:p>
            <w:pPr>
              <w:spacing w:line="260"/>
            </w:pPr>
            <w:r>
              <w:rPr>
                <w:b w:val="false"/>
                <w:bCs w:val="false"/>
                <w:sz w:val="19"/>
                <w:szCs w:val="19"/>
              </w:rPr>
              <w:t xml:space="preserve">Keep it up.</w:t>
            </w:r>
          </w:p>
        </w:tc>
        <w:tc>
          <w:tcPr>
            <w:tcW w:type="dxa" w:w="4702"/>
            <w:tcMar>
              <w:top w:type="dxa" w:w="70"/>
              <w:left w:type="dxa" w:w="130"/>
              <w:bottom w:type="dxa" w:w="70"/>
              <w:right w:type="dxa" w:w="130"/>
            </w:tcMar>
          </w:tcPr>
          <w:p>
            <w:pPr>
              <w:spacing w:line="260"/>
            </w:pPr>
            <w:r>
              <w:rPr>
                <w:b w:val="false"/>
                <w:bCs w:val="false"/>
                <w:sz w:val="19"/>
                <w:szCs w:val="19"/>
              </w:rPr>
              <w:t xml:space="preserve">Next time you investigate a problem, fix the thing you said went wrong: speak to women as well as men.</w:t>
            </w:r>
          </w:p>
        </w:tc>
      </w:tr>
      <w:tr>
        <w:tc>
          <w:tcPr>
            <w:tcW w:type="dxa" w:w="2183"/>
            <w:tcMar>
              <w:top w:type="dxa" w:w="70"/>
              <w:left w:type="dxa" w:w="130"/>
              <w:bottom w:type="dxa" w:w="70"/>
              <w:right w:type="dxa" w:w="130"/>
            </w:tcMar>
          </w:tcPr>
          <w:p>
            <w:pPr>
              <w:spacing w:line="260"/>
            </w:pPr>
            <w:r>
              <w:rPr>
                <w:b/>
                <w:bCs/>
                <w:color w:val="7A3B69"/>
                <w:sz w:val="19"/>
                <w:szCs w:val="19"/>
              </w:rPr>
              <w:t xml:space="preserve">FSL2 Theorist</w:t>
            </w:r>
          </w:p>
        </w:tc>
        <w:tc>
          <w:tcPr>
            <w:tcW w:type="dxa" w:w="2183"/>
            <w:tcMar>
              <w:top w:type="dxa" w:w="70"/>
              <w:left w:type="dxa" w:w="130"/>
              <w:bottom w:type="dxa" w:w="70"/>
              <w:right w:type="dxa" w:w="130"/>
            </w:tcMar>
          </w:tcPr>
          <w:p>
            <w:pPr>
              <w:spacing w:line="260"/>
            </w:pPr>
            <w:r>
              <w:rPr>
                <w:b w:val="false"/>
                <w:bCs w:val="false"/>
                <w:sz w:val="19"/>
                <w:szCs w:val="19"/>
              </w:rPr>
              <w:t xml:space="preserve">Work on your goal.</w:t>
            </w:r>
          </w:p>
        </w:tc>
        <w:tc>
          <w:tcPr>
            <w:tcW w:type="dxa" w:w="4702"/>
            <w:tcMar>
              <w:top w:type="dxa" w:w="70"/>
              <w:left w:type="dxa" w:w="130"/>
              <w:bottom w:type="dxa" w:w="70"/>
              <w:right w:type="dxa" w:w="130"/>
            </w:tcMar>
          </w:tcPr>
          <w:p>
            <w:pPr>
              <w:spacing w:line="260"/>
            </w:pPr>
            <w:r>
              <w:rPr>
                <w:b w:val="false"/>
                <w:bCs w:val="false"/>
                <w:sz w:val="19"/>
                <w:szCs w:val="19"/>
              </w:rPr>
              <w:t xml:space="preserve">This week, do the first step of your plan (practise ten words each evening) and tick it off each day.</w:t>
            </w:r>
          </w:p>
        </w:tc>
      </w:tr>
      <w:tr>
        <w:tc>
          <w:tcPr>
            <w:tcW w:type="dxa" w:w="2183"/>
            <w:tcMar>
              <w:top w:type="dxa" w:w="70"/>
              <w:left w:type="dxa" w:w="130"/>
              <w:bottom w:type="dxa" w:w="70"/>
              <w:right w:type="dxa" w:w="130"/>
            </w:tcMar>
          </w:tcPr>
          <w:p>
            <w:pPr>
              <w:spacing w:line="260"/>
            </w:pPr>
            <w:r>
              <w:rPr>
                <w:b/>
                <w:bCs/>
                <w:color w:val="7A3B69"/>
                <w:sz w:val="19"/>
                <w:szCs w:val="19"/>
              </w:rPr>
              <w:t xml:space="preserve">FSL2 Practitioner</w:t>
            </w:r>
          </w:p>
        </w:tc>
        <w:tc>
          <w:tcPr>
            <w:tcW w:type="dxa" w:w="2183"/>
            <w:tcMar>
              <w:top w:type="dxa" w:w="70"/>
              <w:left w:type="dxa" w:w="130"/>
              <w:bottom w:type="dxa" w:w="70"/>
              <w:right w:type="dxa" w:w="130"/>
            </w:tcMar>
          </w:tcPr>
          <w:p>
            <w:pPr>
              <w:spacing w:line="260"/>
            </w:pPr>
            <w:r>
              <w:rPr>
                <w:b w:val="false"/>
                <w:bCs w:val="false"/>
                <w:sz w:val="19"/>
                <w:szCs w:val="19"/>
              </w:rPr>
              <w:t xml:space="preserve">Be more reflective.</w:t>
            </w:r>
          </w:p>
        </w:tc>
        <w:tc>
          <w:tcPr>
            <w:tcW w:type="dxa" w:w="4702"/>
            <w:tcMar>
              <w:top w:type="dxa" w:w="70"/>
              <w:left w:type="dxa" w:w="130"/>
              <w:bottom w:type="dxa" w:w="70"/>
              <w:right w:type="dxa" w:w="130"/>
            </w:tcMar>
          </w:tcPr>
          <w:p>
            <w:pPr>
              <w:spacing w:line="260"/>
            </w:pPr>
            <w:r>
              <w:rPr>
                <w:b w:val="false"/>
                <w:bCs w:val="false"/>
                <w:sz w:val="19"/>
                <w:szCs w:val="19"/>
              </w:rPr>
              <w:t xml:space="preserve">At the end of each week, tell a friend one thing that helped you practise and one thing that stopped you.</w:t>
            </w:r>
          </w:p>
        </w:tc>
      </w:tr>
      <w:tr>
        <w:tc>
          <w:tcPr>
            <w:tcW w:type="dxa" w:w="2183"/>
            <w:tcMar>
              <w:top w:type="dxa" w:w="70"/>
              <w:left w:type="dxa" w:w="130"/>
              <w:bottom w:type="dxa" w:w="70"/>
              <w:right w:type="dxa" w:w="130"/>
            </w:tcMar>
          </w:tcPr>
          <w:p>
            <w:pPr>
              <w:spacing w:line="260"/>
            </w:pPr>
            <w:r>
              <w:rPr>
                <w:b/>
                <w:bCs/>
                <w:color w:val="7A3B69"/>
                <w:sz w:val="19"/>
                <w:szCs w:val="19"/>
              </w:rPr>
              <w:t xml:space="preserve">FSL2 Reflective Practitioner</w:t>
            </w:r>
          </w:p>
        </w:tc>
        <w:tc>
          <w:tcPr>
            <w:tcW w:type="dxa" w:w="2183"/>
            <w:tcMar>
              <w:top w:type="dxa" w:w="70"/>
              <w:left w:type="dxa" w:w="130"/>
              <w:bottom w:type="dxa" w:w="70"/>
              <w:right w:type="dxa" w:w="130"/>
            </w:tcMar>
          </w:tcPr>
          <w:p>
            <w:pPr>
              <w:spacing w:line="260"/>
            </w:pPr>
            <w:r>
              <w:rPr>
                <w:b w:val="false"/>
                <w:bCs w:val="false"/>
                <w:sz w:val="19"/>
                <w:szCs w:val="19"/>
              </w:rPr>
              <w:t xml:space="preserve">Set a harder goal.</w:t>
            </w:r>
          </w:p>
        </w:tc>
        <w:tc>
          <w:tcPr>
            <w:tcW w:type="dxa" w:w="4702"/>
            <w:tcMar>
              <w:top w:type="dxa" w:w="70"/>
              <w:left w:type="dxa" w:w="130"/>
              <w:bottom w:type="dxa" w:w="70"/>
              <w:right w:type="dxa" w:w="130"/>
            </w:tcMar>
          </w:tcPr>
          <w:p>
            <w:pPr>
              <w:spacing w:line="260"/>
            </w:pPr>
            <w:r>
              <w:rPr>
                <w:b w:val="false"/>
                <w:bCs w:val="false"/>
                <w:sz w:val="19"/>
                <w:szCs w:val="19"/>
              </w:rPr>
              <w:t xml:space="preserve">Set your next goal using what you learnt: a small target each week, with a practice partner.</w:t>
            </w:r>
          </w:p>
        </w:tc>
      </w:tr>
    </w:tbl>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LEARNERS ALREADY AT REFLECTIVE PRACTITIONER</w:t>
            </w:r>
          </w:p>
          <w:p>
            <w:pPr>
              <w:spacing w:after="0" w:before="0" w:line="300"/>
            </w:pPr>
            <w:r>
              <w:rPr>
                <w:sz w:val="21"/>
                <w:szCs w:val="21"/>
              </w:rPr>
              <w:t xml:space="preserve">Reflective Practitioner is the top level on Learning Bridge+, but the next step still matters. Point them to using their own improvement in a new situation: a new problem to investigate, or a new goal. This is how learners grow beyond the course.</w:t>
            </w:r>
          </w:p>
        </w:tc>
      </w:tr>
    </w:tbl>
    <w:p>
      <w:pPr>
        <w:spacing w:after="140" w:before="200" w:line="300"/>
      </w:pPr>
      <w:r>
        <w:rPr>
          <w:b/>
          <w:bCs/>
          <w:color w:val="1F3A5F"/>
          <w:sz w:val="22"/>
          <w:szCs w:val="22"/>
        </w:rPr>
        <w:t xml:space="preserve">When you give the sheet to the learner, talk it through with them in the language they understand best. Tell them their level, why, and their next step.</w:t>
      </w:r>
    </w:p>
    <w:p>
      <w:pPr>
        <w:pStyle w:val="Heading2"/>
        <w:keepNext/>
        <w:spacing w:after="100" w:before="280"/>
      </w:pPr>
      <w:r>
        <w:rPr>
          <w:b/>
          <w:bCs/>
          <w:color w:val="7A3B69"/>
          <w:sz w:val="28"/>
          <w:szCs w:val="28"/>
        </w:rPr>
        <w:t xml:space="preserve">3.7  A few things that make this work</w:t>
      </w:r>
    </w:p>
    <w:p>
      <w:pPr>
        <w:pStyle w:val="ListParagraph"/>
        <w:numPr>
          <w:ilvl w:val="0"/>
          <w:numId w:val="1"/>
        </w:numPr>
        <w:spacing w:after="80" w:line="300"/>
      </w:pPr>
      <w:r>
        <w:rPr>
          <w:sz w:val="22"/>
          <w:szCs w:val="22"/>
        </w:rPr>
        <w:t xml:space="preserve">Deliver in the language you share with learners, from the plain-English guide. Times in the plans are generous on purpose - oral work, drawing, and translation take longer than they look.</w:t>
      </w:r>
    </w:p>
    <w:p>
      <w:pPr>
        <w:pStyle w:val="ListParagraph"/>
        <w:numPr>
          <w:ilvl w:val="0"/>
          <w:numId w:val="1"/>
        </w:numPr>
        <w:spacing w:after="80" w:line="300"/>
      </w:pPr>
      <w:r>
        <w:rPr>
          <w:sz w:val="22"/>
          <w:szCs w:val="22"/>
        </w:rPr>
        <w:t xml:space="preserve">Let learners draw and speak. Reading and writing are not the point of most activities; showing the thinking is.</w:t>
      </w:r>
    </w:p>
    <w:p>
      <w:pPr>
        <w:pStyle w:val="ListParagraph"/>
        <w:numPr>
          <w:ilvl w:val="0"/>
          <w:numId w:val="1"/>
        </w:numPr>
        <w:spacing w:after="80" w:line="300"/>
      </w:pPr>
      <w:r>
        <w:rPr>
          <w:sz w:val="22"/>
          <w:szCs w:val="22"/>
        </w:rPr>
        <w:t xml:space="preserve">Coach, don’t rescue. Re-anchor the goal, break the next step down, and let the learner take it.</w:t>
      </w:r>
    </w:p>
    <w:p>
      <w:pPr>
        <w:pStyle w:val="ListParagraph"/>
        <w:numPr>
          <w:ilvl w:val="0"/>
          <w:numId w:val="1"/>
        </w:numPr>
        <w:spacing w:after="80" w:line="300"/>
      </w:pPr>
      <w:r>
        <w:rPr>
          <w:sz w:val="22"/>
          <w:szCs w:val="22"/>
        </w:rPr>
        <w:t xml:space="preserve">A return after absence is progress. Pick the learner up where they are.</w:t>
      </w:r>
    </w:p>
    <w:p>
      <w:pPr>
        <w:pStyle w:val="ListParagraph"/>
        <w:numPr>
          <w:ilvl w:val="0"/>
          <w:numId w:val="1"/>
        </w:numPr>
        <w:spacing w:after="80" w:line="300"/>
      </w:pPr>
      <w:r>
        <w:rPr>
          <w:sz w:val="22"/>
          <w:szCs w:val="22"/>
        </w:rPr>
        <w:t xml:space="preserve">Short of paper, or no printer? Share one book between two or three learners, or display one copy, and let learners work in ordinary notebooks. Say the page title aloud so their notebook keeps the same shape.</w:t>
      </w:r>
    </w:p>
    <w:p>
      <w:pPr>
        <w:pStyle w:val="ListParagraph"/>
        <w:numPr>
          <w:ilvl w:val="0"/>
          <w:numId w:val="1"/>
        </w:numPr>
        <w:spacing w:after="80" w:line="300"/>
      </w:pPr>
      <w:r>
        <w:rPr>
          <w:sz w:val="22"/>
          <w:szCs w:val="22"/>
        </w:rPr>
        <w:t xml:space="preserve">When something sensitive surfaces: step back, stay calm, do not promise secrecy, and refer.</w:t>
      </w:r>
    </w:p>
    <w:p>
      <w:r>
        <w:br w:type="page"/>
      </w:r>
    </w:p>
    <w:p>
      <w:pPr>
        <w:spacing w:after="60" w:before="0" w:line="300"/>
      </w:pPr>
      <w:r>
        <w:rPr>
          <w:b/>
          <w:bCs/>
          <w:color w:val="6E7A2E"/>
          <w:sz w:val="24"/>
          <w:szCs w:val="24"/>
        </w:rPr>
        <w:t xml:space="preserve">PART 4</w:t>
      </w:r>
    </w:p>
    <w:p>
      <w:pPr>
        <w:pStyle w:val="Heading1"/>
        <w:spacing w:after="120"/>
      </w:pPr>
      <w:r>
        <w:rPr>
          <w:b/>
          <w:bCs/>
          <w:color w:val="1F3A5F"/>
          <w:sz w:val="44"/>
          <w:szCs w:val="44"/>
        </w:rPr>
        <w:t xml:space="preserve">Part 4 - Agency in Learning</w:t>
      </w:r>
    </w:p>
    <w:p>
      <w:pPr>
        <w:spacing w:after="240" w:before="0" w:line="300"/>
      </w:pPr>
      <w:r>
        <w:rPr>
          <w:color w:val="5A6473"/>
          <w:sz w:val="23"/>
          <w:szCs w:val="23"/>
        </w:rPr>
        <w:t xml:space="preserve">The full 50-hour plan - 30 hours in-person, 20 independent. Develops Set and Pursue Goals (FSL2), one of the two assessed competencies.</w:t>
      </w:r>
    </w:p>
    <w:p>
      <w:r>
        <w:br w:type="page"/>
      </w:r>
    </w:p>
    <w:p>
      <w:pPr>
        <w:spacing w:after="140" w:before="0" w:line="300"/>
      </w:pPr>
      <w:r>
        <w:rPr>
          <w:sz w:val="22"/>
          <w:szCs w:val="22"/>
        </w:rPr>
        <w:t xml:space="preserve">The full 50-hour plan for delivering the Agency in Learning component fully offline in the Cox's Bazar camps, as a standalone course. It is set out in hours, not weeks, so you can fit it into your own timetable over a minimum of 10 weeks. Learners run one full cycle of self-directed learning on a real goal of their own: understanding themselves, setting a goal, planning and taking steps, and tracking, using feedback, and reflecting on their growth. Times are deliberately generous, because oral and visual delivery with drawing and translation takes longer than it first appears.</w:t>
      </w:r>
    </w:p>
    <w:p>
      <w:pPr>
        <w:keepNext/>
        <w:pBdr>
          <w:bottom w:val="single" w:color="B9B3A6" w:sz="4"/>
        </w:pBdr>
        <w:spacing w:after="60"/>
      </w:pPr>
      <w:r>
        <w:rPr>
          <w:b/>
          <w:bCs/>
          <w:color w:val="7A3B69"/>
          <w:spacing w:val="30"/>
          <w:sz w:val="16"/>
          <w:szCs w:val="16"/>
        </w:rPr>
        <w:t xml:space="preserve">THE WHOLE COMPONENT</w:t>
      </w:r>
    </w:p>
    <w:p>
      <w:pPr>
        <w:spacing w:after="140" w:before="0" w:line="300"/>
      </w:pPr>
      <w:r>
        <w:rPr>
          <w:sz w:val="22"/>
          <w:szCs w:val="22"/>
        </w:rPr>
        <w:t xml:space="preserve">50 hours: 30h in-person + 20h independent. Set out in hours, not weeks, so you can fit it to your own timetable over a minimum of 10 weeks.</w:t>
      </w:r>
    </w:p>
    <w:p>
      <w:pPr>
        <w:keepNext/>
        <w:pBdr>
          <w:bottom w:val="single" w:color="B9B3A6" w:sz="4"/>
        </w:pBdr>
        <w:spacing w:after="60"/>
      </w:pPr>
      <w:r>
        <w:rPr>
          <w:b/>
          <w:bCs/>
          <w:color w:val="7A3B69"/>
          <w:spacing w:val="30"/>
          <w:sz w:val="16"/>
          <w:szCs w:val="16"/>
        </w:rPr>
        <w:t xml:space="preserve">HOW THIS UNIT HANDS OVER CONTROL</w:t>
      </w:r>
    </w:p>
    <w:p>
      <w:pPr>
        <w:spacing w:after="140" w:before="0" w:line="300"/>
      </w:pPr>
      <w:r>
        <w:rPr>
          <w:sz w:val="22"/>
          <w:szCs w:val="22"/>
        </w:rPr>
        <w:t xml:space="preserve">The scaffolding stays high the whole way through - what changes is whose goal it is, not how much support there is. You are always supporting, never leaving learners to sink, and the workbook (My Learning Book) is the constant scaffold: every page carries an example and a frame, so a learner can keep going even when you are helping someone else or a session was missed. Early on you lead, with directed, structured activities in a safe space. In the middle it is shared: learners choose and shape their own goals while you guide closely, and the workbook, the sheets and the check-ins hold every step. Later the learners lead the goal - they own and pursue a goal of their own - but the support does not drop: the workbook still carries each task, every session opens with a warm check-in, and you coach, prompt and steady them. Shifting ownership is not withdrawing help. If a learner flounders, add support, not less, and never withdraw help as a test. Some learners need heavy structure for the whole course, and that is right for them. The aim is a well-supported learner directing a goal of their own, not a learner left to manage alone.</w:t>
      </w:r>
    </w:p>
    <w:p>
      <w:pPr>
        <w:keepNext/>
        <w:pBdr>
          <w:bottom w:val="single" w:color="B9B3A6" w:sz="4"/>
        </w:pBdr>
        <w:spacing w:after="60"/>
      </w:pPr>
      <w:r>
        <w:rPr>
          <w:b/>
          <w:bCs/>
          <w:color w:val="7A3B69"/>
          <w:spacing w:val="30"/>
          <w:sz w:val="16"/>
          <w:szCs w:val="16"/>
        </w:rPr>
        <w:t xml:space="preserve">HOW THE COMPETENCY IS ASSESSED</w:t>
      </w:r>
    </w:p>
    <w:p>
      <w:pPr>
        <w:spacing w:after="140" w:before="0" w:line="300"/>
      </w:pPr>
      <w:r>
        <w:rPr>
          <w:sz w:val="22"/>
          <w:szCs w:val="22"/>
        </w:rPr>
        <w:t xml:space="preserve">On Learning Bridge+, a learner's proficiency in the anchor competency, setting and pursuing goals (FSL2), is judged by the educator against Amala's proficiency scale at two points: midway (formative) and at the end (summative). Readiness for the accredited secondary pathway is set at Practitioner level (Amala's Pass): the learner has set a goal and taken deliberate steps towards it, with a clear rationale. Aim to get as many learners as possible beyond that, to Reflective Practitioner or higher. The agreed target is that at least 70% of completers reach the readiness bar at the summative point. It is not marked from a single artefact, and it is not confined to this component. You are judging the competency, not the course: gather evidence wherever you see it. Most of it will come from here, from the goals learners set and the steps they took (their workbook and action plans), what they say in the goal-pursuit check-ins and the final sharing, and how they have grown over time. But a learner may show it just as clearly in how they organised their part of the research, in a mentoring conversation, or in something they did at home. Do not over-assess: two considered judgements, built from evidence gathered over time, are worth more than repeated testing.</w:t>
      </w:r>
    </w:p>
    <w:p>
      <w:r>
        <w:br w:type="page"/>
      </w:r>
    </w:p>
    <w:p>
      <w:pPr>
        <w:pStyle w:val="Heading2"/>
        <w:keepNext/>
        <w:spacing w:after="140" w:before="320"/>
      </w:pPr>
      <w:r>
        <w:rPr>
          <w:b/>
          <w:bCs/>
          <w:color w:val="1F3A5F"/>
          <w:sz w:val="36"/>
          <w:szCs w:val="36"/>
        </w:rPr>
        <w:t xml:space="preserve">What this component is for</w:t>
      </w:r>
    </w:p>
    <w:p>
      <w:pPr>
        <w:spacing w:after="140" w:before="0" w:line="300"/>
      </w:pPr>
      <w:r>
        <w:rPr>
          <w:b/>
          <w:bCs/>
          <w:color w:val="5A6473"/>
          <w:sz w:val="21"/>
          <w:szCs w:val="21"/>
        </w:rPr>
        <w:t xml:space="preserve">Read this before the plan. It is what the sessions are working towards - the plan is how, this is why.</w:t>
      </w:r>
    </w:p>
    <w:p>
      <w:pPr>
        <w:spacing w:after="140" w:before="0" w:line="300"/>
      </w:pPr>
      <w:r>
        <w:rPr>
          <w:sz w:val="22"/>
          <w:szCs w:val="22"/>
        </w:rPr>
        <w:t xml:space="preserve">Agency in Learning develops the self-directed learning habits that let a young person take ownership of their own growth. Learners come to understand themselves as learners, set clear and meaningful goals, plan and take deliberate steps towards them, and track and reflect on their progress. It is the course through which learners develop and demonstrate the competency Set and pursue goals (FSL2) - the engine of self-direction they will rely on across upper secondary transformative education and beyond.</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THE COMPETENCY THIS COMPONENT BUILDS: FSL2 - SET AND PURSUE GOALS</w:t>
            </w:r>
          </w:p>
          <w:p>
            <w:pPr>
              <w:spacing w:after="90" w:before="0" w:line="300"/>
            </w:pPr>
            <w:r>
              <w:rPr>
                <w:sz w:val="21"/>
                <w:szCs w:val="21"/>
              </w:rPr>
              <w:t xml:space="preserve">The learner can establish clear objectives for learning and growth and take deliberate steps to make progress towards them.</w:t>
            </w:r>
          </w:p>
          <w:p>
            <w:pPr>
              <w:spacing w:after="0" w:before="0" w:line="300"/>
            </w:pPr>
            <w:r>
              <w:rPr>
                <w:sz w:val="21"/>
                <w:szCs w:val="21"/>
              </w:rPr>
              <w:t xml:space="preserve">Why it matters: Agency for positive change is the ability and will to make informed, intentional, and impactful decisions that improve one's own life and contribute to positive change in the community. Self- direction is its engine: agency is only real when a learner can decide what they want to grow towards and take deliberate steps to get there. Setting and pursuing goals (FSL2) is the competency by which a learner takes hold of their own learning and future - turning intention into tracked, deliberate action. It maps directly onto two markers of agency: power over wellbeing and self-direction, and control of and access to future pathways. A learner who can set and pursue their own goals is a learner who can direct their own path.</w:t>
            </w:r>
          </w:p>
        </w:tc>
      </w:tr>
    </w:tbl>
    <w:p>
      <w:pPr>
        <w:pStyle w:val="Heading3"/>
        <w:keepNext/>
        <w:spacing w:after="100" w:before="280"/>
      </w:pPr>
      <w:r>
        <w:rPr>
          <w:b/>
          <w:bCs/>
          <w:color w:val="7A3B69"/>
          <w:sz w:val="28"/>
          <w:szCs w:val="28"/>
        </w:rPr>
        <w:t xml:space="preserve">What learners will be able to do</w:t>
      </w:r>
    </w:p>
    <w:p>
      <w:pPr>
        <w:spacing w:after="120" w:before="0" w:line="300"/>
      </w:pPr>
      <w:r>
        <w:rPr>
          <w:sz w:val="22"/>
          <w:szCs w:val="22"/>
        </w:rPr>
        <w:t xml:space="preserve">These are the objectives the phases of the plan are built on. Each phase of the unit plan names the objective it develops.</w:t>
      </w:r>
    </w:p>
    <w:p>
      <w:pPr>
        <w:pStyle w:val="Heading4"/>
        <w:keepNext/>
        <w:spacing w:after="80" w:before="220"/>
      </w:pPr>
      <w:r>
        <w:rPr>
          <w:b/>
          <w:bCs/>
          <w:color w:val="1F3A5F"/>
          <w:sz w:val="24"/>
          <w:szCs w:val="24"/>
        </w:rPr>
        <w:t xml:space="preserve">1.  Understand yourself as a learner as the basis for setting goals.</w:t>
      </w:r>
    </w:p>
    <w:p>
      <w:pPr>
        <w:spacing w:after="140" w:before="0" w:line="300"/>
      </w:pPr>
      <w:r>
        <w:rPr>
          <w:sz w:val="21"/>
          <w:szCs w:val="21"/>
        </w:rPr>
        <w:t xml:space="preserve">How it builds FSL2:  Learners build the foundation FSL2 rests on - knowing where they are now - by identifying their strengths, interests, and areas for development, and reflecting on what helps and hinders their learning.</w:t>
      </w:r>
    </w:p>
    <w:p>
      <w:pPr>
        <w:spacing w:after="140" w:before="0" w:line="300"/>
      </w:pPr>
      <w:r>
        <w:rPr>
          <w:color w:val="5A6473"/>
          <w:sz w:val="21"/>
          <w:szCs w:val="21"/>
        </w:rPr>
        <w:t xml:space="preserve">How a learner shows it:  A learner profile and an honest self-assessment show the self-knowledge that makes a meaningful, realistic goal possible - the starting evidence for FSL2.</w:t>
      </w:r>
    </w:p>
    <w:p>
      <w:pPr>
        <w:spacing w:after="140" w:before="0" w:line="300"/>
      </w:pPr>
      <w:r>
        <w:rPr>
          <w:color w:val="6E7A2E"/>
          <w:sz w:val="19"/>
          <w:szCs w:val="19"/>
        </w:rPr>
        <w:t xml:space="preserve">Also draws on:  FSL1 Self-reflection</w:t>
      </w:r>
    </w:p>
    <w:p>
      <w:pPr>
        <w:pStyle w:val="Heading4"/>
        <w:keepNext/>
        <w:spacing w:after="80" w:before="220"/>
      </w:pPr>
      <w:r>
        <w:rPr>
          <w:b/>
          <w:bCs/>
          <w:color w:val="1F3A5F"/>
          <w:sz w:val="24"/>
          <w:szCs w:val="24"/>
        </w:rPr>
        <w:t xml:space="preserve">2.  Set clear, meaningful learning goals.</w:t>
      </w:r>
    </w:p>
    <w:p>
      <w:pPr>
        <w:spacing w:after="140" w:before="0" w:line="300"/>
      </w:pPr>
      <w:r>
        <w:rPr>
          <w:sz w:val="21"/>
          <w:szCs w:val="21"/>
        </w:rPr>
        <w:t xml:space="preserve">How it builds FSL2:  Learners develop the defining move of FSL2 - establishing clear objectives for their own learning and growth - by turning vague aspirations into specific, achievable goals broken into trackable milestones.</w:t>
      </w:r>
    </w:p>
    <w:p>
      <w:pPr>
        <w:spacing w:after="140" w:before="0" w:line="300"/>
      </w:pPr>
      <w:r>
        <w:rPr>
          <w:color w:val="5A6473"/>
          <w:sz w:val="21"/>
          <w:szCs w:val="21"/>
        </w:rPr>
        <w:t xml:space="preserve">How a learner shows it:  One or more clearly written, milestoned goals, connected to what matters to the learner, demonstrate that they can set clear objectives for their own growth - the core of FSL2.</w:t>
      </w:r>
    </w:p>
    <w:p>
      <w:pPr>
        <w:spacing w:after="140" w:before="0" w:line="300"/>
      </w:pPr>
      <w:r>
        <w:rPr>
          <w:color w:val="6E7A2E"/>
          <w:sz w:val="19"/>
          <w:szCs w:val="19"/>
        </w:rPr>
        <w:t xml:space="preserve">Also draws on:  FSL1 Self-reflection</w:t>
      </w:r>
    </w:p>
    <w:p>
      <w:pPr>
        <w:pStyle w:val="Heading4"/>
        <w:keepNext/>
        <w:spacing w:after="80" w:before="220"/>
      </w:pPr>
      <w:r>
        <w:rPr>
          <w:b/>
          <w:bCs/>
          <w:color w:val="1F3A5F"/>
          <w:sz w:val="24"/>
          <w:szCs w:val="24"/>
        </w:rPr>
        <w:t xml:space="preserve">3.  Plan and take deliberate steps towards your goals.</w:t>
      </w:r>
    </w:p>
    <w:p>
      <w:pPr>
        <w:spacing w:after="140" w:before="0" w:line="300"/>
      </w:pPr>
      <w:r>
        <w:rPr>
          <w:sz w:val="21"/>
          <w:szCs w:val="21"/>
        </w:rPr>
        <w:t xml:space="preserve">How it builds FSL2:  Learners develop the "pursue" in FSL2 - taking deliberate steps - by planning backwards from a goal, finding learning experiences and resources that move it forward, and managing their time to act between sessions.</w:t>
      </w:r>
    </w:p>
    <w:p>
      <w:pPr>
        <w:spacing w:after="140" w:before="0" w:line="300"/>
      </w:pPr>
      <w:r>
        <w:rPr>
          <w:color w:val="5A6473"/>
          <w:sz w:val="21"/>
          <w:szCs w:val="21"/>
        </w:rPr>
        <w:t xml:space="preserve">How a learner shows it:  An action plan and evidence of consistent steps taken towards a goal demonstrate that a learner can move deliberately from intention to real progress, not just intention alone.</w:t>
      </w:r>
    </w:p>
    <w:p>
      <w:pPr>
        <w:spacing w:after="140" w:before="0" w:line="300"/>
      </w:pPr>
      <w:r>
        <w:rPr>
          <w:color w:val="6E7A2E"/>
          <w:sz w:val="19"/>
          <w:szCs w:val="19"/>
        </w:rPr>
        <w:t xml:space="preserve">Also draws on:  FSL3 Engage in continuous learning  ·  ASL2 Managing time, priorities and wellbeing</w:t>
      </w:r>
    </w:p>
    <w:p>
      <w:pPr>
        <w:pStyle w:val="Heading4"/>
        <w:keepNext/>
        <w:spacing w:after="80" w:before="220"/>
      </w:pPr>
      <w:r>
        <w:rPr>
          <w:b/>
          <w:bCs/>
          <w:color w:val="1F3A5F"/>
          <w:sz w:val="24"/>
          <w:szCs w:val="24"/>
        </w:rPr>
        <w:t xml:space="preserve">4.  Track progress, use feedback, and reflect on your growth.</w:t>
      </w:r>
    </w:p>
    <w:p>
      <w:pPr>
        <w:spacing w:after="140" w:before="0" w:line="300"/>
      </w:pPr>
      <w:r>
        <w:rPr>
          <w:sz w:val="21"/>
          <w:szCs w:val="21"/>
        </w:rPr>
        <w:t xml:space="preserve">How it builds FSL2:  Learners develop the sustaining side of FSL2 - keeping progress on track over time - by monitoring their goals and milestones, seeking and using feedback, and adapting their plans when circumstances or evidence change.</w:t>
      </w:r>
    </w:p>
    <w:p>
      <w:pPr>
        <w:spacing w:after="140" w:before="0" w:line="300"/>
      </w:pPr>
      <w:r>
        <w:rPr>
          <w:color w:val="5A6473"/>
          <w:sz w:val="21"/>
          <w:szCs w:val="21"/>
        </w:rPr>
        <w:t xml:space="preserve">How a learner shows it:  A progress tracker or learning journal kept over the course, and an end-of-course reflection on growth against the original goals, demonstrate sustained, self-directed pursuit of a goal - the full arc of FSL2.</w:t>
      </w:r>
    </w:p>
    <w:p>
      <w:pPr>
        <w:spacing w:after="140" w:before="0" w:line="300"/>
      </w:pPr>
      <w:r>
        <w:rPr>
          <w:color w:val="6E7A2E"/>
          <w:sz w:val="19"/>
          <w:szCs w:val="19"/>
        </w:rPr>
        <w:t xml:space="preserve">Also draws on:  FSL1 Self-reflection  ·  ASL1 Using feedback  ·  FPS1 Adaptable thinking</w:t>
      </w:r>
    </w:p>
    <w:p>
      <w:pPr>
        <w:pStyle w:val="Heading3"/>
        <w:keepNext/>
        <w:spacing w:after="100" w:before="280"/>
      </w:pPr>
      <w:r>
        <w:rPr>
          <w:b/>
          <w:bCs/>
          <w:color w:val="7A3B69"/>
          <w:sz w:val="28"/>
          <w:szCs w:val="28"/>
        </w:rPr>
        <w:t xml:space="preserve">Across the whole component</w:t>
      </w:r>
    </w:p>
    <w:p>
      <w:pPr>
        <w:keepNext/>
        <w:spacing w:after="60" w:before="180"/>
      </w:pPr>
      <w:r>
        <w:rPr>
          <w:b/>
          <w:bCs/>
          <w:color w:val="6E7A2E"/>
          <w:spacing w:val="24"/>
          <w:sz w:val="17"/>
          <w:szCs w:val="17"/>
        </w:rPr>
        <w:t xml:space="preserve">HOW IT IS DEVELOPED</w:t>
      </w:r>
    </w:p>
    <w:p>
      <w:pPr>
        <w:spacing w:after="140" w:before="0" w:line="300"/>
      </w:pPr>
      <w:r>
        <w:rPr>
          <w:sz w:val="22"/>
          <w:szCs w:val="22"/>
        </w:rPr>
        <w:t xml:space="preserve">Learners develop FSL2 by running a full goal cycle on their own learning. They start by understanding themselves as learners, set clear and meaningful goals, plan and take deliberate steps between sessions, and track progress, use feedback, and adapt. Because this runs across the whole course and is supported by 1:1 mentoring, goal-setting becomes a practised habit rather than a one-off exercise - learners move from goals set with support towards goals they set, pursue, and revise independently.</w:t>
      </w:r>
    </w:p>
    <w:p>
      <w:pPr>
        <w:keepNext/>
        <w:spacing w:after="60" w:before="180"/>
      </w:pPr>
      <w:r>
        <w:rPr>
          <w:b/>
          <w:bCs/>
          <w:color w:val="6E7A2E"/>
          <w:spacing w:val="24"/>
          <w:sz w:val="17"/>
          <w:szCs w:val="17"/>
        </w:rPr>
        <w:t xml:space="preserve">HOW A LEARNER DEMONSTRATES IT</w:t>
      </w:r>
    </w:p>
    <w:p>
      <w:pPr>
        <w:spacing w:after="140" w:before="0" w:line="300"/>
      </w:pPr>
      <w:r>
        <w:rPr>
          <w:sz w:val="22"/>
          <w:szCs w:val="22"/>
        </w:rPr>
        <w:t xml:space="preserve">Learners demonstrate FSL2 through the artefacts of self-direction: a learner profile, written goals with milestones, an action plan, a progress tracker or learning journal kept over time, and an end-of-course reflection on their growth against the original goals. Together these show not just that a learner can name a goal, but that they took deliberate, tracked steps towards it. On Learning Bridge+, FSL2 is one of the two certificated competencies, and this evidence is assessed against Amala's Proficiency Scale.</w:t>
      </w:r>
    </w:p>
    <w:p>
      <w:pPr>
        <w:keepNext/>
        <w:spacing w:after="60" w:before="180"/>
      </w:pPr>
      <w:r>
        <w:rPr>
          <w:b/>
          <w:bCs/>
          <w:color w:val="6E7A2E"/>
          <w:spacing w:val="24"/>
          <w:sz w:val="17"/>
          <w:szCs w:val="17"/>
        </w:rPr>
        <w:t xml:space="preserve">WHAT IT TAKES</w:t>
      </w:r>
    </w:p>
    <w:p>
      <w:pPr>
        <w:spacing w:after="140" w:before="0" w:line="300"/>
      </w:pPr>
      <w:r>
        <w:rPr>
          <w:sz w:val="22"/>
          <w:szCs w:val="22"/>
        </w:rPr>
        <w:t xml:space="preserve">50 hours - 30h in-person + 20h independent, over a minimum of 10 weeks</w:t>
      </w:r>
    </w:p>
    <w:p>
      <w:r>
        <w:br w:type="page"/>
      </w:r>
    </w:p>
    <w:p>
      <w:pPr>
        <w:pStyle w:val="Heading2"/>
        <w:keepNext/>
        <w:spacing w:after="140" w:before="320"/>
      </w:pPr>
      <w:r>
        <w:rPr>
          <w:b/>
          <w:bCs/>
          <w:color w:val="1F3A5F"/>
          <w:sz w:val="36"/>
          <w:szCs w:val="36"/>
        </w:rPr>
        <w:t xml:space="preserve">Before you start</w:t>
      </w:r>
    </w:p>
    <w:p>
      <w:pPr>
        <w:pStyle w:val="Heading3"/>
        <w:keepNext/>
        <w:spacing w:after="100" w:before="280"/>
      </w:pPr>
      <w:r>
        <w:rPr>
          <w:b/>
          <w:bCs/>
          <w:color w:val="7A3B69"/>
          <w:sz w:val="28"/>
          <w:szCs w:val="28"/>
        </w:rPr>
        <w:t xml:space="preserve">Start here</w:t>
      </w:r>
    </w:p>
    <w:p>
      <w:pPr>
        <w:spacing w:after="140" w:before="0" w:line="300"/>
      </w:pPr>
      <w:r>
        <w:rPr>
          <w:sz w:val="22"/>
          <w:szCs w:val="22"/>
        </w:rPr>
        <w:t xml:space="preserve">This is the first thing to read before you run Agency in Learning. It is a 50-hour component (30 hours in-person, 20 hours independent) that runs over at least 10 weeks. Everything runs fully offline. You do not need the internet, and you do not need a screen.</w:t>
      </w:r>
    </w:p>
    <w:p>
      <w:pPr>
        <w:spacing w:after="140" w:before="0" w:line="300"/>
      </w:pPr>
      <w:r>
        <w:rPr>
          <w:sz w:val="22"/>
          <w:szCs w:val="22"/>
        </w:rPr>
        <w:t xml:space="preserve">What learners actually do here is one complete cycle of self-directed learning on a real goal of their own: understanding themselves as a learner, choosing a goal, planning it, taking steps between sessions, using feedback, and looking back at how they grew. Everything else serves that cycle.</w:t>
      </w:r>
    </w:p>
    <w:p>
      <w:pPr>
        <w:spacing w:after="140" w:before="0" w:line="300"/>
      </w:pPr>
      <w:r>
        <w:rPr>
          <w:sz w:val="22"/>
          <w:szCs w:val="22"/>
        </w:rPr>
        <w:t xml:space="preserve">One thing to hold above all others: the scaffolding never comes down. What changes across the course is whose goal it is, not how much help there is. If a learner flounders, add support - never withdraw it as a test.</w:t>
      </w:r>
    </w:p>
    <w:p>
      <w:pPr>
        <w:pStyle w:val="Heading3"/>
        <w:keepNext/>
        <w:spacing w:after="100" w:before="280"/>
      </w:pPr>
      <w:r>
        <w:rPr>
          <w:b/>
          <w:bCs/>
          <w:color w:val="7A3B69"/>
          <w:sz w:val="28"/>
          <w:szCs w:val="28"/>
        </w:rPr>
        <w:t xml:space="preserve">The offline pack</w:t>
      </w:r>
    </w:p>
    <w:p>
      <w:pPr>
        <w:spacing w:after="140" w:before="0" w:line="300"/>
      </w:pPr>
      <w:r>
        <w:rPr>
          <w:sz w:val="22"/>
          <w:szCs w:val="22"/>
        </w:rPr>
        <w:t xml:space="preserve">You have four things, all editable and printable:</w:t>
      </w:r>
    </w:p>
    <w:p>
      <w:pPr>
        <w:pStyle w:val="ListParagraph"/>
        <w:numPr>
          <w:ilvl w:val="0"/>
          <w:numId w:val="1"/>
        </w:numPr>
        <w:spacing w:after="80" w:line="300"/>
      </w:pPr>
      <w:r>
        <w:rPr>
          <w:sz w:val="22"/>
          <w:szCs w:val="22"/>
        </w:rPr>
        <w:t xml:space="preserve">The Facilitator Unit Plan and Guide (this pack) - the full plan with every session's guidance.</w:t>
      </w:r>
    </w:p>
    <w:p>
      <w:pPr>
        <w:pStyle w:val="ListParagraph"/>
        <w:numPr>
          <w:ilvl w:val="0"/>
          <w:numId w:val="1"/>
        </w:numPr>
        <w:spacing w:after="80" w:line="300"/>
      </w:pPr>
      <w:r>
        <w:rPr>
          <w:sz w:val="22"/>
          <w:szCs w:val="22"/>
        </w:rPr>
        <w:t xml:space="preserve">The Student Workbook, "My Learning Book" - the book each learner keeps for the whole component.</w:t>
      </w:r>
    </w:p>
    <w:p>
      <w:pPr>
        <w:pStyle w:val="ListParagraph"/>
        <w:numPr>
          <w:ilvl w:val="0"/>
          <w:numId w:val="1"/>
        </w:numPr>
        <w:spacing w:after="80" w:line="300"/>
      </w:pPr>
      <w:r>
        <w:rPr>
          <w:sz w:val="22"/>
          <w:szCs w:val="22"/>
        </w:rPr>
        <w:t xml:space="preserve">The picture cards - a PDF on the USB, printed and cut out, one set per group. If you cannot print</w:t>
      </w:r>
    </w:p>
    <w:p>
      <w:pPr>
        <w:spacing w:after="140" w:before="0" w:line="300"/>
      </w:pPr>
      <w:r>
        <w:rPr>
          <w:sz w:val="22"/>
          <w:szCs w:val="22"/>
        </w:rPr>
        <w:t xml:space="preserve">it, every activity tells you how to draw the picture on paper or on the ground instead.</w:t>
      </w:r>
    </w:p>
    <w:p>
      <w:pPr>
        <w:pStyle w:val="ListParagraph"/>
        <w:numPr>
          <w:ilvl w:val="0"/>
          <w:numId w:val="1"/>
        </w:numPr>
        <w:spacing w:after="80" w:line="300"/>
      </w:pPr>
      <w:r>
        <w:rPr>
          <w:sz w:val="22"/>
          <w:szCs w:val="22"/>
        </w:rPr>
        <w:t xml:space="preserve">This start-here, the safeguarding guide, and the assessment guide (all in this pack).</w:t>
      </w:r>
    </w:p>
    <w:p>
      <w:pPr>
        <w:pStyle w:val="Heading3"/>
        <w:keepNext/>
        <w:spacing w:after="100" w:before="280"/>
      </w:pPr>
      <w:r>
        <w:rPr>
          <w:b/>
          <w:bCs/>
          <w:color w:val="7A3B69"/>
          <w:sz w:val="28"/>
          <w:szCs w:val="28"/>
        </w:rPr>
        <w:t xml:space="preserve">What you need (kit)</w:t>
      </w:r>
    </w:p>
    <w:p>
      <w:pPr>
        <w:pStyle w:val="ListParagraph"/>
        <w:numPr>
          <w:ilvl w:val="0"/>
          <w:numId w:val="1"/>
        </w:numPr>
        <w:spacing w:after="80" w:line="300"/>
      </w:pPr>
      <w:r>
        <w:rPr>
          <w:sz w:val="22"/>
          <w:szCs w:val="22"/>
        </w:rPr>
        <w:t xml:space="preserve">One printed My Learning Book per learner, and a few spare blank pages.</w:t>
      </w:r>
    </w:p>
    <w:p>
      <w:pPr>
        <w:pStyle w:val="ListParagraph"/>
        <w:numPr>
          <w:ilvl w:val="0"/>
          <w:numId w:val="1"/>
        </w:numPr>
        <w:spacing w:after="80" w:line="300"/>
      </w:pPr>
      <w:r>
        <w:rPr>
          <w:sz w:val="22"/>
          <w:szCs w:val="22"/>
        </w:rPr>
        <w:t xml:space="preserve">Pencils, and colours if you have them. Colour is never required to make sense of anything.</w:t>
      </w:r>
    </w:p>
    <w:p>
      <w:pPr>
        <w:pStyle w:val="ListParagraph"/>
        <w:numPr>
          <w:ilvl w:val="0"/>
          <w:numId w:val="1"/>
        </w:numPr>
        <w:spacing w:after="80" w:line="300"/>
      </w:pPr>
      <w:r>
        <w:rPr>
          <w:sz w:val="22"/>
          <w:szCs w:val="22"/>
        </w:rPr>
        <w:t xml:space="preserve">A wall or floor you can use, kept for the whole course: for the growth path, the strengths sorting,</w:t>
      </w:r>
    </w:p>
    <w:p>
      <w:pPr>
        <w:spacing w:after="140" w:before="0" w:line="300"/>
      </w:pPr>
      <w:r>
        <w:rPr>
          <w:sz w:val="22"/>
          <w:szCs w:val="22"/>
        </w:rPr>
        <w:t xml:space="preserve">the goal ladder, and the "who can help me" map. Big paper or cleared wall space is fine.</w:t>
      </w:r>
    </w:p>
    <w:p>
      <w:pPr>
        <w:pStyle w:val="ListParagraph"/>
        <w:numPr>
          <w:ilvl w:val="0"/>
          <w:numId w:val="1"/>
        </w:numPr>
        <w:spacing w:after="80" w:line="300"/>
      </w:pPr>
      <w:r>
        <w:rPr>
          <w:sz w:val="22"/>
          <w:szCs w:val="22"/>
        </w:rPr>
        <w:t xml:space="preserve">Cards or cut paper you can move around: for sorting strengths, judging goals thumbs-up or</w:t>
      </w:r>
    </w:p>
    <w:p>
      <w:pPr>
        <w:spacing w:after="140" w:before="0" w:line="300"/>
      </w:pPr>
      <w:r>
        <w:rPr>
          <w:sz w:val="22"/>
          <w:szCs w:val="22"/>
        </w:rPr>
        <w:t xml:space="preserve">thumbs-down, and ordering the steps of a plan.</w:t>
      </w:r>
    </w:p>
    <w:p>
      <w:pPr>
        <w:pStyle w:val="ListParagraph"/>
        <w:numPr>
          <w:ilvl w:val="0"/>
          <w:numId w:val="1"/>
        </w:numPr>
        <w:spacing w:after="80" w:line="300"/>
      </w:pPr>
      <w:r>
        <w:rPr>
          <w:sz w:val="22"/>
          <w:szCs w:val="22"/>
        </w:rPr>
        <w:t xml:space="preserve">The picture cards, cut out.</w:t>
      </w:r>
    </w:p>
    <w:p>
      <w:pPr>
        <w:pStyle w:val="ListParagraph"/>
        <w:numPr>
          <w:ilvl w:val="0"/>
          <w:numId w:val="1"/>
        </w:numPr>
        <w:spacing w:after="80" w:line="300"/>
      </w:pPr>
      <w:r>
        <w:rPr>
          <w:sz w:val="22"/>
          <w:szCs w:val="22"/>
        </w:rPr>
        <w:t xml:space="preserve">Something to keep the learning books safe and dry between sessions if learners cannot carry them</w:t>
      </w:r>
    </w:p>
    <w:p>
      <w:pPr>
        <w:spacing w:after="140" w:before="0" w:line="300"/>
      </w:pPr>
      <w:r>
        <w:rPr>
          <w:sz w:val="22"/>
          <w:szCs w:val="22"/>
        </w:rPr>
        <w:t xml:space="preserve">home reliably. This matters more than it sounds - the book is the assessment evidence.</w:t>
      </w:r>
    </w:p>
    <w:p>
      <w:pPr>
        <w:pStyle w:val="Heading3"/>
        <w:keepNext/>
        <w:spacing w:after="100" w:before="280"/>
      </w:pPr>
      <w:r>
        <w:rPr>
          <w:b/>
          <w:bCs/>
          <w:color w:val="7A3B69"/>
          <w:sz w:val="28"/>
          <w:szCs w:val="28"/>
        </w:rPr>
        <w:t xml:space="preserve">What to prepare, phase by phase</w:t>
      </w:r>
    </w:p>
    <w:p>
      <w:pPr>
        <w:pStyle w:val="ListParagraph"/>
        <w:numPr>
          <w:ilvl w:val="0"/>
          <w:numId w:val="1"/>
        </w:numPr>
        <w:spacing w:after="80" w:line="300"/>
      </w:pPr>
      <w:r>
        <w:rPr>
          <w:sz w:val="22"/>
          <w:szCs w:val="22"/>
        </w:rPr>
        <w:t xml:space="preserve">Getting started. Have the learning books ready so learners can make them their own on day one.</w:t>
      </w:r>
    </w:p>
    <w:p>
      <w:pPr>
        <w:spacing w:after="140" w:before="0" w:line="300"/>
      </w:pPr>
      <w:r>
        <w:rPr>
          <w:sz w:val="22"/>
          <w:szCs w:val="22"/>
        </w:rPr>
        <w:t xml:space="preserve">Prepare the growth-path picture for "Getting better at setting and pursuing goals" - a simple ladder or path with five places to stand.</w:t>
      </w:r>
    </w:p>
    <w:p>
      <w:pPr>
        <w:pStyle w:val="ListParagraph"/>
        <w:numPr>
          <w:ilvl w:val="0"/>
          <w:numId w:val="1"/>
        </w:numPr>
        <w:spacing w:after="80" w:line="300"/>
      </w:pPr>
      <w:r>
        <w:rPr>
          <w:sz w:val="22"/>
          <w:szCs w:val="22"/>
        </w:rPr>
        <w:t xml:space="preserve">Understand yourself as a learner. Prepare your own honest story of a time you got better at something hard. You will tell it first. Wall space for the strengths and areas-to-grow sorting.</w:t>
      </w:r>
    </w:p>
    <w:p>
      <w:pPr>
        <w:pStyle w:val="ListParagraph"/>
        <w:numPr>
          <w:ilvl w:val="0"/>
          <w:numId w:val="1"/>
        </w:numPr>
        <w:spacing w:after="80" w:line="300"/>
      </w:pPr>
      <w:r>
        <w:rPr>
          <w:sz w:val="22"/>
          <w:szCs w:val="22"/>
        </w:rPr>
        <w:t xml:space="preserve">Set clear, meaningful learning goals. Prepare four or five example goals on cards, some good and</w:t>
      </w:r>
    </w:p>
    <w:p>
      <w:pPr>
        <w:spacing w:after="140" w:before="0" w:line="300"/>
      </w:pPr>
      <w:r>
        <w:rPr>
          <w:sz w:val="22"/>
          <w:szCs w:val="22"/>
        </w:rPr>
        <w:t xml:space="preserve">some weak, for the thumbs-up/thumbs-down judging. Write them as pictures plus a few words.</w:t>
      </w:r>
    </w:p>
    <w:p>
      <w:pPr>
        <w:pStyle w:val="ListParagraph"/>
        <w:numPr>
          <w:ilvl w:val="0"/>
          <w:numId w:val="1"/>
        </w:numPr>
        <w:spacing w:after="80" w:line="300"/>
      </w:pPr>
      <w:r>
        <w:rPr>
          <w:sz w:val="22"/>
          <w:szCs w:val="22"/>
        </w:rPr>
        <w:t xml:space="preserve">Plan and take deliberate steps. Prepare the picture-clock for the "my time" activity, and a</w:t>
      </w:r>
    </w:p>
    <w:p>
      <w:pPr>
        <w:spacing w:after="140" w:before="0" w:line="300"/>
      </w:pPr>
      <w:r>
        <w:rPr>
          <w:sz w:val="22"/>
          <w:szCs w:val="22"/>
        </w:rPr>
        <w:t xml:space="preserve">blank week grid you can draw large. Have the "who can help me" map space ready on the wall.</w:t>
      </w:r>
    </w:p>
    <w:p>
      <w:pPr>
        <w:pStyle w:val="ListParagraph"/>
        <w:numPr>
          <w:ilvl w:val="0"/>
          <w:numId w:val="1"/>
        </w:numPr>
        <w:spacing w:after="80" w:line="300"/>
      </w:pPr>
      <w:r>
        <w:rPr>
          <w:sz w:val="22"/>
          <w:szCs w:val="22"/>
        </w:rPr>
        <w:t xml:space="preserve">Track progress, use feedback, and reflect. Nothing new to make - but protect the check-in at the</w:t>
      </w:r>
    </w:p>
    <w:p>
      <w:pPr>
        <w:spacing w:after="140" w:before="0" w:line="300"/>
      </w:pPr>
      <w:r>
        <w:rPr>
          <w:sz w:val="22"/>
          <w:szCs w:val="22"/>
        </w:rPr>
        <w:t xml:space="preserve">start of every session, because that is where the between-session work becomes real.</w:t>
      </w:r>
    </w:p>
    <w:p>
      <w:pPr>
        <w:pStyle w:val="ListParagraph"/>
        <w:numPr>
          <w:ilvl w:val="0"/>
          <w:numId w:val="1"/>
        </w:numPr>
        <w:spacing w:after="80" w:line="300"/>
      </w:pPr>
      <w:r>
        <w:rPr>
          <w:sz w:val="22"/>
          <w:szCs w:val="22"/>
        </w:rPr>
        <w:t xml:space="preserve">Celebrate and look ahead. Coordinate with the other two components: the sharing itself happens</w:t>
      </w:r>
    </w:p>
    <w:p>
      <w:pPr>
        <w:spacing w:after="140" w:before="0" w:line="300"/>
      </w:pPr>
      <w:r>
        <w:rPr>
          <w:sz w:val="22"/>
          <w:szCs w:val="22"/>
        </w:rPr>
        <w:t xml:space="preserve">at the one programme showcase, so this phase is looking back, choosing what to share, rehearsing it, and deciding who to invite.</w:t>
      </w:r>
    </w:p>
    <w:p>
      <w:pPr>
        <w:pStyle w:val="Heading3"/>
        <w:keepNext/>
        <w:spacing w:after="100" w:before="280"/>
      </w:pPr>
      <w:r>
        <w:rPr>
          <w:b/>
          <w:bCs/>
          <w:color w:val="7A3B69"/>
          <w:sz w:val="28"/>
          <w:szCs w:val="28"/>
        </w:rPr>
        <w:t xml:space="preserve">Running it with no screen or internet</w:t>
      </w:r>
    </w:p>
    <w:p>
      <w:pPr>
        <w:pStyle w:val="ListParagraph"/>
        <w:numPr>
          <w:ilvl w:val="0"/>
          <w:numId w:val="1"/>
        </w:numPr>
        <w:spacing w:after="80" w:line="300"/>
      </w:pPr>
      <w:r>
        <w:rPr>
          <w:sz w:val="22"/>
          <w:szCs w:val="22"/>
        </w:rPr>
        <w:t xml:space="preserve">Everything is oral and visual first. You speak; learners draw, mark, point and say. Neat writing is</w:t>
      </w:r>
    </w:p>
    <w:p>
      <w:pPr>
        <w:spacing w:after="140" w:before="0" w:line="300"/>
      </w:pPr>
      <w:r>
        <w:rPr>
          <w:sz w:val="22"/>
          <w:szCs w:val="22"/>
        </w:rPr>
        <w:t xml:space="preserve">never required, and no activity depends on a learner reading.</w:t>
      </w:r>
    </w:p>
    <w:p>
      <w:pPr>
        <w:pStyle w:val="ListParagraph"/>
        <w:numPr>
          <w:ilvl w:val="0"/>
          <w:numId w:val="1"/>
        </w:numPr>
        <w:spacing w:after="80" w:line="300"/>
      </w:pPr>
      <w:r>
        <w:rPr>
          <w:sz w:val="22"/>
          <w:szCs w:val="22"/>
        </w:rPr>
        <w:t xml:space="preserve">Deliver in the language you share with learners, from the plain-English guide. The guide is written</w:t>
      </w:r>
    </w:p>
    <w:p>
      <w:pPr>
        <w:spacing w:after="140" w:before="0" w:line="300"/>
      </w:pPr>
      <w:r>
        <w:rPr>
          <w:sz w:val="22"/>
          <w:szCs w:val="22"/>
        </w:rPr>
        <w:t xml:space="preserve">to be translated aloud by you, not read out verbatim.</w:t>
      </w:r>
    </w:p>
    <w:p>
      <w:pPr>
        <w:pStyle w:val="ListParagraph"/>
        <w:numPr>
          <w:ilvl w:val="0"/>
          <w:numId w:val="1"/>
        </w:numPr>
        <w:spacing w:after="80" w:line="300"/>
      </w:pPr>
      <w:r>
        <w:rPr>
          <w:sz w:val="22"/>
          <w:szCs w:val="22"/>
        </w:rPr>
        <w:t xml:space="preserve">The slides are optional. They exist for the minority of sites with a screen and add nothing you</w:t>
      </w:r>
    </w:p>
    <w:p>
      <w:pPr>
        <w:spacing w:after="140" w:before="0" w:line="300"/>
      </w:pPr>
      <w:r>
        <w:rPr>
          <w:sz w:val="22"/>
          <w:szCs w:val="22"/>
        </w:rPr>
        <w:t xml:space="preserve">cannot do with a wall.</w:t>
      </w:r>
    </w:p>
    <w:p>
      <w:pPr>
        <w:pStyle w:val="ListParagraph"/>
        <w:numPr>
          <w:ilvl w:val="0"/>
          <w:numId w:val="1"/>
        </w:numPr>
        <w:spacing w:after="80" w:line="300"/>
      </w:pPr>
      <w:r>
        <w:rPr>
          <w:sz w:val="22"/>
          <w:szCs w:val="22"/>
        </w:rPr>
        <w:t xml:space="preserve">How much to print. One My Learning Book per learner is best - the book carries the teaching and</w:t>
      </w:r>
    </w:p>
    <w:p>
      <w:pPr>
        <w:spacing w:after="140" w:before="0" w:line="300"/>
      </w:pPr>
      <w:r>
        <w:rPr>
          <w:sz w:val="22"/>
          <w:szCs w:val="22"/>
        </w:rPr>
        <w:t xml:space="preserve">the worked examples, and it is what the FSL2 judgement is made from. One book shared between two or three learners works, with each learner using an ordinary notebook for their own answers. The floor is one copy, displayed or held up, and everyone in notebooks. Say the page title aloud each time so a learner's notebook still has a shape you can both follow. What matters is that every learner can SEE the teaching, not that every learner owns a copy.</w:t>
      </w:r>
    </w:p>
    <w:p>
      <w:pPr>
        <w:pStyle w:val="Heading3"/>
        <w:keepNext/>
        <w:spacing w:after="100" w:before="280"/>
      </w:pPr>
      <w:r>
        <w:rPr>
          <w:b/>
          <w:bCs/>
          <w:color w:val="7A3B69"/>
          <w:sz w:val="28"/>
          <w:szCs w:val="28"/>
        </w:rPr>
        <w:t xml:space="preserve">The learning book is the spine - protect it</w:t>
      </w:r>
    </w:p>
    <w:p>
      <w:pPr>
        <w:spacing w:after="140" w:before="0" w:line="300"/>
      </w:pPr>
      <w:r>
        <w:rPr>
          <w:sz w:val="22"/>
          <w:szCs w:val="22"/>
        </w:rPr>
        <w:t xml:space="preserve">The My Learning Book carries the whole component: the Learner Profile, the goal, the plan, the weekly steps, the feedback, the growth pages. Three things follow from that.</w:t>
      </w:r>
    </w:p>
    <w:p>
      <w:pPr>
        <w:spacing w:after="140" w:before="0" w:line="300"/>
      </w:pPr>
      <w:r>
        <w:rPr>
          <w:sz w:val="22"/>
          <w:szCs w:val="22"/>
        </w:rPr>
        <w:t xml:space="preserve">1. Set it up early and come back to it every session. A book that is opened once a fortnight stops being the learner's own. 2. It is designed to hold the scaffold when you are not beside someone. Every page carries a worked example and a frame, never a blank box, so a learner can keep going while you are helping someone else - or catch up alone after a missed session. 3. It is your assessment evidence. The FSL2 judgement at Week 6 and Week 12 is built from what is in this book plus what you saw and heard. A lost book is a real problem; plan where they live.</w:t>
      </w:r>
    </w:p>
    <w:p>
      <w:pPr>
        <w:pStyle w:val="Heading3"/>
        <w:keepNext/>
        <w:spacing w:after="100" w:before="280"/>
      </w:pPr>
      <w:r>
        <w:rPr>
          <w:b/>
          <w:bCs/>
          <w:color w:val="7A3B69"/>
          <w:sz w:val="28"/>
          <w:szCs w:val="28"/>
        </w:rPr>
        <w:t xml:space="preserve">Stop-start attendance</w:t>
      </w:r>
    </w:p>
    <w:p>
      <w:pPr>
        <w:spacing w:after="140" w:before="0" w:line="300"/>
      </w:pPr>
      <w:r>
        <w:rPr>
          <w:sz w:val="22"/>
          <w:szCs w:val="22"/>
        </w:rPr>
        <w:t xml:space="preserve">Expect it, and design around it rather than against it. A learner who returns after a fire, an illness, or a week kept indoors is picking up, not starting again.</w:t>
      </w:r>
    </w:p>
    <w:p>
      <w:pPr>
        <w:pStyle w:val="ListParagraph"/>
        <w:numPr>
          <w:ilvl w:val="0"/>
          <w:numId w:val="1"/>
        </w:numPr>
        <w:spacing w:after="80" w:line="300"/>
      </w:pPr>
      <w:r>
        <w:rPr>
          <w:sz w:val="22"/>
          <w:szCs w:val="22"/>
        </w:rPr>
        <w:t xml:space="preserve">Re-anchor the goal first: is this still the goal you want? It is fine if it is not.</w:t>
      </w:r>
    </w:p>
    <w:p>
      <w:pPr>
        <w:pStyle w:val="ListParagraph"/>
        <w:numPr>
          <w:ilvl w:val="0"/>
          <w:numId w:val="1"/>
        </w:numPr>
        <w:spacing w:after="80" w:line="300"/>
      </w:pPr>
      <w:r>
        <w:rPr>
          <w:sz w:val="22"/>
          <w:szCs w:val="22"/>
        </w:rPr>
        <w:t xml:space="preserve">Break the next step down smaller than you think you need to.</w:t>
      </w:r>
    </w:p>
    <w:p>
      <w:pPr>
        <w:pStyle w:val="ListParagraph"/>
        <w:numPr>
          <w:ilvl w:val="0"/>
          <w:numId w:val="1"/>
        </w:numPr>
        <w:spacing w:after="80" w:line="300"/>
      </w:pPr>
      <w:r>
        <w:rPr>
          <w:sz w:val="22"/>
          <w:szCs w:val="22"/>
        </w:rPr>
        <w:t xml:space="preserve">Point them at the page in their book, not at what the group did - the book is the catch-up mechanism.</w:t>
      </w:r>
    </w:p>
    <w:p>
      <w:pPr>
        <w:pStyle w:val="ListParagraph"/>
        <w:numPr>
          <w:ilvl w:val="0"/>
          <w:numId w:val="1"/>
        </w:numPr>
        <w:spacing w:after="80" w:line="300"/>
      </w:pPr>
      <w:r>
        <w:rPr>
          <w:sz w:val="22"/>
          <w:szCs w:val="22"/>
        </w:rPr>
        <w:t xml:space="preserve">Treat the return as progress out loud. Adapting a plan when life interrupts it is the actual skill</w:t>
      </w:r>
    </w:p>
    <w:p>
      <w:pPr>
        <w:spacing w:after="140" w:before="0" w:line="300"/>
      </w:pPr>
      <w:r>
        <w:rPr>
          <w:sz w:val="22"/>
          <w:szCs w:val="22"/>
        </w:rPr>
        <w:t xml:space="preserve">this component teaches; say so.</w:t>
      </w:r>
    </w:p>
    <w:p>
      <w:pPr>
        <w:pStyle w:val="Heading3"/>
        <w:keepNext/>
        <w:spacing w:after="100" w:before="280"/>
      </w:pPr>
      <w:r>
        <w:rPr>
          <w:b/>
          <w:bCs/>
          <w:color w:val="7A3B69"/>
          <w:sz w:val="28"/>
          <w:szCs w:val="28"/>
        </w:rPr>
        <w:t xml:space="preserve">Pictures you will need to make</w:t>
      </w:r>
    </w:p>
    <w:p>
      <w:pPr>
        <w:spacing w:after="140" w:before="0" w:line="300"/>
      </w:pPr>
      <w:r>
        <w:rPr>
          <w:sz w:val="22"/>
          <w:szCs w:val="22"/>
        </w:rPr>
        <w:t xml:space="preserve">None of these needs artistic skill - stick figures and simple shapes are exactly right, and learners copy them more readily than polished drawings.</w:t>
      </w:r>
    </w:p>
    <w:p>
      <w:pPr>
        <w:pStyle w:val="ListParagraph"/>
        <w:numPr>
          <w:ilvl w:val="0"/>
          <w:numId w:val="1"/>
        </w:numPr>
        <w:spacing w:after="80" w:line="300"/>
      </w:pPr>
      <w:r>
        <w:rPr>
          <w:sz w:val="22"/>
          <w:szCs w:val="22"/>
        </w:rPr>
        <w:t xml:space="preserve">A growth path or ladder with five places to stand (for the competency growth path, used twice).</w:t>
      </w:r>
    </w:p>
    <w:p>
      <w:pPr>
        <w:pStyle w:val="ListParagraph"/>
        <w:numPr>
          <w:ilvl w:val="0"/>
          <w:numId w:val="1"/>
        </w:numPr>
        <w:spacing w:after="80" w:line="300"/>
      </w:pPr>
      <w:r>
        <w:rPr>
          <w:sz w:val="22"/>
          <w:szCs w:val="22"/>
        </w:rPr>
        <w:t xml:space="preserve">A "before / now" pair of figures (for looking back at growth).</w:t>
      </w:r>
    </w:p>
    <w:p>
      <w:pPr>
        <w:pStyle w:val="ListParagraph"/>
        <w:numPr>
          <w:ilvl w:val="0"/>
          <w:numId w:val="1"/>
        </w:numPr>
        <w:spacing w:after="80" w:line="300"/>
      </w:pPr>
      <w:r>
        <w:rPr>
          <w:sz w:val="22"/>
          <w:szCs w:val="22"/>
        </w:rPr>
        <w:t xml:space="preserve">A step ladder with four or five rungs (for the goal steps).</w:t>
      </w:r>
    </w:p>
    <w:p>
      <w:pPr>
        <w:pStyle w:val="ListParagraph"/>
        <w:numPr>
          <w:ilvl w:val="0"/>
          <w:numId w:val="1"/>
        </w:numPr>
        <w:spacing w:after="80" w:line="300"/>
      </w:pPr>
      <w:r>
        <w:rPr>
          <w:sz w:val="22"/>
          <w:szCs w:val="22"/>
        </w:rPr>
        <w:t xml:space="preserve">A picture-clock of a day, and a simple week grid (for managing time).</w:t>
      </w:r>
    </w:p>
    <w:p>
      <w:pPr>
        <w:pStyle w:val="ListParagraph"/>
        <w:numPr>
          <w:ilvl w:val="0"/>
          <w:numId w:val="1"/>
        </w:numPr>
        <w:spacing w:after="80" w:line="300"/>
      </w:pPr>
      <w:r>
        <w:rPr>
          <w:sz w:val="22"/>
          <w:szCs w:val="22"/>
        </w:rPr>
        <w:t xml:space="preserve">A person in the middle with people and things around them (for the help-and-resources map).</w:t>
      </w:r>
    </w:p>
    <w:p>
      <w:pPr>
        <w:pStyle w:val="ListParagraph"/>
        <w:numPr>
          <w:ilvl w:val="0"/>
          <w:numId w:val="1"/>
        </w:numPr>
        <w:spacing w:after="80" w:line="300"/>
      </w:pPr>
      <w:r>
        <w:rPr>
          <w:sz w:val="22"/>
          <w:szCs w:val="22"/>
        </w:rPr>
        <w:t xml:space="preserve">A set of simple strength pictures - carrying, teaching, fixing, listening, speaking, counting - for</w:t>
      </w:r>
    </w:p>
    <w:p>
      <w:pPr>
        <w:spacing w:after="140" w:before="0" w:line="300"/>
      </w:pPr>
      <w:r>
        <w:rPr>
          <w:sz w:val="22"/>
          <w:szCs w:val="22"/>
        </w:rPr>
        <w:t xml:space="preserve">the strengths activity. The picture cards cover these if you can print them.</w:t>
      </w:r>
    </w:p>
    <w:p>
      <w:r>
        <w:br w:type="page"/>
      </w:r>
    </w:p>
    <w:p>
      <w:pPr>
        <w:pStyle w:val="Heading2"/>
        <w:keepNext/>
        <w:spacing w:after="140" w:before="320"/>
      </w:pPr>
      <w:r>
        <w:rPr>
          <w:b/>
          <w:bCs/>
          <w:color w:val="1F3A5F"/>
          <w:sz w:val="36"/>
          <w:szCs w:val="36"/>
        </w:rPr>
        <w:t xml:space="preserve">Safeguarding and protection</w:t>
      </w:r>
    </w:p>
    <w:p>
      <w:pPr>
        <w:pStyle w:val="Heading3"/>
        <w:keepNext/>
        <w:spacing w:after="100" w:before="280"/>
      </w:pPr>
      <w:r>
        <w:rPr>
          <w:b/>
          <w:bCs/>
          <w:color w:val="7A3B69"/>
          <w:sz w:val="28"/>
          <w:szCs w:val="28"/>
        </w:rPr>
        <w:t xml:space="preserve">Why this component needs a protection guide at all</w:t>
      </w:r>
    </w:p>
    <w:p>
      <w:pPr>
        <w:spacing w:after="140" w:before="0" w:line="300"/>
      </w:pPr>
      <w:r>
        <w:rPr>
          <w:sz w:val="22"/>
          <w:szCs w:val="22"/>
        </w:rPr>
        <w:t xml:space="preserve">It looks like the safe one. It is not fieldwork, nobody goes anywhere, and nobody interviews a stranger. But over ten weeks this component asks learners: what are you good at, what do you want to get better at, what do you want to be able to do, who can help you, when did you fail at something, and how have you changed. In a camp, every one of those questions has a door behind it - to an interrupted education, a family that is not all here, a marriage being arranged, work that cannot be done, a future that is currently blocked.</w:t>
      </w:r>
    </w:p>
    <w:p>
      <w:pPr>
        <w:spacing w:after="140" w:before="0" w:line="300"/>
      </w:pPr>
      <w:r>
        <w:rPr>
          <w:sz w:val="22"/>
          <w:szCs w:val="22"/>
        </w:rPr>
        <w:t xml:space="preserve">You are not doing anything wrong by asking. These are the right questions, and the whole point of the component is that a young person gets to answer them for themselves. But ask them without preparation and you will be standing in front of something you did not expect. Read this first, and follow NRC's Code of Conduct and protection principles throughout.</w:t>
      </w:r>
    </w:p>
    <w:p>
      <w:pPr>
        <w:pStyle w:val="Heading3"/>
        <w:keepNext/>
        <w:spacing w:after="100" w:before="280"/>
      </w:pPr>
      <w:r>
        <w:rPr>
          <w:b/>
          <w:bCs/>
          <w:color w:val="7A3B69"/>
          <w:sz w:val="28"/>
          <w:szCs w:val="28"/>
        </w:rPr>
        <w:t xml:space="preserve">Before you start</w:t>
      </w:r>
    </w:p>
    <w:p>
      <w:pPr>
        <w:pStyle w:val="ListParagraph"/>
        <w:numPr>
          <w:ilvl w:val="0"/>
          <w:numId w:val="1"/>
        </w:numPr>
        <w:spacing w:after="80" w:line="300"/>
      </w:pPr>
      <w:r>
        <w:rPr>
          <w:sz w:val="22"/>
          <w:szCs w:val="22"/>
        </w:rPr>
        <w:t xml:space="preserve">Know the referral pathway before the first session. Who you hand a concern to, and how. Have the</w:t>
      </w:r>
    </w:p>
    <w:p>
      <w:pPr>
        <w:spacing w:after="140" w:before="0" w:line="300"/>
      </w:pPr>
      <w:r>
        <w:rPr>
          <w:sz w:val="22"/>
          <w:szCs w:val="22"/>
        </w:rPr>
        <w:t xml:space="preserve">names and steps written down and to hand, not looked for in the moment. Do not take a mentoring caseload without this.</w:t>
      </w:r>
    </w:p>
    <w:p>
      <w:pPr>
        <w:pStyle w:val="ListParagraph"/>
        <w:numPr>
          <w:ilvl w:val="0"/>
          <w:numId w:val="1"/>
        </w:numPr>
        <w:spacing w:after="80" w:line="300"/>
      </w:pPr>
      <w:r>
        <w:rPr>
          <w:sz w:val="22"/>
          <w:szCs w:val="22"/>
        </w:rPr>
        <w:t xml:space="preserve">Know your step-back options. How a learner can pause, sit out, or leave the space without being</w:t>
      </w:r>
    </w:p>
    <w:p>
      <w:pPr>
        <w:spacing w:after="140" w:before="0" w:line="300"/>
      </w:pPr>
      <w:r>
        <w:rPr>
          <w:sz w:val="22"/>
          <w:szCs w:val="22"/>
        </w:rPr>
        <w:t xml:space="preserve">singled out or asked why. Say them out loud in the first session so nobody has to invent a reason later.</w:t>
      </w:r>
    </w:p>
    <w:p>
      <w:pPr>
        <w:pStyle w:val="ListParagraph"/>
        <w:numPr>
          <w:ilvl w:val="0"/>
          <w:numId w:val="1"/>
        </w:numPr>
        <w:spacing w:after="80" w:line="300"/>
      </w:pPr>
      <w:r>
        <w:rPr>
          <w:sz w:val="22"/>
          <w:szCs w:val="22"/>
        </w:rPr>
        <w:t xml:space="preserve">Agree same-gender grouping wherever girls' participation depends on it, and match language so a</w:t>
      </w:r>
    </w:p>
    <w:p>
      <w:pPr>
        <w:spacing w:after="140" w:before="0" w:line="300"/>
      </w:pPr>
      <w:r>
        <w:rPr>
          <w:sz w:val="22"/>
          <w:szCs w:val="22"/>
        </w:rPr>
        <w:t xml:space="preserve">learner can speak in the language they use at home.</w:t>
      </w:r>
    </w:p>
    <w:p>
      <w:pPr>
        <w:pStyle w:val="Heading3"/>
        <w:keepNext/>
        <w:spacing w:after="100" w:before="280"/>
      </w:pPr>
      <w:r>
        <w:rPr>
          <w:b/>
          <w:bCs/>
          <w:color w:val="7A3B69"/>
          <w:sz w:val="28"/>
          <w:szCs w:val="28"/>
        </w:rPr>
        <w:t xml:space="preserve">The rule that runs through everything: goals stay inside the learner's control</w:t>
      </w:r>
    </w:p>
    <w:p>
      <w:pPr>
        <w:spacing w:after="140" w:before="0" w:line="300"/>
      </w:pPr>
      <w:r>
        <w:rPr>
          <w:sz w:val="22"/>
          <w:szCs w:val="22"/>
        </w:rPr>
        <w:t xml:space="preserve">This edition deliberately reframes goal-setting around learning goals within a learner's own control, and not around futures. That is a protection decision as much as a pedagogical one.</w:t>
      </w:r>
    </w:p>
    <w:p>
      <w:pPr>
        <w:spacing w:after="140" w:before="0" w:line="300"/>
      </w:pPr>
      <w:r>
        <w:rPr>
          <w:sz w:val="22"/>
          <w:szCs w:val="22"/>
        </w:rPr>
        <w:t xml:space="preserve">Asking a young person in a camp to set a life goal, or to plan the career they want, invites them to name something that may be genuinely out of reach - and then to fail at it in front of you. Asking what they want to be able to *do*, and what small step they could take this week, does not.</w:t>
      </w:r>
    </w:p>
    <w:p>
      <w:pPr>
        <w:spacing w:after="140" w:before="0" w:line="300"/>
      </w:pPr>
      <w:r>
        <w:rPr>
          <w:sz w:val="22"/>
          <w:szCs w:val="22"/>
        </w:rPr>
        <w:t xml:space="preserve">So: keep it near-term, keep it learnable, keep it theirs. If a learner reaches for something distant or blocked, do not correct them and do not endorse a fantasy. Ask what the first step towards it would be that they could take here, and let the goal be that step. Honest and hopeful, both.</w:t>
      </w:r>
    </w:p>
    <w:p>
      <w:pPr>
        <w:pStyle w:val="Heading3"/>
        <w:keepNext/>
        <w:spacing w:after="100" w:before="280"/>
      </w:pPr>
      <w:r>
        <w:rPr>
          <w:b/>
          <w:bCs/>
          <w:color w:val="7A3B69"/>
          <w:sz w:val="28"/>
          <w:szCs w:val="28"/>
        </w:rPr>
        <w:t xml:space="preserve">The five activities that most often surface something</w:t>
      </w:r>
    </w:p>
    <w:p>
      <w:pPr>
        <w:spacing w:after="140" w:before="0" w:line="300"/>
      </w:pPr>
      <w:r>
        <w:rPr>
          <w:sz w:val="22"/>
          <w:szCs w:val="22"/>
        </w:rPr>
        <w:t xml:space="preserve">1. What I am good at, what I want to grow. Learners routinely undervalue what they already do - caring for siblings, translating, earning, keeping a household running. Naming those out loud is powerful and can also surface how much a young person is carrying. Notice; do not probe. 2. How I learn best. Asking about when and where a learner can concentrate can surface an overcrowded shelter, unsafe routes, night work, or a household that does not support their learning. Keep the conversation on conditions, not on the family. 3. You can grow. This asks for a memory of struggling and improving. Some learners will reach for a memory from before displacement. Let them, and let it be warm - but be ready for it to turn. 4. Who and what can help me. Mapping helpers can make an absence visible: the person who would have helped is not here. Have a plan for a learner whose map is nearly empty - the mentor, the facilitator, and another learner are all legitimate entries, and you can offer them. 5. Look back at how you have grown / my next goal. Looking back over twelve weeks can prompt looking back over more than twelve weeks. Keep the frame on this course.</w:t>
      </w:r>
    </w:p>
    <w:p>
      <w:pPr>
        <w:pStyle w:val="Heading3"/>
        <w:keepNext/>
        <w:spacing w:after="100" w:before="280"/>
      </w:pPr>
      <w:r>
        <w:rPr>
          <w:b/>
          <w:bCs/>
          <w:color w:val="7A3B69"/>
          <w:sz w:val="28"/>
          <w:szCs w:val="28"/>
        </w:rPr>
        <w:t xml:space="preserve">The step-back routine</w:t>
      </w:r>
    </w:p>
    <w:p>
      <w:pPr>
        <w:spacing w:after="140" w:before="0" w:line="300"/>
      </w:pPr>
      <w:r>
        <w:rPr>
          <w:sz w:val="22"/>
          <w:szCs w:val="22"/>
        </w:rPr>
        <w:t xml:space="preserve">Practise it until it is automatic. When something opens up that should not be opened here:</w:t>
      </w:r>
    </w:p>
    <w:p>
      <w:pPr>
        <w:spacing w:after="140" w:before="0" w:line="300"/>
      </w:pPr>
      <w:r>
        <w:rPr>
          <w:sz w:val="22"/>
          <w:szCs w:val="22"/>
        </w:rPr>
        <w:t xml:space="preserve">1. Do not follow it. Do not ask a second question. The instinct to understand more is the wrong instinct in the moment. 2. Acknowledge and normalise, briefly. "Thank you for saying that. A lot of people here would say something like it." 3. Offer the door out. "You do not have to put that on the page. Would you like to sit with ___ for a few minutes?" 4. Move the group on so the learner is not left being looked at. 5. Come back to them afterwards, privately, and follow the referral pathway if you need to.</w:t>
      </w:r>
    </w:p>
    <w:p>
      <w:pPr>
        <w:spacing w:after="140" w:before="0" w:line="300"/>
      </w:pPr>
      <w:r>
        <w:rPr>
          <w:sz w:val="22"/>
          <w:szCs w:val="22"/>
        </w:rPr>
        <w:t xml:space="preserve">Never promise secrecy - not before, not during. If a learner asks you to promise, say plainly and warmly that you will not tell people who do not need to know, and that if they are in danger you have to tell one person whose job it is to help.</w:t>
      </w:r>
    </w:p>
    <w:p>
      <w:pPr>
        <w:pStyle w:val="Heading3"/>
        <w:keepNext/>
        <w:spacing w:after="100" w:before="280"/>
      </w:pPr>
      <w:r>
        <w:rPr>
          <w:b/>
          <w:bCs/>
          <w:color w:val="7A3B69"/>
          <w:sz w:val="28"/>
          <w:szCs w:val="28"/>
        </w:rPr>
        <w:t xml:space="preserve">Some things we do not do here</w:t>
      </w:r>
    </w:p>
    <w:p>
      <w:pPr>
        <w:pStyle w:val="ListParagraph"/>
        <w:numPr>
          <w:ilvl w:val="0"/>
          <w:numId w:val="1"/>
        </w:numPr>
        <w:spacing w:after="80" w:line="300"/>
      </w:pPr>
      <w:r>
        <w:rPr>
          <w:sz w:val="22"/>
          <w:szCs w:val="22"/>
        </w:rPr>
        <w:t xml:space="preserve">No learner ever has to share anything about themselves, their family, or their past. Every activity</w:t>
      </w:r>
    </w:p>
    <w:p>
      <w:pPr>
        <w:spacing w:after="140" w:before="0" w:line="300"/>
      </w:pPr>
      <w:r>
        <w:rPr>
          <w:sz w:val="22"/>
          <w:szCs w:val="22"/>
        </w:rPr>
        <w:t xml:space="preserve">has a lighter, everyday version; use it without comment.</w:t>
      </w:r>
    </w:p>
    <w:p>
      <w:pPr>
        <w:pStyle w:val="ListParagraph"/>
        <w:numPr>
          <w:ilvl w:val="0"/>
          <w:numId w:val="1"/>
        </w:numPr>
        <w:spacing w:after="80" w:line="300"/>
      </w:pPr>
      <w:r>
        <w:rPr>
          <w:sz w:val="22"/>
          <w:szCs w:val="22"/>
        </w:rPr>
        <w:t xml:space="preserve">No learner's book is read out, held up, or compared with another's. The book is theirs.</w:t>
      </w:r>
    </w:p>
    <w:p>
      <w:pPr>
        <w:pStyle w:val="ListParagraph"/>
        <w:numPr>
          <w:ilvl w:val="0"/>
          <w:numId w:val="1"/>
        </w:numPr>
        <w:spacing w:after="80" w:line="300"/>
      </w:pPr>
      <w:r>
        <w:rPr>
          <w:sz w:val="22"/>
          <w:szCs w:val="22"/>
        </w:rPr>
        <w:t xml:space="preserve">Nothing a learner discloses goes in their own book. Their book goes home with them.</w:t>
      </w:r>
    </w:p>
    <w:p>
      <w:pPr>
        <w:pStyle w:val="ListParagraph"/>
        <w:numPr>
          <w:ilvl w:val="0"/>
          <w:numId w:val="1"/>
        </w:numPr>
        <w:spacing w:after="80" w:line="300"/>
      </w:pPr>
      <w:r>
        <w:rPr>
          <w:sz w:val="22"/>
          <w:szCs w:val="22"/>
        </w:rPr>
        <w:t xml:space="preserve">No learner is asked to explain why they were absent in front of the group.</w:t>
      </w:r>
    </w:p>
    <w:p>
      <w:pPr>
        <w:pStyle w:val="ListParagraph"/>
        <w:numPr>
          <w:ilvl w:val="0"/>
          <w:numId w:val="1"/>
        </w:numPr>
        <w:spacing w:after="80" w:line="300"/>
      </w:pPr>
      <w:r>
        <w:rPr>
          <w:sz w:val="22"/>
          <w:szCs w:val="22"/>
        </w:rPr>
        <w:t xml:space="preserve">No goal is set for a learner by anyone else - including by you, and including with good intentions.</w:t>
      </w:r>
    </w:p>
    <w:p>
      <w:pPr>
        <w:pStyle w:val="Heading3"/>
        <w:keepNext/>
        <w:spacing w:after="100" w:before="280"/>
      </w:pPr>
      <w:r>
        <w:rPr>
          <w:b/>
          <w:bCs/>
          <w:color w:val="7A3B69"/>
          <w:sz w:val="28"/>
          <w:szCs w:val="28"/>
        </w:rPr>
        <w:t xml:space="preserve">If a learner becomes distressed</w:t>
      </w:r>
    </w:p>
    <w:p>
      <w:pPr>
        <w:spacing w:after="140" w:before="0" w:line="300"/>
      </w:pPr>
      <w:r>
        <w:rPr>
          <w:sz w:val="22"/>
          <w:szCs w:val="22"/>
        </w:rPr>
        <w:t xml:space="preserve">Stay calm and stay ordinary; your steadiness is most of the intervention. Give them a way out of the room that does not look like being removed. Do not gather the group around them. Afterwards, follow the referral pathway - your job is to notice, steady, and refer, not to counsel. Tell your coordinator the same day.</w:t>
      </w:r>
    </w:p>
    <w:p>
      <w:pPr>
        <w:pStyle w:val="Heading3"/>
        <w:keepNext/>
        <w:spacing w:after="100" w:before="280"/>
      </w:pPr>
      <w:r>
        <w:rPr>
          <w:b/>
          <w:bCs/>
          <w:color w:val="7A3B69"/>
          <w:sz w:val="28"/>
          <w:szCs w:val="28"/>
        </w:rPr>
        <w:t xml:space="preserve">Mentoring sits alongside this</w:t>
      </w:r>
    </w:p>
    <w:p>
      <w:pPr>
        <w:spacing w:after="140" w:before="0" w:line="300"/>
      </w:pPr>
      <w:r>
        <w:rPr>
          <w:sz w:val="22"/>
          <w:szCs w:val="22"/>
        </w:rPr>
        <w:t xml:space="preserve">Most of what surfaces in a session is better followed up in a 1:1 than in the room. The mentoring guidance in Part 2 is the other half of this page, and the two are meant to be read together.</w:t>
      </w:r>
    </w:p>
    <w:p>
      <w:r>
        <w:br w:type="page"/>
      </w:r>
    </w:p>
    <w:p>
      <w:pPr>
        <w:pStyle w:val="Heading2"/>
        <w:keepNext/>
        <w:spacing w:after="140" w:before="320"/>
      </w:pPr>
      <w:r>
        <w:rPr>
          <w:b/>
          <w:bCs/>
          <w:color w:val="1F3A5F"/>
          <w:sz w:val="36"/>
          <w:szCs w:val="36"/>
        </w:rPr>
        <w:t xml:space="preserve">Phase 1 - Getting started</w:t>
      </w:r>
    </w:p>
    <w:p>
      <w:pPr>
        <w:spacing w:after="60" w:before="0" w:line="300"/>
      </w:pPr>
      <w:r>
        <w:rPr>
          <w:b/>
          <w:bCs/>
          <w:color w:val="5A6473"/>
          <w:sz w:val="20"/>
          <w:szCs w:val="20"/>
        </w:rPr>
        <w:t xml:space="preserve">Who leads: You lead - directed and safe (scaffolding stays high)</w:t>
      </w:r>
    </w:p>
    <w:p>
      <w:pPr>
        <w:keepNext/>
        <w:pBdr>
          <w:bottom w:val="single" w:color="B9B3A6" w:sz="4"/>
        </w:pBdr>
        <w:spacing w:after="60"/>
      </w:pPr>
      <w:r>
        <w:rPr>
          <w:b/>
          <w:bCs/>
          <w:color w:val="7A3B69"/>
          <w:spacing w:val="30"/>
          <w:sz w:val="16"/>
          <w:szCs w:val="16"/>
        </w:rPr>
        <w:t xml:space="preserve">FOCUS OF THIS PHASE</w:t>
      </w:r>
    </w:p>
    <w:p>
      <w:pPr>
        <w:spacing w:after="140" w:before="0" w:line="300"/>
      </w:pPr>
      <w:r>
        <w:rPr>
          <w:sz w:val="22"/>
          <w:szCs w:val="22"/>
        </w:rPr>
        <w:t xml:space="preserve">Build a safe, warm learning space and set up the learning book that runs through the whole course. Learners meet the big idea: here, a lot is chosen for you, but your own learning is yours to direct.</w:t>
      </w:r>
    </w:p>
    <w:p>
      <w:pPr>
        <w:spacing w:after="140" w:before="0" w:line="300"/>
      </w:pPr>
      <w:r>
        <w:rPr>
          <w:b/>
          <w:bCs/>
          <w:color w:val="6E7A2E"/>
          <w:sz w:val="20"/>
          <w:szCs w:val="20"/>
        </w:rPr>
        <w:t xml:space="preserve">5h in-person · 1h independent, across 4 blocks.</w:t>
      </w:r>
    </w:p>
    <w:p>
      <w:pPr>
        <w:pStyle w:val="Heading3"/>
        <w:keepNext/>
        <w:spacing w:after="100" w:before="280"/>
      </w:pPr>
      <w:r>
        <w:rPr>
          <w:b/>
          <w:bCs/>
          <w:color w:val="7A3B69"/>
          <w:sz w:val="28"/>
          <w:szCs w:val="28"/>
        </w:rPr>
        <w:t xml:space="preserve">Welcome and our learning space</w:t>
      </w:r>
    </w:p>
    <w:p>
      <w:pPr>
        <w:spacing w:after="100" w:before="0" w:line="300"/>
      </w:pPr>
      <w:r>
        <w:rPr>
          <w:b/>
          <w:bCs/>
          <w:color w:val="6E7A2E"/>
          <w:sz w:val="20"/>
          <w:szCs w:val="20"/>
        </w:rPr>
        <w:t xml:space="preserve">Orientation   ·   1h in-person</w:t>
      </w:r>
    </w:p>
    <w:p>
      <w:pPr>
        <w:spacing w:after="140" w:before="0" w:line="300"/>
      </w:pPr>
      <w:r>
        <w:rPr>
          <w:sz w:val="22"/>
          <w:szCs w:val="22"/>
        </w:rPr>
        <w:t xml:space="preserve">Open the course. Build a safe, welcoming space: names, a simple agreement about how the group treats each other, and reassurance that no one has to read, write, or share anything they would rather keep private. Introduce the big idea in your own words: many things here are decided by others, but what you learn is something you can choose, and this course is about taking hold of your own learning. Keep it warm, oral, and unhurried.</w:t>
      </w:r>
    </w:p>
    <w:p>
      <w:pPr>
        <w:pBdr>
          <w:bottom w:val="single" w:color="B9B3A6" w:sz="4"/>
        </w:pBdr>
        <w:spacing w:after="180" w:before="60"/>
      </w:pPr>
    </w:p>
    <w:p>
      <w:pPr>
        <w:pStyle w:val="Heading3"/>
        <w:keepNext/>
        <w:spacing w:after="100" w:before="280"/>
      </w:pPr>
      <w:r>
        <w:rPr>
          <w:b/>
          <w:bCs/>
          <w:color w:val="7A3B69"/>
          <w:sz w:val="28"/>
          <w:szCs w:val="28"/>
        </w:rPr>
        <w:t xml:space="preserve">What we will learn, and why</w:t>
      </w:r>
    </w:p>
    <w:p>
      <w:pPr>
        <w:spacing w:after="100" w:before="0" w:line="300"/>
      </w:pPr>
      <w:r>
        <w:rPr>
          <w:b/>
          <w:bCs/>
          <w:color w:val="6E7A2E"/>
          <w:sz w:val="20"/>
          <w:szCs w:val="20"/>
        </w:rPr>
        <w:t xml:space="preserve">Activity   ·   2h in-person   ·   30 min independent</w:t>
      </w:r>
    </w:p>
    <w:p>
      <w:pPr>
        <w:spacing w:after="140" w:before="0" w:line="300"/>
      </w:pPr>
      <w:r>
        <w:rPr>
          <w:b/>
          <w:bCs/>
          <w:color w:val="5A6473"/>
          <w:sz w:val="22"/>
          <w:szCs w:val="22"/>
        </w:rPr>
        <w:t xml:space="preserve">Learners meet the four things this course helps them do, talk about why each matters to them, learn the words they will use, ask questions, and say how they might approach each one.</w:t>
      </w:r>
    </w:p>
    <w:p>
      <w:pPr>
        <w:spacing w:after="100" w:before="0" w:line="300"/>
      </w:pPr>
      <w:r>
        <w:rPr>
          <w:color w:val="5A6473"/>
          <w:sz w:val="20"/>
          <w:szCs w:val="20"/>
        </w:rPr>
        <w:t xml:space="preserve">Timing: About 2 to 2.5 hours in the unit plan (generous for this oral/visual, translated cohort - the step timings below are the active teaching core; the rest is warm check-in, drawing, and translation), plus a short task at home   ·   Grouping: Whole group, then same-gender pairs or small groups; works with 10-35 learners</w:t>
      </w:r>
    </w:p>
    <w:p>
      <w:pPr>
        <w:spacing w:after="100" w:before="0" w:line="300"/>
      </w:pPr>
      <w:r>
        <w:rPr>
          <w:b/>
          <w:bCs/>
          <w:color w:val="6E7A2E"/>
          <w:sz w:val="20"/>
          <w:szCs w:val="20"/>
        </w:rPr>
        <w:t xml:space="preserve">LEARNER SHEET:  Sheet 1, “Our four learning steps” - in My Learning Book (a separate file, one per learner).</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This is the map of the whole course, and your first real chance to hear what learners already have. It is a listening block disguised as an introduction.</w:t>
      </w:r>
    </w:p>
    <w:p>
      <w:pPr>
        <w:pStyle w:val="Heading4"/>
        <w:keepNext/>
        <w:spacing w:after="80" w:before="220"/>
      </w:pPr>
      <w:r>
        <w:rPr>
          <w:b/>
          <w:bCs/>
          <w:color w:val="1F3A5F"/>
          <w:sz w:val="24"/>
          <w:szCs w:val="24"/>
        </w:rPr>
        <w:t xml:space="preserve">Talk less in the second half</w:t>
      </w:r>
    </w:p>
    <w:p>
      <w:pPr>
        <w:spacing w:after="140" w:before="0" w:line="300"/>
      </w:pPr>
      <w:r>
        <w:rPr>
          <w:sz w:val="22"/>
          <w:szCs w:val="22"/>
        </w:rPr>
        <w:t xml:space="preserve">The first half is you laying out the four things the course will do. The second half is learners saying how they would go about each one - and that is the part that matters. How a learner describes approaching a goal tells you, in about a minute, whether they have ever done it before, and therefore how much you will need to lead each later phase.</w:t>
      </w:r>
    </w:p>
    <w:p>
      <w:pPr>
        <w:spacing w:after="140" w:before="0" w:line="300"/>
      </w:pPr>
      <w:r>
        <w:rPr>
          <w:sz w:val="22"/>
          <w:szCs w:val="22"/>
        </w:rPr>
        <w:t xml:space="preserve">Take notes. This is your only cheap diagnostic.</w:t>
      </w:r>
    </w:p>
    <w:p>
      <w:pPr>
        <w:pStyle w:val="Heading4"/>
        <w:keepNext/>
        <w:spacing w:after="80" w:before="220"/>
      </w:pPr>
      <w:r>
        <w:rPr>
          <w:b/>
          <w:bCs/>
          <w:color w:val="1F3A5F"/>
          <w:sz w:val="24"/>
          <w:szCs w:val="24"/>
        </w:rPr>
        <w:t xml:space="preserve">Say what the course is FOR, not just what is in it</w:t>
      </w:r>
    </w:p>
    <w:p>
      <w:pPr>
        <w:spacing w:after="140" w:before="0" w:line="300"/>
      </w:pPr>
      <w:r>
        <w:rPr>
          <w:sz w:val="22"/>
          <w:szCs w:val="22"/>
        </w:rPr>
        <w:t xml:space="preserve">Learners have mostly experienced education as something done to them. Say the opposite out loud, in your own words and in the language you share: here, a lot is decided by other people, but what you learn is something you can choose, and this course is about taking hold of that.</w:t>
      </w:r>
    </w:p>
    <w:p>
      <w:pPr>
        <w:spacing w:after="140" w:before="0" w:line="300"/>
      </w:pPr>
      <w:r>
        <w:rPr>
          <w:sz w:val="22"/>
          <w:szCs w:val="22"/>
        </w:rPr>
        <w:t xml:space="preserve">That sentence is the reason the component exists. If a learner leaves this session having only heard a list of four topics, the framing has been lost.</w:t>
      </w:r>
    </w:p>
    <w:p>
      <w:pPr>
        <w:pStyle w:val="Heading4"/>
        <w:keepNext/>
        <w:spacing w:after="80" w:before="220"/>
      </w:pPr>
      <w:r>
        <w:rPr>
          <w:b/>
          <w:bCs/>
          <w:color w:val="1F3A5F"/>
          <w:sz w:val="24"/>
          <w:szCs w:val="24"/>
        </w:rPr>
        <w:t xml:space="preserve">The four things, in plain terms</w:t>
      </w:r>
    </w:p>
    <w:p>
      <w:pPr>
        <w:spacing w:after="140" w:before="0" w:line="300"/>
      </w:pPr>
      <w:r>
        <w:rPr>
          <w:sz w:val="22"/>
          <w:szCs w:val="22"/>
        </w:rPr>
        <w:t xml:space="preserve">Understand yourself as a learner · set a goal that matters to you · plan and take real steps · notice and use how you grow. Say them as things they will DO, not as objectives.</w:t>
      </w:r>
    </w:p>
    <w:p>
      <w:pPr>
        <w:pStyle w:val="Heading4"/>
        <w:keepNext/>
        <w:spacing w:after="80" w:before="220"/>
      </w:pPr>
      <w:r>
        <w:rPr>
          <w:b/>
          <w:bCs/>
          <w:color w:val="1F3A5F"/>
          <w:sz w:val="24"/>
          <w:szCs w:val="24"/>
        </w:rPr>
        <w:t xml:space="preserve">Expect low expectations, and do not argue with them</w:t>
      </w:r>
    </w:p>
    <w:p>
      <w:pPr>
        <w:spacing w:after="140" w:before="0" w:line="300"/>
      </w:pPr>
      <w:r>
        <w:rPr>
          <w:sz w:val="22"/>
          <w:szCs w:val="22"/>
        </w:rPr>
        <w:t xml:space="preserve">Some learners will say they are not good at learning, or that this is not for people like them. Do not contradict it - you have no evidence yet and neither do they. Note who said it, and let the growth block and their own goal do the work.</w:t>
      </w:r>
    </w:p>
    <w:p>
      <w:pPr>
        <w:pStyle w:val="Heading4"/>
        <w:keepNext/>
        <w:spacing w:after="80" w:before="220"/>
      </w:pPr>
      <w:r>
        <w:rPr>
          <w:b/>
          <w:bCs/>
          <w:color w:val="1F3A5F"/>
          <w:sz w:val="24"/>
          <w:szCs w:val="24"/>
        </w:rPr>
        <w:t xml:space="preserve">The learner pages for this are already in the book</w:t>
      </w:r>
    </w:p>
    <w:p>
      <w:pPr>
        <w:spacing w:after="140" w:before="0" w:line="300"/>
      </w:pPr>
      <w:r>
        <w:rPr>
          <w:sz w:val="22"/>
          <w:szCs w:val="22"/>
        </w:rPr>
        <w:t xml:space="preserve">The front of the My Learning Book already carries "this book is yours", "what is in this book" and the four learning steps, with a page for why each one matters to the learner. Use those pages rather than adding anything - the book should not repeat itself.</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can name, in their own words, at least two of the four things the course will do.</w:t>
      </w:r>
    </w:p>
    <w:p>
      <w:pPr>
        <w:pStyle w:val="ListParagraph"/>
        <w:numPr>
          <w:ilvl w:val="0"/>
          <w:numId w:val="1"/>
        </w:numPr>
        <w:spacing w:after="80" w:line="300"/>
      </w:pPr>
      <w:r>
        <w:rPr>
          <w:sz w:val="22"/>
          <w:szCs w:val="22"/>
        </w:rPr>
        <w:t xml:space="preserve">You have heard every learner say something about how they would approach one of them.</w:t>
      </w:r>
    </w:p>
    <w:p>
      <w:pPr>
        <w:pStyle w:val="ListParagraph"/>
        <w:numPr>
          <w:ilvl w:val="0"/>
          <w:numId w:val="1"/>
        </w:numPr>
        <w:spacing w:after="80" w:line="300"/>
      </w:pPr>
      <w:r>
        <w:rPr>
          <w:sz w:val="22"/>
          <w:szCs w:val="22"/>
        </w:rPr>
        <w:t xml:space="preserve">You have a rough sense of which learners have set and pursued a goal before, and which have not.</w:t>
      </w:r>
    </w:p>
    <w:p>
      <w:pPr>
        <w:keepNext/>
        <w:pBdr>
          <w:bottom w:val="single" w:color="B9B3A6" w:sz="4"/>
        </w:pBdr>
        <w:spacing w:after="60"/>
      </w:pPr>
      <w:r>
        <w:rPr>
          <w:b/>
          <w:bCs/>
          <w:color w:val="7A3B69"/>
          <w:spacing w:val="30"/>
          <w:sz w:val="16"/>
          <w:szCs w:val="16"/>
        </w:rPr>
        <w:t xml:space="preserve">THE ONE THING TO GET RIGHT</w:t>
      </w:r>
    </w:p>
    <w:p>
      <w:pPr>
        <w:spacing w:after="140" w:before="0" w:line="300"/>
      </w:pPr>
      <w:r>
        <w:rPr>
          <w:sz w:val="22"/>
          <w:szCs w:val="22"/>
        </w:rPr>
        <w:t xml:space="preserve">This is the map of the whole course, and a chance to hear what learners already know. The one thing to get right is that you listen more than you talk in the second half: how learners say they would approach each objective tells you what they already do and where to slow down or speed up. Keep the four objectives in plain, spoken words with a picture each, check every word is understood, and make it safe to ask questions and to not know. Learners who see where they are going, and why it is theirs, begin the course with agency rather than confusion.</w:t>
      </w:r>
    </w:p>
    <w:p>
      <w:pPr>
        <w:keepNext/>
        <w:pBdr>
          <w:bottom w:val="single" w:color="B9B3A6" w:sz="4"/>
        </w:pBdr>
        <w:spacing w:after="60"/>
      </w:pPr>
      <w:r>
        <w:rPr>
          <w:b/>
          <w:bCs/>
          <w:color w:val="7A3B69"/>
          <w:spacing w:val="30"/>
          <w:sz w:val="16"/>
          <w:szCs w:val="16"/>
        </w:rPr>
        <w:t xml:space="preserve">WHAT LEARNERS DO</w:t>
      </w:r>
    </w:p>
    <w:p>
      <w:pPr>
        <w:pStyle w:val="ListParagraph"/>
        <w:numPr>
          <w:ilvl w:val="0"/>
          <w:numId w:val="1"/>
        </w:numPr>
        <w:spacing w:after="80" w:line="300"/>
      </w:pPr>
      <w:r>
        <w:rPr>
          <w:sz w:val="22"/>
          <w:szCs w:val="22"/>
        </w:rPr>
        <w:t xml:space="preserve">Meet the four things this course helps you do, shown as four simple pictures.</w:t>
      </w:r>
    </w:p>
    <w:p>
      <w:pPr>
        <w:pStyle w:val="ListParagraph"/>
        <w:numPr>
          <w:ilvl w:val="0"/>
          <w:numId w:val="1"/>
        </w:numPr>
        <w:spacing w:after="80" w:line="300"/>
      </w:pPr>
      <w:r>
        <w:rPr>
          <w:sz w:val="22"/>
          <w:szCs w:val="22"/>
        </w:rPr>
        <w:t xml:space="preserve">Talk about why each one matters to you and your own learning.</w:t>
      </w:r>
    </w:p>
    <w:p>
      <w:pPr>
        <w:pStyle w:val="ListParagraph"/>
        <w:numPr>
          <w:ilvl w:val="0"/>
          <w:numId w:val="1"/>
        </w:numPr>
        <w:spacing w:after="80" w:line="300"/>
      </w:pPr>
      <w:r>
        <w:rPr>
          <w:sz w:val="22"/>
          <w:szCs w:val="22"/>
        </w:rPr>
        <w:t xml:space="preserve">Learn the words we will use, and ask any questions about them.</w:t>
      </w:r>
    </w:p>
    <w:p>
      <w:pPr>
        <w:pStyle w:val="ListParagraph"/>
        <w:numPr>
          <w:ilvl w:val="0"/>
          <w:numId w:val="1"/>
        </w:numPr>
        <w:spacing w:after="80" w:line="300"/>
      </w:pPr>
      <w:r>
        <w:rPr>
          <w:sz w:val="22"/>
          <w:szCs w:val="22"/>
        </w:rPr>
        <w:t xml:space="preserve">Say or draw how you might try to reach each one, using what you already know.</w:t>
      </w:r>
    </w:p>
    <w:p>
      <w:pPr>
        <w:keepNext/>
        <w:pBdr>
          <w:bottom w:val="single" w:color="B9B3A6" w:sz="4"/>
        </w:pBdr>
        <w:spacing w:after="60"/>
      </w:pPr>
      <w:r>
        <w:rPr>
          <w:b/>
          <w:bCs/>
          <w:color w:val="7A3B69"/>
          <w:spacing w:val="30"/>
          <w:sz w:val="16"/>
          <w:szCs w:val="16"/>
        </w:rPr>
        <w:t xml:space="preserve">PREPARE</w:t>
      </w:r>
    </w:p>
    <w:p>
      <w:pPr>
        <w:pStyle w:val="ListParagraph"/>
        <w:numPr>
          <w:ilvl w:val="0"/>
          <w:numId w:val="1"/>
        </w:numPr>
        <w:spacing w:after="80" w:line="300"/>
      </w:pPr>
      <w:r>
        <w:rPr>
          <w:sz w:val="22"/>
          <w:szCs w:val="22"/>
        </w:rPr>
        <w:t xml:space="preserve">The four objective picture cards (in the Picture Cards pack), big enough for the group to see.</w:t>
      </w:r>
    </w:p>
    <w:p>
      <w:pPr>
        <w:pStyle w:val="ListParagraph"/>
        <w:numPr>
          <w:ilvl w:val="0"/>
          <w:numId w:val="1"/>
        </w:numPr>
        <w:spacing w:after="80" w:line="300"/>
      </w:pPr>
      <w:r>
        <w:rPr>
          <w:sz w:val="22"/>
          <w:szCs w:val="22"/>
        </w:rPr>
        <w:t xml:space="preserve">The key words ready to say and show: goal, plan, step, feedback, reflect, progress, each with a plain meaning.</w:t>
      </w:r>
    </w:p>
    <w:p>
      <w:pPr>
        <w:pStyle w:val="ListParagraph"/>
        <w:numPr>
          <w:ilvl w:val="0"/>
          <w:numId w:val="1"/>
        </w:numPr>
        <w:spacing w:after="80" w:line="300"/>
      </w:pPr>
      <w:r>
        <w:rPr>
          <w:sz w:val="22"/>
          <w:szCs w:val="22"/>
        </w:rPr>
        <w:t xml:space="preserve">The student workbook, with a page for the four objectives and space to mark or draw an approach to each.</w:t>
      </w:r>
    </w:p>
    <w:p>
      <w:pPr>
        <w:pStyle w:val="ListParagraph"/>
        <w:numPr>
          <w:ilvl w:val="0"/>
          <w:numId w:val="1"/>
        </w:numPr>
        <w:spacing w:after="80" w:line="300"/>
      </w:pPr>
      <w:r>
        <w:rPr>
          <w:sz w:val="22"/>
          <w:szCs w:val="22"/>
        </w:rPr>
        <w:t xml:space="preserve">Sensitivity: talking about why learning matters can raise hard feelings about the future. Keep it about the learning learners can steer now - which can be for themselves or the people they care about - and away from dwelling on far-off futures that feel blocked; let anyone stay quiet.</w:t>
      </w:r>
    </w:p>
    <w:p>
      <w:pPr>
        <w:pStyle w:val="Heading4"/>
        <w:keepNext/>
        <w:spacing w:after="80" w:before="220"/>
      </w:pPr>
      <w:r>
        <w:rPr>
          <w:b/>
          <w:bCs/>
          <w:color w:val="1F3A5F"/>
          <w:sz w:val="24"/>
          <w:szCs w:val="24"/>
        </w:rPr>
        <w:t xml:space="preserve">1. The four things we will learn   30 min</w:t>
      </w:r>
    </w:p>
    <w:p>
      <w:pPr>
        <w:spacing w:after="140" w:before="0" w:line="300"/>
      </w:pPr>
      <w:r>
        <w:rPr>
          <w:sz w:val="22"/>
          <w:szCs w:val="22"/>
        </w:rPr>
        <w:t xml:space="preserve">Show the four pictures, one at a time, and say each objective in plain words: get to know yourself as a learner; choose a learning goal that matters to you; make a plan and take steps; and see how you are doing, and grow. Lay them out as a journey the group will travel together. Keep it spoken and visual; the aim is that every learner can see the whole path, not memorise it.</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Looking at these four pictures, what do you think this course will help you do?</w:t>
      </w:r>
    </w:p>
    <w:p>
      <w:pPr>
        <w:pStyle w:val="ListParagraph"/>
        <w:numPr>
          <w:ilvl w:val="0"/>
          <w:numId w:val="1"/>
        </w:numPr>
        <w:spacing w:after="80" w:line="300"/>
      </w:pPr>
      <w:r>
        <w:rPr>
          <w:sz w:val="22"/>
          <w:szCs w:val="22"/>
        </w:rPr>
        <w:t xml:space="preserve">Which of these four feels new to you, and which have you done a little of before?</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stay silent, unsure if it is safe to speak; start with the easiest picture and your own plain example, so speaking up feels safe before you ask anything harder.</w:t>
      </w:r>
    </w:p>
    <w:p>
      <w:pPr>
        <w:spacing w:after="140" w:line="300"/>
      </w:pPr>
      <w:r>
        <w:rPr>
          <w:b/>
          <w:bCs/>
          <w:color w:val="7A3B69"/>
          <w:sz w:val="22"/>
          <w:szCs w:val="22"/>
        </w:rPr>
        <w:t xml:space="preserve">If low-resource: </w:t>
      </w:r>
      <w:r>
        <w:rPr>
          <w:sz w:val="22"/>
          <w:szCs w:val="22"/>
        </w:rPr>
        <w:t xml:space="preserve">No board is needed: draw the four pictures on paper or the ground, or hold them up one at a time, and say each objective aloud.</w:t>
      </w:r>
    </w:p>
    <w:p>
      <w:pPr>
        <w:pStyle w:val="Heading4"/>
        <w:keepNext/>
        <w:spacing w:after="80" w:before="220"/>
      </w:pPr>
      <w:r>
        <w:rPr>
          <w:b/>
          <w:bCs/>
          <w:color w:val="1F3A5F"/>
          <w:sz w:val="24"/>
          <w:szCs w:val="24"/>
        </w:rPr>
        <w:t xml:space="preserve">2. Why this matters to you   30 min</w:t>
      </w:r>
    </w:p>
    <w:p>
      <w:pPr>
        <w:spacing w:after="140" w:before="0" w:line="300"/>
      </w:pPr>
      <w:r>
        <w:rPr>
          <w:sz w:val="22"/>
          <w:szCs w:val="22"/>
        </w:rPr>
        <w:t xml:space="preserve">Take each objective and draw out why it matters in a learner's own life. In a place where much is decided for you, your own learning is something you can direct, and these four are how you do it. Ask learners, in same-gender pairs, to say which one matters most to them and why - for themselves and for the people they care about - then hear a few. Keep it about the learning they can steer, rather than dwelling on far-off futures that feel blocked.</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Why might it help you to choose your own learning goal, rather than be told what to learn?</w:t>
      </w:r>
    </w:p>
    <w:p>
      <w:pPr>
        <w:pStyle w:val="ListParagraph"/>
        <w:numPr>
          <w:ilvl w:val="0"/>
          <w:numId w:val="1"/>
        </w:numPr>
        <w:spacing w:after="80" w:line="300"/>
      </w:pPr>
      <w:r>
        <w:rPr>
          <w:sz w:val="22"/>
          <w:szCs w:val="22"/>
        </w:rPr>
        <w:t xml:space="preserve">Which of these four would make the biggest difference to you right now?</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The talk drifts to futures that feel blocked and learners deflate; gently bring it back to the learning they can steer now - which can still be for their family or community - rather than to far-off things outside their control, which is the whole point of the course.</w:t>
      </w:r>
    </w:p>
    <w:p>
      <w:pPr>
        <w:pStyle w:val="Heading4"/>
        <w:keepNext/>
        <w:spacing w:after="80" w:before="220"/>
      </w:pPr>
      <w:r>
        <w:rPr>
          <w:b/>
          <w:bCs/>
          <w:color w:val="1F3A5F"/>
          <w:sz w:val="24"/>
          <w:szCs w:val="24"/>
        </w:rPr>
        <w:t xml:space="preserve">3. The words we will use   30 min</w:t>
      </w:r>
    </w:p>
    <w:p>
      <w:pPr>
        <w:spacing w:after="140" w:before="0" w:line="300"/>
      </w:pPr>
      <w:r>
        <w:rPr>
          <w:sz w:val="22"/>
          <w:szCs w:val="22"/>
        </w:rPr>
        <w:t xml:space="preserve">Teach the key words plainly, with a gesture or example for each: a goal is a thing you want to be able to do; a plan is the steps to get there; a step is one small thing you do; feedback is what someone tells you to help you get better; to reflect is to think back on how you did; progress is getting better. Check understanding by asking learners to say each back in their own words, and make plenty of room for questions.</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Can you say what a goal is in your own words? What about a step?</w:t>
      </w:r>
    </w:p>
    <w:p>
      <w:pPr>
        <w:pStyle w:val="ListParagraph"/>
        <w:numPr>
          <w:ilvl w:val="0"/>
          <w:numId w:val="1"/>
        </w:numPr>
        <w:spacing w:after="80" w:line="300"/>
      </w:pPr>
      <w:r>
        <w:rPr>
          <w:sz w:val="22"/>
          <w:szCs w:val="22"/>
        </w:rPr>
        <w:t xml:space="preserve">What questions do you have about any of these words, or about the four things we will learn?</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nods without understanding a word; ask them to say it back or give an example, since a word left unclear now will trip up a whole later session.</w:t>
      </w:r>
    </w:p>
    <w:p>
      <w:pPr>
        <w:spacing w:after="140" w:line="300"/>
      </w:pPr>
      <w:r>
        <w:rPr>
          <w:b/>
          <w:bCs/>
          <w:color w:val="7A3B69"/>
          <w:sz w:val="22"/>
          <w:szCs w:val="22"/>
        </w:rPr>
        <w:t xml:space="preserve">If low-resource: </w:t>
      </w:r>
      <w:r>
        <w:rPr>
          <w:sz w:val="22"/>
          <w:szCs w:val="22"/>
        </w:rPr>
        <w:t xml:space="preserve">No writing is needed: teach each word by saying it, showing a gesture or picture, and having learners say it back. The words can be added to the workbook later.</w:t>
      </w:r>
    </w:p>
    <w:p>
      <w:pPr>
        <w:pStyle w:val="Heading4"/>
        <w:keepNext/>
        <w:spacing w:after="80" w:before="220"/>
      </w:pPr>
      <w:r>
        <w:rPr>
          <w:b/>
          <w:bCs/>
          <w:color w:val="1F3A5F"/>
          <w:sz w:val="24"/>
          <w:szCs w:val="24"/>
        </w:rPr>
        <w:t xml:space="preserve">4. How would you try to reach each one?   40 min</w:t>
      </w:r>
    </w:p>
    <w:p>
      <w:pPr>
        <w:spacing w:after="140" w:before="0" w:line="300"/>
      </w:pPr>
      <w:r>
        <w:rPr>
          <w:sz w:val="22"/>
          <w:szCs w:val="22"/>
        </w:rPr>
        <w:t xml:space="preserve">This is the part where you listen. For each of the four objectives, ask learners to say or draw how they might try to reach it, and what they already do that is a little like it. Circulate and note what you hear: who already sets themselves small goals, who tracks anything, who asks for help. This surfaces what learners already know so you can adjust how much time each phase needs.</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If you wanted to get better at something, how would you start? What would you do first?</w:t>
      </w:r>
    </w:p>
    <w:p>
      <w:pPr>
        <w:pStyle w:val="ListParagraph"/>
        <w:numPr>
          <w:ilvl w:val="0"/>
          <w:numId w:val="1"/>
        </w:numPr>
        <w:spacing w:after="80" w:line="300"/>
      </w:pPr>
      <w:r>
        <w:rPr>
          <w:sz w:val="22"/>
          <w:szCs w:val="22"/>
        </w:rPr>
        <w:t xml:space="preserve">Who or what already helps you when you want to learn something?</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think there is a right answer and go quiet; make clear you want to know what they already do, that there is no wrong answer, and that this helps you teach them better.</w:t>
      </w:r>
    </w:p>
    <w:p>
      <w:pPr>
        <w:spacing w:after="140" w:line="300"/>
      </w:pPr>
      <w:r>
        <w:rPr>
          <w:b/>
          <w:bCs/>
          <w:color w:val="7A3B69"/>
          <w:sz w:val="22"/>
          <w:szCs w:val="22"/>
        </w:rPr>
        <w:t xml:space="preserve">If low-resource: </w:t>
      </w:r>
      <w:r>
        <w:rPr>
          <w:sz w:val="22"/>
          <w:szCs w:val="22"/>
        </w:rPr>
        <w:t xml:space="preserve">Learners can act it out, draw it, or say it to a partner. The point is that you hear their real starting point, not that anything is written down.</w:t>
      </w:r>
    </w:p>
    <w:p>
      <w:pPr>
        <w:keepNext/>
        <w:pBdr>
          <w:bottom w:val="single" w:color="B9B3A6" w:sz="4"/>
        </w:pBdr>
        <w:spacing w:after="60"/>
      </w:pPr>
      <w:r>
        <w:rPr>
          <w:b/>
          <w:bCs/>
          <w:color w:val="7A3B69"/>
          <w:spacing w:val="30"/>
          <w:sz w:val="16"/>
          <w:szCs w:val="16"/>
        </w:rPr>
        <w:t xml:space="preserve">CLOSING</w:t>
      </w:r>
    </w:p>
    <w:p>
      <w:pPr>
        <w:spacing w:after="140" w:before="0" w:line="300"/>
      </w:pPr>
      <w:r>
        <w:rPr>
          <w:sz w:val="22"/>
          <w:szCs w:val="22"/>
        </w:rPr>
        <w:t xml:space="preserve">Recap the four-part journey with the pictures, and remind learners they now have a map of where the course is going and why it is theirs. Answer any last questions, and reassure them that everyone starts from a different place and that is fine. Independent task: tell one person at home the one of the four things you most want to get better at, and why.</w:t>
      </w:r>
    </w:p>
    <w:p>
      <w:pPr>
        <w:keepNext/>
        <w:pBdr>
          <w:bottom w:val="single" w:color="B9B3A6" w:sz="4"/>
        </w:pBdr>
        <w:spacing w:after="60"/>
      </w:pPr>
      <w:r>
        <w:rPr>
          <w:b/>
          <w:bCs/>
          <w:color w:val="7A3B69"/>
          <w:spacing w:val="30"/>
          <w:sz w:val="16"/>
          <w:szCs w:val="16"/>
        </w:rPr>
        <w:t xml:space="preserve">RUNNING IT A DIFFERENT WAY</w:t>
      </w:r>
    </w:p>
    <w:p>
      <w:pPr>
        <w:spacing w:after="140" w:line="300"/>
      </w:pPr>
      <w:r>
        <w:rPr>
          <w:b/>
          <w:bCs/>
          <w:color w:val="7A3B69"/>
          <w:sz w:val="22"/>
          <w:szCs w:val="22"/>
        </w:rPr>
        <w:t xml:space="preserve">With a group: </w:t>
      </w:r>
      <w:r>
        <w:rPr>
          <w:sz w:val="22"/>
          <w:szCs w:val="22"/>
        </w:rPr>
        <w:t xml:space="preserve">As designed. The whole group meets the four objectives together as four simple pictures, talks about why each matters, and shares how they might approach each. Hearing what others already do surfaces prior knowledge and normalises starting from different places, so keep the sharing.</w:t>
      </w:r>
    </w:p>
    <w:p>
      <w:pPr>
        <w:spacing w:after="140" w:line="300"/>
      </w:pPr>
      <w:r>
        <w:rPr>
          <w:b/>
          <w:bCs/>
          <w:color w:val="7A3B69"/>
          <w:sz w:val="22"/>
          <w:szCs w:val="22"/>
        </w:rPr>
        <w:t xml:space="preserve">In 1:1 mentoring: </w:t>
      </w:r>
      <w:r>
        <w:rPr>
          <w:sz w:val="22"/>
          <w:szCs w:val="22"/>
        </w:rPr>
        <w:t xml:space="preserve">A strong fit for surfacing prior knowledge in depth. A mentor walks a learner through the four objectives, checks each word is understood, and listens closely to how the learner already approaches learning, which gives a rich picture to build on.</w:t>
      </w:r>
    </w:p>
    <w:p>
      <w:pPr>
        <w:spacing w:after="140" w:line="300"/>
      </w:pPr>
      <w:r>
        <w:rPr>
          <w:b/>
          <w:bCs/>
          <w:color w:val="7A3B69"/>
          <w:sz w:val="22"/>
          <w:szCs w:val="22"/>
        </w:rPr>
        <w:t xml:space="preserve">If a learner works alone: </w:t>
      </w:r>
      <w:r>
        <w:rPr>
          <w:sz w:val="22"/>
          <w:szCs w:val="22"/>
        </w:rPr>
        <w:t xml:space="preserve">Weak alone: a learner cannot ask questions or hear others' approaches, which is the point. If it must be independent, give the four pictures and words and ask the learner to say aloud, to a family member, how they might try each one, then bring their questions to the next session.</w:t>
      </w:r>
    </w:p>
    <w:p>
      <w:pPr>
        <w:keepNext/>
        <w:pBdr>
          <w:bottom w:val="single" w:color="B9B3A6" w:sz="4"/>
        </w:pBdr>
        <w:spacing w:after="60"/>
      </w:pPr>
      <w:r>
        <w:rPr>
          <w:b/>
          <w:bCs/>
          <w:color w:val="7A3B69"/>
          <w:spacing w:val="30"/>
          <w:sz w:val="16"/>
          <w:szCs w:val="16"/>
        </w:rPr>
        <w:t xml:space="preserve">INDEPENDENT TASK (30 MIN)</w:t>
      </w:r>
    </w:p>
    <w:p>
      <w:pPr>
        <w:spacing w:after="140" w:before="0" w:line="300"/>
      </w:pPr>
      <w:r>
        <w:rPr>
          <w:sz w:val="22"/>
          <w:szCs w:val="22"/>
        </w:rPr>
        <w:t xml:space="preserve">Tell one person at home the one of the four things you most want to get better at, and why.</w:t>
      </w:r>
    </w:p>
    <w:p>
      <w:pPr>
        <w:spacing w:after="140" w:before="0" w:line="300"/>
      </w:pPr>
      <w:r>
        <w:rPr>
          <w:b/>
          <w:bCs/>
          <w:color w:val="5A6473"/>
          <w:sz w:val="21"/>
          <w:szCs w:val="21"/>
        </w:rPr>
        <w:t xml:space="preserve">Listen closely in the second half: how learners say they would approach each objective surfaces what they already know, so you can adjust how long each later phase needs. This same orientation activity works for the Research Project too (see exploring-your-objectives).</w:t>
      </w:r>
    </w:p>
    <w:p>
      <w:pPr>
        <w:pBdr>
          <w:bottom w:val="single" w:color="B9B3A6" w:sz="4"/>
        </w:pBdr>
        <w:spacing w:after="180" w:before="60"/>
      </w:pPr>
    </w:p>
    <w:p>
      <w:pPr>
        <w:pStyle w:val="Heading3"/>
        <w:keepNext/>
        <w:spacing w:after="100" w:before="280"/>
      </w:pPr>
      <w:r>
        <w:rPr>
          <w:b/>
          <w:bCs/>
          <w:color w:val="7A3B69"/>
          <w:sz w:val="28"/>
          <w:szCs w:val="28"/>
        </w:rPr>
        <w:t xml:space="preserve">Set up your learning book</w:t>
      </w:r>
    </w:p>
    <w:p>
      <w:pPr>
        <w:spacing w:after="100" w:before="0" w:line="300"/>
      </w:pPr>
      <w:r>
        <w:rPr>
          <w:b/>
          <w:bCs/>
          <w:color w:val="6E7A2E"/>
          <w:sz w:val="20"/>
          <w:szCs w:val="20"/>
        </w:rPr>
        <w:t xml:space="preserve">Activity   ·   1.5h in-person   ·   30 min independent</w:t>
      </w:r>
    </w:p>
    <w:p>
      <w:pPr>
        <w:spacing w:after="140" w:before="0" w:line="300"/>
      </w:pPr>
      <w:r>
        <w:rPr>
          <w:b/>
          <w:bCs/>
          <w:color w:val="5A6473"/>
          <w:sz w:val="22"/>
          <w:szCs w:val="22"/>
        </w:rPr>
        <w:t xml:space="preserve">Learners set up a simple picture workbook and start a light, habitual routine of drawing or marking one small thing each session, so their progress towards their goals stays visible over the whole programme.</w:t>
      </w:r>
    </w:p>
    <w:p>
      <w:pPr>
        <w:spacing w:after="100" w:before="0" w:line="300"/>
      </w:pPr>
      <w:r>
        <w:rPr>
          <w:color w:val="5A6473"/>
          <w:sz w:val="20"/>
          <w:szCs w:val="20"/>
        </w:rPr>
        <w:t xml:space="preserve">Timing: About 1.5 hours in the unit plan (generous for this oral/visual, translated cohort - the step timings below are the active teaching core; the rest is warm check-in, drawing, and translation), plus a 20 min independent task done from the workbook   ·   Grouping: Individual setup with a live first mark, in same-gender groups; works with 10-35 learners</w:t>
      </w:r>
    </w:p>
    <w:p>
      <w:pPr>
        <w:spacing w:after="100" w:before="0" w:line="300"/>
      </w:pPr>
      <w:r>
        <w:rPr>
          <w:b/>
          <w:bCs/>
          <w:color w:val="6E7A2E"/>
          <w:sz w:val="20"/>
          <w:szCs w:val="20"/>
        </w:rPr>
        <w:t xml:space="preserve">LEARNER SHEET:  “My Learning Book - the cover” - in My Learning Book (a separate file, one per learner).</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My Learning Book is the spine of the component: every later activity draws or marks into it, it is the catch-up mechanism after a missed session, and it is the evidence the FSL2 judgement is built from. This block exists to make using it habitual rather than a chore.</w:t>
      </w:r>
    </w:p>
    <w:p>
      <w:pPr>
        <w:pStyle w:val="Heading4"/>
        <w:keepNext/>
        <w:spacing w:after="80" w:before="220"/>
      </w:pPr>
      <w:r>
        <w:rPr>
          <w:b/>
          <w:bCs/>
          <w:color w:val="1F3A5F"/>
          <w:sz w:val="24"/>
          <w:szCs w:val="24"/>
        </w:rPr>
        <w:t xml:space="preserve">Make it theirs in the first five minutes</w:t>
      </w:r>
    </w:p>
    <w:p>
      <w:pPr>
        <w:spacing w:after="140" w:before="0" w:line="300"/>
      </w:pPr>
      <w:r>
        <w:rPr>
          <w:sz w:val="22"/>
          <w:szCs w:val="22"/>
        </w:rPr>
        <w:t xml:space="preserve">Name on the front, or their own mark if they would rather. A drawing on the cover. Whatever makes it recognisably one person's book rather than a handout. Learners look after a thing that is theirs and lose a thing that was given out.</w:t>
      </w:r>
    </w:p>
    <w:p>
      <w:pPr>
        <w:pStyle w:val="Heading4"/>
        <w:keepNext/>
        <w:spacing w:after="80" w:before="220"/>
      </w:pPr>
      <w:r>
        <w:rPr>
          <w:b/>
          <w:bCs/>
          <w:color w:val="1F3A5F"/>
          <w:sz w:val="24"/>
          <w:szCs w:val="24"/>
        </w:rPr>
        <w:t xml:space="preserve">An entry is a mark, not a paragraph</w:t>
      </w:r>
    </w:p>
    <w:p>
      <w:pPr>
        <w:spacing w:after="140" w:before="0" w:line="300"/>
      </w:pPr>
      <w:r>
        <w:rPr>
          <w:sz w:val="22"/>
          <w:szCs w:val="22"/>
        </w:rPr>
        <w:t xml:space="preserve">Most learners do not read or write fluently. Say clearly, once, and then never again in a way that singles anyone out: a drawing is a full entry, a single mark is a full entry, and someone else can write your words down for you if you ask. Nobody grades these pages and nobody reads them aloud.</w:t>
      </w:r>
    </w:p>
    <w:p>
      <w:pPr>
        <w:spacing w:after="140" w:before="0" w:line="300"/>
      </w:pPr>
      <w:r>
        <w:rPr>
          <w:sz w:val="22"/>
          <w:szCs w:val="22"/>
        </w:rPr>
        <w:t xml:space="preserve">Do one live, together, in the session. The first mark is the hardest and it should not happen alone.</w:t>
      </w:r>
    </w:p>
    <w:p>
      <w:pPr>
        <w:pStyle w:val="Heading4"/>
        <w:keepNext/>
        <w:spacing w:after="80" w:before="220"/>
      </w:pPr>
      <w:r>
        <w:rPr>
          <w:b/>
          <w:bCs/>
          <w:color w:val="1F3A5F"/>
          <w:sz w:val="24"/>
          <w:szCs w:val="24"/>
        </w:rPr>
        <w:t xml:space="preserve">Fix WHEN it gets used, or it will not</w:t>
      </w:r>
    </w:p>
    <w:p>
      <w:pPr>
        <w:spacing w:after="140" w:before="0" w:line="300"/>
      </w:pPr>
      <w:r>
        <w:rPr>
          <w:sz w:val="22"/>
          <w:szCs w:val="22"/>
        </w:rPr>
        <w:t xml:space="preserve">A book used when someone remembers is a book that stops being used by week four. Agree one moment that repeats - the last five minutes of every session, before anyone leaves. Then hold it, every time, including the sessions that overrun. The habit is worth more than the extra five minutes of activity.</w:t>
      </w:r>
    </w:p>
    <w:p>
      <w:pPr>
        <w:pStyle w:val="Heading4"/>
        <w:keepNext/>
        <w:spacing w:after="80" w:before="220"/>
      </w:pPr>
      <w:r>
        <w:rPr>
          <w:b/>
          <w:bCs/>
          <w:color w:val="1F3A5F"/>
          <w:sz w:val="24"/>
          <w:szCs w:val="24"/>
        </w:rPr>
        <w:t xml:space="preserve">Solve where it lives, practically</w:t>
      </w:r>
    </w:p>
    <w:p>
      <w:pPr>
        <w:spacing w:after="140" w:before="0" w:line="300"/>
      </w:pPr>
      <w:r>
        <w:rPr>
          <w:sz w:val="22"/>
          <w:szCs w:val="22"/>
        </w:rPr>
        <w:t xml:space="preserve">Ask the question out loud: where will your book be between sessions? Some learners cannot reliably keep one dry or private at home. Offer the alternative before anyone has to ask for it - books kept at the learning space, in one box, brought out each session. Do not make a learner explain why.</w:t>
      </w:r>
    </w:p>
    <w:p>
      <w:pPr>
        <w:spacing w:after="140" w:before="0" w:line="300"/>
      </w:pPr>
      <w:r>
        <w:rPr>
          <w:sz w:val="22"/>
          <w:szCs w:val="22"/>
        </w:rPr>
        <w:t xml:space="preserve">A lost book is a real problem, not an administrative one: it is the learner's assessment evidence.</w:t>
      </w:r>
    </w:p>
    <w:p>
      <w:pPr>
        <w:pStyle w:val="Heading4"/>
        <w:keepNext/>
        <w:spacing w:after="80" w:before="220"/>
      </w:pPr>
      <w:r>
        <w:rPr>
          <w:b/>
          <w:bCs/>
          <w:color w:val="1F3A5F"/>
          <w:sz w:val="24"/>
          <w:szCs w:val="24"/>
        </w:rPr>
        <w:t xml:space="preserve">It is not a diary</w:t>
      </w:r>
    </w:p>
    <w:p>
      <w:pPr>
        <w:spacing w:after="140" w:before="0" w:line="300"/>
      </w:pPr>
      <w:r>
        <w:rPr>
          <w:sz w:val="22"/>
          <w:szCs w:val="22"/>
        </w:rPr>
        <w:t xml:space="preserve">Be clear with yourself about this, because learners will take a cue from you. It is a working book for their goal and their steps, not a place to write private things. Their book goes home with them, so nothing sensitive should be in it - that is why the mentoring page holds only the step they chose.</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their name or mark on their book, and has made one mark inside it.</w:t>
      </w:r>
    </w:p>
    <w:p>
      <w:pPr>
        <w:pStyle w:val="ListParagraph"/>
        <w:numPr>
          <w:ilvl w:val="0"/>
          <w:numId w:val="1"/>
        </w:numPr>
        <w:spacing w:after="80" w:line="300"/>
      </w:pPr>
      <w:r>
        <w:rPr>
          <w:sz w:val="22"/>
          <w:szCs w:val="22"/>
        </w:rPr>
        <w:t xml:space="preserve">The group has agreed the one moment each session when books come out.</w:t>
      </w:r>
    </w:p>
    <w:p>
      <w:pPr>
        <w:pStyle w:val="ListParagraph"/>
        <w:numPr>
          <w:ilvl w:val="0"/>
          <w:numId w:val="1"/>
        </w:numPr>
        <w:spacing w:after="80" w:line="300"/>
      </w:pPr>
      <w:r>
        <w:rPr>
          <w:sz w:val="22"/>
          <w:szCs w:val="22"/>
        </w:rPr>
        <w:t xml:space="preserve">Every learner knows where their book will live between sessions, and nobody has had to ask for the</w:t>
      </w:r>
    </w:p>
    <w:p>
      <w:pPr>
        <w:spacing w:after="140" w:before="0" w:line="300"/>
      </w:pPr>
      <w:r>
        <w:rPr>
          <w:sz w:val="22"/>
          <w:szCs w:val="22"/>
        </w:rPr>
        <w:t xml:space="preserve">kept-at-the-centre option in front of others.</w:t>
      </w:r>
    </w:p>
    <w:p>
      <w:pPr>
        <w:keepNext/>
        <w:pBdr>
          <w:bottom w:val="single" w:color="B9B3A6" w:sz="4"/>
        </w:pBdr>
        <w:spacing w:after="60"/>
      </w:pPr>
      <w:r>
        <w:rPr>
          <w:b/>
          <w:bCs/>
          <w:color w:val="7A3B69"/>
          <w:spacing w:val="30"/>
          <w:sz w:val="16"/>
          <w:szCs w:val="16"/>
        </w:rPr>
        <w:t xml:space="preserve">THE ONE THING TO GET RIGHT</w:t>
      </w:r>
    </w:p>
    <w:p>
      <w:pPr>
        <w:spacing w:after="140" w:before="0" w:line="300"/>
      </w:pPr>
      <w:r>
        <w:rPr>
          <w:sz w:val="22"/>
          <w:szCs w:val="22"/>
        </w:rPr>
        <w:t xml:space="preserve">This workbook is the spine the other Agency in Learning activities draw and mark into, so the one thing to get right is that it is easy and habitual, not a chore. Because most learners do not read or write, an entry is a drawing, a mark, a face, or a few words the facilitator scribes when asked, never a demand to write. A book a learner marks once a session is worth more than a neat one they abandon. Say aloud, often, that there is no right way to keep it and one small drawing is enough, so no learner freezes at a blank page or hides an untidy one.</w:t>
      </w:r>
    </w:p>
    <w:p>
      <w:pPr>
        <w:keepNext/>
        <w:pBdr>
          <w:bottom w:val="single" w:color="B9B3A6" w:sz="4"/>
        </w:pBdr>
        <w:spacing w:after="60"/>
      </w:pPr>
      <w:r>
        <w:rPr>
          <w:b/>
          <w:bCs/>
          <w:color w:val="7A3B69"/>
          <w:spacing w:val="30"/>
          <w:sz w:val="16"/>
          <w:szCs w:val="16"/>
        </w:rPr>
        <w:t xml:space="preserve">WHAT LEARNERS DO</w:t>
      </w:r>
    </w:p>
    <w:p>
      <w:pPr>
        <w:pStyle w:val="ListParagraph"/>
        <w:numPr>
          <w:ilvl w:val="0"/>
          <w:numId w:val="1"/>
        </w:numPr>
        <w:spacing w:after="80" w:line="300"/>
      </w:pPr>
      <w:r>
        <w:rPr>
          <w:sz w:val="22"/>
          <w:szCs w:val="22"/>
        </w:rPr>
        <w:t xml:space="preserve">Set up a simple picture workbook you can find again and will actually keep marking.</w:t>
      </w:r>
    </w:p>
    <w:p>
      <w:pPr>
        <w:pStyle w:val="ListParagraph"/>
        <w:numPr>
          <w:ilvl w:val="0"/>
          <w:numId w:val="1"/>
        </w:numPr>
        <w:spacing w:after="80" w:line="300"/>
      </w:pPr>
      <w:r>
        <w:rPr>
          <w:sz w:val="22"/>
          <w:szCs w:val="22"/>
        </w:rPr>
        <w:t xml:space="preserve">Put your goal picture on the first page so the book is tied to something real.</w:t>
      </w:r>
    </w:p>
    <w:p>
      <w:pPr>
        <w:pStyle w:val="ListParagraph"/>
        <w:numPr>
          <w:ilvl w:val="0"/>
          <w:numId w:val="1"/>
        </w:numPr>
        <w:spacing w:after="80" w:line="300"/>
      </w:pPr>
      <w:r>
        <w:rPr>
          <w:sz w:val="22"/>
          <w:szCs w:val="22"/>
        </w:rPr>
        <w:t xml:space="preserve">Make one small mark or drawing live, so the empty page is broken.</w:t>
      </w:r>
    </w:p>
    <w:p>
      <w:pPr>
        <w:pStyle w:val="ListParagraph"/>
        <w:numPr>
          <w:ilvl w:val="0"/>
          <w:numId w:val="1"/>
        </w:numPr>
        <w:spacing w:after="80" w:line="300"/>
      </w:pPr>
      <w:r>
        <w:rPr>
          <w:sz w:val="22"/>
          <w:szCs w:val="22"/>
        </w:rPr>
        <w:t xml:space="preserve">Agree a light routine: one moment each session, and one small mark counts as done.</w:t>
      </w:r>
    </w:p>
    <w:p>
      <w:pPr>
        <w:keepNext/>
        <w:pBdr>
          <w:bottom w:val="single" w:color="B9B3A6" w:sz="4"/>
        </w:pBdr>
        <w:spacing w:after="60"/>
      </w:pPr>
      <w:r>
        <w:rPr>
          <w:b/>
          <w:bCs/>
          <w:color w:val="7A3B69"/>
          <w:spacing w:val="30"/>
          <w:sz w:val="16"/>
          <w:szCs w:val="16"/>
        </w:rPr>
        <w:t xml:space="preserve">PREPARE</w:t>
      </w:r>
    </w:p>
    <w:p>
      <w:pPr>
        <w:pStyle w:val="ListParagraph"/>
        <w:numPr>
          <w:ilvl w:val="0"/>
          <w:numId w:val="1"/>
        </w:numPr>
        <w:spacing w:after="80" w:line="300"/>
      </w:pPr>
      <w:r>
        <w:rPr>
          <w:sz w:val="22"/>
          <w:szCs w:val="22"/>
        </w:rPr>
        <w:t xml:space="preserve">The student workbook, one per learner, with blank picture pages and a place for their goal.</w:t>
      </w:r>
    </w:p>
    <w:p>
      <w:pPr>
        <w:pStyle w:val="ListParagraph"/>
        <w:numPr>
          <w:ilvl w:val="0"/>
          <w:numId w:val="1"/>
        </w:numPr>
        <w:spacing w:after="80" w:line="300"/>
      </w:pPr>
      <w:r>
        <w:rPr>
          <w:sz w:val="22"/>
          <w:szCs w:val="22"/>
        </w:rPr>
        <w:t xml:space="preserve">Coloured pencils or crayons the whole group can share, and a facilitator pen for scribing a few words when asked.</w:t>
      </w:r>
    </w:p>
    <w:p>
      <w:pPr>
        <w:pStyle w:val="ListParagraph"/>
        <w:numPr>
          <w:ilvl w:val="0"/>
          <w:numId w:val="1"/>
        </w:numPr>
        <w:spacing w:after="80" w:line="300"/>
      </w:pPr>
      <w:r>
        <w:rPr>
          <w:sz w:val="22"/>
          <w:szCs w:val="22"/>
        </w:rPr>
        <w:t xml:space="preserve">Your own simple example mark (one drawing plus one word), to show that a small mark is a full entry.</w:t>
      </w:r>
    </w:p>
    <w:p>
      <w:pPr>
        <w:pStyle w:val="ListParagraph"/>
        <w:numPr>
          <w:ilvl w:val="0"/>
          <w:numId w:val="1"/>
        </w:numPr>
        <w:spacing w:after="80" w:line="300"/>
      </w:pPr>
      <w:r>
        <w:rPr>
          <w:sz w:val="22"/>
          <w:szCs w:val="22"/>
        </w:rPr>
        <w:t xml:space="preserve">Sensitivity: a workbook can hold private things about home and family. Say clearly no one else reads it unless the learner chooses, and a learner may keep any page just for themselves.</w:t>
      </w:r>
    </w:p>
    <w:p>
      <w:pPr>
        <w:pStyle w:val="Heading4"/>
        <w:keepNext/>
        <w:spacing w:after="80" w:before="220"/>
      </w:pPr>
      <w:r>
        <w:rPr>
          <w:b/>
          <w:bCs/>
          <w:color w:val="1F3A5F"/>
          <w:sz w:val="24"/>
          <w:szCs w:val="24"/>
        </w:rPr>
        <w:t xml:space="preserve">1. Set up a book you can find and keep   14-16 min</w:t>
      </w:r>
    </w:p>
    <w:p>
      <w:pPr>
        <w:spacing w:after="140" w:before="0" w:line="300"/>
      </w:pPr>
      <w:r>
        <w:rPr>
          <w:sz w:val="22"/>
          <w:szCs w:val="22"/>
        </w:rPr>
        <w:t xml:space="preserve">Say aloud what the book is for: a private place where a learner keeps pictures of what they are learning across the whole programme, so they can see themselves grow. Hand out the workbooks and let each learner mark the front (their name, a drawing, or a mark only they know) so they can always find their own. Walk round and check every learner can recognise their book. The point is ownership, not neatness.</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Whose book is this, and how will you know it is yours when they are all stacked together?</w:t>
      </w:r>
    </w:p>
    <w:p>
      <w:pPr>
        <w:pStyle w:val="ListParagraph"/>
        <w:numPr>
          <w:ilvl w:val="0"/>
          <w:numId w:val="1"/>
        </w:numPr>
        <w:spacing w:after="80" w:line="300"/>
      </w:pPr>
      <w:r>
        <w:rPr>
          <w:sz w:val="22"/>
          <w:szCs w:val="22"/>
        </w:rPr>
        <w:t xml:space="preserve">What small mark or drawing could you put on the front so you find it fast?</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is anxious because they cannot write their name; offer to scribe it, or let a drawing or thumbprint be their mark, so no one is shamed at the very first step.</w:t>
      </w:r>
    </w:p>
    <w:p>
      <w:pPr>
        <w:spacing w:after="140" w:line="300"/>
      </w:pPr>
      <w:r>
        <w:rPr>
          <w:b/>
          <w:bCs/>
          <w:color w:val="7A3B69"/>
          <w:sz w:val="22"/>
          <w:szCs w:val="22"/>
        </w:rPr>
        <w:t xml:space="preserve">If low-resource: </w:t>
      </w:r>
      <w:r>
        <w:rPr>
          <w:sz w:val="22"/>
          <w:szCs w:val="22"/>
        </w:rPr>
        <w:t xml:space="preserve">No printed book is needed if supply is short: a few stapled sheets or the back of a shared notebook works. The book being the learner's own, and findable again, matters far more than what it is made of.</w:t>
      </w:r>
    </w:p>
    <w:p>
      <w:pPr>
        <w:pStyle w:val="Heading4"/>
        <w:keepNext/>
        <w:spacing w:after="80" w:before="220"/>
      </w:pPr>
      <w:r>
        <w:rPr>
          <w:b/>
          <w:bCs/>
          <w:color w:val="1F3A5F"/>
          <w:sz w:val="24"/>
          <w:szCs w:val="24"/>
        </w:rPr>
        <w:t xml:space="preserve">2. Put your goal on the first page   14-16 min</w:t>
      </w:r>
    </w:p>
    <w:p>
      <w:pPr>
        <w:spacing w:after="140" w:before="0" w:line="300"/>
      </w:pPr>
      <w:r>
        <w:rPr>
          <w:sz w:val="22"/>
          <w:szCs w:val="22"/>
        </w:rPr>
        <w:t xml:space="preserve">Have each learner draw or mark their learning goal on the first page: the thing they are working towards, as a picture. If a learner wants a word or two added, scribe it for them beside the drawing. Anchoring the book to a real goal is what makes later marks meaningful, because the learner has something concrete to track against, not a blank page. Keep it to one goal so the page stays light.</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are you working towards? Draw it, or show me and I will help you mark it.</w:t>
      </w:r>
    </w:p>
    <w:p>
      <w:pPr>
        <w:pStyle w:val="ListParagraph"/>
        <w:numPr>
          <w:ilvl w:val="0"/>
          <w:numId w:val="1"/>
        </w:numPr>
        <w:spacing w:after="80" w:line="300"/>
      </w:pPr>
      <w:r>
        <w:rPr>
          <w:sz w:val="22"/>
          <w:szCs w:val="22"/>
        </w:rPr>
        <w:t xml:space="preserve">When you turn to this page next time, what will remind you what you were aiming for?</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copies a neighbour's goal picture because they are unsure; kneel beside them and ask what they themselves want, then help them mark their own, so the book starts from their real goal.</w:t>
      </w:r>
    </w:p>
    <w:p>
      <w:pPr>
        <w:spacing w:after="140" w:line="300"/>
      </w:pPr>
      <w:r>
        <w:rPr>
          <w:b/>
          <w:bCs/>
          <w:color w:val="7A3B69"/>
          <w:sz w:val="22"/>
          <w:szCs w:val="22"/>
        </w:rPr>
        <w:t xml:space="preserve">If low-resource: </w:t>
      </w:r>
      <w:r>
        <w:rPr>
          <w:sz w:val="22"/>
          <w:szCs w:val="22"/>
        </w:rPr>
        <w:t xml:space="preserve">If a learner has not set a goal yet, they draw one thing they want to get better at. A rough picture is plenty; the book can hold a clearer goal later without being restarted.</w:t>
      </w:r>
    </w:p>
    <w:p>
      <w:pPr>
        <w:pStyle w:val="Heading4"/>
        <w:keepNext/>
        <w:spacing w:after="80" w:before="220"/>
      </w:pPr>
      <w:r>
        <w:rPr>
          <w:b/>
          <w:bCs/>
          <w:color w:val="1F3A5F"/>
          <w:sz w:val="24"/>
          <w:szCs w:val="24"/>
        </w:rPr>
        <w:t xml:space="preserve">3. Make one small mark live   14-16 min</w:t>
      </w:r>
    </w:p>
    <w:p>
      <w:pPr>
        <w:spacing w:after="140" w:before="0" w:line="300"/>
      </w:pPr>
      <w:r>
        <w:rPr>
          <w:sz w:val="22"/>
          <w:szCs w:val="22"/>
        </w:rPr>
        <w:t xml:space="preserve">Break the empty page at once. Show your own example (one drawing and one word), then give quiet time for each learner to make one small mark about today: something they did, or a face for how the learning felt. Offer to scribe a few words for any learner who points and tells you. The point is to prove a mark can be quick and honest, so the book never feels like a task a learner has to steel themselves for.</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is one thing you did today towards your goal? Draw it, however small.</w:t>
      </w:r>
    </w:p>
    <w:p>
      <w:pPr>
        <w:pStyle w:val="ListParagraph"/>
        <w:numPr>
          <w:ilvl w:val="0"/>
          <w:numId w:val="1"/>
        </w:numPr>
        <w:spacing w:after="80" w:line="300"/>
      </w:pPr>
      <w:r>
        <w:rPr>
          <w:sz w:val="22"/>
          <w:szCs w:val="22"/>
        </w:rPr>
        <w:t xml:space="preserve">How did today feel? Point to a face, or make a mark for it, and I will add a word if you like.</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freezes because they think the mark must be big or beautiful; say aloud that one small drawing is a full entry, and show just how quick and rough yours was.</w:t>
      </w:r>
    </w:p>
    <w:p>
      <w:pPr>
        <w:spacing w:after="140" w:line="300"/>
      </w:pPr>
      <w:r>
        <w:rPr>
          <w:b/>
          <w:bCs/>
          <w:color w:val="7A3B69"/>
          <w:sz w:val="22"/>
          <w:szCs w:val="22"/>
        </w:rPr>
        <w:t xml:space="preserve">If low-resource: </w:t>
      </w:r>
      <w:r>
        <w:rPr>
          <w:sz w:val="22"/>
          <w:szCs w:val="22"/>
        </w:rPr>
        <w:t xml:space="preserve">If time is very short, one face or one mark against one prompt is a complete entry. One real mark made in the room is worth more than a fuller page promised for later.</w:t>
      </w:r>
    </w:p>
    <w:p>
      <w:pPr>
        <w:pStyle w:val="Heading4"/>
        <w:keepNext/>
        <w:spacing w:after="80" w:before="220"/>
      </w:pPr>
      <w:r>
        <w:rPr>
          <w:b/>
          <w:bCs/>
          <w:color w:val="1F3A5F"/>
          <w:sz w:val="24"/>
          <w:szCs w:val="24"/>
        </w:rPr>
        <w:t xml:space="preserve">4. Agree one moment each session   12-14 min</w:t>
      </w:r>
    </w:p>
    <w:p>
      <w:pPr>
        <w:spacing w:after="140" w:before="0" w:line="300"/>
      </w:pPr>
      <w:r>
        <w:rPr>
          <w:sz w:val="22"/>
          <w:szCs w:val="22"/>
        </w:rPr>
        <w:t xml:space="preserve">Turn the one mark into a habit. Agree together a fixed moment for marking the book (the last few minutes of each session, before anyone leaves), so it does not depend on remembering. Say clearly what counts as done: one drawing or one mark. Tell learners the book will be opened again in the goal-setting, feedback, and reflection sessions, so they know it is going somewhere.</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When exactly will we mark our books each time, so no one has to remember on their own?</w:t>
      </w:r>
    </w:p>
    <w:p>
      <w:pPr>
        <w:pStyle w:val="ListParagraph"/>
        <w:numPr>
          <w:ilvl w:val="0"/>
          <w:numId w:val="1"/>
        </w:numPr>
        <w:spacing w:after="80" w:line="300"/>
      </w:pPr>
      <w:r>
        <w:rPr>
          <w:sz w:val="22"/>
          <w:szCs w:val="22"/>
        </w:rPr>
        <w:t xml:space="preserve">What is the smallest mark that still counts as done for the day?</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The group agrees an over-ambitious routine (a full drawing every day at home) that will collapse; steer them to one small mark at a fixed moment in the room, and say it can grow later if it works.</w:t>
      </w:r>
    </w:p>
    <w:p>
      <w:pPr>
        <w:keepNext/>
        <w:pBdr>
          <w:bottom w:val="single" w:color="B9B3A6" w:sz="4"/>
        </w:pBdr>
        <w:spacing w:after="60"/>
      </w:pPr>
      <w:r>
        <w:rPr>
          <w:b/>
          <w:bCs/>
          <w:color w:val="7A3B69"/>
          <w:spacing w:val="30"/>
          <w:sz w:val="16"/>
          <w:szCs w:val="16"/>
        </w:rPr>
        <w:t xml:space="preserve">CLOSING</w:t>
      </w:r>
    </w:p>
    <w:p>
      <w:pPr>
        <w:spacing w:after="140" w:before="0" w:line="300"/>
      </w:pPr>
      <w:r>
        <w:rPr>
          <w:sz w:val="22"/>
          <w:szCs w:val="22"/>
        </w:rPr>
        <w:t xml:space="preserve">Ask two or three learners to hold up their book and show the front they made and their goal page, not the private marks inside, which stay theirs. Say aloud that this book is a living thing the other sessions will build on: goals go in it, small marks are made in it each time, and growth is looked back on from it. A kept book is how a learner watches their own learning move. Independent task: before the next session, make one small mark or drawing in your book about something you learned or did.</w:t>
      </w:r>
    </w:p>
    <w:p>
      <w:pPr>
        <w:keepNext/>
        <w:pBdr>
          <w:bottom w:val="single" w:color="B9B3A6" w:sz="4"/>
        </w:pBdr>
        <w:spacing w:after="60"/>
      </w:pPr>
      <w:r>
        <w:rPr>
          <w:b/>
          <w:bCs/>
          <w:color w:val="7A3B69"/>
          <w:spacing w:val="30"/>
          <w:sz w:val="16"/>
          <w:szCs w:val="16"/>
        </w:rPr>
        <w:t xml:space="preserve">RUNNING IT A DIFFERENT WAY</w:t>
      </w:r>
    </w:p>
    <w:p>
      <w:pPr>
        <w:spacing w:after="140" w:line="300"/>
      </w:pPr>
      <w:r>
        <w:rPr>
          <w:b/>
          <w:bCs/>
          <w:color w:val="7A3B69"/>
          <w:sz w:val="22"/>
          <w:szCs w:val="22"/>
        </w:rPr>
        <w:t xml:space="preserve">With a group: </w:t>
      </w:r>
      <w:r>
        <w:rPr>
          <w:sz w:val="22"/>
          <w:szCs w:val="22"/>
        </w:rPr>
        <w:t xml:space="preserve">As designed. Learners set up their workbooks together and try one small mark or drawing live, then agree a shared moment for doing it each session. The group setup matters: seeing that everyone's book looks different, and that one drawing counts, removes the fear of doing it wrong, so keep the live first mark even if you shorten the setup. Use same-gender groups at the tables.</w:t>
      </w:r>
    </w:p>
    <w:p>
      <w:pPr>
        <w:spacing w:after="140" w:line="300"/>
      </w:pPr>
      <w:r>
        <w:rPr>
          <w:b/>
          <w:bCs/>
          <w:color w:val="7A3B69"/>
          <w:sz w:val="22"/>
          <w:szCs w:val="22"/>
        </w:rPr>
        <w:t xml:space="preserve">In 1:1 mentoring: </w:t>
      </w:r>
      <w:r>
        <w:rPr>
          <w:sz w:val="22"/>
          <w:szCs w:val="22"/>
        </w:rPr>
        <w:t xml:space="preserve">A strong fit. A mentor helps a learner settle on a mark or picture they will actually make, and builds the habit by opening each meeting with the workbook. Have the learner bring their goal picture to the first meeting so the book is anchored to a real goal from the start, not set up empty.</w:t>
      </w:r>
    </w:p>
    <w:p>
      <w:pPr>
        <w:spacing w:after="140" w:line="300"/>
      </w:pPr>
      <w:r>
        <w:rPr>
          <w:b/>
          <w:bCs/>
          <w:color w:val="7A3B69"/>
          <w:sz w:val="22"/>
          <w:szCs w:val="22"/>
        </w:rPr>
        <w:t xml:space="preserve">If a learner works alone: </w:t>
      </w:r>
      <w:r>
        <w:rPr>
          <w:sz w:val="22"/>
          <w:szCs w:val="22"/>
        </w:rPr>
        <w:t xml:space="preserve">Weakest fit here, because attendance is stop-start and a learner alone tends to let the habit lapse and cannot be reminded. Tie the mark to a fixed moment (straight after each session, before leaving the room), keep it to one drawing, and arrange for the facilitator to glance at the book at the next session so the habit is witnessed early.</w:t>
      </w:r>
    </w:p>
    <w:p>
      <w:pPr>
        <w:keepNext/>
        <w:pBdr>
          <w:bottom w:val="single" w:color="B9B3A6" w:sz="4"/>
        </w:pBdr>
        <w:spacing w:after="60"/>
      </w:pPr>
      <w:r>
        <w:rPr>
          <w:b/>
          <w:bCs/>
          <w:color w:val="7A3B69"/>
          <w:spacing w:val="30"/>
          <w:sz w:val="16"/>
          <w:szCs w:val="16"/>
        </w:rPr>
        <w:t xml:space="preserve">INDEPENDENT TASK (30 MIN)</w:t>
      </w:r>
    </w:p>
    <w:p>
      <w:pPr>
        <w:spacing w:after="140" w:before="0" w:line="300"/>
      </w:pPr>
      <w:r>
        <w:rPr>
          <w:sz w:val="22"/>
          <w:szCs w:val="22"/>
        </w:rPr>
        <w:t xml:space="preserve">Make one small mark or drawing in your learning book before the next session.</w:t>
      </w:r>
    </w:p>
    <w:p>
      <w:pPr>
        <w:spacing w:after="140" w:before="0" w:line="300"/>
      </w:pPr>
      <w:r>
        <w:rPr>
          <w:b/>
          <w:bCs/>
          <w:color w:val="5A6473"/>
          <w:sz w:val="21"/>
          <w:szCs w:val="21"/>
        </w:rPr>
        <w:t xml:space="preserve">Set up early so the book runs through the whole course: learners draw and mark into it in every phase, and it becomes the record of their growth.</w:t>
      </w:r>
    </w:p>
    <w:p>
      <w:pPr>
        <w:pBdr>
          <w:bottom w:val="single" w:color="B9B3A6" w:sz="4"/>
        </w:pBdr>
        <w:spacing w:after="180" w:before="60"/>
      </w:pPr>
    </w:p>
    <w:p>
      <w:pPr>
        <w:pStyle w:val="Heading3"/>
        <w:keepNext/>
        <w:spacing w:after="100" w:before="280"/>
      </w:pPr>
      <w:r>
        <w:rPr>
          <w:b/>
          <w:bCs/>
          <w:color w:val="7A3B69"/>
          <w:sz w:val="28"/>
          <w:szCs w:val="28"/>
        </w:rPr>
        <w:t xml:space="preserve">Getting better at setting and pursuing goals</w:t>
      </w:r>
    </w:p>
    <w:p>
      <w:pPr>
        <w:spacing w:after="100" w:before="0" w:line="300"/>
      </w:pPr>
      <w:r>
        <w:rPr>
          <w:b/>
          <w:bCs/>
          <w:color w:val="6E7A2E"/>
          <w:sz w:val="20"/>
          <w:szCs w:val="20"/>
        </w:rPr>
        <w:t xml:space="preserve">Activity   ·   30 min in-person</w:t>
      </w:r>
    </w:p>
    <w:p>
      <w:pPr>
        <w:spacing w:after="140" w:before="0" w:line="300"/>
      </w:pPr>
      <w:r>
        <w:rPr>
          <w:b/>
          <w:bCs/>
          <w:color w:val="5A6473"/>
          <w:sz w:val="22"/>
          <w:szCs w:val="22"/>
        </w:rPr>
        <w:t xml:space="preserve">Learners meet the main thing this course helps them grow, see how people get better at it step by step, mark where they are now, and look again at the end to see how they have moved.</w:t>
      </w:r>
    </w:p>
    <w:p>
      <w:pPr>
        <w:spacing w:after="100" w:before="0" w:line="300"/>
      </w:pPr>
      <w:r>
        <w:rPr>
          <w:color w:val="5A6473"/>
          <w:sz w:val="20"/>
          <w:szCs w:val="20"/>
        </w:rPr>
        <w:t xml:space="preserve">Timing: About 30 minutes in the unit plan (a short development check, not a test)   ·   Grouping: Whole group, then individual marking; works with 10-35 learners</w:t>
      </w:r>
    </w:p>
    <w:p>
      <w:pPr>
        <w:spacing w:after="100" w:before="0" w:line="300"/>
      </w:pPr>
      <w:r>
        <w:rPr>
          <w:b/>
          <w:bCs/>
          <w:color w:val="6E7A2E"/>
          <w:sz w:val="20"/>
          <w:szCs w:val="20"/>
        </w:rPr>
        <w:t xml:space="preserve">LEARNER SHEET:  Sheet 3, “Why goals, and where am I now?” - in My Learning Book (a separate file, one per learner).</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This is a map, not a test, and everything depends on learners believing that. It is run twice - here at the start and again in the final phase - and the whole value is in the distance between the two marks.</w:t>
      </w:r>
    </w:p>
    <w:p>
      <w:pPr>
        <w:pStyle w:val="Heading4"/>
        <w:keepNext/>
        <w:spacing w:after="80" w:before="220"/>
      </w:pPr>
      <w:r>
        <w:rPr>
          <w:b/>
          <w:bCs/>
          <w:color w:val="1F3A5F"/>
          <w:sz w:val="24"/>
          <w:szCs w:val="24"/>
        </w:rPr>
        <w:t xml:space="preserve">Why show learners the ladder at all</w:t>
      </w:r>
    </w:p>
    <w:p>
      <w:pPr>
        <w:spacing w:after="140" w:before="0" w:line="300"/>
      </w:pPr>
      <w:r>
        <w:rPr>
          <w:sz w:val="22"/>
          <w:szCs w:val="22"/>
        </w:rPr>
        <w:t xml:space="preserve">Because a learner who cannot see what getting better looks like has no way to notice that they have. In this cohort that matters more than usual: schooling has been interrupted so often that many learners have no experience of tracking their own progress at all, and will attribute any improvement to luck or to a kind facilitator.</w:t>
      </w:r>
    </w:p>
    <w:p>
      <w:pPr>
        <w:pStyle w:val="Heading4"/>
        <w:keepNext/>
        <w:spacing w:after="80" w:before="220"/>
      </w:pPr>
      <w:r>
        <w:rPr>
          <w:b/>
          <w:bCs/>
          <w:color w:val="1F3A5F"/>
          <w:sz w:val="24"/>
          <w:szCs w:val="24"/>
        </w:rPr>
        <w:t xml:space="preserve">It is the same ladder you assess against</w:t>
      </w:r>
    </w:p>
    <w:p>
      <w:pPr>
        <w:spacing w:after="140" w:before="0" w:line="300"/>
      </w:pPr>
      <w:r>
        <w:rPr>
          <w:sz w:val="22"/>
          <w:szCs w:val="22"/>
        </w:rPr>
        <w:t xml:space="preserve">The five steps are the learner-facing reading of Amala's proficiency scale for FSL2, in the first person and with the level names removed. Do not show learners the level names, the GPA values, or where the readiness bar sits. They are for your record, not theirs - a learner who knows which rung counts will mark that one.</w:t>
      </w:r>
    </w:p>
    <w:p>
      <w:pPr>
        <w:pStyle w:val="Heading4"/>
        <w:keepNext/>
        <w:spacing w:after="80" w:before="220"/>
      </w:pPr>
      <w:r>
        <w:rPr>
          <w:b/>
          <w:bCs/>
          <w:color w:val="1F3A5F"/>
          <w:sz w:val="24"/>
          <w:szCs w:val="24"/>
        </w:rPr>
        <w:t xml:space="preserve">Nobody starts high, and say so first</w:t>
      </w:r>
    </w:p>
    <w:p>
      <w:pPr>
        <w:spacing w:after="140" w:before="0" w:line="300"/>
      </w:pPr>
      <w:r>
        <w:rPr>
          <w:sz w:val="22"/>
          <w:szCs w:val="22"/>
        </w:rPr>
        <w:t xml:space="preserve">Mark it yourself, out loud, honestly, before you ask anyone else to. A learner low on the path is at the beginning, which is exactly where a course like this expects them to be.</w:t>
      </w:r>
    </w:p>
    <w:p>
      <w:pPr>
        <w:spacing w:after="140" w:before="0" w:line="300"/>
      </w:pPr>
      <w:r>
        <w:rPr>
          <w:sz w:val="22"/>
          <w:szCs w:val="22"/>
        </w:rPr>
        <w:t xml:space="preserve">Watch for the learner who marks themselves at number 5 on day one. That is usually not arrogance - it is either not understanding the ladder, or not trusting you enough to be honest. Either way, do not correct them. Note it, and let the final marking do the work.</w:t>
      </w:r>
    </w:p>
    <w:p>
      <w:pPr>
        <w:pStyle w:val="Heading4"/>
        <w:keepNext/>
        <w:spacing w:after="80" w:before="220"/>
      </w:pPr>
      <w:r>
        <w:rPr>
          <w:b/>
          <w:bCs/>
          <w:color w:val="1F3A5F"/>
          <w:sz w:val="24"/>
          <w:szCs w:val="24"/>
        </w:rPr>
        <w:t xml:space="preserve">The mark is not evidence, the movement is</w:t>
      </w:r>
    </w:p>
    <w:p>
      <w:pPr>
        <w:spacing w:after="140" w:before="0" w:line="300"/>
      </w:pPr>
      <w:r>
        <w:rPr>
          <w:sz w:val="22"/>
          <w:szCs w:val="22"/>
        </w:rPr>
        <w:t xml:space="preserve">A self-mark is not your judgement and should not feed it directly. What is useful is the GAP between their mark and yours at Week 6 - that gap is the conversation to have, and it usually shows you evidence you have not gathered.</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marked one rung, honestly, in their own book.</w:t>
      </w:r>
    </w:p>
    <w:p>
      <w:pPr>
        <w:pStyle w:val="ListParagraph"/>
        <w:numPr>
          <w:ilvl w:val="0"/>
          <w:numId w:val="1"/>
        </w:numPr>
        <w:spacing w:after="80" w:line="300"/>
      </w:pPr>
      <w:r>
        <w:rPr>
          <w:sz w:val="22"/>
          <w:szCs w:val="22"/>
        </w:rPr>
        <w:t xml:space="preserve">They know it is not a test, and they know they will mark it again at the end.</w:t>
      </w:r>
    </w:p>
    <w:p>
      <w:pPr>
        <w:pStyle w:val="ListParagraph"/>
        <w:numPr>
          <w:ilvl w:val="0"/>
          <w:numId w:val="1"/>
        </w:numPr>
        <w:spacing w:after="80" w:line="300"/>
      </w:pPr>
      <w:r>
        <w:rPr>
          <w:sz w:val="22"/>
          <w:szCs w:val="22"/>
        </w:rPr>
        <w:t xml:space="preserve">They can say in their own words what the next rung up would look like for them.</w:t>
      </w:r>
    </w:p>
    <w:p>
      <w:pPr>
        <w:spacing w:after="100" w:before="0" w:line="300"/>
      </w:pPr>
      <w:r>
        <w:rPr>
          <w:b/>
          <w:bCs/>
          <w:color w:val="5A6473"/>
          <w:sz w:val="20"/>
          <w:szCs w:val="20"/>
        </w:rPr>
        <w:t xml:space="preserve">The learners have this taught in their own book, on the “What getting better at this actually looks like” page - read it aloud to the group.</w:t>
      </w:r>
    </w:p>
    <w:p>
      <w:pPr>
        <w:keepNext/>
        <w:pBdr>
          <w:bottom w:val="single" w:color="B9B3A6" w:sz="4"/>
        </w:pBdr>
        <w:spacing w:after="60"/>
      </w:pPr>
      <w:r>
        <w:rPr>
          <w:b/>
          <w:bCs/>
          <w:color w:val="7A3B69"/>
          <w:spacing w:val="30"/>
          <w:sz w:val="16"/>
          <w:szCs w:val="16"/>
        </w:rPr>
        <w:t xml:space="preserve">THE ONE THING TO GET RIGHT</w:t>
      </w:r>
    </w:p>
    <w:p>
      <w:pPr>
        <w:spacing w:after="140" w:before="0" w:line="300"/>
      </w:pPr>
      <w:r>
        <w:rPr>
          <w:sz w:val="22"/>
          <w:szCs w:val="22"/>
        </w:rPr>
        <w:t xml:space="preserve">This is a map of how people grow at setting and pursuing their own goals, the competency this whole course builds. The one thing to get right is that it is not a test and there is no failing: a learner low on the path is just starting, and everyone can move. Place yourself honestly, aim for your next step, and celebrate movement at the end. It is a resource to help learners see and own their growth, not a mark you give them.</w:t>
      </w:r>
    </w:p>
    <w:p>
      <w:pPr>
        <w:keepNext/>
        <w:pBdr>
          <w:bottom w:val="single" w:color="B9B3A6" w:sz="4"/>
        </w:pBdr>
        <w:spacing w:after="60"/>
      </w:pPr>
      <w:r>
        <w:rPr>
          <w:b/>
          <w:bCs/>
          <w:color w:val="7A3B69"/>
          <w:spacing w:val="30"/>
          <w:sz w:val="16"/>
          <w:szCs w:val="16"/>
        </w:rPr>
        <w:t xml:space="preserve">WHAT LEARNERS DO</w:t>
      </w:r>
    </w:p>
    <w:p>
      <w:pPr>
        <w:pStyle w:val="ListParagraph"/>
        <w:numPr>
          <w:ilvl w:val="0"/>
          <w:numId w:val="1"/>
        </w:numPr>
        <w:spacing w:after="80" w:line="300"/>
      </w:pPr>
      <w:r>
        <w:rPr>
          <w:sz w:val="22"/>
          <w:szCs w:val="22"/>
        </w:rPr>
        <w:t xml:space="preserve">Meet the main thing this course helps you get better at: setting your own goals and taking steps to reach them.</w:t>
      </w:r>
    </w:p>
    <w:p>
      <w:pPr>
        <w:pStyle w:val="ListParagraph"/>
        <w:numPr>
          <w:ilvl w:val="0"/>
          <w:numId w:val="1"/>
        </w:numPr>
        <w:spacing w:after="80" w:line="300"/>
      </w:pPr>
      <w:r>
        <w:rPr>
          <w:sz w:val="22"/>
          <w:szCs w:val="22"/>
        </w:rPr>
        <w:t xml:space="preserve">See how people grow at it, step by step, from saying how, to doing it, to keeping getting better.</w:t>
      </w:r>
    </w:p>
    <w:p>
      <w:pPr>
        <w:pStyle w:val="ListParagraph"/>
        <w:numPr>
          <w:ilvl w:val="0"/>
          <w:numId w:val="1"/>
        </w:numPr>
        <w:spacing w:after="80" w:line="300"/>
      </w:pPr>
      <w:r>
        <w:rPr>
          <w:sz w:val="22"/>
          <w:szCs w:val="22"/>
        </w:rPr>
        <w:t xml:space="preserve">Mark where you are now, honestly, and name one next step.</w:t>
      </w:r>
    </w:p>
    <w:p>
      <w:pPr>
        <w:pStyle w:val="ListParagraph"/>
        <w:numPr>
          <w:ilvl w:val="0"/>
          <w:numId w:val="1"/>
        </w:numPr>
        <w:spacing w:after="80" w:line="300"/>
      </w:pPr>
      <w:r>
        <w:rPr>
          <w:sz w:val="22"/>
          <w:szCs w:val="22"/>
        </w:rPr>
        <w:t xml:space="preserve">Look again at the end of the course, to see how you have moved.</w:t>
      </w:r>
    </w:p>
    <w:p>
      <w:pPr>
        <w:keepNext/>
        <w:pBdr>
          <w:bottom w:val="single" w:color="B9B3A6" w:sz="4"/>
        </w:pBdr>
        <w:spacing w:after="60"/>
      </w:pPr>
      <w:r>
        <w:rPr>
          <w:b/>
          <w:bCs/>
          <w:color w:val="7A3B69"/>
          <w:spacing w:val="30"/>
          <w:sz w:val="16"/>
          <w:szCs w:val="16"/>
        </w:rPr>
        <w:t xml:space="preserve">PREPARE</w:t>
      </w:r>
    </w:p>
    <w:p>
      <w:pPr>
        <w:pStyle w:val="ListParagraph"/>
        <w:numPr>
          <w:ilvl w:val="0"/>
          <w:numId w:val="1"/>
        </w:numPr>
        <w:spacing w:after="80" w:line="300"/>
      </w:pPr>
      <w:r>
        <w:rPr>
          <w:sz w:val="22"/>
          <w:szCs w:val="22"/>
        </w:rPr>
        <w:t xml:space="preserve">The growth-path sheet (in the provided downloads) and the student workbook page for it.</w:t>
      </w:r>
    </w:p>
    <w:p>
      <w:pPr>
        <w:pStyle w:val="ListParagraph"/>
        <w:numPr>
          <w:ilvl w:val="0"/>
          <w:numId w:val="1"/>
        </w:numPr>
        <w:spacing w:after="80" w:line="300"/>
      </w:pPr>
      <w:r>
        <w:rPr>
          <w:sz w:val="22"/>
          <w:szCs w:val="22"/>
        </w:rPr>
        <w:t xml:space="preserve">Your own honest example of a next step in setting and pursuing your own goals, to model that no one is finished growing.</w:t>
      </w:r>
    </w:p>
    <w:p>
      <w:pPr>
        <w:pStyle w:val="ListParagraph"/>
        <w:numPr>
          <w:ilvl w:val="0"/>
          <w:numId w:val="1"/>
        </w:numPr>
        <w:spacing w:after="80" w:line="300"/>
      </w:pPr>
      <w:r>
        <w:rPr>
          <w:sz w:val="22"/>
          <w:szCs w:val="22"/>
        </w:rPr>
        <w:t xml:space="preserve">Sensitivity: placing yourself on a path can feel exposing. Make clear it is not a test, there is no failing, and a learner at the start is not behind, only beginning.</w:t>
      </w:r>
    </w:p>
    <w:p>
      <w:pPr>
        <w:pStyle w:val="Heading4"/>
        <w:keepNext/>
        <w:spacing w:after="80" w:before="220"/>
      </w:pPr>
      <w:r>
        <w:rPr>
          <w:b/>
          <w:bCs/>
          <w:color w:val="1F3A5F"/>
          <w:sz w:val="24"/>
          <w:szCs w:val="24"/>
        </w:rPr>
        <w:t xml:space="preserve">1. The thing we get better at here   10 min</w:t>
      </w:r>
    </w:p>
    <w:p>
      <w:pPr>
        <w:spacing w:after="140" w:before="0" w:line="300"/>
      </w:pPr>
      <w:r>
        <w:rPr>
          <w:sz w:val="22"/>
          <w:szCs w:val="22"/>
        </w:rPr>
        <w:t xml:space="preserve">Say it plainly: the main thing this course helps you get better at is setting your own learning goals and taking real steps to reach them. Everything else, understanding yourself, planning, tracking, is part of getting better at this. Keep it short and warm; you are naming the one skill the whole course grows.</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does it mean to set a goal and take steps towards it?</w:t>
      </w:r>
    </w:p>
    <w:p>
      <w:pPr>
        <w:pStyle w:val="ListParagraph"/>
        <w:numPr>
          <w:ilvl w:val="0"/>
          <w:numId w:val="1"/>
        </w:numPr>
        <w:spacing w:after="80" w:line="300"/>
      </w:pPr>
      <w:r>
        <w:rPr>
          <w:sz w:val="22"/>
          <w:szCs w:val="22"/>
        </w:rPr>
        <w:t xml:space="preserve">Why is getting better at this worth your time?</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hear "getting better at it" as a test they might fail; reassure them this is about growth over time, and that everyone starts somewhere.</w:t>
      </w:r>
    </w:p>
    <w:p>
      <w:pPr>
        <w:spacing w:after="140" w:line="300"/>
      </w:pPr>
      <w:r>
        <w:rPr>
          <w:b/>
          <w:bCs/>
          <w:color w:val="7A3B69"/>
          <w:sz w:val="22"/>
          <w:szCs w:val="22"/>
        </w:rPr>
        <w:t xml:space="preserve">If low-resource: </w:t>
      </w:r>
      <w:r>
        <w:rPr>
          <w:sz w:val="22"/>
          <w:szCs w:val="22"/>
        </w:rPr>
        <w:t xml:space="preserve">Nothing is needed but your spoken words; no board or slides.</w:t>
      </w:r>
    </w:p>
    <w:p>
      <w:pPr>
        <w:pStyle w:val="Heading4"/>
        <w:keepNext/>
        <w:spacing w:after="80" w:before="220"/>
      </w:pPr>
      <w:r>
        <w:rPr>
          <w:b/>
          <w:bCs/>
          <w:color w:val="1F3A5F"/>
          <w:sz w:val="24"/>
          <w:szCs w:val="24"/>
        </w:rPr>
        <w:t xml:space="preserve">2. How people grow at it   10 min</w:t>
      </w:r>
    </w:p>
    <w:p>
      <w:pPr>
        <w:spacing w:after="140" w:before="0" w:line="300"/>
      </w:pPr>
      <w:r>
        <w:rPr>
          <w:sz w:val="22"/>
          <w:szCs w:val="22"/>
        </w:rPr>
        <w:t xml:space="preserve">Show the growth path as simple steps, said aloud with the sheet: first you can say how you would set a goal and take steps; then you have set a goal and taken real steps, and can say why; then you reached a goal and can say what helped and what you would do better; then you have reached goals more than once and keep improving how you do it. Explain each plainly.</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Which of these steps sounds most like you right now?</w:t>
      </w:r>
    </w:p>
    <w:p>
      <w:pPr>
        <w:pStyle w:val="ListParagraph"/>
        <w:numPr>
          <w:ilvl w:val="0"/>
          <w:numId w:val="1"/>
        </w:numPr>
        <w:spacing w:after="80" w:line="300"/>
      </w:pPr>
      <w:r>
        <w:rPr>
          <w:sz w:val="22"/>
          <w:szCs w:val="22"/>
        </w:rPr>
        <w:t xml:space="preserve">What is the difference between saying how you would do it, and having really done it?</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feels bad being near the start; make clear the start is a normal place to be and that the whole point of the course is to help everyone move up.</w:t>
      </w:r>
    </w:p>
    <w:p>
      <w:pPr>
        <w:spacing w:after="140" w:line="300"/>
      </w:pPr>
      <w:r>
        <w:rPr>
          <w:b/>
          <w:bCs/>
          <w:color w:val="7A3B69"/>
          <w:sz w:val="22"/>
          <w:szCs w:val="22"/>
        </w:rPr>
        <w:t xml:space="preserve">If low-resource: </w:t>
      </w:r>
      <w:r>
        <w:rPr>
          <w:sz w:val="22"/>
          <w:szCs w:val="22"/>
        </w:rPr>
        <w:t xml:space="preserve">Draw the steps as a simple ladder on paper or the ground, and say each one; no writing is needed.</w:t>
      </w:r>
    </w:p>
    <w:p>
      <w:pPr>
        <w:pStyle w:val="Heading4"/>
        <w:keepNext/>
        <w:spacing w:after="80" w:before="220"/>
      </w:pPr>
      <w:r>
        <w:rPr>
          <w:b/>
          <w:bCs/>
          <w:color w:val="1F3A5F"/>
          <w:sz w:val="24"/>
          <w:szCs w:val="24"/>
        </w:rPr>
        <w:t xml:space="preserve">3. Where am I now, and my next step   10 min</w:t>
      </w:r>
    </w:p>
    <w:p>
      <w:pPr>
        <w:spacing w:after="140" w:before="0" w:line="300"/>
      </w:pPr>
      <w:r>
        <w:rPr>
          <w:sz w:val="22"/>
          <w:szCs w:val="22"/>
        </w:rPr>
        <w:t xml:space="preserve">Ask each learner to mark, honestly, where they are now on the growth-path sheet or workbook page, and to name one next step that would move them up. Say clearly that you will look at this again at the end of the course, to see how they have moved. Honesty now is what makes the growth visible later.</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Where are you now, honestly, and what is one thing that would move you to the next step?</w:t>
      </w:r>
    </w:p>
    <w:p>
      <w:pPr>
        <w:pStyle w:val="ListParagraph"/>
        <w:numPr>
          <w:ilvl w:val="0"/>
          <w:numId w:val="1"/>
        </w:numPr>
        <w:spacing w:after="80" w:line="300"/>
      </w:pPr>
      <w:r>
        <w:rPr>
          <w:sz w:val="22"/>
          <w:szCs w:val="22"/>
        </w:rPr>
        <w:t xml:space="preserve">What would you like to be able to say about your goals by the end of this course?</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place themselves high to look good; reassure them that an honest start is what lets them see real growth, and that there is no reward for a higher mark.</w:t>
      </w:r>
    </w:p>
    <w:p>
      <w:pPr>
        <w:keepNext/>
        <w:pBdr>
          <w:bottom w:val="single" w:color="B9B3A6" w:sz="4"/>
        </w:pBdr>
        <w:spacing w:after="60"/>
      </w:pPr>
      <w:r>
        <w:rPr>
          <w:b/>
          <w:bCs/>
          <w:color w:val="7A3B69"/>
          <w:spacing w:val="30"/>
          <w:sz w:val="16"/>
          <w:szCs w:val="16"/>
        </w:rPr>
        <w:t xml:space="preserve">CLOSING</w:t>
      </w:r>
    </w:p>
    <w:p>
      <w:pPr>
        <w:spacing w:after="140" w:before="0" w:line="300"/>
      </w:pPr>
      <w:r>
        <w:rPr>
          <w:sz w:val="22"/>
          <w:szCs w:val="22"/>
        </w:rPr>
        <w:t xml:space="preserve">Confirm the growth path lives in the learning book, and that the class will look at it again at the end of the course to see how far each learner has moved. Remind them there is no failing here: the only thing that matters is taking your next step. Revisit: in the final phase, learners look at the path again, mark where they are now, and celebrate the movement.</w:t>
      </w:r>
    </w:p>
    <w:p>
      <w:pPr>
        <w:keepNext/>
        <w:pBdr>
          <w:bottom w:val="single" w:color="B9B3A6" w:sz="4"/>
        </w:pBdr>
        <w:spacing w:after="60"/>
      </w:pPr>
      <w:r>
        <w:rPr>
          <w:b/>
          <w:bCs/>
          <w:color w:val="7A3B69"/>
          <w:spacing w:val="30"/>
          <w:sz w:val="16"/>
          <w:szCs w:val="16"/>
        </w:rPr>
        <w:t xml:space="preserve">RUNNING IT A DIFFERENT WAY</w:t>
      </w:r>
    </w:p>
    <w:p>
      <w:pPr>
        <w:spacing w:after="140" w:line="300"/>
      </w:pPr>
      <w:r>
        <w:rPr>
          <w:b/>
          <w:bCs/>
          <w:color w:val="7A3B69"/>
          <w:sz w:val="22"/>
          <w:szCs w:val="22"/>
        </w:rPr>
        <w:t xml:space="preserve">With a group: </w:t>
      </w:r>
      <w:r>
        <w:rPr>
          <w:sz w:val="22"/>
          <w:szCs w:val="22"/>
        </w:rPr>
        <w:t xml:space="preserve">As designed. The whole group meets the growth path together as simple steps, then each learner marks where they are now on their own sheet. Hearing that people are at different steps, and that there is no failing, is what makes it safe to be honest, so keep the shared framing.</w:t>
      </w:r>
    </w:p>
    <w:p>
      <w:pPr>
        <w:spacing w:after="140" w:line="300"/>
      </w:pPr>
      <w:r>
        <w:rPr>
          <w:b/>
          <w:bCs/>
          <w:color w:val="7A3B69"/>
          <w:sz w:val="22"/>
          <w:szCs w:val="22"/>
        </w:rPr>
        <w:t xml:space="preserve">In 1:1 mentoring: </w:t>
      </w:r>
      <w:r>
        <w:rPr>
          <w:sz w:val="22"/>
          <w:szCs w:val="22"/>
        </w:rPr>
        <w:t xml:space="preserve">A strong fit. A mentor helps a learner place themselves honestly and name a real next step, and returns to the growth path over time, which is exactly the gentle, personal tracking that makes the growth visible to the learner.</w:t>
      </w:r>
    </w:p>
    <w:p>
      <w:pPr>
        <w:spacing w:after="140" w:line="300"/>
      </w:pPr>
      <w:r>
        <w:rPr>
          <w:b/>
          <w:bCs/>
          <w:color w:val="7A3B69"/>
          <w:sz w:val="22"/>
          <w:szCs w:val="22"/>
        </w:rPr>
        <w:t xml:space="preserve">If a learner works alone: </w:t>
      </w:r>
      <w:r>
        <w:rPr>
          <w:sz w:val="22"/>
          <w:szCs w:val="22"/>
        </w:rPr>
        <w:t xml:space="preserve">Workable: the growth-path sheet carries the steps. A learner alone tends to place themselves high to look good, so ask them to think of a real example for the step they choose, and to check it with a mentor.</w:t>
      </w:r>
    </w:p>
    <w:p>
      <w:pPr>
        <w:spacing w:after="140" w:before="0" w:line="300"/>
      </w:pPr>
      <w:r>
        <w:rPr>
          <w:b/>
          <w:bCs/>
          <w:color w:val="5A6473"/>
          <w:sz w:val="21"/>
          <w:szCs w:val="21"/>
        </w:rPr>
        <w:t xml:space="preserve">A development resource, not a test. Learners meet the competency this whole course grows, setting and pursuing goals, and mark honestly where they are now on Amala's growth path, then revisit it in the final phase to see how they have moved.</w:t>
      </w:r>
    </w:p>
    <w:p>
      <w:pPr>
        <w:pBdr>
          <w:bottom w:val="single" w:color="B9B3A6" w:sz="4"/>
        </w:pBdr>
        <w:spacing w:after="180" w:before="60"/>
      </w:pPr>
    </w:p>
    <w:p>
      <w:r>
        <w:br w:type="page"/>
      </w:r>
    </w:p>
    <w:p>
      <w:pPr>
        <w:pStyle w:val="Heading2"/>
        <w:keepNext/>
        <w:spacing w:after="140" w:before="320"/>
      </w:pPr>
      <w:r>
        <w:rPr>
          <w:b/>
          <w:bCs/>
          <w:color w:val="1F3A5F"/>
          <w:sz w:val="36"/>
          <w:szCs w:val="36"/>
        </w:rPr>
        <w:t xml:space="preserve">Phase 2 - Understand yourself as a learner</w:t>
      </w:r>
    </w:p>
    <w:p>
      <w:pPr>
        <w:spacing w:after="60" w:before="0" w:line="300"/>
      </w:pPr>
      <w:r>
        <w:rPr>
          <w:b/>
          <w:bCs/>
          <w:color w:val="5A6473"/>
          <w:sz w:val="20"/>
          <w:szCs w:val="20"/>
        </w:rPr>
        <w:t xml:space="preserve">Who leads: Shared - learners choose, you scaffold closely (scaffolding stays high)</w:t>
      </w:r>
    </w:p>
    <w:p>
      <w:pPr>
        <w:spacing w:after="140" w:line="300"/>
      </w:pPr>
      <w:r>
        <w:rPr>
          <w:b/>
          <w:bCs/>
          <w:color w:val="7A3B69"/>
          <w:sz w:val="22"/>
          <w:szCs w:val="22"/>
        </w:rPr>
        <w:t xml:space="preserve">Course objective: </w:t>
      </w:r>
      <w:r>
        <w:rPr>
          <w:sz w:val="22"/>
          <w:szCs w:val="22"/>
        </w:rPr>
        <w:t xml:space="preserve">Understand yourself as a learner as the basis for setting goals.</w:t>
      </w:r>
    </w:p>
    <w:p>
      <w:pPr>
        <w:keepNext/>
        <w:pBdr>
          <w:bottom w:val="single" w:color="B9B3A6" w:sz="4"/>
        </w:pBdr>
        <w:spacing w:after="60"/>
      </w:pPr>
      <w:r>
        <w:rPr>
          <w:b/>
          <w:bCs/>
          <w:color w:val="7A3B69"/>
          <w:spacing w:val="30"/>
          <w:sz w:val="16"/>
          <w:szCs w:val="16"/>
        </w:rPr>
        <w:t xml:space="preserve">FOCUS OF THIS PHASE</w:t>
      </w:r>
    </w:p>
    <w:p>
      <w:pPr>
        <w:spacing w:after="140" w:before="0" w:line="300"/>
      </w:pPr>
      <w:r>
        <w:rPr>
          <w:sz w:val="22"/>
          <w:szCs w:val="22"/>
        </w:rPr>
        <w:t xml:space="preserve">Learners build a Learner Profile: proof that their ability can grow, a picture of their strengths and the areas they want to grow, and an honest sense of how they learn best. It is the starting point their goal is built from.</w:t>
      </w:r>
    </w:p>
    <w:p>
      <w:pPr>
        <w:spacing w:after="140" w:before="0" w:line="300"/>
      </w:pPr>
      <w:r>
        <w:rPr>
          <w:b/>
          <w:bCs/>
          <w:color w:val="6E7A2E"/>
          <w:sz w:val="20"/>
          <w:szCs w:val="20"/>
        </w:rPr>
        <w:t xml:space="preserve">6h in-person · 3h independent, across 3 blocks.</w:t>
      </w:r>
    </w:p>
    <w:p>
      <w:pPr>
        <w:pStyle w:val="Heading3"/>
        <w:keepNext/>
        <w:spacing w:after="100" w:before="280"/>
      </w:pPr>
      <w:r>
        <w:rPr>
          <w:b/>
          <w:bCs/>
          <w:color w:val="7A3B69"/>
          <w:sz w:val="28"/>
          <w:szCs w:val="28"/>
        </w:rPr>
        <w:t xml:space="preserve">You can grow</w:t>
      </w:r>
    </w:p>
    <w:p>
      <w:pPr>
        <w:spacing w:after="100" w:before="0" w:line="300"/>
      </w:pPr>
      <w:r>
        <w:rPr>
          <w:b/>
          <w:bCs/>
          <w:color w:val="6E7A2E"/>
          <w:sz w:val="20"/>
          <w:szCs w:val="20"/>
        </w:rPr>
        <w:t xml:space="preserve">Activity   ·   2h in-person   ·   1h independent</w:t>
      </w:r>
    </w:p>
    <w:p>
      <w:pPr>
        <w:spacing w:after="140" w:before="0" w:line="300"/>
      </w:pPr>
      <w:r>
        <w:rPr>
          <w:b/>
          <w:bCs/>
          <w:color w:val="5A6473"/>
          <w:sz w:val="22"/>
          <w:szCs w:val="22"/>
        </w:rPr>
        <w:t xml:space="preserve">Learners find their own proof that ability grows with effort, a new approach, and help, by remembering a time they got better at something hard, so they can believe a goal is worth setting.</w:t>
      </w:r>
    </w:p>
    <w:p>
      <w:pPr>
        <w:spacing w:after="100" w:before="0" w:line="300"/>
      </w:pPr>
      <w:r>
        <w:rPr>
          <w:color w:val="5A6473"/>
          <w:sz w:val="20"/>
          <w:szCs w:val="20"/>
        </w:rPr>
        <w:t xml:space="preserve">Timing: About 2 hours in the unit plan (generous for this oral/visual, translated cohort - the step timings below are the active teaching core; the rest is warm check-in, drawing, and translation), plus a 30 min independent task at home   ·   Grouping: Individual reflection, then same-gender pairs or small groups; works with 10-35 learners</w:t>
      </w:r>
    </w:p>
    <w:p>
      <w:pPr>
        <w:spacing w:after="100" w:before="0" w:line="300"/>
      </w:pPr>
      <w:r>
        <w:rPr>
          <w:b/>
          <w:bCs/>
          <w:color w:val="6E7A2E"/>
          <w:sz w:val="20"/>
          <w:szCs w:val="20"/>
        </w:rPr>
        <w:t xml:space="preserve">LEARNER SHEET:  Sheet 4, “You can grow” - in My Learning Book (a separate file, one per learner).</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This block underpins the whole component. A learner who believes ability is fixed will not set a goal to grow - there would be no point. But it is also the block most easily taught badly, and taught badly in this context it does real harm.</w:t>
      </w:r>
    </w:p>
    <w:p>
      <w:pPr>
        <w:pStyle w:val="Heading4"/>
        <w:keepNext/>
        <w:spacing w:after="80" w:before="220"/>
      </w:pPr>
      <w:r>
        <w:rPr>
          <w:b/>
          <w:bCs/>
          <w:color w:val="1F3A5F"/>
          <w:sz w:val="24"/>
          <w:szCs w:val="24"/>
        </w:rPr>
        <w:t xml:space="preserve">What a growth mindset actually is</w:t>
      </w:r>
    </w:p>
    <w:p>
      <w:pPr>
        <w:spacing w:after="140" w:before="0" w:line="300"/>
      </w:pPr>
      <w:r>
        <w:rPr>
          <w:sz w:val="22"/>
          <w:szCs w:val="22"/>
        </w:rPr>
        <w:t xml:space="preserve">The belief that ability changes with effort, a different approach, and help from others. Three ingredients, and the middle one is the one people drop.</w:t>
      </w:r>
    </w:p>
    <w:p>
      <w:pPr>
        <w:spacing w:after="140" w:before="0" w:line="300"/>
      </w:pPr>
      <w:r>
        <w:rPr>
          <w:sz w:val="22"/>
          <w:szCs w:val="22"/>
        </w:rPr>
        <w:t xml:space="preserve">"Try harder" is not a growth mindset. A learner who tries the same failed method more times just collects more evidence that they cannot do it. The move is: effort, AND something different, AND someone to help. Say all three every time.</w:t>
      </w:r>
    </w:p>
    <w:p>
      <w:pPr>
        <w:pStyle w:val="Heading4"/>
        <w:keepNext/>
        <w:spacing w:after="80" w:before="220"/>
      </w:pPr>
      <w:r>
        <w:rPr>
          <w:b/>
          <w:bCs/>
          <w:color w:val="1F3A5F"/>
          <w:sz w:val="24"/>
          <w:szCs w:val="24"/>
        </w:rPr>
        <w:t xml:space="preserve">What it is not, and this matters more than the definition</w:t>
      </w:r>
    </w:p>
    <w:p>
      <w:pPr>
        <w:spacing w:after="140" w:before="0" w:line="300"/>
      </w:pPr>
      <w:r>
        <w:rPr>
          <w:sz w:val="22"/>
          <w:szCs w:val="22"/>
        </w:rPr>
        <w:t xml:space="preserve">It is not positive thinking, and it is not the claim that anyone can achieve anything if they believe hard enough. Be careful here, because the popular version of this idea is much stronger than the evidence behind it. Studies find real but modest effects, mostly for learners who were struggling, and mostly when the teaching changed too - not from telling people to believe.</w:t>
      </w:r>
    </w:p>
    <w:p>
      <w:pPr>
        <w:spacing w:after="140" w:before="0" w:line="300"/>
      </w:pPr>
      <w:r>
        <w:rPr>
          <w:sz w:val="22"/>
          <w:szCs w:val="22"/>
        </w:rPr>
        <w:t xml:space="preserve">So teach it as what it is: a way of reading difficulty. Difficulty means this is new and I need another approach - not difficulty means I am not the kind of person who can.</w:t>
      </w:r>
    </w:p>
    <w:p>
      <w:pPr>
        <w:pStyle w:val="Heading4"/>
        <w:keepNext/>
        <w:spacing w:after="80" w:before="220"/>
      </w:pPr>
      <w:r>
        <w:rPr>
          <w:b/>
          <w:bCs/>
          <w:color w:val="1F3A5F"/>
          <w:sz w:val="24"/>
          <w:szCs w:val="24"/>
        </w:rPr>
        <w:t xml:space="preserve">The harm to avoid, which is specific to this cohort</w:t>
      </w:r>
    </w:p>
    <w:p>
      <w:pPr>
        <w:spacing w:after="140" w:before="0" w:line="300"/>
      </w:pPr>
      <w:r>
        <w:rPr>
          <w:sz w:val="22"/>
          <w:szCs w:val="22"/>
        </w:rPr>
        <w:t xml:space="preserve">Taught carelessly, "you can do anything if you believe" tells a young person whose education was destroyed by displacement that their situation is a failure of attitude. It is not. They did not fail to try hard enough - a war and a border did that.</w:t>
      </w:r>
    </w:p>
    <w:p>
      <w:pPr>
        <w:spacing w:after="140" w:before="0" w:line="300"/>
      </w:pPr>
      <w:r>
        <w:rPr>
          <w:sz w:val="22"/>
          <w:szCs w:val="22"/>
        </w:rPr>
        <w:t xml:space="preserve">So draw the line explicitly, and say it out loud in the session: some things are hard because they are hard, and some things were taken from you. Neither is a mindset problem. What a growth mindset is for is the part that IS in your hands - what you can get better at, starting now.</w:t>
      </w:r>
    </w:p>
    <w:p>
      <w:pPr>
        <w:spacing w:after="140" w:before="0" w:line="300"/>
      </w:pPr>
      <w:r>
        <w:rPr>
          <w:sz w:val="22"/>
          <w:szCs w:val="22"/>
        </w:rPr>
        <w:t xml:space="preserve">A learner who hears you make that distinction will trust the rest of it. A learner who hears unqualified optimism will correctly conclude you do not understand their life.</w:t>
      </w:r>
    </w:p>
    <w:p>
      <w:pPr>
        <w:pStyle w:val="Heading4"/>
        <w:keepNext/>
        <w:spacing w:after="80" w:before="220"/>
      </w:pPr>
      <w:r>
        <w:rPr>
          <w:b/>
          <w:bCs/>
          <w:color w:val="1F3A5F"/>
          <w:sz w:val="24"/>
          <w:szCs w:val="24"/>
        </w:rPr>
        <w:t xml:space="preserve">The proof has to be theirs</w:t>
      </w:r>
    </w:p>
    <w:p>
      <w:pPr>
        <w:spacing w:after="140" w:before="0" w:line="300"/>
      </w:pPr>
      <w:r>
        <w:rPr>
          <w:sz w:val="22"/>
          <w:szCs w:val="22"/>
        </w:rPr>
        <w:t xml:space="preserve">Nobody adopts this because they were told. The mechanism of the block is that each learner produces their OWN evidence: a real memory of being unable to do something and then being able to. Everyone has one - walking, a language, cooking, carrying water, minding a younger child, a trade.</w:t>
      </w:r>
    </w:p>
    <w:p>
      <w:pPr>
        <w:spacing w:after="140" w:before="0" w:line="300"/>
      </w:pPr>
      <w:r>
        <w:rPr>
          <w:sz w:val="22"/>
          <w:szCs w:val="22"/>
        </w:rPr>
        <w:t xml:space="preserve">Your job is to make them notice what made the difference. Push past "I just practised" to the specifics: who showed you, what you changed, how long it took, what it felt like at the start. That detail is the proof. Then say plainly that the same thing will happen with the goal they are about to set.</w:t>
      </w:r>
    </w:p>
    <w:p>
      <w:pPr>
        <w:pStyle w:val="Heading4"/>
        <w:keepNext/>
        <w:spacing w:after="80" w:before="220"/>
      </w:pPr>
      <w:r>
        <w:rPr>
          <w:b/>
          <w:bCs/>
          <w:color w:val="1F3A5F"/>
          <w:sz w:val="24"/>
          <w:szCs w:val="24"/>
        </w:rPr>
        <w:t xml:space="preserve">Watch your own words all course</w:t>
      </w:r>
    </w:p>
    <w:p>
      <w:pPr>
        <w:spacing w:after="140" w:before="0" w:line="300"/>
      </w:pPr>
      <w:r>
        <w:rPr>
          <w:sz w:val="22"/>
          <w:szCs w:val="22"/>
        </w:rPr>
        <w:t xml:space="preserve">This block is undone in five seconds by praise of the wrong kind. Praise the process, not the person.</w:t>
      </w:r>
    </w:p>
    <w:p>
      <w:pPr>
        <w:pStyle w:val="ListParagraph"/>
        <w:numPr>
          <w:ilvl w:val="0"/>
          <w:numId w:val="1"/>
        </w:numPr>
        <w:spacing w:after="80" w:line="300"/>
      </w:pPr>
      <w:r>
        <w:rPr>
          <w:sz w:val="22"/>
          <w:szCs w:val="22"/>
        </w:rPr>
        <w:t xml:space="preserve">"You worked that out" · "you kept going when it was hard" · "you tried it a different way" - good.</w:t>
      </w:r>
    </w:p>
    <w:p>
      <w:pPr>
        <w:pStyle w:val="ListParagraph"/>
        <w:numPr>
          <w:ilvl w:val="0"/>
          <w:numId w:val="1"/>
        </w:numPr>
        <w:spacing w:after="80" w:line="300"/>
      </w:pPr>
      <w:r>
        <w:rPr>
          <w:sz w:val="22"/>
          <w:szCs w:val="22"/>
        </w:rPr>
        <w:t xml:space="preserve">"You are clever" · "you are a natural" · "you are good at this" - teaches that ability is a fixed</w:t>
      </w:r>
    </w:p>
    <w:p>
      <w:pPr>
        <w:spacing w:after="140" w:before="0" w:line="300"/>
      </w:pPr>
      <w:r>
        <w:rPr>
          <w:sz w:val="22"/>
          <w:szCs w:val="22"/>
        </w:rPr>
        <w:t xml:space="preserve">thing you either have or do not, and makes a learner afraid to try something they might be bad at.</w:t>
      </w:r>
    </w:p>
    <w:p>
      <w:pPr>
        <w:spacing w:after="140" w:before="0" w:line="300"/>
      </w:pPr>
      <w:r>
        <w:rPr>
          <w:sz w:val="22"/>
          <w:szCs w:val="22"/>
        </w:rPr>
        <w:t xml:space="preserve">The same applies to how you talk about yourself in front of them.</w:t>
      </w:r>
    </w:p>
    <w:p>
      <w:pPr>
        <w:pStyle w:val="Heading4"/>
        <w:keepNext/>
        <w:spacing w:after="80" w:before="220"/>
      </w:pPr>
      <w:r>
        <w:rPr>
          <w:b/>
          <w:bCs/>
          <w:color w:val="1F3A5F"/>
          <w:sz w:val="24"/>
          <w:szCs w:val="24"/>
        </w:rPr>
        <w:t xml:space="preserve">"Not yet" is the one phrase to make stick</w:t>
      </w:r>
    </w:p>
    <w:p>
      <w:pPr>
        <w:spacing w:after="140" w:before="0" w:line="300"/>
      </w:pPr>
      <w:r>
        <w:rPr>
          <w:sz w:val="22"/>
          <w:szCs w:val="22"/>
        </w:rPr>
        <w:t xml:space="preserve">Adding one word to "I cannot read this" changes it from a fact about who you are into a statement about where you have got to. Use it yourself, every session, for the whole course - including about yourself.</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told someone a real story of getting better at something hard, with the detail of</w:t>
      </w:r>
    </w:p>
    <w:p>
      <w:pPr>
        <w:spacing w:after="140" w:before="0" w:line="300"/>
      </w:pPr>
      <w:r>
        <w:rPr>
          <w:sz w:val="22"/>
          <w:szCs w:val="22"/>
        </w:rPr>
        <w:t xml:space="preserve">what helped.</w:t>
      </w:r>
    </w:p>
    <w:p>
      <w:pPr>
        <w:pStyle w:val="ListParagraph"/>
        <w:numPr>
          <w:ilvl w:val="0"/>
          <w:numId w:val="1"/>
        </w:numPr>
        <w:spacing w:after="80" w:line="300"/>
      </w:pPr>
      <w:r>
        <w:rPr>
          <w:sz w:val="22"/>
          <w:szCs w:val="22"/>
        </w:rPr>
        <w:t xml:space="preserve">They can name the three ingredients: keep going, try a different way, get help.</w:t>
      </w:r>
    </w:p>
    <w:p>
      <w:pPr>
        <w:pStyle w:val="ListParagraph"/>
        <w:numPr>
          <w:ilvl w:val="0"/>
          <w:numId w:val="1"/>
        </w:numPr>
        <w:spacing w:after="80" w:line="300"/>
      </w:pPr>
      <w:r>
        <w:rPr>
          <w:sz w:val="22"/>
          <w:szCs w:val="22"/>
        </w:rPr>
        <w:t xml:space="preserve">They have turned one of their own "I cannot" statements into "I cannot YET".</w:t>
      </w:r>
    </w:p>
    <w:p>
      <w:pPr>
        <w:pStyle w:val="ListParagraph"/>
        <w:numPr>
          <w:ilvl w:val="0"/>
          <w:numId w:val="1"/>
        </w:numPr>
        <w:spacing w:after="80" w:line="300"/>
      </w:pPr>
      <w:r>
        <w:rPr>
          <w:sz w:val="22"/>
          <w:szCs w:val="22"/>
        </w:rPr>
        <w:t xml:space="preserve">They have heard you say that some things are not a mindset problem - and can say the difference.</w:t>
      </w:r>
    </w:p>
    <w:p>
      <w:pPr>
        <w:spacing w:after="100" w:before="0" w:line="300"/>
      </w:pPr>
      <w:r>
        <w:rPr>
          <w:b/>
          <w:bCs/>
          <w:color w:val="5A6473"/>
          <w:sz w:val="20"/>
          <w:szCs w:val="20"/>
        </w:rPr>
        <w:t xml:space="preserve">The learners have this taught in their own book, on the “How people get better at things” page - read it aloud to the group.</w:t>
      </w:r>
    </w:p>
    <w:p>
      <w:pPr>
        <w:keepNext/>
        <w:pBdr>
          <w:bottom w:val="single" w:color="B9B3A6" w:sz="4"/>
        </w:pBdr>
        <w:spacing w:after="60"/>
      </w:pPr>
      <w:r>
        <w:rPr>
          <w:b/>
          <w:bCs/>
          <w:color w:val="7A3B69"/>
          <w:spacing w:val="30"/>
          <w:sz w:val="16"/>
          <w:szCs w:val="16"/>
        </w:rPr>
        <w:t xml:space="preserve">THE ONE THING TO GET RIGHT</w:t>
      </w:r>
    </w:p>
    <w:p>
      <w:pPr>
        <w:spacing w:after="140" w:before="0" w:line="300"/>
      </w:pPr>
      <w:r>
        <w:rPr>
          <w:sz w:val="22"/>
          <w:szCs w:val="22"/>
        </w:rPr>
        <w:t xml:space="preserve">This activity underpins the whole component: a learner who believes ability is fixed will not set a goal to grow. The one thing to get right is that the shift comes from the learner's own real example of improving, not from being told to think positively. A growth mindset is not pretending everything is easy; it is treating difficulty as information about what to try next. Watch your own words too, praising effort and a good approach rather than being "clever", since learners read how you talk about ability. Keep it honest: some things are genuinely hard, and that is the point. And some limits here are real and outside a learner's control - the camp, what is available - which is never their failing: this is about how they meet difficulty and what they can still grow, not a promise that effort alone overcomes everything.</w:t>
      </w:r>
    </w:p>
    <w:p>
      <w:pPr>
        <w:keepNext/>
        <w:pBdr>
          <w:bottom w:val="single" w:color="B9B3A6" w:sz="4"/>
        </w:pBdr>
        <w:spacing w:after="60"/>
      </w:pPr>
      <w:r>
        <w:rPr>
          <w:b/>
          <w:bCs/>
          <w:color w:val="7A3B69"/>
          <w:spacing w:val="30"/>
          <w:sz w:val="16"/>
          <w:szCs w:val="16"/>
        </w:rPr>
        <w:t xml:space="preserve">WHAT LEARNERS DO</w:t>
      </w:r>
    </w:p>
    <w:p>
      <w:pPr>
        <w:pStyle w:val="ListParagraph"/>
        <w:numPr>
          <w:ilvl w:val="0"/>
          <w:numId w:val="1"/>
        </w:numPr>
        <w:spacing w:after="80" w:line="300"/>
      </w:pPr>
      <w:r>
        <w:rPr>
          <w:sz w:val="22"/>
          <w:szCs w:val="22"/>
        </w:rPr>
        <w:t xml:space="preserve">See the difference between "I cannot do this" and "I cannot do this yet".</w:t>
      </w:r>
    </w:p>
    <w:p>
      <w:pPr>
        <w:pStyle w:val="ListParagraph"/>
        <w:numPr>
          <w:ilvl w:val="0"/>
          <w:numId w:val="1"/>
        </w:numPr>
        <w:spacing w:after="80" w:line="300"/>
      </w:pPr>
      <w:r>
        <w:rPr>
          <w:sz w:val="22"/>
          <w:szCs w:val="22"/>
        </w:rPr>
        <w:t xml:space="preserve">Remember and draw a time you got better at something that was hard at first.</w:t>
      </w:r>
    </w:p>
    <w:p>
      <w:pPr>
        <w:pStyle w:val="ListParagraph"/>
        <w:numPr>
          <w:ilvl w:val="0"/>
          <w:numId w:val="1"/>
        </w:numPr>
        <w:spacing w:after="80" w:line="300"/>
      </w:pPr>
      <w:r>
        <w:rPr>
          <w:sz w:val="22"/>
          <w:szCs w:val="22"/>
        </w:rPr>
        <w:t xml:space="preserve">Say what helped you improve: your effort, a different way, or help from someone.</w:t>
      </w:r>
    </w:p>
    <w:p>
      <w:pPr>
        <w:pStyle w:val="ListParagraph"/>
        <w:numPr>
          <w:ilvl w:val="0"/>
          <w:numId w:val="1"/>
        </w:numPr>
        <w:spacing w:after="80" w:line="300"/>
      </w:pPr>
      <w:r>
        <w:rPr>
          <w:sz w:val="22"/>
          <w:szCs w:val="22"/>
        </w:rPr>
        <w:t xml:space="preserve">Change one "I cannot" into "I cannot yet", and choose one small step to try.</w:t>
      </w:r>
    </w:p>
    <w:p>
      <w:pPr>
        <w:keepNext/>
        <w:pBdr>
          <w:bottom w:val="single" w:color="B9B3A6" w:sz="4"/>
        </w:pBdr>
        <w:spacing w:after="60"/>
      </w:pPr>
      <w:r>
        <w:rPr>
          <w:b/>
          <w:bCs/>
          <w:color w:val="7A3B69"/>
          <w:spacing w:val="30"/>
          <w:sz w:val="16"/>
          <w:szCs w:val="16"/>
        </w:rPr>
        <w:t xml:space="preserve">PREPARE</w:t>
      </w:r>
    </w:p>
    <w:p>
      <w:pPr>
        <w:pStyle w:val="ListParagraph"/>
        <w:numPr>
          <w:ilvl w:val="0"/>
          <w:numId w:val="1"/>
        </w:numPr>
        <w:spacing w:after="80" w:line="300"/>
      </w:pPr>
      <w:r>
        <w:rPr>
          <w:sz w:val="22"/>
          <w:szCs w:val="22"/>
        </w:rPr>
        <w:t xml:space="preserve">Your own true example of something you were once bad at and then got better at, to tell first.</w:t>
      </w:r>
    </w:p>
    <w:p>
      <w:pPr>
        <w:pStyle w:val="ListParagraph"/>
        <w:numPr>
          <w:ilvl w:val="0"/>
          <w:numId w:val="1"/>
        </w:numPr>
        <w:spacing w:after="80" w:line="300"/>
      </w:pPr>
      <w:r>
        <w:rPr>
          <w:sz w:val="22"/>
          <w:szCs w:val="22"/>
        </w:rPr>
        <w:t xml:space="preserve">The word "yet" ready to show on paper, a board, or the ground, or simply said aloud.</w:t>
      </w:r>
    </w:p>
    <w:p>
      <w:pPr>
        <w:pStyle w:val="ListParagraph"/>
        <w:numPr>
          <w:ilvl w:val="0"/>
          <w:numId w:val="1"/>
        </w:numPr>
        <w:spacing w:after="80" w:line="300"/>
      </w:pPr>
      <w:r>
        <w:rPr>
          <w:sz w:val="22"/>
          <w:szCs w:val="22"/>
        </w:rPr>
        <w:t xml:space="preserve">The student workbook (page for drawing a growth example and a "not yet" step).</w:t>
      </w:r>
    </w:p>
    <w:p>
      <w:pPr>
        <w:pStyle w:val="ListParagraph"/>
        <w:numPr>
          <w:ilvl w:val="0"/>
          <w:numId w:val="1"/>
        </w:numPr>
        <w:spacing w:after="80" w:line="300"/>
      </w:pPr>
      <w:r>
        <w:rPr>
          <w:sz w:val="22"/>
          <w:szCs w:val="22"/>
        </w:rPr>
        <w:t xml:space="preserve">Sensitivity: a hard learning memory can touch on displacement, loss, or family. Let learners choose an easy, everyday example, and make clear no one has to say theirs aloud.</w:t>
      </w:r>
    </w:p>
    <w:p>
      <w:pPr>
        <w:pStyle w:val="Heading4"/>
        <w:keepNext/>
        <w:spacing w:after="80" w:before="220"/>
      </w:pPr>
      <w:r>
        <w:rPr>
          <w:b/>
          <w:bCs/>
          <w:color w:val="1F3A5F"/>
          <w:sz w:val="24"/>
          <w:szCs w:val="24"/>
        </w:rPr>
        <w:t xml:space="preserve">1. Tell 'I cannot' from 'I cannot yet'   10-12 min</w:t>
      </w:r>
    </w:p>
    <w:p>
      <w:pPr>
        <w:spacing w:after="140" w:before="0" w:line="300"/>
      </w:pPr>
      <w:r>
        <w:rPr>
          <w:sz w:val="22"/>
          <w:szCs w:val="22"/>
        </w:rPr>
        <w:t xml:space="preserve">Say two things aloud: "I am just not good at this" and "I cannot do this yet, but I can get better with practice and help." Draw out the difference: the first treats ability as a fixed fact, the second treats it as something that grows. Show or say the small word "yet". Keep it short and spoken; the point is a frame before learners look at themselves.</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changes when you add the word "yet" to the end?</w:t>
      </w:r>
    </w:p>
    <w:p>
      <w:pPr>
        <w:pStyle w:val="ListParagraph"/>
        <w:numPr>
          <w:ilvl w:val="0"/>
          <w:numId w:val="1"/>
        </w:numPr>
        <w:spacing w:after="80" w:line="300"/>
      </w:pPr>
      <w:r>
        <w:rPr>
          <w:sz w:val="22"/>
          <w:szCs w:val="22"/>
        </w:rPr>
        <w:t xml:space="preserve">Where do ideas like "I am just bad at this" come from, and are they always true?</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growth mindset gets flattened into empty positivity; make clear it does not mean everything is easy, only that ability can grow with the right effort, approach and help.</w:t>
      </w:r>
    </w:p>
    <w:p>
      <w:pPr>
        <w:spacing w:after="140" w:line="300"/>
      </w:pPr>
      <w:r>
        <w:rPr>
          <w:b/>
          <w:bCs/>
          <w:color w:val="7A3B69"/>
          <w:sz w:val="22"/>
          <w:szCs w:val="22"/>
        </w:rPr>
        <w:t xml:space="preserve">If low-resource: </w:t>
      </w:r>
      <w:r>
        <w:rPr>
          <w:sz w:val="22"/>
          <w:szCs w:val="22"/>
        </w:rPr>
        <w:t xml:space="preserve">No board or slides are needed. Two spoken examples and the single word "yet", said aloud or drawn on the ground, carry this step.</w:t>
      </w:r>
    </w:p>
    <w:p>
      <w:pPr>
        <w:pStyle w:val="Heading4"/>
        <w:keepNext/>
        <w:spacing w:after="80" w:before="220"/>
      </w:pPr>
      <w:r>
        <w:rPr>
          <w:b/>
          <w:bCs/>
          <w:color w:val="1F3A5F"/>
          <w:sz w:val="24"/>
          <w:szCs w:val="24"/>
        </w:rPr>
        <w:t xml:space="preserve">2. Remember a time you grew   15-16 min</w:t>
      </w:r>
    </w:p>
    <w:p>
      <w:pPr>
        <w:spacing w:after="140" w:before="0" w:line="300"/>
      </w:pPr>
      <w:r>
        <w:rPr>
          <w:sz w:val="22"/>
          <w:szCs w:val="22"/>
        </w:rPr>
        <w:t xml:space="preserve">Give learners quiet time to remember one thing they can do now that was genuinely hard at first, and to draw it on the workbook page. Circulate and ask rather than tell. Their own story is far more convincing than any example you could give, so the aim is for each learner to find their own proof that ability grows.</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is something you can do now that felt impossible when you started?</w:t>
      </w:r>
    </w:p>
    <w:p>
      <w:pPr>
        <w:pStyle w:val="ListParagraph"/>
        <w:numPr>
          <w:ilvl w:val="0"/>
          <w:numId w:val="1"/>
        </w:numPr>
        <w:spacing w:after="80" w:line="300"/>
      </w:pPr>
      <w:r>
        <w:rPr>
          <w:sz w:val="22"/>
          <w:szCs w:val="22"/>
        </w:rPr>
        <w:t xml:space="preserve">What actually helped you get better at it?</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insists they have never improved at anything; start smaller, walking them to an everyday skill like a language, a game, cooking, or a task at home, since everyone has grown at something.</w:t>
      </w:r>
    </w:p>
    <w:p>
      <w:pPr>
        <w:spacing w:after="140" w:line="300"/>
      </w:pPr>
      <w:r>
        <w:rPr>
          <w:b/>
          <w:bCs/>
          <w:color w:val="7A3B69"/>
          <w:sz w:val="22"/>
          <w:szCs w:val="22"/>
        </w:rPr>
        <w:t xml:space="preserve">If low-resource: </w:t>
      </w:r>
      <w:r>
        <w:rPr>
          <w:sz w:val="22"/>
          <w:szCs w:val="22"/>
        </w:rPr>
        <w:t xml:space="preserve">No writing is needed: learners draw the memory, or simply hold it in mind to tell a partner in the next step.</w:t>
      </w:r>
    </w:p>
    <w:p>
      <w:pPr>
        <w:pStyle w:val="Heading4"/>
        <w:keepNext/>
        <w:spacing w:after="80" w:before="220"/>
      </w:pPr>
      <w:r>
        <w:rPr>
          <w:b/>
          <w:bCs/>
          <w:color w:val="1F3A5F"/>
          <w:sz w:val="24"/>
          <w:szCs w:val="24"/>
        </w:rPr>
        <w:t xml:space="preserve">3. Say what helped you improve   14 min</w:t>
      </w:r>
    </w:p>
    <w:p>
      <w:pPr>
        <w:spacing w:after="140" w:before="0" w:line="300"/>
      </w:pPr>
      <w:r>
        <w:rPr>
          <w:sz w:val="22"/>
          <w:szCs w:val="22"/>
        </w:rPr>
        <w:t xml:space="preserve">In same-gender pairs, learners show their drawing and, together, name what made the improvement happen: effort, a change of approach, help from someone, or practice. Gather a few of these aloud for the whole group. The point is that growth is not luck or fixed talent but things a learner can choose to do again.</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Across your stories, what keeps coming up as the thing that helped?</w:t>
      </w:r>
    </w:p>
    <w:p>
      <w:pPr>
        <w:pStyle w:val="ListParagraph"/>
        <w:numPr>
          <w:ilvl w:val="0"/>
          <w:numId w:val="1"/>
        </w:numPr>
        <w:spacing w:after="80" w:line="300"/>
      </w:pPr>
      <w:r>
        <w:rPr>
          <w:sz w:val="22"/>
          <w:szCs w:val="22"/>
        </w:rPr>
        <w:t xml:space="preserve">Which of those could you choose to do on purpose next time something is hard?</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The group credits improvement to natural talent, which quietly rebuilds the fixed belief; steer them back to the effort, approaches and help they named, since those are what they can repeat.</w:t>
      </w:r>
    </w:p>
    <w:p>
      <w:pPr>
        <w:pStyle w:val="Heading4"/>
        <w:keepNext/>
        <w:spacing w:after="80" w:before="220"/>
      </w:pPr>
      <w:r>
        <w:rPr>
          <w:b/>
          <w:bCs/>
          <w:color w:val="1F3A5F"/>
          <w:sz w:val="24"/>
          <w:szCs w:val="24"/>
        </w:rPr>
        <w:t xml:space="preserve">4. Change one 'cannot' into 'cannot yet'   14 min</w:t>
      </w:r>
    </w:p>
    <w:p>
      <w:pPr>
        <w:spacing w:after="140" w:before="0" w:line="300"/>
      </w:pPr>
      <w:r>
        <w:rPr>
          <w:sz w:val="22"/>
          <w:szCs w:val="22"/>
        </w:rPr>
        <w:t xml:space="preserve">Ask each learner to name one thing they currently believe they cannot do, and to mark it on the workbook as a "not yet", then choose one small step: a different way to try, or one person to ask. Close by having a few learners say their "not yet" and their step aloud, so the shift is witnessed and made real.</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is one thing you have decided you cannot do?</w:t>
      </w:r>
    </w:p>
    <w:p>
      <w:pPr>
        <w:pStyle w:val="ListParagraph"/>
        <w:numPr>
          <w:ilvl w:val="0"/>
          <w:numId w:val="1"/>
        </w:numPr>
        <w:spacing w:after="80" w:line="300"/>
      </w:pPr>
      <w:r>
        <w:rPr>
          <w:sz w:val="22"/>
          <w:szCs w:val="22"/>
        </w:rPr>
        <w:t xml:space="preserve">What is one small step, or one person to ask, that would move you forward on it?</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reframe stays a slogan with no action behind it; make sure each learner leaves with one small, concrete step, so the new belief is backed by something they will actually do.</w:t>
      </w:r>
    </w:p>
    <w:p>
      <w:pPr>
        <w:keepNext/>
        <w:pBdr>
          <w:bottom w:val="single" w:color="B9B3A6" w:sz="4"/>
        </w:pBdr>
        <w:spacing w:after="60"/>
      </w:pPr>
      <w:r>
        <w:rPr>
          <w:b/>
          <w:bCs/>
          <w:color w:val="7A3B69"/>
          <w:spacing w:val="30"/>
          <w:sz w:val="16"/>
          <w:szCs w:val="16"/>
        </w:rPr>
        <w:t xml:space="preserve">CLOSING</w:t>
      </w:r>
    </w:p>
    <w:p>
      <w:pPr>
        <w:spacing w:after="140" w:before="0" w:line="300"/>
      </w:pPr>
      <w:r>
        <w:rPr>
          <w:sz w:val="22"/>
          <w:szCs w:val="22"/>
        </w:rPr>
        <w:t xml:space="preserve">Ask two or three learners to share their "not yet" and their first step. Draw out that believing ability can grow is the ground everything else stands on: there is no point setting a goal to improve if you secretly think you cannot. The "not yet" and the step stay in the workbook, to be proved wrong over the weeks ahead. Independent task: tell one person at home about a time you got better at something that was hard, and what helped.</w:t>
      </w:r>
    </w:p>
    <w:p>
      <w:pPr>
        <w:keepNext/>
        <w:pBdr>
          <w:bottom w:val="single" w:color="B9B3A6" w:sz="4"/>
        </w:pBdr>
        <w:spacing w:after="60"/>
      </w:pPr>
      <w:r>
        <w:rPr>
          <w:b/>
          <w:bCs/>
          <w:color w:val="7A3B69"/>
          <w:spacing w:val="30"/>
          <w:sz w:val="16"/>
          <w:szCs w:val="16"/>
        </w:rPr>
        <w:t xml:space="preserve">RUNNING IT A DIFFERENT WAY</w:t>
      </w:r>
    </w:p>
    <w:p>
      <w:pPr>
        <w:spacing w:after="140" w:line="300"/>
      </w:pPr>
      <w:r>
        <w:rPr>
          <w:b/>
          <w:bCs/>
          <w:color w:val="7A3B69"/>
          <w:sz w:val="22"/>
          <w:szCs w:val="22"/>
        </w:rPr>
        <w:t xml:space="preserve">With a group: </w:t>
      </w:r>
      <w:r>
        <w:rPr>
          <w:sz w:val="22"/>
          <w:szCs w:val="22"/>
        </w:rPr>
        <w:t xml:space="preserve">As designed. Learners recall a personal example alone, then hear how others grew at something hard. Hearing a peer describe struggling and then improving is what makes "ability can grow" believable rather than a slogan, so keep the sharing even if you shorten the opening. Use same-gender pairs.</w:t>
      </w:r>
    </w:p>
    <w:p>
      <w:pPr>
        <w:spacing w:after="140" w:line="300"/>
      </w:pPr>
      <w:r>
        <w:rPr>
          <w:b/>
          <w:bCs/>
          <w:color w:val="7A3B69"/>
          <w:sz w:val="22"/>
          <w:szCs w:val="22"/>
        </w:rPr>
        <w:t xml:space="preserve">In 1:1 mentoring: </w:t>
      </w:r>
      <w:r>
        <w:rPr>
          <w:sz w:val="22"/>
          <w:szCs w:val="22"/>
        </w:rPr>
        <w:t xml:space="preserve">A strong fit for an honest talk. A mentor can gently surface where a learner has written themselves off and walk back through a real example of them getting better at something, which is more persuasive one to one than in a group.</w:t>
      </w:r>
    </w:p>
    <w:p>
      <w:pPr>
        <w:spacing w:after="140" w:line="300"/>
      </w:pPr>
      <w:r>
        <w:rPr>
          <w:b/>
          <w:bCs/>
          <w:color w:val="7A3B69"/>
          <w:sz w:val="22"/>
          <w:szCs w:val="22"/>
        </w:rPr>
        <w:t xml:space="preserve">If a learner works alone: </w:t>
      </w:r>
      <w:r>
        <w:rPr>
          <w:sz w:val="22"/>
          <w:szCs w:val="22"/>
        </w:rPr>
        <w:t xml:space="preserve">Weaker alone, because the learner misses hearing others describe their struggles, which is what normalises difficulty. If it must be independent, the workbook page carries the drawing and the "not yet" step, and the learner tells one person at home about a time they got better at something.</w:t>
      </w:r>
    </w:p>
    <w:p>
      <w:pPr>
        <w:keepNext/>
        <w:pBdr>
          <w:bottom w:val="single" w:color="B9B3A6" w:sz="4"/>
        </w:pBdr>
        <w:spacing w:after="60"/>
      </w:pPr>
      <w:r>
        <w:rPr>
          <w:b/>
          <w:bCs/>
          <w:color w:val="7A3B69"/>
          <w:spacing w:val="30"/>
          <w:sz w:val="16"/>
          <w:szCs w:val="16"/>
        </w:rPr>
        <w:t xml:space="preserve">INDEPENDENT TASK (1H)</w:t>
      </w:r>
    </w:p>
    <w:p>
      <w:pPr>
        <w:spacing w:after="140" w:before="0" w:line="300"/>
      </w:pPr>
      <w:r>
        <w:rPr>
          <w:sz w:val="22"/>
          <w:szCs w:val="22"/>
        </w:rPr>
        <w:t xml:space="preserve">Tell one person at home about a time you got better at something hard, and what helped.</w:t>
      </w:r>
    </w:p>
    <w:p>
      <w:pPr>
        <w:pBdr>
          <w:bottom w:val="single" w:color="B9B3A6" w:sz="4"/>
        </w:pBdr>
        <w:spacing w:after="180" w:before="60"/>
      </w:pPr>
    </w:p>
    <w:p>
      <w:pPr>
        <w:pStyle w:val="Heading3"/>
        <w:keepNext/>
        <w:spacing w:after="100" w:before="280"/>
      </w:pPr>
      <w:r>
        <w:rPr>
          <w:b/>
          <w:bCs/>
          <w:color w:val="7A3B69"/>
          <w:sz w:val="28"/>
          <w:szCs w:val="28"/>
        </w:rPr>
        <w:t xml:space="preserve">What I am good at, what I want to grow</w:t>
      </w:r>
    </w:p>
    <w:p>
      <w:pPr>
        <w:spacing w:after="100" w:before="0" w:line="300"/>
      </w:pPr>
      <w:r>
        <w:rPr>
          <w:b/>
          <w:bCs/>
          <w:color w:val="6E7A2E"/>
          <w:sz w:val="20"/>
          <w:szCs w:val="20"/>
        </w:rPr>
        <w:t xml:space="preserve">Activity   ·   2h in-person   ·   1h independent</w:t>
      </w:r>
    </w:p>
    <w:p>
      <w:pPr>
        <w:spacing w:after="140" w:before="0" w:line="300"/>
      </w:pPr>
      <w:r>
        <w:rPr>
          <w:b/>
          <w:bCs/>
          <w:color w:val="5A6473"/>
          <w:sz w:val="22"/>
          <w:szCs w:val="22"/>
        </w:rPr>
        <w:t xml:space="preserve">Learners name their strengths as learners and the areas they want to grow, using honest reflection and what others notice in them, so they know where to aim the goals they will set next week.</w:t>
      </w:r>
    </w:p>
    <w:p>
      <w:pPr>
        <w:spacing w:after="100" w:before="0" w:line="300"/>
      </w:pPr>
      <w:r>
        <w:rPr>
          <w:color w:val="5A6473"/>
          <w:sz w:val="20"/>
          <w:szCs w:val="20"/>
        </w:rPr>
        <w:t xml:space="preserve">Timing: About 2 hours in the unit plan (generous for this oral/visual, translated cohort - the step timings below are the active teaching core; the rest is warm check-in, drawing, and translation), plus a 30 min independent task at home   ·   Grouping: Individual reflection, then same-gender pairs or small groups; works with 10-35 learners</w:t>
      </w:r>
    </w:p>
    <w:p>
      <w:pPr>
        <w:spacing w:after="100" w:before="0" w:line="300"/>
      </w:pPr>
      <w:r>
        <w:rPr>
          <w:b/>
          <w:bCs/>
          <w:color w:val="6E7A2E"/>
          <w:sz w:val="20"/>
          <w:szCs w:val="20"/>
        </w:rPr>
        <w:t xml:space="preserve">LEARNER SHEET:  Sheet 5, “What I am good at” - in My Learning Book (a separate file, one per learner).</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A learner cannot aim a goal well until they know what they already have. This block builds the Learner Profile the goal will be chosen from - so a thin, dishonest answer here produces a thin, dishonest goal three sessions later.</w:t>
      </w:r>
    </w:p>
    <w:p>
      <w:pPr>
        <w:pStyle w:val="Heading4"/>
        <w:keepNext/>
        <w:spacing w:after="80" w:before="220"/>
      </w:pPr>
      <w:r>
        <w:rPr>
          <w:b/>
          <w:bCs/>
          <w:color w:val="1F3A5F"/>
          <w:sz w:val="24"/>
          <w:szCs w:val="24"/>
        </w:rPr>
        <w:t xml:space="preserve">The problem: this cohort systematically undercounts itself</w:t>
      </w:r>
    </w:p>
    <w:p>
      <w:pPr>
        <w:spacing w:after="140" w:before="0" w:line="300"/>
      </w:pPr>
      <w:r>
        <w:rPr>
          <w:sz w:val="22"/>
          <w:szCs w:val="22"/>
        </w:rPr>
        <w:t xml:space="preserve">Ask what someone is good at and you will get very little. That is not modesty and it is not accurate. Several years of interrupted schooling teaches a young person that ability is the thing school certifies - and school has mostly been unavailable. So the enormous amount they actually do sits outside the category "things I am good at": running a household, minding younger children, translating for adults, earning, negotiating at a stall, keeping a family fed on very little, resolving a dispute.</w:t>
      </w:r>
    </w:p>
    <w:p>
      <w:pPr>
        <w:spacing w:after="140" w:before="0" w:line="300"/>
      </w:pPr>
      <w:r>
        <w:rPr>
          <w:sz w:val="22"/>
          <w:szCs w:val="22"/>
        </w:rPr>
        <w:t xml:space="preserve">Your job here is to widen the category, not to encourage.</w:t>
      </w:r>
    </w:p>
    <w:p>
      <w:pPr>
        <w:pStyle w:val="Heading4"/>
        <w:keepNext/>
        <w:spacing w:after="80" w:before="220"/>
      </w:pPr>
      <w:r>
        <w:rPr>
          <w:b/>
          <w:bCs/>
          <w:color w:val="1F3A5F"/>
          <w:sz w:val="24"/>
          <w:szCs w:val="24"/>
        </w:rPr>
        <w:t xml:space="preserve">Ask what they DID, never how good they are</w:t>
      </w:r>
    </w:p>
    <w:p>
      <w:pPr>
        <w:spacing w:after="140" w:before="0" w:line="300"/>
      </w:pPr>
      <w:r>
        <w:rPr>
          <w:sz w:val="22"/>
          <w:szCs w:val="22"/>
        </w:rPr>
        <w:t xml:space="preserve">"What are you good at?" gets nothing. "Tell me about yesterday - what did you do?" gets everything.</w:t>
      </w:r>
    </w:p>
    <w:p>
      <w:pPr>
        <w:spacing w:after="140" w:before="0" w:line="300"/>
      </w:pPr>
      <w:r>
        <w:rPr>
          <w:sz w:val="22"/>
          <w:szCs w:val="22"/>
        </w:rPr>
        <w:t xml:space="preserve">Catch a verb and slow it down: *you took your sister to the health post - how did you work out where to go?* Then name it back plainly. Describe what they did rather than praising them. Learners here are quick to brush praise aside, and a plain description is harder to argue with.</w:t>
      </w:r>
    </w:p>
    <w:p>
      <w:pPr>
        <w:pStyle w:val="Heading4"/>
        <w:keepNext/>
        <w:spacing w:after="80" w:before="220"/>
      </w:pPr>
      <w:r>
        <w:rPr>
          <w:b/>
          <w:bCs/>
          <w:color w:val="1F3A5F"/>
          <w:sz w:val="24"/>
          <w:szCs w:val="24"/>
        </w:rPr>
        <w:t xml:space="preserve">The evidence rule: a strength is a thing that happened</w:t>
      </w:r>
    </w:p>
    <w:p>
      <w:pPr>
        <w:spacing w:after="140" w:before="0" w:line="300"/>
      </w:pPr>
      <w:r>
        <w:rPr>
          <w:sz w:val="22"/>
          <w:szCs w:val="22"/>
        </w:rPr>
        <w:t xml:space="preserve">Push every claimed strength to a specific occasion. Not "I am patient" but "I sat with my brother every evening for a month until he could count."</w:t>
      </w:r>
    </w:p>
    <w:p>
      <w:pPr>
        <w:spacing w:after="140" w:before="0" w:line="300"/>
      </w:pPr>
      <w:r>
        <w:rPr>
          <w:sz w:val="22"/>
          <w:szCs w:val="22"/>
        </w:rPr>
        <w:t xml:space="preserve">This does two things. It makes the strength real to the learner, who will otherwise not quite believe it. And it teaches the evidence habit the whole programme runs on - the same move they will use on their research and on their own growth at the end.</w:t>
      </w:r>
    </w:p>
    <w:p>
      <w:pPr>
        <w:pStyle w:val="Heading4"/>
        <w:keepNext/>
        <w:spacing w:after="80" w:before="220"/>
      </w:pPr>
      <w:r>
        <w:rPr>
          <w:b/>
          <w:bCs/>
          <w:color w:val="1F3A5F"/>
          <w:sz w:val="24"/>
          <w:szCs w:val="24"/>
        </w:rPr>
        <w:t xml:space="preserve">The tone around "areas to grow" decides what you get</w:t>
      </w:r>
    </w:p>
    <w:p>
      <w:pPr>
        <w:spacing w:after="140" w:before="0" w:line="300"/>
      </w:pPr>
      <w:r>
        <w:rPr>
          <w:sz w:val="22"/>
          <w:szCs w:val="22"/>
        </w:rPr>
        <w:t xml:space="preserve">If naming a weakness feels like admitting failure, learners will offer safe, vague ones and hide the real thing. Then they will set a goal about the safe one.</w:t>
      </w:r>
    </w:p>
    <w:p>
      <w:pPr>
        <w:spacing w:after="140" w:before="0" w:line="300"/>
      </w:pPr>
      <w:r>
        <w:rPr>
          <w:sz w:val="22"/>
          <w:szCs w:val="22"/>
        </w:rPr>
        <w:t xml:space="preserve">Frame an area to grow as the place your next goal comes from - the interesting part, the part worth spending the course on. Go first yourself, out loud, with something real and slightly uncomfortable of your own. Whatever you model is the level of honesty you will get back.</w:t>
      </w:r>
    </w:p>
    <w:p>
      <w:pPr>
        <w:spacing w:after="140" w:before="0" w:line="300"/>
      </w:pPr>
      <w:r>
        <w:rPr>
          <w:sz w:val="22"/>
          <w:szCs w:val="22"/>
        </w:rPr>
        <w:t xml:space="preserve">Never use the word weakness. Never let learners rank each other.</w:t>
      </w:r>
    </w:p>
    <w:p>
      <w:pPr>
        <w:pStyle w:val="Heading4"/>
        <w:keepNext/>
        <w:spacing w:after="80" w:before="220"/>
      </w:pPr>
      <w:r>
        <w:rPr>
          <w:b/>
          <w:bCs/>
          <w:color w:val="1F3A5F"/>
          <w:sz w:val="24"/>
          <w:szCs w:val="24"/>
        </w:rPr>
        <w:t xml:space="preserve">The peer round is the most powerful part - protect it</w:t>
      </w:r>
    </w:p>
    <w:p>
      <w:pPr>
        <w:spacing w:after="140" w:before="0" w:line="300"/>
      </w:pPr>
      <w:r>
        <w:rPr>
          <w:sz w:val="22"/>
          <w:szCs w:val="22"/>
        </w:rPr>
        <w:t xml:space="preserve">Hearing one or two strengths named by someone else lands differently from claiming your own, and many learners will write down something they would never have claimed.</w:t>
      </w:r>
    </w:p>
    <w:p>
      <w:pPr>
        <w:spacing w:after="140" w:before="0" w:line="300"/>
      </w:pPr>
      <w:r>
        <w:rPr>
          <w:sz w:val="22"/>
          <w:szCs w:val="22"/>
        </w:rPr>
        <w:t xml:space="preserve">Structure it tightly so it cannot go wrong: everyone receives, everyone gives, same-gender groups where that matters, one or two strengths each, and it must be about something the person has SEEN - not a compliment. Nobody is skipped. Watch for the learner nobody speaks to and make sure you have something specific ready for them.</w:t>
      </w:r>
    </w:p>
    <w:p>
      <w:pPr>
        <w:pStyle w:val="Heading4"/>
        <w:keepNext/>
        <w:spacing w:after="80" w:before="220"/>
      </w:pPr>
      <w:r>
        <w:rPr>
          <w:b/>
          <w:bCs/>
          <w:color w:val="1F3A5F"/>
          <w:sz w:val="24"/>
          <w:szCs w:val="24"/>
        </w:rPr>
        <w:t xml:space="preserve">Then narrow it</w:t>
      </w:r>
    </w:p>
    <w:p>
      <w:pPr>
        <w:spacing w:after="140" w:before="0" w:line="300"/>
      </w:pPr>
      <w:r>
        <w:rPr>
          <w:sz w:val="22"/>
          <w:szCs w:val="22"/>
        </w:rPr>
        <w:t xml:space="preserve">Two strengths to build on, one area to aim a goal at. A learner leaving with nine of each has not made a profile, they have made a list.</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strength on the page has a real occasion behind it, not just a word.</w:t>
      </w:r>
    </w:p>
    <w:p>
      <w:pPr>
        <w:pStyle w:val="ListParagraph"/>
        <w:numPr>
          <w:ilvl w:val="0"/>
          <w:numId w:val="1"/>
        </w:numPr>
        <w:spacing w:after="80" w:line="300"/>
      </w:pPr>
      <w:r>
        <w:rPr>
          <w:sz w:val="22"/>
          <w:szCs w:val="22"/>
        </w:rPr>
        <w:t xml:space="preserve">At least one strength has come from outside school or study.</w:t>
      </w:r>
    </w:p>
    <w:p>
      <w:pPr>
        <w:pStyle w:val="ListParagraph"/>
        <w:numPr>
          <w:ilvl w:val="0"/>
          <w:numId w:val="1"/>
        </w:numPr>
        <w:spacing w:after="80" w:line="300"/>
      </w:pPr>
      <w:r>
        <w:rPr>
          <w:sz w:val="22"/>
          <w:szCs w:val="22"/>
        </w:rPr>
        <w:t xml:space="preserve">Every learner has heard at least one strength named by someone else.</w:t>
      </w:r>
    </w:p>
    <w:p>
      <w:pPr>
        <w:pStyle w:val="ListParagraph"/>
        <w:numPr>
          <w:ilvl w:val="0"/>
          <w:numId w:val="1"/>
        </w:numPr>
        <w:spacing w:after="80" w:line="300"/>
      </w:pPr>
      <w:r>
        <w:rPr>
          <w:sz w:val="22"/>
          <w:szCs w:val="22"/>
        </w:rPr>
        <w:t xml:space="preserve">One or two strengths chosen to build on, and ONE area the next goal will come from.</w:t>
      </w:r>
    </w:p>
    <w:p>
      <w:pPr>
        <w:spacing w:after="100" w:before="0" w:line="300"/>
      </w:pPr>
      <w:r>
        <w:rPr>
          <w:b/>
          <w:bCs/>
          <w:color w:val="5A6473"/>
          <w:sz w:val="20"/>
          <w:szCs w:val="20"/>
        </w:rPr>
        <w:t xml:space="preserve">The learners have this taught in their own book, on the “How to know what you are good at” page - read it aloud to the group.</w:t>
      </w:r>
    </w:p>
    <w:p>
      <w:pPr>
        <w:keepNext/>
        <w:pBdr>
          <w:bottom w:val="single" w:color="B9B3A6" w:sz="4"/>
        </w:pBdr>
        <w:spacing w:after="60"/>
      </w:pPr>
      <w:r>
        <w:rPr>
          <w:b/>
          <w:bCs/>
          <w:color w:val="7A3B69"/>
          <w:spacing w:val="30"/>
          <w:sz w:val="16"/>
          <w:szCs w:val="16"/>
        </w:rPr>
        <w:t xml:space="preserve">THE ONE THING TO GET RIGHT</w:t>
      </w:r>
    </w:p>
    <w:p>
      <w:pPr>
        <w:spacing w:after="140" w:before="0" w:line="300"/>
      </w:pPr>
      <w:r>
        <w:rPr>
          <w:sz w:val="22"/>
          <w:szCs w:val="22"/>
        </w:rPr>
        <w:t xml:space="preserve">This is where self-directed learning starts: a learner cannot aim a goal well until they know their own strengths and where they want to grow. The one thing to get right is the tone around areas to grow. If naming a weakness feels like admitting failure, learners hide the real ones and pick safe, vague ones. Treat an area to grow as ordinary and useful, model it with your own, and keep the room honest rather than reassuring. Let learners keep private what they choose; the value is in the honesty, not the sharing.</w:t>
      </w:r>
    </w:p>
    <w:p>
      <w:pPr>
        <w:keepNext/>
        <w:pBdr>
          <w:bottom w:val="single" w:color="B9B3A6" w:sz="4"/>
        </w:pBdr>
        <w:spacing w:after="60"/>
      </w:pPr>
      <w:r>
        <w:rPr>
          <w:b/>
          <w:bCs/>
          <w:color w:val="7A3B69"/>
          <w:spacing w:val="30"/>
          <w:sz w:val="16"/>
          <w:szCs w:val="16"/>
        </w:rPr>
        <w:t xml:space="preserve">WHAT LEARNERS DO</w:t>
      </w:r>
    </w:p>
    <w:p>
      <w:pPr>
        <w:pStyle w:val="ListParagraph"/>
        <w:numPr>
          <w:ilvl w:val="0"/>
          <w:numId w:val="1"/>
        </w:numPr>
        <w:spacing w:after="80" w:line="300"/>
      </w:pPr>
      <w:r>
        <w:rPr>
          <w:sz w:val="22"/>
          <w:szCs w:val="22"/>
        </w:rPr>
        <w:t xml:space="preserve">See what a strength as a learner is, and that an area to grow is normal, not a weakness to hide.</w:t>
      </w:r>
    </w:p>
    <w:p>
      <w:pPr>
        <w:pStyle w:val="ListParagraph"/>
        <w:numPr>
          <w:ilvl w:val="0"/>
          <w:numId w:val="1"/>
        </w:numPr>
        <w:spacing w:after="80" w:line="300"/>
      </w:pPr>
      <w:r>
        <w:rPr>
          <w:sz w:val="22"/>
          <w:szCs w:val="22"/>
        </w:rPr>
        <w:t xml:space="preserve">Mark your own strengths and the areas you most want to grow, by drawing or with the facilitator's help.</w:t>
      </w:r>
    </w:p>
    <w:p>
      <w:pPr>
        <w:pStyle w:val="ListParagraph"/>
        <w:numPr>
          <w:ilvl w:val="0"/>
          <w:numId w:val="1"/>
        </w:numPr>
        <w:spacing w:after="80" w:line="300"/>
      </w:pPr>
      <w:r>
        <w:rPr>
          <w:sz w:val="22"/>
          <w:szCs w:val="22"/>
        </w:rPr>
        <w:t xml:space="preserve">Hear from others one or two strengths they see in you, and add any you had not claimed.</w:t>
      </w:r>
    </w:p>
    <w:p>
      <w:pPr>
        <w:pStyle w:val="ListParagraph"/>
        <w:numPr>
          <w:ilvl w:val="0"/>
          <w:numId w:val="1"/>
        </w:numPr>
        <w:spacing w:after="80" w:line="300"/>
      </w:pPr>
      <w:r>
        <w:rPr>
          <w:sz w:val="22"/>
          <w:szCs w:val="22"/>
        </w:rPr>
        <w:t xml:space="preserve">Choose one or two strengths to build on and one area to aim a future goal at.</w:t>
      </w:r>
    </w:p>
    <w:p>
      <w:pPr>
        <w:keepNext/>
        <w:pBdr>
          <w:bottom w:val="single" w:color="B9B3A6" w:sz="4"/>
        </w:pBdr>
        <w:spacing w:after="60"/>
      </w:pPr>
      <w:r>
        <w:rPr>
          <w:b/>
          <w:bCs/>
          <w:color w:val="7A3B69"/>
          <w:spacing w:val="30"/>
          <w:sz w:val="16"/>
          <w:szCs w:val="16"/>
        </w:rPr>
        <w:t xml:space="preserve">PREPARE</w:t>
      </w:r>
    </w:p>
    <w:p>
      <w:pPr>
        <w:pStyle w:val="ListParagraph"/>
        <w:numPr>
          <w:ilvl w:val="0"/>
          <w:numId w:val="1"/>
        </w:numPr>
        <w:spacing w:after="80" w:line="300"/>
      </w:pPr>
      <w:r>
        <w:rPr>
          <w:sz w:val="22"/>
          <w:szCs w:val="22"/>
        </w:rPr>
        <w:t xml:space="preserve">Your own honest example of one strength and one area you are working on, to model before learners start.</w:t>
      </w:r>
    </w:p>
    <w:p>
      <w:pPr>
        <w:pStyle w:val="ListParagraph"/>
        <w:numPr>
          <w:ilvl w:val="0"/>
          <w:numId w:val="1"/>
        </w:numPr>
        <w:spacing w:after="80" w:line="300"/>
      </w:pPr>
      <w:r>
        <w:rPr>
          <w:sz w:val="22"/>
          <w:szCs w:val="22"/>
        </w:rPr>
        <w:t xml:space="preserve">The student workbook (a two-part page: strengths, and areas to grow).</w:t>
      </w:r>
    </w:p>
    <w:p>
      <w:pPr>
        <w:pStyle w:val="ListParagraph"/>
        <w:numPr>
          <w:ilvl w:val="0"/>
          <w:numId w:val="1"/>
        </w:numPr>
        <w:spacing w:after="80" w:line="300"/>
      </w:pPr>
      <w:r>
        <w:rPr>
          <w:sz w:val="22"/>
          <w:szCs w:val="22"/>
        </w:rPr>
        <w:t xml:space="preserve">The strengths picture cards (in the Picture Cards pack): asking questions, sticking at hard things, helping others, remembering, trying again.</w:t>
      </w:r>
    </w:p>
    <w:p>
      <w:pPr>
        <w:pStyle w:val="ListParagraph"/>
        <w:numPr>
          <w:ilvl w:val="0"/>
          <w:numId w:val="1"/>
        </w:numPr>
        <w:spacing w:after="80" w:line="300"/>
      </w:pPr>
      <w:r>
        <w:rPr>
          <w:sz w:val="22"/>
          <w:szCs w:val="22"/>
        </w:rPr>
        <w:t xml:space="preserve">Sensitivity: naming an area to grow can feel exposing. Make clear everyone, including you, has areas to grow, that naming one is a sign of a strong learner, and that no one has to share anything they would rather keep private.</w:t>
      </w:r>
    </w:p>
    <w:p>
      <w:pPr>
        <w:pStyle w:val="Heading4"/>
        <w:keepNext/>
        <w:spacing w:after="80" w:before="220"/>
      </w:pPr>
      <w:r>
        <w:rPr>
          <w:b/>
          <w:bCs/>
          <w:color w:val="1F3A5F"/>
          <w:sz w:val="24"/>
          <w:szCs w:val="24"/>
        </w:rPr>
        <w:t xml:space="preserve">1. Frame strengths and areas to grow honestly   8-10 min</w:t>
      </w:r>
    </w:p>
    <w:p>
      <w:pPr>
        <w:spacing w:after="140" w:before="0" w:line="300"/>
      </w:pPr>
      <w:r>
        <w:rPr>
          <w:sz w:val="22"/>
          <w:szCs w:val="22"/>
        </w:rPr>
        <w:t xml:space="preserve">Say what a strength as a learner looks like: asking questions, sticking with a hard task, learning from others, trying again, not only getting answers right. Then name one honest area of your own that you are working on, so an area to grow sounds ordinary, not shameful. Keep it short and spoken: you are setting a tone learners can be honest inside before they mark anything.</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does being good at learning actually look like, beyond getting things right?</w:t>
      </w:r>
    </w:p>
    <w:p>
      <w:pPr>
        <w:pStyle w:val="ListParagraph"/>
        <w:numPr>
          <w:ilvl w:val="0"/>
          <w:numId w:val="1"/>
        </w:numPr>
        <w:spacing w:after="80" w:line="300"/>
      </w:pPr>
      <w:r>
        <w:rPr>
          <w:sz w:val="22"/>
          <w:szCs w:val="22"/>
        </w:rPr>
        <w:t xml:space="preserve">Why is naming something you want to get better at a sign of a strong learner, not a weak one?</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hear "area to grow" as "weakness to confess" and pick something safe and vague; model a real one of your own and make clear everyone has them, so the honest ones come out.</w:t>
      </w:r>
    </w:p>
    <w:p>
      <w:pPr>
        <w:spacing w:after="140" w:line="300"/>
      </w:pPr>
      <w:r>
        <w:rPr>
          <w:b/>
          <w:bCs/>
          <w:color w:val="7A3B69"/>
          <w:sz w:val="22"/>
          <w:szCs w:val="22"/>
        </w:rPr>
        <w:t xml:space="preserve">If low-resource: </w:t>
      </w:r>
      <w:r>
        <w:rPr>
          <w:sz w:val="22"/>
          <w:szCs w:val="22"/>
        </w:rPr>
        <w:t xml:space="preserve">No board or slides are needed: two honest examples spoken aloud, one strength and one area you are working on, are enough.</w:t>
      </w:r>
    </w:p>
    <w:p>
      <w:pPr>
        <w:pStyle w:val="Heading4"/>
        <w:keepNext/>
        <w:spacing w:after="80" w:before="220"/>
      </w:pPr>
      <w:r>
        <w:rPr>
          <w:b/>
          <w:bCs/>
          <w:color w:val="1F3A5F"/>
          <w:sz w:val="24"/>
          <w:szCs w:val="24"/>
        </w:rPr>
        <w:t xml:space="preserve">2. Mark your own strengths and areas   14-16 min</w:t>
      </w:r>
    </w:p>
    <w:p>
      <w:pPr>
        <w:spacing w:after="140" w:before="0" w:line="300"/>
      </w:pPr>
      <w:r>
        <w:rPr>
          <w:sz w:val="22"/>
          <w:szCs w:val="22"/>
        </w:rPr>
        <w:t xml:space="preserve">Give learners quiet time to mark their strengths and the areas they most want to grow on the workbook page, by drawing, ticking the picture-prompts, or asking you to write a word for them. Circulate and ask rather than tell: when has learning felt easy, and when has it felt hard? Steer them to a few real, specific entries rather than a long tidy list.</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When has learning felt easy or gone well for you, and what does that say about your strengths?</w:t>
      </w:r>
    </w:p>
    <w:p>
      <w:pPr>
        <w:pStyle w:val="ListParagraph"/>
        <w:numPr>
          <w:ilvl w:val="0"/>
          <w:numId w:val="1"/>
        </w:numPr>
        <w:spacing w:after="80" w:line="300"/>
      </w:pPr>
      <w:r>
        <w:rPr>
          <w:sz w:val="22"/>
          <w:szCs w:val="22"/>
        </w:rPr>
        <w:t xml:space="preserve">What do you find hardest as a learner, and which of those would you actually want to change?</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leaves the strengths side empty out of modesty; prompt them with a specific time you or a peer saw them do something well, since most learners undercount their strengths.</w:t>
      </w:r>
    </w:p>
    <w:p>
      <w:pPr>
        <w:spacing w:after="140" w:line="300"/>
      </w:pPr>
      <w:r>
        <w:rPr>
          <w:b/>
          <w:bCs/>
          <w:color w:val="7A3B69"/>
          <w:sz w:val="22"/>
          <w:szCs w:val="22"/>
        </w:rPr>
        <w:t xml:space="preserve">If low-resource: </w:t>
      </w:r>
      <w:r>
        <w:rPr>
          <w:sz w:val="22"/>
          <w:szCs w:val="22"/>
        </w:rPr>
        <w:t xml:space="preserve">No writing is needed: learners can point to picture-prompts or tell you a word to scribe, and copy nothing at all if they prefer to keep it in memory.</w:t>
      </w:r>
    </w:p>
    <w:p>
      <w:pPr>
        <w:pStyle w:val="Heading4"/>
        <w:keepNext/>
        <w:spacing w:after="80" w:before="220"/>
      </w:pPr>
      <w:r>
        <w:rPr>
          <w:b/>
          <w:bCs/>
          <w:color w:val="1F3A5F"/>
          <w:sz w:val="24"/>
          <w:szCs w:val="24"/>
        </w:rPr>
        <w:t xml:space="preserve">3. Hear what your group sees in you   16 min</w:t>
      </w:r>
    </w:p>
    <w:p>
      <w:pPr>
        <w:spacing w:after="140" w:before="0" w:line="300"/>
      </w:pPr>
      <w:r>
        <w:rPr>
          <w:sz w:val="22"/>
          <w:szCs w:val="22"/>
        </w:rPr>
        <w:t xml:space="preserve">In same-gender pairs or small groups, each learner hears from the others one or two strengths they have shown as a learner. This is the heart of the activity: people name strengths for each other that no one claims alone. Learners add any new strength to their own page. Hold the round to strengths only, never areas to grow, so no one feels judged by peers.</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is one strength you have seen in this person as a learner?</w:t>
      </w:r>
    </w:p>
    <w:p>
      <w:pPr>
        <w:pStyle w:val="ListParagraph"/>
        <w:numPr>
          <w:ilvl w:val="0"/>
          <w:numId w:val="1"/>
        </w:numPr>
        <w:spacing w:after="80" w:line="300"/>
      </w:pPr>
      <w:r>
        <w:rPr>
          <w:sz w:val="22"/>
          <w:szCs w:val="22"/>
        </w:rPr>
        <w:t xml:space="preserve">Which strength that your group named surprised you, or had you not claimed for yourself?</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The group drifts into naming each other's weaknesses; hold firmly to strengths only, since unsolicited criticism from peers is exactly what makes areas to grow feel unsafe to name.</w:t>
      </w:r>
    </w:p>
    <w:p>
      <w:pPr>
        <w:pStyle w:val="Heading4"/>
        <w:keepNext/>
        <w:spacing w:after="80" w:before="220"/>
      </w:pPr>
      <w:r>
        <w:rPr>
          <w:b/>
          <w:bCs/>
          <w:color w:val="1F3A5F"/>
          <w:sz w:val="24"/>
          <w:szCs w:val="24"/>
        </w:rPr>
        <w:t xml:space="preserve">4. Choose where to build and where to grow   12 min</w:t>
      </w:r>
    </w:p>
    <w:p>
      <w:pPr>
        <w:spacing w:after="140" w:before="0" w:line="300"/>
      </w:pPr>
      <w:r>
        <w:rPr>
          <w:sz w:val="22"/>
          <w:szCs w:val="22"/>
        </w:rPr>
        <w:t xml:space="preserve">Close individually. Ask each learner to mark, on their page, one or two strengths they want to build on and one area they want a future goal to aim at. This turns a list into a starting point for next week's goal-setting, and gives you a quick read on who has found a direction. Remind them the page is not fixed and will be revisited.</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Which one or two strengths do you most want to build on?</w:t>
      </w:r>
    </w:p>
    <w:p>
      <w:pPr>
        <w:pStyle w:val="ListParagraph"/>
        <w:numPr>
          <w:ilvl w:val="0"/>
          <w:numId w:val="1"/>
        </w:numPr>
        <w:spacing w:after="80" w:line="300"/>
      </w:pPr>
      <w:r>
        <w:rPr>
          <w:sz w:val="22"/>
          <w:szCs w:val="22"/>
        </w:rPr>
        <w:t xml:space="preserve">Which area would you most like your next learning goal to work on?</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picks an area to please you rather than one they care about; reassure them there is no right answer and that a goal only works if the area genuinely matters to them.</w:t>
      </w:r>
    </w:p>
    <w:p>
      <w:pPr>
        <w:keepNext/>
        <w:pBdr>
          <w:bottom w:val="single" w:color="B9B3A6" w:sz="4"/>
        </w:pBdr>
        <w:spacing w:after="60"/>
      </w:pPr>
      <w:r>
        <w:rPr>
          <w:b/>
          <w:bCs/>
          <w:color w:val="7A3B69"/>
          <w:spacing w:val="30"/>
          <w:sz w:val="16"/>
          <w:szCs w:val="16"/>
        </w:rPr>
        <w:t xml:space="preserve">CLOSING</w:t>
      </w:r>
    </w:p>
    <w:p>
      <w:pPr>
        <w:spacing w:after="140" w:before="0" w:line="300"/>
      </w:pPr>
      <w:r>
        <w:rPr>
          <w:sz w:val="22"/>
          <w:szCs w:val="22"/>
        </w:rPr>
        <w:t xml:space="preserve">Ask two or three learners to share one strength they will build on and, if willing, one area they want to grow. Draw out that everyone in the room has both. This page lives in the workbook and is the picture their first learning goal will be held up against next week: you cannot aim a goal well until you know where you are starting from. Independent task: ask one or two people who know you well, "what am I good at as a learner?", and mark what they say on your page.</w:t>
      </w:r>
    </w:p>
    <w:p>
      <w:pPr>
        <w:keepNext/>
        <w:pBdr>
          <w:bottom w:val="single" w:color="B9B3A6" w:sz="4"/>
        </w:pBdr>
        <w:spacing w:after="60"/>
      </w:pPr>
      <w:r>
        <w:rPr>
          <w:b/>
          <w:bCs/>
          <w:color w:val="7A3B69"/>
          <w:spacing w:val="30"/>
          <w:sz w:val="16"/>
          <w:szCs w:val="16"/>
        </w:rPr>
        <w:t xml:space="preserve">RUNNING IT A DIFFERENT WAY</w:t>
      </w:r>
    </w:p>
    <w:p>
      <w:pPr>
        <w:spacing w:after="140" w:line="300"/>
      </w:pPr>
      <w:r>
        <w:rPr>
          <w:b/>
          <w:bCs/>
          <w:color w:val="7A3B69"/>
          <w:sz w:val="22"/>
          <w:szCs w:val="22"/>
        </w:rPr>
        <w:t xml:space="preserve">With a group: </w:t>
      </w:r>
      <w:r>
        <w:rPr>
          <w:sz w:val="22"/>
          <w:szCs w:val="22"/>
        </w:rPr>
        <w:t xml:space="preserve">As designed. Learners mark their own strengths and areas to grow, then hear what others notice in them. The peer round is the engine: people name strengths for each other that no one claims alone, so keep it even if you shorten the modelling. Use same-gender groups.</w:t>
      </w:r>
    </w:p>
    <w:p>
      <w:pPr>
        <w:spacing w:after="140" w:line="300"/>
      </w:pPr>
      <w:r>
        <w:rPr>
          <w:b/>
          <w:bCs/>
          <w:color w:val="7A3B69"/>
          <w:sz w:val="22"/>
          <w:szCs w:val="22"/>
        </w:rPr>
        <w:t xml:space="preserve">In 1:1 mentoring: </w:t>
      </w:r>
      <w:r>
        <w:rPr>
          <w:sz w:val="22"/>
          <w:szCs w:val="22"/>
        </w:rPr>
        <w:t xml:space="preserve">A strong fit. A mentor plays the role the group would, reflecting back strengths the learner is discounting and helping them name an area to grow without shame. The mentor should let the learner do the naming rather than hand them a ready-made verdict.</w:t>
      </w:r>
    </w:p>
    <w:p>
      <w:pPr>
        <w:spacing w:after="140" w:line="300"/>
      </w:pPr>
      <w:r>
        <w:rPr>
          <w:b/>
          <w:bCs/>
          <w:color w:val="7A3B69"/>
          <w:sz w:val="22"/>
          <w:szCs w:val="22"/>
        </w:rPr>
        <w:t xml:space="preserve">If a learner works alone: </w:t>
      </w:r>
      <w:r>
        <w:rPr>
          <w:sz w:val="22"/>
          <w:szCs w:val="22"/>
        </w:rPr>
        <w:t xml:space="preserve">Weaker alone, because the learner loses the peer input that surfaces strengths they cannot see. The workbook page carries the strengths and areas; ask the learner to check their list with at least one person who knows them before treating it as settled.</w:t>
      </w:r>
    </w:p>
    <w:p>
      <w:pPr>
        <w:keepNext/>
        <w:pBdr>
          <w:bottom w:val="single" w:color="B9B3A6" w:sz="4"/>
        </w:pBdr>
        <w:spacing w:after="60"/>
      </w:pPr>
      <w:r>
        <w:rPr>
          <w:b/>
          <w:bCs/>
          <w:color w:val="7A3B69"/>
          <w:spacing w:val="30"/>
          <w:sz w:val="16"/>
          <w:szCs w:val="16"/>
        </w:rPr>
        <w:t xml:space="preserve">INDEPENDENT TASK (1H)</w:t>
      </w:r>
    </w:p>
    <w:p>
      <w:pPr>
        <w:spacing w:after="140" w:before="0" w:line="300"/>
      </w:pPr>
      <w:r>
        <w:rPr>
          <w:sz w:val="22"/>
          <w:szCs w:val="22"/>
        </w:rPr>
        <w:t xml:space="preserve">Ask one or two people who know you well what you are good at as a learner, and mark it in your book.</w:t>
      </w:r>
    </w:p>
    <w:p>
      <w:pPr>
        <w:pBdr>
          <w:bottom w:val="single" w:color="B9B3A6" w:sz="4"/>
        </w:pBdr>
        <w:spacing w:after="180" w:before="60"/>
      </w:pPr>
    </w:p>
    <w:p>
      <w:pPr>
        <w:pStyle w:val="Heading3"/>
        <w:keepNext/>
        <w:spacing w:after="100" w:before="280"/>
      </w:pPr>
      <w:r>
        <w:rPr>
          <w:b/>
          <w:bCs/>
          <w:color w:val="7A3B69"/>
          <w:sz w:val="28"/>
          <w:szCs w:val="28"/>
        </w:rPr>
        <w:t xml:space="preserve">How I learn best</w:t>
      </w:r>
    </w:p>
    <w:p>
      <w:pPr>
        <w:spacing w:after="100" w:before="0" w:line="300"/>
      </w:pPr>
      <w:r>
        <w:rPr>
          <w:b/>
          <w:bCs/>
          <w:color w:val="6E7A2E"/>
          <w:sz w:val="20"/>
          <w:szCs w:val="20"/>
        </w:rPr>
        <w:t xml:space="preserve">Activity   ·   2h in-person   ·   1h independent</w:t>
      </w:r>
    </w:p>
    <w:p>
      <w:pPr>
        <w:spacing w:after="140" w:before="0" w:line="300"/>
      </w:pPr>
      <w:r>
        <w:rPr>
          <w:b/>
          <w:bCs/>
          <w:color w:val="5A6473"/>
          <w:sz w:val="22"/>
          <w:szCs w:val="22"/>
        </w:rPr>
        <w:t xml:space="preserve">Learners map how they actually learn best, when, where, with whom, and what helps or hinders them, so the goals and plans they set fit the learner they really are.</w:t>
      </w:r>
    </w:p>
    <w:p>
      <w:pPr>
        <w:spacing w:after="100" w:before="0" w:line="300"/>
      </w:pPr>
      <w:r>
        <w:rPr>
          <w:color w:val="5A6473"/>
          <w:sz w:val="20"/>
          <w:szCs w:val="20"/>
        </w:rPr>
        <w:t xml:space="preserve">Timing: About 2 hours in the unit plan (generous for this oral/visual, translated cohort - the step timings below are the active teaching core; the rest is warm check-in, drawing, and translation), plus a 40-60 min noticing task over two days   ·   Grouping: Individual reflection, then same-gender pairs; works with 10-35 learners</w:t>
      </w:r>
    </w:p>
    <w:p>
      <w:pPr>
        <w:spacing w:after="100" w:before="0" w:line="300"/>
      </w:pPr>
      <w:r>
        <w:rPr>
          <w:b/>
          <w:bCs/>
          <w:color w:val="6E7A2E"/>
          <w:sz w:val="20"/>
          <w:szCs w:val="20"/>
        </w:rPr>
        <w:t xml:space="preserve">LEARNER SHEET:  Sheet 7, “How I learn best” - in My Learning Book (a separate file, one per learner).</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Every plan a learner makes later assumes something about how they work. If that assumption is wrong, the plan fails quietly and the learner blames themselves. This block makes the assumption explicit.</w:t>
      </w:r>
    </w:p>
    <w:p>
      <w:pPr>
        <w:pStyle w:val="Heading4"/>
        <w:keepNext/>
        <w:spacing w:after="80" w:before="220"/>
      </w:pPr>
      <w:r>
        <w:rPr>
          <w:b/>
          <w:bCs/>
          <w:color w:val="1F3A5F"/>
          <w:sz w:val="24"/>
          <w:szCs w:val="24"/>
        </w:rPr>
        <w:t xml:space="preserve">It is about conditions, not "learning styles"</w:t>
      </w:r>
    </w:p>
    <w:p>
      <w:pPr>
        <w:spacing w:after="140" w:before="0" w:line="300"/>
      </w:pPr>
      <w:r>
        <w:rPr>
          <w:sz w:val="22"/>
          <w:szCs w:val="22"/>
        </w:rPr>
        <w:t xml:space="preserve">Be clear in your own mind: this is not about visual, auditory or kinaesthetic learners - that idea does not hold up, and teaching to a supposed style does not help anyone.</w:t>
      </w:r>
    </w:p>
    <w:p>
      <w:pPr>
        <w:spacing w:after="140" w:before="0" w:line="300"/>
      </w:pPr>
      <w:r>
        <w:rPr>
          <w:sz w:val="22"/>
          <w:szCs w:val="22"/>
        </w:rPr>
        <w:t xml:space="preserve">What this block is actually about is conditions: when in the day a learner can concentrate, where they can be, how noisy it is, who is around, whether they are hungry or tired, and whether they learn better by watching, doing, or being told. Those are real, they differ between people, and a learner can plan around them.</w:t>
      </w:r>
    </w:p>
    <w:p>
      <w:pPr>
        <w:pStyle w:val="Heading4"/>
        <w:keepNext/>
        <w:spacing w:after="80" w:before="220"/>
      </w:pPr>
      <w:r>
        <w:rPr>
          <w:b/>
          <w:bCs/>
          <w:color w:val="1F3A5F"/>
          <w:sz w:val="24"/>
          <w:szCs w:val="24"/>
        </w:rPr>
        <w:t xml:space="preserve">The honest answer is the useful one</w:t>
      </w:r>
    </w:p>
    <w:p>
      <w:pPr>
        <w:spacing w:after="140" w:before="0" w:line="300"/>
      </w:pPr>
      <w:r>
        <w:rPr>
          <w:sz w:val="22"/>
          <w:szCs w:val="22"/>
        </w:rPr>
        <w:t xml:space="preserve">Learners will give you the answer that sounds studious: early morning, quiet, alone with a book. For many, none of that is available or true.</w:t>
      </w:r>
    </w:p>
    <w:p>
      <w:pPr>
        <w:spacing w:after="140" w:before="0" w:line="300"/>
      </w:pPr>
      <w:r>
        <w:rPr>
          <w:sz w:val="22"/>
          <w:szCs w:val="22"/>
        </w:rPr>
        <w:t xml:space="preserve">So ask about what actually happened, not what should: when did you last concentrate well on something? Where were you? Who was there? The answer is often surprising - while walking, while cooking, with a younger sibling nearby, late at night, in a crowd.</w:t>
      </w:r>
    </w:p>
    <w:p>
      <w:pPr>
        <w:spacing w:after="140" w:before="0" w:line="300"/>
      </w:pPr>
      <w:r>
        <w:rPr>
          <w:sz w:val="22"/>
          <w:szCs w:val="22"/>
        </w:rPr>
        <w:t xml:space="preserve">Model it with your own honest answer first, including a slightly unimpressive one.</w:t>
      </w:r>
    </w:p>
    <w:p>
      <w:pPr>
        <w:pStyle w:val="Heading4"/>
        <w:keepNext/>
        <w:spacing w:after="80" w:before="220"/>
      </w:pPr>
      <w:r>
        <w:rPr>
          <w:b/>
          <w:bCs/>
          <w:color w:val="1F3A5F"/>
          <w:sz w:val="24"/>
          <w:szCs w:val="24"/>
        </w:rPr>
        <w:t xml:space="preserve">Careful: this can surface a difficult home</w:t>
      </w:r>
    </w:p>
    <w:p>
      <w:pPr>
        <w:spacing w:after="140" w:before="0" w:line="300"/>
      </w:pPr>
      <w:r>
        <w:rPr>
          <w:sz w:val="22"/>
          <w:szCs w:val="22"/>
        </w:rPr>
        <w:t xml:space="preserve">Asking where a learner can concentrate can surface an overcrowded shelter, unsafe routes, night work, or a household that does not support their learning. Keep the conversation on conditions, not on the family, and never ask a follow-up in front of the group. See the safeguarding guidance.</w:t>
      </w:r>
    </w:p>
    <w:p>
      <w:pPr>
        <w:pStyle w:val="Heading4"/>
        <w:keepNext/>
        <w:spacing w:after="80" w:before="220"/>
      </w:pPr>
      <w:r>
        <w:rPr>
          <w:b/>
          <w:bCs/>
          <w:color w:val="1F3A5F"/>
          <w:sz w:val="24"/>
          <w:szCs w:val="24"/>
        </w:rPr>
        <w:t xml:space="preserve">It has to become a decision</w:t>
      </w:r>
    </w:p>
    <w:p>
      <w:pPr>
        <w:spacing w:after="140" w:before="0" w:line="300"/>
      </w:pPr>
      <w:r>
        <w:rPr>
          <w:sz w:val="22"/>
          <w:szCs w:val="22"/>
        </w:rPr>
        <w:t xml:space="preserve">A block that ends with self-knowledge and no action was a nice conversation. End with each learner naming one condition they will actually use when they plan their slot - that is the handover into the time block.</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Each learner has named when and where they concentrate best, from a real memory rather than an ideal.</w:t>
      </w:r>
    </w:p>
    <w:p>
      <w:pPr>
        <w:pStyle w:val="ListParagraph"/>
        <w:numPr>
          <w:ilvl w:val="0"/>
          <w:numId w:val="1"/>
        </w:numPr>
        <w:spacing w:after="80" w:line="300"/>
      </w:pPr>
      <w:r>
        <w:rPr>
          <w:sz w:val="22"/>
          <w:szCs w:val="22"/>
        </w:rPr>
        <w:t xml:space="preserve">Each has named one thing that helps and one that gets in the way.</w:t>
      </w:r>
    </w:p>
    <w:p>
      <w:pPr>
        <w:pStyle w:val="ListParagraph"/>
        <w:numPr>
          <w:ilvl w:val="0"/>
          <w:numId w:val="1"/>
        </w:numPr>
        <w:spacing w:after="80" w:line="300"/>
      </w:pPr>
      <w:r>
        <w:rPr>
          <w:sz w:val="22"/>
          <w:szCs w:val="22"/>
        </w:rPr>
        <w:t xml:space="preserve">Each has one condition written or drawn that they will use when they choose their slot.</w:t>
      </w:r>
    </w:p>
    <w:p>
      <w:pPr>
        <w:spacing w:after="100" w:before="0" w:line="300"/>
      </w:pPr>
      <w:r>
        <w:rPr>
          <w:b/>
          <w:bCs/>
          <w:color w:val="5A6473"/>
          <w:sz w:val="20"/>
          <w:szCs w:val="20"/>
        </w:rPr>
        <w:t xml:space="preserve">The learners have this taught in their own book, on the “How to notice how you learn best” page - read it aloud to the group.</w:t>
      </w:r>
    </w:p>
    <w:p>
      <w:pPr>
        <w:keepNext/>
        <w:pBdr>
          <w:bottom w:val="single" w:color="B9B3A6" w:sz="4"/>
        </w:pBdr>
        <w:spacing w:after="60"/>
      </w:pPr>
      <w:r>
        <w:rPr>
          <w:b/>
          <w:bCs/>
          <w:color w:val="7A3B69"/>
          <w:spacing w:val="30"/>
          <w:sz w:val="16"/>
          <w:szCs w:val="16"/>
        </w:rPr>
        <w:t xml:space="preserve">THE ONE THING TO GET RIGHT</w:t>
      </w:r>
    </w:p>
    <w:p>
      <w:pPr>
        <w:spacing w:after="140" w:before="0" w:line="300"/>
      </w:pPr>
      <w:r>
        <w:rPr>
          <w:sz w:val="22"/>
          <w:szCs w:val="22"/>
        </w:rPr>
        <w:t xml:space="preserve">Knowing how you learn best is the ground every later goal and plan is built on: a plan that ignores how a learner actually works will quietly fail. The one thing to get right is that learners mark the honest truth of how they learn, from real memories, not the study advice they think they should give. Push gently for the concrete: not "I focus well" but "I learn best early, with a friend, outside". Make clear there is no right way to learn, so a learner whose conditions look unusual does not hide them.</w:t>
      </w:r>
    </w:p>
    <w:p>
      <w:pPr>
        <w:keepNext/>
        <w:pBdr>
          <w:bottom w:val="single" w:color="B9B3A6" w:sz="4"/>
        </w:pBdr>
        <w:spacing w:after="60"/>
      </w:pPr>
      <w:r>
        <w:rPr>
          <w:b/>
          <w:bCs/>
          <w:color w:val="7A3B69"/>
          <w:spacing w:val="30"/>
          <w:sz w:val="16"/>
          <w:szCs w:val="16"/>
        </w:rPr>
        <w:t xml:space="preserve">WHAT LEARNERS DO</w:t>
      </w:r>
    </w:p>
    <w:p>
      <w:pPr>
        <w:pStyle w:val="ListParagraph"/>
        <w:numPr>
          <w:ilvl w:val="0"/>
          <w:numId w:val="1"/>
        </w:numPr>
        <w:spacing w:after="80" w:line="300"/>
      </w:pPr>
      <w:r>
        <w:rPr>
          <w:sz w:val="22"/>
          <w:szCs w:val="22"/>
        </w:rPr>
        <w:t xml:space="preserve">Notice when and where you actually learn best, and when you struggle.</w:t>
      </w:r>
    </w:p>
    <w:p>
      <w:pPr>
        <w:pStyle w:val="ListParagraph"/>
        <w:numPr>
          <w:ilvl w:val="0"/>
          <w:numId w:val="1"/>
        </w:numPr>
        <w:spacing w:after="80" w:line="300"/>
      </w:pPr>
      <w:r>
        <w:rPr>
          <w:sz w:val="22"/>
          <w:szCs w:val="22"/>
        </w:rPr>
        <w:t xml:space="preserve">Mark who and what helps you learn, and what gets in your way.</w:t>
      </w:r>
    </w:p>
    <w:p>
      <w:pPr>
        <w:pStyle w:val="ListParagraph"/>
        <w:numPr>
          <w:ilvl w:val="0"/>
          <w:numId w:val="1"/>
        </w:numPr>
        <w:spacing w:after="80" w:line="300"/>
      </w:pPr>
      <w:r>
        <w:rPr>
          <w:sz w:val="22"/>
          <w:szCs w:val="22"/>
        </w:rPr>
        <w:t xml:space="preserve">Look back at one good and one hard learning memory, and ask what each teaches you.</w:t>
      </w:r>
    </w:p>
    <w:p>
      <w:pPr>
        <w:pStyle w:val="ListParagraph"/>
        <w:numPr>
          <w:ilvl w:val="0"/>
          <w:numId w:val="1"/>
        </w:numPr>
        <w:spacing w:after="80" w:line="300"/>
      </w:pPr>
      <w:r>
        <w:rPr>
          <w:sz w:val="22"/>
          <w:szCs w:val="22"/>
        </w:rPr>
        <w:t xml:space="preserve">Name a few conditions that help you learn, and carry them towards the goals you will set.</w:t>
      </w:r>
    </w:p>
    <w:p>
      <w:pPr>
        <w:keepNext/>
        <w:pBdr>
          <w:bottom w:val="single" w:color="B9B3A6" w:sz="4"/>
        </w:pBdr>
        <w:spacing w:after="60"/>
      </w:pPr>
      <w:r>
        <w:rPr>
          <w:b/>
          <w:bCs/>
          <w:color w:val="7A3B69"/>
          <w:spacing w:val="30"/>
          <w:sz w:val="16"/>
          <w:szCs w:val="16"/>
        </w:rPr>
        <w:t xml:space="preserve">PREPARE</w:t>
      </w:r>
    </w:p>
    <w:p>
      <w:pPr>
        <w:pStyle w:val="ListParagraph"/>
        <w:numPr>
          <w:ilvl w:val="0"/>
          <w:numId w:val="1"/>
        </w:numPr>
        <w:spacing w:after="80" w:line="300"/>
      </w:pPr>
      <w:r>
        <w:rPr>
          <w:sz w:val="22"/>
          <w:szCs w:val="22"/>
        </w:rPr>
        <w:t xml:space="preserve">Your own honest example of a condition that helps you learn and one that trips you up, to model first.</w:t>
      </w:r>
    </w:p>
    <w:p>
      <w:pPr>
        <w:pStyle w:val="ListParagraph"/>
        <w:numPr>
          <w:ilvl w:val="0"/>
          <w:numId w:val="1"/>
        </w:numPr>
        <w:spacing w:after="80" w:line="300"/>
      </w:pPr>
      <w:r>
        <w:rPr>
          <w:sz w:val="22"/>
          <w:szCs w:val="22"/>
        </w:rPr>
        <w:t xml:space="preserve">The student workbook, and the time picture cards (in the Picture Cards pack): morning, midday, night.</w:t>
      </w:r>
    </w:p>
    <w:p>
      <w:pPr>
        <w:pStyle w:val="ListParagraph"/>
        <w:numPr>
          <w:ilvl w:val="0"/>
          <w:numId w:val="1"/>
        </w:numPr>
        <w:spacing w:after="80" w:line="300"/>
      </w:pPr>
      <w:r>
        <w:rPr>
          <w:sz w:val="22"/>
          <w:szCs w:val="22"/>
        </w:rPr>
        <w:t xml:space="preserve">Sensitivity: helpers and hindrances, and hard learning memories, can touch on home, family, and displacement. Let learners keep these private, choose a lower-stakes memory, and never require anyone to share details aloud.</w:t>
      </w:r>
    </w:p>
    <w:p>
      <w:pPr>
        <w:pStyle w:val="Heading4"/>
        <w:keepNext/>
        <w:spacing w:after="80" w:before="220"/>
      </w:pPr>
      <w:r>
        <w:rPr>
          <w:b/>
          <w:bCs/>
          <w:color w:val="1F3A5F"/>
          <w:sz w:val="24"/>
          <w:szCs w:val="24"/>
        </w:rPr>
        <w:t xml:space="preserve">1. Notice when and where you learn best   12-14 min</w:t>
      </w:r>
    </w:p>
    <w:p>
      <w:pPr>
        <w:spacing w:after="140" w:before="0" w:line="300"/>
      </w:pPr>
      <w:r>
        <w:rPr>
          <w:sz w:val="22"/>
          <w:szCs w:val="22"/>
        </w:rPr>
        <w:t xml:space="preserve">Make it concrete with your own example first: a time and place you learn well, and one where you struggle. Then give learners quiet time to mark their own patterns on the workbook picture-clock and place pictures. When in the day do they take things in most easily? Where, and in what quiet or noise? The aim is to surface real conditions, not to judge any of them.</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When in the day do you find learning easiest, and when is it hardest?</w:t>
      </w:r>
    </w:p>
    <w:p>
      <w:pPr>
        <w:pStyle w:val="ListParagraph"/>
        <w:numPr>
          <w:ilvl w:val="0"/>
          <w:numId w:val="1"/>
        </w:numPr>
        <w:spacing w:after="80" w:line="300"/>
      </w:pPr>
      <w:r>
        <w:rPr>
          <w:sz w:val="22"/>
          <w:szCs w:val="22"/>
        </w:rPr>
        <w:t xml:space="preserve">Think of a time something finally made sense to you. What was around you then?</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mark what they think a good student should say; ask for a real recent example that proves it, and let the honest, messier answer stand.</w:t>
      </w:r>
    </w:p>
    <w:p>
      <w:pPr>
        <w:spacing w:after="140" w:line="300"/>
      </w:pPr>
      <w:r>
        <w:rPr>
          <w:b/>
          <w:bCs/>
          <w:color w:val="7A3B69"/>
          <w:sz w:val="22"/>
          <w:szCs w:val="22"/>
        </w:rPr>
        <w:t xml:space="preserve">If low-resource: </w:t>
      </w:r>
      <w:r>
        <w:rPr>
          <w:sz w:val="22"/>
          <w:szCs w:val="22"/>
        </w:rPr>
        <w:t xml:space="preserve">No writing is needed: learners point on the picture-clock and to the place-pictures, or say three conditions aloud to a partner. The noticing matters more than the marking.</w:t>
      </w:r>
    </w:p>
    <w:p>
      <w:pPr>
        <w:pStyle w:val="Heading4"/>
        <w:keepNext/>
        <w:spacing w:after="80" w:before="220"/>
      </w:pPr>
      <w:r>
        <w:rPr>
          <w:b/>
          <w:bCs/>
          <w:color w:val="1F3A5F"/>
          <w:sz w:val="24"/>
          <w:szCs w:val="24"/>
        </w:rPr>
        <w:t xml:space="preserve">2. Mark who and what helps and hinders you   12-14 min</w:t>
      </w:r>
    </w:p>
    <w:p>
      <w:pPr>
        <w:spacing w:after="140" w:before="0" w:line="300"/>
      </w:pPr>
      <w:r>
        <w:rPr>
          <w:sz w:val="22"/>
          <w:szCs w:val="22"/>
        </w:rPr>
        <w:t xml:space="preserve">Move from when and where to who and what. Ask learners to mark the people who help them learn (a friend, a sibling, a teacher, or no one), the things that help, and the things that reliably get in the way. Circulate and ask rather than tell, so learners name their own helpers and blockers rather than borrowing yours.</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Who helps you learn, and do you learn better with someone or on your own?</w:t>
      </w:r>
    </w:p>
    <w:p>
      <w:pPr>
        <w:pStyle w:val="ListParagraph"/>
        <w:numPr>
          <w:ilvl w:val="0"/>
          <w:numId w:val="1"/>
        </w:numPr>
        <w:spacing w:after="80" w:line="300"/>
      </w:pPr>
      <w:r>
        <w:rPr>
          <w:sz w:val="22"/>
          <w:szCs w:val="22"/>
        </w:rPr>
        <w:t xml:space="preserve">What reliably gets in your way, and is it something you can change or plan around?</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marks only obstacles they cannot control; acknowledge the constraint honestly, then help them find one helper or habit within their reach, so the map is not all walls.</w:t>
      </w:r>
    </w:p>
    <w:p>
      <w:pPr>
        <w:spacing w:after="140" w:line="300"/>
      </w:pPr>
      <w:r>
        <w:rPr>
          <w:b/>
          <w:bCs/>
          <w:color w:val="7A3B69"/>
          <w:sz w:val="22"/>
          <w:szCs w:val="22"/>
        </w:rPr>
        <w:t xml:space="preserve">If low-resource: </w:t>
      </w:r>
      <w:r>
        <w:rPr>
          <w:sz w:val="22"/>
          <w:szCs w:val="22"/>
        </w:rPr>
        <w:t xml:space="preserve">If sharing feels exposing, learners keep this private and report only a general pattern, since some helpers and hindrances touch on home and family.</w:t>
      </w:r>
    </w:p>
    <w:p>
      <w:pPr>
        <w:pStyle w:val="Heading4"/>
        <w:keepNext/>
        <w:spacing w:after="80" w:before="220"/>
      </w:pPr>
      <w:r>
        <w:rPr>
          <w:b/>
          <w:bCs/>
          <w:color w:val="1F3A5F"/>
          <w:sz w:val="24"/>
          <w:szCs w:val="24"/>
        </w:rPr>
        <w:t xml:space="preserve">3. Learn from a good and a hard memory   16 min</w:t>
      </w:r>
    </w:p>
    <w:p>
      <w:pPr>
        <w:spacing w:after="140" w:before="0" w:line="300"/>
      </w:pPr>
      <w:r>
        <w:rPr>
          <w:sz w:val="22"/>
          <w:szCs w:val="22"/>
        </w:rPr>
        <w:t xml:space="preserve">Ask each learner to bring to mind one time learning went well and one time it went badly, and to look at what each teaches. The struggle is often the richer source: what got in the way, and what would help next time. Keep the tone curious, not judging, so a hard memory becomes useful evidence about how they learn rather than a verdict on them.</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made the good time work: you, the people, the way you did it, or the moment?</w:t>
      </w:r>
    </w:p>
    <w:p>
      <w:pPr>
        <w:pStyle w:val="ListParagraph"/>
        <w:numPr>
          <w:ilvl w:val="0"/>
          <w:numId w:val="1"/>
        </w:numPr>
        <w:spacing w:after="80" w:line="300"/>
      </w:pPr>
      <w:r>
        <w:rPr>
          <w:sz w:val="22"/>
          <w:szCs w:val="22"/>
        </w:rPr>
        <w:t xml:space="preserve">In the hard one, what actually got in the way, and what would help next time?</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turns the struggle into self-blame ("I am just lazy"); redirect from judging themselves to reading the evidence, so the memory yields a condition to plan around rather than a label to carry.</w:t>
      </w:r>
    </w:p>
    <w:p>
      <w:pPr>
        <w:spacing w:after="140" w:line="300"/>
      </w:pPr>
      <w:r>
        <w:rPr>
          <w:b/>
          <w:bCs/>
          <w:color w:val="7A3B69"/>
          <w:sz w:val="22"/>
          <w:szCs w:val="22"/>
        </w:rPr>
        <w:t xml:space="preserve">If low-resource: </w:t>
      </w:r>
      <w:r>
        <w:rPr>
          <w:sz w:val="22"/>
          <w:szCs w:val="22"/>
        </w:rPr>
        <w:t xml:space="preserve">Where a memory risks touching on displacement or a hard period, let learners choose a lower-stakes example, and never require anyone to share the details aloud.</w:t>
      </w:r>
    </w:p>
    <w:p>
      <w:pPr>
        <w:pStyle w:val="Heading4"/>
        <w:keepNext/>
        <w:spacing w:after="80" w:before="220"/>
      </w:pPr>
      <w:r>
        <w:rPr>
          <w:b/>
          <w:bCs/>
          <w:color w:val="1F3A5F"/>
          <w:sz w:val="24"/>
          <w:szCs w:val="24"/>
        </w:rPr>
        <w:t xml:space="preserve">4. Name your conditions and carry them forward   12 min</w:t>
      </w:r>
    </w:p>
    <w:p>
      <w:pPr>
        <w:spacing w:after="140" w:before="0" w:line="300"/>
      </w:pPr>
      <w:r>
        <w:rPr>
          <w:sz w:val="22"/>
          <w:szCs w:val="22"/>
        </w:rPr>
        <w:t xml:space="preserve">Pull the threads together. Ask each learner to settle on three or four conditions that help them learn, and one thing that gets in their way, and to say one aloud to a partner with one way it might shape a goal or plan later. This turns scattered noticing into a short, usable picture of themselves as a learner.</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are three or four conditions that help you learn best?</w:t>
      </w:r>
    </w:p>
    <w:p>
      <w:pPr>
        <w:pStyle w:val="ListParagraph"/>
        <w:numPr>
          <w:ilvl w:val="0"/>
          <w:numId w:val="1"/>
        </w:numPr>
        <w:spacing w:after="80" w:line="300"/>
      </w:pPr>
      <w:r>
        <w:rPr>
          <w:sz w:val="22"/>
          <w:szCs w:val="22"/>
        </w:rPr>
        <w:t xml:space="preserve">Knowing this, what is one thing you would build into a goal so it actually fits you?</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The picture stays vague ("I like learning"); push for conditions specific enough to act on, so a learner can later say "I will study early, with a friend" rather than repeating a feeling.</w:t>
      </w:r>
    </w:p>
    <w:p>
      <w:pPr>
        <w:keepNext/>
        <w:pBdr>
          <w:bottom w:val="single" w:color="B9B3A6" w:sz="4"/>
        </w:pBdr>
        <w:spacing w:after="60"/>
      </w:pPr>
      <w:r>
        <w:rPr>
          <w:b/>
          <w:bCs/>
          <w:color w:val="7A3B69"/>
          <w:spacing w:val="30"/>
          <w:sz w:val="16"/>
          <w:szCs w:val="16"/>
        </w:rPr>
        <w:t xml:space="preserve">CLOSING</w:t>
      </w:r>
    </w:p>
    <w:p>
      <w:pPr>
        <w:spacing w:after="140" w:before="0" w:line="300"/>
      </w:pPr>
      <w:r>
        <w:rPr>
          <w:sz w:val="22"/>
          <w:szCs w:val="22"/>
        </w:rPr>
        <w:t xml:space="preserve">Ask two or three learners to share one condition that helps them learn and one thing that gets in their way. Draw out how differently the room learns, so no one leaves thinking there is a single right way. This picture lives in the workbook next to their strengths: it is the honest self-portrait the goals and plans they set next will be built to fit. Independent task: over the next two days, notice when and where you focus best, and mark it on your workbook picture-clock.</w:t>
      </w:r>
    </w:p>
    <w:p>
      <w:pPr>
        <w:keepNext/>
        <w:pBdr>
          <w:bottom w:val="single" w:color="B9B3A6" w:sz="4"/>
        </w:pBdr>
        <w:spacing w:after="60"/>
      </w:pPr>
      <w:r>
        <w:rPr>
          <w:b/>
          <w:bCs/>
          <w:color w:val="7A3B69"/>
          <w:spacing w:val="30"/>
          <w:sz w:val="16"/>
          <w:szCs w:val="16"/>
        </w:rPr>
        <w:t xml:space="preserve">RUNNING IT A DIFFERENT WAY</w:t>
      </w:r>
    </w:p>
    <w:p>
      <w:pPr>
        <w:spacing w:after="140" w:line="300"/>
      </w:pPr>
      <w:r>
        <w:rPr>
          <w:b/>
          <w:bCs/>
          <w:color w:val="7A3B69"/>
          <w:sz w:val="22"/>
          <w:szCs w:val="22"/>
        </w:rPr>
        <w:t xml:space="preserve">With a group: </w:t>
      </w:r>
      <w:r>
        <w:rPr>
          <w:sz w:val="22"/>
          <w:szCs w:val="22"/>
        </w:rPr>
        <w:t xml:space="preserve">As designed. Learners reflect against their own memories, then compare with a partner. Hearing how differently someone else learns helps a learner see their own conditions as choices rather than the only way, so keep the compare step even if you shorten the reflection. Use same-gender pairs.</w:t>
      </w:r>
    </w:p>
    <w:p>
      <w:pPr>
        <w:spacing w:after="140" w:line="300"/>
      </w:pPr>
      <w:r>
        <w:rPr>
          <w:b/>
          <w:bCs/>
          <w:color w:val="7A3B69"/>
          <w:sz w:val="22"/>
          <w:szCs w:val="22"/>
        </w:rPr>
        <w:t xml:space="preserve">In 1:1 mentoring: </w:t>
      </w:r>
      <w:r>
        <w:rPr>
          <w:sz w:val="22"/>
          <w:szCs w:val="22"/>
        </w:rPr>
        <w:t xml:space="preserve">A strong fit. A mentor can gently probe successes and struggles a learner glosses over, and hold up patterns the learner cannot see. Have the learner arrive with one good and one hard learning memory in mind, so the time goes on making sense of them.</w:t>
      </w:r>
    </w:p>
    <w:p>
      <w:pPr>
        <w:spacing w:after="140" w:line="300"/>
      </w:pPr>
      <w:r>
        <w:rPr>
          <w:b/>
          <w:bCs/>
          <w:color w:val="7A3B69"/>
          <w:sz w:val="22"/>
          <w:szCs w:val="22"/>
        </w:rPr>
        <w:t xml:space="preserve">If a learner works alone: </w:t>
      </w:r>
      <w:r>
        <w:rPr>
          <w:sz w:val="22"/>
          <w:szCs w:val="22"/>
        </w:rPr>
        <w:t xml:space="preserve">Workable but weaker: a learner alone tends to give idealised study advice rather than the honest truth of how they learn. The workbook picture-clock and prompts carry it; ask them to test one finding against a real recent day before they trust it.</w:t>
      </w:r>
    </w:p>
    <w:p>
      <w:pPr>
        <w:keepNext/>
        <w:pBdr>
          <w:bottom w:val="single" w:color="B9B3A6" w:sz="4"/>
        </w:pBdr>
        <w:spacing w:after="60"/>
      </w:pPr>
      <w:r>
        <w:rPr>
          <w:b/>
          <w:bCs/>
          <w:color w:val="7A3B69"/>
          <w:spacing w:val="30"/>
          <w:sz w:val="16"/>
          <w:szCs w:val="16"/>
        </w:rPr>
        <w:t xml:space="preserve">INDEPENDENT TASK (1H)</w:t>
      </w:r>
    </w:p>
    <w:p>
      <w:pPr>
        <w:spacing w:after="140" w:before="0" w:line="300"/>
      </w:pPr>
      <w:r>
        <w:rPr>
          <w:sz w:val="22"/>
          <w:szCs w:val="22"/>
        </w:rPr>
        <w:t xml:space="preserve">Over the next few days, notice when and where you focus best, and mark it on your workbook picture-clock.</w:t>
      </w:r>
    </w:p>
    <w:p>
      <w:pPr>
        <w:pBdr>
          <w:bottom w:val="single" w:color="B9B3A6" w:sz="4"/>
        </w:pBdr>
        <w:spacing w:after="180" w:before="60"/>
      </w:pPr>
    </w:p>
    <w:p>
      <w:r>
        <w:br w:type="page"/>
      </w:r>
    </w:p>
    <w:p>
      <w:pPr>
        <w:pStyle w:val="Heading2"/>
        <w:keepNext/>
        <w:spacing w:after="140" w:before="320"/>
      </w:pPr>
      <w:r>
        <w:rPr>
          <w:b/>
          <w:bCs/>
          <w:color w:val="1F3A5F"/>
          <w:sz w:val="36"/>
          <w:szCs w:val="36"/>
        </w:rPr>
        <w:t xml:space="preserve">Phase 3 - Set clear, meaningful learning goals</w:t>
      </w:r>
    </w:p>
    <w:p>
      <w:pPr>
        <w:spacing w:after="60" w:before="0" w:line="300"/>
      </w:pPr>
      <w:r>
        <w:rPr>
          <w:b/>
          <w:bCs/>
          <w:color w:val="5A6473"/>
          <w:sz w:val="20"/>
          <w:szCs w:val="20"/>
        </w:rPr>
        <w:t xml:space="preserve">Who leads: Shared - learners choose, you scaffold closely (scaffolding stays high)</w:t>
      </w:r>
    </w:p>
    <w:p>
      <w:pPr>
        <w:spacing w:after="140" w:line="300"/>
      </w:pPr>
      <w:r>
        <w:rPr>
          <w:b/>
          <w:bCs/>
          <w:color w:val="7A3B69"/>
          <w:sz w:val="22"/>
          <w:szCs w:val="22"/>
        </w:rPr>
        <w:t xml:space="preserve">Course objective: </w:t>
      </w:r>
      <w:r>
        <w:rPr>
          <w:sz w:val="22"/>
          <w:szCs w:val="22"/>
        </w:rPr>
        <w:t xml:space="preserve">Set clear, meaningful learning goals.</w:t>
      </w:r>
    </w:p>
    <w:p>
      <w:pPr>
        <w:keepNext/>
        <w:pBdr>
          <w:bottom w:val="single" w:color="B9B3A6" w:sz="4"/>
        </w:pBdr>
        <w:spacing w:after="60"/>
      </w:pPr>
      <w:r>
        <w:rPr>
          <w:b/>
          <w:bCs/>
          <w:color w:val="7A3B69"/>
          <w:spacing w:val="30"/>
          <w:sz w:val="16"/>
          <w:szCs w:val="16"/>
        </w:rPr>
        <w:t xml:space="preserve">FOCUS OF THIS PHASE</w:t>
      </w:r>
    </w:p>
    <w:p>
      <w:pPr>
        <w:spacing w:after="140" w:before="0" w:line="300"/>
      </w:pPr>
      <w:r>
        <w:rPr>
          <w:sz w:val="22"/>
          <w:szCs w:val="22"/>
        </w:rPr>
        <w:t xml:space="preserve">Learners turn their Learner Profile into one small, clear learning goal they care about, broken into a short ladder of steps, and take a first step.</w:t>
      </w:r>
    </w:p>
    <w:p>
      <w:pPr>
        <w:spacing w:after="140" w:before="0" w:line="300"/>
      </w:pPr>
      <w:r>
        <w:rPr>
          <w:b/>
          <w:bCs/>
          <w:color w:val="6E7A2E"/>
          <w:sz w:val="20"/>
          <w:szCs w:val="20"/>
        </w:rPr>
        <w:t xml:space="preserve">5.5h in-person · 3h independent, across 3 blocks.</w:t>
      </w:r>
    </w:p>
    <w:p>
      <w:pPr>
        <w:pStyle w:val="Heading3"/>
        <w:keepNext/>
        <w:spacing w:after="100" w:before="280"/>
      </w:pPr>
      <w:r>
        <w:rPr>
          <w:b/>
          <w:bCs/>
          <w:color w:val="7A3B69"/>
          <w:sz w:val="28"/>
          <w:szCs w:val="28"/>
        </w:rPr>
        <w:t xml:space="preserve">What makes a good goal</w:t>
      </w:r>
    </w:p>
    <w:p>
      <w:pPr>
        <w:spacing w:after="100" w:before="0" w:line="300"/>
      </w:pPr>
      <w:r>
        <w:rPr>
          <w:b/>
          <w:bCs/>
          <w:color w:val="6E7A2E"/>
          <w:sz w:val="20"/>
          <w:szCs w:val="20"/>
        </w:rPr>
        <w:t xml:space="preserve">Activity   ·   1.5h in-person   ·   30 min independent</w:t>
      </w:r>
    </w:p>
    <w:p>
      <w:pPr>
        <w:spacing w:after="140" w:before="0" w:line="300"/>
      </w:pPr>
      <w:r>
        <w:rPr>
          <w:b/>
          <w:bCs/>
          <w:color w:val="5A6473"/>
          <w:sz w:val="22"/>
          <w:szCs w:val="22"/>
        </w:rPr>
        <w:t xml:space="preserve">Learners learn simple tests of a good learning goal and practise judging and fixing spoken example goals, so they can tell a strong goal from a weak one and sharpen their own.</w:t>
      </w:r>
    </w:p>
    <w:p>
      <w:pPr>
        <w:spacing w:after="100" w:before="0" w:line="300"/>
      </w:pPr>
      <w:r>
        <w:rPr>
          <w:color w:val="5A6473"/>
          <w:sz w:val="20"/>
          <w:szCs w:val="20"/>
        </w:rPr>
        <w:t xml:space="preserve">Timing: About 1.5 hours in the unit plan (generous for this oral/visual, translated cohort - the step timings below are the active teaching core; the rest is warm check-in, drawing, and translation), plus a 30 min independent task   ·   Grouping: Individual judging, then same-gender pairs or small groups; works with 10-35 learners</w:t>
      </w:r>
    </w:p>
    <w:p>
      <w:pPr>
        <w:spacing w:after="100" w:before="0" w:line="300"/>
      </w:pPr>
      <w:r>
        <w:rPr>
          <w:b/>
          <w:bCs/>
          <w:color w:val="6E7A2E"/>
          <w:sz w:val="20"/>
          <w:szCs w:val="20"/>
        </w:rPr>
        <w:t xml:space="preserve">LEARNER SHEET:  Sheet 8, “Is my goal a good goal?” - in My Learning Book (a separate file, one per learner).</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rest of the component runs on the goal each learner sets here. If the goal is weak, a learner spends eight weeks failing at something they were never going to reach, and decides that was their fault. When a learner looks unmotivated in week nine, look back at the goal they set in week five.</w:t>
      </w:r>
    </w:p>
    <w:p>
      <w:pPr>
        <w:pStyle w:val="Heading4"/>
        <w:keepNext/>
        <w:spacing w:after="80" w:before="220"/>
      </w:pPr>
      <w:r>
        <w:rPr>
          <w:b/>
          <w:bCs/>
          <w:color w:val="1F3A5F"/>
          <w:sz w:val="24"/>
          <w:szCs w:val="24"/>
        </w:rPr>
        <w:t xml:space="preserve">The four tests, and what each one is for</w:t>
      </w:r>
    </w:p>
    <w:p>
      <w:pPr>
        <w:spacing w:after="140" w:before="0" w:line="300"/>
      </w:pPr>
      <w:r>
        <w:rPr>
          <w:sz w:val="22"/>
          <w:szCs w:val="22"/>
        </w:rPr>
        <w:t xml:space="preserve">1. Small enough to reach. Stops a learner setting an ambition instead of a goal. "Learn English" is a wish. "Say five true sentences about myself" is a goal. Ask: could you finish this in the weeks we have? 2. Clear enough to know when it is done. Stops a learner setting something they can never tick off. "Get better at reading" has no finish line. "Read the words on the shop signs near my shelter" does. Ask: how will you know? 3. It matters to you. Stops a learner setting the goal they think you want. This is the most common problem here, and the hardest to spot, because these goals sound good. 4. It has a by-when. Stops a learner setting something they never quite start. Ask: when will you have done it?</w:t>
      </w:r>
    </w:p>
    <w:p>
      <w:pPr>
        <w:pStyle w:val="Heading4"/>
        <w:keepNext/>
        <w:spacing w:after="80" w:before="220"/>
      </w:pPr>
      <w:r>
        <w:rPr>
          <w:b/>
          <w:bCs/>
          <w:color w:val="1F3A5F"/>
          <w:sz w:val="24"/>
          <w:szCs w:val="24"/>
        </w:rPr>
        <w:t xml:space="preserve">Watch for goals set to please you</w:t>
      </w:r>
    </w:p>
    <w:p>
      <w:pPr>
        <w:spacing w:after="140" w:before="0" w:line="300"/>
      </w:pPr>
      <w:r>
        <w:rPr>
          <w:sz w:val="22"/>
          <w:szCs w:val="22"/>
        </w:rPr>
        <w:t xml:space="preserve">Learners who have been in school know what adults want to hear. You will get "study hard every day" and "be a good student", said sincerely. They are not being dishonest. They are answering the question they think you asked.</w:t>
      </w:r>
    </w:p>
    <w:p>
      <w:pPr>
        <w:spacing w:after="140" w:before="0" w:line="300"/>
      </w:pPr>
      <w:r>
        <w:rPr>
          <w:sz w:val="22"/>
          <w:szCs w:val="22"/>
        </w:rPr>
        <w:t xml:space="preserve">You can tell because they cannot say why, or they say why in the same borrowed words. Ask "what would be different for you if you did that?" and listen for something specific. If nothing comes, the goal is not theirs yet. Do not accept a goal just because it sounds well-behaved.</w:t>
      </w:r>
    </w:p>
    <w:p>
      <w:pPr>
        <w:pStyle w:val="Heading4"/>
        <w:keepNext/>
        <w:spacing w:after="80" w:before="220"/>
      </w:pPr>
      <w:r>
        <w:rPr>
          <w:b/>
          <w:bCs/>
          <w:color w:val="1F3A5F"/>
          <w:sz w:val="24"/>
          <w:szCs w:val="24"/>
        </w:rPr>
        <w:t xml:space="preserve">Watch for goals that depend on other people</w:t>
      </w:r>
    </w:p>
    <w:p>
      <w:pPr>
        <w:spacing w:after="140" w:before="0" w:line="300"/>
      </w:pPr>
      <w:r>
        <w:rPr>
          <w:sz w:val="22"/>
          <w:szCs w:val="22"/>
        </w:rPr>
        <w:t xml:space="preserve">This edition keeps goal-setting to what a learner can actually control, and this is the block where you hold that line. "Get a place at the secondary school" depends on a decision someone else makes, so it cannot be their goal. "Be able to introduce myself in English" can be.</w:t>
      </w:r>
    </w:p>
    <w:p>
      <w:pPr>
        <w:spacing w:after="140" w:before="0" w:line="300"/>
      </w:pPr>
      <w:r>
        <w:rPr>
          <w:sz w:val="22"/>
          <w:szCs w:val="22"/>
        </w:rPr>
        <w:t xml:space="preserve">If a learner reaches for the blocked thing, do not correct them and do not pretend it is possible. Ask what the first step towards it would be that they could take themselves, and make that the goal.</w:t>
      </w:r>
    </w:p>
    <w:p>
      <w:pPr>
        <w:pStyle w:val="Heading4"/>
        <w:keepNext/>
        <w:spacing w:after="80" w:before="220"/>
      </w:pPr>
      <w:r>
        <w:rPr>
          <w:b/>
          <w:bCs/>
          <w:color w:val="1F3A5F"/>
          <w:sz w:val="24"/>
          <w:szCs w:val="24"/>
        </w:rPr>
        <w:t xml:space="preserve">Teach judgement on other people's goals first</w:t>
      </w:r>
    </w:p>
    <w:p>
      <w:pPr>
        <w:spacing w:after="140" w:before="0" w:line="300"/>
      </w:pPr>
      <w:r>
        <w:rPr>
          <w:sz w:val="22"/>
          <w:szCs w:val="22"/>
        </w:rPr>
        <w:t xml:space="preserve">Nobody can judge their own goal at the start, so do not ask them to. Work in this order: learn the tests, judge examples that belong to nobody in the room, fix a weak one together, then look at their own rough goal. Going straight to their own goal is the most common way this block fails.</w:t>
      </w:r>
    </w:p>
    <w:p>
      <w:pPr>
        <w:spacing w:after="140" w:before="0" w:line="300"/>
      </w:pPr>
      <w:r>
        <w:rPr>
          <w:sz w:val="22"/>
          <w:szCs w:val="22"/>
        </w:rPr>
        <w:t xml:space="preserve">Use examples close to your learners' real lives rather than textbook ones. Include at least one that fails only one test. A goal that fails all four teaches nothing, because the answer is obvious.</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can say the four tests without looking at the page.</w:t>
      </w:r>
    </w:p>
    <w:p>
      <w:pPr>
        <w:pStyle w:val="ListParagraph"/>
        <w:numPr>
          <w:ilvl w:val="0"/>
          <w:numId w:val="1"/>
        </w:numPr>
        <w:spacing w:after="80" w:line="300"/>
      </w:pPr>
      <w:r>
        <w:rPr>
          <w:sz w:val="22"/>
          <w:szCs w:val="22"/>
        </w:rPr>
        <w:t xml:space="preserve">They have judged at least four goals that are not their own, and said which test each one fails.</w:t>
      </w:r>
    </w:p>
    <w:p>
      <w:pPr>
        <w:pStyle w:val="ListParagraph"/>
        <w:numPr>
          <w:ilvl w:val="0"/>
          <w:numId w:val="1"/>
        </w:numPr>
        <w:spacing w:after="80" w:line="300"/>
      </w:pPr>
      <w:r>
        <w:rPr>
          <w:sz w:val="22"/>
          <w:szCs w:val="22"/>
        </w:rPr>
        <w:t xml:space="preserve">They have fixed a weak goal together, out loud.</w:t>
      </w:r>
    </w:p>
    <w:p>
      <w:pPr>
        <w:pStyle w:val="ListParagraph"/>
        <w:numPr>
          <w:ilvl w:val="0"/>
          <w:numId w:val="1"/>
        </w:numPr>
        <w:spacing w:after="80" w:line="300"/>
      </w:pPr>
      <w:r>
        <w:rPr>
          <w:sz w:val="22"/>
          <w:szCs w:val="22"/>
        </w:rPr>
        <w:t xml:space="preserve">They have run the tests on one rough goal of their own. It does not have to be finished. They</w:t>
      </w:r>
    </w:p>
    <w:p>
      <w:pPr>
        <w:spacing w:after="140" w:before="0" w:line="300"/>
      </w:pPr>
      <w:r>
        <w:rPr>
          <w:sz w:val="22"/>
          <w:szCs w:val="22"/>
        </w:rPr>
        <w:t xml:space="preserve">choose their goal properly next session.</w:t>
      </w:r>
    </w:p>
    <w:p>
      <w:pPr>
        <w:spacing w:after="100" w:before="0" w:line="300"/>
      </w:pPr>
      <w:r>
        <w:rPr>
          <w:b/>
          <w:bCs/>
          <w:color w:val="5A6473"/>
          <w:sz w:val="20"/>
          <w:szCs w:val="20"/>
        </w:rPr>
        <w:t xml:space="preserve">The learners have this taught in their own book, on the “How to tell a good goal from a weak one” page - read it aloud to the group.</w:t>
      </w:r>
    </w:p>
    <w:p>
      <w:pPr>
        <w:keepNext/>
        <w:pBdr>
          <w:bottom w:val="single" w:color="B9B3A6" w:sz="4"/>
        </w:pBdr>
        <w:spacing w:after="60"/>
      </w:pPr>
      <w:r>
        <w:rPr>
          <w:b/>
          <w:bCs/>
          <w:color w:val="7A3B69"/>
          <w:spacing w:val="30"/>
          <w:sz w:val="16"/>
          <w:szCs w:val="16"/>
        </w:rPr>
        <w:t xml:space="preserve">THE ONE THING TO GET RIGHT</w:t>
      </w:r>
    </w:p>
    <w:p>
      <w:pPr>
        <w:spacing w:after="140" w:before="0" w:line="300"/>
      </w:pPr>
      <w:r>
        <w:rPr>
          <w:sz w:val="22"/>
          <w:szCs w:val="22"/>
        </w:rPr>
        <w:t xml:space="preserve">Learners draft goals in the next sessions; here they build the judgement to tell a good goal from a weak one and fix it. The one thing to get right is that learners apply the tests to the examples themselves, out loud, rather than watching you. A learner who can hear that "get better at English" is not clear or timed can sharpen their own goals for years. Keep the tests plain and the examples close to their real lives. It is a way of thinking, not a form to fill in.</w:t>
      </w:r>
    </w:p>
    <w:p>
      <w:pPr>
        <w:keepNext/>
        <w:pBdr>
          <w:bottom w:val="single" w:color="B9B3A6" w:sz="4"/>
        </w:pBdr>
        <w:spacing w:after="60"/>
      </w:pPr>
      <w:r>
        <w:rPr>
          <w:b/>
          <w:bCs/>
          <w:color w:val="7A3B69"/>
          <w:spacing w:val="30"/>
          <w:sz w:val="16"/>
          <w:szCs w:val="16"/>
        </w:rPr>
        <w:t xml:space="preserve">WHAT LEARNERS DO</w:t>
      </w:r>
    </w:p>
    <w:p>
      <w:pPr>
        <w:pStyle w:val="ListParagraph"/>
        <w:numPr>
          <w:ilvl w:val="0"/>
          <w:numId w:val="1"/>
        </w:numPr>
        <w:spacing w:after="80" w:line="300"/>
      </w:pPr>
      <w:r>
        <w:rPr>
          <w:sz w:val="22"/>
          <w:szCs w:val="22"/>
        </w:rPr>
        <w:t xml:space="preserve">Learn the tests of a good goal: small enough to reach, clear so you can tell when it is done, it matters to you (and maybe to people you care about), and it has a by-when.</w:t>
      </w:r>
    </w:p>
    <w:p>
      <w:pPr>
        <w:pStyle w:val="ListParagraph"/>
        <w:numPr>
          <w:ilvl w:val="0"/>
          <w:numId w:val="1"/>
        </w:numPr>
        <w:spacing w:after="80" w:line="300"/>
      </w:pPr>
      <w:r>
        <w:rPr>
          <w:sz w:val="22"/>
          <w:szCs w:val="22"/>
        </w:rPr>
        <w:t xml:space="preserve">Judge spoken example goals with thumbs up or down, and say which test each one fails.</w:t>
      </w:r>
    </w:p>
    <w:p>
      <w:pPr>
        <w:pStyle w:val="ListParagraph"/>
        <w:numPr>
          <w:ilvl w:val="0"/>
          <w:numId w:val="1"/>
        </w:numPr>
        <w:spacing w:after="80" w:line="300"/>
      </w:pPr>
      <w:r>
        <w:rPr>
          <w:sz w:val="22"/>
          <w:szCs w:val="22"/>
        </w:rPr>
        <w:t xml:space="preserve">Fix a weak goal so it passes the tests.</w:t>
      </w:r>
    </w:p>
    <w:p>
      <w:pPr>
        <w:pStyle w:val="ListParagraph"/>
        <w:numPr>
          <w:ilvl w:val="0"/>
          <w:numId w:val="1"/>
        </w:numPr>
        <w:spacing w:after="80" w:line="300"/>
      </w:pPr>
      <w:r>
        <w:rPr>
          <w:sz w:val="22"/>
          <w:szCs w:val="22"/>
        </w:rPr>
        <w:t xml:space="preserve">Test one of your own rough goals and make it stronger.</w:t>
      </w:r>
    </w:p>
    <w:p>
      <w:pPr>
        <w:keepNext/>
        <w:pBdr>
          <w:bottom w:val="single" w:color="B9B3A6" w:sz="4"/>
        </w:pBdr>
        <w:spacing w:after="60"/>
      </w:pPr>
      <w:r>
        <w:rPr>
          <w:b/>
          <w:bCs/>
          <w:color w:val="7A3B69"/>
          <w:spacing w:val="30"/>
          <w:sz w:val="16"/>
          <w:szCs w:val="16"/>
        </w:rPr>
        <w:t xml:space="preserve">PREPARE</w:t>
      </w:r>
    </w:p>
    <w:p>
      <w:pPr>
        <w:pStyle w:val="ListParagraph"/>
        <w:numPr>
          <w:ilvl w:val="0"/>
          <w:numId w:val="1"/>
        </w:numPr>
        <w:spacing w:after="80" w:line="300"/>
      </w:pPr>
      <w:r>
        <w:rPr>
          <w:sz w:val="22"/>
          <w:szCs w:val="22"/>
        </w:rPr>
        <w:t xml:space="preserve">The four goal-test picture cards (in the Picture Cards pack): small, clear, it matters, by-when.</w:t>
      </w:r>
    </w:p>
    <w:p>
      <w:pPr>
        <w:pStyle w:val="ListParagraph"/>
        <w:numPr>
          <w:ilvl w:val="0"/>
          <w:numId w:val="1"/>
        </w:numPr>
        <w:spacing w:after="80" w:line="300"/>
      </w:pPr>
      <w:r>
        <w:rPr>
          <w:sz w:val="22"/>
          <w:szCs w:val="22"/>
        </w:rPr>
        <w:t xml:space="preserve">A set of spoken example goals at mixed quality, some vague, some too big, some with no by-when, close to your learners' real goals.</w:t>
      </w:r>
    </w:p>
    <w:p>
      <w:pPr>
        <w:pStyle w:val="ListParagraph"/>
        <w:numPr>
          <w:ilvl w:val="0"/>
          <w:numId w:val="1"/>
        </w:numPr>
        <w:spacing w:after="80" w:line="300"/>
      </w:pPr>
      <w:r>
        <w:rPr>
          <w:sz w:val="22"/>
          <w:szCs w:val="22"/>
        </w:rPr>
        <w:t xml:space="preserve">One weak goal and the same goal improved, to model the fix aloud.</w:t>
      </w:r>
    </w:p>
    <w:p>
      <w:pPr>
        <w:pStyle w:val="Heading4"/>
        <w:keepNext/>
        <w:spacing w:after="80" w:before="220"/>
      </w:pPr>
      <w:r>
        <w:rPr>
          <w:b/>
          <w:bCs/>
          <w:color w:val="1F3A5F"/>
          <w:sz w:val="24"/>
          <w:szCs w:val="24"/>
        </w:rPr>
        <w:t xml:space="preserve">1. Learn the tests of a good goal   10-12 min</w:t>
      </w:r>
    </w:p>
    <w:p>
      <w:pPr>
        <w:spacing w:after="140" w:before="0" w:line="300"/>
      </w:pPr>
      <w:r>
        <w:rPr>
          <w:sz w:val="22"/>
          <w:szCs w:val="22"/>
        </w:rPr>
        <w:t xml:space="preserve">Say the tests plainly, with the workbook picture for each: a good goal is small enough to reach, clear so you can tell when it is done, it matters to you (and maybe to people you care about), and it has a by-when. Give one quick spoken goal that passes all of them. Keep it short: learners understand the tests far better by judging goals in the next step than by hearing you explain.</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does each test ask, in your own words?</w:t>
      </w:r>
    </w:p>
    <w:p>
      <w:pPr>
        <w:pStyle w:val="ListParagraph"/>
        <w:numPr>
          <w:ilvl w:val="0"/>
          <w:numId w:val="1"/>
        </w:numPr>
        <w:spacing w:after="80" w:line="300"/>
      </w:pPr>
      <w:r>
        <w:rPr>
          <w:sz w:val="22"/>
          <w:szCs w:val="22"/>
        </w:rPr>
        <w:t xml:space="preserve">Which test do you think goals most often fail?</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treat the tests as boxes to tick; stress that the point is judgement, and that a goal can sound neat and still not matter to the learner.</w:t>
      </w:r>
    </w:p>
    <w:p>
      <w:pPr>
        <w:spacing w:after="140" w:line="300"/>
      </w:pPr>
      <w:r>
        <w:rPr>
          <w:b/>
          <w:bCs/>
          <w:color w:val="7A3B69"/>
          <w:sz w:val="22"/>
          <w:szCs w:val="22"/>
        </w:rPr>
        <w:t xml:space="preserve">If low-resource: </w:t>
      </w:r>
      <w:r>
        <w:rPr>
          <w:sz w:val="22"/>
          <w:szCs w:val="22"/>
        </w:rPr>
        <w:t xml:space="preserve">No handout is needed: say the four tests aloud and point to the four pictures on the workbook page to score against.</w:t>
      </w:r>
    </w:p>
    <w:p>
      <w:pPr>
        <w:pStyle w:val="Heading4"/>
        <w:keepNext/>
        <w:spacing w:after="80" w:before="220"/>
      </w:pPr>
      <w:r>
        <w:rPr>
          <w:b/>
          <w:bCs/>
          <w:color w:val="1F3A5F"/>
          <w:sz w:val="24"/>
          <w:szCs w:val="24"/>
        </w:rPr>
        <w:t xml:space="preserve">2. Judge goals, thumbs up or down   16 min</w:t>
      </w:r>
    </w:p>
    <w:p>
      <w:pPr>
        <w:spacing w:after="140" w:before="0" w:line="300"/>
      </w:pPr>
      <w:r>
        <w:rPr>
          <w:sz w:val="22"/>
          <w:szCs w:val="22"/>
        </w:rPr>
        <w:t xml:space="preserve">Say each mixed-quality example goal aloud. Learners show thumbs up or down and name which test it fails. Then they compare with a partner. Circulate and listen for disagreement rather than settling it; asking "which test does this fail, and how do you know?" does more than giving the answer.</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Which test does this goal fail, and what tells you that?</w:t>
      </w:r>
    </w:p>
    <w:p>
      <w:pPr>
        <w:pStyle w:val="ListParagraph"/>
        <w:numPr>
          <w:ilvl w:val="0"/>
          <w:numId w:val="1"/>
        </w:numPr>
        <w:spacing w:after="80" w:line="300"/>
      </w:pPr>
      <w:r>
        <w:rPr>
          <w:sz w:val="22"/>
          <w:szCs w:val="22"/>
        </w:rPr>
        <w:t xml:space="preserve">Could two people hear this goal and picture different things?</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approve a goal because it sounds big and ambitious; remind them that a big goal with no by-when and no clear finish is a weak goal.</w:t>
      </w:r>
    </w:p>
    <w:p>
      <w:pPr>
        <w:pStyle w:val="Heading4"/>
        <w:keepNext/>
        <w:spacing w:after="80" w:before="220"/>
      </w:pPr>
      <w:r>
        <w:rPr>
          <w:b/>
          <w:bCs/>
          <w:color w:val="1F3A5F"/>
          <w:sz w:val="24"/>
          <w:szCs w:val="24"/>
        </w:rPr>
        <w:t xml:space="preserve">3. Fix a weak goal   16 min</w:t>
      </w:r>
    </w:p>
    <w:p>
      <w:pPr>
        <w:spacing w:after="140" w:before="0" w:line="300"/>
      </w:pPr>
      <w:r>
        <w:rPr>
          <w:sz w:val="22"/>
          <w:szCs w:val="22"/>
        </w:rPr>
        <w:t xml:space="preserve">Model the fix first with your spoken example: take a weak goal and improve it test by test until it passes, thinking aloud. Then say one weak goal and have each pair improve it together and say it back. The aim is a goal that would survive the tests.</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Which test does this goal fail first, and what is the smallest change that fixes it?</w:t>
      </w:r>
    </w:p>
    <w:p>
      <w:pPr>
        <w:pStyle w:val="ListParagraph"/>
        <w:numPr>
          <w:ilvl w:val="0"/>
          <w:numId w:val="1"/>
        </w:numPr>
        <w:spacing w:after="80" w:line="300"/>
      </w:pPr>
      <w:r>
        <w:rPr>
          <w:sz w:val="22"/>
          <w:szCs w:val="22"/>
        </w:rPr>
        <w:t xml:space="preserve">Now that it is clear, can you still reach it in the time you set?</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fix the words but strip out what made the goal matter; check the improved goal is still one a real person would care about.</w:t>
      </w:r>
    </w:p>
    <w:p>
      <w:pPr>
        <w:pStyle w:val="Heading4"/>
        <w:keepNext/>
        <w:spacing w:after="80" w:before="220"/>
      </w:pPr>
      <w:r>
        <w:rPr>
          <w:b/>
          <w:bCs/>
          <w:color w:val="1F3A5F"/>
          <w:sz w:val="24"/>
          <w:szCs w:val="24"/>
        </w:rPr>
        <w:t xml:space="preserve">4. Test your own goal   12 min</w:t>
      </w:r>
    </w:p>
    <w:p>
      <w:pPr>
        <w:spacing w:after="140" w:before="0" w:line="300"/>
      </w:pPr>
      <w:r>
        <w:rPr>
          <w:sz w:val="22"/>
          <w:szCs w:val="22"/>
        </w:rPr>
        <w:t xml:space="preserve">Turn the lens on the learners' own goals. Ask each learner to take a rough goal they carry, from their Learner Profile last week, and run it through the tests, sharpening any it fails. This is not drafting a new goal; it is testing one they hold, so they leave able to do this for themselves.</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Run your own goal through the tests: which does it pass, and which needs work?</w:t>
      </w:r>
    </w:p>
    <w:p>
      <w:pPr>
        <w:pStyle w:val="ListParagraph"/>
        <w:numPr>
          <w:ilvl w:val="0"/>
          <w:numId w:val="1"/>
        </w:numPr>
        <w:spacing w:after="80" w:line="300"/>
      </w:pPr>
      <w:r>
        <w:rPr>
          <w:sz w:val="22"/>
          <w:szCs w:val="22"/>
        </w:rPr>
        <w:t xml:space="preserve">What is the one change that would make your goal stronger?</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declares their goal fine to avoid the work; ask them to say the exact words that make it clear and timed, which usually surfaces the gap.</w:t>
      </w:r>
    </w:p>
    <w:p>
      <w:pPr>
        <w:keepNext/>
        <w:pBdr>
          <w:bottom w:val="single" w:color="B9B3A6" w:sz="4"/>
        </w:pBdr>
        <w:spacing w:after="60"/>
      </w:pPr>
      <w:r>
        <w:rPr>
          <w:b/>
          <w:bCs/>
          <w:color w:val="7A3B69"/>
          <w:spacing w:val="30"/>
          <w:sz w:val="16"/>
          <w:szCs w:val="16"/>
        </w:rPr>
        <w:t xml:space="preserve">CLOSING</w:t>
      </w:r>
    </w:p>
    <w:p>
      <w:pPr>
        <w:spacing w:after="140" w:before="0" w:line="300"/>
      </w:pPr>
      <w:r>
        <w:rPr>
          <w:sz w:val="22"/>
          <w:szCs w:val="22"/>
        </w:rPr>
        <w:t xml:space="preserve">Ask two or three learners to say a goal before and after they applied the tests, so the room hears the difference. Remind them this is a lens they now own: every goal they set from here can be held up against small, clear, matters, and by-when. Independent task: think of one goal you might set next session, and check it against the four tests, or ask someone at home to hear it and help you.</w:t>
      </w:r>
    </w:p>
    <w:p>
      <w:pPr>
        <w:keepNext/>
        <w:pBdr>
          <w:bottom w:val="single" w:color="B9B3A6" w:sz="4"/>
        </w:pBdr>
        <w:spacing w:after="60"/>
      </w:pPr>
      <w:r>
        <w:rPr>
          <w:b/>
          <w:bCs/>
          <w:color w:val="7A3B69"/>
          <w:spacing w:val="30"/>
          <w:sz w:val="16"/>
          <w:szCs w:val="16"/>
        </w:rPr>
        <w:t xml:space="preserve">RUNNING IT A DIFFERENT WAY</w:t>
      </w:r>
    </w:p>
    <w:p>
      <w:pPr>
        <w:spacing w:after="140" w:line="300"/>
      </w:pPr>
      <w:r>
        <w:rPr>
          <w:b/>
          <w:bCs/>
          <w:color w:val="7A3B69"/>
          <w:sz w:val="22"/>
          <w:szCs w:val="22"/>
        </w:rPr>
        <w:t xml:space="preserve">With a group: </w:t>
      </w:r>
      <w:r>
        <w:rPr>
          <w:sz w:val="22"/>
          <w:szCs w:val="22"/>
        </w:rPr>
        <w:t xml:space="preserve">As designed. Learners judge the same spoken example goals with a show of thumbs, then compare verdicts with a partner. The disagreement is the point: arguing over whether a goal is clear enough forces learners to apply the tests sharply, so keep the paired compare.</w:t>
      </w:r>
    </w:p>
    <w:p>
      <w:pPr>
        <w:spacing w:after="140" w:line="300"/>
      </w:pPr>
      <w:r>
        <w:rPr>
          <w:b/>
          <w:bCs/>
          <w:color w:val="7A3B69"/>
          <w:sz w:val="22"/>
          <w:szCs w:val="22"/>
        </w:rPr>
        <w:t xml:space="preserve">In 1:1 mentoring: </w:t>
      </w:r>
      <w:r>
        <w:rPr>
          <w:sz w:val="22"/>
          <w:szCs w:val="22"/>
        </w:rPr>
        <w:t xml:space="preserve">A strong fit. A mentor and learner judge the examples together, and the mentor pushes on the test the learner tends to skip, often "by when". Use the learner's own rough goal as the last example.</w:t>
      </w:r>
    </w:p>
    <w:p>
      <w:pPr>
        <w:spacing w:after="140" w:line="300"/>
      </w:pPr>
      <w:r>
        <w:rPr>
          <w:b/>
          <w:bCs/>
          <w:color w:val="7A3B69"/>
          <w:sz w:val="22"/>
          <w:szCs w:val="22"/>
        </w:rPr>
        <w:t xml:space="preserve">If a learner works alone: </w:t>
      </w:r>
      <w:r>
        <w:rPr>
          <w:sz w:val="22"/>
          <w:szCs w:val="22"/>
        </w:rPr>
        <w:t xml:space="preserve">Weaker alone, since a learner has no one to check their verdicts. If independent, use the workbook picture-prompts of the tests and ask them to say one improved goal aloud to a family member.</w:t>
      </w:r>
    </w:p>
    <w:p>
      <w:pPr>
        <w:keepNext/>
        <w:pBdr>
          <w:bottom w:val="single" w:color="B9B3A6" w:sz="4"/>
        </w:pBdr>
        <w:spacing w:after="60"/>
      </w:pPr>
      <w:r>
        <w:rPr>
          <w:b/>
          <w:bCs/>
          <w:color w:val="7A3B69"/>
          <w:spacing w:val="30"/>
          <w:sz w:val="16"/>
          <w:szCs w:val="16"/>
        </w:rPr>
        <w:t xml:space="preserve">INDEPENDENT TASK (30 MIN)</w:t>
      </w:r>
    </w:p>
    <w:p>
      <w:pPr>
        <w:spacing w:after="140" w:before="0" w:line="300"/>
      </w:pPr>
      <w:r>
        <w:rPr>
          <w:sz w:val="22"/>
          <w:szCs w:val="22"/>
        </w:rPr>
        <w:t xml:space="preserve">Think of one goal you might set, and check it against the four tests, or ask someone at home to hear it and help.</w:t>
      </w:r>
    </w:p>
    <w:p>
      <w:pPr>
        <w:pBdr>
          <w:bottom w:val="single" w:color="B9B3A6" w:sz="4"/>
        </w:pBdr>
        <w:spacing w:after="180" w:before="60"/>
      </w:pPr>
    </w:p>
    <w:p>
      <w:pPr>
        <w:pStyle w:val="Heading3"/>
        <w:keepNext/>
        <w:spacing w:after="100" w:before="280"/>
      </w:pPr>
      <w:r>
        <w:rPr>
          <w:b/>
          <w:bCs/>
          <w:color w:val="7A3B69"/>
          <w:sz w:val="28"/>
          <w:szCs w:val="28"/>
        </w:rPr>
        <w:t xml:space="preserve">Choose and draw your goal</w:t>
      </w:r>
    </w:p>
    <w:p>
      <w:pPr>
        <w:spacing w:after="100" w:before="0" w:line="300"/>
      </w:pPr>
      <w:r>
        <w:rPr>
          <w:b/>
          <w:bCs/>
          <w:color w:val="6E7A2E"/>
          <w:sz w:val="20"/>
          <w:szCs w:val="20"/>
        </w:rPr>
        <w:t xml:space="preserve">Activity   ·   2h in-person   ·   1h independent</w:t>
      </w:r>
    </w:p>
    <w:p>
      <w:pPr>
        <w:spacing w:after="140" w:before="0" w:line="300"/>
      </w:pPr>
      <w:r>
        <w:rPr>
          <w:b/>
          <w:bCs/>
          <w:color w:val="5A6473"/>
          <w:sz w:val="22"/>
          <w:szCs w:val="22"/>
        </w:rPr>
        <w:t xml:space="preserve">Learners turn a rough sense of what they want into one small, clear learning goal they care about, drawn and said aloud, built from the Learner Profile they made in Week 1.</w:t>
      </w:r>
    </w:p>
    <w:p>
      <w:pPr>
        <w:spacing w:after="100" w:before="0" w:line="300"/>
      </w:pPr>
      <w:r>
        <w:rPr>
          <w:color w:val="5A6473"/>
          <w:sz w:val="20"/>
          <w:szCs w:val="20"/>
        </w:rPr>
        <w:t xml:space="preserve">Timing: About 2 hours in the unit plan (generous for this oral/visual, translated cohort - the step timings below are the active teaching core; the rest is warm check-in, drawing, and translation), plus a 30 min independent task   ·   Grouping: Individual drawing, then same-gender pairs; works with 10-35 learners</w:t>
      </w:r>
    </w:p>
    <w:p>
      <w:pPr>
        <w:spacing w:after="100" w:before="0" w:line="300"/>
      </w:pPr>
      <w:r>
        <w:rPr>
          <w:b/>
          <w:bCs/>
          <w:color w:val="6E7A2E"/>
          <w:sz w:val="20"/>
          <w:szCs w:val="20"/>
        </w:rPr>
        <w:t xml:space="preserve">LEARNER SHEET:  Sheet 9, “My goal” - in My Learning Book (a separate file, one per learner).</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Learners already know the four tests. This block is where they actually choose - and the choice has to be theirs, or the next eight weeks are performance.</w:t>
      </w:r>
    </w:p>
    <w:p>
      <w:pPr>
        <w:pStyle w:val="Heading4"/>
        <w:keepNext/>
        <w:spacing w:after="80" w:before="220"/>
      </w:pPr>
      <w:r>
        <w:rPr>
          <w:b/>
          <w:bCs/>
          <w:color w:val="1F3A5F"/>
          <w:sz w:val="24"/>
          <w:szCs w:val="24"/>
        </w:rPr>
        <w:t xml:space="preserve">The goal must come from the profile they built</w:t>
      </w:r>
    </w:p>
    <w:p>
      <w:pPr>
        <w:spacing w:after="140" w:before="0" w:line="300"/>
      </w:pPr>
      <w:r>
        <w:rPr>
          <w:sz w:val="22"/>
          <w:szCs w:val="22"/>
        </w:rPr>
        <w:t xml:space="preserve">Point them back at their own pages: strengths, areas to grow, how they learn. A goal invented on the spot, unconnected to any of that, is usually a goal they think you want.</w:t>
      </w:r>
    </w:p>
    <w:p>
      <w:pPr>
        <w:pStyle w:val="Heading4"/>
        <w:keepNext/>
        <w:spacing w:after="80" w:before="220"/>
      </w:pPr>
      <w:r>
        <w:rPr>
          <w:b/>
          <w:bCs/>
          <w:color w:val="1F3A5F"/>
          <w:sz w:val="24"/>
          <w:szCs w:val="24"/>
        </w:rPr>
        <w:t xml:space="preserve">How to tell a goal is not theirs</w:t>
      </w:r>
    </w:p>
    <w:p>
      <w:pPr>
        <w:spacing w:after="140" w:before="0" w:line="300"/>
      </w:pPr>
      <w:r>
        <w:rPr>
          <w:sz w:val="22"/>
          <w:szCs w:val="22"/>
        </w:rPr>
        <w:t xml:space="preserve">It sounds excellent and they cannot say why. Ask "what would be different for you if you did this?" and listen for something concrete - a thing they could do, a person they could speak to, a place they could go. If the answer comes back in the same borrowed words, it is not theirs yet. Say so warmly and let them choose again. Do not accept a well-behaved goal.</w:t>
      </w:r>
    </w:p>
    <w:p>
      <w:pPr>
        <w:pStyle w:val="Heading4"/>
        <w:keepNext/>
        <w:spacing w:after="80" w:before="220"/>
      </w:pPr>
      <w:r>
        <w:rPr>
          <w:b/>
          <w:bCs/>
          <w:color w:val="1F3A5F"/>
          <w:sz w:val="24"/>
          <w:szCs w:val="24"/>
        </w:rPr>
        <w:t xml:space="preserve">Do not fix their goal for them</w:t>
      </w:r>
    </w:p>
    <w:p>
      <w:pPr>
        <w:spacing w:after="140" w:before="0" w:line="300"/>
      </w:pPr>
      <w:r>
        <w:rPr>
          <w:sz w:val="22"/>
          <w:szCs w:val="22"/>
        </w:rPr>
        <w:t xml:space="preserve">You will see goals you would have set differently. Unless a goal fails a test or is outside the learner's control, leave it. A slightly worse goal that the learner owns is more use than a better one you chose for them. The whole component is about who decides.</w:t>
      </w:r>
    </w:p>
    <w:p>
      <w:pPr>
        <w:spacing w:after="140" w:before="0" w:line="300"/>
      </w:pPr>
      <w:r>
        <w:rPr>
          <w:sz w:val="22"/>
          <w:szCs w:val="22"/>
        </w:rPr>
        <w:t xml:space="preserve">Where a goal is genuinely too big or depends on someone else's decision, do not correct it: ask what the first piece of it would be that is theirs to take, and let that be the goal.</w:t>
      </w:r>
    </w:p>
    <w:p>
      <w:pPr>
        <w:pStyle w:val="Heading4"/>
        <w:keepNext/>
        <w:spacing w:after="80" w:before="220"/>
      </w:pPr>
      <w:r>
        <w:rPr>
          <w:b/>
          <w:bCs/>
          <w:color w:val="1F3A5F"/>
          <w:sz w:val="24"/>
          <w:szCs w:val="24"/>
        </w:rPr>
        <w:t xml:space="preserve">Draw it, do not write it</w:t>
      </w:r>
    </w:p>
    <w:p>
      <w:pPr>
        <w:spacing w:after="140" w:before="0" w:line="300"/>
      </w:pPr>
      <w:r>
        <w:rPr>
          <w:sz w:val="22"/>
          <w:szCs w:val="22"/>
        </w:rPr>
        <w:t xml:space="preserve">Learners draw the thing they want to be able to do - themselves doing it. A picture of yourself doing the thing is more motivating than a sentence about it, and it is what they will turn back to when a week goes badly.</w:t>
      </w:r>
    </w:p>
    <w:p>
      <w:pPr>
        <w:pStyle w:val="Heading4"/>
        <w:keepNext/>
        <w:spacing w:after="80" w:before="220"/>
      </w:pPr>
      <w:r>
        <w:rPr>
          <w:b/>
          <w:bCs/>
          <w:color w:val="1F3A5F"/>
          <w:sz w:val="24"/>
          <w:szCs w:val="24"/>
        </w:rPr>
        <w:t xml:space="preserve">Say it aloud to a partner</w:t>
      </w:r>
    </w:p>
    <w:p>
      <w:pPr>
        <w:spacing w:after="140" w:before="0" w:line="300"/>
      </w:pPr>
      <w:r>
        <w:rPr>
          <w:sz w:val="22"/>
          <w:szCs w:val="22"/>
        </w:rPr>
        <w:t xml:space="preserve">A goal said to another person is much more likely to be pursued, and saying it aloud is where a vague goal becomes specific - the partner's blank face does the work you would otherwise have to do.</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One goal per learner, drawn, that passes the four tests.</w:t>
      </w:r>
    </w:p>
    <w:p>
      <w:pPr>
        <w:pStyle w:val="ListParagraph"/>
        <w:numPr>
          <w:ilvl w:val="0"/>
          <w:numId w:val="1"/>
        </w:numPr>
        <w:spacing w:after="80" w:line="300"/>
      </w:pPr>
      <w:r>
        <w:rPr>
          <w:sz w:val="22"/>
          <w:szCs w:val="22"/>
        </w:rPr>
        <w:t xml:space="preserve">Each learner can say why it matters TO THEM, in their own words, without hesitating.</w:t>
      </w:r>
    </w:p>
    <w:p>
      <w:pPr>
        <w:pStyle w:val="ListParagraph"/>
        <w:numPr>
          <w:ilvl w:val="0"/>
          <w:numId w:val="1"/>
        </w:numPr>
        <w:spacing w:after="80" w:line="300"/>
      </w:pPr>
      <w:r>
        <w:rPr>
          <w:sz w:val="22"/>
          <w:szCs w:val="22"/>
        </w:rPr>
        <w:t xml:space="preserve">The goal is within their control, and connected to something on their profile.</w:t>
      </w:r>
    </w:p>
    <w:p>
      <w:pPr>
        <w:pStyle w:val="ListParagraph"/>
        <w:numPr>
          <w:ilvl w:val="0"/>
          <w:numId w:val="1"/>
        </w:numPr>
        <w:spacing w:after="80" w:line="300"/>
      </w:pPr>
      <w:r>
        <w:rPr>
          <w:sz w:val="22"/>
          <w:szCs w:val="22"/>
        </w:rPr>
        <w:t xml:space="preserve">It has been said out loud to a partner.</w:t>
      </w:r>
    </w:p>
    <w:p>
      <w:pPr>
        <w:spacing w:after="100" w:before="0" w:line="300"/>
      </w:pPr>
      <w:r>
        <w:rPr>
          <w:b/>
          <w:bCs/>
          <w:color w:val="5A6473"/>
          <w:sz w:val="20"/>
          <w:szCs w:val="20"/>
        </w:rPr>
        <w:t xml:space="preserve">The learners have this taught in their own book, on the “How to choose a goal that is really yours” page - read it aloud to the group.</w:t>
      </w:r>
    </w:p>
    <w:p>
      <w:pPr>
        <w:keepNext/>
        <w:pBdr>
          <w:bottom w:val="single" w:color="B9B3A6" w:sz="4"/>
        </w:pBdr>
        <w:spacing w:after="60"/>
      </w:pPr>
      <w:r>
        <w:rPr>
          <w:b/>
          <w:bCs/>
          <w:color w:val="7A3B69"/>
          <w:spacing w:val="30"/>
          <w:sz w:val="16"/>
          <w:szCs w:val="16"/>
        </w:rPr>
        <w:t xml:space="preserve">THE ONE THING TO GET RIGHT</w:t>
      </w:r>
    </w:p>
    <w:p>
      <w:pPr>
        <w:spacing w:after="140" w:before="0" w:line="300"/>
      </w:pPr>
      <w:r>
        <w:rPr>
          <w:sz w:val="22"/>
          <w:szCs w:val="22"/>
        </w:rPr>
        <w:t xml:space="preserve">A clear goal is the difference between hoping to improve and steering your own learning. The one thing to get right is that the goal is the learner's own and genuinely matters to them: a goal set to please you will not be pursued. Keep goals small, real, and about the learner's own learning - which can still be for the people they care about - rather than a far-off future they cannot control. Some limits here are real and outside a learner's control, and that is not their failing: a goal is about the learning they can steer. Two clear goals a learner cares about beat a long list they quietly abandon. Resist tidying their goal into your words.</w:t>
      </w:r>
    </w:p>
    <w:p>
      <w:pPr>
        <w:keepNext/>
        <w:pBdr>
          <w:bottom w:val="single" w:color="B9B3A6" w:sz="4"/>
        </w:pBdr>
        <w:spacing w:after="60"/>
      </w:pPr>
      <w:r>
        <w:rPr>
          <w:b/>
          <w:bCs/>
          <w:color w:val="7A3B69"/>
          <w:spacing w:val="30"/>
          <w:sz w:val="16"/>
          <w:szCs w:val="16"/>
        </w:rPr>
        <w:t xml:space="preserve">WHAT LEARNERS DO</w:t>
      </w:r>
    </w:p>
    <w:p>
      <w:pPr>
        <w:pStyle w:val="ListParagraph"/>
        <w:numPr>
          <w:ilvl w:val="0"/>
          <w:numId w:val="1"/>
        </w:numPr>
        <w:spacing w:after="80" w:line="300"/>
      </w:pPr>
      <w:r>
        <w:rPr>
          <w:sz w:val="22"/>
          <w:szCs w:val="22"/>
        </w:rPr>
        <w:t xml:space="preserve">Choose one small learning goal that matters to you, using your Learner Profile.</w:t>
      </w:r>
    </w:p>
    <w:p>
      <w:pPr>
        <w:pStyle w:val="ListParagraph"/>
        <w:numPr>
          <w:ilvl w:val="0"/>
          <w:numId w:val="1"/>
        </w:numPr>
        <w:spacing w:after="80" w:line="300"/>
      </w:pPr>
      <w:r>
        <w:rPr>
          <w:sz w:val="22"/>
          <w:szCs w:val="22"/>
        </w:rPr>
        <w:t xml:space="preserve">Draw the thing you want to be able to do.</w:t>
      </w:r>
    </w:p>
    <w:p>
      <w:pPr>
        <w:pStyle w:val="ListParagraph"/>
        <w:numPr>
          <w:ilvl w:val="0"/>
          <w:numId w:val="1"/>
        </w:numPr>
        <w:spacing w:after="80" w:line="300"/>
      </w:pPr>
      <w:r>
        <w:rPr>
          <w:sz w:val="22"/>
          <w:szCs w:val="22"/>
        </w:rPr>
        <w:t xml:space="preserve">Say why this goal matters to you, and to the people you care about.</w:t>
      </w:r>
    </w:p>
    <w:p>
      <w:pPr>
        <w:pStyle w:val="ListParagraph"/>
        <w:numPr>
          <w:ilvl w:val="0"/>
          <w:numId w:val="1"/>
        </w:numPr>
        <w:spacing w:after="80" w:line="300"/>
      </w:pPr>
      <w:r>
        <w:rPr>
          <w:sz w:val="22"/>
          <w:szCs w:val="22"/>
        </w:rPr>
        <w:t xml:space="preserve">Say your goal to a partner and make it clearer.</w:t>
      </w:r>
    </w:p>
    <w:p>
      <w:pPr>
        <w:keepNext/>
        <w:pBdr>
          <w:bottom w:val="single" w:color="B9B3A6" w:sz="4"/>
        </w:pBdr>
        <w:spacing w:after="60"/>
      </w:pPr>
      <w:r>
        <w:rPr>
          <w:b/>
          <w:bCs/>
          <w:color w:val="7A3B69"/>
          <w:spacing w:val="30"/>
          <w:sz w:val="16"/>
          <w:szCs w:val="16"/>
        </w:rPr>
        <w:t xml:space="preserve">PREPARE</w:t>
      </w:r>
    </w:p>
    <w:p>
      <w:pPr>
        <w:pStyle w:val="ListParagraph"/>
        <w:numPr>
          <w:ilvl w:val="0"/>
          <w:numId w:val="1"/>
        </w:numPr>
        <w:spacing w:after="80" w:line="300"/>
      </w:pPr>
      <w:r>
        <w:rPr>
          <w:sz w:val="22"/>
          <w:szCs w:val="22"/>
        </w:rPr>
        <w:t xml:space="preserve">Learners' Week 1 Learner Profile pages (strengths, areas to grow, how they learn best).</w:t>
      </w:r>
    </w:p>
    <w:p>
      <w:pPr>
        <w:pStyle w:val="ListParagraph"/>
        <w:numPr>
          <w:ilvl w:val="0"/>
          <w:numId w:val="1"/>
        </w:numPr>
        <w:spacing w:after="80" w:line="300"/>
      </w:pPr>
      <w:r>
        <w:rPr>
          <w:sz w:val="22"/>
          <w:szCs w:val="22"/>
        </w:rPr>
        <w:t xml:space="preserve">Your own honest example of a small learning goal and why it matters to you, to model first.</w:t>
      </w:r>
    </w:p>
    <w:p>
      <w:pPr>
        <w:pStyle w:val="ListParagraph"/>
        <w:numPr>
          <w:ilvl w:val="0"/>
          <w:numId w:val="1"/>
        </w:numPr>
        <w:spacing w:after="80" w:line="300"/>
      </w:pPr>
      <w:r>
        <w:rPr>
          <w:sz w:val="22"/>
          <w:szCs w:val="22"/>
        </w:rPr>
        <w:t xml:space="preserve">The student workbook (the goal page, with space to draw).</w:t>
      </w:r>
    </w:p>
    <w:p>
      <w:pPr>
        <w:pStyle w:val="ListParagraph"/>
        <w:numPr>
          <w:ilvl w:val="0"/>
          <w:numId w:val="1"/>
        </w:numPr>
        <w:spacing w:after="80" w:line="300"/>
      </w:pPr>
      <w:r>
        <w:rPr>
          <w:sz w:val="22"/>
          <w:szCs w:val="22"/>
        </w:rPr>
        <w:t xml:space="preserve">Sensitivity: a goal can touch on hard things, family, marriage, leaving. A learning goal can still be for the people a learner cares about (to help my family, to teach a younger sibling); what stays constant is that it is about their own learning, something they can work on now, not a future they cannot control. Let anyone pass and only draw.</w:t>
      </w:r>
    </w:p>
    <w:p>
      <w:pPr>
        <w:pStyle w:val="Heading4"/>
        <w:keepNext/>
        <w:spacing w:after="80" w:before="220"/>
      </w:pPr>
      <w:r>
        <w:rPr>
          <w:b/>
          <w:bCs/>
          <w:color w:val="1F3A5F"/>
          <w:sz w:val="24"/>
          <w:szCs w:val="24"/>
        </w:rPr>
        <w:t xml:space="preserve">1. You choose what you learn   10 min</w:t>
      </w:r>
    </w:p>
    <w:p>
      <w:pPr>
        <w:spacing w:after="140" w:before="0" w:line="300"/>
      </w:pPr>
      <w:r>
        <w:rPr>
          <w:sz w:val="22"/>
          <w:szCs w:val="22"/>
        </w:rPr>
        <w:t xml:space="preserve">Open with the idea the whole component rests on. Say: here, many things are chosen for you, but what you learn is yours to choose, and a goal is how you take hold of your own learning. Keep it short and warm; you are setting up why a goal is worth having before anyone chooses one.</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is one small thing about your learning that you get to choose?</w:t>
      </w:r>
    </w:p>
    <w:p>
      <w:pPr>
        <w:pStyle w:val="ListParagraph"/>
        <w:numPr>
          <w:ilvl w:val="0"/>
          <w:numId w:val="1"/>
        </w:numPr>
        <w:spacing w:after="80" w:line="300"/>
      </w:pPr>
      <w:r>
        <w:rPr>
          <w:sz w:val="22"/>
          <w:szCs w:val="22"/>
        </w:rPr>
        <w:t xml:space="preserve">Why is it worth having a goal, and not just a wish?</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reach for big life goals outside their control; warmly bring it back to a small learning goal for now, and keep any bigger dream noted, not crushed.</w:t>
      </w:r>
    </w:p>
    <w:p>
      <w:pPr>
        <w:spacing w:after="140" w:line="300"/>
      </w:pPr>
      <w:r>
        <w:rPr>
          <w:b/>
          <w:bCs/>
          <w:color w:val="7A3B69"/>
          <w:sz w:val="22"/>
          <w:szCs w:val="22"/>
        </w:rPr>
        <w:t xml:space="preserve">If low-resource: </w:t>
      </w:r>
      <w:r>
        <w:rPr>
          <w:sz w:val="22"/>
          <w:szCs w:val="22"/>
        </w:rPr>
        <w:t xml:space="preserve">Nothing is needed but you speaking the idea aloud; no board or slides.</w:t>
      </w:r>
    </w:p>
    <w:p>
      <w:pPr>
        <w:pStyle w:val="Heading4"/>
        <w:keepNext/>
        <w:spacing w:after="80" w:before="220"/>
      </w:pPr>
      <w:r>
        <w:rPr>
          <w:b/>
          <w:bCs/>
          <w:color w:val="1F3A5F"/>
          <w:sz w:val="24"/>
          <w:szCs w:val="24"/>
        </w:rPr>
        <w:t xml:space="preserve">2. Choose a goal from your profile   16 min</w:t>
      </w:r>
    </w:p>
    <w:p>
      <w:pPr>
        <w:spacing w:after="140" w:before="0" w:line="300"/>
      </w:pPr>
      <w:r>
        <w:rPr>
          <w:sz w:val="22"/>
          <w:szCs w:val="22"/>
        </w:rPr>
        <w:t xml:space="preserve">Have learners look at their Week 1 Learner Profile, the areas they wanted to grow, and choose one small learning goal for now. Circulate and ask, rather than tell: what would you like to be able to do, and why does it matter to you? Steer them to one real goal, not a long list.</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Looking at what you wanted to grow, what would you like to be able to do that you cannot yet?</w:t>
      </w:r>
    </w:p>
    <w:p>
      <w:pPr>
        <w:pStyle w:val="ListParagraph"/>
        <w:numPr>
          <w:ilvl w:val="0"/>
          <w:numId w:val="1"/>
        </w:numPr>
        <w:spacing w:after="80" w:line="300"/>
      </w:pPr>
      <w:r>
        <w:rPr>
          <w:sz w:val="22"/>
          <w:szCs w:val="22"/>
        </w:rPr>
        <w:t xml:space="preserve">Why does this one matter to you, and to the people you care about?</w:t>
      </w:r>
    </w:p>
    <w:p>
      <w:pPr>
        <w:pStyle w:val="ListParagraph"/>
        <w:numPr>
          <w:ilvl w:val="0"/>
          <w:numId w:val="1"/>
        </w:numPr>
        <w:spacing w:after="80" w:line="300"/>
      </w:pPr>
      <w:r>
        <w:rPr>
          <w:sz w:val="22"/>
          <w:szCs w:val="22"/>
        </w:rPr>
        <w:t xml:space="preserve">Who could you work on this goal with, or who might it help?</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writes a goal to please you; reassure them there is no right answer and a goal only works if they care about reaching it.</w:t>
      </w:r>
    </w:p>
    <w:p>
      <w:pPr>
        <w:spacing w:after="140" w:line="300"/>
      </w:pPr>
      <w:r>
        <w:rPr>
          <w:b/>
          <w:bCs/>
          <w:color w:val="7A3B69"/>
          <w:sz w:val="22"/>
          <w:szCs w:val="22"/>
        </w:rPr>
        <w:t xml:space="preserve">If low-resource: </w:t>
      </w:r>
      <w:r>
        <w:rPr>
          <w:sz w:val="22"/>
          <w:szCs w:val="22"/>
        </w:rPr>
        <w:t xml:space="preserve">If the profile is not to hand, ask them to remember one area they wanted to grow, and start there.</w:t>
      </w:r>
    </w:p>
    <w:p>
      <w:pPr>
        <w:pStyle w:val="Heading4"/>
        <w:keepNext/>
        <w:spacing w:after="80" w:before="220"/>
      </w:pPr>
      <w:r>
        <w:rPr>
          <w:b/>
          <w:bCs/>
          <w:color w:val="1F3A5F"/>
          <w:sz w:val="24"/>
          <w:szCs w:val="24"/>
        </w:rPr>
        <w:t xml:space="preserve">3. Draw your goal   18 min</w:t>
      </w:r>
    </w:p>
    <w:p>
      <w:pPr>
        <w:spacing w:after="140" w:before="0" w:line="300"/>
      </w:pPr>
      <w:r>
        <w:rPr>
          <w:sz w:val="22"/>
          <w:szCs w:val="22"/>
        </w:rPr>
        <w:t xml:space="preserve">Ask learners to draw the thing they want to be able to do on the workbook goal page. They do not have to write; where a learner wants words, you scribe them. Circulate and help each learner make the goal small and clear, held against last session's tests.</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Can you draw what it looks like when you have reached this goal?</w:t>
      </w:r>
    </w:p>
    <w:p>
      <w:pPr>
        <w:pStyle w:val="ListParagraph"/>
        <w:numPr>
          <w:ilvl w:val="0"/>
          <w:numId w:val="1"/>
        </w:numPr>
        <w:spacing w:after="80" w:line="300"/>
      </w:pPr>
      <w:r>
        <w:rPr>
          <w:sz w:val="22"/>
          <w:szCs w:val="22"/>
        </w:rPr>
        <w:t xml:space="preserve">How would you know you had reached it?</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The goal stays huge and distant so it cannot be pictured; help the learner cut it down to one small, clear step of the bigger wish.</w:t>
      </w:r>
    </w:p>
    <w:p>
      <w:pPr>
        <w:spacing w:after="140" w:line="300"/>
      </w:pPr>
      <w:r>
        <w:rPr>
          <w:b/>
          <w:bCs/>
          <w:color w:val="7A3B69"/>
          <w:sz w:val="22"/>
          <w:szCs w:val="22"/>
        </w:rPr>
        <w:t xml:space="preserve">If low-resource: </w:t>
      </w:r>
      <w:r>
        <w:rPr>
          <w:sz w:val="22"/>
          <w:szCs w:val="22"/>
        </w:rPr>
        <w:t xml:space="preserve">No writing is needed: the drawing is the goal, and you scribe a few words only if the learner wants them.</w:t>
      </w:r>
    </w:p>
    <w:p>
      <w:pPr>
        <w:pStyle w:val="Heading4"/>
        <w:keepNext/>
        <w:spacing w:after="80" w:before="220"/>
      </w:pPr>
      <w:r>
        <w:rPr>
          <w:b/>
          <w:bCs/>
          <w:color w:val="1F3A5F"/>
          <w:sz w:val="24"/>
          <w:szCs w:val="24"/>
        </w:rPr>
        <w:t xml:space="preserve">4. Say it to a partner and make it clearer   12 min</w:t>
      </w:r>
    </w:p>
    <w:p>
      <w:pPr>
        <w:spacing w:after="140" w:before="0" w:line="300"/>
      </w:pPr>
      <w:r>
        <w:rPr>
          <w:sz w:val="22"/>
          <w:szCs w:val="22"/>
        </w:rPr>
        <w:t xml:space="preserve">In same-gender pairs, learners say their goal aloud and their partner asks the two questions that sharpen it: how would you know you had reached it, and can you reach it soon? Learners adjust their goal. Saying it aloud is what makes it real.</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Tell your partner your goal. How would they know you had reached it?</w:t>
      </w:r>
    </w:p>
    <w:p>
      <w:pPr>
        <w:pStyle w:val="ListParagraph"/>
        <w:numPr>
          <w:ilvl w:val="0"/>
          <w:numId w:val="1"/>
        </w:numPr>
        <w:spacing w:after="80" w:line="300"/>
      </w:pPr>
      <w:r>
        <w:rPr>
          <w:sz w:val="22"/>
          <w:szCs w:val="22"/>
        </w:rPr>
        <w:t xml:space="preserve">Is it small enough to reach soon?</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Partners just approve each other's goals; give them the two questions to ask so the sharpening actually happens.</w:t>
      </w:r>
    </w:p>
    <w:p>
      <w:pPr>
        <w:keepNext/>
        <w:pBdr>
          <w:bottom w:val="single" w:color="B9B3A6" w:sz="4"/>
        </w:pBdr>
        <w:spacing w:after="60"/>
      </w:pPr>
      <w:r>
        <w:rPr>
          <w:b/>
          <w:bCs/>
          <w:color w:val="7A3B69"/>
          <w:spacing w:val="30"/>
          <w:sz w:val="16"/>
          <w:szCs w:val="16"/>
        </w:rPr>
        <w:t xml:space="preserve">CLOSING</w:t>
      </w:r>
    </w:p>
    <w:p>
      <w:pPr>
        <w:spacing w:after="140" w:before="0" w:line="300"/>
      </w:pPr>
      <w:r>
        <w:rPr>
          <w:sz w:val="22"/>
          <w:szCs w:val="22"/>
        </w:rPr>
        <w:t xml:space="preserve">Ask two or three learners to say their goal aloud. Confirm the goal lives in the workbook and is not fixed forever: it will be revisited and adjusted. A goal on the page is the start of directing your own learning. Independent task: tell one person at home your learning goal, and why it matters to you.</w:t>
      </w:r>
    </w:p>
    <w:p>
      <w:pPr>
        <w:keepNext/>
        <w:pBdr>
          <w:bottom w:val="single" w:color="B9B3A6" w:sz="4"/>
        </w:pBdr>
        <w:spacing w:after="60"/>
      </w:pPr>
      <w:r>
        <w:rPr>
          <w:b/>
          <w:bCs/>
          <w:color w:val="7A3B69"/>
          <w:spacing w:val="30"/>
          <w:sz w:val="16"/>
          <w:szCs w:val="16"/>
        </w:rPr>
        <w:t xml:space="preserve">RUNNING IT A DIFFERENT WAY</w:t>
      </w:r>
    </w:p>
    <w:p>
      <w:pPr>
        <w:spacing w:after="140" w:line="300"/>
      </w:pPr>
      <w:r>
        <w:rPr>
          <w:b/>
          <w:bCs/>
          <w:color w:val="7A3B69"/>
          <w:sz w:val="22"/>
          <w:szCs w:val="22"/>
        </w:rPr>
        <w:t xml:space="preserve">With a group: </w:t>
      </w:r>
      <w:r>
        <w:rPr>
          <w:sz w:val="22"/>
          <w:szCs w:val="22"/>
        </w:rPr>
        <w:t xml:space="preserve">As designed. Learners choose and draw a goal alone, then sharpen it with a partner. Saying a goal aloud and being asked "how would you know you had reached it?" is what turns a wish into a goal, so keep the pairing. Use same-gender pairs.</w:t>
      </w:r>
    </w:p>
    <w:p>
      <w:pPr>
        <w:spacing w:after="140" w:line="300"/>
      </w:pPr>
      <w:r>
        <w:rPr>
          <w:b/>
          <w:bCs/>
          <w:color w:val="7A3B69"/>
          <w:sz w:val="22"/>
          <w:szCs w:val="22"/>
        </w:rPr>
        <w:t xml:space="preserve">In 1:1 mentoring: </w:t>
      </w:r>
      <w:r>
        <w:rPr>
          <w:sz w:val="22"/>
          <w:szCs w:val="22"/>
        </w:rPr>
        <w:t xml:space="preserve">A strong fit. A mentor helps the learner make a goal clear and honest, and holds them to it gently over time. Have the learner bring their Learner Profile so the goal grows from a real starting point.</w:t>
      </w:r>
    </w:p>
    <w:p>
      <w:pPr>
        <w:spacing w:after="140" w:line="300"/>
      </w:pPr>
      <w:r>
        <w:rPr>
          <w:b/>
          <w:bCs/>
          <w:color w:val="7A3B69"/>
          <w:sz w:val="22"/>
          <w:szCs w:val="22"/>
        </w:rPr>
        <w:t xml:space="preserve">If a learner works alone: </w:t>
      </w:r>
      <w:r>
        <w:rPr>
          <w:sz w:val="22"/>
          <w:szCs w:val="22"/>
        </w:rPr>
        <w:t xml:space="preserve">Weaker alone, since a learner tends to leave goals vague. The workbook page carries the drawing; ask them to say the goal aloud to a family member and check it against last session's tests.</w:t>
      </w:r>
    </w:p>
    <w:p>
      <w:pPr>
        <w:keepNext/>
        <w:pBdr>
          <w:bottom w:val="single" w:color="B9B3A6" w:sz="4"/>
        </w:pBdr>
        <w:spacing w:after="60"/>
      </w:pPr>
      <w:r>
        <w:rPr>
          <w:b/>
          <w:bCs/>
          <w:color w:val="7A3B69"/>
          <w:spacing w:val="30"/>
          <w:sz w:val="16"/>
          <w:szCs w:val="16"/>
        </w:rPr>
        <w:t xml:space="preserve">INDEPENDENT TASK (1H)</w:t>
      </w:r>
    </w:p>
    <w:p>
      <w:pPr>
        <w:spacing w:after="140" w:before="0" w:line="300"/>
      </w:pPr>
      <w:r>
        <w:rPr>
          <w:sz w:val="22"/>
          <w:szCs w:val="22"/>
        </w:rPr>
        <w:t xml:space="preserve">Tell one person at home your learning goal, and why it matters to you.</w:t>
      </w:r>
    </w:p>
    <w:p>
      <w:pPr>
        <w:pBdr>
          <w:bottom w:val="single" w:color="B9B3A6" w:sz="4"/>
        </w:pBdr>
        <w:spacing w:after="180" w:before="60"/>
      </w:pPr>
    </w:p>
    <w:p>
      <w:pPr>
        <w:pStyle w:val="Heading3"/>
        <w:keepNext/>
        <w:spacing w:after="100" w:before="280"/>
      </w:pPr>
      <w:r>
        <w:rPr>
          <w:b/>
          <w:bCs/>
          <w:color w:val="7A3B69"/>
          <w:sz w:val="28"/>
          <w:szCs w:val="28"/>
        </w:rPr>
        <w:t xml:space="preserve">Your steps, and your first step</w:t>
      </w:r>
    </w:p>
    <w:p>
      <w:pPr>
        <w:spacing w:after="100" w:before="0" w:line="300"/>
      </w:pPr>
      <w:r>
        <w:rPr>
          <w:b/>
          <w:bCs/>
          <w:color w:val="6E7A2E"/>
          <w:sz w:val="20"/>
          <w:szCs w:val="20"/>
        </w:rPr>
        <w:t xml:space="preserve">Activity   ·   2h in-person   ·   1.5h independent</w:t>
      </w:r>
    </w:p>
    <w:p>
      <w:pPr>
        <w:spacing w:after="140" w:before="0" w:line="300"/>
      </w:pPr>
      <w:r>
        <w:rPr>
          <w:b/>
          <w:bCs/>
          <w:color w:val="5A6473"/>
          <w:sz w:val="22"/>
          <w:szCs w:val="22"/>
        </w:rPr>
        <w:t xml:space="preserve">Learners break their goal into a small ladder of steps, choose a first step small enough to take this week, and commit to it aloud, so a goal on the page becomes deliberate action.</w:t>
      </w:r>
    </w:p>
    <w:p>
      <w:pPr>
        <w:spacing w:after="100" w:before="0" w:line="300"/>
      </w:pPr>
      <w:r>
        <w:rPr>
          <w:color w:val="5A6473"/>
          <w:sz w:val="20"/>
          <w:szCs w:val="20"/>
        </w:rPr>
        <w:t xml:space="preserve">Timing: About 2 hours in the unit plan (generous for this oral/visual, translated cohort - the step timings below are the active teaching core; the rest is warm check-in, drawing, and translation), plus taking the first step during the week   ·   Grouping: Individual laddering, then same-gender pairs; works with 10-35 learners</w:t>
      </w:r>
    </w:p>
    <w:p>
      <w:pPr>
        <w:spacing w:after="100" w:before="0" w:line="300"/>
      </w:pPr>
      <w:r>
        <w:rPr>
          <w:b/>
          <w:bCs/>
          <w:color w:val="6E7A2E"/>
          <w:sz w:val="20"/>
          <w:szCs w:val="20"/>
        </w:rPr>
        <w:t xml:space="preserve">LEARNER SHEET:  Sheet 10, “My steps” - in My Learning Book (a separate file, one per learner).</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A goal on a page does nothing. This is the block that turns it into something a learner can start on Thursday. Everything after it - the action plan, the weekly steps, the whole between-session engine - runs on what happens here.</w:t>
      </w:r>
    </w:p>
    <w:p>
      <w:pPr>
        <w:pStyle w:val="Heading4"/>
        <w:keepNext/>
        <w:spacing w:after="80" w:before="220"/>
      </w:pPr>
      <w:r>
        <w:rPr>
          <w:b/>
          <w:bCs/>
          <w:color w:val="1F3A5F"/>
          <w:sz w:val="24"/>
          <w:szCs w:val="24"/>
        </w:rPr>
        <w:t xml:space="preserve">Why break a goal into steps at all</w:t>
      </w:r>
    </w:p>
    <w:p>
      <w:pPr>
        <w:spacing w:after="140" w:before="0" w:line="300"/>
      </w:pPr>
      <w:r>
        <w:rPr>
          <w:sz w:val="22"/>
          <w:szCs w:val="22"/>
        </w:rPr>
        <w:t xml:space="preserve">Two reasons, and learners find the second one surprising.</w:t>
      </w:r>
    </w:p>
    <w:p>
      <w:pPr>
        <w:spacing w:after="140" w:before="0" w:line="300"/>
      </w:pPr>
      <w:r>
        <w:rPr>
          <w:sz w:val="22"/>
          <w:szCs w:val="22"/>
        </w:rPr>
        <w:t xml:space="preserve">1. A big thing is hard to start. Not because people are lazy, but because you cannot see where to put your hand. Steps give you somewhere to put your hand. 2. Steps are how you find out you are moving. A learner working on a ten-week goal with no steps has no evidence of progress for ten weeks, and will conclude nothing is happening. A learner who finished step two knows something changed. That evidence is what keeps them going, and in this cohort it is often the first evidence they have ever had that effort works.</w:t>
      </w:r>
    </w:p>
    <w:p>
      <w:pPr>
        <w:pStyle w:val="Heading4"/>
        <w:keepNext/>
        <w:spacing w:after="80" w:before="220"/>
      </w:pPr>
      <w:r>
        <w:rPr>
          <w:b/>
          <w:bCs/>
          <w:color w:val="1F3A5F"/>
          <w:sz w:val="24"/>
          <w:szCs w:val="24"/>
        </w:rPr>
        <w:t xml:space="preserve">What makes a step a step</w:t>
      </w:r>
    </w:p>
    <w:p>
      <w:pPr>
        <w:spacing w:after="140" w:before="0" w:line="300"/>
      </w:pPr>
      <w:r>
        <w:rPr>
          <w:sz w:val="22"/>
          <w:szCs w:val="22"/>
        </w:rPr>
        <w:t xml:space="preserve">A step is something you could finish in one go, and know you had finished. If a learner cannot say when it would be done, it is still a goal rather than a step.</w:t>
      </w:r>
    </w:p>
    <w:p>
      <w:pPr>
        <w:spacing w:after="140" w:before="0" w:line="300"/>
      </w:pPr>
      <w:r>
        <w:rPr>
          <w:sz w:val="22"/>
          <w:szCs w:val="22"/>
        </w:rPr>
        <w:t xml:space="preserve">Four or five steps is right. Ten means they are planning, not stepping. Two usually means the steps are still goals in disguise.</w:t>
      </w:r>
    </w:p>
    <w:p>
      <w:pPr>
        <w:pStyle w:val="Heading4"/>
        <w:keepNext/>
        <w:spacing w:after="80" w:before="220"/>
      </w:pPr>
      <w:r>
        <w:rPr>
          <w:b/>
          <w:bCs/>
          <w:color w:val="1F3A5F"/>
          <w:sz w:val="24"/>
          <w:szCs w:val="24"/>
        </w:rPr>
        <w:t xml:space="preserve">The first step is the one that matters - make it embarrassingly small</w:t>
      </w:r>
    </w:p>
    <w:p>
      <w:pPr>
        <w:spacing w:after="140" w:before="0" w:line="300"/>
      </w:pPr>
      <w:r>
        <w:rPr>
          <w:sz w:val="22"/>
          <w:szCs w:val="22"/>
        </w:rPr>
        <w:t xml:space="preserve">This is the single most important judgement in the block, and facilitators consistently pitch it too high.</w:t>
      </w:r>
    </w:p>
    <w:p>
      <w:pPr>
        <w:spacing w:after="140" w:before="0" w:line="300"/>
      </w:pPr>
      <w:r>
        <w:rPr>
          <w:sz w:val="22"/>
          <w:szCs w:val="22"/>
        </w:rPr>
        <w:t xml:space="preserve">A good first step is one the learner could do today, without anyone's help, without anything they do not already have. "Ask my neighbour to teach me three words" is a first step. "Practise English for an hour every day" is not - it is a habit, and habits are not first steps.</w:t>
      </w:r>
    </w:p>
    <w:p>
      <w:pPr>
        <w:spacing w:after="140" w:before="0" w:line="300"/>
      </w:pPr>
      <w:r>
        <w:rPr>
          <w:sz w:val="22"/>
          <w:szCs w:val="22"/>
        </w:rPr>
        <w:t xml:space="preserve">Learners will offer ambitious first steps because ambition feels like commitment. Push back warmly and specifically: *could you do that before we next meet, even if this week goes badly?* If the honest answer is no, halve it. Then check again.</w:t>
      </w:r>
    </w:p>
    <w:p>
      <w:pPr>
        <w:spacing w:after="140" w:before="0" w:line="300"/>
      </w:pPr>
      <w:r>
        <w:rPr>
          <w:sz w:val="22"/>
          <w:szCs w:val="22"/>
        </w:rPr>
        <w:t xml:space="preserve">The first step is there to show the learner they can get started. Making progress comes later.</w:t>
      </w:r>
    </w:p>
    <w:p>
      <w:pPr>
        <w:pStyle w:val="Heading4"/>
        <w:keepNext/>
        <w:spacing w:after="80" w:before="220"/>
      </w:pPr>
      <w:r>
        <w:rPr>
          <w:b/>
          <w:bCs/>
          <w:color w:val="1F3A5F"/>
          <w:sz w:val="24"/>
          <w:szCs w:val="24"/>
        </w:rPr>
        <w:t xml:space="preserve">Ladders that go the wrong way</w:t>
      </w:r>
    </w:p>
    <w:p>
      <w:pPr>
        <w:spacing w:after="140" w:before="0" w:line="300"/>
      </w:pPr>
      <w:r>
        <w:rPr>
          <w:sz w:val="22"/>
          <w:szCs w:val="22"/>
        </w:rPr>
        <w:t xml:space="preserve">Watch for step ladders where the first rung is the hardest - a learner who puts "find someone to teach me" at the bottom and "practise what they taught me" at the top has it upside down. Ask which one they could do first, and re-order.</w:t>
      </w:r>
    </w:p>
    <w:p>
      <w:pPr>
        <w:pStyle w:val="Heading4"/>
        <w:keepNext/>
        <w:spacing w:after="80" w:before="220"/>
      </w:pPr>
      <w:r>
        <w:rPr>
          <w:b/>
          <w:bCs/>
          <w:color w:val="1F3A5F"/>
          <w:sz w:val="24"/>
          <w:szCs w:val="24"/>
        </w:rPr>
        <w:t xml:space="preserve">Say it out loud, to a person</w:t>
      </w:r>
    </w:p>
    <w:p>
      <w:pPr>
        <w:spacing w:after="140" w:before="0" w:line="300"/>
      </w:pPr>
      <w:r>
        <w:rPr>
          <w:sz w:val="22"/>
          <w:szCs w:val="22"/>
        </w:rPr>
        <w:t xml:space="preserve">The block ends with each learner saying their first step aloud to a partner. Do not cut this for time. A step said to another person is far more likely to happen than one written on a page, and this is also the moment you hear which steps are still too big.</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A drawn ladder with four or five steps, in an order that makes sense.</w:t>
      </w:r>
    </w:p>
    <w:p>
      <w:pPr>
        <w:pStyle w:val="ListParagraph"/>
        <w:numPr>
          <w:ilvl w:val="0"/>
          <w:numId w:val="1"/>
        </w:numPr>
        <w:spacing w:after="80" w:line="300"/>
      </w:pPr>
      <w:r>
        <w:rPr>
          <w:sz w:val="22"/>
          <w:szCs w:val="22"/>
        </w:rPr>
        <w:t xml:space="preserve">A first step chosen and coloured, which the learner could genuinely do before the next session.</w:t>
      </w:r>
    </w:p>
    <w:p>
      <w:pPr>
        <w:pStyle w:val="ListParagraph"/>
        <w:numPr>
          <w:ilvl w:val="0"/>
          <w:numId w:val="1"/>
        </w:numPr>
        <w:spacing w:after="80" w:line="300"/>
      </w:pPr>
      <w:r>
        <w:rPr>
          <w:sz w:val="22"/>
          <w:szCs w:val="22"/>
        </w:rPr>
        <w:t xml:space="preserve">The first step said out loud to a partner.</w:t>
      </w:r>
    </w:p>
    <w:p>
      <w:pPr>
        <w:pStyle w:val="ListParagraph"/>
        <w:numPr>
          <w:ilvl w:val="0"/>
          <w:numId w:val="1"/>
        </w:numPr>
        <w:spacing w:after="80" w:line="300"/>
      </w:pPr>
      <w:r>
        <w:rPr>
          <w:sz w:val="22"/>
          <w:szCs w:val="22"/>
        </w:rPr>
        <w:t xml:space="preserve">You have personally checked the first step of any learner you are unsure about - this is worth your</w:t>
      </w:r>
    </w:p>
    <w:p>
      <w:pPr>
        <w:spacing w:after="140" w:before="0" w:line="300"/>
      </w:pPr>
      <w:r>
        <w:rPr>
          <w:sz w:val="22"/>
          <w:szCs w:val="22"/>
        </w:rPr>
        <w:t xml:space="preserve">time more than anything else in the block.</w:t>
      </w:r>
    </w:p>
    <w:p>
      <w:pPr>
        <w:spacing w:after="100" w:before="0" w:line="300"/>
      </w:pPr>
      <w:r>
        <w:rPr>
          <w:b/>
          <w:bCs/>
          <w:color w:val="5A6473"/>
          <w:sz w:val="20"/>
          <w:szCs w:val="20"/>
        </w:rPr>
        <w:t xml:space="preserve">The learners have this taught in their own book, on the “How to break a goal into steps you can actually take” page - read it aloud to the group.</w:t>
      </w:r>
    </w:p>
    <w:p>
      <w:pPr>
        <w:keepNext/>
        <w:pBdr>
          <w:bottom w:val="single" w:color="B9B3A6" w:sz="4"/>
        </w:pBdr>
        <w:spacing w:after="60"/>
      </w:pPr>
      <w:r>
        <w:rPr>
          <w:b/>
          <w:bCs/>
          <w:color w:val="7A3B69"/>
          <w:spacing w:val="30"/>
          <w:sz w:val="16"/>
          <w:szCs w:val="16"/>
        </w:rPr>
        <w:t xml:space="preserve">THE ONE THING TO GET RIGHT</w:t>
      </w:r>
    </w:p>
    <w:p>
      <w:pPr>
        <w:spacing w:after="140" w:before="0" w:line="300"/>
      </w:pPr>
      <w:r>
        <w:rPr>
          <w:sz w:val="22"/>
          <w:szCs w:val="22"/>
        </w:rPr>
        <w:t xml:space="preserve">A goal on the page does nothing until a learner takes a step towards it. The one thing to get right is that the first step is small enough to actually be done this week: a first step that is really the whole goal in disguise will not be taken. Push gently for something a learner could do in a day or two, with what they already have. Saying it aloud to a partner, and being asked about it next time, is what makes the step happen. Celebrate steps taken, however small.</w:t>
      </w:r>
    </w:p>
    <w:p>
      <w:pPr>
        <w:keepNext/>
        <w:pBdr>
          <w:bottom w:val="single" w:color="B9B3A6" w:sz="4"/>
        </w:pBdr>
        <w:spacing w:after="60"/>
      </w:pPr>
      <w:r>
        <w:rPr>
          <w:b/>
          <w:bCs/>
          <w:color w:val="7A3B69"/>
          <w:spacing w:val="30"/>
          <w:sz w:val="16"/>
          <w:szCs w:val="16"/>
        </w:rPr>
        <w:t xml:space="preserve">WHAT LEARNERS DO</w:t>
      </w:r>
    </w:p>
    <w:p>
      <w:pPr>
        <w:pStyle w:val="ListParagraph"/>
        <w:numPr>
          <w:ilvl w:val="0"/>
          <w:numId w:val="1"/>
        </w:numPr>
        <w:spacing w:after="80" w:line="300"/>
      </w:pPr>
      <w:r>
        <w:rPr>
          <w:sz w:val="22"/>
          <w:szCs w:val="22"/>
        </w:rPr>
        <w:t xml:space="preserve">See that a goal is easier when it is broken into small steps.</w:t>
      </w:r>
    </w:p>
    <w:p>
      <w:pPr>
        <w:pStyle w:val="ListParagraph"/>
        <w:numPr>
          <w:ilvl w:val="0"/>
          <w:numId w:val="1"/>
        </w:numPr>
        <w:spacing w:after="80" w:line="300"/>
      </w:pPr>
      <w:r>
        <w:rPr>
          <w:sz w:val="22"/>
          <w:szCs w:val="22"/>
        </w:rPr>
        <w:t xml:space="preserve">Break your goal into a few steps, from a small first step up to your goal.</w:t>
      </w:r>
    </w:p>
    <w:p>
      <w:pPr>
        <w:pStyle w:val="ListParagraph"/>
        <w:numPr>
          <w:ilvl w:val="0"/>
          <w:numId w:val="1"/>
        </w:numPr>
        <w:spacing w:after="80" w:line="300"/>
      </w:pPr>
      <w:r>
        <w:rPr>
          <w:sz w:val="22"/>
          <w:szCs w:val="22"/>
        </w:rPr>
        <w:t xml:space="preserve">Choose one first step small enough to take this week.</w:t>
      </w:r>
    </w:p>
    <w:p>
      <w:pPr>
        <w:pStyle w:val="ListParagraph"/>
        <w:numPr>
          <w:ilvl w:val="0"/>
          <w:numId w:val="1"/>
        </w:numPr>
        <w:spacing w:after="80" w:line="300"/>
      </w:pPr>
      <w:r>
        <w:rPr>
          <w:sz w:val="22"/>
          <w:szCs w:val="22"/>
        </w:rPr>
        <w:t xml:space="preserve">Say your first step to a partner, and take it before the next session.</w:t>
      </w:r>
    </w:p>
    <w:p>
      <w:pPr>
        <w:keepNext/>
        <w:pBdr>
          <w:bottom w:val="single" w:color="B9B3A6" w:sz="4"/>
        </w:pBdr>
        <w:spacing w:after="60"/>
      </w:pPr>
      <w:r>
        <w:rPr>
          <w:b/>
          <w:bCs/>
          <w:color w:val="7A3B69"/>
          <w:spacing w:val="30"/>
          <w:sz w:val="16"/>
          <w:szCs w:val="16"/>
        </w:rPr>
        <w:t xml:space="preserve">PREPARE</w:t>
      </w:r>
    </w:p>
    <w:p>
      <w:pPr>
        <w:pStyle w:val="ListParagraph"/>
        <w:numPr>
          <w:ilvl w:val="0"/>
          <w:numId w:val="1"/>
        </w:numPr>
        <w:spacing w:after="80" w:line="300"/>
      </w:pPr>
      <w:r>
        <w:rPr>
          <w:sz w:val="22"/>
          <w:szCs w:val="22"/>
        </w:rPr>
        <w:t xml:space="preserve">Learners' goal page from the last session (the goal they drew).</w:t>
      </w:r>
    </w:p>
    <w:p>
      <w:pPr>
        <w:pStyle w:val="ListParagraph"/>
        <w:numPr>
          <w:ilvl w:val="0"/>
          <w:numId w:val="1"/>
        </w:numPr>
        <w:spacing w:after="80" w:line="300"/>
      </w:pPr>
      <w:r>
        <w:rPr>
          <w:sz w:val="22"/>
          <w:szCs w:val="22"/>
        </w:rPr>
        <w:t xml:space="preserve">The student workbook (the step-ladder page, with three rungs to draw or colour).</w:t>
      </w:r>
    </w:p>
    <w:p>
      <w:pPr>
        <w:pStyle w:val="ListParagraph"/>
        <w:numPr>
          <w:ilvl w:val="0"/>
          <w:numId w:val="1"/>
        </w:numPr>
        <w:spacing w:after="80" w:line="300"/>
      </w:pPr>
      <w:r>
        <w:rPr>
          <w:sz w:val="22"/>
          <w:szCs w:val="22"/>
        </w:rPr>
        <w:t xml:space="preserve">Your own goal and its first small step, to model the ladder aloud.</w:t>
      </w:r>
    </w:p>
    <w:p>
      <w:pPr>
        <w:pStyle w:val="Heading4"/>
        <w:keepNext/>
        <w:spacing w:after="80" w:before="220"/>
      </w:pPr>
      <w:r>
        <w:rPr>
          <w:b/>
          <w:bCs/>
          <w:color w:val="1F3A5F"/>
          <w:sz w:val="24"/>
          <w:szCs w:val="24"/>
        </w:rPr>
        <w:t xml:space="preserve">1. Why small steps   10 min</w:t>
      </w:r>
    </w:p>
    <w:p>
      <w:pPr>
        <w:spacing w:after="140" w:before="0" w:line="300"/>
      </w:pPr>
      <w:r>
        <w:rPr>
          <w:sz w:val="22"/>
          <w:szCs w:val="22"/>
        </w:rPr>
        <w:t xml:space="preserve">Open with your own goal and one small first step towards it, said aloud. Draw out that a big goal feels impossible until it is broken into steps, and that the first step should be small and near. Keep it short; learners will understand this by building their own ladder next.</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Why is a goal easier when you break it into steps?</w:t>
      </w:r>
    </w:p>
    <w:p>
      <w:pPr>
        <w:pStyle w:val="ListParagraph"/>
        <w:numPr>
          <w:ilvl w:val="0"/>
          <w:numId w:val="1"/>
        </w:numPr>
        <w:spacing w:after="80" w:line="300"/>
      </w:pPr>
      <w:r>
        <w:rPr>
          <w:sz w:val="22"/>
          <w:szCs w:val="22"/>
        </w:rPr>
        <w:t xml:space="preserve">What is one small first step towards a goal of your own?</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think a first step has to be big to count; make clear that a small step you actually take is worth more than a big one you never start.</w:t>
      </w:r>
    </w:p>
    <w:p>
      <w:pPr>
        <w:spacing w:after="140" w:line="300"/>
      </w:pPr>
      <w:r>
        <w:rPr>
          <w:b/>
          <w:bCs/>
          <w:color w:val="7A3B69"/>
          <w:sz w:val="22"/>
          <w:szCs w:val="22"/>
        </w:rPr>
        <w:t xml:space="preserve">If low-resource: </w:t>
      </w:r>
      <w:r>
        <w:rPr>
          <w:sz w:val="22"/>
          <w:szCs w:val="22"/>
        </w:rPr>
        <w:t xml:space="preserve">Nothing is needed but your spoken example; no board or slides.</w:t>
      </w:r>
    </w:p>
    <w:p>
      <w:pPr>
        <w:pStyle w:val="Heading4"/>
        <w:keepNext/>
        <w:spacing w:after="80" w:before="220"/>
      </w:pPr>
      <w:r>
        <w:rPr>
          <w:b/>
          <w:bCs/>
          <w:color w:val="1F3A5F"/>
          <w:sz w:val="24"/>
          <w:szCs w:val="24"/>
        </w:rPr>
        <w:t xml:space="preserve">2. Build your step ladder   18 min</w:t>
      </w:r>
    </w:p>
    <w:p>
      <w:pPr>
        <w:spacing w:after="140" w:before="0" w:line="300"/>
      </w:pPr>
      <w:r>
        <w:rPr>
          <w:sz w:val="22"/>
          <w:szCs w:val="22"/>
        </w:rPr>
        <w:t xml:space="preserve">Have learners draw a ladder of three steps on the workbook page, from a small first step at the bottom up to their goal at the top. Circulate and help them make the steps real and in order. Three rungs is plenty. Where a learner wants words, you scribe them.</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are two or three smaller steps that would show you are getting there?</w:t>
      </w:r>
    </w:p>
    <w:p>
      <w:pPr>
        <w:pStyle w:val="ListParagraph"/>
        <w:numPr>
          <w:ilvl w:val="0"/>
          <w:numId w:val="1"/>
        </w:numPr>
        <w:spacing w:after="80" w:line="300"/>
      </w:pPr>
      <w:r>
        <w:rPr>
          <w:sz w:val="22"/>
          <w:szCs w:val="22"/>
        </w:rPr>
        <w:t xml:space="preserve">Which step comes first, and which comes later?</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The steps are as vague as the goal; push for steps a learner could actually tick off, not restatements of the goal.</w:t>
      </w:r>
    </w:p>
    <w:p>
      <w:pPr>
        <w:spacing w:after="140" w:line="300"/>
      </w:pPr>
      <w:r>
        <w:rPr>
          <w:b/>
          <w:bCs/>
          <w:color w:val="7A3B69"/>
          <w:sz w:val="22"/>
          <w:szCs w:val="22"/>
        </w:rPr>
        <w:t xml:space="preserve">If low-resource: </w:t>
      </w:r>
      <w:r>
        <w:rPr>
          <w:sz w:val="22"/>
          <w:szCs w:val="22"/>
        </w:rPr>
        <w:t xml:space="preserve">No writing is needed: learners draw each step, or place a mark on each rung, and you scribe only if asked.</w:t>
      </w:r>
    </w:p>
    <w:p>
      <w:pPr>
        <w:pStyle w:val="Heading4"/>
        <w:keepNext/>
        <w:spacing w:after="80" w:before="220"/>
      </w:pPr>
      <w:r>
        <w:rPr>
          <w:b/>
          <w:bCs/>
          <w:color w:val="1F3A5F"/>
          <w:sz w:val="24"/>
          <w:szCs w:val="24"/>
        </w:rPr>
        <w:t xml:space="preserve">3. Choose your first step   16 min</w:t>
      </w:r>
    </w:p>
    <w:p>
      <w:pPr>
        <w:spacing w:after="140" w:before="0" w:line="300"/>
      </w:pPr>
      <w:r>
        <w:rPr>
          <w:sz w:val="22"/>
          <w:szCs w:val="22"/>
        </w:rPr>
        <w:t xml:space="preserve">Ask each learner to colour or mark the first rung: the one step they can reach this week. Help them make it small enough to do in a day or two, with what they already have around them. This is the step they will actually take.</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Which step could you reach first, this week?</w:t>
      </w:r>
    </w:p>
    <w:p>
      <w:pPr>
        <w:pStyle w:val="ListParagraph"/>
        <w:numPr>
          <w:ilvl w:val="0"/>
          <w:numId w:val="1"/>
        </w:numPr>
        <w:spacing w:after="80" w:line="300"/>
      </w:pPr>
      <w:r>
        <w:rPr>
          <w:sz w:val="22"/>
          <w:szCs w:val="22"/>
        </w:rPr>
        <w:t xml:space="preserve">Is it small enough to do with what you already have?</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picks a first step that needs something they do not have; help them find a smaller step that depends only on themselves.</w:t>
      </w:r>
    </w:p>
    <w:p>
      <w:pPr>
        <w:pStyle w:val="Heading4"/>
        <w:keepNext/>
        <w:spacing w:after="80" w:before="220"/>
      </w:pPr>
      <w:r>
        <w:rPr>
          <w:b/>
          <w:bCs/>
          <w:color w:val="1F3A5F"/>
          <w:sz w:val="24"/>
          <w:szCs w:val="24"/>
        </w:rPr>
        <w:t xml:space="preserve">4. Say it and commit   12 min</w:t>
      </w:r>
    </w:p>
    <w:p>
      <w:pPr>
        <w:spacing w:after="140" w:before="0" w:line="300"/>
      </w:pPr>
      <w:r>
        <w:rPr>
          <w:sz w:val="22"/>
          <w:szCs w:val="22"/>
        </w:rPr>
        <w:t xml:space="preserve">In same-gender pairs, each learner says their first step aloud and when they will take it. The partner will ask them about it next session. Saying it to someone, and knowing they will ask, is the commitment. Confirm the ladder lives in the workbook and will be returned to.</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Tell your partner your first step, and when you will take it.</w:t>
      </w:r>
    </w:p>
    <w:p>
      <w:pPr>
        <w:pStyle w:val="ListParagraph"/>
        <w:numPr>
          <w:ilvl w:val="0"/>
          <w:numId w:val="1"/>
        </w:numPr>
        <w:spacing w:after="80" w:line="300"/>
      </w:pPr>
      <w:r>
        <w:rPr>
          <w:sz w:val="22"/>
          <w:szCs w:val="22"/>
        </w:rPr>
        <w:t xml:space="preserve">What will you tell them next time about how it went?</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first step stays a plan with no when; make sure each learner names a day or a moment they will do it.</w:t>
      </w:r>
    </w:p>
    <w:p>
      <w:pPr>
        <w:keepNext/>
        <w:pBdr>
          <w:bottom w:val="single" w:color="B9B3A6" w:sz="4"/>
        </w:pBdr>
        <w:spacing w:after="60"/>
      </w:pPr>
      <w:r>
        <w:rPr>
          <w:b/>
          <w:bCs/>
          <w:color w:val="7A3B69"/>
          <w:spacing w:val="30"/>
          <w:sz w:val="16"/>
          <w:szCs w:val="16"/>
        </w:rPr>
        <w:t xml:space="preserve">CLOSING</w:t>
      </w:r>
    </w:p>
    <w:p>
      <w:pPr>
        <w:spacing w:after="140" w:before="0" w:line="300"/>
      </w:pPr>
      <w:r>
        <w:rPr>
          <w:sz w:val="22"/>
          <w:szCs w:val="22"/>
        </w:rPr>
        <w:t xml:space="preserve">Ask two or three learners to say their first step and when they will take it, so the room hears real, small steps. Remind them that next session begins by asking how the first step went, and that a step taken, however small, is proof they can steer their own learning. Independent task: take your first step this week, and be ready to say what happened.</w:t>
      </w:r>
    </w:p>
    <w:p>
      <w:pPr>
        <w:keepNext/>
        <w:pBdr>
          <w:bottom w:val="single" w:color="B9B3A6" w:sz="4"/>
        </w:pBdr>
        <w:spacing w:after="60"/>
      </w:pPr>
      <w:r>
        <w:rPr>
          <w:b/>
          <w:bCs/>
          <w:color w:val="7A3B69"/>
          <w:spacing w:val="30"/>
          <w:sz w:val="16"/>
          <w:szCs w:val="16"/>
        </w:rPr>
        <w:t xml:space="preserve">RUNNING IT A DIFFERENT WAY</w:t>
      </w:r>
    </w:p>
    <w:p>
      <w:pPr>
        <w:spacing w:after="140" w:line="300"/>
      </w:pPr>
      <w:r>
        <w:rPr>
          <w:b/>
          <w:bCs/>
          <w:color w:val="7A3B69"/>
          <w:sz w:val="22"/>
          <w:szCs w:val="22"/>
        </w:rPr>
        <w:t xml:space="preserve">With a group: </w:t>
      </w:r>
      <w:r>
        <w:rPr>
          <w:sz w:val="22"/>
          <w:szCs w:val="22"/>
        </w:rPr>
        <w:t xml:space="preserve">As designed. Learners build a step ladder alone, then say their first step to a partner. Saying a first step aloud to someone is what turns intention into a commitment, so keep the pairing. Use same-gender pairs.</w:t>
      </w:r>
    </w:p>
    <w:p>
      <w:pPr>
        <w:spacing w:after="140" w:line="300"/>
      </w:pPr>
      <w:r>
        <w:rPr>
          <w:b/>
          <w:bCs/>
          <w:color w:val="7A3B69"/>
          <w:sz w:val="22"/>
          <w:szCs w:val="22"/>
        </w:rPr>
        <w:t xml:space="preserve">In 1:1 mentoring: </w:t>
      </w:r>
      <w:r>
        <w:rPr>
          <w:sz w:val="22"/>
          <w:szCs w:val="22"/>
        </w:rPr>
        <w:t xml:space="preserve">A strong fit. A mentor helps a learner make the first step small and real, and follows it up next time, which is exactly the gentle accountability that makes a first step actually happen.</w:t>
      </w:r>
    </w:p>
    <w:p>
      <w:pPr>
        <w:spacing w:after="140" w:line="300"/>
      </w:pPr>
      <w:r>
        <w:rPr>
          <w:b/>
          <w:bCs/>
          <w:color w:val="7A3B69"/>
          <w:sz w:val="22"/>
          <w:szCs w:val="22"/>
        </w:rPr>
        <w:t xml:space="preserve">If a learner works alone: </w:t>
      </w:r>
      <w:r>
        <w:rPr>
          <w:sz w:val="22"/>
          <w:szCs w:val="22"/>
        </w:rPr>
        <w:t xml:space="preserve">Workable: the workbook ladder carries the steps. Ask the learner to say their first step to someone at home and take it before the next session, since a first step with no witness is easily dropped.</w:t>
      </w:r>
    </w:p>
    <w:p>
      <w:pPr>
        <w:keepNext/>
        <w:pBdr>
          <w:bottom w:val="single" w:color="B9B3A6" w:sz="4"/>
        </w:pBdr>
        <w:spacing w:after="60"/>
      </w:pPr>
      <w:r>
        <w:rPr>
          <w:b/>
          <w:bCs/>
          <w:color w:val="7A3B69"/>
          <w:spacing w:val="30"/>
          <w:sz w:val="16"/>
          <w:szCs w:val="16"/>
        </w:rPr>
        <w:t xml:space="preserve">INDEPENDENT TASK (1.5H)</w:t>
      </w:r>
    </w:p>
    <w:p>
      <w:pPr>
        <w:spacing w:after="140" w:before="0" w:line="300"/>
      </w:pPr>
      <w:r>
        <w:rPr>
          <w:sz w:val="22"/>
          <w:szCs w:val="22"/>
        </w:rPr>
        <w:t xml:space="preserve">Take your first step, and be ready to say what happened.</w:t>
      </w:r>
    </w:p>
    <w:p>
      <w:pPr>
        <w:pBdr>
          <w:bottom w:val="single" w:color="B9B3A6" w:sz="4"/>
        </w:pBdr>
        <w:spacing w:after="180" w:before="60"/>
      </w:pPr>
    </w:p>
    <w:p>
      <w:r>
        <w:br w:type="page"/>
      </w:r>
    </w:p>
    <w:p>
      <w:pPr>
        <w:pStyle w:val="Heading2"/>
        <w:keepNext/>
        <w:spacing w:after="140" w:before="320"/>
      </w:pPr>
      <w:r>
        <w:rPr>
          <w:b/>
          <w:bCs/>
          <w:color w:val="1F3A5F"/>
          <w:sz w:val="36"/>
          <w:szCs w:val="36"/>
        </w:rPr>
        <w:t xml:space="preserve">Phase 4 - Plan and take deliberate steps</w:t>
      </w:r>
    </w:p>
    <w:p>
      <w:pPr>
        <w:spacing w:after="60" w:before="0" w:line="300"/>
      </w:pPr>
      <w:r>
        <w:rPr>
          <w:b/>
          <w:bCs/>
          <w:color w:val="5A6473"/>
          <w:sz w:val="20"/>
          <w:szCs w:val="20"/>
        </w:rPr>
        <w:t xml:space="preserve">Who leads: Shared - learners choose, you scaffold closely (scaffolding stays high)</w:t>
      </w:r>
    </w:p>
    <w:p>
      <w:pPr>
        <w:spacing w:after="140" w:line="300"/>
      </w:pPr>
      <w:r>
        <w:rPr>
          <w:b/>
          <w:bCs/>
          <w:color w:val="7A3B69"/>
          <w:sz w:val="22"/>
          <w:szCs w:val="22"/>
        </w:rPr>
        <w:t xml:space="preserve">Course objective: </w:t>
      </w:r>
      <w:r>
        <w:rPr>
          <w:sz w:val="22"/>
          <w:szCs w:val="22"/>
        </w:rPr>
        <w:t xml:space="preserve">Plan and take deliberate steps towards your goals.</w:t>
      </w:r>
    </w:p>
    <w:p>
      <w:pPr>
        <w:keepNext/>
        <w:pBdr>
          <w:bottom w:val="single" w:color="B9B3A6" w:sz="4"/>
        </w:pBdr>
        <w:spacing w:after="60"/>
      </w:pPr>
      <w:r>
        <w:rPr>
          <w:b/>
          <w:bCs/>
          <w:color w:val="7A3B69"/>
          <w:spacing w:val="30"/>
          <w:sz w:val="16"/>
          <w:szCs w:val="16"/>
        </w:rPr>
        <w:t xml:space="preserve">FOCUS OF THIS PHASE</w:t>
      </w:r>
    </w:p>
    <w:p>
      <w:pPr>
        <w:spacing w:after="140" w:before="0" w:line="300"/>
      </w:pPr>
      <w:r>
        <w:rPr>
          <w:sz w:val="22"/>
          <w:szCs w:val="22"/>
        </w:rPr>
        <w:t xml:space="preserve">Learners turn their goal into a small action plan, protect a little time for it, and find the help and resources they need, then begin pursuing the goal for real between sessions.</w:t>
      </w:r>
    </w:p>
    <w:p>
      <w:pPr>
        <w:spacing w:after="140" w:before="0" w:line="300"/>
      </w:pPr>
      <w:r>
        <w:rPr>
          <w:b/>
          <w:bCs/>
          <w:color w:val="6E7A2E"/>
          <w:sz w:val="20"/>
          <w:szCs w:val="20"/>
        </w:rPr>
        <w:t xml:space="preserve">6h in-person · 6h independent, across 4 blocks.</w:t>
      </w:r>
    </w:p>
    <w:p>
      <w:pPr>
        <w:pStyle w:val="Heading3"/>
        <w:keepNext/>
        <w:spacing w:after="100" w:before="280"/>
      </w:pPr>
      <w:r>
        <w:rPr>
          <w:b/>
          <w:bCs/>
          <w:color w:val="7A3B69"/>
          <w:sz w:val="28"/>
          <w:szCs w:val="28"/>
        </w:rPr>
        <w:t xml:space="preserve">Make an action plan</w:t>
      </w:r>
    </w:p>
    <w:p>
      <w:pPr>
        <w:spacing w:after="100" w:before="0" w:line="300"/>
      </w:pPr>
      <w:r>
        <w:rPr>
          <w:b/>
          <w:bCs/>
          <w:color w:val="6E7A2E"/>
          <w:sz w:val="20"/>
          <w:szCs w:val="20"/>
        </w:rPr>
        <w:t xml:space="preserve">Activity   ·   2h in-person   ·   1h independent</w:t>
      </w:r>
    </w:p>
    <w:p>
      <w:pPr>
        <w:spacing w:after="140" w:before="0" w:line="300"/>
      </w:pPr>
      <w:r>
        <w:rPr>
          <w:b/>
          <w:bCs/>
          <w:color w:val="5A6473"/>
          <w:sz w:val="22"/>
          <w:szCs w:val="22"/>
        </w:rPr>
        <w:t xml:space="preserve">Learners turn one goal into a small picture-plan: the steps drawn in order, the first small step chosen, and what they need to take it before the next session.</w:t>
      </w:r>
    </w:p>
    <w:p>
      <w:pPr>
        <w:spacing w:after="100" w:before="0" w:line="300"/>
      </w:pPr>
      <w:r>
        <w:rPr>
          <w:color w:val="5A6473"/>
          <w:sz w:val="20"/>
          <w:szCs w:val="20"/>
        </w:rPr>
        <w:t xml:space="preserve">Timing: About 2 hours in the unit plan (generous for this oral/visual, translated cohort - the step timings below are the active teaching core; the rest is warm check-in, drawing, and translation), plus a 30 min independent task   ·   Grouping: Individual planning, then same-gender pairs; works with 10-35 learners</w:t>
      </w:r>
    </w:p>
    <w:p>
      <w:pPr>
        <w:spacing w:after="100" w:before="0" w:line="300"/>
      </w:pPr>
      <w:r>
        <w:rPr>
          <w:b/>
          <w:bCs/>
          <w:color w:val="6E7A2E"/>
          <w:sz w:val="20"/>
          <w:szCs w:val="20"/>
        </w:rPr>
        <w:t xml:space="preserve">LEARNER SHEET:  Sheet 11, “My action plan” - in My Learning Book (a separate file, one per learner).</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steps already exist - learners built the ladder last session. This block turns that ladder into something that survives contact with a real week. Three things get added: an order, a by-when, and a plan for the week going wrong.</w:t>
      </w:r>
    </w:p>
    <w:p>
      <w:pPr>
        <w:pStyle w:val="Heading4"/>
        <w:keepNext/>
        <w:spacing w:after="80" w:before="220"/>
      </w:pPr>
      <w:r>
        <w:rPr>
          <w:b/>
          <w:bCs/>
          <w:color w:val="1F3A5F"/>
          <w:sz w:val="24"/>
          <w:szCs w:val="24"/>
        </w:rPr>
        <w:t xml:space="preserve">The failure this block exists to prevent</w:t>
      </w:r>
    </w:p>
    <w:p>
      <w:pPr>
        <w:spacing w:after="140" w:before="0" w:line="300"/>
      </w:pPr>
      <w:r>
        <w:rPr>
          <w:sz w:val="22"/>
          <w:szCs w:val="22"/>
        </w:rPr>
        <w:t xml:space="preserve">Not "learners do not plan". Learners plan beautifully and then nothing happens, because the plan assumed a week that did not arrive. Then they conclude they are the sort of person who does not follow through. That conclusion is the real damage, and it is what the if–then is for.</w:t>
      </w:r>
    </w:p>
    <w:p>
      <w:pPr>
        <w:pStyle w:val="Heading4"/>
        <w:keepNext/>
        <w:spacing w:after="80" w:before="220"/>
      </w:pPr>
      <w:r>
        <w:rPr>
          <w:b/>
          <w:bCs/>
          <w:color w:val="1F3A5F"/>
          <w:sz w:val="24"/>
          <w:szCs w:val="24"/>
        </w:rPr>
        <w:t xml:space="preserve">Keep it small - resist the impulse to make it impressive</w:t>
      </w:r>
    </w:p>
    <w:p>
      <w:pPr>
        <w:spacing w:after="140" w:before="0" w:line="300"/>
      </w:pPr>
      <w:r>
        <w:rPr>
          <w:sz w:val="22"/>
          <w:szCs w:val="22"/>
        </w:rPr>
        <w:t xml:space="preserve">A plan that fills the page looks like good work and predicts nothing. Four or five steps, one first step, one by-when. If a learner is drawing an elaborate plan, they are performing planning rather than preparing to act.</w:t>
      </w:r>
    </w:p>
    <w:p>
      <w:pPr>
        <w:spacing w:after="140" w:before="0" w:line="300"/>
      </w:pPr>
      <w:r>
        <w:rPr>
          <w:sz w:val="22"/>
          <w:szCs w:val="22"/>
        </w:rPr>
        <w:t xml:space="preserve">Do not labour the words "action plan" either. It is just deciding what you will do and when.</w:t>
      </w:r>
    </w:p>
    <w:p>
      <w:pPr>
        <w:pStyle w:val="Heading4"/>
        <w:keepNext/>
        <w:spacing w:after="80" w:before="220"/>
      </w:pPr>
      <w:r>
        <w:rPr>
          <w:b/>
          <w:bCs/>
          <w:color w:val="1F3A5F"/>
          <w:sz w:val="24"/>
          <w:szCs w:val="24"/>
        </w:rPr>
        <w:t xml:space="preserve">What each step needs - ask it as a question, not a form</w:t>
      </w:r>
    </w:p>
    <w:p>
      <w:pPr>
        <w:spacing w:after="140" w:before="0" w:line="300"/>
      </w:pPr>
      <w:r>
        <w:rPr>
          <w:sz w:val="22"/>
          <w:szCs w:val="22"/>
        </w:rPr>
        <w:t xml:space="preserve">For each step: what does this need? A person, a thing, a place, or time. That question is what turns "practise English" into "practise English - needs: someone to practise with", which immediately surfaces that the step cannot happen yet. Better to find that now than on Thursday.</w:t>
      </w:r>
    </w:p>
    <w:p>
      <w:pPr>
        <w:pStyle w:val="Heading4"/>
        <w:keepNext/>
        <w:spacing w:after="80" w:before="220"/>
      </w:pPr>
      <w:r>
        <w:rPr>
          <w:b/>
          <w:bCs/>
          <w:color w:val="1F3A5F"/>
          <w:sz w:val="24"/>
          <w:szCs w:val="24"/>
        </w:rPr>
        <w:t xml:space="preserve">The if–then is the most valuable thing in the block</w:t>
      </w:r>
    </w:p>
    <w:p>
      <w:pPr>
        <w:spacing w:after="140" w:before="0" w:line="300"/>
      </w:pPr>
      <w:r>
        <w:rPr>
          <w:sz w:val="22"/>
          <w:szCs w:val="22"/>
        </w:rPr>
        <w:t xml:space="preserve">This is the part to protect if you are short of time.</w:t>
      </w:r>
    </w:p>
    <w:p>
      <w:pPr>
        <w:spacing w:after="140" w:before="0" w:line="300"/>
      </w:pPr>
      <w:r>
        <w:rPr>
          <w:sz w:val="22"/>
          <w:szCs w:val="22"/>
        </w:rPr>
        <w:t xml:space="preserve">If [the thing that usually stops me] happens, then I will [smaller thing instead].</w:t>
      </w:r>
    </w:p>
    <w:p>
      <w:pPr>
        <w:spacing w:after="140" w:before="0" w:line="300"/>
      </w:pPr>
      <w:r>
        <w:rPr>
          <w:sz w:val="22"/>
          <w:szCs w:val="22"/>
        </w:rPr>
        <w:t xml:space="preserve">Not "I will try harder". A specific, smaller alternative decided in advance, while the learner is calm and can think - because in the moment the obstacle arrives they will not be.</w:t>
      </w:r>
    </w:p>
    <w:p>
      <w:pPr>
        <w:spacing w:after="140" w:before="0" w:line="300"/>
      </w:pPr>
      <w:r>
        <w:rPr>
          <w:sz w:val="22"/>
          <w:szCs w:val="22"/>
        </w:rPr>
        <w:t xml:space="preserve">Make them name the real obstacle, not a polite one. The honest answers here are things like: my mother needs me, there is no light, I am too tired after work, my brother takes the book, it rains and I cannot go. A learner who names "I get distracted" has given you a placeholder - push once, warmly.</w:t>
      </w:r>
    </w:p>
    <w:p>
      <w:pPr>
        <w:spacing w:after="140" w:before="0" w:line="300"/>
      </w:pPr>
      <w:r>
        <w:rPr>
          <w:sz w:val="22"/>
          <w:szCs w:val="22"/>
        </w:rPr>
        <w:t xml:space="preserve">Good if-thens sound small and slightly disappointing. Accept them at that size. "If there is no light, then I will say my sentences out loud instead of writing them" is worth more than any amount of resolve.</w:t>
      </w:r>
    </w:p>
    <w:p>
      <w:pPr>
        <w:pStyle w:val="Heading4"/>
        <w:keepNext/>
        <w:spacing w:after="80" w:before="220"/>
      </w:pPr>
      <w:r>
        <w:rPr>
          <w:b/>
          <w:bCs/>
          <w:color w:val="1F3A5F"/>
          <w:sz w:val="24"/>
          <w:szCs w:val="24"/>
        </w:rPr>
        <w:t xml:space="preserve">The by-when is a decision, not a deadline</w:t>
      </w:r>
    </w:p>
    <w:p>
      <w:pPr>
        <w:spacing w:after="140" w:before="0" w:line="300"/>
      </w:pPr>
      <w:r>
        <w:rPr>
          <w:sz w:val="22"/>
          <w:szCs w:val="22"/>
        </w:rPr>
        <w:t xml:space="preserve">Nobody is enforcing it and learners should know that. Its whole job is to convert "soon" into something you can notice you have missed - which is information, not failure.</w:t>
      </w:r>
    </w:p>
    <w:p>
      <w:pPr>
        <w:pStyle w:val="Heading4"/>
        <w:keepNext/>
        <w:spacing w:after="80" w:before="220"/>
      </w:pPr>
      <w:r>
        <w:rPr>
          <w:b/>
          <w:bCs/>
          <w:color w:val="1F3A5F"/>
          <w:sz w:val="24"/>
          <w:szCs w:val="24"/>
        </w:rPr>
        <w:t xml:space="preserve">Say it aloud to a partner</w:t>
      </w:r>
    </w:p>
    <w:p>
      <w:pPr>
        <w:spacing w:after="140" w:before="0" w:line="300"/>
      </w:pPr>
      <w:r>
        <w:rPr>
          <w:sz w:val="22"/>
          <w:szCs w:val="22"/>
        </w:rPr>
        <w:t xml:space="preserve">End with each learner saying their first step and their if–then out loud to someone. A plan said to a person is far more likely to happen, and it is where you hear which plans are still fantasy.</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Steps in an order, with the first one pointed at.</w:t>
      </w:r>
    </w:p>
    <w:p>
      <w:pPr>
        <w:pStyle w:val="ListParagraph"/>
        <w:numPr>
          <w:ilvl w:val="0"/>
          <w:numId w:val="1"/>
        </w:numPr>
        <w:spacing w:after="80" w:line="300"/>
      </w:pPr>
      <w:r>
        <w:rPr>
          <w:sz w:val="22"/>
          <w:szCs w:val="22"/>
        </w:rPr>
        <w:t xml:space="preserve">A by-when on the first step.</w:t>
      </w:r>
    </w:p>
    <w:p>
      <w:pPr>
        <w:pStyle w:val="ListParagraph"/>
        <w:numPr>
          <w:ilvl w:val="0"/>
          <w:numId w:val="1"/>
        </w:numPr>
        <w:spacing w:after="80" w:line="300"/>
      </w:pPr>
      <w:r>
        <w:rPr>
          <w:sz w:val="22"/>
          <w:szCs w:val="22"/>
        </w:rPr>
        <w:t xml:space="preserve">Each step has what it needs named - and any step that cannot happen yet has been spotted.</w:t>
      </w:r>
    </w:p>
    <w:p>
      <w:pPr>
        <w:pStyle w:val="ListParagraph"/>
        <w:numPr>
          <w:ilvl w:val="0"/>
          <w:numId w:val="1"/>
        </w:numPr>
        <w:spacing w:after="80" w:line="300"/>
      </w:pPr>
      <w:r>
        <w:rPr>
          <w:sz w:val="22"/>
          <w:szCs w:val="22"/>
        </w:rPr>
        <w:t xml:space="preserve">An if–then with a REAL obstacle and a genuinely smaller alternative.</w:t>
      </w:r>
    </w:p>
    <w:p>
      <w:pPr>
        <w:pStyle w:val="ListParagraph"/>
        <w:numPr>
          <w:ilvl w:val="0"/>
          <w:numId w:val="1"/>
        </w:numPr>
        <w:spacing w:after="80" w:line="300"/>
      </w:pPr>
      <w:r>
        <w:rPr>
          <w:sz w:val="22"/>
          <w:szCs w:val="22"/>
        </w:rPr>
        <w:t xml:space="preserve">First step and if–then said out loud to a partner.</w:t>
      </w:r>
    </w:p>
    <w:p>
      <w:pPr>
        <w:spacing w:after="100" w:before="0" w:line="300"/>
      </w:pPr>
      <w:r>
        <w:rPr>
          <w:b/>
          <w:bCs/>
          <w:color w:val="5A6473"/>
          <w:sz w:val="20"/>
          <w:szCs w:val="20"/>
        </w:rPr>
        <w:t xml:space="preserve">The learners have this taught in their own book, on the “How to make a plan that survives a bad week” page - read it aloud to the group.</w:t>
      </w:r>
    </w:p>
    <w:p>
      <w:pPr>
        <w:keepNext/>
        <w:pBdr>
          <w:bottom w:val="single" w:color="B9B3A6" w:sz="4"/>
        </w:pBdr>
        <w:spacing w:after="60"/>
      </w:pPr>
      <w:r>
        <w:rPr>
          <w:b/>
          <w:bCs/>
          <w:color w:val="7A3B69"/>
          <w:spacing w:val="30"/>
          <w:sz w:val="16"/>
          <w:szCs w:val="16"/>
        </w:rPr>
        <w:t xml:space="preserve">THE ONE THING TO GET RIGHT</w:t>
      </w:r>
    </w:p>
    <w:p>
      <w:pPr>
        <w:spacing w:after="140" w:before="0" w:line="300"/>
      </w:pPr>
      <w:r>
        <w:rPr>
          <w:sz w:val="22"/>
          <w:szCs w:val="22"/>
        </w:rPr>
        <w:t xml:space="preserve">An action plan only helps if it is small enough to act on this week. The one thing to get right is to stop learners drawing a big, overwhelming plan they will never start. Keep it to a real goal, a few step-pictures, and a first step small enough to take before you next meet. Do not labour the words action plan: it is just deliberate steps, drawn, not a document. Say aloud that a plan a learner owns and can truly begin is worth more than a tidy one they abandon. Help them name what the first step needs, so a missing thing is spotted now rather than becoming an excuse later.</w:t>
      </w:r>
    </w:p>
    <w:p>
      <w:pPr>
        <w:keepNext/>
        <w:pBdr>
          <w:bottom w:val="single" w:color="B9B3A6" w:sz="4"/>
        </w:pBdr>
        <w:spacing w:after="60"/>
      </w:pPr>
      <w:r>
        <w:rPr>
          <w:b/>
          <w:bCs/>
          <w:color w:val="7A3B69"/>
          <w:spacing w:val="30"/>
          <w:sz w:val="16"/>
          <w:szCs w:val="16"/>
        </w:rPr>
        <w:t xml:space="preserve">WHAT LEARNERS DO</w:t>
      </w:r>
    </w:p>
    <w:p>
      <w:pPr>
        <w:pStyle w:val="ListParagraph"/>
        <w:numPr>
          <w:ilvl w:val="0"/>
          <w:numId w:val="1"/>
        </w:numPr>
        <w:spacing w:after="80" w:line="300"/>
      </w:pPr>
      <w:r>
        <w:rPr>
          <w:sz w:val="22"/>
          <w:szCs w:val="22"/>
        </w:rPr>
        <w:t xml:space="preserve">Bring out the step ladder you built for your goal, and lay the steps out to work with.</w:t>
      </w:r>
    </w:p>
    <w:p>
      <w:pPr>
        <w:pStyle w:val="ListParagraph"/>
        <w:numPr>
          <w:ilvl w:val="0"/>
          <w:numId w:val="1"/>
        </w:numPr>
        <w:spacing w:after="80" w:line="300"/>
      </w:pPr>
      <w:r>
        <w:rPr>
          <w:sz w:val="22"/>
          <w:szCs w:val="22"/>
        </w:rPr>
        <w:t xml:space="preserve">Put the step-pictures in order and point to the one that comes first.</w:t>
      </w:r>
    </w:p>
    <w:p>
      <w:pPr>
        <w:pStyle w:val="ListParagraph"/>
        <w:numPr>
          <w:ilvl w:val="0"/>
          <w:numId w:val="1"/>
        </w:numPr>
        <w:spacing w:after="80" w:line="300"/>
      </w:pPr>
      <w:r>
        <w:rPr>
          <w:sz w:val="22"/>
          <w:szCs w:val="22"/>
        </w:rPr>
        <w:t xml:space="preserve">Mark a by-when for your first step and say what it needs (a person, a thing, a place, or time).</w:t>
      </w:r>
    </w:p>
    <w:p>
      <w:pPr>
        <w:pStyle w:val="ListParagraph"/>
        <w:numPr>
          <w:ilvl w:val="0"/>
          <w:numId w:val="1"/>
        </w:numPr>
        <w:spacing w:after="80" w:line="300"/>
      </w:pPr>
      <w:r>
        <w:rPr>
          <w:sz w:val="22"/>
          <w:szCs w:val="22"/>
        </w:rPr>
        <w:t xml:space="preserve">Draw an if–then for your first step: if the thing that usually stops you happens, then you will do this instead.</w:t>
      </w:r>
    </w:p>
    <w:p>
      <w:pPr>
        <w:pStyle w:val="ListParagraph"/>
        <w:numPr>
          <w:ilvl w:val="0"/>
          <w:numId w:val="1"/>
        </w:numPr>
        <w:spacing w:after="80" w:line="300"/>
      </w:pPr>
      <w:r>
        <w:rPr>
          <w:sz w:val="22"/>
          <w:szCs w:val="22"/>
        </w:rPr>
        <w:t xml:space="preserve">Show your first step to a partner, then say aloud the one step you will take and when.</w:t>
      </w:r>
    </w:p>
    <w:p>
      <w:pPr>
        <w:keepNext/>
        <w:pBdr>
          <w:bottom w:val="single" w:color="B9B3A6" w:sz="4"/>
        </w:pBdr>
        <w:spacing w:after="60"/>
      </w:pPr>
      <w:r>
        <w:rPr>
          <w:b/>
          <w:bCs/>
          <w:color w:val="7A3B69"/>
          <w:spacing w:val="30"/>
          <w:sz w:val="16"/>
          <w:szCs w:val="16"/>
        </w:rPr>
        <w:t xml:space="preserve">PREPARE</w:t>
      </w:r>
    </w:p>
    <w:p>
      <w:pPr>
        <w:pStyle w:val="ListParagraph"/>
        <w:numPr>
          <w:ilvl w:val="0"/>
          <w:numId w:val="1"/>
        </w:numPr>
        <w:spacing w:after="80" w:line="300"/>
      </w:pPr>
      <w:r>
        <w:rPr>
          <w:sz w:val="22"/>
          <w:szCs w:val="22"/>
        </w:rPr>
        <w:t xml:space="preserve">Your own honest example of a real goal, three or four steps, a first step with a by-when, and an if–then, to draw and model first.</w:t>
      </w:r>
    </w:p>
    <w:p>
      <w:pPr>
        <w:pStyle w:val="ListParagraph"/>
        <w:numPr>
          <w:ilvl w:val="0"/>
          <w:numId w:val="1"/>
        </w:numPr>
        <w:spacing w:after="80" w:line="300"/>
      </w:pPr>
      <w:r>
        <w:rPr>
          <w:sz w:val="22"/>
          <w:szCs w:val="22"/>
        </w:rPr>
        <w:t xml:space="preserve">Learners' step ladder from "Your steps, and your first step", so the plan builds on the steps they already made rather than starting over.</w:t>
      </w:r>
    </w:p>
    <w:p>
      <w:pPr>
        <w:pStyle w:val="ListParagraph"/>
        <w:numPr>
          <w:ilvl w:val="0"/>
          <w:numId w:val="1"/>
        </w:numPr>
        <w:spacing w:after="80" w:line="300"/>
      </w:pPr>
      <w:r>
        <w:rPr>
          <w:sz w:val="22"/>
          <w:szCs w:val="22"/>
        </w:rPr>
        <w:t xml:space="preserve">The student workbook (a strip of empty boxes for step-pictures, and simple pictures for who or what a step needs).</w:t>
      </w:r>
    </w:p>
    <w:p>
      <w:pPr>
        <w:pStyle w:val="ListParagraph"/>
        <w:numPr>
          <w:ilvl w:val="0"/>
          <w:numId w:val="1"/>
        </w:numPr>
        <w:spacing w:after="80" w:line="300"/>
      </w:pPr>
      <w:r>
        <w:rPr>
          <w:sz w:val="22"/>
          <w:szCs w:val="22"/>
        </w:rPr>
        <w:t xml:space="preserve">Small stones, bottle caps, or scraps the learner can lay out and reorder as steps, so no writing is needed.</w:t>
      </w:r>
    </w:p>
    <w:p>
      <w:pPr>
        <w:pStyle w:val="ListParagraph"/>
        <w:numPr>
          <w:ilvl w:val="0"/>
          <w:numId w:val="1"/>
        </w:numPr>
        <w:spacing w:after="80" w:line="300"/>
      </w:pPr>
      <w:r>
        <w:rPr>
          <w:sz w:val="22"/>
          <w:szCs w:val="22"/>
        </w:rPr>
        <w:t xml:space="preserve">Sensitivity: a goal can touch on family, work, or leaving the camp. Let learners keep the goal private, choose a simpler one, and never require anyone to say their reasons aloud.</w:t>
      </w:r>
    </w:p>
    <w:p>
      <w:pPr>
        <w:pStyle w:val="Heading4"/>
        <w:keepNext/>
        <w:spacing w:after="80" w:before="220"/>
      </w:pPr>
      <w:r>
        <w:rPr>
          <w:b/>
          <w:bCs/>
          <w:color w:val="1F3A5F"/>
          <w:sz w:val="24"/>
          <w:szCs w:val="24"/>
        </w:rPr>
        <w:t xml:space="preserve">1. Lay out the steps you already built   14-16 min</w:t>
      </w:r>
    </w:p>
    <w:p>
      <w:pPr>
        <w:spacing w:after="140" w:before="0" w:line="300"/>
      </w:pPr>
      <w:r>
        <w:rPr>
          <w:sz w:val="22"/>
          <w:szCs w:val="22"/>
        </w:rPr>
        <w:t xml:space="preserve">Model with your own goal first: say it aloud and show its steps. Then have learners bring out the step ladder they built in the goal-setting session and lay the pictures out, adding any step that is missing rather than starting over. Say aloud that each step should be a thing a person could actually do, not a wish, and that a few good steps beat twenty. Circulate and ask, do not tell, whether any step is really the next doable thing.</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Looking at the ladder you built, is any step missing between where you are and your goal?</w:t>
      </w:r>
    </w:p>
    <w:p>
      <w:pPr>
        <w:pStyle w:val="ListParagraph"/>
        <w:numPr>
          <w:ilvl w:val="0"/>
          <w:numId w:val="1"/>
        </w:numPr>
        <w:spacing w:after="80" w:line="300"/>
      </w:pPr>
      <w:r>
        <w:rPr>
          <w:sz w:val="22"/>
          <w:szCs w:val="22"/>
        </w:rPr>
        <w:t xml:space="preserve">Is each picture a thing you could do, or is it still just a wish?</w:t>
      </w:r>
    </w:p>
    <w:p>
      <w:pPr>
        <w:pStyle w:val="ListParagraph"/>
        <w:numPr>
          <w:ilvl w:val="0"/>
          <w:numId w:val="1"/>
        </w:numPr>
        <w:spacing w:after="80" w:line="300"/>
      </w:pPr>
      <w:r>
        <w:rPr>
          <w:sz w:val="22"/>
          <w:szCs w:val="22"/>
        </w:rPr>
        <w:t xml:space="preserve">What is the smallest first thing that would move this forward?</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draws steps so big each is really a goal of its own; help them break the first one down into a single doable action, and scribe a few words under the picture if they ask.</w:t>
      </w:r>
    </w:p>
    <w:p>
      <w:pPr>
        <w:spacing w:after="140" w:line="300"/>
      </w:pPr>
      <w:r>
        <w:rPr>
          <w:b/>
          <w:bCs/>
          <w:color w:val="7A3B69"/>
          <w:sz w:val="22"/>
          <w:szCs w:val="22"/>
        </w:rPr>
        <w:t xml:space="preserve">If low-resource: </w:t>
      </w:r>
      <w:r>
        <w:rPr>
          <w:sz w:val="22"/>
          <w:szCs w:val="22"/>
        </w:rPr>
        <w:t xml:space="preserve">With no board or device, lay out stones or caps, one per step, and point. Learners draw or place, and you scribe a word only if asked. The steps matter more than the marking.</w:t>
      </w:r>
    </w:p>
    <w:p>
      <w:pPr>
        <w:pStyle w:val="Heading4"/>
        <w:keepNext/>
        <w:spacing w:after="80" w:before="220"/>
      </w:pPr>
      <w:r>
        <w:rPr>
          <w:b/>
          <w:bCs/>
          <w:color w:val="1F3A5F"/>
          <w:sz w:val="24"/>
          <w:szCs w:val="24"/>
        </w:rPr>
        <w:t xml:space="preserve">2. Put the steps in order and point to the first   12-14 min</w:t>
      </w:r>
    </w:p>
    <w:p>
      <w:pPr>
        <w:spacing w:after="140" w:before="0" w:line="300"/>
      </w:pPr>
      <w:r>
        <w:rPr>
          <w:sz w:val="22"/>
          <w:szCs w:val="22"/>
        </w:rPr>
        <w:t xml:space="preserve">Show learners how to put the step-pictures in order: what has to come before what, and which one they can start now. Say aloud that some steps must wait for others, so a sensible order stops a learner stalling on something they cannot yet do. Have each learner lay their pictures left to right and point to the one that comes first, checking it does not wait on a step not yet reached.</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Which of these steps has to happen before the others can?</w:t>
      </w:r>
    </w:p>
    <w:p>
      <w:pPr>
        <w:pStyle w:val="ListParagraph"/>
        <w:numPr>
          <w:ilvl w:val="0"/>
          <w:numId w:val="1"/>
        </w:numPr>
        <w:spacing w:after="80" w:line="300"/>
      </w:pPr>
      <w:r>
        <w:rPr>
          <w:sz w:val="22"/>
          <w:szCs w:val="22"/>
        </w:rPr>
        <w:t xml:space="preserve">Which step could you actually start first, this week?</w:t>
      </w:r>
    </w:p>
    <w:p>
      <w:pPr>
        <w:pStyle w:val="ListParagraph"/>
        <w:numPr>
          <w:ilvl w:val="0"/>
          <w:numId w:val="1"/>
        </w:numPr>
        <w:spacing w:after="80" w:line="300"/>
      </w:pPr>
      <w:r>
        <w:rPr>
          <w:sz w:val="22"/>
          <w:szCs w:val="22"/>
        </w:rPr>
        <w:t xml:space="preserve">Is anything you drew waiting on a step you have not done yet?</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points to a first step that quietly waits on a later one and then cannot start; walk them back to the true first action they can take alone.</w:t>
      </w:r>
    </w:p>
    <w:p>
      <w:pPr>
        <w:spacing w:after="140" w:line="300"/>
      </w:pPr>
      <w:r>
        <w:rPr>
          <w:b/>
          <w:bCs/>
          <w:color w:val="7A3B69"/>
          <w:sz w:val="22"/>
          <w:szCs w:val="22"/>
        </w:rPr>
        <w:t xml:space="preserve">If low-resource: </w:t>
      </w:r>
      <w:r>
        <w:rPr>
          <w:sz w:val="22"/>
          <w:szCs w:val="22"/>
        </w:rPr>
        <w:t xml:space="preserve">If there are no boxes, laying the stones or scraps in a row and swapping their order by hand shows the sequence just as well as writing numbers.</w:t>
      </w:r>
    </w:p>
    <w:p>
      <w:pPr>
        <w:pStyle w:val="Heading4"/>
        <w:keepNext/>
        <w:spacing w:after="80" w:before="220"/>
      </w:pPr>
      <w:r>
        <w:rPr>
          <w:b/>
          <w:bCs/>
          <w:color w:val="1F3A5F"/>
          <w:sz w:val="24"/>
          <w:szCs w:val="24"/>
        </w:rPr>
        <w:t xml:space="preserve">3. Mark a by-when, name what it needs, and draw your if–then   14-16 min</w:t>
      </w:r>
    </w:p>
    <w:p>
      <w:pPr>
        <w:spacing w:after="140" w:before="0" w:line="300"/>
      </w:pPr>
      <w:r>
        <w:rPr>
          <w:sz w:val="22"/>
          <w:szCs w:val="22"/>
        </w:rPr>
        <w:t xml:space="preserve">Move from order to commitment. Ask each learner to mark a real by-when for their first step (point to a day on the workbook week-strip), and to say what it needs: a person to ask, a thing, a place, or a slice of time. Say aloud that naming needs now is how a learner spots a blocker before it becomes an excuse. Then have each learner draw an if–then: a picture of the thing that usually stops them, an arrow, and a picture of the smaller thing they will do instead, so the plan already knows what to do when the week goes wrong. Model your own if–then first. Keep the by-when close and honest, so the first step is done before you meet again.</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By when will you have taken your first step, pointing to a real day?</w:t>
      </w:r>
    </w:p>
    <w:p>
      <w:pPr>
        <w:pStyle w:val="ListParagraph"/>
        <w:numPr>
          <w:ilvl w:val="0"/>
          <w:numId w:val="1"/>
        </w:numPr>
        <w:spacing w:after="80" w:line="300"/>
      </w:pPr>
      <w:r>
        <w:rPr>
          <w:sz w:val="22"/>
          <w:szCs w:val="22"/>
        </w:rPr>
        <w:t xml:space="preserve">What do you need to take it: a person, a thing, or some time?</w:t>
      </w:r>
    </w:p>
    <w:p>
      <w:pPr>
        <w:pStyle w:val="ListParagraph"/>
        <w:numPr>
          <w:ilvl w:val="0"/>
          <w:numId w:val="1"/>
        </w:numPr>
        <w:spacing w:after="80" w:line="300"/>
      </w:pPr>
      <w:r>
        <w:rPr>
          <w:sz w:val="22"/>
          <w:szCs w:val="22"/>
        </w:rPr>
        <w:t xml:space="preserve">Draw your if–then: if the thing that usually stops you happens, then what smaller thing will you do instead?</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by-when is vague or far off, so nothing starts; pin it to a real day this week and shrink the step until it fits the time the learner honestly has.</w:t>
      </w:r>
    </w:p>
    <w:p>
      <w:pPr>
        <w:spacing w:after="140" w:line="300"/>
      </w:pPr>
      <w:r>
        <w:rPr>
          <w:b/>
          <w:bCs/>
          <w:color w:val="7A3B69"/>
          <w:sz w:val="22"/>
          <w:szCs w:val="22"/>
        </w:rPr>
        <w:t xml:space="preserve">If low-resource: </w:t>
      </w:r>
      <w:r>
        <w:rPr>
          <w:sz w:val="22"/>
          <w:szCs w:val="22"/>
        </w:rPr>
        <w:t xml:space="preserve">If a needed thing turns out to be unavailable in the camp, help the learner reshape the step around what they do have rather than parking the whole plan.</w:t>
      </w:r>
    </w:p>
    <w:p>
      <w:pPr>
        <w:pStyle w:val="Heading4"/>
        <w:keepNext/>
        <w:spacing w:after="80" w:before="220"/>
      </w:pPr>
      <w:r>
        <w:rPr>
          <w:b/>
          <w:bCs/>
          <w:color w:val="1F3A5F"/>
          <w:sz w:val="24"/>
          <w:szCs w:val="24"/>
        </w:rPr>
        <w:t xml:space="preserve">4. Show a partner and say your step aloud   12-14 min</w:t>
      </w:r>
    </w:p>
    <w:p>
      <w:pPr>
        <w:spacing w:after="140" w:before="0" w:line="300"/>
      </w:pPr>
      <w:r>
        <w:rPr>
          <w:sz w:val="22"/>
          <w:szCs w:val="22"/>
        </w:rPr>
        <w:t xml:space="preserve">Put learners in same-gender pairs to show each other their first step and by-when. The partner's one job is to ask whether the step is really doable by then, and whether anything is missing. Each learner changes their step if needed, then says aloud, to their partner, the one step they will take and when. Saying it to someone is a light form of accountability that makes the step more likely.</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Could your partner really start their first step by the day they pointed to?</w:t>
      </w:r>
    </w:p>
    <w:p>
      <w:pPr>
        <w:pStyle w:val="ListParagraph"/>
        <w:numPr>
          <w:ilvl w:val="0"/>
          <w:numId w:val="1"/>
        </w:numPr>
        <w:spacing w:after="80" w:line="300"/>
      </w:pPr>
      <w:r>
        <w:rPr>
          <w:sz w:val="22"/>
          <w:szCs w:val="22"/>
        </w:rPr>
        <w:t xml:space="preserve">Is anything missing from their step that they have not spotted?</w:t>
      </w:r>
    </w:p>
    <w:p>
      <w:pPr>
        <w:pStyle w:val="ListParagraph"/>
        <w:numPr>
          <w:ilvl w:val="0"/>
          <w:numId w:val="1"/>
        </w:numPr>
        <w:spacing w:after="80" w:line="300"/>
      </w:pPr>
      <w:r>
        <w:rPr>
          <w:sz w:val="22"/>
          <w:szCs w:val="22"/>
        </w:rPr>
        <w:t xml:space="preserve">What is the one step you are committing to, and by when?</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Pairs slip into admiring the drawing rather than testing it; give them the one question to ask each other, whether the first step is truly doable by that day, and keep them on it.</w:t>
      </w:r>
    </w:p>
    <w:p>
      <w:pPr>
        <w:spacing w:after="140" w:line="300"/>
      </w:pPr>
      <w:r>
        <w:rPr>
          <w:b/>
          <w:bCs/>
          <w:color w:val="7A3B69"/>
          <w:sz w:val="22"/>
          <w:szCs w:val="22"/>
        </w:rPr>
        <w:t xml:space="preserve">If low-resource: </w:t>
      </w:r>
      <w:r>
        <w:rPr>
          <w:sz w:val="22"/>
          <w:szCs w:val="22"/>
        </w:rPr>
        <w:t xml:space="preserve">In thin attendance or a mentoring setting, the facilitator or mentor plays the partner and asks the same doable-by-when question aloud.</w:t>
      </w:r>
    </w:p>
    <w:p>
      <w:pPr>
        <w:keepNext/>
        <w:pBdr>
          <w:bottom w:val="single" w:color="B9B3A6" w:sz="4"/>
        </w:pBdr>
        <w:spacing w:after="60"/>
      </w:pPr>
      <w:r>
        <w:rPr>
          <w:b/>
          <w:bCs/>
          <w:color w:val="7A3B69"/>
          <w:spacing w:val="30"/>
          <w:sz w:val="16"/>
          <w:szCs w:val="16"/>
        </w:rPr>
        <w:t xml:space="preserve">CLOSING</w:t>
      </w:r>
    </w:p>
    <w:p>
      <w:pPr>
        <w:spacing w:after="140" w:before="0" w:line="300"/>
      </w:pPr>
      <w:r>
        <w:rPr>
          <w:sz w:val="22"/>
          <w:szCs w:val="22"/>
        </w:rPr>
        <w:t xml:space="preserve">Ask two or three learners to say their first step and its by-when aloud. Say that the plan lives in their workbook and is not fixed: as steps are taken and things change, the plan is updated, not abandoned. Remind them the point is not a tidy picture but a first deliberate step actually taken before you next meet. Independent task: take your first small step, then mark in the workbook whether it happened and what got in the way.</w:t>
      </w:r>
    </w:p>
    <w:p>
      <w:pPr>
        <w:keepNext/>
        <w:pBdr>
          <w:bottom w:val="single" w:color="B9B3A6" w:sz="4"/>
        </w:pBdr>
        <w:spacing w:after="60"/>
      </w:pPr>
      <w:r>
        <w:rPr>
          <w:b/>
          <w:bCs/>
          <w:color w:val="7A3B69"/>
          <w:spacing w:val="30"/>
          <w:sz w:val="16"/>
          <w:szCs w:val="16"/>
        </w:rPr>
        <w:t xml:space="preserve">RUNNING IT A DIFFERENT WAY</w:t>
      </w:r>
    </w:p>
    <w:p>
      <w:pPr>
        <w:spacing w:after="140" w:line="300"/>
      </w:pPr>
      <w:r>
        <w:rPr>
          <w:b/>
          <w:bCs/>
          <w:color w:val="7A3B69"/>
          <w:sz w:val="22"/>
          <w:szCs w:val="22"/>
        </w:rPr>
        <w:t xml:space="preserve">With a group: </w:t>
      </w:r>
      <w:r>
        <w:rPr>
          <w:sz w:val="22"/>
          <w:szCs w:val="22"/>
        </w:rPr>
        <w:t xml:space="preserve">As designed. Learners draw their own steps, then show a same-gender partner who asks whether they could really start the first one this week. That partner question is what catches a step that is too big or too vague, so keep the pairing even if you shorten your own modelling.</w:t>
      </w:r>
    </w:p>
    <w:p>
      <w:pPr>
        <w:spacing w:after="140" w:line="300"/>
      </w:pPr>
      <w:r>
        <w:rPr>
          <w:b/>
          <w:bCs/>
          <w:color w:val="7A3B69"/>
          <w:sz w:val="22"/>
          <w:szCs w:val="22"/>
        </w:rPr>
        <w:t xml:space="preserve">In 1:1 mentoring: </w:t>
      </w:r>
      <w:r>
        <w:rPr>
          <w:sz w:val="22"/>
          <w:szCs w:val="22"/>
        </w:rPr>
        <w:t xml:space="preserve">A strong fit. A mentor helps the learner size the first step honestly and name the person or thing they will need. Have the learner arrive holding a goal they already set, so the time goes on planning a real step rather than choosing a goal from scratch.</w:t>
      </w:r>
    </w:p>
    <w:p>
      <w:pPr>
        <w:spacing w:after="140" w:line="300"/>
      </w:pPr>
      <w:r>
        <w:rPr>
          <w:b/>
          <w:bCs/>
          <w:color w:val="7A3B69"/>
          <w:sz w:val="22"/>
          <w:szCs w:val="22"/>
        </w:rPr>
        <w:t xml:space="preserve">If a learner works alone: </w:t>
      </w:r>
      <w:r>
        <w:rPr>
          <w:sz w:val="22"/>
          <w:szCs w:val="22"/>
        </w:rPr>
        <w:t xml:space="preserve">Workable but weaker: a learner alone tends to pick a step that is too large or forgets what it needs. The workbook picture-steps and the four questions (steps, order, by when, what it needs) carry it, but ask them to say their first step to a peer or mentor before they start it.</w:t>
      </w:r>
    </w:p>
    <w:p>
      <w:pPr>
        <w:keepNext/>
        <w:pBdr>
          <w:bottom w:val="single" w:color="B9B3A6" w:sz="4"/>
        </w:pBdr>
        <w:spacing w:after="60"/>
      </w:pPr>
      <w:r>
        <w:rPr>
          <w:b/>
          <w:bCs/>
          <w:color w:val="7A3B69"/>
          <w:spacing w:val="30"/>
          <w:sz w:val="16"/>
          <w:szCs w:val="16"/>
        </w:rPr>
        <w:t xml:space="preserve">INDEPENDENT TASK (1H)</w:t>
      </w:r>
    </w:p>
    <w:p>
      <w:pPr>
        <w:spacing w:after="140" w:before="0" w:line="300"/>
      </w:pPr>
      <w:r>
        <w:rPr>
          <w:sz w:val="22"/>
          <w:szCs w:val="22"/>
        </w:rPr>
        <w:t xml:space="preserve">Take one step from your plan, and notice what helped or got in the way.</w:t>
      </w:r>
    </w:p>
    <w:p>
      <w:pPr>
        <w:pBdr>
          <w:bottom w:val="single" w:color="B9B3A6" w:sz="4"/>
        </w:pBdr>
        <w:spacing w:after="180" w:before="60"/>
      </w:pPr>
    </w:p>
    <w:p>
      <w:pPr>
        <w:pStyle w:val="Heading3"/>
        <w:keepNext/>
        <w:spacing w:after="100" w:before="280"/>
      </w:pPr>
      <w:r>
        <w:rPr>
          <w:b/>
          <w:bCs/>
          <w:color w:val="7A3B69"/>
          <w:sz w:val="28"/>
          <w:szCs w:val="28"/>
        </w:rPr>
        <w:t xml:space="preserve">Manage your time and what matters</w:t>
      </w:r>
    </w:p>
    <w:p>
      <w:pPr>
        <w:spacing w:after="100" w:before="0" w:line="300"/>
      </w:pPr>
      <w:r>
        <w:rPr>
          <w:b/>
          <w:bCs/>
          <w:color w:val="6E7A2E"/>
          <w:sz w:val="20"/>
          <w:szCs w:val="20"/>
        </w:rPr>
        <w:t xml:space="preserve">Activity   ·   1.5h in-person   ·   1h independent</w:t>
      </w:r>
    </w:p>
    <w:p>
      <w:pPr>
        <w:spacing w:after="140" w:before="0" w:line="300"/>
      </w:pPr>
      <w:r>
        <w:rPr>
          <w:b/>
          <w:bCs/>
          <w:color w:val="5A6473"/>
          <w:sz w:val="22"/>
          <w:szCs w:val="22"/>
        </w:rPr>
        <w:t xml:space="preserve">Learners map a normal camp week in pictures, then protect one small, realistic slot to work towards a goal, planning what to drop when a week gets hard so wellbeing is kept, not traded away.</w:t>
      </w:r>
    </w:p>
    <w:p>
      <w:pPr>
        <w:spacing w:after="100" w:before="0" w:line="300"/>
      </w:pPr>
      <w:r>
        <w:rPr>
          <w:color w:val="5A6473"/>
          <w:sz w:val="20"/>
          <w:szCs w:val="20"/>
        </w:rPr>
        <w:t xml:space="preserve">Timing: About 1.5 hours in the unit plan (generous for this oral/visual, translated cohort - the step timings below are the active teaching core; the rest is warm check-in, drawing, and translation), plus a 30 min independent task   ·   Grouping: Individual mapping, then same-gender pairs; works with 10-35 learners</w:t>
      </w:r>
    </w:p>
    <w:p>
      <w:pPr>
        <w:spacing w:after="100" w:before="0" w:line="300"/>
      </w:pPr>
      <w:r>
        <w:rPr>
          <w:b/>
          <w:bCs/>
          <w:color w:val="6E7A2E"/>
          <w:sz w:val="20"/>
          <w:szCs w:val="20"/>
        </w:rPr>
        <w:t xml:space="preserve">LEARNER SHEET:  Sheet 12, “My time” - in My Learning Book (a separate file, one per learner).</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Between-session progress is where goals are reached or quietly abandoned, and time decides which. This is not a time-management lesson in the office sense - most of what fills these learners' weeks is not theirs to move.</w:t>
      </w:r>
    </w:p>
    <w:p>
      <w:pPr>
        <w:pStyle w:val="Heading4"/>
        <w:keepNext/>
        <w:spacing w:after="80" w:before="220"/>
      </w:pPr>
      <w:r>
        <w:rPr>
          <w:b/>
          <w:bCs/>
          <w:color w:val="1F3A5F"/>
          <w:sz w:val="24"/>
          <w:szCs w:val="24"/>
        </w:rPr>
        <w:t xml:space="preserve">Start from an honest week, or the whole block is theatre</w:t>
      </w:r>
    </w:p>
    <w:p>
      <w:pPr>
        <w:spacing w:after="140" w:before="0" w:line="300"/>
      </w:pPr>
      <w:r>
        <w:rPr>
          <w:sz w:val="22"/>
          <w:szCs w:val="22"/>
        </w:rPr>
        <w:t xml:space="preserve">Learners will draw the week they think they should have: study, study, study. That plan dies on day one, and the learner concludes they are undisciplined.</w:t>
      </w:r>
    </w:p>
    <w:p>
      <w:pPr>
        <w:spacing w:after="140" w:before="0" w:line="300"/>
      </w:pPr>
      <w:r>
        <w:rPr>
          <w:sz w:val="22"/>
          <w:szCs w:val="22"/>
        </w:rPr>
        <w:t xml:space="preserve">So map the real week first, in pictures, and put everything in it - family, work, caring, cooking, water, prayer, the walk, rest. Say plainly that all of it is legitimate and none of it is in the way. A learner who is caring for three siblings does not have a time-management problem.</w:t>
      </w:r>
    </w:p>
    <w:p>
      <w:pPr>
        <w:spacing w:after="140" w:before="0" w:line="300"/>
      </w:pPr>
      <w:r>
        <w:rPr>
          <w:sz w:val="22"/>
          <w:szCs w:val="22"/>
        </w:rPr>
        <w:t xml:space="preserve">Go first with your own honest week, including the parts that are not work.</w:t>
      </w:r>
    </w:p>
    <w:p>
      <w:pPr>
        <w:pStyle w:val="Heading4"/>
        <w:keepNext/>
        <w:spacing w:after="80" w:before="220"/>
      </w:pPr>
      <w:r>
        <w:rPr>
          <w:b/>
          <w:bCs/>
          <w:color w:val="1F3A5F"/>
          <w:sz w:val="24"/>
          <w:szCs w:val="24"/>
        </w:rPr>
        <w:t xml:space="preserve">Then find one slot - one - and make it small</w:t>
      </w:r>
    </w:p>
    <w:p>
      <w:pPr>
        <w:spacing w:after="140" w:before="0" w:line="300"/>
      </w:pPr>
      <w:r>
        <w:rPr>
          <w:sz w:val="22"/>
          <w:szCs w:val="22"/>
        </w:rPr>
        <w:t xml:space="preserve">Not a schedule. One slot, small enough to be real, in a gap that actually exists.</w:t>
      </w:r>
    </w:p>
    <w:p>
      <w:pPr>
        <w:spacing w:after="140" w:before="0" w:line="300"/>
      </w:pPr>
      <w:r>
        <w:rPr>
          <w:sz w:val="22"/>
          <w:szCs w:val="22"/>
        </w:rPr>
        <w:t xml:space="preserve">Fifteen minutes is a fine slot. Learners will offer an hour a day because that sounds serious; an hour a day will not happen and its failure will cost you the learner's belief in the whole plan. Push down, not up. Then ask the test question: *did that happen last week, in that gap, reliably?*</w:t>
      </w:r>
    </w:p>
    <w:p>
      <w:pPr>
        <w:spacing w:after="140" w:before="0" w:line="300"/>
      </w:pPr>
      <w:r>
        <w:rPr>
          <w:sz w:val="22"/>
          <w:szCs w:val="22"/>
        </w:rPr>
        <w:t xml:space="preserve">Attach it to something that already happens - after the morning meal, while the rice cooks, on the walk back. An anchored slot survives; a floating one does not.</w:t>
      </w:r>
    </w:p>
    <w:p>
      <w:pPr>
        <w:pStyle w:val="Heading4"/>
        <w:keepNext/>
        <w:spacing w:after="80" w:before="220"/>
      </w:pPr>
      <w:r>
        <w:rPr>
          <w:b/>
          <w:bCs/>
          <w:color w:val="1F3A5F"/>
          <w:sz w:val="24"/>
          <w:szCs w:val="24"/>
        </w:rPr>
        <w:t xml:space="preserve">Important, and easy to miss: it does not have to be sitting down</w:t>
      </w:r>
    </w:p>
    <w:p>
      <w:pPr>
        <w:spacing w:after="140" w:before="0" w:line="300"/>
      </w:pPr>
      <w:r>
        <w:rPr>
          <w:sz w:val="22"/>
          <w:szCs w:val="22"/>
        </w:rPr>
        <w:t xml:space="preserve">Much of what these learners are working on can be done while doing something else. Saying English sentences while walking or carrying. Practising sounds while cooking. Thinking through a research question while queuing.</w:t>
      </w:r>
    </w:p>
    <w:p>
      <w:pPr>
        <w:spacing w:after="140" w:before="0" w:line="300"/>
      </w:pPr>
      <w:r>
        <w:rPr>
          <w:sz w:val="22"/>
          <w:szCs w:val="22"/>
        </w:rPr>
        <w:t xml:space="preserve">For a learner whose whole week is accounted for this may be the only slot that exists. Teach it as a first choice rather than a fallback.</w:t>
      </w:r>
    </w:p>
    <w:p>
      <w:pPr>
        <w:pStyle w:val="Heading4"/>
        <w:keepNext/>
        <w:spacing w:after="80" w:before="220"/>
      </w:pPr>
      <w:r>
        <w:rPr>
          <w:b/>
          <w:bCs/>
          <w:color w:val="1F3A5F"/>
          <w:sz w:val="24"/>
          <w:szCs w:val="24"/>
        </w:rPr>
        <w:t xml:space="preserve">The priority idea, in one move</w:t>
      </w:r>
    </w:p>
    <w:p>
      <w:pPr>
        <w:spacing w:after="140" w:before="0" w:line="300"/>
      </w:pPr>
      <w:r>
        <w:rPr>
          <w:sz w:val="22"/>
          <w:szCs w:val="22"/>
        </w:rPr>
        <w:t xml:space="preserve">Not a matrix. One question: of the things I could do towards my goal, which one moves it most?</w:t>
      </w:r>
    </w:p>
    <w:p>
      <w:pPr>
        <w:spacing w:after="140" w:before="0" w:line="300"/>
      </w:pPr>
      <w:r>
        <w:rPr>
          <w:sz w:val="22"/>
          <w:szCs w:val="22"/>
        </w:rPr>
        <w:t xml:space="preserve">Learners default to the easiest task, because finishing something feels good. Name that pattern out loud - it is very human and completely normal - then ask them to do the important thing first, while they still have energy, and let the easy thing wait.</w:t>
      </w:r>
    </w:p>
    <w:p>
      <w:pPr>
        <w:pStyle w:val="Heading4"/>
        <w:keepNext/>
        <w:spacing w:after="80" w:before="220"/>
      </w:pPr>
      <w:r>
        <w:rPr>
          <w:b/>
          <w:bCs/>
          <w:color w:val="1F3A5F"/>
          <w:sz w:val="24"/>
          <w:szCs w:val="24"/>
        </w:rPr>
        <w:t xml:space="preserve">Plan the hard week before it arrives</w:t>
      </w:r>
    </w:p>
    <w:p>
      <w:pPr>
        <w:spacing w:after="140" w:before="0" w:line="300"/>
      </w:pPr>
      <w:r>
        <w:rPr>
          <w:sz w:val="22"/>
          <w:szCs w:val="22"/>
        </w:rPr>
        <w:t xml:space="preserve">Every learner decides now what they will drop when the week goes badly, and what the smallest version of their step looks like. This is the same move as the if–then, applied to the slot rather than the step, and it is what stops one bad week becoming the end.</w:t>
      </w:r>
    </w:p>
    <w:p>
      <w:pPr>
        <w:pStyle w:val="Heading4"/>
        <w:keepNext/>
        <w:spacing w:after="80" w:before="220"/>
      </w:pPr>
      <w:r>
        <w:rPr>
          <w:b/>
          <w:bCs/>
          <w:color w:val="1F3A5F"/>
          <w:sz w:val="24"/>
          <w:szCs w:val="24"/>
        </w:rPr>
        <w:t xml:space="preserve">Do not let this become moral</w:t>
      </w:r>
    </w:p>
    <w:p>
      <w:pPr>
        <w:spacing w:after="140" w:before="0" w:line="300"/>
      </w:pPr>
      <w:r>
        <w:rPr>
          <w:sz w:val="22"/>
          <w:szCs w:val="22"/>
        </w:rPr>
        <w:t xml:space="preserve">There is a strong pull towards discipline language - commitment, dedication, making sacrifices. Avoid it. A learner who misses their slot because their mother was ill has not failed at anything. Keep the frame practical: what happened, what would fit better, what shall we try next week.</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An honest week map that contains more than study.</w:t>
      </w:r>
    </w:p>
    <w:p>
      <w:pPr>
        <w:pStyle w:val="ListParagraph"/>
        <w:numPr>
          <w:ilvl w:val="0"/>
          <w:numId w:val="1"/>
        </w:numPr>
        <w:spacing w:after="80" w:line="300"/>
      </w:pPr>
      <w:r>
        <w:rPr>
          <w:sz w:val="22"/>
          <w:szCs w:val="22"/>
        </w:rPr>
        <w:t xml:space="preserve">ONE protected slot, small, anchored to something that already happens.</w:t>
      </w:r>
    </w:p>
    <w:p>
      <w:pPr>
        <w:pStyle w:val="ListParagraph"/>
        <w:numPr>
          <w:ilvl w:val="0"/>
          <w:numId w:val="1"/>
        </w:numPr>
        <w:spacing w:after="80" w:line="300"/>
      </w:pPr>
      <w:r>
        <w:rPr>
          <w:sz w:val="22"/>
          <w:szCs w:val="22"/>
        </w:rPr>
        <w:t xml:space="preserve">The next step chosen to fit that slot - not the other way round.</w:t>
      </w:r>
    </w:p>
    <w:p>
      <w:pPr>
        <w:pStyle w:val="ListParagraph"/>
        <w:numPr>
          <w:ilvl w:val="0"/>
          <w:numId w:val="1"/>
        </w:numPr>
        <w:spacing w:after="80" w:line="300"/>
      </w:pPr>
      <w:r>
        <w:rPr>
          <w:sz w:val="22"/>
          <w:szCs w:val="22"/>
        </w:rPr>
        <w:t xml:space="preserve">A decision about what the hard-week version looks like.</w:t>
      </w:r>
    </w:p>
    <w:p>
      <w:pPr>
        <w:spacing w:after="100" w:before="0" w:line="300"/>
      </w:pPr>
      <w:r>
        <w:rPr>
          <w:b/>
          <w:bCs/>
          <w:color w:val="5A6473"/>
          <w:sz w:val="20"/>
          <w:szCs w:val="20"/>
        </w:rPr>
        <w:t xml:space="preserve">The learners have this taught in their own book, on the “How to find time that actually exists” page - read it aloud to the group.</w:t>
      </w:r>
    </w:p>
    <w:p>
      <w:pPr>
        <w:keepNext/>
        <w:pBdr>
          <w:bottom w:val="single" w:color="B9B3A6" w:sz="4"/>
        </w:pBdr>
        <w:spacing w:after="60"/>
      </w:pPr>
      <w:r>
        <w:rPr>
          <w:b/>
          <w:bCs/>
          <w:color w:val="7A3B69"/>
          <w:spacing w:val="30"/>
          <w:sz w:val="16"/>
          <w:szCs w:val="16"/>
        </w:rPr>
        <w:t xml:space="preserve">THE ONE THING TO GET RIGHT</w:t>
      </w:r>
    </w:p>
    <w:p>
      <w:pPr>
        <w:spacing w:after="140" w:before="0" w:line="300"/>
      </w:pPr>
      <w:r>
        <w:rPr>
          <w:sz w:val="22"/>
          <w:szCs w:val="22"/>
        </w:rPr>
        <w:t xml:space="preserve">Between-session progress is where goals are reached or quietly abandoned, and time decides which. The one thing to get right is that plans are honest about the learner's real life: study competes with family, work, caring and much else, and a plan that ignores that fails in the first week and leaves the learner feeling they are the problem. Aim for one small, protected slot a learner can truly keep, not an ambitious timetable. Say aloud that protecting rest is part of the plan, not a reward for finishing it. Resist making anyone feel they should have more time than they do.</w:t>
      </w:r>
    </w:p>
    <w:p>
      <w:pPr>
        <w:keepNext/>
        <w:pBdr>
          <w:bottom w:val="single" w:color="B9B3A6" w:sz="4"/>
        </w:pBdr>
        <w:spacing w:after="60"/>
      </w:pPr>
      <w:r>
        <w:rPr>
          <w:b/>
          <w:bCs/>
          <w:color w:val="7A3B69"/>
          <w:spacing w:val="30"/>
          <w:sz w:val="16"/>
          <w:szCs w:val="16"/>
        </w:rPr>
        <w:t xml:space="preserve">WHAT LEARNERS DO</w:t>
      </w:r>
    </w:p>
    <w:p>
      <w:pPr>
        <w:pStyle w:val="ListParagraph"/>
        <w:numPr>
          <w:ilvl w:val="0"/>
          <w:numId w:val="1"/>
        </w:numPr>
        <w:spacing w:after="80" w:line="300"/>
      </w:pPr>
      <w:r>
        <w:rPr>
          <w:sz w:val="22"/>
          <w:szCs w:val="22"/>
        </w:rPr>
        <w:t xml:space="preserve">Map a normal week in pictures, including family, work, caring and prayer, not just study.</w:t>
      </w:r>
    </w:p>
    <w:p>
      <w:pPr>
        <w:pStyle w:val="ListParagraph"/>
        <w:numPr>
          <w:ilvl w:val="0"/>
          <w:numId w:val="1"/>
        </w:numPr>
        <w:spacing w:after="80" w:line="300"/>
      </w:pPr>
      <w:r>
        <w:rPr>
          <w:sz w:val="22"/>
          <w:szCs w:val="22"/>
        </w:rPr>
        <w:t xml:space="preserve">Choose one small, realistic slot you can protect for working towards your goal.</w:t>
      </w:r>
    </w:p>
    <w:p>
      <w:pPr>
        <w:pStyle w:val="ListParagraph"/>
        <w:numPr>
          <w:ilvl w:val="0"/>
          <w:numId w:val="1"/>
        </w:numPr>
        <w:spacing w:after="80" w:line="300"/>
      </w:pPr>
      <w:r>
        <w:rPr>
          <w:sz w:val="22"/>
          <w:szCs w:val="22"/>
        </w:rPr>
        <w:t xml:space="preserve">Pick the one next step that fits that slot, and decide what you will drop if the week gets hard.</w:t>
      </w:r>
    </w:p>
    <w:p>
      <w:pPr>
        <w:pStyle w:val="ListParagraph"/>
        <w:numPr>
          <w:ilvl w:val="0"/>
          <w:numId w:val="1"/>
        </w:numPr>
        <w:spacing w:after="80" w:line="300"/>
      </w:pPr>
      <w:r>
        <w:rPr>
          <w:sz w:val="22"/>
          <w:szCs w:val="22"/>
        </w:rPr>
        <w:t xml:space="preserve">Test your plan with a partner, then commit to it until the next session.</w:t>
      </w:r>
    </w:p>
    <w:p>
      <w:pPr>
        <w:keepNext/>
        <w:pBdr>
          <w:bottom w:val="single" w:color="B9B3A6" w:sz="4"/>
        </w:pBdr>
        <w:spacing w:after="60"/>
      </w:pPr>
      <w:r>
        <w:rPr>
          <w:b/>
          <w:bCs/>
          <w:color w:val="7A3B69"/>
          <w:spacing w:val="30"/>
          <w:sz w:val="16"/>
          <w:szCs w:val="16"/>
        </w:rPr>
        <w:t xml:space="preserve">PREPARE</w:t>
      </w:r>
    </w:p>
    <w:p>
      <w:pPr>
        <w:pStyle w:val="ListParagraph"/>
        <w:numPr>
          <w:ilvl w:val="0"/>
          <w:numId w:val="1"/>
        </w:numPr>
        <w:spacing w:after="80" w:line="300"/>
      </w:pPr>
      <w:r>
        <w:rPr>
          <w:sz w:val="22"/>
          <w:szCs w:val="22"/>
        </w:rPr>
        <w:t xml:space="preserve">The student workbook (a week-strip of seven day-boxes to mark with simple pictures).</w:t>
      </w:r>
    </w:p>
    <w:p>
      <w:pPr>
        <w:pStyle w:val="ListParagraph"/>
        <w:numPr>
          <w:ilvl w:val="0"/>
          <w:numId w:val="1"/>
        </w:numPr>
        <w:spacing w:after="80" w:line="300"/>
      </w:pPr>
      <w:r>
        <w:rPr>
          <w:sz w:val="22"/>
          <w:szCs w:val="22"/>
        </w:rPr>
        <w:t xml:space="preserve">Small stones or caps to lay on the day-boxes for fixed duties and for the one protected slot, so no writing is needed.</w:t>
      </w:r>
    </w:p>
    <w:p>
      <w:pPr>
        <w:pStyle w:val="ListParagraph"/>
        <w:numPr>
          <w:ilvl w:val="0"/>
          <w:numId w:val="1"/>
        </w:numPr>
        <w:spacing w:after="80" w:line="300"/>
      </w:pPr>
      <w:r>
        <w:rPr>
          <w:sz w:val="22"/>
          <w:szCs w:val="22"/>
        </w:rPr>
        <w:t xml:space="preserve">Your own honest example of a busy week with one protected slot marked in it, to draw and model before learners plan.</w:t>
      </w:r>
    </w:p>
    <w:p>
      <w:pPr>
        <w:pStyle w:val="ListParagraph"/>
        <w:numPr>
          <w:ilvl w:val="0"/>
          <w:numId w:val="1"/>
        </w:numPr>
        <w:spacing w:after="80" w:line="300"/>
      </w:pPr>
      <w:r>
        <w:rPr>
          <w:sz w:val="22"/>
          <w:szCs w:val="22"/>
        </w:rPr>
        <w:t xml:space="preserve">Sensitivity: a real week can expose caring loads, work, or hardship at home. Let learners keep the details private, share only a general shape, and never require anyone to explain why a day is full.</w:t>
      </w:r>
    </w:p>
    <w:p>
      <w:pPr>
        <w:pStyle w:val="Heading4"/>
        <w:keepNext/>
        <w:spacing w:after="80" w:before="220"/>
      </w:pPr>
      <w:r>
        <w:rPr>
          <w:b/>
          <w:bCs/>
          <w:color w:val="1F3A5F"/>
          <w:sz w:val="24"/>
          <w:szCs w:val="24"/>
        </w:rPr>
        <w:t xml:space="preserve">1. Map a normal week honestly, in pictures   14-16 min</w:t>
      </w:r>
    </w:p>
    <w:p>
      <w:pPr>
        <w:spacing w:after="140" w:before="0" w:line="300"/>
      </w:pPr>
      <w:r>
        <w:rPr>
          <w:sz w:val="22"/>
          <w:szCs w:val="22"/>
        </w:rPr>
        <w:t xml:space="preserve">Have learners map a normal week as it really is: the fixed things first (family, work, caring, fetching water, prayer, rest), then the gaps that are left. Say aloud that the point is to see the real shape of the week before planning any study into it. Draw your own busy week first so no one feels theirs is too full to admit. Keep it quick and concrete; a rough picture-strip is enough.</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are the fixed things in your week that you cannot move?</w:t>
      </w:r>
    </w:p>
    <w:p>
      <w:pPr>
        <w:pStyle w:val="ListParagraph"/>
        <w:numPr>
          <w:ilvl w:val="0"/>
          <w:numId w:val="1"/>
        </w:numPr>
        <w:spacing w:after="80" w:line="300"/>
      </w:pPr>
      <w:r>
        <w:rPr>
          <w:sz w:val="22"/>
          <w:szCs w:val="22"/>
        </w:rPr>
        <w:t xml:space="preserve">Where in a normal week do you actually have a little time that is your own?</w:t>
      </w:r>
    </w:p>
    <w:p>
      <w:pPr>
        <w:pStyle w:val="ListParagraph"/>
        <w:numPr>
          <w:ilvl w:val="0"/>
          <w:numId w:val="1"/>
        </w:numPr>
        <w:spacing w:after="80" w:line="300"/>
      </w:pPr>
      <w:r>
        <w:rPr>
          <w:sz w:val="22"/>
          <w:szCs w:val="22"/>
        </w:rPr>
        <w:t xml:space="preserve">What tends to eat the time you thought you had?</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map an ideal week rather than a real one; ask about last week specifically, not a typical week, since the real week is where the honest gaps and pressures show up.</w:t>
      </w:r>
    </w:p>
    <w:p>
      <w:pPr>
        <w:spacing w:after="140" w:line="300"/>
      </w:pPr>
      <w:r>
        <w:rPr>
          <w:b/>
          <w:bCs/>
          <w:color w:val="7A3B69"/>
          <w:sz w:val="22"/>
          <w:szCs w:val="22"/>
        </w:rPr>
        <w:t xml:space="preserve">If low-resource: </w:t>
      </w:r>
      <w:r>
        <w:rPr>
          <w:sz w:val="22"/>
          <w:szCs w:val="22"/>
        </w:rPr>
        <w:t xml:space="preserve">With no planner or device, lay a stone on each day-box for a fixed duty, or count the days on fingers and say them aloud. The honest picture matters more than the format.</w:t>
      </w:r>
    </w:p>
    <w:p>
      <w:pPr>
        <w:pStyle w:val="Heading4"/>
        <w:keepNext/>
        <w:spacing w:after="80" w:before="220"/>
      </w:pPr>
      <w:r>
        <w:rPr>
          <w:b/>
          <w:bCs/>
          <w:color w:val="1F3A5F"/>
          <w:sz w:val="24"/>
          <w:szCs w:val="24"/>
        </w:rPr>
        <w:t xml:space="preserve">2. Protect one small, realistic slot   14-16 min</w:t>
      </w:r>
    </w:p>
    <w:p>
      <w:pPr>
        <w:spacing w:after="140" w:before="0" w:line="300"/>
      </w:pPr>
      <w:r>
        <w:rPr>
          <w:sz w:val="22"/>
          <w:szCs w:val="22"/>
        </w:rPr>
        <w:t xml:space="preserve">Ask each learner to choose one small slot in their real week, as little as twenty or thirty minutes, that they can genuinely protect for working towards their goal. Steer them away from grand timetables towards one slot they can actually keep. Have them mark where it sits, say what might threaten it, and how they will guard it. Say aloud that one slot they actually keep is worth more than five they hope for.</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Which one slot could you realistically protect for your goal this week?</w:t>
      </w:r>
    </w:p>
    <w:p>
      <w:pPr>
        <w:pStyle w:val="ListParagraph"/>
        <w:numPr>
          <w:ilvl w:val="0"/>
          <w:numId w:val="1"/>
        </w:numPr>
        <w:spacing w:after="80" w:line="300"/>
      </w:pPr>
      <w:r>
        <w:rPr>
          <w:sz w:val="22"/>
          <w:szCs w:val="22"/>
        </w:rPr>
        <w:t xml:space="preserve">What is most likely to steal that slot, and how could you guard it?</w:t>
      </w:r>
    </w:p>
    <w:p>
      <w:pPr>
        <w:pStyle w:val="ListParagraph"/>
        <w:numPr>
          <w:ilvl w:val="0"/>
          <w:numId w:val="1"/>
        </w:numPr>
        <w:spacing w:after="80" w:line="300"/>
      </w:pPr>
      <w:r>
        <w:rPr>
          <w:sz w:val="22"/>
          <w:szCs w:val="22"/>
        </w:rPr>
        <w:t xml:space="preserve">Is this slot small enough that you could keep it even in a hard week?</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marks several hours they will not keep; push for one small, protected slot, because a plan that assumes a good week collapses the moment the week is ordinary.</w:t>
      </w:r>
    </w:p>
    <w:p>
      <w:pPr>
        <w:spacing w:after="140" w:line="300"/>
      </w:pPr>
      <w:r>
        <w:rPr>
          <w:b/>
          <w:bCs/>
          <w:color w:val="7A3B69"/>
          <w:sz w:val="22"/>
          <w:szCs w:val="22"/>
        </w:rPr>
        <w:t xml:space="preserve">If low-resource: </w:t>
      </w:r>
      <w:r>
        <w:rPr>
          <w:sz w:val="22"/>
          <w:szCs w:val="22"/>
        </w:rPr>
        <w:t xml:space="preserve">A single bright stone or cap laid on one day-box marks the protected slot clearly, and can be moved if the week changes, without any writing.</w:t>
      </w:r>
    </w:p>
    <w:p>
      <w:pPr>
        <w:pStyle w:val="Heading4"/>
        <w:keepNext/>
        <w:spacing w:after="80" w:before="220"/>
      </w:pPr>
      <w:r>
        <w:rPr>
          <w:b/>
          <w:bCs/>
          <w:color w:val="1F3A5F"/>
          <w:sz w:val="24"/>
          <w:szCs w:val="24"/>
        </w:rPr>
        <w:t xml:space="preserve">3. Match the next step to the slot, then plan for a hard week   14-16 min</w:t>
      </w:r>
    </w:p>
    <w:p>
      <w:pPr>
        <w:spacing w:after="140" w:before="0" w:line="300"/>
      </w:pPr>
      <w:r>
        <w:rPr>
          <w:sz w:val="22"/>
          <w:szCs w:val="22"/>
        </w:rPr>
        <w:t xml:space="preserve">Have learners choose the one next step towards their goal that actually fits the slot they protected, not the biggest step they wish they could take. Then plan for the week going wrong: this is the same if–then they drew in their action plan - if the week gets hard, then they do the smaller thing instead of giving up. Say aloud, in advance, what they will drop or shrink if time runs short, so a hard week costs them progress rather than their wellbeing or confidence. Finish by pairing learners to test each other's plans in same-gender pairs.</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is one step towards your goal that genuinely fits the time you have protected?</w:t>
      </w:r>
    </w:p>
    <w:p>
      <w:pPr>
        <w:pStyle w:val="ListParagraph"/>
        <w:numPr>
          <w:ilvl w:val="0"/>
          <w:numId w:val="1"/>
        </w:numPr>
        <w:spacing w:after="80" w:line="300"/>
      </w:pPr>
      <w:r>
        <w:rPr>
          <w:sz w:val="22"/>
          <w:szCs w:val="22"/>
        </w:rPr>
        <w:t xml:space="preserve">Your if–then for the week: if it gets hard, then what smaller thing will you do instead of giving up?</w:t>
      </w:r>
    </w:p>
    <w:p>
      <w:pPr>
        <w:pStyle w:val="ListParagraph"/>
        <w:numPr>
          <w:ilvl w:val="0"/>
          <w:numId w:val="1"/>
        </w:numPr>
        <w:spacing w:after="80" w:line="300"/>
      </w:pPr>
      <w:r>
        <w:rPr>
          <w:sz w:val="22"/>
          <w:szCs w:val="22"/>
        </w:rPr>
        <w:t xml:space="preserve">What is the smallest version of this step that would still count as progress?</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treat a missed week as failure and stop; say clearly, in advance, that a smaller step, or picking the slot back up next week, is the plan working, not the plan breaking.</w:t>
      </w:r>
    </w:p>
    <w:p>
      <w:pPr>
        <w:spacing w:after="140" w:line="300"/>
      </w:pPr>
      <w:r>
        <w:rPr>
          <w:b/>
          <w:bCs/>
          <w:color w:val="7A3B69"/>
          <w:sz w:val="22"/>
          <w:szCs w:val="22"/>
        </w:rPr>
        <w:t xml:space="preserve">If low-resource: </w:t>
      </w:r>
      <w:r>
        <w:rPr>
          <w:sz w:val="22"/>
          <w:szCs w:val="22"/>
        </w:rPr>
        <w:t xml:space="preserve">If pairing is hard in stop-start attendance, the facilitator plays the partner and asks each learner aloud what would really threaten their slot.</w:t>
      </w:r>
    </w:p>
    <w:p>
      <w:pPr>
        <w:keepNext/>
        <w:pBdr>
          <w:bottom w:val="single" w:color="B9B3A6" w:sz="4"/>
        </w:pBdr>
        <w:spacing w:after="60"/>
      </w:pPr>
      <w:r>
        <w:rPr>
          <w:b/>
          <w:bCs/>
          <w:color w:val="7A3B69"/>
          <w:spacing w:val="30"/>
          <w:sz w:val="16"/>
          <w:szCs w:val="16"/>
        </w:rPr>
        <w:t xml:space="preserve">CLOSING</w:t>
      </w:r>
    </w:p>
    <w:p>
      <w:pPr>
        <w:spacing w:after="140" w:before="0" w:line="300"/>
      </w:pPr>
      <w:r>
        <w:rPr>
          <w:sz w:val="22"/>
          <w:szCs w:val="22"/>
        </w:rPr>
        <w:t xml:space="preserve">Ask two or three learners to say their protected slot and first step aloud, and one thing they will drop if the week gets hard. Say that the plan lives in their workbook and is meant to be adjusted, not obeyed. Remind them that protecting time and wellbeing is a skill they are practising, and that a small step kept every week is worth more than a big plan kept for none. Independent task: keep your slot once this week, then mark in the workbook whether it happened and what threatened it.</w:t>
      </w:r>
    </w:p>
    <w:p>
      <w:pPr>
        <w:keepNext/>
        <w:pBdr>
          <w:bottom w:val="single" w:color="B9B3A6" w:sz="4"/>
        </w:pBdr>
        <w:spacing w:after="60"/>
      </w:pPr>
      <w:r>
        <w:rPr>
          <w:b/>
          <w:bCs/>
          <w:color w:val="7A3B69"/>
          <w:spacing w:val="30"/>
          <w:sz w:val="16"/>
          <w:szCs w:val="16"/>
        </w:rPr>
        <w:t xml:space="preserve">RUNNING IT A DIFFERENT WAY</w:t>
      </w:r>
    </w:p>
    <w:p>
      <w:pPr>
        <w:spacing w:after="140" w:line="300"/>
      </w:pPr>
      <w:r>
        <w:rPr>
          <w:b/>
          <w:bCs/>
          <w:color w:val="7A3B69"/>
          <w:sz w:val="22"/>
          <w:szCs w:val="22"/>
        </w:rPr>
        <w:t xml:space="preserve">With a group: </w:t>
      </w:r>
      <w:r>
        <w:rPr>
          <w:sz w:val="22"/>
          <w:szCs w:val="22"/>
        </w:rPr>
        <w:t xml:space="preserve">As designed. Learners map their week and pick one realistic slot alone, then test it with a same-gender partner. The peer step matters: saying a plan aloud and being asked what would really get in the way is what turns a hopeful timetable into an honest one, so keep the pairing even if you shorten your modelling.</w:t>
      </w:r>
    </w:p>
    <w:p>
      <w:pPr>
        <w:spacing w:after="140" w:line="300"/>
      </w:pPr>
      <w:r>
        <w:rPr>
          <w:b/>
          <w:bCs/>
          <w:color w:val="7A3B69"/>
          <w:sz w:val="22"/>
          <w:szCs w:val="22"/>
        </w:rPr>
        <w:t xml:space="preserve">In 1:1 mentoring: </w:t>
      </w:r>
      <w:r>
        <w:rPr>
          <w:sz w:val="22"/>
          <w:szCs w:val="22"/>
        </w:rPr>
        <w:t xml:space="preserve">A strong fit, and often the most honest setting for this. A mentor can help a learner name the caring, work, and family duties that really compete for their time, without the learner feeling they must look more free than they are. Have the learner arrive with a rough picture of a normal week so the time goes on finding a real slot.</w:t>
      </w:r>
    </w:p>
    <w:p>
      <w:pPr>
        <w:spacing w:after="140" w:line="300"/>
      </w:pPr>
      <w:r>
        <w:rPr>
          <w:b/>
          <w:bCs/>
          <w:color w:val="7A3B69"/>
          <w:sz w:val="22"/>
          <w:szCs w:val="22"/>
        </w:rPr>
        <w:t xml:space="preserve">If a learner works alone: </w:t>
      </w:r>
      <w:r>
        <w:rPr>
          <w:sz w:val="22"/>
          <w:szCs w:val="22"/>
        </w:rPr>
        <w:t xml:space="preserve">Workable but weaker: a learner alone tends to plan for an ideal week, not a real one. The workbook week-strip and the one small slot rule carry it, but ask them to say their slot to a peer or mentor, since another person spots the slot that will not survive a normal camp week.</w:t>
      </w:r>
    </w:p>
    <w:p>
      <w:pPr>
        <w:keepNext/>
        <w:pBdr>
          <w:bottom w:val="single" w:color="B9B3A6" w:sz="4"/>
        </w:pBdr>
        <w:spacing w:after="60"/>
      </w:pPr>
      <w:r>
        <w:rPr>
          <w:b/>
          <w:bCs/>
          <w:color w:val="7A3B69"/>
          <w:spacing w:val="30"/>
          <w:sz w:val="16"/>
          <w:szCs w:val="16"/>
        </w:rPr>
        <w:t xml:space="preserve">INDEPENDENT TASK (1H)</w:t>
      </w:r>
    </w:p>
    <w:p>
      <w:pPr>
        <w:spacing w:after="140" w:before="0" w:line="300"/>
      </w:pPr>
      <w:r>
        <w:rPr>
          <w:sz w:val="22"/>
          <w:szCs w:val="22"/>
        </w:rPr>
        <w:t xml:space="preserve">For a few days, do your most important learning thing first, before the easier things.</w:t>
      </w:r>
    </w:p>
    <w:p>
      <w:pPr>
        <w:pBdr>
          <w:bottom w:val="single" w:color="B9B3A6" w:sz="4"/>
        </w:pBdr>
        <w:spacing w:after="180" w:before="60"/>
      </w:pPr>
    </w:p>
    <w:p>
      <w:pPr>
        <w:pStyle w:val="Heading3"/>
        <w:keepNext/>
        <w:spacing w:after="100" w:before="280"/>
      </w:pPr>
      <w:r>
        <w:rPr>
          <w:b/>
          <w:bCs/>
          <w:color w:val="7A3B69"/>
          <w:sz w:val="28"/>
          <w:szCs w:val="28"/>
        </w:rPr>
        <w:t xml:space="preserve">Find help and resources</w:t>
      </w:r>
    </w:p>
    <w:p>
      <w:pPr>
        <w:spacing w:after="100" w:before="0" w:line="300"/>
      </w:pPr>
      <w:r>
        <w:rPr>
          <w:b/>
          <w:bCs/>
          <w:color w:val="6E7A2E"/>
          <w:sz w:val="20"/>
          <w:szCs w:val="20"/>
        </w:rPr>
        <w:t xml:space="preserve">Activity   ·   1.5h in-person   ·   1h independent</w:t>
      </w:r>
    </w:p>
    <w:p>
      <w:pPr>
        <w:spacing w:after="140" w:before="0" w:line="300"/>
      </w:pPr>
      <w:r>
        <w:rPr>
          <w:b/>
          <w:bCs/>
          <w:color w:val="5A6473"/>
          <w:sz w:val="22"/>
          <w:szCs w:val="22"/>
        </w:rPr>
        <w:t xml:space="preserve">Learners map the people and things in the camp that could help them reach a goal, sort them by what is truly within reach, then practise asking, so they never carry a goal alone.</w:t>
      </w:r>
    </w:p>
    <w:p>
      <w:pPr>
        <w:spacing w:after="100" w:before="0" w:line="300"/>
      </w:pPr>
      <w:r>
        <w:rPr>
          <w:color w:val="5A6473"/>
          <w:sz w:val="20"/>
          <w:szCs w:val="20"/>
        </w:rPr>
        <w:t xml:space="preserve">Timing: About 1.5 hours in the unit plan (generous for this oral/visual, translated cohort - the step timings below are the active teaching core; the rest is warm check-in, drawing, and translation), plus a 30 min independent task   ·   Grouping: Individual mapping, then same-gender pairs or small groups; works with 10-35 learners</w:t>
      </w:r>
    </w:p>
    <w:p>
      <w:pPr>
        <w:spacing w:after="100" w:before="0" w:line="300"/>
      </w:pPr>
      <w:r>
        <w:rPr>
          <w:b/>
          <w:bCs/>
          <w:color w:val="6E7A2E"/>
          <w:sz w:val="20"/>
          <w:szCs w:val="20"/>
        </w:rPr>
        <w:t xml:space="preserve">LEARNER SHEET:  Sheet 13, “Who and what can help me” - in My Learning Book (a separate file, one per learner).</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Learners stall on goals because they treat them as things to be reached alone. The shift this block makes is from *what do I know* to *who and what could help me* - and then the harder part, actually asking.</w:t>
      </w:r>
    </w:p>
    <w:p>
      <w:pPr>
        <w:pStyle w:val="Heading4"/>
        <w:keepNext/>
        <w:spacing w:after="80" w:before="220"/>
      </w:pPr>
      <w:r>
        <w:rPr>
          <w:b/>
          <w:bCs/>
          <w:color w:val="1F3A5F"/>
          <w:sz w:val="24"/>
          <w:szCs w:val="24"/>
        </w:rPr>
        <w:t xml:space="preserve">Reframe asking as a strategy, not a confession</w:t>
      </w:r>
    </w:p>
    <w:p>
      <w:pPr>
        <w:spacing w:after="140" w:before="0" w:line="300"/>
      </w:pPr>
      <w:r>
        <w:rPr>
          <w:sz w:val="22"/>
          <w:szCs w:val="22"/>
        </w:rPr>
        <w:t xml:space="preserve">Many learners read asking for help as admitting they cannot do it. Say the opposite plainly and early: the researcher, the good student and the successful adult all ask constantly. Not asking is the weakness.</w:t>
      </w:r>
    </w:p>
    <w:p>
      <w:pPr>
        <w:spacing w:after="140" w:before="0" w:line="300"/>
      </w:pPr>
      <w:r>
        <w:rPr>
          <w:sz w:val="22"/>
          <w:szCs w:val="22"/>
        </w:rPr>
        <w:t xml:space="preserve">It is worth naming why this bites here. A young person who has had to be self-sufficient - running a household, translating, earning - has learned that asking is risky or shameful. That is a rational adaptation, and it works against them in learning.</w:t>
      </w:r>
    </w:p>
    <w:p>
      <w:pPr>
        <w:pStyle w:val="Heading4"/>
        <w:keepNext/>
        <w:spacing w:after="80" w:before="220"/>
      </w:pPr>
      <w:r>
        <w:rPr>
          <w:b/>
          <w:bCs/>
          <w:color w:val="1F3A5F"/>
          <w:sz w:val="24"/>
          <w:szCs w:val="24"/>
        </w:rPr>
        <w:t xml:space="preserve">Widen "resources" beyond people</w:t>
      </w:r>
    </w:p>
    <w:p>
      <w:pPr>
        <w:spacing w:after="140" w:before="0" w:line="300"/>
      </w:pPr>
      <w:r>
        <w:rPr>
          <w:sz w:val="22"/>
          <w:szCs w:val="22"/>
        </w:rPr>
        <w:t xml:space="preserve">Learners will list people and stop. Push wider: a place (somewhere quiet, somewhere with light), a thing (a book, a pencil, a radio, someone's phone), a time, and other learners in the group - who are the most under-used resource in the room.</w:t>
      </w:r>
    </w:p>
    <w:p>
      <w:pPr>
        <w:pStyle w:val="Heading4"/>
        <w:keepNext/>
        <w:spacing w:after="80" w:before="220"/>
      </w:pPr>
      <w:r>
        <w:rPr>
          <w:b/>
          <w:bCs/>
          <w:color w:val="1F3A5F"/>
          <w:sz w:val="24"/>
          <w:szCs w:val="24"/>
        </w:rPr>
        <w:t xml:space="preserve">Sort by what is within reach</w:t>
      </w:r>
    </w:p>
    <w:p>
      <w:pPr>
        <w:spacing w:after="140" w:before="0" w:line="300"/>
      </w:pPr>
      <w:r>
        <w:rPr>
          <w:sz w:val="22"/>
          <w:szCs w:val="22"/>
        </w:rPr>
        <w:t xml:space="preserve">A map with the head of an agency on it is not useful. Sort the map: who could I actually speak to, this week, without anyone's permission? That column is the one that matters, and it is usually shorter and closer to home than learners expect - a sibling, a neighbour, the learner sitting beside them, their mentor.</w:t>
      </w:r>
    </w:p>
    <w:p>
      <w:pPr>
        <w:pStyle w:val="Heading4"/>
        <w:keepNext/>
        <w:spacing w:after="80" w:before="220"/>
      </w:pPr>
      <w:r>
        <w:rPr>
          <w:b/>
          <w:bCs/>
          <w:color w:val="1F3A5F"/>
          <w:sz w:val="24"/>
          <w:szCs w:val="24"/>
        </w:rPr>
        <w:t xml:space="preserve">Practise the ask out loud, because that is what actually stops them</w:t>
      </w:r>
    </w:p>
    <w:p>
      <w:pPr>
        <w:spacing w:after="140" w:before="0" w:line="300"/>
      </w:pPr>
      <w:r>
        <w:rPr>
          <w:sz w:val="22"/>
          <w:szCs w:val="22"/>
        </w:rPr>
        <w:t xml:space="preserve">Knowing who to ask and not asking is the commonest failure. So rehearse the sentence: what you want, why you are asking them, and how small it is. "Can you show me how to write these three letters? It would take a few minutes." Small asks get said and get answered.</w:t>
      </w:r>
    </w:p>
    <w:p>
      <w:pPr>
        <w:spacing w:after="140" w:before="0" w:line="300"/>
      </w:pPr>
      <w:r>
        <w:rPr>
          <w:sz w:val="22"/>
          <w:szCs w:val="22"/>
        </w:rPr>
        <w:t xml:space="preserve">Have them practise on each other until it sounds normal, then commit to one real ask before the next session.</w:t>
      </w:r>
    </w:p>
    <w:p>
      <w:pPr>
        <w:pStyle w:val="Heading4"/>
        <w:keepNext/>
        <w:spacing w:after="80" w:before="220"/>
      </w:pPr>
      <w:r>
        <w:rPr>
          <w:b/>
          <w:bCs/>
          <w:color w:val="1F3A5F"/>
          <w:sz w:val="24"/>
          <w:szCs w:val="24"/>
        </w:rPr>
        <w:t xml:space="preserve">The empty map</w:t>
      </w:r>
    </w:p>
    <w:p>
      <w:pPr>
        <w:spacing w:after="140" w:before="0" w:line="300"/>
      </w:pPr>
      <w:r>
        <w:rPr>
          <w:sz w:val="22"/>
          <w:szCs w:val="22"/>
        </w:rPr>
        <w:t xml:space="preserve">Some learners' maps will be nearly empty, and that is a real thing rather than a failure of imagination - someone who would have helped is not here. Have entries ready to offer: you, their mentor, another learner. Do it privately.</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A map with people AND things AND places on it.</w:t>
      </w:r>
    </w:p>
    <w:p>
      <w:pPr>
        <w:pStyle w:val="ListParagraph"/>
        <w:numPr>
          <w:ilvl w:val="0"/>
          <w:numId w:val="1"/>
        </w:numPr>
        <w:spacing w:after="80" w:line="300"/>
      </w:pPr>
      <w:r>
        <w:rPr>
          <w:sz w:val="22"/>
          <w:szCs w:val="22"/>
        </w:rPr>
        <w:t xml:space="preserve">It has been sorted, and the learner can point to who is genuinely within reach this week.</w:t>
      </w:r>
    </w:p>
    <w:p>
      <w:pPr>
        <w:pStyle w:val="ListParagraph"/>
        <w:numPr>
          <w:ilvl w:val="0"/>
          <w:numId w:val="1"/>
        </w:numPr>
        <w:spacing w:after="80" w:line="300"/>
      </w:pPr>
      <w:r>
        <w:rPr>
          <w:sz w:val="22"/>
          <w:szCs w:val="22"/>
        </w:rPr>
        <w:t xml:space="preserve">The ask has been said out loud, in practice, at least twice.</w:t>
      </w:r>
    </w:p>
    <w:p>
      <w:pPr>
        <w:pStyle w:val="ListParagraph"/>
        <w:numPr>
          <w:ilvl w:val="0"/>
          <w:numId w:val="1"/>
        </w:numPr>
        <w:spacing w:after="80" w:line="300"/>
      </w:pPr>
      <w:r>
        <w:rPr>
          <w:sz w:val="22"/>
          <w:szCs w:val="22"/>
        </w:rPr>
        <w:t xml:space="preserve">One real ask committed to, with a name attached.</w:t>
      </w:r>
    </w:p>
    <w:p>
      <w:pPr>
        <w:spacing w:after="100" w:before="0" w:line="300"/>
      </w:pPr>
      <w:r>
        <w:rPr>
          <w:b/>
          <w:bCs/>
          <w:color w:val="5A6473"/>
          <w:sz w:val="20"/>
          <w:szCs w:val="20"/>
        </w:rPr>
        <w:t xml:space="preserve">The learners have this taught in their own book, on the “How to find help, and how to ask for it” page - read it aloud to the group.</w:t>
      </w:r>
    </w:p>
    <w:p>
      <w:pPr>
        <w:keepNext/>
        <w:pBdr>
          <w:bottom w:val="single" w:color="B9B3A6" w:sz="4"/>
        </w:pBdr>
        <w:spacing w:after="60"/>
      </w:pPr>
      <w:r>
        <w:rPr>
          <w:b/>
          <w:bCs/>
          <w:color w:val="7A3B69"/>
          <w:spacing w:val="30"/>
          <w:sz w:val="16"/>
          <w:szCs w:val="16"/>
        </w:rPr>
        <w:t xml:space="preserve">THE ONE THING TO GET RIGHT</w:t>
      </w:r>
    </w:p>
    <w:p>
      <w:pPr>
        <w:spacing w:after="140" w:before="0" w:line="300"/>
      </w:pPr>
      <w:r>
        <w:rPr>
          <w:sz w:val="22"/>
          <w:szCs w:val="22"/>
        </w:rPr>
        <w:t xml:space="preserve">Learners often treat a goal as something they must reach alone, and so stall. The one thing to get right is the shift from what do I know to who and what could help me, and then the courage to ask. Reframe asking for help as a strength, not a weakness: reaching out is itself an act of agency, and the strongest learners are the ones who know when and who to ask. Keep the focus on help that is genuinely reachable in the camp, not an ideal list they can never use, and keep every suggested helper safe and appropriate for the learner. The most valuable help in the room is usually the room itself, so protect the pooling step. Your job is to help learners find and approach help, not to supply it for them.</w:t>
      </w:r>
    </w:p>
    <w:p>
      <w:pPr>
        <w:keepNext/>
        <w:pBdr>
          <w:bottom w:val="single" w:color="B9B3A6" w:sz="4"/>
        </w:pBdr>
        <w:spacing w:after="60"/>
      </w:pPr>
      <w:r>
        <w:rPr>
          <w:b/>
          <w:bCs/>
          <w:color w:val="7A3B69"/>
          <w:spacing w:val="30"/>
          <w:sz w:val="16"/>
          <w:szCs w:val="16"/>
        </w:rPr>
        <w:t xml:space="preserve">WHAT LEARNERS DO</w:t>
      </w:r>
    </w:p>
    <w:p>
      <w:pPr>
        <w:pStyle w:val="ListParagraph"/>
        <w:numPr>
          <w:ilvl w:val="0"/>
          <w:numId w:val="1"/>
        </w:numPr>
        <w:spacing w:after="80" w:line="300"/>
      </w:pPr>
      <w:r>
        <w:rPr>
          <w:sz w:val="22"/>
          <w:szCs w:val="22"/>
        </w:rPr>
        <w:t xml:space="preserve">Hold one goal you are working towards in mind as the thing help must move forward.</w:t>
      </w:r>
    </w:p>
    <w:p>
      <w:pPr>
        <w:pStyle w:val="ListParagraph"/>
        <w:numPr>
          <w:ilvl w:val="0"/>
          <w:numId w:val="1"/>
        </w:numPr>
        <w:spacing w:after="80" w:line="300"/>
      </w:pPr>
      <w:r>
        <w:rPr>
          <w:sz w:val="22"/>
          <w:szCs w:val="22"/>
        </w:rPr>
        <w:t xml:space="preserve">Map the people, places and things in the camp that could help you reach it.</w:t>
      </w:r>
    </w:p>
    <w:p>
      <w:pPr>
        <w:pStyle w:val="ListParagraph"/>
        <w:numPr>
          <w:ilvl w:val="0"/>
          <w:numId w:val="1"/>
        </w:numPr>
        <w:spacing w:after="80" w:line="300"/>
      </w:pPr>
      <w:r>
        <w:rPr>
          <w:sz w:val="22"/>
          <w:szCs w:val="22"/>
        </w:rPr>
        <w:t xml:space="preserve">Sort your map by what is actually within reach, and pool ideas with peers.</w:t>
      </w:r>
    </w:p>
    <w:p>
      <w:pPr>
        <w:pStyle w:val="ListParagraph"/>
        <w:numPr>
          <w:ilvl w:val="0"/>
          <w:numId w:val="1"/>
        </w:numPr>
        <w:spacing w:after="80" w:line="300"/>
      </w:pPr>
      <w:r>
        <w:rPr>
          <w:sz w:val="22"/>
          <w:szCs w:val="22"/>
        </w:rPr>
        <w:t xml:space="preserve">Practise how you would ask for help, then commit to one request to make before the next session.</w:t>
      </w:r>
    </w:p>
    <w:p>
      <w:pPr>
        <w:keepNext/>
        <w:pBdr>
          <w:bottom w:val="single" w:color="B9B3A6" w:sz="4"/>
        </w:pBdr>
        <w:spacing w:after="60"/>
      </w:pPr>
      <w:r>
        <w:rPr>
          <w:b/>
          <w:bCs/>
          <w:color w:val="7A3B69"/>
          <w:spacing w:val="30"/>
          <w:sz w:val="16"/>
          <w:szCs w:val="16"/>
        </w:rPr>
        <w:t xml:space="preserve">PREPARE</w:t>
      </w:r>
    </w:p>
    <w:p>
      <w:pPr>
        <w:pStyle w:val="ListParagraph"/>
        <w:numPr>
          <w:ilvl w:val="0"/>
          <w:numId w:val="1"/>
        </w:numPr>
        <w:spacing w:after="80" w:line="300"/>
      </w:pPr>
      <w:r>
        <w:rPr>
          <w:sz w:val="22"/>
          <w:szCs w:val="22"/>
        </w:rPr>
        <w:t xml:space="preserve">The student workbook (one goal-picture at the top and space to draw or place helpers around it).</w:t>
      </w:r>
    </w:p>
    <w:p>
      <w:pPr>
        <w:pStyle w:val="ListParagraph"/>
        <w:numPr>
          <w:ilvl w:val="0"/>
          <w:numId w:val="1"/>
        </w:numPr>
        <w:spacing w:after="80" w:line="300"/>
      </w:pPr>
      <w:r>
        <w:rPr>
          <w:sz w:val="22"/>
          <w:szCs w:val="22"/>
        </w:rPr>
        <w:t xml:space="preserve">Small stones or caps and simple people-pictures (a friend, a teacher, a family member, a facility worker) to lay out and sort.</w:t>
      </w:r>
    </w:p>
    <w:p>
      <w:pPr>
        <w:pStyle w:val="ListParagraph"/>
        <w:numPr>
          <w:ilvl w:val="0"/>
          <w:numId w:val="1"/>
        </w:numPr>
        <w:spacing w:after="80" w:line="300"/>
      </w:pPr>
      <w:r>
        <w:rPr>
          <w:sz w:val="22"/>
          <w:szCs w:val="22"/>
        </w:rPr>
        <w:t xml:space="preserve">Your own honest example of a helper you sought out for a goal, and what you said to reach them, to model first.</w:t>
      </w:r>
    </w:p>
    <w:p>
      <w:pPr>
        <w:pStyle w:val="ListParagraph"/>
        <w:numPr>
          <w:ilvl w:val="0"/>
          <w:numId w:val="1"/>
        </w:numPr>
        <w:spacing w:after="80" w:line="300"/>
      </w:pPr>
      <w:r>
        <w:rPr>
          <w:sz w:val="22"/>
          <w:szCs w:val="22"/>
        </w:rPr>
        <w:t xml:space="preserve">Sensitivity: a goal, and who a learner can safely ask, can touch on family, gender and safety. Keep help within safe, same-gender or trusted reach, let learners keep details private, and never push anyone towards a contact that feels unsafe.</w:t>
      </w:r>
    </w:p>
    <w:p>
      <w:pPr>
        <w:pStyle w:val="Heading4"/>
        <w:keepNext/>
        <w:spacing w:after="80" w:before="220"/>
      </w:pPr>
      <w:r>
        <w:rPr>
          <w:b/>
          <w:bCs/>
          <w:color w:val="1F3A5F"/>
          <w:sz w:val="24"/>
          <w:szCs w:val="24"/>
        </w:rPr>
        <w:t xml:space="preserve">1. Name the goal help has to move forward   8-10 min</w:t>
      </w:r>
    </w:p>
    <w:p>
      <w:pPr>
        <w:spacing w:after="140" w:before="0" w:line="300"/>
      </w:pPr>
      <w:r>
        <w:rPr>
          <w:sz w:val="22"/>
          <w:szCs w:val="22"/>
        </w:rPr>
        <w:t xml:space="preserve">Have each learner choose one real goal they are working towards and draw or place it at the top of the page. Everything that follows is tied to this goal, so the map stays useful rather than vague. Give a quick spoken example of your own, then let them choose. Keep it brief: the point is to anchor the search for help in a specific aim, not to set a new goal.</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Which goal do you most want help moving forward right now?</w:t>
      </w:r>
    </w:p>
    <w:p>
      <w:pPr>
        <w:pStyle w:val="ListParagraph"/>
        <w:numPr>
          <w:ilvl w:val="0"/>
          <w:numId w:val="1"/>
        </w:numPr>
        <w:spacing w:after="80" w:line="300"/>
      </w:pPr>
      <w:r>
        <w:rPr>
          <w:sz w:val="22"/>
          <w:szCs w:val="22"/>
        </w:rPr>
        <w:t xml:space="preserve">What has made this goal hard to progress on your own?</w:t>
      </w:r>
    </w:p>
    <w:p>
      <w:pPr>
        <w:pStyle w:val="ListParagraph"/>
        <w:numPr>
          <w:ilvl w:val="0"/>
          <w:numId w:val="1"/>
        </w:numPr>
        <w:spacing w:after="80" w:line="300"/>
      </w:pPr>
      <w:r>
        <w:rPr>
          <w:sz w:val="22"/>
          <w:szCs w:val="22"/>
        </w:rPr>
        <w:t xml:space="preserve">What would getting help with this actually change for you?</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picks a goal so vague that no helper fits it; steer them to a concrete, current goal, or borrow one from their earlier goal work so the mapping has something real to grip.</w:t>
      </w:r>
    </w:p>
    <w:p>
      <w:pPr>
        <w:spacing w:after="140" w:line="300"/>
      </w:pPr>
      <w:r>
        <w:rPr>
          <w:b/>
          <w:bCs/>
          <w:color w:val="7A3B69"/>
          <w:sz w:val="22"/>
          <w:szCs w:val="22"/>
        </w:rPr>
        <w:t xml:space="preserve">If low-resource: </w:t>
      </w:r>
      <w:r>
        <w:rPr>
          <w:sz w:val="22"/>
          <w:szCs w:val="22"/>
        </w:rPr>
        <w:t xml:space="preserve">No device or writing is needed. A single goal-picture, or even the goal spoken aloud and held in mind, is enough to anchor the rest of the activity.</w:t>
      </w:r>
    </w:p>
    <w:p>
      <w:pPr>
        <w:pStyle w:val="Heading4"/>
        <w:keepNext/>
        <w:spacing w:after="80" w:before="220"/>
      </w:pPr>
      <w:r>
        <w:rPr>
          <w:b/>
          <w:bCs/>
          <w:color w:val="1F3A5F"/>
          <w:sz w:val="24"/>
          <w:szCs w:val="24"/>
        </w:rPr>
        <w:t xml:space="preserve">2. Map who and what could help   14-16 min</w:t>
      </w:r>
    </w:p>
    <w:p>
      <w:pPr>
        <w:spacing w:after="140" w:before="0" w:line="300"/>
      </w:pPr>
      <w:r>
        <w:rPr>
          <w:sz w:val="22"/>
          <w:szCs w:val="22"/>
        </w:rPr>
        <w:t xml:space="preserve">Give learners quiet time to map every possible source of help for that goal. Offer the people- pictures and say the types aloud so thinking goes wider than a teacher: mentors, peers, family, facility workers, neighbours, a local place, a tool, a printed book. Circulate and ask rather than tell. Push for many first; judging usefulness comes next. The aim is to break the belief that the learner is the only help they have.</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Who do you know, or know of, who has done something like this?</w:t>
      </w:r>
    </w:p>
    <w:p>
      <w:pPr>
        <w:pStyle w:val="ListParagraph"/>
        <w:numPr>
          <w:ilvl w:val="0"/>
          <w:numId w:val="1"/>
        </w:numPr>
        <w:spacing w:after="80" w:line="300"/>
      </w:pPr>
      <w:r>
        <w:rPr>
          <w:sz w:val="22"/>
          <w:szCs w:val="22"/>
        </w:rPr>
        <w:t xml:space="preserve">What places, workers, books or tools in the camp could help with this?</w:t>
      </w:r>
    </w:p>
    <w:p>
      <w:pPr>
        <w:pStyle w:val="ListParagraph"/>
        <w:numPr>
          <w:ilvl w:val="0"/>
          <w:numId w:val="1"/>
        </w:numPr>
        <w:spacing w:after="80" w:line="300"/>
      </w:pPr>
      <w:r>
        <w:rPr>
          <w:sz w:val="22"/>
          <w:szCs w:val="22"/>
        </w:rPr>
        <w:t xml:space="preserve">Where might you find help you have not thought to look for yet?</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names only people they already know well; prompt them gently towards facility workers, safe community members and places too, since useful help is often just outside their existing circle.</w:t>
      </w:r>
    </w:p>
    <w:p>
      <w:pPr>
        <w:spacing w:after="140" w:line="300"/>
      </w:pPr>
      <w:r>
        <w:rPr>
          <w:b/>
          <w:bCs/>
          <w:color w:val="7A3B69"/>
          <w:sz w:val="22"/>
          <w:szCs w:val="22"/>
        </w:rPr>
        <w:t xml:space="preserve">If low-resource: </w:t>
      </w:r>
      <w:r>
        <w:rPr>
          <w:sz w:val="22"/>
          <w:szCs w:val="22"/>
        </w:rPr>
        <w:t xml:space="preserve">Lay a stone or a people-picture for each helper around the goal-picture, and scribe a name under it only if the learner asks. Focus the map on people, places and printed help reachable offline.</w:t>
      </w:r>
    </w:p>
    <w:p>
      <w:pPr>
        <w:pStyle w:val="Heading4"/>
        <w:keepNext/>
        <w:spacing w:after="80" w:before="220"/>
      </w:pPr>
      <w:r>
        <w:rPr>
          <w:b/>
          <w:bCs/>
          <w:color w:val="1F3A5F"/>
          <w:sz w:val="24"/>
          <w:szCs w:val="24"/>
        </w:rPr>
        <w:t xml:space="preserve">3. Sort your map by what is within reach   12-14 min</w:t>
      </w:r>
    </w:p>
    <w:p>
      <w:pPr>
        <w:spacing w:after="140" w:before="0" w:line="300"/>
      </w:pPr>
      <w:r>
        <w:rPr>
          <w:sz w:val="22"/>
          <w:szCs w:val="22"/>
        </w:rPr>
        <w:t xml:space="preserve">Have learners move the helpers into two groups: those they can genuinely reach now, and those they cannot. Say aloud that a far-off helper who will never answer is worth less than a friend down the path. Then pool in same-gender pairs or small groups: each learner shows their goal, and the others name helpers for it. This peer harvest is the engine of the activity, since someone almost always knows an option the learner missed.</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Which of these could you actually reach in the next week or two?</w:t>
      </w:r>
    </w:p>
    <w:p>
      <w:pPr>
        <w:pStyle w:val="ListParagraph"/>
        <w:numPr>
          <w:ilvl w:val="0"/>
          <w:numId w:val="1"/>
        </w:numPr>
        <w:spacing w:after="80" w:line="300"/>
      </w:pPr>
      <w:r>
        <w:rPr>
          <w:sz w:val="22"/>
          <w:szCs w:val="22"/>
        </w:rPr>
        <w:t xml:space="preserve">What is stopping you reaching the ones you set aside, and is that real or only assumed?</w:t>
      </w:r>
    </w:p>
    <w:p>
      <w:pPr>
        <w:pStyle w:val="ListParagraph"/>
        <w:numPr>
          <w:ilvl w:val="0"/>
          <w:numId w:val="1"/>
        </w:numPr>
        <w:spacing w:after="80" w:line="300"/>
      </w:pPr>
      <w:r>
        <w:rPr>
          <w:sz w:val="22"/>
          <w:szCs w:val="22"/>
        </w:rPr>
        <w:t xml:space="preserve">As you listen to each other: what helper comes to mind for their goal?</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dismiss reachable help as not for someone like me; name this gently and remind them that most people and workers here are more willing to help than we expect, and asking costs little.</w:t>
      </w:r>
    </w:p>
    <w:p>
      <w:pPr>
        <w:spacing w:after="140" w:line="300"/>
      </w:pPr>
      <w:r>
        <w:rPr>
          <w:b/>
          <w:bCs/>
          <w:color w:val="7A3B69"/>
          <w:sz w:val="22"/>
          <w:szCs w:val="22"/>
        </w:rPr>
        <w:t xml:space="preserve">If low-resource: </w:t>
      </w:r>
      <w:r>
        <w:rPr>
          <w:sz w:val="22"/>
          <w:szCs w:val="22"/>
        </w:rPr>
        <w:t xml:space="preserve">Moving stones into a near pile and a far pile shows the sort with no writing, and the group can add a stone to a partner's near pile as they name new help.</w:t>
      </w:r>
    </w:p>
    <w:p>
      <w:pPr>
        <w:pStyle w:val="Heading4"/>
        <w:keepNext/>
        <w:spacing w:after="80" w:before="220"/>
      </w:pPr>
      <w:r>
        <w:rPr>
          <w:b/>
          <w:bCs/>
          <w:color w:val="1F3A5F"/>
          <w:sz w:val="24"/>
          <w:szCs w:val="24"/>
        </w:rPr>
        <w:t xml:space="preserve">4. Practise the ask and commit to one   12-14 min</w:t>
      </w:r>
    </w:p>
    <w:p>
      <w:pPr>
        <w:spacing w:after="140" w:before="0" w:line="300"/>
      </w:pPr>
      <w:r>
        <w:rPr>
          <w:sz w:val="22"/>
          <w:szCs w:val="22"/>
        </w:rPr>
        <w:t xml:space="preserve">Move from a map to an action. Reaching out is where most learners freeze, so have each learner say aloud how they would actually approach one helper: the words they would use to a person, or the first step to reach a place or worker. Let a same-gender pair rehearse one ask aloud. Close by having each learner commit to one specific, safe request they will make before the next session.</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exactly would you say to ask this person, or to reach this place?</w:t>
      </w:r>
    </w:p>
    <w:p>
      <w:pPr>
        <w:pStyle w:val="ListParagraph"/>
        <w:numPr>
          <w:ilvl w:val="0"/>
          <w:numId w:val="1"/>
        </w:numPr>
        <w:spacing w:after="80" w:line="300"/>
      </w:pPr>
      <w:r>
        <w:rPr>
          <w:sz w:val="22"/>
          <w:szCs w:val="22"/>
        </w:rPr>
        <w:t xml:space="preserve">Which one request will you make before we next meet?</w:t>
      </w:r>
    </w:p>
    <w:p>
      <w:pPr>
        <w:pStyle w:val="ListParagraph"/>
        <w:numPr>
          <w:ilvl w:val="0"/>
          <w:numId w:val="1"/>
        </w:numPr>
        <w:spacing w:after="80" w:line="300"/>
      </w:pPr>
      <w:r>
        <w:rPr>
          <w:sz w:val="22"/>
          <w:szCs w:val="22"/>
        </w:rPr>
        <w:t xml:space="preserve">What is the smallest first step that gets you started today?</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leaves with a long map but no committed action; insist on one concrete, safe request with a name and a first line, so the map turns into an approach made rather than a plan admired.</w:t>
      </w:r>
    </w:p>
    <w:p>
      <w:pPr>
        <w:spacing w:after="140" w:line="300"/>
      </w:pPr>
      <w:r>
        <w:rPr>
          <w:b/>
          <w:bCs/>
          <w:color w:val="7A3B69"/>
          <w:sz w:val="22"/>
          <w:szCs w:val="22"/>
        </w:rPr>
        <w:t xml:space="preserve">If low-resource: </w:t>
      </w:r>
      <w:r>
        <w:rPr>
          <w:sz w:val="22"/>
          <w:szCs w:val="22"/>
        </w:rPr>
        <w:t xml:space="preserve">With no paper, the ask is simply rehearsed aloud between partners, twice, until the words come easily; the facilitator can play the helper for a learner with no partner.</w:t>
      </w:r>
    </w:p>
    <w:p>
      <w:pPr>
        <w:keepNext/>
        <w:pBdr>
          <w:bottom w:val="single" w:color="B9B3A6" w:sz="4"/>
        </w:pBdr>
        <w:spacing w:after="60"/>
      </w:pPr>
      <w:r>
        <w:rPr>
          <w:b/>
          <w:bCs/>
          <w:color w:val="7A3B69"/>
          <w:spacing w:val="30"/>
          <w:sz w:val="16"/>
          <w:szCs w:val="16"/>
        </w:rPr>
        <w:t xml:space="preserve">CLOSING</w:t>
      </w:r>
    </w:p>
    <w:p>
      <w:pPr>
        <w:spacing w:after="140" w:before="0" w:line="300"/>
      </w:pPr>
      <w:r>
        <w:rPr>
          <w:sz w:val="22"/>
          <w:szCs w:val="22"/>
        </w:rPr>
        <w:t xml:space="preserve">Ask two or three learners to say the one helper they will reach out to and how they will do it. Draw out how much help the room surfaced together that no one held alone. Remind learners that finding and asking for help is a skill they will use for every goal ahead, not just this one, and that the map lives in their workbook to add to as they go. Independent task: make your one request, then mark in the workbook what happened and how it felt to ask.</w:t>
      </w:r>
    </w:p>
    <w:p>
      <w:pPr>
        <w:keepNext/>
        <w:pBdr>
          <w:bottom w:val="single" w:color="B9B3A6" w:sz="4"/>
        </w:pBdr>
        <w:spacing w:after="60"/>
      </w:pPr>
      <w:r>
        <w:rPr>
          <w:b/>
          <w:bCs/>
          <w:color w:val="7A3B69"/>
          <w:spacing w:val="30"/>
          <w:sz w:val="16"/>
          <w:szCs w:val="16"/>
        </w:rPr>
        <w:t xml:space="preserve">RUNNING IT A DIFFERENT WAY</w:t>
      </w:r>
    </w:p>
    <w:p>
      <w:pPr>
        <w:spacing w:after="140" w:line="300"/>
      </w:pPr>
      <w:r>
        <w:rPr>
          <w:b/>
          <w:bCs/>
          <w:color w:val="7A3B69"/>
          <w:sz w:val="22"/>
          <w:szCs w:val="22"/>
        </w:rPr>
        <w:t xml:space="preserve">With a group: </w:t>
      </w:r>
      <w:r>
        <w:rPr>
          <w:sz w:val="22"/>
          <w:szCs w:val="22"/>
        </w:rPr>
        <w:t xml:space="preserve">As designed. Learners map their own help first, then pool it in same-gender groups so the room's shared knowledge surfaces options no one had alone. The pooling step matters, because a peer almost always knows a person or place the learner does not, so keep it even if you shorten the individual mapping.</w:t>
      </w:r>
    </w:p>
    <w:p>
      <w:pPr>
        <w:spacing w:after="140" w:line="300"/>
      </w:pPr>
      <w:r>
        <w:rPr>
          <w:b/>
          <w:bCs/>
          <w:color w:val="7A3B69"/>
          <w:sz w:val="22"/>
          <w:szCs w:val="22"/>
        </w:rPr>
        <w:t xml:space="preserve">In 1:1 mentoring: </w:t>
      </w:r>
      <w:r>
        <w:rPr>
          <w:sz w:val="22"/>
          <w:szCs w:val="22"/>
        </w:rPr>
        <w:t xml:space="preserve">A strong fit, and the mentor is itself one of the helpers being mapped. The mentor helps the learner see help they are overlooking and can open a door directly. Resist simply handing over contacts: the aim is for the learner to learn to find and ask, not to be supplied.</w:t>
      </w:r>
    </w:p>
    <w:p>
      <w:pPr>
        <w:spacing w:after="140" w:line="300"/>
      </w:pPr>
      <w:r>
        <w:rPr>
          <w:b/>
          <w:bCs/>
          <w:color w:val="7A3B69"/>
          <w:sz w:val="22"/>
          <w:szCs w:val="22"/>
        </w:rPr>
        <w:t xml:space="preserve">If a learner works alone: </w:t>
      </w:r>
      <w:r>
        <w:rPr>
          <w:sz w:val="22"/>
          <w:szCs w:val="22"/>
        </w:rPr>
        <w:t xml:space="preserve">Workable but weaker, because a learner alone misses the peer pooling that surfaces unfamiliar help. The workbook prompts and the reachability sort carry it, but ask them to check their map with at least one other person, who will usually name a helper they had not thought of.</w:t>
      </w:r>
    </w:p>
    <w:p>
      <w:pPr>
        <w:keepNext/>
        <w:pBdr>
          <w:bottom w:val="single" w:color="B9B3A6" w:sz="4"/>
        </w:pBdr>
        <w:spacing w:after="60"/>
      </w:pPr>
      <w:r>
        <w:rPr>
          <w:b/>
          <w:bCs/>
          <w:color w:val="7A3B69"/>
          <w:spacing w:val="30"/>
          <w:sz w:val="16"/>
          <w:szCs w:val="16"/>
        </w:rPr>
        <w:t xml:space="preserve">INDEPENDENT TASK (1H)</w:t>
      </w:r>
    </w:p>
    <w:p>
      <w:pPr>
        <w:spacing w:after="140" w:before="0" w:line="300"/>
      </w:pPr>
      <w:r>
        <w:rPr>
          <w:sz w:val="22"/>
          <w:szCs w:val="22"/>
        </w:rPr>
        <w:t xml:space="preserve">Ask one person for the help or resource you named, and use it towards your goal.</w:t>
      </w:r>
    </w:p>
    <w:p>
      <w:pPr>
        <w:pBdr>
          <w:bottom w:val="single" w:color="B9B3A6" w:sz="4"/>
        </w:pBdr>
        <w:spacing w:after="180" w:before="60"/>
      </w:pPr>
    </w:p>
    <w:p>
      <w:pPr>
        <w:pStyle w:val="Heading3"/>
        <w:keepNext/>
        <w:spacing w:after="100" w:before="280"/>
      </w:pPr>
      <w:r>
        <w:rPr>
          <w:b/>
          <w:bCs/>
          <w:color w:val="7A3B69"/>
          <w:sz w:val="28"/>
          <w:szCs w:val="28"/>
        </w:rPr>
        <w:t xml:space="preserve">Pursue your goal, and mark your learning book</w:t>
      </w:r>
    </w:p>
    <w:p>
      <w:pPr>
        <w:spacing w:after="100" w:before="0" w:line="300"/>
      </w:pPr>
      <w:r>
        <w:rPr>
          <w:b/>
          <w:bCs/>
          <w:color w:val="6E7A2E"/>
          <w:sz w:val="20"/>
          <w:szCs w:val="20"/>
        </w:rPr>
        <w:t xml:space="preserve">Practice   ·   1h in-person   ·   3h independent</w:t>
      </w:r>
    </w:p>
    <w:p>
      <w:pPr>
        <w:spacing w:after="140" w:before="0" w:line="300"/>
      </w:pPr>
      <w:r>
        <w:rPr>
          <w:sz w:val="22"/>
          <w:szCs w:val="22"/>
        </w:rPr>
        <w:t xml:space="preserve">The heart of independent learning. Between sessions, learners take real steps towards their goal and fill a row on the My weekly steps pages in their workbook each week - the step they will take, whether it happened, and what got in the way - using their if–then when a week is hard. Open each session with a short, warm check-in in same-gender pairs or the group: what step did you take, what happened, what is next? A step taken, however small, is celebrated. This block is where the 20 independent hours mostly live, so protect it and keep the check-ins going. When a step does not work, or something changes, that is normal, not a failure: help learners choose a smaller step or a different one and keep going. Adapting the plan is part of the skill.</w:t>
      </w:r>
    </w:p>
    <w:p>
      <w:pPr>
        <w:keepNext/>
        <w:pBdr>
          <w:bottom w:val="single" w:color="B9B3A6" w:sz="4"/>
        </w:pBdr>
        <w:spacing w:after="60"/>
      </w:pPr>
      <w:r>
        <w:rPr>
          <w:b/>
          <w:bCs/>
          <w:color w:val="7A3B69"/>
          <w:spacing w:val="30"/>
          <w:sz w:val="16"/>
          <w:szCs w:val="16"/>
        </w:rPr>
        <w:t xml:space="preserve">INDEPENDENT TASK (3H)</w:t>
      </w:r>
    </w:p>
    <w:p>
      <w:pPr>
        <w:spacing w:after="140" w:before="0" w:line="300"/>
      </w:pPr>
      <w:r>
        <w:rPr>
          <w:sz w:val="22"/>
          <w:szCs w:val="22"/>
        </w:rPr>
        <w:t xml:space="preserve">Keep taking small steps towards your goal, and mark each one in your learning book.</w:t>
      </w:r>
    </w:p>
    <w:p>
      <w:pPr>
        <w:pBdr>
          <w:bottom w:val="single" w:color="B9B3A6" w:sz="4"/>
        </w:pBdr>
        <w:spacing w:after="180" w:before="60"/>
      </w:pPr>
    </w:p>
    <w:p>
      <w:r>
        <w:br w:type="page"/>
      </w:r>
    </w:p>
    <w:p>
      <w:pPr>
        <w:pStyle w:val="Heading2"/>
        <w:keepNext/>
        <w:spacing w:after="140" w:before="320"/>
      </w:pPr>
      <w:r>
        <w:rPr>
          <w:b/>
          <w:bCs/>
          <w:color w:val="1F3A5F"/>
          <w:sz w:val="36"/>
          <w:szCs w:val="36"/>
        </w:rPr>
        <w:t xml:space="preserve">Phase 5 - Track progress, use feedback, and reflect</w:t>
      </w:r>
    </w:p>
    <w:p>
      <w:pPr>
        <w:spacing w:after="60" w:before="0" w:line="300"/>
      </w:pPr>
      <w:r>
        <w:rPr>
          <w:b/>
          <w:bCs/>
          <w:color w:val="5A6473"/>
          <w:sz w:val="20"/>
          <w:szCs w:val="20"/>
        </w:rPr>
        <w:t xml:space="preserve">Who leads: Learners lead the goal - support stays high (you coach, prompt, steady)</w:t>
      </w:r>
    </w:p>
    <w:p>
      <w:pPr>
        <w:spacing w:after="140" w:line="300"/>
      </w:pPr>
      <w:r>
        <w:rPr>
          <w:b/>
          <w:bCs/>
          <w:color w:val="7A3B69"/>
          <w:sz w:val="22"/>
          <w:szCs w:val="22"/>
        </w:rPr>
        <w:t xml:space="preserve">Course objective: </w:t>
      </w:r>
      <w:r>
        <w:rPr>
          <w:sz w:val="22"/>
          <w:szCs w:val="22"/>
        </w:rPr>
        <w:t xml:space="preserve">Track progress, use feedback, and reflect on your growth.</w:t>
      </w:r>
    </w:p>
    <w:p>
      <w:pPr>
        <w:keepNext/>
        <w:pBdr>
          <w:bottom w:val="single" w:color="B9B3A6" w:sz="4"/>
        </w:pBdr>
        <w:spacing w:after="60"/>
      </w:pPr>
      <w:r>
        <w:rPr>
          <w:b/>
          <w:bCs/>
          <w:color w:val="7A3B69"/>
          <w:spacing w:val="30"/>
          <w:sz w:val="16"/>
          <w:szCs w:val="16"/>
        </w:rPr>
        <w:t xml:space="preserve">FOCUS OF THIS PHASE</w:t>
      </w:r>
    </w:p>
    <w:p>
      <w:pPr>
        <w:spacing w:after="140" w:before="0" w:line="300"/>
      </w:pPr>
      <w:r>
        <w:rPr>
          <w:sz w:val="22"/>
          <w:szCs w:val="22"/>
        </w:rPr>
        <w:t xml:space="preserve">Learners use their learning book to see their progress, seek and use feedback, and reflect on how they have grown against their original goal, completing the self-directed learning cycle.</w:t>
      </w:r>
    </w:p>
    <w:p>
      <w:pPr>
        <w:spacing w:after="140" w:before="0" w:line="300"/>
      </w:pPr>
      <w:r>
        <w:rPr>
          <w:b/>
          <w:bCs/>
          <w:color w:val="6E7A2E"/>
          <w:sz w:val="20"/>
          <w:szCs w:val="20"/>
        </w:rPr>
        <w:t xml:space="preserve">5h in-person · 5h independent, across 3 blocks.</w:t>
      </w:r>
    </w:p>
    <w:p>
      <w:pPr>
        <w:pStyle w:val="Heading3"/>
        <w:keepNext/>
        <w:spacing w:after="100" w:before="280"/>
      </w:pPr>
      <w:r>
        <w:rPr>
          <w:b/>
          <w:bCs/>
          <w:color w:val="7A3B69"/>
          <w:sz w:val="28"/>
          <w:szCs w:val="28"/>
        </w:rPr>
        <w:t xml:space="preserve">Ask for and use feedback</w:t>
      </w:r>
    </w:p>
    <w:p>
      <w:pPr>
        <w:spacing w:after="100" w:before="0" w:line="300"/>
      </w:pPr>
      <w:r>
        <w:rPr>
          <w:b/>
          <w:bCs/>
          <w:color w:val="6E7A2E"/>
          <w:sz w:val="20"/>
          <w:szCs w:val="20"/>
        </w:rPr>
        <w:t xml:space="preserve">Activity   ·   2h in-person   ·   1h independent</w:t>
      </w:r>
    </w:p>
    <w:p>
      <w:pPr>
        <w:spacing w:after="140" w:before="0" w:line="300"/>
      </w:pPr>
      <w:r>
        <w:rPr>
          <w:b/>
          <w:bCs/>
          <w:color w:val="5A6473"/>
          <w:sz w:val="22"/>
          <w:szCs w:val="22"/>
        </w:rPr>
        <w:t xml:space="preserve">Learners practise asking a partner about one specific thing, listening without defending, choosing which advice is useful to them, and turning what they keep into one small change to try next.</w:t>
      </w:r>
    </w:p>
    <w:p>
      <w:pPr>
        <w:spacing w:after="100" w:before="0" w:line="300"/>
      </w:pPr>
      <w:r>
        <w:rPr>
          <w:color w:val="5A6473"/>
          <w:sz w:val="20"/>
          <w:szCs w:val="20"/>
        </w:rPr>
        <w:t xml:space="preserve">Timing: About 2 hours in the unit plan (generous for this oral/visual, translated cohort - the step timings below are the active teaching core; the rest is warm check-in, drawing, and translation), plus a 20 min independent task done from the workbook   ·   Grouping: Individual preparation, then same-gender pairs; works with 10-35 learners</w:t>
      </w:r>
    </w:p>
    <w:p>
      <w:pPr>
        <w:spacing w:after="100" w:before="0" w:line="300"/>
      </w:pPr>
      <w:r>
        <w:rPr>
          <w:b/>
          <w:bCs/>
          <w:color w:val="6E7A2E"/>
          <w:sz w:val="20"/>
          <w:szCs w:val="20"/>
        </w:rPr>
        <w:t xml:space="preserve">LEARNER SHEET:  Sheet 15, “Feedback I got” - in My Learning Book (a separate file, one per learner).</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Feedback is the block that most changes what a learner can do alone after the programme ends - but only if it is taught as something the learner ASKS FOR. Feedback that arrives unasked is a verdict. Feedback you requested, about a thing you chose, is a tool. That distinction is the whole block.</w:t>
      </w:r>
    </w:p>
    <w:p>
      <w:pPr>
        <w:pStyle w:val="Heading4"/>
        <w:keepNext/>
        <w:spacing w:after="80" w:before="220"/>
      </w:pPr>
      <w:r>
        <w:rPr>
          <w:b/>
          <w:bCs/>
          <w:color w:val="1F3A5F"/>
          <w:sz w:val="24"/>
          <w:szCs w:val="24"/>
        </w:rPr>
        <w:t xml:space="preserve">Why the vague ask fails</w:t>
      </w:r>
    </w:p>
    <w:p>
      <w:pPr>
        <w:spacing w:after="140" w:before="0" w:line="300"/>
      </w:pPr>
      <w:r>
        <w:rPr>
          <w:sz w:val="22"/>
          <w:szCs w:val="22"/>
        </w:rPr>
        <w:t xml:space="preserve">"How am I doing?" gets "fine, well done" every time, from everyone, and teaches nothing. Not because people are being polite - because the question is unanswerable. Nobody can review your whole self on the spot.</w:t>
      </w:r>
    </w:p>
    <w:p>
      <w:pPr>
        <w:spacing w:after="140" w:before="0" w:line="300"/>
      </w:pPr>
      <w:r>
        <w:rPr>
          <w:sz w:val="22"/>
          <w:szCs w:val="22"/>
        </w:rPr>
        <w:t xml:space="preserve">A specific ask gets a specific answer: *"When I said my sentences, what was hard to understand?"* Narrow it to one thing, and to something the person actually saw you do.</w:t>
      </w:r>
    </w:p>
    <w:p>
      <w:pPr>
        <w:pStyle w:val="Heading4"/>
        <w:keepNext/>
        <w:spacing w:after="80" w:before="220"/>
      </w:pPr>
      <w:r>
        <w:rPr>
          <w:b/>
          <w:bCs/>
          <w:color w:val="1F3A5F"/>
          <w:sz w:val="24"/>
          <w:szCs w:val="24"/>
        </w:rPr>
        <w:t xml:space="preserve">The three-part ask</w:t>
      </w:r>
    </w:p>
    <w:p>
      <w:pPr>
        <w:spacing w:after="140" w:before="0" w:line="300"/>
      </w:pPr>
      <w:r>
        <w:rPr>
          <w:sz w:val="22"/>
          <w:szCs w:val="22"/>
        </w:rPr>
        <w:t xml:space="preserve">Teach it as a shape learners can reuse: one thing · one person who saw it · one question they can answer. Learners who have this can get useful feedback for the rest of their lives, from anyone.</w:t>
      </w:r>
    </w:p>
    <w:p>
      <w:pPr>
        <w:pStyle w:val="Heading4"/>
        <w:keepNext/>
        <w:spacing w:after="80" w:before="220"/>
      </w:pPr>
      <w:r>
        <w:rPr>
          <w:b/>
          <w:bCs/>
          <w:color w:val="1F3A5F"/>
          <w:sz w:val="24"/>
          <w:szCs w:val="24"/>
        </w:rPr>
        <w:t xml:space="preserve">Listening without defending is the hard part, and it is a skill not a virtue</w:t>
      </w:r>
    </w:p>
    <w:p>
      <w:pPr>
        <w:spacing w:after="140" w:before="0" w:line="300"/>
      </w:pPr>
      <w:r>
        <w:rPr>
          <w:sz w:val="22"/>
          <w:szCs w:val="22"/>
        </w:rPr>
        <w:t xml:space="preserve">When someone names something you did badly, the body wants to explain. That is not rudeness or fragility - it is what everyone does. But every word of explanation is a word you are not listening with, and it teaches the other person not to tell you things.</w:t>
      </w:r>
    </w:p>
    <w:p>
      <w:pPr>
        <w:spacing w:after="140" w:before="0" w:line="300"/>
      </w:pPr>
      <w:r>
        <w:rPr>
          <w:sz w:val="22"/>
          <w:szCs w:val="22"/>
        </w:rPr>
        <w:t xml:space="preserve">Teach two concrete moves rather than "be open-minded":</w:t>
      </w:r>
    </w:p>
    <w:p>
      <w:pPr>
        <w:spacing w:after="140" w:before="0" w:line="300"/>
      </w:pPr>
      <w:r>
        <w:rPr>
          <w:sz w:val="22"/>
          <w:szCs w:val="22"/>
        </w:rPr>
        <w:t xml:space="preserve">1. Say only "thank you" until they have finished. Nothing else. Not "yes but". 2. Ask one question to understand, not to argue. "Can you show me where?" is understanding. "But didn't you think the rest was all right?" is arguing.</w:t>
      </w:r>
    </w:p>
    <w:p>
      <w:pPr>
        <w:spacing w:after="140" w:before="0" w:line="300"/>
      </w:pPr>
      <w:r>
        <w:rPr>
          <w:sz w:val="22"/>
          <w:szCs w:val="22"/>
        </w:rPr>
        <w:t xml:space="preserve">Practise it in pairs, badly on purpose first - have one learner defend everything for thirty seconds so the group can watch what it does to the conversation. It is funny, and it lands.</w:t>
      </w:r>
    </w:p>
    <w:p>
      <w:pPr>
        <w:pStyle w:val="Heading4"/>
        <w:keepNext/>
        <w:spacing w:after="80" w:before="220"/>
      </w:pPr>
      <w:r>
        <w:rPr>
          <w:b/>
          <w:bCs/>
          <w:color w:val="1F3A5F"/>
          <w:sz w:val="24"/>
          <w:szCs w:val="24"/>
        </w:rPr>
        <w:t xml:space="preserve">Feedback is information, not instruction</w:t>
      </w:r>
    </w:p>
    <w:p>
      <w:pPr>
        <w:spacing w:after="140" w:before="0" w:line="300"/>
      </w:pPr>
      <w:r>
        <w:rPr>
          <w:sz w:val="22"/>
          <w:szCs w:val="22"/>
        </w:rPr>
        <w:t xml:space="preserve">Learners will either take every piece of advice or none. Both are ways of not deciding. The move is: listen to all of it, then choose ONE thing to change. The choosing is theirs - that is what keeps the goal in their hands, and it is what makes this an agency block rather than a compliance one.</w:t>
      </w:r>
    </w:p>
    <w:p>
      <w:pPr>
        <w:spacing w:after="140" w:before="0" w:line="300"/>
      </w:pPr>
      <w:r>
        <w:rPr>
          <w:sz w:val="22"/>
          <w:szCs w:val="22"/>
        </w:rPr>
        <w:t xml:space="preserve">Some advice will be wrong. Say so plainly: you are allowed to decide a piece of advice does not fit, as long as you thought about it.</w:t>
      </w:r>
    </w:p>
    <w:p>
      <w:pPr>
        <w:pStyle w:val="Heading4"/>
        <w:keepNext/>
        <w:spacing w:after="80" w:before="220"/>
      </w:pPr>
      <w:r>
        <w:rPr>
          <w:b/>
          <w:bCs/>
          <w:color w:val="1F3A5F"/>
          <w:sz w:val="24"/>
          <w:szCs w:val="24"/>
        </w:rPr>
        <w:t xml:space="preserve">Who to ask, in this context</w:t>
      </w:r>
    </w:p>
    <w:p>
      <w:pPr>
        <w:spacing w:after="140" w:before="0" w:line="300"/>
      </w:pPr>
      <w:r>
        <w:rPr>
          <w:sz w:val="22"/>
          <w:szCs w:val="22"/>
        </w:rPr>
        <w:t xml:space="preserve">Learners will default to the facilitator, which is the least useful answer - you are the person most likely to be kind and least likely to have seen them at home. Push them towards someone who actually saw the thing: a partner in the group, a sibling, the person they practised English with, their mentor. A younger sibling is a genuinely good source and learners are surprised by that.</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ONE specific thing they will ask about, and one named person who saw it.</w:t>
      </w:r>
    </w:p>
    <w:p>
      <w:pPr>
        <w:pStyle w:val="ListParagraph"/>
        <w:numPr>
          <w:ilvl w:val="0"/>
          <w:numId w:val="1"/>
        </w:numPr>
        <w:spacing w:after="80" w:line="300"/>
      </w:pPr>
      <w:r>
        <w:rPr>
          <w:sz w:val="22"/>
          <w:szCs w:val="22"/>
        </w:rPr>
        <w:t xml:space="preserve">They have practised receiving feedback without defending, and can name the two moves.</w:t>
      </w:r>
    </w:p>
    <w:p>
      <w:pPr>
        <w:pStyle w:val="ListParagraph"/>
        <w:numPr>
          <w:ilvl w:val="0"/>
          <w:numId w:val="1"/>
        </w:numPr>
        <w:spacing w:after="80" w:line="300"/>
      </w:pPr>
      <w:r>
        <w:rPr>
          <w:sz w:val="22"/>
          <w:szCs w:val="22"/>
        </w:rPr>
        <w:t xml:space="preserve">They know they choose what to act on - and that choosing to ignore something, having considered it,</w:t>
      </w:r>
    </w:p>
    <w:p>
      <w:pPr>
        <w:spacing w:after="140" w:before="0" w:line="300"/>
      </w:pPr>
      <w:r>
        <w:rPr>
          <w:sz w:val="22"/>
          <w:szCs w:val="22"/>
        </w:rPr>
        <w:t xml:space="preserve">is allowed.</w:t>
      </w:r>
    </w:p>
    <w:p>
      <w:pPr>
        <w:pStyle w:val="ListParagraph"/>
        <w:numPr>
          <w:ilvl w:val="0"/>
          <w:numId w:val="1"/>
        </w:numPr>
        <w:spacing w:after="80" w:line="300"/>
      </w:pPr>
      <w:r>
        <w:rPr>
          <w:sz w:val="22"/>
          <w:szCs w:val="22"/>
        </w:rPr>
        <w:t xml:space="preserve">They have one change written or drawn in their book to try before the next session.</w:t>
      </w:r>
    </w:p>
    <w:p>
      <w:pPr>
        <w:spacing w:after="100" w:before="0" w:line="300"/>
      </w:pPr>
      <w:r>
        <w:rPr>
          <w:b/>
          <w:bCs/>
          <w:color w:val="5A6473"/>
          <w:sz w:val="20"/>
          <w:szCs w:val="20"/>
        </w:rPr>
        <w:t xml:space="preserve">The learners have this taught in their own book, on the “How to ask for feedback, and what to do with it” page - read it aloud to the group.</w:t>
      </w:r>
    </w:p>
    <w:p>
      <w:pPr>
        <w:keepNext/>
        <w:pBdr>
          <w:bottom w:val="single" w:color="B9B3A6" w:sz="4"/>
        </w:pBdr>
        <w:spacing w:after="60"/>
      </w:pPr>
      <w:r>
        <w:rPr>
          <w:b/>
          <w:bCs/>
          <w:color w:val="7A3B69"/>
          <w:spacing w:val="30"/>
          <w:sz w:val="16"/>
          <w:szCs w:val="16"/>
        </w:rPr>
        <w:t xml:space="preserve">THE ONE THING TO GET RIGHT</w:t>
      </w:r>
    </w:p>
    <w:p>
      <w:pPr>
        <w:spacing w:after="140" w:before="0" w:line="300"/>
      </w:pPr>
      <w:r>
        <w:rPr>
          <w:sz w:val="22"/>
          <w:szCs w:val="22"/>
        </w:rPr>
        <w:t xml:space="preserve">Advice only helps a learner who asks for it well and can hear it without defending. The one thing to get right is the shift from advice as judgement to advice the learner controls: they choose what to ask about, and they choose what to act on. Protect that. Do not let partners grade each other, and do not push any learner to accept every comment. Because the room does not read, do it all by speaking: model the two requests aloud, keep the keep-wait-leave sort as three spots to stand at. Name the first sting of criticism openly so learners expect it and can breathe through it rather than argue back.</w:t>
      </w:r>
    </w:p>
    <w:p>
      <w:pPr>
        <w:keepNext/>
        <w:pBdr>
          <w:bottom w:val="single" w:color="B9B3A6" w:sz="4"/>
        </w:pBdr>
        <w:spacing w:after="60"/>
      </w:pPr>
      <w:r>
        <w:rPr>
          <w:b/>
          <w:bCs/>
          <w:color w:val="7A3B69"/>
          <w:spacing w:val="30"/>
          <w:sz w:val="16"/>
          <w:szCs w:val="16"/>
        </w:rPr>
        <w:t xml:space="preserve">WHAT LEARNERS DO</w:t>
      </w:r>
    </w:p>
    <w:p>
      <w:pPr>
        <w:pStyle w:val="ListParagraph"/>
        <w:numPr>
          <w:ilvl w:val="0"/>
          <w:numId w:val="1"/>
        </w:numPr>
        <w:spacing w:after="80" w:line="300"/>
      </w:pPr>
      <w:r>
        <w:rPr>
          <w:sz w:val="22"/>
          <w:szCs w:val="22"/>
        </w:rPr>
        <w:t xml:space="preserve">Hear the difference between asking "is it good?" and asking about one specific thing.</w:t>
      </w:r>
    </w:p>
    <w:p>
      <w:pPr>
        <w:pStyle w:val="ListParagraph"/>
        <w:numPr>
          <w:ilvl w:val="0"/>
          <w:numId w:val="1"/>
        </w:numPr>
        <w:spacing w:after="80" w:line="300"/>
      </w:pPr>
      <w:r>
        <w:rPr>
          <w:sz w:val="22"/>
          <w:szCs w:val="22"/>
        </w:rPr>
        <w:t xml:space="preserve">Choose one specific thing about your work or goal that you want a partner to look at.</w:t>
      </w:r>
    </w:p>
    <w:p>
      <w:pPr>
        <w:pStyle w:val="ListParagraph"/>
        <w:numPr>
          <w:ilvl w:val="0"/>
          <w:numId w:val="1"/>
        </w:numPr>
        <w:spacing w:after="80" w:line="300"/>
      </w:pPr>
      <w:r>
        <w:rPr>
          <w:sz w:val="22"/>
          <w:szCs w:val="22"/>
        </w:rPr>
        <w:t xml:space="preserve">Listen to your partner's advice, understanding it first before you answer.</w:t>
      </w:r>
    </w:p>
    <w:p>
      <w:pPr>
        <w:pStyle w:val="ListParagraph"/>
        <w:numPr>
          <w:ilvl w:val="0"/>
          <w:numId w:val="1"/>
        </w:numPr>
        <w:spacing w:after="80" w:line="300"/>
      </w:pPr>
      <w:r>
        <w:rPr>
          <w:sz w:val="22"/>
          <w:szCs w:val="22"/>
        </w:rPr>
        <w:t xml:space="preserve">Sort the advice into keep, wait, and leave, and choose one small change to try.</w:t>
      </w:r>
    </w:p>
    <w:p>
      <w:pPr>
        <w:keepNext/>
        <w:pBdr>
          <w:bottom w:val="single" w:color="B9B3A6" w:sz="4"/>
        </w:pBdr>
        <w:spacing w:after="60"/>
      </w:pPr>
      <w:r>
        <w:rPr>
          <w:b/>
          <w:bCs/>
          <w:color w:val="7A3B69"/>
          <w:spacing w:val="30"/>
          <w:sz w:val="16"/>
          <w:szCs w:val="16"/>
        </w:rPr>
        <w:t xml:space="preserve">PREPARE</w:t>
      </w:r>
    </w:p>
    <w:p>
      <w:pPr>
        <w:pStyle w:val="ListParagraph"/>
        <w:numPr>
          <w:ilvl w:val="0"/>
          <w:numId w:val="1"/>
        </w:numPr>
        <w:spacing w:after="80" w:line="300"/>
      </w:pPr>
      <w:r>
        <w:rPr>
          <w:sz w:val="22"/>
          <w:szCs w:val="22"/>
        </w:rPr>
        <w:t xml:space="preserve">A real piece of the learner's work, a drawing, or a current goal to ask about.</w:t>
      </w:r>
    </w:p>
    <w:p>
      <w:pPr>
        <w:pStyle w:val="ListParagraph"/>
        <w:numPr>
          <w:ilvl w:val="0"/>
          <w:numId w:val="1"/>
        </w:numPr>
        <w:spacing w:after="80" w:line="300"/>
      </w:pPr>
      <w:r>
        <w:rPr>
          <w:sz w:val="22"/>
          <w:szCs w:val="22"/>
        </w:rPr>
        <w:t xml:space="preserve">Two spoken example requests ready (one vague, one specific), so you can model the difference aloud.</w:t>
      </w:r>
    </w:p>
    <w:p>
      <w:pPr>
        <w:pStyle w:val="ListParagraph"/>
        <w:numPr>
          <w:ilvl w:val="0"/>
          <w:numId w:val="1"/>
        </w:numPr>
        <w:spacing w:after="80" w:line="300"/>
      </w:pPr>
      <w:r>
        <w:rPr>
          <w:sz w:val="22"/>
          <w:szCs w:val="22"/>
        </w:rPr>
        <w:t xml:space="preserve">A simple keep, wait, leave sort the group can point to, drawn large as three spots on the floor or table.</w:t>
      </w:r>
    </w:p>
    <w:p>
      <w:pPr>
        <w:pStyle w:val="ListParagraph"/>
        <w:numPr>
          <w:ilvl w:val="0"/>
          <w:numId w:val="1"/>
        </w:numPr>
        <w:spacing w:after="80" w:line="300"/>
      </w:pPr>
      <w:r>
        <w:rPr>
          <w:sz w:val="22"/>
          <w:szCs w:val="22"/>
        </w:rPr>
        <w:t xml:space="preserve">Sensitivity: hearing what could be better can sting or feel shaming. Say clearly that asking for help is a strength, no one is being graded, and a learner may keep their work private and only say their goal aloud.</w:t>
      </w:r>
    </w:p>
    <w:p>
      <w:pPr>
        <w:pStyle w:val="Heading4"/>
        <w:keepNext/>
        <w:spacing w:after="80" w:before="220"/>
      </w:pPr>
      <w:r>
        <w:rPr>
          <w:b/>
          <w:bCs/>
          <w:color w:val="1F3A5F"/>
          <w:sz w:val="24"/>
          <w:szCs w:val="24"/>
        </w:rPr>
        <w:t xml:space="preserve">1. Hear a vague ask and a specific ask   10-12 min</w:t>
      </w:r>
    </w:p>
    <w:p>
      <w:pPr>
        <w:spacing w:after="140" w:before="0" w:line="300"/>
      </w:pPr>
      <w:r>
        <w:rPr>
          <w:sz w:val="22"/>
          <w:szCs w:val="22"/>
        </w:rPr>
        <w:t xml:space="preserve">Open by saying two requests aloud about the same piece of work: a vague one ("is it good?") and a specific one ("does this part show what I meant?"). Ask the room which one they could actually answer well, and draw out why: the specific ask tells the other person where to look. Keep it short and spoken; this is just a frame before each learner chooses their own one thing.</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Which is easier to answer well: asking is it good, or asking about one part? Why?</w:t>
      </w:r>
    </w:p>
    <w:p>
      <w:pPr>
        <w:pStyle w:val="ListParagraph"/>
        <w:numPr>
          <w:ilvl w:val="0"/>
          <w:numId w:val="1"/>
        </w:numPr>
        <w:spacing w:after="80" w:line="300"/>
      </w:pPr>
      <w:r>
        <w:rPr>
          <w:sz w:val="22"/>
          <w:szCs w:val="22"/>
        </w:rPr>
        <w:t xml:space="preserve">What is the one part of your work or goal you most want another person to look at?</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Learners stay with "is it good?" because it feels safer; gently push each to name one specific thing, since a vague ask nearly always brings back vague advice they cannot use.</w:t>
      </w:r>
    </w:p>
    <w:p>
      <w:pPr>
        <w:spacing w:after="140" w:line="300"/>
      </w:pPr>
      <w:r>
        <w:rPr>
          <w:b/>
          <w:bCs/>
          <w:color w:val="7A3B69"/>
          <w:sz w:val="22"/>
          <w:szCs w:val="22"/>
        </w:rPr>
        <w:t xml:space="preserve">If low-resource: </w:t>
      </w:r>
      <w:r>
        <w:rPr>
          <w:sz w:val="22"/>
          <w:szCs w:val="22"/>
        </w:rPr>
        <w:t xml:space="preserve">No board or slides are needed: two requests said aloud, and the one rule (ask about one thing) repeated in the learners' own language, carry the whole step. No device is used.</w:t>
      </w:r>
    </w:p>
    <w:p>
      <w:pPr>
        <w:pStyle w:val="Heading4"/>
        <w:keepNext/>
        <w:spacing w:after="80" w:before="220"/>
      </w:pPr>
      <w:r>
        <w:rPr>
          <w:b/>
          <w:bCs/>
          <w:color w:val="1F3A5F"/>
          <w:sz w:val="24"/>
          <w:szCs w:val="24"/>
        </w:rPr>
        <w:t xml:space="preserve">2. Choose your one thing to ask   12-14 min</w:t>
      </w:r>
    </w:p>
    <w:p>
      <w:pPr>
        <w:spacing w:after="140" w:before="0" w:line="300"/>
      </w:pPr>
      <w:r>
        <w:rPr>
          <w:sz w:val="22"/>
          <w:szCs w:val="22"/>
        </w:rPr>
        <w:t xml:space="preserve">Give quiet time for each learner to settle on one specific thing they want a partner to look at, about a real piece of work or their goal. Walk round and ask, do not tell: what were you trying to do here, and where are you unsure? If a learner wants it marked in the workbook, scribe the one thing beside their drawing. Steer them from wanting only praise towards a real question they do not yet know the answer to.</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were you trying to do here, and where did it get hard for you?</w:t>
      </w:r>
    </w:p>
    <w:p>
      <w:pPr>
        <w:pStyle w:val="ListParagraph"/>
        <w:numPr>
          <w:ilvl w:val="0"/>
          <w:numId w:val="1"/>
        </w:numPr>
        <w:spacing w:after="80" w:line="300"/>
      </w:pPr>
      <w:r>
        <w:rPr>
          <w:sz w:val="22"/>
          <w:szCs w:val="22"/>
        </w:rPr>
        <w:t xml:space="preserve">What would you change if a good answer came back? Say it, and I will help you mark it.</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asks only to be told it is good; say aloud that useful advice names what could be better, and that asking for it is a strength, not an admission of failure.</w:t>
      </w:r>
    </w:p>
    <w:p>
      <w:pPr>
        <w:spacing w:after="140" w:line="300"/>
      </w:pPr>
      <w:r>
        <w:rPr>
          <w:b/>
          <w:bCs/>
          <w:color w:val="7A3B69"/>
          <w:sz w:val="22"/>
          <w:szCs w:val="22"/>
        </w:rPr>
        <w:t xml:space="preserve">If low-resource: </w:t>
      </w:r>
      <w:r>
        <w:rPr>
          <w:sz w:val="22"/>
          <w:szCs w:val="22"/>
        </w:rPr>
        <w:t xml:space="preserve">Nothing needs to be written: the learner says their one thing aloud and holds it in mind, or points to it in the workbook while the facilitator scribes a few words. The asking, not the writing, is the task.</w:t>
      </w:r>
    </w:p>
    <w:p>
      <w:pPr>
        <w:pStyle w:val="Heading4"/>
        <w:keepNext/>
        <w:spacing w:after="80" w:before="220"/>
      </w:pPr>
      <w:r>
        <w:rPr>
          <w:b/>
          <w:bCs/>
          <w:color w:val="1F3A5F"/>
          <w:sz w:val="24"/>
          <w:szCs w:val="24"/>
        </w:rPr>
        <w:t xml:space="preserve">3. Listen without defending   16-18 min</w:t>
      </w:r>
    </w:p>
    <w:p>
      <w:pPr>
        <w:spacing w:after="140" w:before="0" w:line="300"/>
      </w:pPr>
      <w:r>
        <w:rPr>
          <w:sz w:val="22"/>
          <w:szCs w:val="22"/>
        </w:rPr>
        <w:t xml:space="preserve">Put learners in same-gender pairs to show their work or say their goal and answer each other's one thing. Coach the listener aloud: listen to understand, ask one question back, and thank your partner before you answer. Name the urge to explain or defend and ask them to let it pass. The giver stays kind and points to one thing that worked and one that could be stronger. This is the heart of the session, so give it the most time.</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did you hear your partner actually saying, before you decide if you agree?</w:t>
      </w:r>
    </w:p>
    <w:p>
      <w:pPr>
        <w:pStyle w:val="ListParagraph"/>
        <w:numPr>
          <w:ilvl w:val="0"/>
          <w:numId w:val="1"/>
        </w:numPr>
        <w:spacing w:after="80" w:line="300"/>
      </w:pPr>
      <w:r>
        <w:rPr>
          <w:sz w:val="22"/>
          <w:szCs w:val="22"/>
        </w:rPr>
        <w:t xml:space="preserve">What is one question back that would help you understand their advice better?</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argues with or explains away every comment; remind them they do not have to accept it yet, only understand it, and that choosing what is useful comes next, not now.</w:t>
      </w:r>
    </w:p>
    <w:p>
      <w:pPr>
        <w:spacing w:after="140" w:line="300"/>
      </w:pPr>
      <w:r>
        <w:rPr>
          <w:b/>
          <w:bCs/>
          <w:color w:val="7A3B69"/>
          <w:sz w:val="22"/>
          <w:szCs w:val="22"/>
        </w:rPr>
        <w:t xml:space="preserve">If low-resource: </w:t>
      </w:r>
      <w:r>
        <w:rPr>
          <w:sz w:val="22"/>
          <w:szCs w:val="22"/>
        </w:rPr>
        <w:t xml:space="preserve">All spoken, no writing: partners talk over the actual work in front of them. If a learner would rather not show their work, they say their goal aloud and ask their one thing about that instead.</w:t>
      </w:r>
    </w:p>
    <w:p>
      <w:pPr>
        <w:pStyle w:val="Heading4"/>
        <w:keepNext/>
        <w:spacing w:after="80" w:before="220"/>
      </w:pPr>
      <w:r>
        <w:rPr>
          <w:b/>
          <w:bCs/>
          <w:color w:val="1F3A5F"/>
          <w:sz w:val="24"/>
          <w:szCs w:val="24"/>
        </w:rPr>
        <w:t xml:space="preserve">4. Sort the advice and pick one change   12-14 min</w:t>
      </w:r>
    </w:p>
    <w:p>
      <w:pPr>
        <w:spacing w:after="140" w:before="0" w:line="300"/>
      </w:pPr>
      <w:r>
        <w:rPr>
          <w:sz w:val="22"/>
          <w:szCs w:val="22"/>
        </w:rPr>
        <w:t xml:space="preserve">Now hand the choosing back to the learner. Using three spots (keep, wait, leave), have each learner decide, aloud or by pointing, which advice to keep and act on now, which to wait on, and which does not fit their goal. Then choose one kept piece and name one small change to try, and mark it in the workbook. This is where advice becomes the learner's own tool, not someone else's verdict.</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Which advice fits what you are really trying to do, and which does not?</w:t>
      </w:r>
    </w:p>
    <w:p>
      <w:pPr>
        <w:pStyle w:val="ListParagraph"/>
        <w:numPr>
          <w:ilvl w:val="0"/>
          <w:numId w:val="1"/>
        </w:numPr>
        <w:spacing w:after="80" w:line="300"/>
      </w:pPr>
      <w:r>
        <w:rPr>
          <w:sz w:val="22"/>
          <w:szCs w:val="22"/>
        </w:rPr>
        <w:t xml:space="preserve">What is the one small change you will try, and when will you try it?</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tries to act on everything at once; help them choose the one change that matters most, since one change they actually make is worth more than a long list they never touch.</w:t>
      </w:r>
    </w:p>
    <w:p>
      <w:pPr>
        <w:keepNext/>
        <w:pBdr>
          <w:bottom w:val="single" w:color="B9B3A6" w:sz="4"/>
        </w:pBdr>
        <w:spacing w:after="60"/>
      </w:pPr>
      <w:r>
        <w:rPr>
          <w:b/>
          <w:bCs/>
          <w:color w:val="7A3B69"/>
          <w:spacing w:val="30"/>
          <w:sz w:val="16"/>
          <w:szCs w:val="16"/>
        </w:rPr>
        <w:t xml:space="preserve">CLOSING</w:t>
      </w:r>
    </w:p>
    <w:p>
      <w:pPr>
        <w:spacing w:after="140" w:before="0" w:line="300"/>
      </w:pPr>
      <w:r>
        <w:rPr>
          <w:sz w:val="22"/>
          <w:szCs w:val="22"/>
        </w:rPr>
        <w:t xml:space="preserve">Ask two or three learners to say the one change they will try and the advice that led to it. Draw out that they, not their partner, chose what to keep. Say aloud that asking for help is a loop they can run themselves: one clear question, an open ear, and one small change. Independent task: before the next session, try your one small change, and mark in your workbook whether it helped.</w:t>
      </w:r>
    </w:p>
    <w:p>
      <w:pPr>
        <w:keepNext/>
        <w:pBdr>
          <w:bottom w:val="single" w:color="B9B3A6" w:sz="4"/>
        </w:pBdr>
        <w:spacing w:after="60"/>
      </w:pPr>
      <w:r>
        <w:rPr>
          <w:b/>
          <w:bCs/>
          <w:color w:val="7A3B69"/>
          <w:spacing w:val="30"/>
          <w:sz w:val="16"/>
          <w:szCs w:val="16"/>
        </w:rPr>
        <w:t xml:space="preserve">RUNNING IT A DIFFERENT WAY</w:t>
      </w:r>
    </w:p>
    <w:p>
      <w:pPr>
        <w:spacing w:after="140" w:line="300"/>
      </w:pPr>
      <w:r>
        <w:rPr>
          <w:b/>
          <w:bCs/>
          <w:color w:val="7A3B69"/>
          <w:sz w:val="22"/>
          <w:szCs w:val="22"/>
        </w:rPr>
        <w:t xml:space="preserve">With a group: </w:t>
      </w:r>
      <w:r>
        <w:rPr>
          <w:sz w:val="22"/>
          <w:szCs w:val="22"/>
        </w:rPr>
        <w:t xml:space="preserve">As designed. Learners settle on one specific thing to ask about, show their work or say their goal to a same-gender partner, then choose what to act on. The spoken pair exchange matters: practising hearing advice from a real person, out loud, is what builds the habit of not defending, so keep the pairing even if you shorten the framing. Use same-gender pairs throughout.</w:t>
      </w:r>
    </w:p>
    <w:p>
      <w:pPr>
        <w:spacing w:after="140" w:line="300"/>
      </w:pPr>
      <w:r>
        <w:rPr>
          <w:b/>
          <w:bCs/>
          <w:color w:val="7A3B69"/>
          <w:sz w:val="22"/>
          <w:szCs w:val="22"/>
        </w:rPr>
        <w:t xml:space="preserve">In 1:1 mentoring: </w:t>
      </w:r>
      <w:r>
        <w:rPr>
          <w:sz w:val="22"/>
          <w:szCs w:val="22"/>
        </w:rPr>
        <w:t xml:space="preserve">A strong fit. The mentor gives real, kind advice on the learner's actual work and, just as importantly, coaches how the learner receives it. Ask the learner to arrive with one specific thing they want looked at, not "is it good?", so the meeting practises seeking help, not just hearing it.</w:t>
      </w:r>
    </w:p>
    <w:p>
      <w:pPr>
        <w:spacing w:after="140" w:line="300"/>
      </w:pPr>
      <w:r>
        <w:rPr>
          <w:b/>
          <w:bCs/>
          <w:color w:val="7A3B69"/>
          <w:sz w:val="22"/>
          <w:szCs w:val="22"/>
        </w:rPr>
        <w:t xml:space="preserve">If a learner works alone: </w:t>
      </w:r>
      <w:r>
        <w:rPr>
          <w:sz w:val="22"/>
          <w:szCs w:val="22"/>
        </w:rPr>
        <w:t xml:space="preserve">Weakest fit, because a learner alone cannot practise receiving advice in the moment. Give them the one-thing request and the keep, wait, leave sort as spoken habits, and pair them with a trusted peer or the facilitator at the next session to ask one real question and notice how they responded to the answer.</w:t>
      </w:r>
    </w:p>
    <w:p>
      <w:pPr>
        <w:keepNext/>
        <w:pBdr>
          <w:bottom w:val="single" w:color="B9B3A6" w:sz="4"/>
        </w:pBdr>
        <w:spacing w:after="60"/>
      </w:pPr>
      <w:r>
        <w:rPr>
          <w:b/>
          <w:bCs/>
          <w:color w:val="7A3B69"/>
          <w:spacing w:val="30"/>
          <w:sz w:val="16"/>
          <w:szCs w:val="16"/>
        </w:rPr>
        <w:t xml:space="preserve">INDEPENDENT TASK (1H)</w:t>
      </w:r>
    </w:p>
    <w:p>
      <w:pPr>
        <w:spacing w:after="140" w:before="0" w:line="300"/>
      </w:pPr>
      <w:r>
        <w:rPr>
          <w:sz w:val="22"/>
          <w:szCs w:val="22"/>
        </w:rPr>
        <w:t xml:space="preserve">Ask one person for feedback: what is one thing I could do better? Then try it.</w:t>
      </w:r>
    </w:p>
    <w:p>
      <w:pPr>
        <w:pBdr>
          <w:bottom w:val="single" w:color="B9B3A6" w:sz="4"/>
        </w:pBdr>
        <w:spacing w:after="180" w:before="60"/>
      </w:pPr>
    </w:p>
    <w:p>
      <w:pPr>
        <w:pStyle w:val="Heading3"/>
        <w:keepNext/>
        <w:spacing w:after="100" w:before="280"/>
      </w:pPr>
      <w:r>
        <w:rPr>
          <w:b/>
          <w:bCs/>
          <w:color w:val="7A3B69"/>
          <w:sz w:val="28"/>
          <w:szCs w:val="28"/>
        </w:rPr>
        <w:t xml:space="preserve">Look back at how you have grown</w:t>
      </w:r>
    </w:p>
    <w:p>
      <w:pPr>
        <w:spacing w:after="100" w:before="0" w:line="300"/>
      </w:pPr>
      <w:r>
        <w:rPr>
          <w:b/>
          <w:bCs/>
          <w:color w:val="6E7A2E"/>
          <w:sz w:val="20"/>
          <w:szCs w:val="20"/>
        </w:rPr>
        <w:t xml:space="preserve">Activity   ·   2h in-person   ·   1.5h independent</w:t>
      </w:r>
    </w:p>
    <w:p>
      <w:pPr>
        <w:spacing w:after="140" w:before="0" w:line="300"/>
      </w:pPr>
      <w:r>
        <w:rPr>
          <w:b/>
          <w:bCs/>
          <w:color w:val="5A6473"/>
          <w:sz w:val="22"/>
          <w:szCs w:val="22"/>
        </w:rPr>
        <w:t xml:space="preserve">Learners look back through their workbook and their goal, show one clear way they have grown and one thing they have learned about themselves, and choose one thing to carry forward.</w:t>
      </w:r>
    </w:p>
    <w:p>
      <w:pPr>
        <w:spacing w:after="100" w:before="0" w:line="300"/>
      </w:pPr>
      <w:r>
        <w:rPr>
          <w:color w:val="5A6473"/>
          <w:sz w:val="20"/>
          <w:szCs w:val="20"/>
        </w:rPr>
        <w:t xml:space="preserve">Timing: About 2 hours in the unit plan (generous for this oral/visual, translated cohort - the step timings below are the active teaching core; the rest is warm check-in, drawing, and translation), plus a 20 min independent task done from the workbook   ·   Grouping: Individual looking-back, then same-gender pairs or small groups; works with 10-35 learners</w:t>
      </w:r>
    </w:p>
    <w:p>
      <w:pPr>
        <w:spacing w:after="100" w:before="0" w:line="300"/>
      </w:pPr>
      <w:r>
        <w:rPr>
          <w:b/>
          <w:bCs/>
          <w:color w:val="6E7A2E"/>
          <w:sz w:val="20"/>
          <w:szCs w:val="20"/>
        </w:rPr>
        <w:t xml:space="preserve">LEARNER SHEET:  Sheet 16, “How I have grown” - in My Learning Book (a separate file, one per learner).</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This is where the whole component pays off, and it is the block most often rushed because it falls at the end when time is short. Protect it. A learner who did the work and cannot see that they did the work has not finished the course.</w:t>
      </w:r>
    </w:p>
    <w:p>
      <w:pPr>
        <w:pStyle w:val="Heading4"/>
        <w:keepNext/>
        <w:spacing w:after="80" w:before="220"/>
      </w:pPr>
      <w:r>
        <w:rPr>
          <w:b/>
          <w:bCs/>
          <w:color w:val="1F3A5F"/>
          <w:sz w:val="24"/>
          <w:szCs w:val="24"/>
        </w:rPr>
        <w:t xml:space="preserve">Reflection must run on evidence, not on feeling</w:t>
      </w:r>
    </w:p>
    <w:p>
      <w:pPr>
        <w:spacing w:after="140" w:before="0" w:line="300"/>
      </w:pPr>
      <w:r>
        <w:rPr>
          <w:sz w:val="22"/>
          <w:szCs w:val="22"/>
        </w:rPr>
        <w:t xml:space="preserve">Left to a feeling, learners in this cohort will under-report almost every time. Asked "have you grown?", many will say not much - because the goal is not fully reached, or because a hard week is freshest in the mind.</w:t>
      </w:r>
    </w:p>
    <w:p>
      <w:pPr>
        <w:spacing w:after="140" w:before="0" w:line="300"/>
      </w:pPr>
      <w:r>
        <w:rPr>
          <w:sz w:val="22"/>
          <w:szCs w:val="22"/>
        </w:rPr>
        <w:t xml:space="preserve">So the mechanism is physical: turn back through the book, from page one, in order. The pages do the arguing. A learner looking at their own first drawing next to their tenth is confronted with evidence they cannot easily talk themselves out of.</w:t>
      </w:r>
    </w:p>
    <w:p>
      <w:pPr>
        <w:spacing w:after="140" w:before="0" w:line="300"/>
      </w:pPr>
      <w:r>
        <w:rPr>
          <w:sz w:val="22"/>
          <w:szCs w:val="22"/>
        </w:rPr>
        <w:t xml:space="preserve">Do not let anyone reflect without the book open.</w:t>
      </w:r>
    </w:p>
    <w:p>
      <w:pPr>
        <w:pStyle w:val="Heading4"/>
        <w:keepNext/>
        <w:spacing w:after="80" w:before="220"/>
      </w:pPr>
      <w:r>
        <w:rPr>
          <w:b/>
          <w:bCs/>
          <w:color w:val="1F3A5F"/>
          <w:sz w:val="24"/>
          <w:szCs w:val="24"/>
        </w:rPr>
        <w:t xml:space="preserve">The three questions that produce real answers</w:t>
      </w:r>
    </w:p>
    <w:p>
      <w:pPr>
        <w:spacing w:after="140" w:before="0" w:line="300"/>
      </w:pPr>
      <w:r>
        <w:rPr>
          <w:sz w:val="22"/>
          <w:szCs w:val="22"/>
        </w:rPr>
        <w:t xml:space="preserve">Not "what did you learn?" - that gets a shrug or a platitude. Ask:</w:t>
      </w:r>
    </w:p>
    <w:p>
      <w:pPr>
        <w:spacing w:after="140" w:before="0" w:line="300"/>
      </w:pPr>
      <w:r>
        <w:rPr>
          <w:sz w:val="22"/>
          <w:szCs w:val="22"/>
        </w:rPr>
        <w:t xml:space="preserve">1. What can you do now that you could not do at the start? Specific, and pointable-to. 2. What was hard, and what did you do about it? This is the one that shows the competency, and it is the one you most want on record. The "what did you do about it" half is where a Practitioner shows themselves. 3. What do you still want to get better at? This becomes the next goal, and it is the honest answer to a goal not fully reached.</w:t>
      </w:r>
    </w:p>
    <w:p>
      <w:pPr>
        <w:pStyle w:val="Heading4"/>
        <w:keepNext/>
        <w:spacing w:after="80" w:before="220"/>
      </w:pPr>
      <w:r>
        <w:rPr>
          <w:b/>
          <w:bCs/>
          <w:color w:val="1F3A5F"/>
          <w:sz w:val="24"/>
          <w:szCs w:val="24"/>
        </w:rPr>
        <w:t xml:space="preserve">A goal not reached is not a failure - say it out loud</w:t>
      </w:r>
    </w:p>
    <w:p>
      <w:pPr>
        <w:spacing w:after="140" w:before="0" w:line="300"/>
      </w:pPr>
      <w:r>
        <w:rPr>
          <w:sz w:val="22"/>
          <w:szCs w:val="22"/>
        </w:rPr>
        <w:t xml:space="preserve">Many learners will not have reached their goal. Say plainly, to the group, before anyone shares: reaching the goal was never the test. Setting one, taking real steps, and adapting when a step did not work is what this course was about, and it is what is being assessed.</w:t>
      </w:r>
    </w:p>
    <w:p>
      <w:pPr>
        <w:spacing w:after="140" w:before="0" w:line="300"/>
      </w:pPr>
      <w:r>
        <w:rPr>
          <w:sz w:val="22"/>
          <w:szCs w:val="22"/>
        </w:rPr>
        <w:t xml:space="preserve">A learner who thinks they failed will under-report everything else too, and you will lose the evidence.</w:t>
      </w:r>
    </w:p>
    <w:p>
      <w:pPr>
        <w:pStyle w:val="Heading4"/>
        <w:keepNext/>
        <w:spacing w:after="80" w:before="220"/>
      </w:pPr>
      <w:r>
        <w:rPr>
          <w:b/>
          <w:bCs/>
          <w:color w:val="1F3A5F"/>
          <w:sz w:val="24"/>
          <w:szCs w:val="24"/>
        </w:rPr>
        <w:t xml:space="preserve">Watch for the two reporting errors</w:t>
      </w:r>
    </w:p>
    <w:p>
      <w:pPr>
        <w:pStyle w:val="ListParagraph"/>
        <w:numPr>
          <w:ilvl w:val="0"/>
          <w:numId w:val="1"/>
        </w:numPr>
        <w:spacing w:after="80" w:line="300"/>
      </w:pPr>
      <w:r>
        <w:rPr>
          <w:sz w:val="22"/>
          <w:szCs w:val="22"/>
        </w:rPr>
        <w:t xml:space="preserve">The learner who says nothing changed. Turn the pages for them and ask about a specific one.</w:t>
      </w:r>
    </w:p>
    <w:p>
      <w:pPr>
        <w:spacing w:after="140" w:before="0" w:line="300"/>
      </w:pPr>
      <w:r>
        <w:rPr>
          <w:sz w:val="22"/>
          <w:szCs w:val="22"/>
        </w:rPr>
        <w:t xml:space="preserve">"You could not do this in week two. Can you now?"</w:t>
      </w:r>
    </w:p>
    <w:p>
      <w:pPr>
        <w:pStyle w:val="ListParagraph"/>
        <w:numPr>
          <w:ilvl w:val="0"/>
          <w:numId w:val="1"/>
        </w:numPr>
        <w:spacing w:after="80" w:line="300"/>
      </w:pPr>
      <w:r>
        <w:rPr>
          <w:sz w:val="22"/>
          <w:szCs w:val="22"/>
        </w:rPr>
        <w:t xml:space="preserve">The learner who says everything changed. Ask for the evidence, kindly. "Show me the page."</w:t>
      </w:r>
    </w:p>
    <w:p>
      <w:pPr>
        <w:pStyle w:val="Heading4"/>
        <w:keepNext/>
        <w:spacing w:after="80" w:before="220"/>
      </w:pPr>
      <w:r>
        <w:rPr>
          <w:b/>
          <w:bCs/>
          <w:color w:val="1F3A5F"/>
          <w:sz w:val="24"/>
          <w:szCs w:val="24"/>
        </w:rPr>
        <w:t xml:space="preserve">This is assessment evidence - take it down as they speak</w:t>
      </w:r>
    </w:p>
    <w:p>
      <w:pPr>
        <w:spacing w:after="140" w:before="0" w:line="300"/>
      </w:pPr>
      <w:r>
        <w:rPr>
          <w:sz w:val="22"/>
          <w:szCs w:val="22"/>
        </w:rPr>
        <w:t xml:space="preserve">What learners say here, in their own words, is among your strongest FSL2 evidence, especially the rationale. Write it down the same day. Do not rely on recall in Week 12.</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turned back through their own book from the first page.</w:t>
      </w:r>
    </w:p>
    <w:p>
      <w:pPr>
        <w:pStyle w:val="ListParagraph"/>
        <w:numPr>
          <w:ilvl w:val="0"/>
          <w:numId w:val="1"/>
        </w:numPr>
        <w:spacing w:after="80" w:line="300"/>
      </w:pPr>
      <w:r>
        <w:rPr>
          <w:sz w:val="22"/>
          <w:szCs w:val="22"/>
        </w:rPr>
        <w:t xml:space="preserve">Each can name one specific thing they can do now that they could not do at the start, and point to</w:t>
      </w:r>
    </w:p>
    <w:p>
      <w:pPr>
        <w:spacing w:after="140" w:before="0" w:line="300"/>
      </w:pPr>
      <w:r>
        <w:rPr>
          <w:sz w:val="22"/>
          <w:szCs w:val="22"/>
        </w:rPr>
        <w:t xml:space="preserve">the page.</w:t>
      </w:r>
    </w:p>
    <w:p>
      <w:pPr>
        <w:pStyle w:val="ListParagraph"/>
        <w:numPr>
          <w:ilvl w:val="0"/>
          <w:numId w:val="1"/>
        </w:numPr>
        <w:spacing w:after="80" w:line="300"/>
      </w:pPr>
      <w:r>
        <w:rPr>
          <w:sz w:val="22"/>
          <w:szCs w:val="22"/>
        </w:rPr>
        <w:t xml:space="preserve">Each has said what was hard AND what they did about it.</w:t>
      </w:r>
    </w:p>
    <w:p>
      <w:pPr>
        <w:pStyle w:val="ListParagraph"/>
        <w:numPr>
          <w:ilvl w:val="0"/>
          <w:numId w:val="1"/>
        </w:numPr>
        <w:spacing w:after="80" w:line="300"/>
      </w:pPr>
      <w:r>
        <w:rPr>
          <w:sz w:val="22"/>
          <w:szCs w:val="22"/>
        </w:rPr>
        <w:t xml:space="preserve">Each has one thing they still want to get better at - the seed of the next goal.</w:t>
      </w:r>
    </w:p>
    <w:p>
      <w:pPr>
        <w:pStyle w:val="ListParagraph"/>
        <w:numPr>
          <w:ilvl w:val="0"/>
          <w:numId w:val="1"/>
        </w:numPr>
        <w:spacing w:after="80" w:line="300"/>
      </w:pPr>
      <w:r>
        <w:rPr>
          <w:sz w:val="22"/>
          <w:szCs w:val="22"/>
        </w:rPr>
        <w:t xml:space="preserve">You have their words written down.</w:t>
      </w:r>
    </w:p>
    <w:p>
      <w:pPr>
        <w:spacing w:after="100" w:before="0" w:line="300"/>
      </w:pPr>
      <w:r>
        <w:rPr>
          <w:b/>
          <w:bCs/>
          <w:color w:val="5A6473"/>
          <w:sz w:val="20"/>
          <w:szCs w:val="20"/>
        </w:rPr>
        <w:t xml:space="preserve">The learners have this taught in their own book, on the “How to see how far you have come” page - read it aloud to the group.</w:t>
      </w:r>
    </w:p>
    <w:p>
      <w:pPr>
        <w:keepNext/>
        <w:pBdr>
          <w:bottom w:val="single" w:color="B9B3A6" w:sz="4"/>
        </w:pBdr>
        <w:spacing w:after="60"/>
      </w:pPr>
      <w:r>
        <w:rPr>
          <w:b/>
          <w:bCs/>
          <w:color w:val="7A3B69"/>
          <w:spacing w:val="30"/>
          <w:sz w:val="16"/>
          <w:szCs w:val="16"/>
        </w:rPr>
        <w:t xml:space="preserve">THE ONE THING TO GET RIGHT</w:t>
      </w:r>
    </w:p>
    <w:p>
      <w:pPr>
        <w:spacing w:after="140" w:before="0" w:line="300"/>
      </w:pPr>
      <w:r>
        <w:rPr>
          <w:sz w:val="22"/>
          <w:szCs w:val="22"/>
        </w:rPr>
        <w:t xml:space="preserve">Looking back is where learning becomes visible and where the next goal comes from. The one thing to get right is that learners look at real evidence, their own workbook and goal page, not a vague feeling. Left to a feeling, learners either inflate or, far more often here, dismiss their progress. Your job is to help them see growth they are brushing aside and to be kind but honest about what did not happen and why. Because the room does not read, do it all by turning pages, pointing, and speaking, and keep the focus on learning, never on grading themselves.</w:t>
      </w:r>
    </w:p>
    <w:p>
      <w:pPr>
        <w:keepNext/>
        <w:pBdr>
          <w:bottom w:val="single" w:color="B9B3A6" w:sz="4"/>
        </w:pBdr>
        <w:spacing w:after="60"/>
      </w:pPr>
      <w:r>
        <w:rPr>
          <w:b/>
          <w:bCs/>
          <w:color w:val="7A3B69"/>
          <w:spacing w:val="30"/>
          <w:sz w:val="16"/>
          <w:szCs w:val="16"/>
        </w:rPr>
        <w:t xml:space="preserve">WHAT LEARNERS DO</w:t>
      </w:r>
    </w:p>
    <w:p>
      <w:pPr>
        <w:pStyle w:val="ListParagraph"/>
        <w:numPr>
          <w:ilvl w:val="0"/>
          <w:numId w:val="1"/>
        </w:numPr>
        <w:spacing w:after="80" w:line="300"/>
      </w:pPr>
      <w:r>
        <w:rPr>
          <w:sz w:val="22"/>
          <w:szCs w:val="22"/>
        </w:rPr>
        <w:t xml:space="preserve">Turn through your workbook and find your goal and the marks you have made.</w:t>
      </w:r>
    </w:p>
    <w:p>
      <w:pPr>
        <w:pStyle w:val="ListParagraph"/>
        <w:numPr>
          <w:ilvl w:val="0"/>
          <w:numId w:val="1"/>
        </w:numPr>
        <w:spacing w:after="80" w:line="300"/>
      </w:pPr>
      <w:r>
        <w:rPr>
          <w:sz w:val="22"/>
          <w:szCs w:val="22"/>
        </w:rPr>
        <w:t xml:space="preserve">Look at how far you have come towards the goal you set.</w:t>
      </w:r>
    </w:p>
    <w:p>
      <w:pPr>
        <w:pStyle w:val="ListParagraph"/>
        <w:numPr>
          <w:ilvl w:val="0"/>
          <w:numId w:val="1"/>
        </w:numPr>
        <w:spacing w:after="80" w:line="300"/>
      </w:pPr>
      <w:r>
        <w:rPr>
          <w:sz w:val="22"/>
          <w:szCs w:val="22"/>
        </w:rPr>
        <w:t xml:space="preserve">Name one thing you have learned about yourself as a learner.</w:t>
      </w:r>
    </w:p>
    <w:p>
      <w:pPr>
        <w:pStyle w:val="ListParagraph"/>
        <w:numPr>
          <w:ilvl w:val="0"/>
          <w:numId w:val="1"/>
        </w:numPr>
        <w:spacing w:after="80" w:line="300"/>
      </w:pPr>
      <w:r>
        <w:rPr>
          <w:sz w:val="22"/>
          <w:szCs w:val="22"/>
        </w:rPr>
        <w:t xml:space="preserve">Choose one thing to carry forward or a next goal, and show one piece of growth.</w:t>
      </w:r>
    </w:p>
    <w:p>
      <w:pPr>
        <w:keepNext/>
        <w:pBdr>
          <w:bottom w:val="single" w:color="B9B3A6" w:sz="4"/>
        </w:pBdr>
        <w:spacing w:after="60"/>
      </w:pPr>
      <w:r>
        <w:rPr>
          <w:b/>
          <w:bCs/>
          <w:color w:val="7A3B69"/>
          <w:spacing w:val="30"/>
          <w:sz w:val="16"/>
          <w:szCs w:val="16"/>
        </w:rPr>
        <w:t xml:space="preserve">PREPARE</w:t>
      </w:r>
    </w:p>
    <w:p>
      <w:pPr>
        <w:pStyle w:val="ListParagraph"/>
        <w:numPr>
          <w:ilvl w:val="0"/>
          <w:numId w:val="1"/>
        </w:numPr>
        <w:spacing w:after="80" w:line="300"/>
      </w:pPr>
      <w:r>
        <w:rPr>
          <w:sz w:val="22"/>
          <w:szCs w:val="22"/>
        </w:rPr>
        <w:t xml:space="preserve">The learner's workbook, goal page, and any drawings or work made over the period being looked back on.</w:t>
      </w:r>
    </w:p>
    <w:p>
      <w:pPr>
        <w:pStyle w:val="ListParagraph"/>
        <w:numPr>
          <w:ilvl w:val="0"/>
          <w:numId w:val="1"/>
        </w:numPr>
        <w:spacing w:after="80" w:line="300"/>
      </w:pPr>
      <w:r>
        <w:rPr>
          <w:sz w:val="22"/>
          <w:szCs w:val="22"/>
        </w:rPr>
        <w:t xml:space="preserve">A short set of spoken reflection prompts you can say in the learners' own language.</w:t>
      </w:r>
    </w:p>
    <w:p>
      <w:pPr>
        <w:pStyle w:val="ListParagraph"/>
        <w:numPr>
          <w:ilvl w:val="0"/>
          <w:numId w:val="1"/>
        </w:numPr>
        <w:spacing w:after="80" w:line="300"/>
      </w:pPr>
      <w:r>
        <w:rPr>
          <w:sz w:val="22"/>
          <w:szCs w:val="22"/>
        </w:rPr>
        <w:t xml:space="preserve">Coloured pencils and a facilitator pen, to draw the next step and scribe a few words when asked.</w:t>
      </w:r>
    </w:p>
    <w:p>
      <w:pPr>
        <w:pStyle w:val="ListParagraph"/>
        <w:numPr>
          <w:ilvl w:val="0"/>
          <w:numId w:val="1"/>
        </w:numPr>
        <w:spacing w:after="80" w:line="300"/>
      </w:pPr>
      <w:r>
        <w:rPr>
          <w:sz w:val="22"/>
          <w:szCs w:val="22"/>
        </w:rPr>
        <w:t xml:space="preserve">Sensitivity: some learners will feel they made little progress, or will have had a hard period through displacement or loss. Say clearly that an honest look back is not judging yourself, and that noticing one small step, or naming what got in the way, is real growth. No one must share, and a learner may only draw.</w:t>
      </w:r>
    </w:p>
    <w:p>
      <w:pPr>
        <w:pStyle w:val="Heading4"/>
        <w:keepNext/>
        <w:spacing w:after="80" w:before="220"/>
      </w:pPr>
      <w:r>
        <w:rPr>
          <w:b/>
          <w:bCs/>
          <w:color w:val="1F3A5F"/>
          <w:sz w:val="24"/>
          <w:szCs w:val="24"/>
        </w:rPr>
        <w:t xml:space="preserve">1. Turn through your workbook   12-14 min</w:t>
      </w:r>
    </w:p>
    <w:p>
      <w:pPr>
        <w:spacing w:after="140" w:before="0" w:line="300"/>
      </w:pPr>
      <w:r>
        <w:rPr>
          <w:sz w:val="22"/>
          <w:szCs w:val="22"/>
        </w:rPr>
        <w:t xml:space="preserve">Have learners lay open their workbook and turn through it: the goal on the first page, the marks and drawings they have made since. The point is to look back at something real, not a general memory. Give a quiet moment for each learner to find their first goal page and look at it again before they judge how far they have come. Walk round and help any learner who cannot find their goal.</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Turn to your goal page. What were you working towards when you started?</w:t>
      </w:r>
    </w:p>
    <w:p>
      <w:pPr>
        <w:pStyle w:val="ListParagraph"/>
        <w:numPr>
          <w:ilvl w:val="0"/>
          <w:numId w:val="1"/>
        </w:numPr>
        <w:spacing w:after="80" w:line="300"/>
      </w:pPr>
      <w:r>
        <w:rPr>
          <w:sz w:val="22"/>
          <w:szCs w:val="22"/>
        </w:rPr>
        <w:t xml:space="preserve">Turn through the marks you have made. Which one do you remember making?</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judges from memory and dismisses their progress; sit beside them and turn the pages with them, since the marks on the page are usually kinder and more accurate than the feeling.</w:t>
      </w:r>
    </w:p>
    <w:p>
      <w:pPr>
        <w:spacing w:after="140" w:line="300"/>
      </w:pPr>
      <w:r>
        <w:rPr>
          <w:b/>
          <w:bCs/>
          <w:color w:val="7A3B69"/>
          <w:sz w:val="22"/>
          <w:szCs w:val="22"/>
        </w:rPr>
        <w:t xml:space="preserve">If low-resource: </w:t>
      </w:r>
      <w:r>
        <w:rPr>
          <w:sz w:val="22"/>
          <w:szCs w:val="22"/>
        </w:rPr>
        <w:t xml:space="preserve">If a learner's workbook is thin or was missed for a while, they say aloud what they set out to do and what they have done since; the look back at the original goal is the part that matters most.</w:t>
      </w:r>
    </w:p>
    <w:p>
      <w:pPr>
        <w:pStyle w:val="Heading4"/>
        <w:keepNext/>
        <w:spacing w:after="80" w:before="220"/>
      </w:pPr>
      <w:r>
        <w:rPr>
          <w:b/>
          <w:bCs/>
          <w:color w:val="1F3A5F"/>
          <w:sz w:val="24"/>
          <w:szCs w:val="24"/>
        </w:rPr>
        <w:t xml:space="preserve">2. See how far you have come   16-18 min</w:t>
      </w:r>
    </w:p>
    <w:p>
      <w:pPr>
        <w:spacing w:after="140" w:before="0" w:line="300"/>
      </w:pPr>
      <w:r>
        <w:rPr>
          <w:sz w:val="22"/>
          <w:szCs w:val="22"/>
        </w:rPr>
        <w:t xml:space="preserve">Work through spoken prompts against the workbook: which parts of the goal they have reached, where they made progress even if the goal is not finished, and what helped or got in the way. Say each prompt in the learners' own language and give time to point at the page in answer. Push gently against both inflation and dismissal. A goal half-reached, with real marks along the way, is progress worth naming aloud.</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Point to where you got closer to your goal, even if you have not finished it.</w:t>
      </w:r>
    </w:p>
    <w:p>
      <w:pPr>
        <w:pStyle w:val="ListParagraph"/>
        <w:numPr>
          <w:ilvl w:val="0"/>
          <w:numId w:val="1"/>
        </w:numPr>
        <w:spacing w:after="80" w:line="300"/>
      </w:pPr>
      <w:r>
        <w:rPr>
          <w:sz w:val="22"/>
          <w:szCs w:val="22"/>
        </w:rPr>
        <w:t xml:space="preserve">What helped you move forward, and what got in your way?</w:t>
      </w:r>
    </w:p>
    <w:p>
      <w:pPr>
        <w:pStyle w:val="ListParagraph"/>
        <w:numPr>
          <w:ilvl w:val="0"/>
          <w:numId w:val="1"/>
        </w:numPr>
        <w:spacing w:after="80" w:line="300"/>
      </w:pPr>
      <w:r>
        <w:rPr>
          <w:sz w:val="22"/>
          <w:szCs w:val="22"/>
        </w:rPr>
        <w:t xml:space="preserve">Was there a time your plan changed, or a step did not work? What did you do next?</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A learner sees only what they did not finish; help them count the small steps and the things they learned along the way, which is where most of the growth actually sits, and name one of them aloud for them.</w:t>
      </w:r>
    </w:p>
    <w:p>
      <w:pPr>
        <w:spacing w:after="140" w:line="300"/>
      </w:pPr>
      <w:r>
        <w:rPr>
          <w:b/>
          <w:bCs/>
          <w:color w:val="7A3B69"/>
          <w:sz w:val="22"/>
          <w:szCs w:val="22"/>
        </w:rPr>
        <w:t xml:space="preserve">If low-resource: </w:t>
      </w:r>
      <w:r>
        <w:rPr>
          <w:sz w:val="22"/>
          <w:szCs w:val="22"/>
        </w:rPr>
        <w:t xml:space="preserve">Where looking back risks touching a hard period, let the learner choose a lower-stakes stretch of the book to talk about, and never require anyone to share the details aloud.</w:t>
      </w:r>
    </w:p>
    <w:p>
      <w:pPr>
        <w:pStyle w:val="Heading4"/>
        <w:keepNext/>
        <w:spacing w:after="80" w:before="220"/>
      </w:pPr>
      <w:r>
        <w:rPr>
          <w:b/>
          <w:bCs/>
          <w:color w:val="1F3A5F"/>
          <w:sz w:val="24"/>
          <w:szCs w:val="24"/>
        </w:rPr>
        <w:t xml:space="preserve">3. Name your growth and your next step   16-18 min</w:t>
      </w:r>
    </w:p>
    <w:p>
      <w:pPr>
        <w:spacing w:after="140" w:before="0" w:line="300"/>
      </w:pPr>
      <w:r>
        <w:rPr>
          <w:sz w:val="22"/>
          <w:szCs w:val="22"/>
        </w:rPr>
        <w:t xml:space="preserve">Move from what happened to what it means. Ask each learner to name one clear way they have grown as a learner, and to choose one thing to carry forward: a habit that worked, the same goal continued, or a new goal. Have them draw the next step on a fresh workbook page, scribing a word or two if they ask. Then each learner shows one piece of growth to their same-gender group, so progress is witnessed and the room sees how much has moved.</w:t>
      </w:r>
    </w:p>
    <w:p>
      <w:pPr>
        <w:spacing w:after="40" w:before="0" w:line="300"/>
      </w:pPr>
      <w:r>
        <w:rPr>
          <w:b/>
          <w:bCs/>
          <w:color w:val="7A3B69"/>
          <w:sz w:val="20"/>
          <w:szCs w:val="20"/>
        </w:rPr>
        <w:t xml:space="preserve">Ask:</w:t>
      </w:r>
    </w:p>
    <w:p>
      <w:pPr>
        <w:pStyle w:val="ListParagraph"/>
        <w:numPr>
          <w:ilvl w:val="0"/>
          <w:numId w:val="1"/>
        </w:numPr>
        <w:spacing w:after="80" w:line="300"/>
      </w:pPr>
      <w:r>
        <w:rPr>
          <w:sz w:val="22"/>
          <w:szCs w:val="22"/>
        </w:rPr>
        <w:t xml:space="preserve">What is one way you have grown as a learner in this time? Say it or show me the page.</w:t>
      </w:r>
    </w:p>
    <w:p>
      <w:pPr>
        <w:pStyle w:val="ListParagraph"/>
        <w:numPr>
          <w:ilvl w:val="0"/>
          <w:numId w:val="1"/>
        </w:numPr>
        <w:spacing w:after="80" w:line="300"/>
      </w:pPr>
      <w:r>
        <w:rPr>
          <w:sz w:val="22"/>
          <w:szCs w:val="22"/>
        </w:rPr>
        <w:t xml:space="preserve">What is your next goal, or the one thing you will carry forward? Draw it, and I will help you mark it.</w:t>
      </w:r>
    </w:p>
    <w:p>
      <w:pPr>
        <w:spacing w:after="40" w:before="0" w:line="300"/>
      </w:pPr>
      <w:r>
        <w:rPr>
          <w:b/>
          <w:bCs/>
          <w:color w:val="7A3B69"/>
          <w:sz w:val="20"/>
          <w:szCs w:val="20"/>
        </w:rPr>
        <w:t xml:space="preserve">Watch out:</w:t>
      </w:r>
    </w:p>
    <w:p>
      <w:pPr>
        <w:pStyle w:val="ListParagraph"/>
        <w:numPr>
          <w:ilvl w:val="0"/>
          <w:numId w:val="1"/>
        </w:numPr>
        <w:spacing w:after="80" w:line="300"/>
      </w:pPr>
      <w:r>
        <w:rPr>
          <w:sz w:val="22"/>
          <w:szCs w:val="22"/>
        </w:rPr>
        <w:t xml:space="preserve">The look back ends without a forward step; make sure every learner leaves with one concrete thing drawn to carry forward, so reflection feeds the next cycle rather than closing a door.</w:t>
      </w:r>
    </w:p>
    <w:p>
      <w:pPr>
        <w:spacing w:after="140" w:line="300"/>
      </w:pPr>
      <w:r>
        <w:rPr>
          <w:b/>
          <w:bCs/>
          <w:color w:val="7A3B69"/>
          <w:sz w:val="22"/>
          <w:szCs w:val="22"/>
        </w:rPr>
        <w:t xml:space="preserve">If low-resource: </w:t>
      </w:r>
      <w:r>
        <w:rPr>
          <w:sz w:val="22"/>
          <w:szCs w:val="22"/>
        </w:rPr>
        <w:t xml:space="preserve">A learner who does not want to speak may hold up a drawing instead of saying anything, and that counts fully as sharing one piece of growth.</w:t>
      </w:r>
    </w:p>
    <w:p>
      <w:pPr>
        <w:keepNext/>
        <w:pBdr>
          <w:bottom w:val="single" w:color="B9B3A6" w:sz="4"/>
        </w:pBdr>
        <w:spacing w:after="60"/>
      </w:pPr>
      <w:r>
        <w:rPr>
          <w:b/>
          <w:bCs/>
          <w:color w:val="7A3B69"/>
          <w:spacing w:val="30"/>
          <w:sz w:val="16"/>
          <w:szCs w:val="16"/>
        </w:rPr>
        <w:t xml:space="preserve">CLOSING</w:t>
      </w:r>
    </w:p>
    <w:p>
      <w:pPr>
        <w:spacing w:after="140" w:before="0" w:line="300"/>
      </w:pPr>
      <w:r>
        <w:rPr>
          <w:sz w:val="22"/>
          <w:szCs w:val="22"/>
        </w:rPr>
        <w:t xml:space="preserve">Ask several learners to show one piece of growth and one thing they will carry forward, by speaking or by holding up the page. Draw out how much the room has changed since the start. Say aloud that this look back, and the next goal it produced, go back into the workbook: growth is a cycle they now know how to run themselves. Independent task: before the next session, make one mark in your workbook about the next step you have chosen.</w:t>
      </w:r>
    </w:p>
    <w:p>
      <w:pPr>
        <w:keepNext/>
        <w:pBdr>
          <w:bottom w:val="single" w:color="B9B3A6" w:sz="4"/>
        </w:pBdr>
        <w:spacing w:after="60"/>
      </w:pPr>
      <w:r>
        <w:rPr>
          <w:b/>
          <w:bCs/>
          <w:color w:val="7A3B69"/>
          <w:spacing w:val="30"/>
          <w:sz w:val="16"/>
          <w:szCs w:val="16"/>
        </w:rPr>
        <w:t xml:space="preserve">RUNNING IT A DIFFERENT WAY</w:t>
      </w:r>
    </w:p>
    <w:p>
      <w:pPr>
        <w:spacing w:after="140" w:line="300"/>
      </w:pPr>
      <w:r>
        <w:rPr>
          <w:b/>
          <w:bCs/>
          <w:color w:val="7A3B69"/>
          <w:sz w:val="22"/>
          <w:szCs w:val="22"/>
        </w:rPr>
        <w:t xml:space="preserve">With a group: </w:t>
      </w:r>
      <w:r>
        <w:rPr>
          <w:sz w:val="22"/>
          <w:szCs w:val="22"/>
        </w:rPr>
        <w:t xml:space="preserve">As designed. Learners look back alone through their own workbook, then show one piece of growth to a same-gender group. The sharing matters: saying "here is how I have grown" out loud, or holding up a drawing, makes it real and lets learners see progress in each other, so keep the share even if you shorten the looking-back. Use same-gender groups.</w:t>
      </w:r>
    </w:p>
    <w:p>
      <w:pPr>
        <w:spacing w:after="140" w:line="300"/>
      </w:pPr>
      <w:r>
        <w:rPr>
          <w:b/>
          <w:bCs/>
          <w:color w:val="7A3B69"/>
          <w:sz w:val="22"/>
          <w:szCs w:val="22"/>
        </w:rPr>
        <w:t xml:space="preserve">In 1:1 mentoring: </w:t>
      </w:r>
      <w:r>
        <w:rPr>
          <w:sz w:val="22"/>
          <w:szCs w:val="22"/>
        </w:rPr>
        <w:t xml:space="preserve">A strong fit for an honest look back. A mentor helps a learner see progress they are brushing aside and name a realistic next step. This works especially well at the end of a goal cycle or of the programme, with the workbook open between them.</w:t>
      </w:r>
    </w:p>
    <w:p>
      <w:pPr>
        <w:spacing w:after="140" w:line="300"/>
      </w:pPr>
      <w:r>
        <w:rPr>
          <w:b/>
          <w:bCs/>
          <w:color w:val="7A3B69"/>
          <w:sz w:val="22"/>
          <w:szCs w:val="22"/>
        </w:rPr>
        <w:t xml:space="preserve">If a learner works alone: </w:t>
      </w:r>
      <w:r>
        <w:rPr>
          <w:sz w:val="22"/>
          <w:szCs w:val="22"/>
        </w:rPr>
        <w:t xml:space="preserve">Weakest fit, because learners alone tend to see only what they did not finish and there is no one to hold up the growth they discount. Give them the spoken prompts, ask them to turn through their actual workbook page by page, then show one piece of growth to a peer or the facilitator at the next session so it is witnessed.</w:t>
      </w:r>
    </w:p>
    <w:p>
      <w:pPr>
        <w:keepNext/>
        <w:pBdr>
          <w:bottom w:val="single" w:color="B9B3A6" w:sz="4"/>
        </w:pBdr>
        <w:spacing w:after="60"/>
      </w:pPr>
      <w:r>
        <w:rPr>
          <w:b/>
          <w:bCs/>
          <w:color w:val="7A3B69"/>
          <w:spacing w:val="30"/>
          <w:sz w:val="16"/>
          <w:szCs w:val="16"/>
        </w:rPr>
        <w:t xml:space="preserve">INDEPENDENT TASK (1.5H)</w:t>
      </w:r>
    </w:p>
    <w:p>
      <w:pPr>
        <w:spacing w:after="140" w:before="0" w:line="300"/>
      </w:pPr>
      <w:r>
        <w:rPr>
          <w:sz w:val="22"/>
          <w:szCs w:val="22"/>
        </w:rPr>
        <w:t xml:space="preserve">Look through your learning book and notice one way you have grown; be ready to share it.</w:t>
      </w:r>
    </w:p>
    <w:p>
      <w:pPr>
        <w:pBdr>
          <w:bottom w:val="single" w:color="B9B3A6" w:sz="4"/>
        </w:pBdr>
        <w:spacing w:after="180" w:before="60"/>
      </w:pPr>
    </w:p>
    <w:p>
      <w:pPr>
        <w:pStyle w:val="Heading3"/>
        <w:keepNext/>
        <w:spacing w:after="100" w:before="280"/>
      </w:pPr>
      <w:r>
        <w:rPr>
          <w:b/>
          <w:bCs/>
          <w:color w:val="7A3B69"/>
          <w:sz w:val="28"/>
          <w:szCs w:val="28"/>
        </w:rPr>
        <w:t xml:space="preserve">Pursue your goal, and mark your learning book</w:t>
      </w:r>
    </w:p>
    <w:p>
      <w:pPr>
        <w:spacing w:after="100" w:before="0" w:line="300"/>
      </w:pPr>
      <w:r>
        <w:rPr>
          <w:b/>
          <w:bCs/>
          <w:color w:val="6E7A2E"/>
          <w:sz w:val="20"/>
          <w:szCs w:val="20"/>
        </w:rPr>
        <w:t xml:space="preserve">Practice   ·   1h in-person   ·   2.5h independent</w:t>
      </w:r>
    </w:p>
    <w:p>
      <w:pPr>
        <w:spacing w:after="140" w:before="0" w:line="300"/>
      </w:pPr>
      <w:r>
        <w:rPr>
          <w:sz w:val="22"/>
          <w:szCs w:val="22"/>
        </w:rPr>
        <w:t xml:space="preserve">Learners keep pursuing their goal and filling the My weekly steps pages, now using the feedback they gathered and adjusting their steps when something is not working. Keep the short warm check-ins that open each session. By the end of this block most learners have taken real, tracked steps towards a goal they set themselves, which is the evidence of self-directed learning. In the camps, plans get disrupted by fires, illness, or a week kept indoors; treat adapting the plan and picking it back up as the real skill, not a setback.</w:t>
      </w:r>
    </w:p>
    <w:p>
      <w:pPr>
        <w:keepNext/>
        <w:pBdr>
          <w:bottom w:val="single" w:color="B9B3A6" w:sz="4"/>
        </w:pBdr>
        <w:spacing w:after="60"/>
      </w:pPr>
      <w:r>
        <w:rPr>
          <w:b/>
          <w:bCs/>
          <w:color w:val="7A3B69"/>
          <w:spacing w:val="30"/>
          <w:sz w:val="16"/>
          <w:szCs w:val="16"/>
        </w:rPr>
        <w:t xml:space="preserve">INDEPENDENT TASK (2.5H)</w:t>
      </w:r>
    </w:p>
    <w:p>
      <w:pPr>
        <w:spacing w:after="140" w:before="0" w:line="300"/>
      </w:pPr>
      <w:r>
        <w:rPr>
          <w:sz w:val="22"/>
          <w:szCs w:val="22"/>
        </w:rPr>
        <w:t xml:space="preserve">Keep taking steps and marking your book, and change your plan if a step is not working.</w:t>
      </w:r>
    </w:p>
    <w:p>
      <w:pPr>
        <w:pBdr>
          <w:bottom w:val="single" w:color="B9B3A6" w:sz="4"/>
        </w:pBdr>
        <w:spacing w:after="180" w:before="60"/>
      </w:pPr>
    </w:p>
    <w:p>
      <w:r>
        <w:br w:type="page"/>
      </w:r>
    </w:p>
    <w:p>
      <w:pPr>
        <w:pStyle w:val="Heading2"/>
        <w:keepNext/>
        <w:spacing w:after="140" w:before="320"/>
      </w:pPr>
      <w:r>
        <w:rPr>
          <w:b/>
          <w:bCs/>
          <w:color w:val="1F3A5F"/>
          <w:sz w:val="36"/>
          <w:szCs w:val="36"/>
        </w:rPr>
        <w:t xml:space="preserve">Phase 6 - Celebrate and look ahead</w:t>
      </w:r>
    </w:p>
    <w:p>
      <w:pPr>
        <w:spacing w:after="60" w:before="0" w:line="300"/>
      </w:pPr>
      <w:r>
        <w:rPr>
          <w:b/>
          <w:bCs/>
          <w:color w:val="5A6473"/>
          <w:sz w:val="20"/>
          <w:szCs w:val="20"/>
        </w:rPr>
        <w:t xml:space="preserve">Who leads: Learners lead the goal - support stays high (you coach, prompt, steady)</w:t>
      </w:r>
    </w:p>
    <w:p>
      <w:pPr>
        <w:keepNext/>
        <w:pBdr>
          <w:bottom w:val="single" w:color="B9B3A6" w:sz="4"/>
        </w:pBdr>
        <w:spacing w:after="60"/>
      </w:pPr>
      <w:r>
        <w:rPr>
          <w:b/>
          <w:bCs/>
          <w:color w:val="7A3B69"/>
          <w:spacing w:val="30"/>
          <w:sz w:val="16"/>
          <w:szCs w:val="16"/>
        </w:rPr>
        <w:t xml:space="preserve">FOCUS OF THIS PHASE</w:t>
      </w:r>
    </w:p>
    <w:p>
      <w:pPr>
        <w:spacing w:after="140" w:before="0" w:line="300"/>
      </w:pPr>
      <w:r>
        <w:rPr>
          <w:sz w:val="22"/>
          <w:szCs w:val="22"/>
        </w:rPr>
        <w:t xml:space="preserve">Learners look back over the whole course, celebrate and share their growth, and set one goal to keep going with. On Learning Bridge+ this is where the educator gathers the evidence to judge the learner's progress in setting and pursuing goals.</w:t>
      </w:r>
    </w:p>
    <w:p>
      <w:pPr>
        <w:spacing w:after="140" w:before="0" w:line="300"/>
      </w:pPr>
      <w:r>
        <w:rPr>
          <w:b/>
          <w:bCs/>
          <w:color w:val="6E7A2E"/>
          <w:sz w:val="20"/>
          <w:szCs w:val="20"/>
        </w:rPr>
        <w:t xml:space="preserve">2.5h in-person · 2h independent, across 1 block.</w:t>
      </w:r>
    </w:p>
    <w:p>
      <w:pPr>
        <w:pStyle w:val="Heading3"/>
        <w:keepNext/>
        <w:spacing w:after="100" w:before="280"/>
      </w:pPr>
      <w:r>
        <w:rPr>
          <w:b/>
          <w:bCs/>
          <w:color w:val="7A3B69"/>
          <w:sz w:val="28"/>
          <w:szCs w:val="28"/>
        </w:rPr>
        <w:t xml:space="preserve">Celebrate and share my growth</w:t>
      </w:r>
    </w:p>
    <w:p>
      <w:pPr>
        <w:spacing w:after="100" w:before="0" w:line="300"/>
      </w:pPr>
      <w:r>
        <w:rPr>
          <w:b/>
          <w:bCs/>
          <w:color w:val="6E7A2E"/>
          <w:sz w:val="20"/>
          <w:szCs w:val="20"/>
        </w:rPr>
        <w:t xml:space="preserve">Consolidation   ·   2.5h in-person   ·   2h independent</w:t>
      </w:r>
    </w:p>
    <w:p>
      <w:pPr>
        <w:spacing w:after="140" w:before="0" w:line="300"/>
      </w:pPr>
      <w:r>
        <w:rPr>
          <w:sz w:val="22"/>
          <w:szCs w:val="22"/>
        </w:rPr>
        <w:t xml:space="preserve">Close the course. Learners look back through their learning book from the first page, and prepare one way they have grown to share, by drawing and speaking, not writing. In this edition the sharing itself happens at the one programme showcase (see cb-my-showcase), alongside the research presentations and the "My Name, My Voice" cards - so this block is where learners look back, choose what to share, and rehearse it, and where they decide who they will invite and practise asking them. Hold a warm, celebratory sharing in same-gender groups, with no one forced to share. Each learner sets one goal to keep going with after the course. Learners also look again at the "Getting better at setting and pursuing goals" growth path they marked at the start, mark where they are now, and name the movement, so they see their own growth. On Learning Bridge+, this is the point to gather and record the evidence of each learner's growth in setting and pursuing goals, from their book, their steps taken, the growth path, and what they say, to inform the assessment judgement, which is made by educator judgement against Amala's proficiency scale.</w:t>
      </w:r>
    </w:p>
    <w:p>
      <w:pPr>
        <w:keepNext/>
        <w:pBdr>
          <w:bottom w:val="single" w:color="B9B3A6" w:sz="4"/>
        </w:pBdr>
        <w:spacing w:after="60"/>
      </w:pPr>
      <w:r>
        <w:rPr>
          <w:b/>
          <w:bCs/>
          <w:color w:val="7A3B69"/>
          <w:spacing w:val="30"/>
          <w:sz w:val="16"/>
          <w:szCs w:val="16"/>
        </w:rPr>
        <w:t xml:space="preserve">INDEPENDENT TASK (2H)</w:t>
      </w:r>
    </w:p>
    <w:p>
      <w:pPr>
        <w:spacing w:after="140" w:before="0" w:line="300"/>
      </w:pPr>
      <w:r>
        <w:rPr>
          <w:sz w:val="22"/>
          <w:szCs w:val="22"/>
        </w:rPr>
        <w:t xml:space="preserve">Choose one way you have grown to share, and one goal you will keep working on after the course.</w:t>
      </w:r>
    </w:p>
    <w:p>
      <w:pPr>
        <w:pBdr>
          <w:bottom w:val="single" w:color="B9B3A6" w:sz="4"/>
        </w:pBdr>
        <w:spacing w:after="180" w:before="60"/>
      </w:pPr>
    </w:p>
    <w:p>
      <w:r>
        <w:br w:type="page"/>
      </w:r>
    </w:p>
    <w:p>
      <w:pPr>
        <w:pStyle w:val="Heading2"/>
        <w:keepNext/>
        <w:spacing w:after="140" w:before="320"/>
      </w:pPr>
      <w:r>
        <w:rPr>
          <w:b/>
          <w:bCs/>
          <w:color w:val="1F3A5F"/>
          <w:sz w:val="36"/>
          <w:szCs w:val="36"/>
        </w:rPr>
        <w:t xml:space="preserve">Assessing the goal work (FSL2)</w:t>
      </w:r>
    </w:p>
    <w:p>
      <w:pPr>
        <w:pStyle w:val="Heading3"/>
        <w:keepNext/>
        <w:spacing w:after="100" w:before="280"/>
      </w:pPr>
      <w:r>
        <w:rPr>
          <w:b/>
          <w:bCs/>
          <w:color w:val="7A3B69"/>
          <w:sz w:val="28"/>
          <w:szCs w:val="28"/>
        </w:rPr>
        <w:t xml:space="preserve">What is assessed, and how</w:t>
      </w:r>
    </w:p>
    <w:p>
      <w:pPr>
        <w:spacing w:after="140" w:before="0" w:line="300"/>
      </w:pPr>
      <w:r>
        <w:rPr>
          <w:sz w:val="22"/>
          <w:szCs w:val="22"/>
        </w:rPr>
        <w:t xml:space="preserve">This component develops and demonstrates one anchor competency: FSL2, Set and pursue goals - "the learner can establish clear objectives for learning and growth and take deliberate steps to make progress towards them." On Learning Bridge+ this is one of the two certificated competencies, and Practitioner is the readiness bar for the accredited secondary pathway.</w:t>
      </w:r>
    </w:p>
    <w:p>
      <w:pPr>
        <w:spacing w:after="140" w:before="0" w:line="300"/>
      </w:pPr>
      <w:r>
        <w:rPr>
          <w:sz w:val="22"/>
          <w:szCs w:val="22"/>
        </w:rPr>
        <w:t xml:space="preserve">You judge by your own professional judgement against Amala's proficiency scale, built from evidence gathered across the whole component. Not from the workbook alone, and never from a test.</w:t>
      </w:r>
    </w:p>
    <w:p>
      <w:pPr>
        <w:spacing w:after="140" w:before="0" w:line="300"/>
      </w:pPr>
      <w:r>
        <w:rPr>
          <w:sz w:val="22"/>
          <w:szCs w:val="22"/>
        </w:rPr>
        <w:t xml:space="preserve">Assess at two points, each on a fresh Competency Assessment Record - one sheet for both competencies, given to the learner with a next step once you have talked it through:</w:t>
      </w:r>
    </w:p>
    <w:p>
      <w:pPr>
        <w:pStyle w:val="ListParagraph"/>
        <w:numPr>
          <w:ilvl w:val="0"/>
          <w:numId w:val="1"/>
        </w:numPr>
        <w:spacing w:after="80" w:line="300"/>
      </w:pPr>
      <w:r>
        <w:rPr>
          <w:sz w:val="22"/>
          <w:szCs w:val="22"/>
        </w:rPr>
        <w:t xml:space="preserve">Week 6, supported (formative) - a first, provisional judgement, then moderated with your master</w:t>
      </w:r>
    </w:p>
    <w:p>
      <w:pPr>
        <w:spacing w:after="140" w:before="0" w:line="300"/>
      </w:pPr>
      <w:r>
        <w:rPr>
          <w:sz w:val="22"/>
          <w:szCs w:val="22"/>
        </w:rPr>
        <w:t xml:space="preserve">educator and the other facilitators. A checkpoint and a rehearsal.</w:t>
      </w:r>
    </w:p>
    <w:p>
      <w:pPr>
        <w:pStyle w:val="ListParagraph"/>
        <w:numPr>
          <w:ilvl w:val="0"/>
          <w:numId w:val="1"/>
        </w:numPr>
        <w:spacing w:after="80" w:line="300"/>
      </w:pPr>
      <w:r>
        <w:rPr>
          <w:sz w:val="22"/>
          <w:szCs w:val="22"/>
        </w:rPr>
        <w:t xml:space="preserve">Week 12, final (summative) - the judgement that informs the readiness decision, confirmed only</w:t>
      </w:r>
    </w:p>
    <w:p>
      <w:pPr>
        <w:spacing w:after="140" w:before="0" w:line="300"/>
      </w:pPr>
      <w:r>
        <w:rPr>
          <w:sz w:val="22"/>
          <w:szCs w:val="22"/>
        </w:rPr>
        <w:t xml:space="preserve">after moderation.</w:t>
      </w:r>
    </w:p>
    <w:p>
      <w:pPr>
        <w:spacing w:after="140" w:before="0" w:line="300"/>
      </w:pPr>
      <w:r>
        <w:rPr>
          <w:sz w:val="22"/>
          <w:szCs w:val="22"/>
        </w:rPr>
        <w:t xml:space="preserve">Do not over-assess. Two considered judgements, built from evidence gathered over time, are worth far more than repeated testing - which this cohort does not need, and which many will find frightening.</w:t>
      </w:r>
    </w:p>
    <w:p>
      <w:pPr>
        <w:pStyle w:val="Heading3"/>
        <w:keepNext/>
        <w:spacing w:after="100" w:before="280"/>
      </w:pPr>
      <w:r>
        <w:rPr>
          <w:b/>
          <w:bCs/>
          <w:color w:val="7A3B69"/>
          <w:sz w:val="28"/>
          <w:szCs w:val="28"/>
        </w:rPr>
        <w:t xml:space="preserve">Read this before Week 6: expect most learners to look low</w:t>
      </w:r>
    </w:p>
    <w:p>
      <w:pPr>
        <w:spacing w:after="140" w:before="0" w:line="300"/>
      </w:pPr>
      <w:r>
        <w:rPr>
          <w:sz w:val="22"/>
          <w:szCs w:val="22"/>
        </w:rPr>
        <w:t xml:space="preserve">By Week 6 a learner has usually understood themselves as a learner, chosen a goal, and made a plan. The goal-pursuit blocks - where they actually take tracked steps between sessions - mostly fall in Weeks 7 to 11.</w:t>
      </w:r>
    </w:p>
    <w:p>
      <w:pPr>
        <w:spacing w:after="140" w:before="0" w:line="300"/>
      </w:pPr>
      <w:r>
        <w:rPr>
          <w:sz w:val="22"/>
          <w:szCs w:val="22"/>
        </w:rPr>
        <w:t xml:space="preserve">So expect a lot of Theorist at Week 6: "has set a goal and can explain the steps they would take" - with no real action yet. That is not a failing cohort and it is not a warning sign. It is the sequence doing what it was designed to do. Judge what is in front of you honestly, record it, and use it for what it is for: seeing which learners you have thin evidence on, and where to put your support in the second block.</w:t>
      </w:r>
    </w:p>
    <w:p>
      <w:pPr>
        <w:spacing w:after="140" w:before="0" w:line="300"/>
      </w:pPr>
      <w:r>
        <w:rPr>
          <w:sz w:val="22"/>
          <w:szCs w:val="22"/>
        </w:rPr>
        <w:t xml:space="preserve">Tell your coordinator this before the Week-6 returns land, so nobody reads them as a problem.</w:t>
      </w:r>
    </w:p>
    <w:p>
      <w:pPr>
        <w:pStyle w:val="Heading3"/>
        <w:keepNext/>
        <w:spacing w:after="100" w:before="280"/>
      </w:pPr>
      <w:r>
        <w:rPr>
          <w:b/>
          <w:bCs/>
          <w:color w:val="7A3B69"/>
          <w:sz w:val="28"/>
          <w:szCs w:val="28"/>
        </w:rPr>
        <w:t xml:space="preserve">What FSL2 looks like across the cycle</w:t>
      </w:r>
    </w:p>
    <w:p>
      <w:pPr>
        <w:spacing w:after="140" w:before="0" w:line="300"/>
      </w:pPr>
      <w:r>
        <w:rPr>
          <w:sz w:val="22"/>
          <w:szCs w:val="22"/>
        </w:rPr>
        <w:t xml:space="preserve">Look for the whole cycle, not one artefact. A learner at Practitioner or above:</w:t>
      </w:r>
    </w:p>
    <w:p>
      <w:pPr>
        <w:pStyle w:val="ListParagraph"/>
        <w:numPr>
          <w:ilvl w:val="0"/>
          <w:numId w:val="1"/>
        </w:numPr>
        <w:spacing w:after="80" w:line="300"/>
      </w:pPr>
      <w:r>
        <w:rPr>
          <w:sz w:val="22"/>
          <w:szCs w:val="22"/>
        </w:rPr>
        <w:t xml:space="preserve">Knows themselves as a learner well enough for the goal to be a real fit - they can say why they</w:t>
      </w:r>
    </w:p>
    <w:p>
      <w:pPr>
        <w:spacing w:after="140" w:before="0" w:line="300"/>
      </w:pPr>
      <w:r>
        <w:rPr>
          <w:sz w:val="22"/>
          <w:szCs w:val="22"/>
        </w:rPr>
        <w:t xml:space="preserve">chose this and not something else.</w:t>
      </w:r>
    </w:p>
    <w:p>
      <w:pPr>
        <w:pStyle w:val="ListParagraph"/>
        <w:numPr>
          <w:ilvl w:val="0"/>
          <w:numId w:val="1"/>
        </w:numPr>
        <w:spacing w:after="80" w:line="300"/>
      </w:pPr>
      <w:r>
        <w:rPr>
          <w:sz w:val="22"/>
          <w:szCs w:val="22"/>
        </w:rPr>
        <w:t xml:space="preserve">Sets a goal that is genuinely theirs, small enough to be reachable and clear enough to know when</w:t>
      </w:r>
    </w:p>
    <w:p>
      <w:pPr>
        <w:spacing w:after="140" w:before="0" w:line="300"/>
      </w:pPr>
      <w:r>
        <w:rPr>
          <w:sz w:val="22"/>
          <w:szCs w:val="22"/>
        </w:rPr>
        <w:t xml:space="preserve">it is reached.</w:t>
      </w:r>
    </w:p>
    <w:p>
      <w:pPr>
        <w:pStyle w:val="ListParagraph"/>
        <w:numPr>
          <w:ilvl w:val="0"/>
          <w:numId w:val="1"/>
        </w:numPr>
        <w:spacing w:after="80" w:line="300"/>
      </w:pPr>
      <w:r>
        <w:rPr>
          <w:sz w:val="22"/>
          <w:szCs w:val="22"/>
        </w:rPr>
        <w:t xml:space="preserve">Breaks it into steps and can point to the first one.</w:t>
      </w:r>
    </w:p>
    <w:p>
      <w:pPr>
        <w:pStyle w:val="ListParagraph"/>
        <w:numPr>
          <w:ilvl w:val="0"/>
          <w:numId w:val="1"/>
        </w:numPr>
        <w:spacing w:after="80" w:line="300"/>
      </w:pPr>
      <w:r>
        <w:rPr>
          <w:sz w:val="22"/>
          <w:szCs w:val="22"/>
        </w:rPr>
        <w:t xml:space="preserve">Takes deliberate steps between sessions, and marks them - however small the steps are.</w:t>
      </w:r>
    </w:p>
    <w:p>
      <w:pPr>
        <w:pStyle w:val="ListParagraph"/>
        <w:numPr>
          <w:ilvl w:val="0"/>
          <w:numId w:val="1"/>
        </w:numPr>
        <w:spacing w:after="80" w:line="300"/>
      </w:pPr>
      <w:r>
        <w:rPr>
          <w:sz w:val="22"/>
          <w:szCs w:val="22"/>
        </w:rPr>
        <w:t xml:space="preserve">Adapts when a step does not work. This is the one people undervalue. In this context plans get</w:t>
      </w:r>
    </w:p>
    <w:p>
      <w:pPr>
        <w:spacing w:after="140" w:before="0" w:line="300"/>
      </w:pPr>
      <w:r>
        <w:rPr>
          <w:sz w:val="22"/>
          <w:szCs w:val="22"/>
        </w:rPr>
        <w:t xml:space="preserve">broken by fires, illness, and weeks kept indoors; a learner who chose a smaller step and carried on is showing more of the competency than one whose plan was never tested.</w:t>
      </w:r>
    </w:p>
    <w:p>
      <w:pPr>
        <w:pStyle w:val="ListParagraph"/>
        <w:numPr>
          <w:ilvl w:val="0"/>
          <w:numId w:val="1"/>
        </w:numPr>
        <w:spacing w:after="80" w:line="300"/>
      </w:pPr>
      <w:r>
        <w:rPr>
          <w:sz w:val="22"/>
          <w:szCs w:val="22"/>
        </w:rPr>
        <w:t xml:space="preserve">Seeks and uses feedback - asks for it, and can say what they did with it.</w:t>
      </w:r>
    </w:p>
    <w:p>
      <w:pPr>
        <w:pStyle w:val="ListParagraph"/>
        <w:numPr>
          <w:ilvl w:val="0"/>
          <w:numId w:val="1"/>
        </w:numPr>
        <w:spacing w:after="80" w:line="300"/>
      </w:pPr>
      <w:r>
        <w:rPr>
          <w:sz w:val="22"/>
          <w:szCs w:val="22"/>
        </w:rPr>
        <w:t xml:space="preserve">Can account for it afterwards - what helped, what did not, what they would do differently.</w:t>
      </w:r>
    </w:p>
    <w:p>
      <w:pPr>
        <w:pStyle w:val="Heading3"/>
        <w:keepNext/>
        <w:spacing w:after="100" w:before="280"/>
      </w:pPr>
      <w:r>
        <w:rPr>
          <w:b/>
          <w:bCs/>
          <w:color w:val="7A3B69"/>
          <w:sz w:val="28"/>
          <w:szCs w:val="28"/>
        </w:rPr>
        <w:t xml:space="preserve">Where the evidence lives</w:t>
      </w:r>
    </w:p>
    <w:p>
      <w:pPr>
        <w:spacing w:after="140" w:before="0" w:line="300"/>
      </w:pPr>
      <w:r>
        <w:rPr>
          <w:sz w:val="22"/>
          <w:szCs w:val="22"/>
        </w:rPr>
        <w:t xml:space="preserve">Most of your strongest evidence is oral and visual, because many learners are not yet reading and writing. That is expected. Write down what you saw and heard, on the day.</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4535"/>
        <w:gridCol w:w="4535"/>
      </w:tblGrid>
      <w:tr>
        <w:tc>
          <w:tcPr>
            <w:tcW w:type="dxa" w:w="4535"/>
            <w:tcMar>
              <w:top w:type="dxa" w:w="70"/>
              <w:left w:type="dxa" w:w="120"/>
              <w:bottom w:type="dxa" w:w="70"/>
              <w:right w:type="dxa" w:w="120"/>
            </w:tcMar>
          </w:tcPr>
          <w:p>
            <w:pPr>
              <w:spacing w:line="260"/>
            </w:pPr>
            <w:r>
              <w:rPr>
                <w:b/>
                <w:bCs/>
                <w:color w:val="1F3A5F"/>
                <w:sz w:val="19"/>
                <w:szCs w:val="19"/>
              </w:rPr>
              <w:t xml:space="preserve">Where</w:t>
            </w:r>
          </w:p>
        </w:tc>
        <w:tc>
          <w:tcPr>
            <w:tcW w:type="dxa" w:w="4535"/>
            <w:tcMar>
              <w:top w:type="dxa" w:w="70"/>
              <w:left w:type="dxa" w:w="120"/>
              <w:bottom w:type="dxa" w:w="70"/>
              <w:right w:type="dxa" w:w="120"/>
            </w:tcMar>
          </w:tcPr>
          <w:p>
            <w:pPr>
              <w:spacing w:line="260"/>
            </w:pPr>
            <w:r>
              <w:rPr>
                <w:b/>
                <w:bCs/>
                <w:color w:val="1F3A5F"/>
                <w:sz w:val="19"/>
                <w:szCs w:val="19"/>
              </w:rPr>
              <w:t xml:space="preserve">What it evidences</w:t>
            </w:r>
          </w:p>
        </w:tc>
      </w:tr>
      <w:tr>
        <w:tc>
          <w:tcPr>
            <w:tcW w:type="dxa" w:w="4535"/>
            <w:tcMar>
              <w:top w:type="dxa" w:w="70"/>
              <w:left w:type="dxa" w:w="120"/>
              <w:bottom w:type="dxa" w:w="70"/>
              <w:right w:type="dxa" w:w="120"/>
            </w:tcMar>
          </w:tcPr>
          <w:p>
            <w:pPr>
              <w:spacing w:line="260"/>
            </w:pPr>
            <w:r>
              <w:rPr>
                <w:b w:val="false"/>
                <w:bCs w:val="false"/>
                <w:sz w:val="19"/>
                <w:szCs w:val="19"/>
              </w:rPr>
              <w:t xml:space="preserve">The My Learning Book - profile, goal, steps, action plan</w:t>
            </w:r>
          </w:p>
        </w:tc>
        <w:tc>
          <w:tcPr>
            <w:tcW w:type="dxa" w:w="4535"/>
            <w:tcMar>
              <w:top w:type="dxa" w:w="70"/>
              <w:left w:type="dxa" w:w="120"/>
              <w:bottom w:type="dxa" w:w="70"/>
              <w:right w:type="dxa" w:w="120"/>
            </w:tcMar>
          </w:tcPr>
          <w:p>
            <w:pPr>
              <w:spacing w:line="260"/>
            </w:pPr>
            <w:r>
              <w:rPr>
                <w:b w:val="false"/>
                <w:bCs w:val="false"/>
                <w:sz w:val="19"/>
                <w:szCs w:val="19"/>
              </w:rPr>
              <w:t xml:space="preserve">That the goal is theirs, and why they chose it</w:t>
            </w:r>
          </w:p>
        </w:tc>
      </w:tr>
      <w:tr>
        <w:tc>
          <w:tcPr>
            <w:tcW w:type="dxa" w:w="4535"/>
            <w:tcMar>
              <w:top w:type="dxa" w:w="70"/>
              <w:left w:type="dxa" w:w="120"/>
              <w:bottom w:type="dxa" w:w="70"/>
              <w:right w:type="dxa" w:w="120"/>
            </w:tcMar>
          </w:tcPr>
          <w:p>
            <w:pPr>
              <w:spacing w:line="260"/>
            </w:pPr>
            <w:r>
              <w:rPr>
                <w:b w:val="false"/>
                <w:bCs w:val="false"/>
                <w:sz w:val="19"/>
                <w:szCs w:val="19"/>
              </w:rPr>
              <w:t xml:space="preserve">The "My weekly steps" pages</w:t>
            </w:r>
          </w:p>
        </w:tc>
        <w:tc>
          <w:tcPr>
            <w:tcW w:type="dxa" w:w="4535"/>
            <w:tcMar>
              <w:top w:type="dxa" w:w="70"/>
              <w:left w:type="dxa" w:w="120"/>
              <w:bottom w:type="dxa" w:w="70"/>
              <w:right w:type="dxa" w:w="120"/>
            </w:tcMar>
          </w:tcPr>
          <w:p>
            <w:pPr>
              <w:spacing w:line="260"/>
            </w:pPr>
            <w:r>
              <w:rPr>
                <w:b w:val="false"/>
                <w:bCs w:val="false"/>
                <w:sz w:val="19"/>
                <w:szCs w:val="19"/>
              </w:rPr>
              <w:t xml:space="preserve">Steps actually taken, and how they adapted when one did not work</w:t>
            </w:r>
          </w:p>
        </w:tc>
      </w:tr>
      <w:tr>
        <w:tc>
          <w:tcPr>
            <w:tcW w:type="dxa" w:w="4535"/>
            <w:tcMar>
              <w:top w:type="dxa" w:w="70"/>
              <w:left w:type="dxa" w:w="120"/>
              <w:bottom w:type="dxa" w:w="70"/>
              <w:right w:type="dxa" w:w="120"/>
            </w:tcMar>
          </w:tcPr>
          <w:p>
            <w:pPr>
              <w:spacing w:line="260"/>
            </w:pPr>
            <w:r>
              <w:rPr>
                <w:b w:val="false"/>
                <w:bCs w:val="false"/>
                <w:sz w:val="19"/>
                <w:szCs w:val="19"/>
              </w:rPr>
              <w:t xml:space="preserve">The opening check-ins each session</w:t>
            </w:r>
          </w:p>
        </w:tc>
        <w:tc>
          <w:tcPr>
            <w:tcW w:type="dxa" w:w="4535"/>
            <w:tcMar>
              <w:top w:type="dxa" w:w="70"/>
              <w:left w:type="dxa" w:w="120"/>
              <w:bottom w:type="dxa" w:w="70"/>
              <w:right w:type="dxa" w:w="120"/>
            </w:tcMar>
          </w:tcPr>
          <w:p>
            <w:pPr>
              <w:spacing w:line="260"/>
            </w:pPr>
            <w:r>
              <w:rPr>
                <w:b w:val="false"/>
                <w:bCs w:val="false"/>
                <w:sz w:val="19"/>
                <w:szCs w:val="19"/>
              </w:rPr>
              <w:t xml:space="preserve">The rationale - the part a workbook never captures</w:t>
            </w:r>
          </w:p>
        </w:tc>
      </w:tr>
      <w:tr>
        <w:tc>
          <w:tcPr>
            <w:tcW w:type="dxa" w:w="4535"/>
            <w:tcMar>
              <w:top w:type="dxa" w:w="70"/>
              <w:left w:type="dxa" w:w="120"/>
              <w:bottom w:type="dxa" w:w="70"/>
              <w:right w:type="dxa" w:w="120"/>
            </w:tcMar>
          </w:tcPr>
          <w:p>
            <w:pPr>
              <w:spacing w:line="260"/>
            </w:pPr>
            <w:r>
              <w:rPr>
                <w:b w:val="false"/>
                <w:bCs w:val="false"/>
                <w:sz w:val="19"/>
                <w:szCs w:val="19"/>
              </w:rPr>
              <w:t xml:space="preserve">The growth path, marked at the start and again at the end</w:t>
            </w:r>
          </w:p>
        </w:tc>
        <w:tc>
          <w:tcPr>
            <w:tcW w:type="dxa" w:w="4535"/>
            <w:tcMar>
              <w:top w:type="dxa" w:w="70"/>
              <w:left w:type="dxa" w:w="120"/>
              <w:bottom w:type="dxa" w:w="70"/>
              <w:right w:type="dxa" w:w="120"/>
            </w:tcMar>
          </w:tcPr>
          <w:p>
            <w:pPr>
              <w:spacing w:line="260"/>
            </w:pPr>
            <w:r>
              <w:rPr>
                <w:b w:val="false"/>
                <w:bCs w:val="false"/>
                <w:sz w:val="19"/>
                <w:szCs w:val="19"/>
              </w:rPr>
              <w:t xml:space="preserve">Movement over time, in the learner's own reckoning</w:t>
            </w:r>
          </w:p>
        </w:tc>
      </w:tr>
      <w:tr>
        <w:tc>
          <w:tcPr>
            <w:tcW w:type="dxa" w:w="4535"/>
            <w:tcMar>
              <w:top w:type="dxa" w:w="70"/>
              <w:left w:type="dxa" w:w="120"/>
              <w:bottom w:type="dxa" w:w="70"/>
              <w:right w:type="dxa" w:w="120"/>
            </w:tcMar>
          </w:tcPr>
          <w:p>
            <w:pPr>
              <w:spacing w:line="260"/>
            </w:pPr>
            <w:r>
              <w:rPr>
                <w:b w:val="false"/>
                <w:bCs w:val="false"/>
                <w:sz w:val="19"/>
                <w:szCs w:val="19"/>
              </w:rPr>
              <w:t xml:space="preserve">The feedback page, and what changed after it</w:t>
            </w:r>
          </w:p>
        </w:tc>
        <w:tc>
          <w:tcPr>
            <w:tcW w:type="dxa" w:w="4535"/>
            <w:tcMar>
              <w:top w:type="dxa" w:w="70"/>
              <w:left w:type="dxa" w:w="120"/>
              <w:bottom w:type="dxa" w:w="70"/>
              <w:right w:type="dxa" w:w="120"/>
            </w:tcMar>
          </w:tcPr>
          <w:p>
            <w:pPr>
              <w:spacing w:line="260"/>
            </w:pPr>
            <w:r>
              <w:rPr>
                <w:b w:val="false"/>
                <w:bCs w:val="false"/>
                <w:sz w:val="19"/>
                <w:szCs w:val="19"/>
              </w:rPr>
              <w:t xml:space="preserve">Seeking and using feedback</w:t>
            </w:r>
          </w:p>
        </w:tc>
      </w:tr>
      <w:tr>
        <w:tc>
          <w:tcPr>
            <w:tcW w:type="dxa" w:w="4535"/>
            <w:tcMar>
              <w:top w:type="dxa" w:w="70"/>
              <w:left w:type="dxa" w:w="120"/>
              <w:bottom w:type="dxa" w:w="70"/>
              <w:right w:type="dxa" w:w="120"/>
            </w:tcMar>
          </w:tcPr>
          <w:p>
            <w:pPr>
              <w:spacing w:line="260"/>
            </w:pPr>
            <w:r>
              <w:rPr>
                <w:b w:val="false"/>
                <w:bCs w:val="false"/>
                <w:sz w:val="19"/>
                <w:szCs w:val="19"/>
              </w:rPr>
              <w:t xml:space="preserve">Mentoring conversations</w:t>
            </w:r>
          </w:p>
        </w:tc>
        <w:tc>
          <w:tcPr>
            <w:tcW w:type="dxa" w:w="4535"/>
            <w:tcMar>
              <w:top w:type="dxa" w:w="70"/>
              <w:left w:type="dxa" w:w="120"/>
              <w:bottom w:type="dxa" w:w="70"/>
              <w:right w:type="dxa" w:w="120"/>
            </w:tcMar>
          </w:tcPr>
          <w:p>
            <w:pPr>
              <w:spacing w:line="260"/>
            </w:pPr>
            <w:r>
              <w:rPr>
                <w:b w:val="false"/>
                <w:bCs w:val="false"/>
                <w:sz w:val="19"/>
                <w:szCs w:val="19"/>
              </w:rPr>
              <w:t xml:space="preserve">What a learner will say 1:1 that they will not say in a group</w:t>
            </w:r>
          </w:p>
        </w:tc>
      </w:tr>
      <w:tr>
        <w:tc>
          <w:tcPr>
            <w:tcW w:type="dxa" w:w="4535"/>
            <w:tcMar>
              <w:top w:type="dxa" w:w="70"/>
              <w:left w:type="dxa" w:w="120"/>
              <w:bottom w:type="dxa" w:w="70"/>
              <w:right w:type="dxa" w:w="120"/>
            </w:tcMar>
          </w:tcPr>
          <w:p>
            <w:pPr>
              <w:spacing w:line="260"/>
            </w:pPr>
            <w:r>
              <w:rPr>
                <w:b w:val="false"/>
                <w:bCs w:val="false"/>
                <w:sz w:val="19"/>
                <w:szCs w:val="19"/>
              </w:rPr>
              <w:t xml:space="preserve">The showcase</w:t>
            </w:r>
          </w:p>
        </w:tc>
        <w:tc>
          <w:tcPr>
            <w:tcW w:type="dxa" w:w="4535"/>
            <w:tcMar>
              <w:top w:type="dxa" w:w="70"/>
              <w:left w:type="dxa" w:w="120"/>
              <w:bottom w:type="dxa" w:w="70"/>
              <w:right w:type="dxa" w:w="120"/>
            </w:tcMar>
          </w:tcPr>
          <w:p>
            <w:pPr>
              <w:spacing w:line="260"/>
            </w:pPr>
            <w:r>
              <w:rPr>
                <w:b w:val="false"/>
                <w:bCs w:val="false"/>
                <w:sz w:val="19"/>
                <w:szCs w:val="19"/>
              </w:rPr>
              <w:t xml:space="preserve">How they account for their own growth, unprompted, to an audience</w:t>
            </w:r>
          </w:p>
        </w:tc>
      </w:tr>
      <w:tr>
        <w:tc>
          <w:tcPr>
            <w:tcW w:type="dxa" w:w="4535"/>
            <w:tcMar>
              <w:top w:type="dxa" w:w="70"/>
              <w:left w:type="dxa" w:w="120"/>
              <w:bottom w:type="dxa" w:w="70"/>
              <w:right w:type="dxa" w:w="120"/>
            </w:tcMar>
          </w:tcPr>
          <w:p>
            <w:pPr>
              <w:spacing w:line="260"/>
            </w:pPr>
            <w:r>
              <w:rPr>
                <w:b w:val="false"/>
                <w:bCs w:val="false"/>
                <w:sz w:val="19"/>
                <w:szCs w:val="19"/>
              </w:rPr>
              <w:t xml:space="preserve">The learner's growth self-check (programme workbook, Part 4)</w:t>
            </w:r>
          </w:p>
        </w:tc>
        <w:tc>
          <w:tcPr>
            <w:tcW w:type="dxa" w:w="4535"/>
            <w:tcMar>
              <w:top w:type="dxa" w:w="70"/>
              <w:left w:type="dxa" w:w="120"/>
              <w:bottom w:type="dxa" w:w="70"/>
              <w:right w:type="dxa" w:w="120"/>
            </w:tcMar>
          </w:tcPr>
          <w:p>
            <w:pPr>
              <w:spacing w:line="260"/>
            </w:pPr>
            <w:r>
              <w:rPr>
                <w:b w:val="false"/>
                <w:bCs w:val="false"/>
                <w:sz w:val="19"/>
                <w:szCs w:val="19"/>
              </w:rPr>
              <w:t xml:space="preserve">Their own reading of where they are - and the gap between it and yours, which is the conversation to have</w:t>
            </w:r>
          </w:p>
        </w:tc>
      </w:tr>
    </w:tbl>
    <w:p>
      <w:pPr>
        <w:pStyle w:val="Heading3"/>
        <w:keepNext/>
        <w:spacing w:after="100" w:before="280"/>
      </w:pPr>
      <w:r>
        <w:rPr>
          <w:b/>
          <w:bCs/>
          <w:color w:val="7A3B69"/>
          <w:sz w:val="28"/>
          <w:szCs w:val="28"/>
        </w:rPr>
        <w:t xml:space="preserve">Making the judgement</w:t>
      </w:r>
    </w:p>
    <w:p>
      <w:pPr>
        <w:pStyle w:val="ListParagraph"/>
        <w:numPr>
          <w:ilvl w:val="0"/>
          <w:numId w:val="1"/>
        </w:numPr>
        <w:spacing w:after="80" w:line="300"/>
      </w:pPr>
      <w:r>
        <w:rPr>
          <w:sz w:val="22"/>
          <w:szCs w:val="22"/>
        </w:rPr>
        <w:t xml:space="preserve">Gather as you teach, not at the end. Keep a running note per learner. Ten seconds after a check-in is worth more than an hour of recall in Week 12.</w:t>
      </w:r>
    </w:p>
    <w:p>
      <w:pPr>
        <w:pStyle w:val="ListParagraph"/>
        <w:numPr>
          <w:ilvl w:val="0"/>
          <w:numId w:val="1"/>
        </w:numPr>
        <w:spacing w:after="80" w:line="300"/>
      </w:pPr>
      <w:r>
        <w:rPr>
          <w:sz w:val="22"/>
          <w:szCs w:val="22"/>
        </w:rPr>
        <w:t xml:space="preserve">Rationale is half the competency. "I chose this because…" and "it did not work so I…" are what</w:t>
      </w:r>
    </w:p>
    <w:p>
      <w:pPr>
        <w:spacing w:after="140" w:before="0" w:line="300"/>
      </w:pPr>
      <w:r>
        <w:rPr>
          <w:sz w:val="22"/>
          <w:szCs w:val="22"/>
        </w:rPr>
        <w:t xml:space="preserve">separate Theorist from Practitioner and Practitioner from Reflective. Ask, and listen.</w:t>
      </w:r>
    </w:p>
    <w:p>
      <w:pPr>
        <w:pStyle w:val="ListParagraph"/>
        <w:numPr>
          <w:ilvl w:val="0"/>
          <w:numId w:val="1"/>
        </w:numPr>
        <w:spacing w:after="80" w:line="300"/>
      </w:pPr>
      <w:r>
        <w:rPr>
          <w:sz w:val="22"/>
          <w:szCs w:val="22"/>
        </w:rPr>
        <w:t xml:space="preserve">A goal not reached is not a fail. Practitioner is "has set a goal, taken steps towards it, and</w:t>
      </w:r>
    </w:p>
    <w:p>
      <w:pPr>
        <w:spacing w:after="140" w:before="0" w:line="300"/>
      </w:pPr>
      <w:r>
        <w:rPr>
          <w:sz w:val="22"/>
          <w:szCs w:val="22"/>
        </w:rPr>
        <w:t xml:space="preserve">can explain why they chose those steps". And a learner can reach Reflective Practitioner without fully reaching the goal, if the goal was clear and they made real progress. Do not reward easy goals over ambitious ones.</w:t>
      </w:r>
    </w:p>
    <w:p>
      <w:pPr>
        <w:pStyle w:val="ListParagraph"/>
        <w:numPr>
          <w:ilvl w:val="0"/>
          <w:numId w:val="1"/>
        </w:numPr>
        <w:spacing w:after="80" w:line="300"/>
      </w:pPr>
      <w:r>
        <w:rPr>
          <w:sz w:val="22"/>
          <w:szCs w:val="22"/>
        </w:rPr>
        <w:t xml:space="preserve">Do not let literacy decide the grade. A learner who cannot write can be a Reflective</w:t>
      </w:r>
    </w:p>
    <w:p>
      <w:pPr>
        <w:spacing w:after="140" w:before="0" w:line="300"/>
      </w:pPr>
      <w:r>
        <w:rPr>
          <w:sz w:val="22"/>
          <w:szCs w:val="22"/>
        </w:rPr>
        <w:t xml:space="preserve">Practitioner. If your evidence is thin because your learner does not write, the gap is in your evidence-gathering, not in their competency.</w:t>
      </w:r>
    </w:p>
    <w:p>
      <w:pPr>
        <w:pStyle w:val="ListParagraph"/>
        <w:numPr>
          <w:ilvl w:val="0"/>
          <w:numId w:val="1"/>
        </w:numPr>
        <w:spacing w:after="80" w:line="300"/>
      </w:pPr>
      <w:r>
        <w:rPr>
          <w:sz w:val="22"/>
          <w:szCs w:val="22"/>
        </w:rPr>
        <w:t xml:space="preserve">Where your judgement and the learner's self-check disagree, that gap is the most useful thing on</w:t>
      </w:r>
    </w:p>
    <w:p>
      <w:pPr>
        <w:spacing w:after="140" w:before="0" w:line="300"/>
      </w:pPr>
      <w:r>
        <w:rPr>
          <w:sz w:val="22"/>
          <w:szCs w:val="22"/>
        </w:rPr>
        <w:t xml:space="preserve">your desk. Have the conversation, then judge.</w:t>
      </w:r>
    </w:p>
    <w:p>
      <w:pPr>
        <w:spacing w:after="140" w:before="0" w:line="300"/>
      </w:pPr>
      <w:r>
        <w:rPr>
          <w:sz w:val="22"/>
          <w:szCs w:val="22"/>
        </w:rPr>
        <w:t xml:space="preserve">The four levels, written for FSL2, with what you might see or hear a learner at each one do or say, are in Educator Guide Part 3.5 and in "What Might You See or Hear?". They are the same words as on the Competency Assessment Record. Expert Practitioner is not used on Learning Bridge+.</w:t>
      </w:r>
    </w:p>
    <w:p>
      <w:r>
        <w:br w:type="page"/>
      </w:r>
    </w:p>
    <w:p>
      <w:pPr>
        <w:spacing w:after="60" w:before="0" w:line="300"/>
      </w:pPr>
      <w:r>
        <w:rPr>
          <w:b/>
          <w:bCs/>
          <w:color w:val="6E7A2E"/>
          <w:sz w:val="24"/>
          <w:szCs w:val="24"/>
        </w:rPr>
        <w:t xml:space="preserve">PART 5</w:t>
      </w:r>
    </w:p>
    <w:p>
      <w:pPr>
        <w:pStyle w:val="Heading1"/>
        <w:spacing w:after="120"/>
      </w:pPr>
      <w:r>
        <w:rPr>
          <w:b/>
          <w:bCs/>
          <w:color w:val="1F3A5F"/>
          <w:sz w:val="44"/>
          <w:szCs w:val="44"/>
        </w:rPr>
        <w:t xml:space="preserve">Part 5 - English - My Voice</w:t>
      </w:r>
    </w:p>
    <w:p>
      <w:pPr>
        <w:spacing w:after="240" w:before="0" w:line="300"/>
      </w:pPr>
      <w:r>
        <w:rPr>
          <w:color w:val="5A6473"/>
          <w:sz w:val="23"/>
          <w:szCs w:val="23"/>
        </w:rPr>
        <w:t xml:space="preserve">The full 50-hour plan - 30 hours in-person, 20 independent. Compulsory in this edition; assessed formatively against the A1 Can-Do outcomes. Read "How to teach this well" before you start.</w:t>
      </w:r>
    </w:p>
    <w:p>
      <w:r>
        <w:br w:type="page"/>
      </w:r>
    </w:p>
    <w:p>
      <w:pPr>
        <w:spacing w:after="140" w:before="0" w:line="300"/>
      </w:pPr>
      <w:r>
        <w:rPr>
          <w:sz w:val="22"/>
          <w:szCs w:val="22"/>
        </w:rPr>
        <w:t xml:space="preserve">The full 50-hour plan for delivering My Voice - the English Language Development component, compulsory in this edition - fully offline in the Cox's Bazar camps, as an oral and visual first, emergent-literacy course for a largely pre-literate cohort. It is set out in hours, not weeks, so you can fit it into your own timetable over a minimum of 10 weeks. Learners begin from their own name and voice: hearing and making the sounds of English, meeting the alphabet, gathering the words and simple spoken sentences to say who they are, and making and sharing a "My Name, My Voice" card. Times are deliberately generous, because oral and visual delivery with drawing and translation, from a beginning with no reading, takes longer than it first appears.</w:t>
      </w:r>
    </w:p>
    <w:p>
      <w:pPr>
        <w:spacing w:after="140" w:line="300"/>
      </w:pPr>
      <w:r>
        <w:rPr>
          <w:b/>
          <w:bCs/>
          <w:color w:val="1F3A5F"/>
          <w:sz w:val="22"/>
          <w:szCs w:val="22"/>
        </w:rPr>
        <w:t xml:space="preserve">50 hours total</w:t>
      </w:r>
      <w:r>
        <w:rPr>
          <w:color w:val="5A6473"/>
          <w:sz w:val="22"/>
          <w:szCs w:val="22"/>
        </w:rPr>
        <w:t xml:space="preserve">   ·   30h in-person  ·  20h independent  ·  set out in hours, fit your own schedule (min. 10 weeks)</w:t>
      </w:r>
    </w:p>
    <w:p>
      <w:pPr>
        <w:pBdr>
          <w:bottom w:val="single" w:color="B9B3A6" w:sz="4"/>
        </w:pBdr>
        <w:spacing w:after="180" w:before="60"/>
      </w:pPr>
    </w:p>
    <w:p>
      <w:pPr>
        <w:pStyle w:val="Heading3"/>
        <w:keepNext/>
        <w:spacing w:after="100" w:before="280"/>
      </w:pPr>
      <w:r>
        <w:rPr>
          <w:b/>
          <w:bCs/>
          <w:color w:val="7A3B69"/>
          <w:sz w:val="28"/>
          <w:szCs w:val="28"/>
        </w:rPr>
        <w:t xml:space="preserve">How this unit hands over control</w:t>
      </w:r>
    </w:p>
    <w:p>
      <w:pPr>
        <w:spacing w:after="140" w:before="0" w:line="300"/>
      </w:pPr>
      <w:r>
        <w:rPr>
          <w:sz w:val="22"/>
          <w:szCs w:val="22"/>
        </w:rPr>
        <w:t xml:space="preserve">This unit is built for learners who may never have read or written in any language, so it leads with the ear and the voice and treats reading and writing as something that grows out of speaking, not a gate in front of it. The scaffold stays high the whole way through; what changes is ownership, not the amount of support. Early on the model is yours to give: a warm, talking-out-loud space, listening games, and everyone starting from the sound of their own name, with a worked example on every workbook page. In the middle the words become the learner's own - they gather their own picture-words and fill the same sentence frames to say who they are, and practise them aloud in same-gender pairs, with recognition and tracing coming before free writing. Later the learner owns the whole piece - they choose what represents them, make their "My Name, My Voice" card, and share it - but the frames, the worked examples, and the My Voice book are beside them at every step, and the support never withdraws. Never withdraw support as a test: some learners will speak long before they write, and that is success, not falling short. The workbook is built to hold the scaffold when you step back or a session is missed: every page shows a worked example and gives a frame or stem, not a blank box. Because identity, home, and family can touch displacement and loss, every activity lets a learner choose what to share, offers a lighter everyday focus, and never requires anything personal. Translanguaging is welcomed throughout: bridges to Rohingya, Chittagonian, Burmese, and Arabic are how these learners will move fastest. Two habits run under everything. First, recycle relentlessly: open most sessions with a short, warm review of the sounds and words already met, because little-and-often, with sounds and words coming back again and again, beats teaching a thing once. Second, treat English as a whole-programme, all-week habit, not a My Voice-only subject: the greetings, names, and simple sentences learned here are meant to be used in Agency in Learning check-ins, in mentoring conversations, and in daily life at home and around the learning space, and it is the facilitator's job to keep nudging that. See the facilitator playbook (cb-mv-facilitator-playbook) for how to teach at this level, and the "Practice everywhere" resource (cb-mv-practice-everywhere) for building practice into the rest of the programme and the learner's day.</w:t>
      </w:r>
    </w:p>
    <w:p>
      <w:pPr>
        <w:pStyle w:val="Heading3"/>
        <w:keepNext/>
        <w:spacing w:after="100" w:before="280"/>
      </w:pPr>
      <w:r>
        <w:rPr>
          <w:b/>
          <w:bCs/>
          <w:color w:val="7A3B69"/>
          <w:sz w:val="28"/>
          <w:szCs w:val="28"/>
        </w:rPr>
        <w:t xml:space="preserve">Assessing English progress</w:t>
      </w:r>
    </w:p>
    <w:p>
      <w:pPr>
        <w:spacing w:after="140" w:before="0" w:line="300"/>
      </w:pPr>
      <w:r>
        <w:rPr>
          <w:sz w:val="22"/>
          <w:szCs w:val="22"/>
        </w:rPr>
        <w:t xml:space="preserve">English Language Development is a compulsory component in this edition, but it is not one of the two competencies formally graded on Learning Bridge+ (those, Set and Pursue Goals and Investigate Real World Issues, live in the Agency in Learning and Research Project components). Assess English progress formatively, against the A1- Can-Do outcomes of the My Voice course and each learner's own growth, to inform the readiness picture and the support a learner needs - not as a pass/fail gate. Gather evidence from across the whole component, not a single test: the growing My Voice book, the sounds and words a learner can hear and say, their spoken self-introduction, and the "My Name, My Voice" card and sharing. Judge against where each learner began: for someone who arrived with no reading, saying a short true introduction in English and recognising and writing their own name is strong evidence of progress. The learner's own "I can..." self-check, marked at the start and revisited at the end, is the anchor for recognising and naming that growth. This work also generates self-awareness (FUS1) evidence that can feed the wider readiness judgement. Do not over-assess: what learners can do, gathered warmly over time, tells you more than a moment of testing that a beginner may find frightening. One thing the gathered evidence cannot do on its own is say whether English measurably improved, which is what a partner will ask. The English Check (cb-en-check) answers that and only that: a 45-minute offline reading, writing and speaking check taken once before teaching starts and once in the final week, reported as three separate steps on a 1-10 ladder running from below-A1 to B1. It sits beside everything above and changes none of it - it is still not a gate, and English is still not one of the two graded competencies.</w:t>
      </w:r>
    </w:p>
    <w:p>
      <w:r>
        <w:br w:type="page"/>
      </w:r>
    </w:p>
    <w:p>
      <w:pPr>
        <w:pStyle w:val="Heading2"/>
        <w:keepNext/>
        <w:spacing w:after="140" w:before="320"/>
      </w:pPr>
      <w:r>
        <w:rPr>
          <w:b/>
          <w:bCs/>
          <w:color w:val="1F3A5F"/>
          <w:sz w:val="36"/>
          <w:szCs w:val="36"/>
        </w:rPr>
        <w:t xml:space="preserve">What this component is for</w:t>
      </w:r>
    </w:p>
    <w:p>
      <w:pPr>
        <w:spacing w:after="140" w:before="0" w:line="300"/>
      </w:pPr>
      <w:r>
        <w:rPr>
          <w:b/>
          <w:bCs/>
          <w:color w:val="5A6473"/>
          <w:sz w:val="21"/>
          <w:szCs w:val="21"/>
        </w:rPr>
        <w:t xml:space="preserve">Read this before the plan. It is what the sessions are working towards - the plan is how, this is why.</w:t>
      </w:r>
    </w:p>
    <w:p>
      <w:pPr>
        <w:spacing w:after="140" w:before="0" w:line="300"/>
      </w:pPr>
      <w:r>
        <w:rPr>
          <w:sz w:val="22"/>
          <w:szCs w:val="22"/>
        </w:rPr>
        <w:t xml:space="preserve">My Voice is the first course in English for Impact. Learners begin building confidence in English by exploring their identity and expressing who they are using simple language. They develop foundational skills in phonics, vocabulary, and sentence construction while learning to introduce themselves and share basic personal information. The course emphasises communication over accuracy, encouraging learners to take risks in a supportive environment, and culminates in a personal identity artifact that learners create and present to a real audience.</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THE COMPETENCY THIS COMPONENT BUILDS: FUS1 - DEVELOPING SELF-AWARENESS</w:t>
            </w:r>
          </w:p>
          <w:p>
            <w:pPr>
              <w:spacing w:after="90" w:before="0" w:line="300"/>
            </w:pPr>
            <w:r>
              <w:rPr>
                <w:sz w:val="21"/>
                <w:szCs w:val="21"/>
              </w:rPr>
              <w:t xml:space="preserve">The learner can identify factors that influence their own thoughts and behaviors and use this understanding to improve their interactions with themselves and others.</w:t>
            </w:r>
          </w:p>
          <w:p>
            <w:pPr>
              <w:spacing w:after="0" w:before="0" w:line="300"/>
            </w:pPr>
            <w:r>
              <w:rPr>
                <w:sz w:val="21"/>
                <w:szCs w:val="21"/>
              </w:rPr>
              <w:t xml:space="preserve">Why it matters: Agency for positive change begins with being able to say who you are and be understood. Voice is its precondition, and the first thing a learner voices is themselves. My Voice develops Developing self-awareness (FUS1): as learners find the English to introduce themselves and choose the words that represent them, they are also naming their identity, strengths, and what matters to them - the self-knowledge that all later participation and choice rests on.</w:t>
            </w:r>
          </w:p>
        </w:tc>
      </w:tr>
    </w:tbl>
    <w:p>
      <w:pPr>
        <w:pStyle w:val="Heading3"/>
        <w:keepNext/>
        <w:spacing w:after="100" w:before="280"/>
      </w:pPr>
      <w:r>
        <w:rPr>
          <w:b/>
          <w:bCs/>
          <w:color w:val="7A3B69"/>
          <w:sz w:val="28"/>
          <w:szCs w:val="28"/>
        </w:rPr>
        <w:t xml:space="preserve">What learners will be able to do</w:t>
      </w:r>
    </w:p>
    <w:p>
      <w:pPr>
        <w:spacing w:after="120" w:before="0" w:line="300"/>
      </w:pPr>
      <w:r>
        <w:rPr>
          <w:sz w:val="22"/>
          <w:szCs w:val="22"/>
        </w:rPr>
        <w:t xml:space="preserve">These are the objectives the phases of the plan are built on. Each phase of the unit plan names the objective it develops.</w:t>
      </w:r>
    </w:p>
    <w:p>
      <w:pPr>
        <w:pStyle w:val="Heading4"/>
        <w:keepNext/>
        <w:spacing w:after="80" w:before="220"/>
      </w:pPr>
      <w:r>
        <w:rPr>
          <w:b/>
          <w:bCs/>
          <w:color w:val="1F3A5F"/>
          <w:sz w:val="24"/>
          <w:szCs w:val="24"/>
        </w:rPr>
        <w:t xml:space="preserve">1.  Build the sounds, letters, and words to begin reading and writing in English.</w:t>
      </w:r>
    </w:p>
    <w:p>
      <w:pPr>
        <w:spacing w:after="140" w:before="0" w:line="300"/>
      </w:pPr>
      <w:r>
        <w:rPr>
          <w:color w:val="6E7A2E"/>
          <w:sz w:val="19"/>
          <w:szCs w:val="19"/>
        </w:rPr>
        <w:t xml:space="preserve">Also draws on:  FLC3 Influential communication</w:t>
      </w:r>
    </w:p>
    <w:p>
      <w:pPr>
        <w:pStyle w:val="Heading4"/>
        <w:keepNext/>
        <w:spacing w:after="80" w:before="220"/>
      </w:pPr>
      <w:r>
        <w:rPr>
          <w:b/>
          <w:bCs/>
          <w:color w:val="1F3A5F"/>
          <w:sz w:val="24"/>
          <w:szCs w:val="24"/>
        </w:rPr>
        <w:t xml:space="preserve">2.  Introduce yourself in simple spoken and written English.</w:t>
      </w:r>
    </w:p>
    <w:p>
      <w:pPr>
        <w:spacing w:after="140" w:before="0" w:line="300"/>
      </w:pPr>
      <w:r>
        <w:rPr>
          <w:color w:val="6E7A2E"/>
          <w:sz w:val="19"/>
          <w:szCs w:val="19"/>
        </w:rPr>
        <w:t xml:space="preserve">Also draws on:  FLC3 Influential communication</w:t>
      </w:r>
    </w:p>
    <w:p>
      <w:pPr>
        <w:pStyle w:val="Heading4"/>
        <w:keepNext/>
        <w:spacing w:after="80" w:before="220"/>
      </w:pPr>
      <w:r>
        <w:rPr>
          <w:b/>
          <w:bCs/>
          <w:color w:val="1F3A5F"/>
          <w:sz w:val="24"/>
          <w:szCs w:val="24"/>
        </w:rPr>
        <w:t xml:space="preserve">3.  Create and present a personal identity artifact that shows who you are.</w:t>
      </w:r>
    </w:p>
    <w:p>
      <w:pPr>
        <w:spacing w:after="140" w:before="0" w:line="300"/>
      </w:pPr>
      <w:r>
        <w:rPr>
          <w:sz w:val="21"/>
          <w:szCs w:val="21"/>
        </w:rPr>
        <w:t xml:space="preserve">How it builds FUS1:  Learners develop FUS1 by choosing what represents them - meaningful words, places, and interests from their own lives - and shaping it into an artifact, reflecting on their identity and strengths as they do.</w:t>
      </w:r>
    </w:p>
    <w:p>
      <w:pPr>
        <w:spacing w:after="140" w:before="0" w:line="300"/>
      </w:pPr>
      <w:r>
        <w:rPr>
          <w:color w:val="5A6473"/>
          <w:sz w:val="21"/>
          <w:szCs w:val="21"/>
        </w:rPr>
        <w:t xml:space="preserve">How a learner shows it:  A personal identity artifact and a "My Name, My Voice" presentation demonstrate self-awareness made visible: the learner represents who they are, in their own words, to an audience.</w:t>
      </w:r>
    </w:p>
    <w:p>
      <w:pPr>
        <w:spacing w:after="140" w:before="0" w:line="300"/>
      </w:pPr>
      <w:r>
        <w:rPr>
          <w:color w:val="6E7A2E"/>
          <w:sz w:val="19"/>
          <w:szCs w:val="19"/>
        </w:rPr>
        <w:t xml:space="preserve">Also draws on:  FLC3 Influential communication</w:t>
      </w:r>
    </w:p>
    <w:p>
      <w:pPr>
        <w:pStyle w:val="Heading3"/>
        <w:keepNext/>
        <w:spacing w:after="100" w:before="280"/>
      </w:pPr>
      <w:r>
        <w:rPr>
          <w:b/>
          <w:bCs/>
          <w:color w:val="7A3B69"/>
          <w:sz w:val="28"/>
          <w:szCs w:val="28"/>
        </w:rPr>
        <w:t xml:space="preserve">Across the whole component</w:t>
      </w:r>
    </w:p>
    <w:p>
      <w:pPr>
        <w:keepNext/>
        <w:spacing w:after="60" w:before="180"/>
      </w:pPr>
      <w:r>
        <w:rPr>
          <w:b/>
          <w:bCs/>
          <w:color w:val="6E7A2E"/>
          <w:spacing w:val="24"/>
          <w:sz w:val="17"/>
          <w:szCs w:val="17"/>
        </w:rPr>
        <w:t xml:space="preserve">HOW IT IS DEVELOPED</w:t>
      </w:r>
    </w:p>
    <w:p>
      <w:pPr>
        <w:spacing w:after="140" w:before="0" w:line="300"/>
      </w:pPr>
      <w:r>
        <w:rPr>
          <w:sz w:val="22"/>
          <w:szCs w:val="22"/>
        </w:rPr>
        <w:t xml:space="preserve">Learners develop FUS1 by turning attention to who they are and finding the English to express it - their name, where they are from, what they like, and what they are good at - and reflecting on that identity as they choose what to represent in their artifact.</w:t>
      </w:r>
    </w:p>
    <w:p>
      <w:pPr>
        <w:keepNext/>
        <w:spacing w:after="60" w:before="180"/>
      </w:pPr>
      <w:r>
        <w:rPr>
          <w:b/>
          <w:bCs/>
          <w:color w:val="6E7A2E"/>
          <w:spacing w:val="24"/>
          <w:sz w:val="17"/>
          <w:szCs w:val="17"/>
        </w:rPr>
        <w:t xml:space="preserve">HOW A LEARNER DEMONSTRATES IT</w:t>
      </w:r>
    </w:p>
    <w:p>
      <w:pPr>
        <w:spacing w:after="140" w:before="0" w:line="300"/>
      </w:pPr>
      <w:r>
        <w:rPr>
          <w:sz w:val="22"/>
          <w:szCs w:val="22"/>
        </w:rPr>
        <w:t xml:space="preserve">Learners demonstrate FUS1 through a personal identity artifact and a spoken "My Name, My Voice" introduction: a representation of themselves, in their own chosen words, shared with an audience.</w:t>
      </w:r>
    </w:p>
    <w:p>
      <w:pPr>
        <w:keepNext/>
        <w:spacing w:after="60" w:before="180"/>
      </w:pPr>
      <w:r>
        <w:rPr>
          <w:b/>
          <w:bCs/>
          <w:color w:val="6E7A2E"/>
          <w:spacing w:val="24"/>
          <w:sz w:val="17"/>
          <w:szCs w:val="17"/>
        </w:rPr>
        <w:t xml:space="preserve">WHAT IT TAKES</w:t>
      </w:r>
    </w:p>
    <w:p>
      <w:pPr>
        <w:spacing w:after="140" w:before="0" w:line="300"/>
      </w:pPr>
      <w:r>
        <w:rPr>
          <w:sz w:val="22"/>
          <w:szCs w:val="22"/>
        </w:rPr>
        <w:t xml:space="preserve">50 hours - 30h in-person + 20h independent, over a minimum of 10 weeks</w:t>
      </w:r>
    </w:p>
    <w:p>
      <w:r>
        <w:br w:type="page"/>
      </w:r>
    </w:p>
    <w:p>
      <w:pPr>
        <w:pStyle w:val="Heading2"/>
        <w:keepNext/>
        <w:spacing w:after="140" w:before="320"/>
      </w:pPr>
      <w:r>
        <w:rPr>
          <w:b/>
          <w:bCs/>
          <w:color w:val="1F3A5F"/>
          <w:sz w:val="36"/>
          <w:szCs w:val="36"/>
        </w:rPr>
        <w:t xml:space="preserve">How to teach this well</w:t>
      </w:r>
    </w:p>
    <w:p>
      <w:pPr>
        <w:spacing w:after="140" w:before="0" w:line="300"/>
      </w:pPr>
      <w:r>
        <w:rPr>
          <w:color w:val="5A6473"/>
          <w:sz w:val="22"/>
          <w:szCs w:val="22"/>
        </w:rPr>
        <w:t xml:space="preserve">Read this before you start. It is the method behind every activity in the plan - the how, where each activity below gives you the what.</w:t>
      </w:r>
    </w:p>
    <w:p>
      <w:pPr>
        <w:pStyle w:val="Heading3"/>
        <w:keepNext/>
        <w:spacing w:after="100" w:before="280"/>
      </w:pPr>
      <w:r>
        <w:rPr>
          <w:b/>
          <w:bCs/>
          <w:color w:val="7A3B69"/>
          <w:sz w:val="28"/>
          <w:szCs w:val="28"/>
        </w:rPr>
        <w:t xml:space="preserve">The one thing to know</w:t>
      </w:r>
    </w:p>
    <w:p>
      <w:pPr>
        <w:spacing w:after="140" w:before="0" w:line="300"/>
      </w:pPr>
      <w:r>
        <w:rPr>
          <w:sz w:val="22"/>
          <w:szCs w:val="22"/>
        </w:rPr>
        <w:t xml:space="preserve">Most learners here are emergent-literacy learners: Rohingya is an oral language with no everyday written script, so many have never read or written in any language. This is not a failing - it means print has to be built on top of spoken English the learner already controls, never assumed. So the golden rule is oral before print, on every single item: the learner hears a word, understands it, and says it well before they ever see it written. Print is the last step of a cycle, never the first. This is the core of LESLLA, the research field for adults learning to read and a new language at the same time. The English for Impact course assumes strong home-language literacy; here we do not, so we lead with the ear and the voice.</w:t>
      </w:r>
    </w:p>
    <w:p>
      <w:pPr>
        <w:pStyle w:val="Heading3"/>
        <w:keepNext/>
        <w:spacing w:after="100" w:before="280"/>
      </w:pPr>
      <w:r>
        <w:rPr>
          <w:b/>
          <w:bCs/>
          <w:color w:val="7A3B69"/>
          <w:sz w:val="28"/>
          <w:szCs w:val="28"/>
        </w:rPr>
        <w:t xml:space="preserve">The lesson routine to repeat every time</w:t>
      </w:r>
    </w:p>
    <w:p>
      <w:pPr>
        <w:spacing w:after="140" w:before="0" w:line="300"/>
      </w:pPr>
      <w:r>
        <w:rPr>
          <w:sz w:val="22"/>
          <w:szCs w:val="22"/>
        </w:rPr>
        <w:t xml:space="preserve">A predictable shape lets a lightly-trained facilitator run a strong lesson, and lets learners relax because they know what is coming. Keep roughly this shape every session:</w:t>
      </w:r>
    </w:p>
    <w:p>
      <w:pPr>
        <w:pStyle w:val="ListParagraph"/>
        <w:numPr>
          <w:ilvl w:val="0"/>
          <w:numId w:val="1"/>
        </w:numPr>
        <w:spacing w:after="80" w:line="300"/>
      </w:pPr>
      <w:r>
        <w:rPr>
          <w:sz w:val="22"/>
          <w:szCs w:val="22"/>
        </w:rPr>
        <w:t xml:space="preserve">Warm greeting - the same English hello every time (a safe, familiar opener).</w:t>
      </w:r>
    </w:p>
    <w:p>
      <w:pPr>
        <w:pStyle w:val="ListParagraph"/>
        <w:numPr>
          <w:ilvl w:val="0"/>
          <w:numId w:val="1"/>
        </w:numPr>
        <w:spacing w:after="80" w:line="300"/>
      </w:pPr>
      <w:r>
        <w:rPr>
          <w:sz w:val="22"/>
          <w:szCs w:val="22"/>
        </w:rPr>
        <w:t xml:space="preserve">Retrieval, not review - before teaching anything new, have learners say last time's sounds and words from a picture prompt. This is the single highest-value move; see below.</w:t>
      </w:r>
    </w:p>
    <w:p>
      <w:pPr>
        <w:pStyle w:val="ListParagraph"/>
        <w:numPr>
          <w:ilvl w:val="0"/>
          <w:numId w:val="1"/>
        </w:numPr>
        <w:spacing w:after="80" w:line="300"/>
      </w:pPr>
      <w:r>
        <w:rPr>
          <w:sz w:val="22"/>
          <w:szCs w:val="22"/>
        </w:rPr>
        <w:t xml:space="preserve">A TPR warm-up - listen and do, to wake up the ear and the body.</w:t>
      </w:r>
    </w:p>
    <w:p>
      <w:pPr>
        <w:pStyle w:val="ListParagraph"/>
        <w:numPr>
          <w:ilvl w:val="0"/>
          <w:numId w:val="1"/>
        </w:numPr>
        <w:spacing w:after="80" w:line="300"/>
      </w:pPr>
      <w:r>
        <w:rPr>
          <w:sz w:val="22"/>
          <w:szCs w:val="22"/>
        </w:rPr>
        <w:t xml:space="preserve">One new oral chunk or sound - modelled, then said together, then in pairs, always with a picture or action.</w:t>
      </w:r>
    </w:p>
    <w:p>
      <w:pPr>
        <w:pStyle w:val="ListParagraph"/>
        <w:numPr>
          <w:ilvl w:val="0"/>
          <w:numId w:val="1"/>
        </w:numPr>
        <w:spacing w:after="80" w:line="300"/>
      </w:pPr>
      <w:r>
        <w:rPr>
          <w:sz w:val="22"/>
          <w:szCs w:val="22"/>
        </w:rPr>
        <w:t xml:space="preserve">Picture and speaking practice - use the new language for something real (a mini role-play, a survey).</w:t>
      </w:r>
    </w:p>
    <w:p>
      <w:pPr>
        <w:pStyle w:val="ListParagraph"/>
        <w:numPr>
          <w:ilvl w:val="0"/>
          <w:numId w:val="1"/>
        </w:numPr>
        <w:spacing w:after="80" w:line="300"/>
      </w:pPr>
      <w:r>
        <w:rPr>
          <w:sz w:val="22"/>
          <w:szCs w:val="22"/>
        </w:rPr>
        <w:t xml:space="preserve">One small print step - only now, and only on words already said well (recognise, match, trace).</w:t>
      </w:r>
    </w:p>
    <w:p>
      <w:pPr>
        <w:pStyle w:val="ListParagraph"/>
        <w:numPr>
          <w:ilvl w:val="0"/>
          <w:numId w:val="1"/>
        </w:numPr>
        <w:spacing w:after="80" w:line="300"/>
      </w:pPr>
      <w:r>
        <w:rPr>
          <w:sz w:val="22"/>
          <w:szCs w:val="22"/>
        </w:rPr>
        <w:t xml:space="preserve">A beyond-class mission - a spoken task to do before next time (see the Practice everywhere resource).</w:t>
      </w:r>
    </w:p>
    <w:p>
      <w:pPr>
        <w:pStyle w:val="Heading3"/>
        <w:keepNext/>
        <w:spacing w:after="100" w:before="280"/>
      </w:pPr>
      <w:r>
        <w:rPr>
          <w:b/>
          <w:bCs/>
          <w:color w:val="7A3B69"/>
          <w:sz w:val="28"/>
          <w:szCs w:val="28"/>
        </w:rPr>
        <w:t xml:space="preserve">Retrieval and spacing - the biggest lever</w:t>
      </w:r>
    </w:p>
    <w:p>
      <w:pPr>
        <w:spacing w:after="140" w:before="0" w:line="300"/>
      </w:pPr>
      <w:r>
        <w:rPr>
          <w:sz w:val="22"/>
          <w:szCs w:val="22"/>
        </w:rPr>
        <w:t xml:space="preserve">The strongest finding in learning science is that recalling something from memory, and spacing those recalls across days, beats re-reading or one long session (Dunlosky and colleagues reviewed 242 studies; Ebbinghaus first showed the spacing effect). For this cohort that means two things. First, open every session by having learners produce prior words from a picture - name the picture, do the action - before you re-teach. Retrieval, not review. Second, revisit each new word today, in two days, and next week, by cycling a small set of picture cards. Little and often, the same words coming back again and again in different games, is how they stick. Under-teach and over-recycle: a few words truly owned beat many words half-met.</w:t>
      </w:r>
    </w:p>
    <w:p>
      <w:pPr>
        <w:pStyle w:val="Heading3"/>
        <w:keepNext/>
        <w:spacing w:after="100" w:before="280"/>
      </w:pPr>
      <w:r>
        <w:rPr>
          <w:b/>
          <w:bCs/>
          <w:color w:val="7A3B69"/>
          <w:sz w:val="28"/>
          <w:szCs w:val="28"/>
        </w:rPr>
        <w:t xml:space="preserve">Total Physical Response (TPR)</w:t>
      </w:r>
    </w:p>
    <w:p>
      <w:pPr>
        <w:spacing w:after="140" w:before="0" w:line="300"/>
      </w:pPr>
      <w:r>
        <w:rPr>
          <w:sz w:val="22"/>
          <w:szCs w:val="22"/>
        </w:rPr>
        <w:t xml:space="preserve">Give a command and show it with your body; learners respond by doing, so meaning is shown, not translated (Asher). Honour a silent period: comprehension comes before speaking, and no one is forced to speak early, which keeps anxiety low. "Stand up. Point to the door. Give me the pen. Touch your head." Add real objects (open and close the book, take and give the cup). Movement plus language makes durable memory.</w:t>
      </w:r>
    </w:p>
    <w:p>
      <w:pPr>
        <w:pStyle w:val="Heading3"/>
        <w:keepNext/>
        <w:spacing w:after="100" w:before="280"/>
      </w:pPr>
      <w:r>
        <w:rPr>
          <w:b/>
          <w:bCs/>
          <w:color w:val="7A3B69"/>
          <w:sz w:val="28"/>
          <w:szCs w:val="28"/>
        </w:rPr>
        <w:t xml:space="preserve">Teach chunks and frames, not just single words</w:t>
      </w:r>
    </w:p>
    <w:p>
      <w:pPr>
        <w:spacing w:after="140" w:before="0" w:line="300"/>
      </w:pPr>
      <w:r>
        <w:rPr>
          <w:sz w:val="22"/>
          <w:szCs w:val="22"/>
        </w:rPr>
        <w:t xml:space="preserve">Whole useful phrases - "My name is ___", "How are you?", "I don't know", "Thank you" - give beginners real, usable language before they can build sentences grammatically. And a sentence frame with one changing slot ("I am ___", "I am from ___", "I like ___") lets a zero-level learner produce many correct sentences. Frames and chunks are the backbone of speaking at this level (Nation's high-frequency, lexical approach).</w:t>
      </w:r>
    </w:p>
    <w:p>
      <w:pPr>
        <w:pStyle w:val="Heading3"/>
        <w:keepNext/>
        <w:spacing w:after="100" w:before="280"/>
      </w:pPr>
      <w:r>
        <w:rPr>
          <w:b/>
          <w:bCs/>
          <w:color w:val="7A3B69"/>
          <w:sz w:val="28"/>
          <w:szCs w:val="28"/>
        </w:rPr>
        <w:t xml:space="preserve">Sounds through meaningful words</w:t>
      </w:r>
    </w:p>
    <w:p>
      <w:pPr>
        <w:spacing w:after="140" w:before="0" w:line="300"/>
      </w:pPr>
      <w:r>
        <w:rPr>
          <w:sz w:val="22"/>
          <w:szCs w:val="22"/>
        </w:rPr>
        <w:t xml:space="preserve">Never teach the alphabet as an abstract A-B-C chart. Anchor each sound in a word the learner already owns - their own name first, then family and camp words. "Your name starts with /m/: Mohammed, mother, market." Then sort other known picture-words by their first sound. Reading your own name is often the single most motivating first literacy win.</w:t>
      </w:r>
    </w:p>
    <w:p>
      <w:pPr>
        <w:pStyle w:val="Heading3"/>
        <w:keepNext/>
        <w:spacing w:after="100" w:before="280"/>
      </w:pPr>
      <w:r>
        <w:rPr>
          <w:b/>
          <w:bCs/>
          <w:color w:val="7A3B69"/>
          <w:sz w:val="28"/>
          <w:szCs w:val="28"/>
        </w:rPr>
        <w:t xml:space="preserve">Language Experience Approach, and real-world print</w:t>
      </w:r>
    </w:p>
    <w:p>
      <w:pPr>
        <w:spacing w:after="140" w:before="0" w:line="300"/>
      </w:pPr>
      <w:r>
        <w:rPr>
          <w:sz w:val="22"/>
          <w:szCs w:val="22"/>
        </w:rPr>
        <w:t xml:space="preserve">A powerful bridge from speaking to reading: the learner tells you something (in any language); you write it down in their exact words; that sentence - already understood and personally theirs - becomes their first reading text. Use real print from the camp too - a name, a sign, a label - as the first thing they "read". Meaningful, owned text is far easier than a stranger's words.</w:t>
      </w:r>
    </w:p>
    <w:p>
      <w:pPr>
        <w:pStyle w:val="Heading3"/>
        <w:keepNext/>
        <w:spacing w:after="100" w:before="280"/>
      </w:pPr>
      <w:r>
        <w:rPr>
          <w:b/>
          <w:bCs/>
          <w:color w:val="7A3B69"/>
          <w:sz w:val="28"/>
          <w:szCs w:val="28"/>
        </w:rPr>
        <w:t xml:space="preserve">Translanguaging - the home language is a strength</w:t>
      </w:r>
    </w:p>
    <w:p>
      <w:pPr>
        <w:spacing w:after="140" w:before="0" w:line="300"/>
      </w:pPr>
      <w:r>
        <w:rPr>
          <w:sz w:val="22"/>
          <w:szCs w:val="22"/>
        </w:rPr>
        <w:t xml:space="preserve">Purposeful use of Rohingya (by a bilingual peer, a co-facilitator, or you) to set up meaning, check understanding, and lower anxiety speeds English up, it does not slow it down (García; Cummins). Use the home language to make meaning clear, then stay in English to practise the target chunk. Do not ban the first language - that throws away the strongest scaffold you have and tells learners their identity is a problem.</w:t>
      </w:r>
    </w:p>
    <w:p>
      <w:pPr>
        <w:pStyle w:val="Heading3"/>
        <w:keepNext/>
        <w:spacing w:after="100" w:before="280"/>
      </w:pPr>
      <w:r>
        <w:rPr>
          <w:b/>
          <w:bCs/>
          <w:color w:val="7A3B69"/>
          <w:sz w:val="28"/>
          <w:szCs w:val="28"/>
        </w:rPr>
        <w:t xml:space="preserve">Correcting gently</w:t>
      </w:r>
    </w:p>
    <w:p>
      <w:pPr>
        <w:spacing w:after="140" w:before="0" w:line="300"/>
      </w:pPr>
      <w:r>
        <w:rPr>
          <w:sz w:val="22"/>
          <w:szCs w:val="22"/>
        </w:rPr>
        <w:t xml:space="preserve">At this level the goal is communication and confidence, not perfect grammar. Keep anxiety low: a frightened or shamed beginner stops learning (Krashen's affective filter). Correct mostly by recast - simply model the right form back inside your reply ("I go market" becomes "You go to the market? Good.") - and only on the one or two things the lesson is teaching. Praise that the message got through first. Make mistakes normal and expected; never single anyone out.</w:t>
      </w:r>
    </w:p>
    <w:p>
      <w:pPr>
        <w:pStyle w:val="Heading3"/>
        <w:keepNext/>
        <w:spacing w:after="100" w:before="280"/>
      </w:pPr>
      <w:r>
        <w:rPr>
          <w:b/>
          <w:bCs/>
          <w:color w:val="7A3B69"/>
          <w:sz w:val="28"/>
          <w:szCs w:val="28"/>
        </w:rPr>
        <w:t xml:space="preserve">Practice everywhere</w:t>
      </w:r>
    </w:p>
    <w:p>
      <w:pPr>
        <w:spacing w:after="140" w:before="0" w:line="300"/>
      </w:pPr>
      <w:r>
        <w:rPr>
          <w:sz w:val="22"/>
          <w:szCs w:val="22"/>
        </w:rPr>
        <w:t xml:space="preserve">Class is a small part of the week, and English grows with how much it is used. Learners cannot take home a worksheet they cannot read, so beyond-class practice is spoken, social, and tied to routine: a "greet three people in English" mission, an English buddy to practise a chunk with, a word taught to family so the family becomes the practice partner. Crucially, use the rest of the programme - Agency in Learning, mentoring, and later the Research Project - as English practice too. See the Practice everywhere resource for how, and the Practice everywhere page in the student workbook.</w:t>
      </w:r>
    </w:p>
    <w:p>
      <w:pPr>
        <w:pStyle w:val="Heading3"/>
        <w:keepNext/>
        <w:spacing w:after="100" w:before="280"/>
      </w:pPr>
      <w:r>
        <w:rPr>
          <w:b/>
          <w:bCs/>
          <w:color w:val="7A3B69"/>
          <w:sz w:val="28"/>
          <w:szCs w:val="28"/>
        </w:rPr>
        <w:t xml:space="preserve">Safe, predictable, and by choice</w:t>
      </w:r>
    </w:p>
    <w:p>
      <w:pPr>
        <w:spacing w:after="140" w:before="0" w:line="300"/>
      </w:pPr>
      <w:r>
        <w:rPr>
          <w:sz w:val="22"/>
          <w:szCs w:val="22"/>
        </w:rPr>
        <w:t xml:space="preserve">Withdrawal or silence is often a trauma response, not defiance. Keep the room predictable and calm, signal changes, and offer real choices within the lesson (point or speak, together before alone, which task first). Let a learner step back without penalty. Use gentle, safe pictures; do not probe home or journey experiences unless the learner raises them. Use same-gender grouping where girls' participation depends on it, and confirm norms with the community rather than assuming them.</w:t>
      </w:r>
    </w:p>
    <w:p>
      <w:pPr>
        <w:pStyle w:val="Heading3"/>
        <w:keepNext/>
        <w:spacing w:after="100" w:before="280"/>
      </w:pPr>
      <w:r>
        <w:rPr>
          <w:b/>
          <w:bCs/>
          <w:color w:val="7A3B69"/>
          <w:sz w:val="28"/>
          <w:szCs w:val="28"/>
        </w:rPr>
        <w:t xml:space="preserve">Common mistakes to avoid</w:t>
      </w:r>
    </w:p>
    <w:p>
      <w:pPr>
        <w:pStyle w:val="ListParagraph"/>
        <w:numPr>
          <w:ilvl w:val="0"/>
          <w:numId w:val="1"/>
        </w:numPr>
        <w:spacing w:after="80" w:line="300"/>
      </w:pPr>
      <w:r>
        <w:rPr>
          <w:sz w:val="22"/>
          <w:szCs w:val="22"/>
        </w:rPr>
        <w:t xml:space="preserve">Treating these learners like literate migrants - assuming print concepts, or that "read this at home" works.</w:t>
      </w:r>
    </w:p>
    <w:p>
      <w:pPr>
        <w:pStyle w:val="ListParagraph"/>
        <w:numPr>
          <w:ilvl w:val="0"/>
          <w:numId w:val="1"/>
        </w:numPr>
        <w:spacing w:after="80" w:line="300"/>
      </w:pPr>
      <w:r>
        <w:rPr>
          <w:sz w:val="22"/>
          <w:szCs w:val="22"/>
        </w:rPr>
        <w:t xml:space="preserve">Print-first or worksheet-dependent lessons - they exclude the majority.</w:t>
      </w:r>
    </w:p>
    <w:p>
      <w:pPr>
        <w:pStyle w:val="ListParagraph"/>
        <w:numPr>
          <w:ilvl w:val="0"/>
          <w:numId w:val="1"/>
        </w:numPr>
        <w:spacing w:after="80" w:line="300"/>
      </w:pPr>
      <w:r>
        <w:rPr>
          <w:sz w:val="22"/>
          <w:szCs w:val="22"/>
        </w:rPr>
        <w:t xml:space="preserve">Teaching the alphabet in abstract order instead of building sounds from meaningful known words.</w:t>
      </w:r>
    </w:p>
    <w:p>
      <w:pPr>
        <w:pStyle w:val="ListParagraph"/>
        <w:numPr>
          <w:ilvl w:val="0"/>
          <w:numId w:val="1"/>
        </w:numPr>
        <w:spacing w:after="80" w:line="300"/>
      </w:pPr>
      <w:r>
        <w:rPr>
          <w:sz w:val="22"/>
          <w:szCs w:val="22"/>
        </w:rPr>
        <w:t xml:space="preserve">One-and-done teaching - lots of words once, with no scheduled recycling; it evaporates.</w:t>
      </w:r>
    </w:p>
    <w:p>
      <w:pPr>
        <w:pStyle w:val="ListParagraph"/>
        <w:numPr>
          <w:ilvl w:val="0"/>
          <w:numId w:val="1"/>
        </w:numPr>
        <w:spacing w:after="80" w:line="300"/>
      </w:pPr>
      <w:r>
        <w:rPr>
          <w:sz w:val="22"/>
          <w:szCs w:val="22"/>
        </w:rPr>
        <w:t xml:space="preserve">Massing practice in one long weekly block instead of short touches across days.</w:t>
      </w:r>
    </w:p>
    <w:p>
      <w:pPr>
        <w:pStyle w:val="ListParagraph"/>
        <w:numPr>
          <w:ilvl w:val="0"/>
          <w:numId w:val="1"/>
        </w:numPr>
        <w:spacing w:after="80" w:line="300"/>
      </w:pPr>
      <w:r>
        <w:rPr>
          <w:sz w:val="22"/>
          <w:szCs w:val="22"/>
        </w:rPr>
        <w:t xml:space="preserve">Over-correcting, or flagging errors in public - it raises anxiety and shuts learning down.</w:t>
      </w:r>
    </w:p>
    <w:p>
      <w:pPr>
        <w:pStyle w:val="ListParagraph"/>
        <w:numPr>
          <w:ilvl w:val="0"/>
          <w:numId w:val="1"/>
        </w:numPr>
        <w:spacing w:after="80" w:line="300"/>
      </w:pPr>
      <w:r>
        <w:rPr>
          <w:sz w:val="22"/>
          <w:szCs w:val="22"/>
        </w:rPr>
        <w:t xml:space="preserve">Racing the pace - under-load and consolidate; a crowded syllabus means shallow, un-retained learning.</w:t>
      </w:r>
    </w:p>
    <w:p>
      <w:pPr>
        <w:pStyle w:val="ListParagraph"/>
        <w:numPr>
          <w:ilvl w:val="0"/>
          <w:numId w:val="1"/>
        </w:numPr>
        <w:spacing w:after="80" w:line="300"/>
      </w:pPr>
      <w:r>
        <w:rPr>
          <w:sz w:val="22"/>
          <w:szCs w:val="22"/>
        </w:rPr>
        <w:t xml:space="preserve">Banning the home language, or drilling with no picture, action, or purpose attached.</w:t>
      </w:r>
    </w:p>
    <w:p>
      <w:r>
        <w:br w:type="page"/>
      </w:r>
    </w:p>
    <w:p>
      <w:pPr>
        <w:pStyle w:val="Heading2"/>
        <w:keepNext/>
        <w:spacing w:after="140" w:before="320"/>
      </w:pPr>
      <w:r>
        <w:rPr>
          <w:b/>
          <w:bCs/>
          <w:color w:val="1F3A5F"/>
          <w:sz w:val="36"/>
          <w:szCs w:val="36"/>
        </w:rPr>
        <w:t xml:space="preserve">Practice everywhere</w:t>
      </w:r>
    </w:p>
    <w:p>
      <w:pPr>
        <w:pStyle w:val="Heading3"/>
        <w:keepNext/>
        <w:spacing w:after="100" w:before="280"/>
      </w:pPr>
      <w:r>
        <w:rPr>
          <w:b/>
          <w:bCs/>
          <w:color w:val="7A3B69"/>
          <w:sz w:val="28"/>
          <w:szCs w:val="28"/>
        </w:rPr>
        <w:t xml:space="preserve">Why practice beyond the lesson matters most</w:t>
      </w:r>
    </w:p>
    <w:p>
      <w:pPr>
        <w:spacing w:after="140" w:before="0" w:line="300"/>
      </w:pPr>
      <w:r>
        <w:rPr>
          <w:sz w:val="22"/>
          <w:szCs w:val="22"/>
        </w:rPr>
        <w:t xml:space="preserve">Learners will not reach even A1 on facilitated hours alone; acquisition depends on the volume of meaningful use, and the classroom is only one of many places learning happens (Reinders and Benson). For this cohort there is a twist: learners cannot be sent home with a worksheet they cannot read, and there is little English in the camp environment. So beyond-class practice has to be spoken, social, and tied to routine - and the richest, most reliable arena is the rest of the programme and the learner's own social network.</w:t>
      </w:r>
    </w:p>
    <w:p>
      <w:pPr>
        <w:pStyle w:val="Heading3"/>
        <w:keepNext/>
        <w:spacing w:after="100" w:before="280"/>
      </w:pPr>
      <w:r>
        <w:rPr>
          <w:b/>
          <w:bCs/>
          <w:color w:val="7A3B69"/>
          <w:sz w:val="28"/>
          <w:szCs w:val="28"/>
        </w:rPr>
        <w:t xml:space="preserve">Use the rest of the Learning Bridge+ programme</w:t>
      </w:r>
    </w:p>
    <w:p>
      <w:pPr>
        <w:spacing w:after="140" w:before="0" w:line="300"/>
      </w:pPr>
      <w:r>
        <w:rPr>
          <w:sz w:val="22"/>
          <w:szCs w:val="22"/>
        </w:rPr>
        <w:t xml:space="preserve">The cohort is together across the whole programme, so make English live there too. Agree the moves with the other facilitators and the mentor:</w:t>
      </w:r>
    </w:p>
    <w:p>
      <w:pPr>
        <w:pStyle w:val="ListParagraph"/>
        <w:numPr>
          <w:ilvl w:val="0"/>
          <w:numId w:val="1"/>
        </w:numPr>
        <w:spacing w:after="80" w:line="300"/>
      </w:pPr>
      <w:r>
        <w:rPr>
          <w:sz w:val="22"/>
          <w:szCs w:val="22"/>
        </w:rPr>
        <w:t xml:space="preserve">Agency in Learning: open the session with the same English greeting; let learners say one English word or a short "I am ___" as they check in; celebrate it, then carry on in the language of the session. Goal-setting is a natural place to practise "I want ___".</w:t>
      </w:r>
    </w:p>
    <w:p>
      <w:pPr>
        <w:pStyle w:val="ListParagraph"/>
        <w:numPr>
          <w:ilvl w:val="0"/>
          <w:numId w:val="1"/>
        </w:numPr>
        <w:spacing w:after="80" w:line="300"/>
      </w:pPr>
      <w:r>
        <w:rPr>
          <w:sz w:val="22"/>
          <w:szCs w:val="22"/>
        </w:rPr>
        <w:t xml:space="preserve">Mentoring and Wellbeing: the one-to-one is the safest place of all to practise. Mentors can use the learner's current chunks - hello, how are you, my name is, I am from - and let the learner lead. No correction pressure; warmth first.</w:t>
      </w:r>
    </w:p>
    <w:p>
      <w:pPr>
        <w:pStyle w:val="ListParagraph"/>
        <w:numPr>
          <w:ilvl w:val="0"/>
          <w:numId w:val="1"/>
        </w:numPr>
        <w:spacing w:after="80" w:line="300"/>
      </w:pPr>
      <w:r>
        <w:rPr>
          <w:sz w:val="22"/>
          <w:szCs w:val="22"/>
        </w:rPr>
        <w:t xml:space="preserve">The Research Project (when it runs): naming things, simple questions, and "this is a ___" all recur; fold in the English the learner already has.</w:t>
      </w:r>
    </w:p>
    <w:p>
      <w:pPr>
        <w:pStyle w:val="ListParagraph"/>
        <w:numPr>
          <w:ilvl w:val="0"/>
          <w:numId w:val="1"/>
        </w:numPr>
        <w:spacing w:after="80" w:line="300"/>
      </w:pPr>
      <w:r>
        <w:rPr>
          <w:sz w:val="22"/>
          <w:szCs w:val="22"/>
        </w:rPr>
        <w:t xml:space="preserve">Everyday programme moments: registers, snack times, arrivals and goodbyes - attach a known English word or greeting to a thing that already happens every day, so it gets automatic spacing.</w:t>
      </w:r>
    </w:p>
    <w:p>
      <w:pPr>
        <w:pStyle w:val="Heading3"/>
        <w:keepNext/>
        <w:spacing w:after="100" w:before="280"/>
      </w:pPr>
      <w:r>
        <w:rPr>
          <w:b/>
          <w:bCs/>
          <w:color w:val="7A3B69"/>
          <w:sz w:val="28"/>
          <w:szCs w:val="28"/>
        </w:rPr>
        <w:t xml:space="preserve">Beyond the programme - the social network and daily routine</w:t>
      </w:r>
    </w:p>
    <w:p>
      <w:pPr>
        <w:pStyle w:val="ListParagraph"/>
        <w:numPr>
          <w:ilvl w:val="0"/>
          <w:numId w:val="1"/>
        </w:numPr>
        <w:spacing w:after="80" w:line="300"/>
      </w:pPr>
      <w:r>
        <w:rPr>
          <w:sz w:val="22"/>
          <w:szCs w:val="22"/>
        </w:rPr>
        <w:t xml:space="preserve">Spoken missions, not pages: "Today, greet three people in English." "Tonight, count your family in English." "Name five things in your shelter in English." Report back next session - the report-back is the retrieval.</w:t>
      </w:r>
    </w:p>
    <w:p>
      <w:pPr>
        <w:pStyle w:val="ListParagraph"/>
        <w:numPr>
          <w:ilvl w:val="0"/>
          <w:numId w:val="1"/>
        </w:numPr>
        <w:spacing w:after="80" w:line="300"/>
      </w:pPr>
      <w:r>
        <w:rPr>
          <w:sz w:val="22"/>
          <w:szCs w:val="22"/>
        </w:rPr>
        <w:t xml:space="preserve">English buddies: pair learners to practise one chunk together between sessions.</w:t>
      </w:r>
    </w:p>
    <w:p>
      <w:pPr>
        <w:pStyle w:val="ListParagraph"/>
        <w:numPr>
          <w:ilvl w:val="0"/>
          <w:numId w:val="1"/>
        </w:numPr>
        <w:spacing w:after="80" w:line="300"/>
      </w:pPr>
      <w:r>
        <w:rPr>
          <w:sz w:val="22"/>
          <w:szCs w:val="22"/>
        </w:rPr>
        <w:t xml:space="preserve">Family as practice partner: teach a chunk the learner can use at home (a greeting, numbers, food words) so a parent, sibling, or child becomes the practice partner.</w:t>
      </w:r>
    </w:p>
    <w:p>
      <w:pPr>
        <w:pStyle w:val="ListParagraph"/>
        <w:numPr>
          <w:ilvl w:val="0"/>
          <w:numId w:val="1"/>
        </w:numPr>
        <w:spacing w:after="80" w:line="300"/>
      </w:pPr>
      <w:r>
        <w:rPr>
          <w:sz w:val="22"/>
          <w:szCs w:val="22"/>
        </w:rPr>
        <w:t xml:space="preserve">Routine-embedding: attach English to greetings, meals, fetching water, the market - the same moment each day spaces the practice for free.</w:t>
      </w:r>
    </w:p>
    <w:p>
      <w:pPr>
        <w:pStyle w:val="Heading3"/>
        <w:keepNext/>
        <w:spacing w:after="100" w:before="280"/>
      </w:pPr>
      <w:r>
        <w:rPr>
          <w:b/>
          <w:bCs/>
          <w:color w:val="7A3B69"/>
          <w:sz w:val="28"/>
          <w:szCs w:val="28"/>
        </w:rPr>
        <w:t xml:space="preserve">How to run it</w:t>
      </w:r>
    </w:p>
    <w:p>
      <w:pPr>
        <w:pStyle w:val="ListParagraph"/>
        <w:numPr>
          <w:ilvl w:val="0"/>
          <w:numId w:val="1"/>
        </w:numPr>
        <w:spacing w:after="80" w:line="300"/>
      </w:pPr>
      <w:r>
        <w:rPr>
          <w:sz w:val="22"/>
          <w:szCs w:val="22"/>
        </w:rPr>
        <w:t xml:space="preserve">Introduce the Practice everywhere page in the workbook in session one: where can I use my English, and who with? Learners mark or draw their people and places.</w:t>
      </w:r>
    </w:p>
    <w:p>
      <w:pPr>
        <w:pStyle w:val="ListParagraph"/>
        <w:numPr>
          <w:ilvl w:val="0"/>
          <w:numId w:val="1"/>
        </w:numPr>
        <w:spacing w:after="80" w:line="300"/>
      </w:pPr>
      <w:r>
        <w:rPr>
          <w:sz w:val="22"/>
          <w:szCs w:val="22"/>
        </w:rPr>
        <w:t xml:space="preserve">Set one small, achievable spoken mission at the end of most sessions, matched to the language just learned.</w:t>
      </w:r>
    </w:p>
    <w:p>
      <w:pPr>
        <w:pStyle w:val="ListParagraph"/>
        <w:numPr>
          <w:ilvl w:val="0"/>
          <w:numId w:val="1"/>
        </w:numPr>
        <w:spacing w:after="80" w:line="300"/>
      </w:pPr>
      <w:r>
        <w:rPr>
          <w:sz w:val="22"/>
          <w:szCs w:val="22"/>
        </w:rPr>
        <w:t xml:space="preserve">Open most sessions with a warm, no-pressure "who did you speak English with, and what did you say?" - this is both encouragement and retrieval.</w:t>
      </w:r>
    </w:p>
    <w:p>
      <w:pPr>
        <w:pStyle w:val="ListParagraph"/>
        <w:numPr>
          <w:ilvl w:val="0"/>
          <w:numId w:val="1"/>
        </w:numPr>
        <w:spacing w:after="80" w:line="300"/>
      </w:pPr>
      <w:r>
        <w:rPr>
          <w:sz w:val="22"/>
          <w:szCs w:val="22"/>
        </w:rPr>
        <w:t xml:space="preserve">Keep it safe and by choice: some learners will only practise with one trusted person, and that counts fully.</w:t>
      </w:r>
    </w:p>
    <w:p>
      <w:r>
        <w:br w:type="page"/>
      </w:r>
    </w:p>
    <w:p>
      <w:pPr>
        <w:pStyle w:val="Heading2"/>
        <w:keepNext/>
        <w:spacing w:after="140" w:before="320"/>
      </w:pPr>
      <w:r>
        <w:rPr>
          <w:b/>
          <w:bCs/>
          <w:color w:val="1F3A5F"/>
          <w:sz w:val="36"/>
          <w:szCs w:val="36"/>
        </w:rPr>
        <w:t xml:space="preserve">Before you start</w:t>
      </w:r>
    </w:p>
    <w:p>
      <w:pPr>
        <w:pStyle w:val="Heading3"/>
        <w:keepNext/>
        <w:spacing w:after="100" w:before="280"/>
      </w:pPr>
      <w:r>
        <w:rPr>
          <w:b/>
          <w:bCs/>
          <w:color w:val="7A3B69"/>
          <w:sz w:val="28"/>
          <w:szCs w:val="28"/>
        </w:rPr>
        <w:t xml:space="preserve">Start here</w:t>
      </w:r>
    </w:p>
    <w:p>
      <w:pPr>
        <w:spacing w:after="140" w:before="0" w:line="300"/>
      </w:pPr>
      <w:r>
        <w:rPr>
          <w:sz w:val="22"/>
          <w:szCs w:val="22"/>
        </w:rPr>
        <w:t xml:space="preserve">This is the practical companion to the playbook. The playbook tells you how to teach beginner English to learners who may never have read in any language. This page tells you what you need and what to make before each phase.</w:t>
      </w:r>
    </w:p>
    <w:p>
      <w:pPr>
        <w:spacing w:after="140" w:before="0" w:line="300"/>
      </w:pPr>
      <w:r>
        <w:rPr>
          <w:sz w:val="22"/>
          <w:szCs w:val="22"/>
        </w:rPr>
        <w:t xml:space="preserve">My Voice is a 50-hour component (30 hours in-person, 20 hours independent) over at least 10 weeks. It runs fully offline, with no screen. Learners start from the sound of their own name and finish by making and sharing a "My Name, My Voice" card.</w:t>
      </w:r>
    </w:p>
    <w:p>
      <w:pPr>
        <w:spacing w:after="140" w:before="0" w:line="300"/>
      </w:pPr>
      <w:r>
        <w:rPr>
          <w:sz w:val="22"/>
          <w:szCs w:val="22"/>
        </w:rPr>
        <w:t xml:space="preserve">The single most important thing to hold: this course leads with the ear and the voice. Reading and writing grow out of speaking here. They are not a gate in front of it. A learner who can say a true sentence about themselves and cannot yet write it has succeeded.</w:t>
      </w:r>
    </w:p>
    <w:p>
      <w:pPr>
        <w:pStyle w:val="Heading3"/>
        <w:keepNext/>
        <w:spacing w:after="100" w:before="280"/>
      </w:pPr>
      <w:r>
        <w:rPr>
          <w:b/>
          <w:bCs/>
          <w:color w:val="7A3B69"/>
          <w:sz w:val="28"/>
          <w:szCs w:val="28"/>
        </w:rPr>
        <w:t xml:space="preserve">The offline pack</w:t>
      </w:r>
    </w:p>
    <w:p>
      <w:pPr>
        <w:pStyle w:val="ListParagraph"/>
        <w:numPr>
          <w:ilvl w:val="0"/>
          <w:numId w:val="1"/>
        </w:numPr>
        <w:spacing w:after="80" w:line="300"/>
      </w:pPr>
      <w:r>
        <w:rPr>
          <w:sz w:val="22"/>
          <w:szCs w:val="22"/>
        </w:rPr>
        <w:t xml:space="preserve">The Facilitator Unit Plan and Guide (this pack) - the full plan, the playbook, the practice</w:t>
      </w:r>
    </w:p>
    <w:p>
      <w:pPr>
        <w:spacing w:after="140" w:before="0" w:line="300"/>
      </w:pPr>
      <w:r>
        <w:rPr>
          <w:sz w:val="22"/>
          <w:szCs w:val="22"/>
        </w:rPr>
        <w:t xml:space="preserve">guidance, and the phonics reference appendix.</w:t>
      </w:r>
    </w:p>
    <w:p>
      <w:pPr>
        <w:pStyle w:val="ListParagraph"/>
        <w:numPr>
          <w:ilvl w:val="0"/>
          <w:numId w:val="1"/>
        </w:numPr>
        <w:spacing w:after="80" w:line="300"/>
      </w:pPr>
      <w:r>
        <w:rPr>
          <w:sz w:val="22"/>
          <w:szCs w:val="22"/>
        </w:rPr>
        <w:t xml:space="preserve">The Student My Voice book - one per learner, for the whole component.</w:t>
      </w:r>
    </w:p>
    <w:p>
      <w:pPr>
        <w:pStyle w:val="ListParagraph"/>
        <w:numPr>
          <w:ilvl w:val="0"/>
          <w:numId w:val="1"/>
        </w:numPr>
        <w:spacing w:after="80" w:line="300"/>
      </w:pPr>
      <w:r>
        <w:rPr>
          <w:sz w:val="22"/>
          <w:szCs w:val="22"/>
        </w:rPr>
        <w:t xml:space="preserve">The letter and picture cards - printable alphabet cards, key-sound cards, and blank picture-word</w:t>
      </w:r>
    </w:p>
    <w:p>
      <w:pPr>
        <w:spacing w:after="140" w:before="0" w:line="300"/>
      </w:pPr>
      <w:r>
        <w:rPr>
          <w:sz w:val="22"/>
          <w:szCs w:val="22"/>
        </w:rPr>
        <w:t xml:space="preserve">cards for building your own vocabulary. One set per group, printed and cut up.</w:t>
      </w:r>
    </w:p>
    <w:p>
      <w:pPr>
        <w:pStyle w:val="ListParagraph"/>
        <w:numPr>
          <w:ilvl w:val="0"/>
          <w:numId w:val="1"/>
        </w:numPr>
        <w:spacing w:after="80" w:line="300"/>
      </w:pPr>
      <w:r>
        <w:rPr>
          <w:sz w:val="22"/>
          <w:szCs w:val="22"/>
        </w:rPr>
        <w:t xml:space="preserve">This start-here, and the safeguarding and protection guide.</w:t>
      </w:r>
    </w:p>
    <w:p>
      <w:pPr>
        <w:spacing w:after="140" w:before="0" w:line="300"/>
      </w:pPr>
      <w:r>
        <w:rPr>
          <w:sz w:val="22"/>
          <w:szCs w:val="22"/>
        </w:rPr>
        <w:t xml:space="preserve">There are no slides. Nothing in this component needs a screen.</w:t>
      </w:r>
    </w:p>
    <w:p>
      <w:pPr>
        <w:pStyle w:val="Heading3"/>
        <w:keepNext/>
        <w:spacing w:after="100" w:before="280"/>
      </w:pPr>
      <w:r>
        <w:rPr>
          <w:b/>
          <w:bCs/>
          <w:color w:val="7A3B69"/>
          <w:sz w:val="28"/>
          <w:szCs w:val="28"/>
        </w:rPr>
        <w:t xml:space="preserve">What you need (kit)</w:t>
      </w:r>
    </w:p>
    <w:p>
      <w:pPr>
        <w:pStyle w:val="ListParagraph"/>
        <w:numPr>
          <w:ilvl w:val="0"/>
          <w:numId w:val="1"/>
        </w:numPr>
        <w:spacing w:after="80" w:line="300"/>
      </w:pPr>
      <w:r>
        <w:rPr>
          <w:sz w:val="22"/>
          <w:szCs w:val="22"/>
        </w:rPr>
        <w:t xml:space="preserve">One printed My Voice book per learner, plus spare blank paper.</w:t>
      </w:r>
    </w:p>
    <w:p>
      <w:pPr>
        <w:pStyle w:val="ListParagraph"/>
        <w:numPr>
          <w:ilvl w:val="0"/>
          <w:numId w:val="1"/>
        </w:numPr>
        <w:spacing w:after="80" w:line="300"/>
      </w:pPr>
      <w:r>
        <w:rPr>
          <w:sz w:val="22"/>
          <w:szCs w:val="22"/>
        </w:rPr>
        <w:t xml:space="preserve">Pencils, and colours if you have them, for the picture-words and the final card.</w:t>
      </w:r>
    </w:p>
    <w:p>
      <w:pPr>
        <w:pStyle w:val="ListParagraph"/>
        <w:numPr>
          <w:ilvl w:val="0"/>
          <w:numId w:val="1"/>
        </w:numPr>
        <w:spacing w:after="80" w:line="300"/>
      </w:pPr>
      <w:r>
        <w:rPr>
          <w:sz w:val="22"/>
          <w:szCs w:val="22"/>
        </w:rPr>
        <w:t xml:space="preserve">The letter and picture cards, cut out and kept in a bag or tin so they survive ten weeks. You will</w:t>
      </w:r>
    </w:p>
    <w:p>
      <w:pPr>
        <w:spacing w:after="140" w:before="0" w:line="300"/>
      </w:pPr>
      <w:r>
        <w:rPr>
          <w:sz w:val="22"/>
          <w:szCs w:val="22"/>
        </w:rPr>
        <w:t xml:space="preserve">use them in almost every session - this is the most-used object in the component.</w:t>
      </w:r>
    </w:p>
    <w:p>
      <w:pPr>
        <w:pStyle w:val="ListParagraph"/>
        <w:numPr>
          <w:ilvl w:val="0"/>
          <w:numId w:val="1"/>
        </w:numPr>
        <w:spacing w:after="80" w:line="300"/>
      </w:pPr>
      <w:r>
        <w:rPr>
          <w:sz w:val="22"/>
          <w:szCs w:val="22"/>
        </w:rPr>
        <w:t xml:space="preserve">Card or thick paper for the "My Name, My Voice" cards at the end. Make sure you have this from the start. You cannot improvise it on the day.</w:t>
      </w:r>
    </w:p>
    <w:p>
      <w:pPr>
        <w:pStyle w:val="ListParagraph"/>
        <w:numPr>
          <w:ilvl w:val="0"/>
          <w:numId w:val="1"/>
        </w:numPr>
        <w:spacing w:after="80" w:line="300"/>
      </w:pPr>
      <w:r>
        <w:rPr>
          <w:sz w:val="22"/>
          <w:szCs w:val="22"/>
        </w:rPr>
        <w:t xml:space="preserve">Wall space for the sound chart the group builds, and for the classroom-words display. Both stay up</w:t>
      </w:r>
    </w:p>
    <w:p>
      <w:pPr>
        <w:spacing w:after="140" w:before="0" w:line="300"/>
      </w:pPr>
      <w:r>
        <w:rPr>
          <w:sz w:val="22"/>
          <w:szCs w:val="22"/>
        </w:rPr>
        <w:t xml:space="preserve">all course.</w:t>
      </w:r>
    </w:p>
    <w:p>
      <w:pPr>
        <w:pStyle w:val="ListParagraph"/>
        <w:numPr>
          <w:ilvl w:val="0"/>
          <w:numId w:val="1"/>
        </w:numPr>
        <w:spacing w:after="80" w:line="300"/>
      </w:pPr>
      <w:r>
        <w:rPr>
          <w:sz w:val="22"/>
          <w:szCs w:val="22"/>
        </w:rPr>
        <w:t xml:space="preserve">Small objects from around the learning space you can name, point to and pick up - a cup, a stone, a</w:t>
      </w:r>
    </w:p>
    <w:p>
      <w:pPr>
        <w:spacing w:after="140" w:before="0" w:line="300"/>
      </w:pPr>
      <w:r>
        <w:rPr>
          <w:sz w:val="22"/>
          <w:szCs w:val="22"/>
        </w:rPr>
        <w:t xml:space="preserve">leaf, a cloth. Real objects beat pictures for beginners, and they are free.</w:t>
      </w:r>
    </w:p>
    <w:p>
      <w:pPr>
        <w:pStyle w:val="ListParagraph"/>
        <w:numPr>
          <w:ilvl w:val="0"/>
          <w:numId w:val="1"/>
        </w:numPr>
        <w:spacing w:after="80" w:line="300"/>
      </w:pPr>
      <w:r>
        <w:rPr>
          <w:sz w:val="22"/>
          <w:szCs w:val="22"/>
        </w:rPr>
        <w:t xml:space="preserve">Something to make a noise with for the listening games: a stick, a tin, your hands.</w:t>
      </w:r>
    </w:p>
    <w:p>
      <w:pPr>
        <w:pStyle w:val="Heading3"/>
        <w:keepNext/>
        <w:spacing w:after="100" w:before="280"/>
      </w:pPr>
      <w:r>
        <w:rPr>
          <w:b/>
          <w:bCs/>
          <w:color w:val="7A3B69"/>
          <w:sz w:val="28"/>
          <w:szCs w:val="28"/>
        </w:rPr>
        <w:t xml:space="preserve">What to prepare, phase by phase</w:t>
      </w:r>
    </w:p>
    <w:p>
      <w:pPr>
        <w:pStyle w:val="ListParagraph"/>
        <w:numPr>
          <w:ilvl w:val="0"/>
          <w:numId w:val="1"/>
        </w:numPr>
        <w:spacing w:after="80" w:line="300"/>
      </w:pPr>
      <w:r>
        <w:rPr>
          <w:sz w:val="22"/>
          <w:szCs w:val="22"/>
        </w:rPr>
        <w:t xml:space="preserve">Getting started. Have the My Voice books ready so learners can make them their own on day one.</w:t>
      </w:r>
    </w:p>
    <w:p>
      <w:pPr>
        <w:spacing w:after="140" w:before="0" w:line="300"/>
      </w:pPr>
      <w:r>
        <w:rPr>
          <w:sz w:val="22"/>
          <w:szCs w:val="22"/>
        </w:rPr>
        <w:t xml:space="preserve">Prepare the classroom-words display space. Learn to say every learner's name correctly before the first session - ask, and practise. In this component their name is the first lesson's content, not a courtesy.</w:t>
      </w:r>
    </w:p>
    <w:p>
      <w:pPr>
        <w:pStyle w:val="ListParagraph"/>
        <w:numPr>
          <w:ilvl w:val="0"/>
          <w:numId w:val="1"/>
        </w:numPr>
        <w:spacing w:after="80" w:line="300"/>
      </w:pPr>
      <w:r>
        <w:rPr>
          <w:sz w:val="22"/>
          <w:szCs w:val="22"/>
        </w:rPr>
        <w:t xml:space="preserve">The sounds, letters, and first words of English. This is the phase to be most generous with</w:t>
      </w:r>
    </w:p>
    <w:p>
      <w:pPr>
        <w:spacing w:after="140" w:before="0" w:line="300"/>
      </w:pPr>
      <w:r>
        <w:rPr>
          <w:sz w:val="22"/>
          <w:szCs w:val="22"/>
        </w:rPr>
        <w:t xml:space="preserve">time and most prepared for. Cut out the alphabet and key-sound cards before you start. Write each learner's name clearly on a strip of card for tracing - one per learner, prepared in advance, not written while thirty people wait. Read the phonics progression in the appendix so you know which sounds come in which order and why.</w:t>
      </w:r>
    </w:p>
    <w:p>
      <w:pPr>
        <w:pStyle w:val="ListParagraph"/>
        <w:numPr>
          <w:ilvl w:val="0"/>
          <w:numId w:val="1"/>
        </w:numPr>
        <w:spacing w:after="80" w:line="300"/>
      </w:pPr>
      <w:r>
        <w:rPr>
          <w:sz w:val="22"/>
          <w:szCs w:val="22"/>
        </w:rPr>
        <w:t xml:space="preserve">Say who you are. Prepare sentence-frame strips - I am ___, I am from ___, I like ___ - big</w:t>
      </w:r>
    </w:p>
    <w:p>
      <w:pPr>
        <w:spacing w:after="140" w:before="0" w:line="300"/>
      </w:pPr>
      <w:r>
        <w:rPr>
          <w:sz w:val="22"/>
          <w:szCs w:val="22"/>
        </w:rPr>
        <w:t xml:space="preserve">enough for the wall, plus a set of word cards learners can physically move to build a sentence. Building a sentence with your hands is what makes the grammar visible to someone who cannot yet read it.</w:t>
      </w:r>
    </w:p>
    <w:p>
      <w:pPr>
        <w:pStyle w:val="ListParagraph"/>
        <w:numPr>
          <w:ilvl w:val="0"/>
          <w:numId w:val="1"/>
        </w:numPr>
        <w:spacing w:after="80" w:line="300"/>
      </w:pPr>
      <w:r>
        <w:rPr>
          <w:sz w:val="22"/>
          <w:szCs w:val="22"/>
        </w:rPr>
        <w:t xml:space="preserve">My Name, My Voice - make and share. The card stock, colours, and something to display the</w:t>
      </w:r>
    </w:p>
    <w:p>
      <w:pPr>
        <w:spacing w:after="140" w:before="0" w:line="300"/>
      </w:pPr>
      <w:r>
        <w:rPr>
          <w:sz w:val="22"/>
          <w:szCs w:val="22"/>
        </w:rPr>
        <w:t xml:space="preserve">finished cards on. Coordinate with the other two components: the sharing happens at the one programme showcase, so this phase is making, rehearsing, and deciding who to invite.</w:t>
      </w:r>
    </w:p>
    <w:p>
      <w:pPr>
        <w:pStyle w:val="Heading3"/>
        <w:keepNext/>
        <w:spacing w:after="100" w:before="280"/>
      </w:pPr>
      <w:r>
        <w:rPr>
          <w:b/>
          <w:bCs/>
          <w:color w:val="7A3B69"/>
          <w:sz w:val="28"/>
          <w:szCs w:val="28"/>
        </w:rPr>
        <w:t xml:space="preserve">Pictures and cards you will need to make</w:t>
      </w:r>
    </w:p>
    <w:p>
      <w:pPr>
        <w:spacing w:after="140" w:before="0" w:line="300"/>
      </w:pPr>
      <w:r>
        <w:rPr>
          <w:sz w:val="22"/>
          <w:szCs w:val="22"/>
        </w:rPr>
        <w:t xml:space="preserve">The printed cards cover most of it. You will still want to make:</w:t>
      </w:r>
    </w:p>
    <w:p>
      <w:pPr>
        <w:pStyle w:val="ListParagraph"/>
        <w:numPr>
          <w:ilvl w:val="0"/>
          <w:numId w:val="1"/>
        </w:numPr>
        <w:spacing w:after="80" w:line="300"/>
      </w:pPr>
      <w:r>
        <w:rPr>
          <w:sz w:val="22"/>
          <w:szCs w:val="22"/>
        </w:rPr>
        <w:t xml:space="preserve">A large sound chart on the wall that the group adds to as sounds are met - one box per sound, with</w:t>
      </w:r>
    </w:p>
    <w:p>
      <w:pPr>
        <w:spacing w:after="140" w:before="0" w:line="300"/>
      </w:pPr>
      <w:r>
        <w:rPr>
          <w:sz w:val="22"/>
          <w:szCs w:val="22"/>
        </w:rPr>
        <w:t xml:space="preserve">a picture and a word the group chose.</w:t>
      </w:r>
    </w:p>
    <w:p>
      <w:pPr>
        <w:pStyle w:val="ListParagraph"/>
        <w:numPr>
          <w:ilvl w:val="0"/>
          <w:numId w:val="1"/>
        </w:numPr>
        <w:spacing w:after="80" w:line="300"/>
      </w:pPr>
      <w:r>
        <w:rPr>
          <w:sz w:val="22"/>
          <w:szCs w:val="22"/>
        </w:rPr>
        <w:t xml:space="preserve">Picture-words for whatever your group cares about that the printed set does not cover. The blank</w:t>
      </w:r>
    </w:p>
    <w:p>
      <w:pPr>
        <w:spacing w:after="140" w:before="0" w:line="300"/>
      </w:pPr>
      <w:r>
        <w:rPr>
          <w:sz w:val="22"/>
          <w:szCs w:val="22"/>
        </w:rPr>
        <w:t xml:space="preserve">cards are for this, and learner-drawn ones work better than yours.</w:t>
      </w:r>
    </w:p>
    <w:p>
      <w:pPr>
        <w:pStyle w:val="ListParagraph"/>
        <w:numPr>
          <w:ilvl w:val="0"/>
          <w:numId w:val="1"/>
        </w:numPr>
        <w:spacing w:after="80" w:line="300"/>
      </w:pPr>
      <w:r>
        <w:rPr>
          <w:sz w:val="22"/>
          <w:szCs w:val="22"/>
        </w:rPr>
        <w:t xml:space="preserve">The classroom-words display: hello, thank you, please, again, I don't understand, how do you say…</w:t>
      </w:r>
    </w:p>
    <w:p>
      <w:pPr>
        <w:pStyle w:val="ListParagraph"/>
        <w:numPr>
          <w:ilvl w:val="0"/>
          <w:numId w:val="1"/>
        </w:numPr>
        <w:spacing w:after="80" w:line="300"/>
      </w:pPr>
      <w:r>
        <w:rPr>
          <w:sz w:val="22"/>
          <w:szCs w:val="22"/>
        </w:rPr>
        <w:t xml:space="preserve">A big version of the sentence frames, for the wall.</w:t>
      </w:r>
    </w:p>
    <w:p>
      <w:pPr>
        <w:spacing w:after="140" w:before="0" w:line="300"/>
      </w:pPr>
      <w:r>
        <w:rPr>
          <w:sz w:val="22"/>
          <w:szCs w:val="22"/>
        </w:rPr>
        <w:t xml:space="preserve">Stick figures are fine. Learners copy simple drawings more readily than polished ones.</w:t>
      </w:r>
    </w:p>
    <w:p>
      <w:pPr>
        <w:pStyle w:val="Heading3"/>
        <w:keepNext/>
        <w:spacing w:after="100" w:before="280"/>
      </w:pPr>
      <w:r>
        <w:rPr>
          <w:b/>
          <w:bCs/>
          <w:color w:val="7A3B69"/>
          <w:sz w:val="28"/>
          <w:szCs w:val="28"/>
        </w:rPr>
        <w:t xml:space="preserve">Running a speaking course in a small, shared room</w:t>
      </w:r>
    </w:p>
    <w:p>
      <w:pPr>
        <w:spacing w:after="140" w:before="0" w:line="300"/>
      </w:pPr>
      <w:r>
        <w:rPr>
          <w:sz w:val="22"/>
          <w:szCs w:val="22"/>
        </w:rPr>
        <w:t xml:space="preserve">This component is noisier than the other two, by design, and that is often the hardest practical problem in a CBLF.</w:t>
      </w:r>
    </w:p>
    <w:p>
      <w:pPr>
        <w:pStyle w:val="ListParagraph"/>
        <w:numPr>
          <w:ilvl w:val="0"/>
          <w:numId w:val="1"/>
        </w:numPr>
        <w:spacing w:after="80" w:line="300"/>
      </w:pPr>
      <w:r>
        <w:rPr>
          <w:sz w:val="22"/>
          <w:szCs w:val="22"/>
        </w:rPr>
        <w:t xml:space="preserve">Choral repetition is your friend. Everyone says it together first. It is loud, it protects the</w:t>
      </w:r>
    </w:p>
    <w:p>
      <w:pPr>
        <w:spacing w:after="140" w:before="0" w:line="300"/>
      </w:pPr>
      <w:r>
        <w:rPr>
          <w:sz w:val="22"/>
          <w:szCs w:val="22"/>
        </w:rPr>
        <w:t xml:space="preserve">shy learner, and it means nobody is performing alone before they are ready.</w:t>
      </w:r>
    </w:p>
    <w:p>
      <w:pPr>
        <w:pStyle w:val="ListParagraph"/>
        <w:numPr>
          <w:ilvl w:val="0"/>
          <w:numId w:val="1"/>
        </w:numPr>
        <w:spacing w:after="80" w:line="300"/>
      </w:pPr>
      <w:r>
        <w:rPr>
          <w:sz w:val="22"/>
          <w:szCs w:val="22"/>
        </w:rPr>
        <w:t xml:space="preserve">Pairs, not the whole group, for most speaking. Twelve learners speaking in pairs is six times</w:t>
      </w:r>
    </w:p>
    <w:p>
      <w:pPr>
        <w:spacing w:after="140" w:before="0" w:line="300"/>
      </w:pPr>
      <w:r>
        <w:rPr>
          <w:sz w:val="22"/>
          <w:szCs w:val="22"/>
        </w:rPr>
        <w:t xml:space="preserve">the practice of twelve learners taking turns, and it is quieter than it sounds.</w:t>
      </w:r>
    </w:p>
    <w:p>
      <w:pPr>
        <w:pStyle w:val="ListParagraph"/>
        <w:numPr>
          <w:ilvl w:val="0"/>
          <w:numId w:val="1"/>
        </w:numPr>
        <w:spacing w:after="80" w:line="300"/>
      </w:pPr>
      <w:r>
        <w:rPr>
          <w:sz w:val="22"/>
          <w:szCs w:val="22"/>
        </w:rPr>
        <w:t xml:space="preserve">Same-gender pairs wherever that is what lets girls speak. A girl who will not speak in a mixed</w:t>
      </w:r>
    </w:p>
    <w:p>
      <w:pPr>
        <w:spacing w:after="140" w:before="0" w:line="300"/>
      </w:pPr>
      <w:r>
        <w:rPr>
          <w:sz w:val="22"/>
          <w:szCs w:val="22"/>
        </w:rPr>
        <w:t xml:space="preserve">pair has not failed to practise; the pairing has failed her.</w:t>
      </w:r>
    </w:p>
    <w:p>
      <w:pPr>
        <w:pStyle w:val="ListParagraph"/>
        <w:numPr>
          <w:ilvl w:val="0"/>
          <w:numId w:val="1"/>
        </w:numPr>
        <w:spacing w:after="80" w:line="300"/>
      </w:pPr>
      <w:r>
        <w:rPr>
          <w:sz w:val="22"/>
          <w:szCs w:val="22"/>
        </w:rPr>
        <w:t xml:space="preserve">If the room echoes, move the pairs apart and let people sit on the floor in corners. Volume</w:t>
      </w:r>
    </w:p>
    <w:p>
      <w:pPr>
        <w:spacing w:after="140" w:before="0" w:line="300"/>
      </w:pPr>
      <w:r>
        <w:rPr>
          <w:sz w:val="22"/>
          <w:szCs w:val="22"/>
        </w:rPr>
        <w:t xml:space="preserve">matters less than being able to hear your partner.</w:t>
      </w:r>
    </w:p>
    <w:p>
      <w:pPr>
        <w:pStyle w:val="ListParagraph"/>
        <w:numPr>
          <w:ilvl w:val="0"/>
          <w:numId w:val="1"/>
        </w:numPr>
        <w:spacing w:after="80" w:line="300"/>
      </w:pPr>
      <w:r>
        <w:rPr>
          <w:sz w:val="22"/>
          <w:szCs w:val="22"/>
        </w:rPr>
        <w:t xml:space="preserve">If a neighbour complains about the noise, tell your coordinator rather than quietening the</w:t>
      </w:r>
    </w:p>
    <w:p>
      <w:pPr>
        <w:spacing w:after="140" w:before="0" w:line="300"/>
      </w:pPr>
      <w:r>
        <w:rPr>
          <w:sz w:val="22"/>
          <w:szCs w:val="22"/>
        </w:rPr>
        <w:t xml:space="preserve">course. A silent English class does not teach English.</w:t>
      </w:r>
    </w:p>
    <w:p>
      <w:pPr>
        <w:pStyle w:val="Heading3"/>
        <w:keepNext/>
        <w:spacing w:after="100" w:before="280"/>
      </w:pPr>
      <w:r>
        <w:rPr>
          <w:b/>
          <w:bCs/>
          <w:color w:val="7A3B69"/>
          <w:sz w:val="28"/>
          <w:szCs w:val="28"/>
        </w:rPr>
        <w:t xml:space="preserve">The My Voice book holds it together</w:t>
      </w:r>
    </w:p>
    <w:p>
      <w:pPr>
        <w:spacing w:after="140" w:before="0" w:line="300"/>
      </w:pPr>
      <w:r>
        <w:rPr>
          <w:sz w:val="22"/>
          <w:szCs w:val="22"/>
        </w:rPr>
        <w:t xml:space="preserve">The book is the spine. It carries the "I can…" self-check the learner marks at the start and again at the end, the growing collection of picture-words, the name practice, the sentence frames, the practice-weeks loop, and the final card.</w:t>
      </w:r>
    </w:p>
    <w:p>
      <w:pPr>
        <w:pStyle w:val="ListParagraph"/>
        <w:numPr>
          <w:ilvl w:val="0"/>
          <w:numId w:val="1"/>
        </w:numPr>
        <w:spacing w:after="80" w:line="300"/>
      </w:pPr>
      <w:r>
        <w:rPr>
          <w:sz w:val="22"/>
          <w:szCs w:val="22"/>
        </w:rPr>
        <w:t xml:space="preserve">Set it up early and open it every session, so it stays the learner's own.</w:t>
      </w:r>
    </w:p>
    <w:p>
      <w:pPr>
        <w:pStyle w:val="ListParagraph"/>
        <w:numPr>
          <w:ilvl w:val="0"/>
          <w:numId w:val="1"/>
        </w:numPr>
        <w:spacing w:after="80" w:line="300"/>
      </w:pPr>
      <w:r>
        <w:rPr>
          <w:sz w:val="22"/>
          <w:szCs w:val="22"/>
        </w:rPr>
        <w:t xml:space="preserve">It is built to hold the scaffold when you are not beside someone - every page has a worked</w:t>
      </w:r>
    </w:p>
    <w:p>
      <w:pPr>
        <w:spacing w:after="140" w:before="0" w:line="300"/>
      </w:pPr>
      <w:r>
        <w:rPr>
          <w:sz w:val="22"/>
          <w:szCs w:val="22"/>
        </w:rPr>
        <w:t xml:space="preserve">example and a frame, never a blank box.</w:t>
      </w:r>
    </w:p>
    <w:p>
      <w:pPr>
        <w:pStyle w:val="ListParagraph"/>
        <w:numPr>
          <w:ilvl w:val="0"/>
          <w:numId w:val="1"/>
        </w:numPr>
        <w:spacing w:after="80" w:line="300"/>
      </w:pPr>
      <w:r>
        <w:rPr>
          <w:sz w:val="22"/>
          <w:szCs w:val="22"/>
        </w:rPr>
        <w:t xml:space="preserve">You do need a printer. One book per learner is the baseline. If the printer is down for a</w:t>
      </w:r>
    </w:p>
    <w:p>
      <w:pPr>
        <w:spacing w:after="140" w:before="0" w:line="300"/>
      </w:pPr>
      <w:r>
        <w:rPr>
          <w:sz w:val="22"/>
          <w:szCs w:val="22"/>
        </w:rPr>
        <w:t xml:space="preserve">session, hold up one copy or draw the page large on the wall and let learners work in a notebook - a contingency for a bad week, not a way to run ten of them.</w:t>
      </w:r>
    </w:p>
    <w:p>
      <w:pPr>
        <w:pStyle w:val="Heading3"/>
        <w:keepNext/>
        <w:spacing w:after="100" w:before="280"/>
      </w:pPr>
      <w:r>
        <w:rPr>
          <w:b/>
          <w:bCs/>
          <w:color w:val="7A3B69"/>
          <w:sz w:val="28"/>
          <w:szCs w:val="28"/>
        </w:rPr>
        <w:t xml:space="preserve">Stop-start attendance</w:t>
      </w:r>
    </w:p>
    <w:p>
      <w:pPr>
        <w:spacing w:after="140" w:before="0" w:line="300"/>
      </w:pPr>
      <w:r>
        <w:rPr>
          <w:sz w:val="22"/>
          <w:szCs w:val="22"/>
        </w:rPr>
        <w:t xml:space="preserve">English is the component most damaged by gaps, because it builds. Two things protect it.</w:t>
      </w:r>
    </w:p>
    <w:p>
      <w:pPr>
        <w:spacing w:after="140" w:before="0" w:line="300"/>
      </w:pPr>
      <w:r>
        <w:rPr>
          <w:sz w:val="22"/>
          <w:szCs w:val="22"/>
        </w:rPr>
        <w:t xml:space="preserve">1. Recycle relentlessly. Open most sessions with a short, warm review of the sounds and words already met. Little and often works better than teaching a thing once - and it means a returning learner meets old material in their first session back rather than only new. 2. A returning learner needs a sound, not a syllabus. Give them one sound or one word to hold that day, not four weeks of catching up. Their book is the catch-up mechanism; point them at one page.</w:t>
      </w:r>
    </w:p>
    <w:p>
      <w:pPr>
        <w:pStyle w:val="Heading3"/>
        <w:keepNext/>
        <w:spacing w:after="100" w:before="280"/>
      </w:pPr>
      <w:r>
        <w:rPr>
          <w:b/>
          <w:bCs/>
          <w:color w:val="7A3B69"/>
          <w:sz w:val="28"/>
          <w:szCs w:val="28"/>
        </w:rPr>
        <w:t xml:space="preserve">Practice is the other half of the course</w:t>
      </w:r>
    </w:p>
    <w:p>
      <w:pPr>
        <w:spacing w:after="140" w:before="0" w:line="300"/>
      </w:pPr>
      <w:r>
        <w:rPr>
          <w:sz w:val="22"/>
          <w:szCs w:val="22"/>
        </w:rPr>
        <w:t xml:space="preserve">Twenty of the fifty hours are independent, and they are not homework you invent - they are the weekly practice loop in the book, and the English learners use in the rest of the programme and at home. See the "Practice everywhere" guidance. If you only protect one thing outside the session, protect the question you ask at the start of each one: who did you speak English with?</w:t>
      </w:r>
    </w:p>
    <w:p>
      <w:r>
        <w:br w:type="page"/>
      </w:r>
    </w:p>
    <w:p>
      <w:pPr>
        <w:pStyle w:val="Heading2"/>
        <w:keepNext/>
        <w:spacing w:after="140" w:before="320"/>
      </w:pPr>
      <w:r>
        <w:rPr>
          <w:b/>
          <w:bCs/>
          <w:color w:val="1F3A5F"/>
          <w:sz w:val="36"/>
          <w:szCs w:val="36"/>
        </w:rPr>
        <w:t xml:space="preserve">Safeguarding and protection</w:t>
      </w:r>
    </w:p>
    <w:p>
      <w:pPr>
        <w:pStyle w:val="Heading3"/>
        <w:keepNext/>
        <w:spacing w:after="100" w:before="280"/>
      </w:pPr>
      <w:r>
        <w:rPr>
          <w:b/>
          <w:bCs/>
          <w:color w:val="7A3B69"/>
          <w:sz w:val="28"/>
          <w:szCs w:val="28"/>
        </w:rPr>
        <w:t xml:space="preserve">Why a language course needs a protection guide</w:t>
      </w:r>
    </w:p>
    <w:p>
      <w:pPr>
        <w:spacing w:after="140" w:before="0" w:line="300"/>
      </w:pPr>
      <w:r>
        <w:rPr>
          <w:sz w:val="22"/>
          <w:szCs w:val="22"/>
        </w:rPr>
        <w:t xml:space="preserve">This is the component people assume is safe. It is phonics and sentence frames - no fieldwork, no interviews, nobody leaves the room.</w:t>
      </w:r>
    </w:p>
    <w:p>
      <w:pPr>
        <w:spacing w:after="140" w:before="0" w:line="300"/>
      </w:pPr>
      <w:r>
        <w:rPr>
          <w:sz w:val="22"/>
          <w:szCs w:val="22"/>
        </w:rPr>
        <w:t xml:space="preserve">But look at what the sentences actually are. *I am ___. I am from ___. I like ___. This is my family. This is my home.* The content of this course is the learner. In a cohort that has been displaced, "where are you from?" is not a warm-up question - it is a question about a place that may be gone, that they may not remember, or that they may have been told not to discuss. And unlike the other two components, the answers are said out loud, to other people.</w:t>
      </w:r>
    </w:p>
    <w:p>
      <w:pPr>
        <w:spacing w:after="140" w:before="0" w:line="300"/>
      </w:pPr>
      <w:r>
        <w:rPr>
          <w:sz w:val="22"/>
          <w:szCs w:val="22"/>
        </w:rPr>
        <w:t xml:space="preserve">So the exposure here is different in kind from the Research Project's. There it is fieldwork; here it is the ordinary content of the lesson, every session, for ten weeks.</w:t>
      </w:r>
    </w:p>
    <w:p>
      <w:pPr>
        <w:spacing w:after="140" w:before="0" w:line="300"/>
      </w:pPr>
      <w:r>
        <w:rPr>
          <w:sz w:val="22"/>
          <w:szCs w:val="22"/>
        </w:rPr>
        <w:t xml:space="preserve">Read this before you begin, know NRC's referral pathway, and follow NRC's Code of Conduct and protection principles throughout.</w:t>
      </w:r>
    </w:p>
    <w:p>
      <w:pPr>
        <w:pStyle w:val="Heading3"/>
        <w:keepNext/>
        <w:spacing w:after="100" w:before="280"/>
      </w:pPr>
      <w:r>
        <w:rPr>
          <w:b/>
          <w:bCs/>
          <w:color w:val="7A3B69"/>
          <w:sz w:val="28"/>
          <w:szCs w:val="28"/>
        </w:rPr>
        <w:t xml:space="preserve">Before you start</w:t>
      </w:r>
    </w:p>
    <w:p>
      <w:pPr>
        <w:pStyle w:val="ListParagraph"/>
        <w:numPr>
          <w:ilvl w:val="0"/>
          <w:numId w:val="1"/>
        </w:numPr>
        <w:spacing w:after="80" w:line="300"/>
      </w:pPr>
      <w:r>
        <w:rPr>
          <w:sz w:val="22"/>
          <w:szCs w:val="22"/>
        </w:rPr>
        <w:t xml:space="preserve">Know the referral pathway. The name of the person you hand a concern to, and how - written</w:t>
      </w:r>
    </w:p>
    <w:p>
      <w:pPr>
        <w:spacing w:after="140" w:before="0" w:line="300"/>
      </w:pPr>
      <w:r>
        <w:rPr>
          <w:sz w:val="22"/>
          <w:szCs w:val="22"/>
        </w:rPr>
        <w:t xml:space="preserve">down and to hand before the first session.</w:t>
      </w:r>
    </w:p>
    <w:p>
      <w:pPr>
        <w:pStyle w:val="ListParagraph"/>
        <w:numPr>
          <w:ilvl w:val="0"/>
          <w:numId w:val="1"/>
        </w:numPr>
        <w:spacing w:after="80" w:line="300"/>
      </w:pPr>
      <w:r>
        <w:rPr>
          <w:sz w:val="22"/>
          <w:szCs w:val="22"/>
        </w:rPr>
        <w:t xml:space="preserve">Know your step-back options and say them aloud in Session 1, so no learner has to invent a</w:t>
      </w:r>
    </w:p>
    <w:p>
      <w:pPr>
        <w:spacing w:after="140" w:before="0" w:line="300"/>
      </w:pPr>
      <w:r>
        <w:rPr>
          <w:sz w:val="22"/>
          <w:szCs w:val="22"/>
        </w:rPr>
        <w:t xml:space="preserve">reason to opt out later.</w:t>
      </w:r>
    </w:p>
    <w:p>
      <w:pPr>
        <w:pStyle w:val="ListParagraph"/>
        <w:numPr>
          <w:ilvl w:val="0"/>
          <w:numId w:val="1"/>
        </w:numPr>
        <w:spacing w:after="80" w:line="300"/>
      </w:pPr>
      <w:r>
        <w:rPr>
          <w:sz w:val="22"/>
          <w:szCs w:val="22"/>
        </w:rPr>
        <w:t xml:space="preserve">Agree same-gender grouping and pairing wherever girls' participation depends on it. In a</w:t>
      </w:r>
    </w:p>
    <w:p>
      <w:pPr>
        <w:spacing w:after="140" w:before="0" w:line="300"/>
      </w:pPr>
      <w:r>
        <w:rPr>
          <w:sz w:val="22"/>
          <w:szCs w:val="22"/>
        </w:rPr>
        <w:t xml:space="preserve">speaking course this matters more than in the other components, because the work IS being heard.</w:t>
      </w:r>
    </w:p>
    <w:p>
      <w:pPr>
        <w:pStyle w:val="ListParagraph"/>
        <w:numPr>
          <w:ilvl w:val="0"/>
          <w:numId w:val="1"/>
        </w:numPr>
        <w:spacing w:after="80" w:line="300"/>
      </w:pPr>
      <w:r>
        <w:rPr>
          <w:sz w:val="22"/>
          <w:szCs w:val="22"/>
        </w:rPr>
        <w:t xml:space="preserve">Learn to say every learner's name correctly. Ask, and practise. See below - this is protection</w:t>
      </w:r>
    </w:p>
    <w:p>
      <w:pPr>
        <w:spacing w:after="140" w:before="0" w:line="300"/>
      </w:pPr>
      <w:r>
        <w:rPr>
          <w:sz w:val="22"/>
          <w:szCs w:val="22"/>
        </w:rPr>
        <w:t xml:space="preserve">work, not just courtesy.</w:t>
      </w:r>
    </w:p>
    <w:p>
      <w:pPr>
        <w:pStyle w:val="Heading3"/>
        <w:keepNext/>
        <w:spacing w:after="100" w:before="280"/>
      </w:pPr>
      <w:r>
        <w:rPr>
          <w:b/>
          <w:bCs/>
          <w:color w:val="7A3B69"/>
          <w:sz w:val="28"/>
          <w:szCs w:val="28"/>
        </w:rPr>
        <w:t xml:space="preserve">The rule: every personal prompt has a lighter twin</w:t>
      </w:r>
    </w:p>
    <w:p>
      <w:pPr>
        <w:spacing w:after="140" w:before="0" w:line="300"/>
      </w:pPr>
      <w:r>
        <w:rPr>
          <w:sz w:val="22"/>
          <w:szCs w:val="22"/>
        </w:rPr>
        <w:t xml:space="preserve">This is the single most important line in this page.</w:t>
      </w:r>
    </w:p>
    <w:p>
      <w:pPr>
        <w:spacing w:after="140" w:before="0" w:line="300"/>
      </w:pPr>
      <w:r>
        <w:rPr>
          <w:sz w:val="22"/>
          <w:szCs w:val="22"/>
        </w:rPr>
        <w:t xml:space="preserve">Every activity that invites something personal must also offer an everyday alternative, offered without comment and without anyone having to ask for it. Not "tell me if this is difficult" - just two options on the table, both normal.</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4535"/>
        <w:gridCol w:w="4535"/>
      </w:tblGrid>
      <w:tr>
        <w:tc>
          <w:tcPr>
            <w:tcW w:type="dxa" w:w="4535"/>
            <w:tcMar>
              <w:top w:type="dxa" w:w="70"/>
              <w:left w:type="dxa" w:w="120"/>
              <w:bottom w:type="dxa" w:w="70"/>
              <w:right w:type="dxa" w:w="120"/>
            </w:tcMar>
          </w:tcPr>
          <w:p>
            <w:pPr>
              <w:spacing w:line="260"/>
            </w:pPr>
            <w:r>
              <w:rPr>
                <w:b/>
                <w:bCs/>
                <w:color w:val="1F3A5F"/>
                <w:sz w:val="19"/>
                <w:szCs w:val="19"/>
              </w:rPr>
              <w:t xml:space="preserve">The prompt</w:t>
            </w:r>
          </w:p>
        </w:tc>
        <w:tc>
          <w:tcPr>
            <w:tcW w:type="dxa" w:w="4535"/>
            <w:tcMar>
              <w:top w:type="dxa" w:w="70"/>
              <w:left w:type="dxa" w:w="120"/>
              <w:bottom w:type="dxa" w:w="70"/>
              <w:right w:type="dxa" w:w="120"/>
            </w:tcMar>
          </w:tcPr>
          <w:p>
            <w:pPr>
              <w:spacing w:line="260"/>
            </w:pPr>
            <w:r>
              <w:rPr>
                <w:b/>
                <w:bCs/>
                <w:color w:val="1F3A5F"/>
                <w:sz w:val="19"/>
                <w:szCs w:val="19"/>
              </w:rPr>
              <w:t xml:space="preserve">The lighter twin, always available</w:t>
            </w:r>
          </w:p>
        </w:tc>
      </w:tr>
      <w:tr>
        <w:tc>
          <w:tcPr>
            <w:tcW w:type="dxa" w:w="4535"/>
            <w:tcMar>
              <w:top w:type="dxa" w:w="70"/>
              <w:left w:type="dxa" w:w="120"/>
              <w:bottom w:type="dxa" w:w="70"/>
              <w:right w:type="dxa" w:w="120"/>
            </w:tcMar>
          </w:tcPr>
          <w:p>
            <w:pPr>
              <w:spacing w:line="260"/>
            </w:pPr>
            <w:r>
              <w:rPr>
                <w:b w:val="false"/>
                <w:bCs w:val="false"/>
                <w:sz w:val="19"/>
                <w:szCs w:val="19"/>
              </w:rPr>
              <w:t xml:space="preserve">I am from ___</w:t>
            </w:r>
          </w:p>
        </w:tc>
        <w:tc>
          <w:tcPr>
            <w:tcW w:type="dxa" w:w="4535"/>
            <w:tcMar>
              <w:top w:type="dxa" w:w="70"/>
              <w:left w:type="dxa" w:w="120"/>
              <w:bottom w:type="dxa" w:w="70"/>
              <w:right w:type="dxa" w:w="120"/>
            </w:tcMar>
          </w:tcPr>
          <w:p>
            <w:pPr>
              <w:spacing w:line="260"/>
            </w:pPr>
            <w:r>
              <w:rPr>
                <w:b w:val="false"/>
                <w:bCs w:val="false"/>
                <w:sz w:val="19"/>
                <w:szCs w:val="19"/>
              </w:rPr>
              <w:t xml:space="preserve">Name the place you live now, or the place you like best</w:t>
            </w:r>
          </w:p>
        </w:tc>
      </w:tr>
      <w:tr>
        <w:tc>
          <w:tcPr>
            <w:tcW w:type="dxa" w:w="4535"/>
            <w:tcMar>
              <w:top w:type="dxa" w:w="70"/>
              <w:left w:type="dxa" w:w="120"/>
              <w:bottom w:type="dxa" w:w="70"/>
              <w:right w:type="dxa" w:w="120"/>
            </w:tcMar>
          </w:tcPr>
          <w:p>
            <w:pPr>
              <w:spacing w:line="260"/>
            </w:pPr>
            <w:r>
              <w:rPr>
                <w:b w:val="false"/>
                <w:bCs w:val="false"/>
                <w:sz w:val="19"/>
                <w:szCs w:val="19"/>
              </w:rPr>
              <w:t xml:space="preserve">This is my family</w:t>
            </w:r>
          </w:p>
        </w:tc>
        <w:tc>
          <w:tcPr>
            <w:tcW w:type="dxa" w:w="4535"/>
            <w:tcMar>
              <w:top w:type="dxa" w:w="70"/>
              <w:left w:type="dxa" w:w="120"/>
              <w:bottom w:type="dxa" w:w="70"/>
              <w:right w:type="dxa" w:w="120"/>
            </w:tcMar>
          </w:tcPr>
          <w:p>
            <w:pPr>
              <w:spacing w:line="260"/>
            </w:pPr>
            <w:r>
              <w:rPr>
                <w:b w:val="false"/>
                <w:bCs w:val="false"/>
                <w:sz w:val="19"/>
                <w:szCs w:val="19"/>
              </w:rPr>
              <w:t xml:space="preserve">This is someone I know / my friend / my neighbour</w:t>
            </w:r>
          </w:p>
        </w:tc>
      </w:tr>
      <w:tr>
        <w:tc>
          <w:tcPr>
            <w:tcW w:type="dxa" w:w="4535"/>
            <w:tcMar>
              <w:top w:type="dxa" w:w="70"/>
              <w:left w:type="dxa" w:w="120"/>
              <w:bottom w:type="dxa" w:w="70"/>
              <w:right w:type="dxa" w:w="120"/>
            </w:tcMar>
          </w:tcPr>
          <w:p>
            <w:pPr>
              <w:spacing w:line="260"/>
            </w:pPr>
            <w:r>
              <w:rPr>
                <w:b w:val="false"/>
                <w:bCs w:val="false"/>
                <w:sz w:val="19"/>
                <w:szCs w:val="19"/>
              </w:rPr>
              <w:t xml:space="preserve">This is my home</w:t>
            </w:r>
          </w:p>
        </w:tc>
        <w:tc>
          <w:tcPr>
            <w:tcW w:type="dxa" w:w="4535"/>
            <w:tcMar>
              <w:top w:type="dxa" w:w="70"/>
              <w:left w:type="dxa" w:w="120"/>
              <w:bottom w:type="dxa" w:w="70"/>
              <w:right w:type="dxa" w:w="120"/>
            </w:tcMar>
          </w:tcPr>
          <w:p>
            <w:pPr>
              <w:spacing w:line="260"/>
            </w:pPr>
            <w:r>
              <w:rPr>
                <w:b w:val="false"/>
                <w:bCs w:val="false"/>
                <w:sz w:val="19"/>
                <w:szCs w:val="19"/>
              </w:rPr>
              <w:t xml:space="preserve">This is a place I go / where I like to sit</w:t>
            </w:r>
          </w:p>
        </w:tc>
      </w:tr>
      <w:tr>
        <w:tc>
          <w:tcPr>
            <w:tcW w:type="dxa" w:w="4535"/>
            <w:tcMar>
              <w:top w:type="dxa" w:w="70"/>
              <w:left w:type="dxa" w:w="120"/>
              <w:bottom w:type="dxa" w:w="70"/>
              <w:right w:type="dxa" w:w="120"/>
            </w:tcMar>
          </w:tcPr>
          <w:p>
            <w:pPr>
              <w:spacing w:line="260"/>
            </w:pPr>
            <w:r>
              <w:rPr>
                <w:b w:val="false"/>
                <w:bCs w:val="false"/>
                <w:sz w:val="19"/>
                <w:szCs w:val="19"/>
              </w:rPr>
              <w:t xml:space="preserve">Something I miss</w:t>
            </w:r>
          </w:p>
        </w:tc>
        <w:tc>
          <w:tcPr>
            <w:tcW w:type="dxa" w:w="4535"/>
            <w:tcMar>
              <w:top w:type="dxa" w:w="70"/>
              <w:left w:type="dxa" w:w="120"/>
              <w:bottom w:type="dxa" w:w="70"/>
              <w:right w:type="dxa" w:w="120"/>
            </w:tcMar>
          </w:tcPr>
          <w:p>
            <w:pPr>
              <w:spacing w:line="260"/>
            </w:pPr>
            <w:r>
              <w:rPr>
                <w:b w:val="false"/>
                <w:bCs w:val="false"/>
                <w:sz w:val="19"/>
                <w:szCs w:val="19"/>
              </w:rPr>
              <w:t xml:space="preserve">Something I like</w:t>
            </w:r>
          </w:p>
        </w:tc>
      </w:tr>
      <w:tr>
        <w:tc>
          <w:tcPr>
            <w:tcW w:type="dxa" w:w="4535"/>
            <w:tcMar>
              <w:top w:type="dxa" w:w="70"/>
              <w:left w:type="dxa" w:w="120"/>
              <w:bottom w:type="dxa" w:w="70"/>
              <w:right w:type="dxa" w:w="120"/>
            </w:tcMar>
          </w:tcPr>
          <w:p>
            <w:pPr>
              <w:spacing w:line="260"/>
            </w:pPr>
            <w:r>
              <w:rPr>
                <w:b w:val="false"/>
                <w:bCs w:val="false"/>
                <w:sz w:val="19"/>
                <w:szCs w:val="19"/>
              </w:rPr>
              <w:t xml:space="preserve">When I was small…</w:t>
            </w:r>
          </w:p>
        </w:tc>
        <w:tc>
          <w:tcPr>
            <w:tcW w:type="dxa" w:w="4535"/>
            <w:tcMar>
              <w:top w:type="dxa" w:w="70"/>
              <w:left w:type="dxa" w:w="120"/>
              <w:bottom w:type="dxa" w:w="70"/>
              <w:right w:type="dxa" w:w="120"/>
            </w:tcMar>
          </w:tcPr>
          <w:p>
            <w:pPr>
              <w:spacing w:line="260"/>
            </w:pPr>
            <w:r>
              <w:rPr>
                <w:b w:val="false"/>
                <w:bCs w:val="false"/>
                <w:sz w:val="19"/>
                <w:szCs w:val="19"/>
              </w:rPr>
              <w:t xml:space="preserve">Yesterday…</w:t>
            </w:r>
          </w:p>
        </w:tc>
      </w:tr>
      <w:tr>
        <w:tc>
          <w:tcPr>
            <w:tcW w:type="dxa" w:w="4535"/>
            <w:tcMar>
              <w:top w:type="dxa" w:w="70"/>
              <w:left w:type="dxa" w:w="120"/>
              <w:bottom w:type="dxa" w:w="70"/>
              <w:right w:type="dxa" w:w="120"/>
            </w:tcMar>
          </w:tcPr>
          <w:p>
            <w:pPr>
              <w:spacing w:line="260"/>
            </w:pPr>
            <w:r>
              <w:rPr>
                <w:b w:val="false"/>
                <w:bCs w:val="false"/>
                <w:sz w:val="19"/>
                <w:szCs w:val="19"/>
              </w:rPr>
              <w:t xml:space="preserve">My favourite food from home</w:t>
            </w:r>
          </w:p>
        </w:tc>
        <w:tc>
          <w:tcPr>
            <w:tcW w:type="dxa" w:w="4535"/>
            <w:tcMar>
              <w:top w:type="dxa" w:w="70"/>
              <w:left w:type="dxa" w:w="120"/>
              <w:bottom w:type="dxa" w:w="70"/>
              <w:right w:type="dxa" w:w="120"/>
            </w:tcMar>
          </w:tcPr>
          <w:p>
            <w:pPr>
              <w:spacing w:line="260"/>
            </w:pPr>
            <w:r>
              <w:rPr>
                <w:b w:val="false"/>
                <w:bCs w:val="false"/>
                <w:sz w:val="19"/>
                <w:szCs w:val="19"/>
              </w:rPr>
              <w:t xml:space="preserve">A food I like</w:t>
            </w:r>
          </w:p>
        </w:tc>
      </w:tr>
    </w:tbl>
    <w:p>
      <w:pPr>
        <w:spacing w:after="140" w:before="0" w:line="300"/>
      </w:pPr>
      <w:r>
        <w:rPr>
          <w:sz w:val="22"/>
          <w:szCs w:val="22"/>
        </w:rPr>
        <w:t xml:space="preserve">A learner who takes the lighter option has completed the activity. Say so with your body language as much as your words: do not pause, do not look concerned, do not follow up in front of anyone.</w:t>
      </w:r>
    </w:p>
    <w:p>
      <w:pPr>
        <w:pStyle w:val="Heading3"/>
        <w:keepNext/>
        <w:spacing w:after="100" w:before="280"/>
      </w:pPr>
      <w:r>
        <w:rPr>
          <w:b/>
          <w:bCs/>
          <w:color w:val="7A3B69"/>
          <w:sz w:val="28"/>
          <w:szCs w:val="28"/>
        </w:rPr>
        <w:t xml:space="preserve">Speaking aloud is its own exposure</w:t>
      </w:r>
    </w:p>
    <w:p>
      <w:pPr>
        <w:spacing w:after="140" w:before="0" w:line="300"/>
      </w:pPr>
      <w:r>
        <w:rPr>
          <w:sz w:val="22"/>
          <w:szCs w:val="22"/>
        </w:rPr>
        <w:t xml:space="preserve">In the other two components a learner can hide in a drawing. Here the work is audible.</w:t>
      </w:r>
    </w:p>
    <w:p>
      <w:pPr>
        <w:pStyle w:val="ListParagraph"/>
        <w:numPr>
          <w:ilvl w:val="0"/>
          <w:numId w:val="1"/>
        </w:numPr>
        <w:spacing w:after="80" w:line="300"/>
      </w:pPr>
      <w:r>
        <w:rPr>
          <w:sz w:val="22"/>
          <w:szCs w:val="22"/>
        </w:rPr>
        <w:t xml:space="preserve">Never make a learner speak alone in front of the group. Choral first, then pairs, then a small</w:t>
      </w:r>
    </w:p>
    <w:p>
      <w:pPr>
        <w:spacing w:after="140" w:before="0" w:line="300"/>
      </w:pPr>
      <w:r>
        <w:rPr>
          <w:sz w:val="22"/>
          <w:szCs w:val="22"/>
        </w:rPr>
        <w:t xml:space="preserve">group, then - only if they choose - the whole room.</w:t>
      </w:r>
    </w:p>
    <w:p>
      <w:pPr>
        <w:pStyle w:val="ListParagraph"/>
        <w:numPr>
          <w:ilvl w:val="0"/>
          <w:numId w:val="1"/>
        </w:numPr>
        <w:spacing w:after="80" w:line="300"/>
      </w:pPr>
      <w:r>
        <w:rPr>
          <w:sz w:val="22"/>
          <w:szCs w:val="22"/>
        </w:rPr>
        <w:t xml:space="preserve">Nobody is corrected while sharing. Correction during a share teaches the room that speaking is</w:t>
      </w:r>
    </w:p>
    <w:p>
      <w:pPr>
        <w:spacing w:after="140" w:before="0" w:line="300"/>
      </w:pPr>
      <w:r>
        <w:rPr>
          <w:sz w:val="22"/>
          <w:szCs w:val="22"/>
        </w:rPr>
        <w:t xml:space="preserve">risky. Note it and come back to it another day, generally rather than personally.</w:t>
      </w:r>
    </w:p>
    <w:p>
      <w:pPr>
        <w:pStyle w:val="ListParagraph"/>
        <w:numPr>
          <w:ilvl w:val="0"/>
          <w:numId w:val="1"/>
        </w:numPr>
        <w:spacing w:after="80" w:line="300"/>
      </w:pPr>
      <w:r>
        <w:rPr>
          <w:sz w:val="22"/>
          <w:szCs w:val="22"/>
        </w:rPr>
        <w:t xml:space="preserve">Never let a learner's accent, home language, or slow speech be laughed at. Handle it the first</w:t>
      </w:r>
    </w:p>
    <w:p>
      <w:pPr>
        <w:spacing w:after="140" w:before="0" w:line="300"/>
      </w:pPr>
      <w:r>
        <w:rPr>
          <w:sz w:val="22"/>
          <w:szCs w:val="22"/>
        </w:rPr>
        <w:t xml:space="preserve">time it happens, immediately and calmly, or it sets the tone for ten weeks. Name the rule for the group rather than the individual who broke it.</w:t>
      </w:r>
    </w:p>
    <w:p>
      <w:pPr>
        <w:pStyle w:val="ListParagraph"/>
        <w:numPr>
          <w:ilvl w:val="0"/>
          <w:numId w:val="1"/>
        </w:numPr>
        <w:spacing w:after="80" w:line="300"/>
      </w:pPr>
      <w:r>
        <w:rPr>
          <w:sz w:val="22"/>
          <w:szCs w:val="22"/>
        </w:rPr>
        <w:t xml:space="preserve">A learner who speaks only to a partner all course has succeeded. Say that out loud early, so</w:t>
      </w:r>
    </w:p>
    <w:p>
      <w:pPr>
        <w:spacing w:after="140" w:before="0" w:line="300"/>
      </w:pPr>
      <w:r>
        <w:rPr>
          <w:sz w:val="22"/>
          <w:szCs w:val="22"/>
        </w:rPr>
        <w:t xml:space="preserve">the shy learner is not counting down to a performance.</w:t>
      </w:r>
    </w:p>
    <w:p>
      <w:pPr>
        <w:pStyle w:val="ListParagraph"/>
        <w:numPr>
          <w:ilvl w:val="0"/>
          <w:numId w:val="1"/>
        </w:numPr>
        <w:spacing w:after="80" w:line="300"/>
      </w:pPr>
      <w:r>
        <w:rPr>
          <w:sz w:val="22"/>
          <w:szCs w:val="22"/>
        </w:rPr>
        <w:t xml:space="preserve">Translanguaging is a strength, not a failure. A learner reaching into Rohingya, Chittagonian,</w:t>
      </w:r>
    </w:p>
    <w:p>
      <w:pPr>
        <w:spacing w:after="140" w:before="0" w:line="300"/>
      </w:pPr>
      <w:r>
        <w:rPr>
          <w:sz w:val="22"/>
          <w:szCs w:val="22"/>
        </w:rPr>
        <w:t xml:space="preserve">Burmese or Arabic to get an idea across is doing the right thing. Never police it.</w:t>
      </w:r>
    </w:p>
    <w:p>
      <w:pPr>
        <w:pStyle w:val="Heading3"/>
        <w:keepNext/>
        <w:spacing w:after="100" w:before="280"/>
      </w:pPr>
      <w:r>
        <w:rPr>
          <w:b/>
          <w:bCs/>
          <w:color w:val="7A3B69"/>
          <w:sz w:val="28"/>
          <w:szCs w:val="28"/>
        </w:rPr>
        <w:t xml:space="preserve">Names</w:t>
      </w:r>
    </w:p>
    <w:p>
      <w:pPr>
        <w:spacing w:after="140" w:before="0" w:line="300"/>
      </w:pPr>
      <w:r>
        <w:rPr>
          <w:sz w:val="22"/>
          <w:szCs w:val="22"/>
        </w:rPr>
        <w:t xml:space="preserve">Names carry more weight in this component than anywhere else in the programme - the whole first phase is built on the sound and letters of the learner's own name.</w:t>
      </w:r>
    </w:p>
    <w:p>
      <w:pPr>
        <w:pStyle w:val="ListParagraph"/>
        <w:numPr>
          <w:ilvl w:val="0"/>
          <w:numId w:val="1"/>
        </w:numPr>
        <w:spacing w:after="80" w:line="300"/>
      </w:pPr>
      <w:r>
        <w:rPr>
          <w:sz w:val="22"/>
          <w:szCs w:val="22"/>
        </w:rPr>
        <w:t xml:space="preserve">Ask each learner how their name is said, and how they want it written. Then use it that way,</w:t>
      </w:r>
    </w:p>
    <w:p>
      <w:pPr>
        <w:spacing w:after="140" w:before="0" w:line="300"/>
      </w:pPr>
      <w:r>
        <w:rPr>
          <w:sz w:val="22"/>
          <w:szCs w:val="22"/>
        </w:rPr>
        <w:t xml:space="preserve">every time. Getting a learner's name wrong for ten weeks in a course about their name is its own small harm.</w:t>
      </w:r>
    </w:p>
    <w:p>
      <w:pPr>
        <w:pStyle w:val="ListParagraph"/>
        <w:numPr>
          <w:ilvl w:val="0"/>
          <w:numId w:val="1"/>
        </w:numPr>
        <w:spacing w:after="80" w:line="300"/>
      </w:pPr>
      <w:r>
        <w:rPr>
          <w:sz w:val="22"/>
          <w:szCs w:val="22"/>
        </w:rPr>
        <w:t xml:space="preserve">Some learners have more than one name, or a name they are not called at home. Let them choose</w:t>
      </w:r>
    </w:p>
    <w:p>
      <w:pPr>
        <w:spacing w:after="140" w:before="0" w:line="300"/>
      </w:pPr>
      <w:r>
        <w:rPr>
          <w:sz w:val="22"/>
          <w:szCs w:val="22"/>
        </w:rPr>
        <w:t xml:space="preserve">which one goes in the book and on the card. Do not ask why.</w:t>
      </w:r>
    </w:p>
    <w:p>
      <w:pPr>
        <w:pStyle w:val="ListParagraph"/>
        <w:numPr>
          <w:ilvl w:val="0"/>
          <w:numId w:val="1"/>
        </w:numPr>
        <w:spacing w:after="80" w:line="300"/>
      </w:pPr>
      <w:r>
        <w:rPr>
          <w:sz w:val="22"/>
          <w:szCs w:val="22"/>
        </w:rPr>
        <w:t xml:space="preserve">Some learners will not know how to spell their own name in any script, or will have seen it</w:t>
      </w:r>
    </w:p>
    <w:p>
      <w:pPr>
        <w:spacing w:after="140" w:before="0" w:line="300"/>
      </w:pPr>
      <w:r>
        <w:rPr>
          <w:sz w:val="22"/>
          <w:szCs w:val="22"/>
        </w:rPr>
        <w:t xml:space="preserve">written differently on different documents. This is common and it is not a deficiency. Take whichever they choose, write it clearly, and never treat one version as the correct one.</w:t>
      </w:r>
    </w:p>
    <w:p>
      <w:pPr>
        <w:pStyle w:val="ListParagraph"/>
        <w:numPr>
          <w:ilvl w:val="0"/>
          <w:numId w:val="1"/>
        </w:numPr>
        <w:spacing w:after="80" w:line="300"/>
      </w:pPr>
      <w:r>
        <w:rPr>
          <w:sz w:val="22"/>
          <w:szCs w:val="22"/>
        </w:rPr>
        <w:t xml:space="preserve">Never correct a learner's name to a "proper" spelling.</w:t>
      </w:r>
    </w:p>
    <w:p>
      <w:pPr>
        <w:pStyle w:val="Heading3"/>
        <w:keepNext/>
        <w:spacing w:after="100" w:before="280"/>
      </w:pPr>
      <w:r>
        <w:rPr>
          <w:b/>
          <w:bCs/>
          <w:color w:val="7A3B69"/>
          <w:sz w:val="28"/>
          <w:szCs w:val="28"/>
        </w:rPr>
        <w:t xml:space="preserve">The "My Name, My Voice" card</w:t>
      </w:r>
    </w:p>
    <w:p>
      <w:pPr>
        <w:spacing w:after="140" w:before="0" w:line="300"/>
      </w:pPr>
      <w:r>
        <w:rPr>
          <w:sz w:val="22"/>
          <w:szCs w:val="22"/>
        </w:rPr>
        <w:t xml:space="preserve">The card is the authentic project, and it invites a learner to put themselves on paper.</w:t>
      </w:r>
    </w:p>
    <w:p>
      <w:pPr>
        <w:pStyle w:val="ListParagraph"/>
        <w:numPr>
          <w:ilvl w:val="0"/>
          <w:numId w:val="1"/>
        </w:numPr>
        <w:spacing w:after="80" w:line="300"/>
      </w:pPr>
      <w:r>
        <w:rPr>
          <w:sz w:val="22"/>
          <w:szCs w:val="22"/>
        </w:rPr>
        <w:t xml:space="preserve">The learner chooses everything that goes on it. If they choose only their name and a drawing of a</w:t>
      </w:r>
    </w:p>
    <w:p>
      <w:pPr>
        <w:spacing w:after="140" w:before="0" w:line="300"/>
      </w:pPr>
      <w:r>
        <w:rPr>
          <w:sz w:val="22"/>
          <w:szCs w:val="22"/>
        </w:rPr>
        <w:t xml:space="preserve">bird, that is a finished card.</w:t>
      </w:r>
    </w:p>
    <w:p>
      <w:pPr>
        <w:pStyle w:val="ListParagraph"/>
        <w:numPr>
          <w:ilvl w:val="0"/>
          <w:numId w:val="1"/>
        </w:numPr>
        <w:spacing w:after="80" w:line="300"/>
      </w:pPr>
      <w:r>
        <w:rPr>
          <w:sz w:val="22"/>
          <w:szCs w:val="22"/>
        </w:rPr>
        <w:t xml:space="preserve">Cards are shown at the programme showcase, in front of guests. Confirm before invitations go out</w:t>
      </w:r>
    </w:p>
    <w:p>
      <w:pPr>
        <w:spacing w:after="140" w:before="0" w:line="300"/>
      </w:pPr>
      <w:r>
        <w:rPr>
          <w:sz w:val="22"/>
          <w:szCs w:val="22"/>
        </w:rPr>
        <w:t xml:space="preserve">that each learner is comfortable with theirs being seen, and offer the alternatives - show it to a partner, to a mentor, or to the person they invited only.</w:t>
      </w:r>
    </w:p>
    <w:p>
      <w:pPr>
        <w:pStyle w:val="ListParagraph"/>
        <w:numPr>
          <w:ilvl w:val="0"/>
          <w:numId w:val="1"/>
        </w:numPr>
        <w:spacing w:after="80" w:line="300"/>
      </w:pPr>
      <w:r>
        <w:rPr>
          <w:sz w:val="22"/>
          <w:szCs w:val="22"/>
        </w:rPr>
        <w:t xml:space="preserve">Do not photograph learners' cards, or the learners, without NRC's consent process. This is a</w:t>
      </w:r>
    </w:p>
    <w:p>
      <w:pPr>
        <w:spacing w:after="140" w:before="0" w:line="300"/>
      </w:pPr>
      <w:r>
        <w:rPr>
          <w:sz w:val="22"/>
          <w:szCs w:val="22"/>
        </w:rPr>
        <w:t xml:space="preserve">protection matter, not an admin one.</w:t>
      </w:r>
    </w:p>
    <w:p>
      <w:pPr>
        <w:pStyle w:val="Heading3"/>
        <w:keepNext/>
        <w:spacing w:after="100" w:before="280"/>
      </w:pPr>
      <w:r>
        <w:rPr>
          <w:b/>
          <w:bCs/>
          <w:color w:val="7A3B69"/>
          <w:sz w:val="28"/>
          <w:szCs w:val="28"/>
        </w:rPr>
        <w:t xml:space="preserve">The step-back routine</w:t>
      </w:r>
    </w:p>
    <w:p>
      <w:pPr>
        <w:spacing w:after="140" w:before="0" w:line="300"/>
      </w:pPr>
      <w:r>
        <w:rPr>
          <w:sz w:val="22"/>
          <w:szCs w:val="22"/>
        </w:rPr>
        <w:t xml:space="preserve">When a prompt opens something it should not:</w:t>
      </w:r>
    </w:p>
    <w:p>
      <w:pPr>
        <w:spacing w:after="140" w:before="0" w:line="300"/>
      </w:pPr>
      <w:r>
        <w:rPr>
          <w:sz w:val="22"/>
          <w:szCs w:val="22"/>
        </w:rPr>
        <w:t xml:space="preserve">1. Do not follow it. No second question. 2. Acknowledge briefly and normalise. "Thank you. Lots of people here would say something like that." 3. Offer the lighter option, as if it were nothing. "You can do the everyday one instead." 4. Move the group on so the learner is not being looked at. 5. Come back privately afterwards, and follow the referral pathway if you need to.</w:t>
      </w:r>
    </w:p>
    <w:p>
      <w:pPr>
        <w:spacing w:after="140" w:before="0" w:line="300"/>
      </w:pPr>
      <w:r>
        <w:rPr>
          <w:sz w:val="22"/>
          <w:szCs w:val="22"/>
        </w:rPr>
        <w:t xml:space="preserve">Never promise secrecy. If a learner asks you to, say you will not tell anyone who does not need to know, and that if they are in danger you have to tell one person whose job it is to help.</w:t>
      </w:r>
    </w:p>
    <w:p>
      <w:pPr>
        <w:pStyle w:val="Heading3"/>
        <w:keepNext/>
        <w:spacing w:after="100" w:before="280"/>
      </w:pPr>
      <w:r>
        <w:rPr>
          <w:b/>
          <w:bCs/>
          <w:color w:val="7A3B69"/>
          <w:sz w:val="28"/>
          <w:szCs w:val="28"/>
        </w:rPr>
        <w:t xml:space="preserve">If a learner becomes distressed</w:t>
      </w:r>
    </w:p>
    <w:p>
      <w:pPr>
        <w:spacing w:after="140" w:before="0" w:line="300"/>
      </w:pPr>
      <w:r>
        <w:rPr>
          <w:sz w:val="22"/>
          <w:szCs w:val="22"/>
        </w:rPr>
        <w:t xml:space="preserve">Stay calm and stay ordinary - your steadiness is most of the intervention. Give them a way out of the room that does not look like being removed. Do not gather the group. Afterwards, follow the referral pathway: notice, steady, refer. Tell your coordinator the same day, and follow it up in mentoring.</w:t>
      </w:r>
    </w:p>
    <w:p>
      <w:r>
        <w:br w:type="page"/>
      </w:r>
    </w:p>
    <w:p>
      <w:pPr>
        <w:pStyle w:val="Heading3"/>
        <w:keepNext/>
        <w:spacing w:after="100" w:before="280"/>
      </w:pPr>
      <w:r>
        <w:rPr>
          <w:b/>
          <w:bCs/>
          <w:color w:val="7A3B69"/>
          <w:sz w:val="28"/>
          <w:szCs w:val="28"/>
        </w:rPr>
        <w:t xml:space="preserve">How to use this plan</w:t>
      </w:r>
    </w:p>
    <w:p>
      <w:pPr>
        <w:spacing w:after="140" w:before="0" w:line="300"/>
      </w:pPr>
      <w:r>
        <w:rPr>
          <w:sz w:val="22"/>
          <w:szCs w:val="22"/>
        </w:rPr>
        <w:t xml:space="preserve">This plan is set out in hours, not weeks. Work through the phases in order; within a phase, the blocks build on each other. Each activity block below carries its full facilitation guidance inline - what learners do, what to prepare, the steps, the prompts, what to watch for, and how to run it with no materials. Deliver in the language you share with learners, from this plain-English guide. Times are generous on purpose: oral and visual work, drawing, and translation take longer than they look.</w:t>
      </w:r>
    </w:p>
    <w:p>
      <w:r>
        <w:br w:type="page"/>
      </w:r>
    </w:p>
    <w:p>
      <w:pPr>
        <w:pStyle w:val="Heading2"/>
        <w:keepNext/>
        <w:spacing w:after="140" w:before="320"/>
      </w:pPr>
      <w:r>
        <w:rPr>
          <w:b/>
          <w:bCs/>
          <w:color w:val="1F3A5F"/>
          <w:sz w:val="36"/>
          <w:szCs w:val="36"/>
        </w:rPr>
        <w:t xml:space="preserve">Phase 1 - Getting started</w:t>
      </w:r>
    </w:p>
    <w:p>
      <w:pPr>
        <w:spacing w:after="120" w:before="0" w:line="300"/>
      </w:pPr>
      <w:r>
        <w:rPr>
          <w:b/>
          <w:bCs/>
          <w:color w:val="5A6473"/>
          <w:sz w:val="20"/>
          <w:szCs w:val="20"/>
        </w:rPr>
        <w:t xml:space="preserve">Lead: You lead</w:t>
      </w:r>
    </w:p>
    <w:p>
      <w:pPr>
        <w:spacing w:after="140" w:before="0" w:line="300"/>
      </w:pPr>
      <w:r>
        <w:rPr>
          <w:sz w:val="22"/>
          <w:szCs w:val="22"/>
        </w:rPr>
        <w:t xml:space="preserve">Build a safe, warm space where speaking English aloud feels possible, mark where each learner is now, learn the everyday English of the room, and set up the My Voice book that runs through the whole course.</w:t>
      </w:r>
    </w:p>
    <w:p>
      <w:pPr>
        <w:pStyle w:val="Heading3"/>
        <w:keepNext/>
        <w:spacing w:after="100" w:before="280"/>
      </w:pPr>
      <w:r>
        <w:rPr>
          <w:b/>
          <w:bCs/>
          <w:color w:val="7A3B69"/>
          <w:sz w:val="28"/>
          <w:szCs w:val="28"/>
        </w:rPr>
        <w:t xml:space="preserve">Welcome, our space, and our voices</w:t>
      </w:r>
    </w:p>
    <w:p>
      <w:pPr>
        <w:spacing w:after="100" w:before="0" w:line="300"/>
      </w:pPr>
      <w:r>
        <w:rPr>
          <w:b/>
          <w:bCs/>
          <w:color w:val="6E7A2E"/>
          <w:sz w:val="20"/>
          <w:szCs w:val="20"/>
        </w:rPr>
        <w:t xml:space="preserve">Orientation   ·   1h facilitated</w:t>
      </w:r>
    </w:p>
    <w:p>
      <w:pPr>
        <w:spacing w:after="140" w:before="0" w:line="300"/>
      </w:pPr>
      <w:r>
        <w:rPr>
          <w:sz w:val="22"/>
          <w:szCs w:val="22"/>
        </w:rPr>
        <w:t xml:space="preserve">Open the course. Build a safe, welcoming space: names, a simple agreement about how the group treats each other, same-gender grouping where it matters, and reassurance that no one has to read, write, or share anything they would rather keep private. Introduce the big idea in your own words and in the language you share with learners: everyone here already has a voice and things worth saying, and this course is about finding the English to say who you are. Make mistakes welcome out loud - trying is the whole point. Set up the practice habit from day one: English grows fastest when it is used a little every day, everywhere, so introduce the "Practice everywhere" page in the My Voice book (where can I use my English, and who with?) and explain that each time you meet you will ask, warmly and without pressure, who they spoke English with. Keep it warm, oral, and unhurried.</w:t>
      </w:r>
    </w:p>
    <w:p>
      <w:pPr>
        <w:pBdr>
          <w:bottom w:val="single" w:color="B9B3A6" w:sz="4"/>
        </w:pBdr>
        <w:spacing w:after="180" w:before="60"/>
      </w:pPr>
    </w:p>
    <w:p>
      <w:pPr>
        <w:pStyle w:val="Heading3"/>
        <w:keepNext/>
        <w:spacing w:after="100" w:before="280"/>
      </w:pPr>
      <w:r>
        <w:rPr>
          <w:b/>
          <w:bCs/>
          <w:color w:val="7A3B69"/>
          <w:sz w:val="28"/>
          <w:szCs w:val="28"/>
        </w:rPr>
        <w:t xml:space="preserve">Mark where I am now</w:t>
      </w:r>
    </w:p>
    <w:p>
      <w:pPr>
        <w:spacing w:after="100" w:before="0" w:line="300"/>
      </w:pPr>
      <w:r>
        <w:rPr>
          <w:b/>
          <w:bCs/>
          <w:color w:val="6E7A2E"/>
          <w:sz w:val="20"/>
          <w:szCs w:val="20"/>
        </w:rPr>
        <w:t xml:space="preserve">Activity   ·   1h facilitated   ·   0.5h independent</w:t>
      </w:r>
    </w:p>
    <w:p>
      <w:pPr>
        <w:spacing w:after="140" w:before="0" w:line="300"/>
      </w:pPr>
      <w:r>
        <w:rPr>
          <w:b/>
          <w:bCs/>
          <w:color w:val="5A6473"/>
          <w:sz w:val="22"/>
          <w:szCs w:val="22"/>
        </w:rPr>
        <w:t xml:space="preserve">An oral, picture-based self-check where learners mark how sure they feel about each small thing they are learning to do in English - using thumbs, faces, or a mark rather than written words. It is marked near the start of the unit to see where each learner is now, and revisited at the end to let them see and own how far they have come. It is a tool for reflection and growth, never a test.</w:t>
      </w:r>
    </w:p>
    <w:p>
      <w:pPr>
        <w:spacing w:after="140" w:line="300"/>
      </w:pPr>
      <w:r>
        <w:rPr>
          <w:b/>
          <w:bCs/>
          <w:color w:val="7A3B69"/>
          <w:sz w:val="22"/>
          <w:szCs w:val="22"/>
        </w:rPr>
        <w:t xml:space="preserve">Timing: </w:t>
      </w:r>
      <w:r>
        <w:rPr>
          <w:sz w:val="22"/>
          <w:szCs w:val="22"/>
        </w:rPr>
        <w:t xml:space="preserve">About 1 hour facilitated, used in two short parts - roughly 25 minutes near the start of the unit and 25 minutes at the end</w:t>
      </w:r>
    </w:p>
    <w:p>
      <w:pPr>
        <w:spacing w:after="140" w:line="300"/>
      </w:pPr>
      <w:r>
        <w:rPr>
          <w:b/>
          <w:bCs/>
          <w:color w:val="7A3B69"/>
          <w:sz w:val="22"/>
          <w:szCs w:val="22"/>
        </w:rPr>
        <w:t xml:space="preserve">Grouping: </w:t>
      </w:r>
      <w:r>
        <w:rPr>
          <w:sz w:val="22"/>
          <w:szCs w:val="22"/>
        </w:rPr>
        <w:t xml:space="preserve">Whole group, each marking their own sheet privately; a mentor route for anyone anxious; works with 10-35 learners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Meet a small set of picture "I can…" statements and learn what the marks (thumb up, middle, not-yet) mean.</w:t>
      </w:r>
    </w:p>
    <w:p>
      <w:pPr>
        <w:pStyle w:val="ListParagraph"/>
        <w:numPr>
          <w:ilvl w:val="0"/>
          <w:numId w:val="1"/>
        </w:numPr>
        <w:spacing w:after="80" w:line="300"/>
      </w:pPr>
      <w:r>
        <w:rPr>
          <w:sz w:val="22"/>
          <w:szCs w:val="22"/>
        </w:rPr>
        <w:t xml:space="preserve">Mark, near the start of the unit, how sure they feel about each one right now - no reading or writing needed.</w:t>
      </w:r>
    </w:p>
    <w:p>
      <w:pPr>
        <w:pStyle w:val="ListParagraph"/>
        <w:numPr>
          <w:ilvl w:val="0"/>
          <w:numId w:val="1"/>
        </w:numPr>
        <w:spacing w:after="80" w:line="300"/>
      </w:pPr>
      <w:r>
        <w:rPr>
          <w:sz w:val="22"/>
          <w:szCs w:val="22"/>
        </w:rPr>
        <w:t xml:space="preserve">Revisit the same pictures at the end of the unit and mark again, so they can see what has changed.</w:t>
      </w:r>
    </w:p>
    <w:p>
      <w:pPr>
        <w:pStyle w:val="ListParagraph"/>
        <w:numPr>
          <w:ilvl w:val="0"/>
          <w:numId w:val="1"/>
        </w:numPr>
        <w:spacing w:after="80" w:line="300"/>
      </w:pPr>
      <w:r>
        <w:rPr>
          <w:sz w:val="22"/>
          <w:szCs w:val="22"/>
        </w:rPr>
        <w:t xml:space="preserve">Notice and name one thing they can now do that they could not do before, and one thing to keep growing.</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A picture "I can…" sheet for each learner, kept in their My Voice book, with a simple image for each thing they are learning to do (say my name, greet someone, hear first sounds, say a word about me, introduce myself).</w:t>
      </w:r>
    </w:p>
    <w:p>
      <w:pPr>
        <w:pStyle w:val="ListParagraph"/>
        <w:numPr>
          <w:ilvl w:val="0"/>
          <w:numId w:val="1"/>
        </w:numPr>
        <w:spacing w:after="80" w:line="300"/>
      </w:pPr>
      <w:r>
        <w:rPr>
          <w:sz w:val="22"/>
          <w:szCs w:val="22"/>
        </w:rPr>
        <w:t xml:space="preserve">A clear, agreed set of marks the whole group knows - a thumb up for yes-I-can, a flat hand or middle face for a-little, and a small dot or open circle for not-yet.</w:t>
      </w:r>
    </w:p>
    <w:p>
      <w:pPr>
        <w:pStyle w:val="ListParagraph"/>
        <w:numPr>
          <w:ilvl w:val="0"/>
          <w:numId w:val="1"/>
        </w:numPr>
        <w:spacing w:after="80" w:line="300"/>
      </w:pPr>
      <w:r>
        <w:rPr>
          <w:sz w:val="22"/>
          <w:szCs w:val="22"/>
        </w:rPr>
        <w:t xml:space="preserve">Your own way of saying each "I can…" aloud in the learners' language, with a quick concrete example of each so it is never abstract.</w:t>
      </w:r>
    </w:p>
    <w:p>
      <w:pPr>
        <w:pStyle w:val="ListParagraph"/>
        <w:numPr>
          <w:ilvl w:val="0"/>
          <w:numId w:val="1"/>
        </w:numPr>
        <w:spacing w:after="80" w:line="300"/>
      </w:pPr>
      <w:r>
        <w:rPr>
          <w:sz w:val="22"/>
          <w:szCs w:val="22"/>
        </w:rPr>
        <w:t xml:space="preserve">Sensitivity: this is a self-check, not a test, and it must never feel like one. Some learners carry shame about school and will mark themselves down harshly or fear being judged. Say plainly, before any marking, that not-yet marks are expected, private, and exactly what the first mark is for - so growth can be seen later. No marks are ever collected, compared, or shown to anyone.</w:t>
      </w:r>
    </w:p>
    <w:p>
      <w:pPr>
        <w:spacing w:after="100" w:before="0" w:line="300"/>
      </w:pPr>
      <w:r>
        <w:rPr>
          <w:b/>
          <w:bCs/>
          <w:color w:val="6E7A2E"/>
          <w:sz w:val="20"/>
          <w:szCs w:val="20"/>
        </w:rPr>
        <w:t xml:space="preserve">LEARNER SHEET:  Sheet 1, “I can…” - in the My Voice book (a separate file, one per learner).</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A gentle, picture-based self-check, run twice - at the start and again at the end - and the whole value is in the distance between the two marks.</w:t>
      </w:r>
    </w:p>
    <w:p>
      <w:pPr>
        <w:pStyle w:val="Heading4"/>
        <w:keepNext/>
        <w:spacing w:after="80" w:before="220"/>
      </w:pPr>
      <w:r>
        <w:rPr>
          <w:b/>
          <w:bCs/>
          <w:color w:val="1F3A5F"/>
          <w:sz w:val="24"/>
          <w:szCs w:val="24"/>
        </w:rPr>
        <w:t xml:space="preserve">It is not a test, and it must not feel like one</w:t>
      </w:r>
    </w:p>
    <w:p>
      <w:pPr>
        <w:spacing w:after="140" w:before="0" w:line="300"/>
      </w:pPr>
      <w:r>
        <w:rPr>
          <w:sz w:val="22"/>
          <w:szCs w:val="22"/>
        </w:rPr>
        <w:t xml:space="preserve">Say so before anyone marks. For a learner who has been out of education for years, anything that looks like a test produces either fear or a performance, and both destroy the information.</w:t>
      </w:r>
    </w:p>
    <w:p>
      <w:pPr>
        <w:pStyle w:val="Heading4"/>
        <w:keepNext/>
        <w:spacing w:after="80" w:before="220"/>
      </w:pPr>
      <w:r>
        <w:rPr>
          <w:b/>
          <w:bCs/>
          <w:color w:val="1F3A5F"/>
          <w:sz w:val="24"/>
          <w:szCs w:val="24"/>
        </w:rPr>
        <w:t xml:space="preserve">Read every line aloud, and read the whole set first</w:t>
      </w:r>
    </w:p>
    <w:p>
      <w:pPr>
        <w:spacing w:after="140" w:before="0" w:line="300"/>
      </w:pPr>
      <w:r>
        <w:rPr>
          <w:sz w:val="22"/>
          <w:szCs w:val="22"/>
        </w:rPr>
        <w:t xml:space="preserve">Most of the cohort is not reading fluently. Read all the lines before anyone marks anything, so learners are choosing between them rather than stopping at the first one they understood.</w:t>
      </w:r>
    </w:p>
    <w:p>
      <w:pPr>
        <w:pStyle w:val="Heading4"/>
        <w:keepNext/>
        <w:spacing w:after="80" w:before="220"/>
      </w:pPr>
      <w:r>
        <w:rPr>
          <w:b/>
          <w:bCs/>
          <w:color w:val="1F3A5F"/>
          <w:sz w:val="24"/>
          <w:szCs w:val="24"/>
        </w:rPr>
        <w:t xml:space="preserve">Listen hard - this is your best early diagnostic</w:t>
      </w:r>
    </w:p>
    <w:p>
      <w:pPr>
        <w:spacing w:after="140" w:before="0" w:line="300"/>
      </w:pPr>
      <w:r>
        <w:rPr>
          <w:sz w:val="22"/>
          <w:szCs w:val="22"/>
        </w:rPr>
        <w:t xml:space="preserve">It tells you, in one session, who arrives with some English and who is starting from nothing. That shapes your pairing and your pace for the whole unit. Take notes.</w:t>
      </w:r>
    </w:p>
    <w:p>
      <w:pPr>
        <w:pStyle w:val="Heading4"/>
        <w:keepNext/>
        <w:spacing w:after="80" w:before="220"/>
      </w:pPr>
      <w:r>
        <w:rPr>
          <w:b/>
          <w:bCs/>
          <w:color w:val="1F3A5F"/>
          <w:sz w:val="24"/>
          <w:szCs w:val="24"/>
        </w:rPr>
        <w:t xml:space="preserve">Two marks on one page</w:t>
      </w:r>
    </w:p>
    <w:p>
      <w:pPr>
        <w:spacing w:after="140" w:before="0" w:line="300"/>
      </w:pPr>
      <w:r>
        <w:rPr>
          <w:sz w:val="22"/>
          <w:szCs w:val="22"/>
        </w:rPr>
        <w:t xml:space="preserve">Use a tick the first time and a cross the second, or two colours. A learner who cannot read a rubric can still see two marks and the distance between them - and for this cohort that visible distance is often the first evidence they have had that effort produces change.</w:t>
      </w:r>
    </w:p>
    <w:p>
      <w:pPr>
        <w:spacing w:after="140" w:before="0" w:line="300"/>
      </w:pPr>
      <w:r>
        <w:rPr>
          <w:sz w:val="22"/>
          <w:szCs w:val="22"/>
        </w:rPr>
        <w:t xml:space="preserve">Do not let anyone erase the first mark. The first mark is the point.</w:t>
      </w:r>
    </w:p>
    <w:p>
      <w:pPr>
        <w:pStyle w:val="Heading4"/>
        <w:keepNext/>
        <w:spacing w:after="80" w:before="220"/>
      </w:pPr>
      <w:r>
        <w:rPr>
          <w:b/>
          <w:bCs/>
          <w:color w:val="1F3A5F"/>
          <w:sz w:val="24"/>
          <w:szCs w:val="24"/>
        </w:rPr>
        <w:t xml:space="preserve">It anchors the formative assessment</w:t>
      </w:r>
    </w:p>
    <w:p>
      <w:pPr>
        <w:spacing w:after="140" w:before="0" w:line="300"/>
      </w:pPr>
      <w:r>
        <w:rPr>
          <w:sz w:val="22"/>
          <w:szCs w:val="22"/>
        </w:rPr>
        <w:t xml:space="preserve">English is assessed formatively here, against A1- Can-Do outcomes and each learner's own growth. This page is where that growth is named. Where a learner's self-mark and your judgement disagree, that gap is the conversation worth having.</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marked every line, having heard them all read aloud.</w:t>
      </w:r>
    </w:p>
    <w:p>
      <w:pPr>
        <w:pStyle w:val="ListParagraph"/>
        <w:numPr>
          <w:ilvl w:val="0"/>
          <w:numId w:val="1"/>
        </w:numPr>
        <w:spacing w:after="80" w:line="300"/>
      </w:pPr>
      <w:r>
        <w:rPr>
          <w:sz w:val="22"/>
          <w:szCs w:val="22"/>
        </w:rPr>
        <w:t xml:space="preserve">Learners know it is not a test and that they will mark it again at the end.</w:t>
      </w:r>
    </w:p>
    <w:p>
      <w:pPr>
        <w:pStyle w:val="ListParagraph"/>
        <w:numPr>
          <w:ilvl w:val="0"/>
          <w:numId w:val="1"/>
        </w:numPr>
        <w:spacing w:after="80" w:line="300"/>
      </w:pPr>
      <w:r>
        <w:rPr>
          <w:sz w:val="22"/>
          <w:szCs w:val="22"/>
        </w:rPr>
        <w:t xml:space="preserve">You have a rough picture of who is starting from where.</w:t>
      </w:r>
    </w:p>
    <w:p>
      <w:pPr>
        <w:spacing w:after="100" w:before="0" w:line="300"/>
      </w:pPr>
      <w:r>
        <w:rPr>
          <w:b/>
          <w:bCs/>
          <w:color w:val="5A6473"/>
          <w:sz w:val="20"/>
          <w:szCs w:val="20"/>
        </w:rPr>
        <w:t xml:space="preserve">The learners have this taught in their own book, on the “Marking where you are now” page - read it aloud to the group.</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source is a written checklist a literate learner reads and fills in. Here almost no one can yet read the statements, so the whole thing is rebuilt to run by ear and by picture: you say each "I can…" aloud in the learners' language, learners look at a small picture that stands for it, and they mark how sure they feel with a thumb, a face, or a mark. Nothing is read; nothing is written. The single most important thing is that this is a development and reflection tool, not a test and not an assessment. Its power comes entirely from being marked twice - once near the start, when almost everything is honestly "not yet", and again at the end, when the learner can lay the two side by side and see, in their own marks, how much they have grown. So protect the start-of-unit marking even though it feels discouraging in the moment; the not-yet marks are what make the growth visible later. Keep every item small, true, and concrete, give an example of each so no one is guessing what it means, and keep the marks private. Celebrate the second marking as the real point: this is you seeing your own learning.</w:t>
      </w:r>
    </w:p>
    <w:p>
      <w:pPr>
        <w:pStyle w:val="Heading4"/>
        <w:keepNext/>
        <w:spacing w:after="80" w:before="220"/>
      </w:pPr>
      <w:r>
        <w:rPr>
          <w:b/>
          <w:bCs/>
          <w:color w:val="1F3A5F"/>
          <w:sz w:val="24"/>
          <w:szCs w:val="24"/>
        </w:rPr>
        <w:t xml:space="preserve">Step 1: Meet the pictures and the marks (start of unit)  (10-12 min)</w:t>
      </w:r>
    </w:p>
    <w:p>
      <w:pPr>
        <w:spacing w:after="140" w:before="0" w:line="300"/>
      </w:pPr>
      <w:r>
        <w:rPr>
          <w:sz w:val="22"/>
          <w:szCs w:val="22"/>
        </w:rPr>
        <w:t xml:space="preserve">Before any marking, walk through the picture sheet slowly. Say each "I can…" aloud in the learners' language and give a quick, concrete example - "this one is: I can say my name and its first sound, like Fatima, fff". Then teach the three marks together as a game: everyone show me a thumb up, now a flat hand for a-little, now the not-yet mark. Make sure the not-yet mark is framed warmly and out loud as the normal, expected thing at the start. The aim of this step is only that everyone knows what the pictures mean and that marking is safe and private.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This picture means "I can…". What do you think it shows? Let me say it for you.</w:t>
      </w:r>
    </w:p>
    <w:p>
      <w:pPr>
        <w:pStyle w:val="ListParagraph"/>
        <w:numPr>
          <w:ilvl w:val="0"/>
          <w:numId w:val="1"/>
        </w:numPr>
        <w:spacing w:after="80" w:line="300"/>
      </w:pPr>
      <w:r>
        <w:rPr>
          <w:sz w:val="22"/>
          <w:szCs w:val="22"/>
        </w:rPr>
        <w:t xml:space="preserve">Show me your three marks - yes, a-little, not-yet. All of them are fine.</w:t>
      </w:r>
    </w:p>
    <w:p>
      <w:pPr>
        <w:pStyle w:val="ListParagraph"/>
        <w:numPr>
          <w:ilvl w:val="0"/>
          <w:numId w:val="1"/>
        </w:numPr>
        <w:spacing w:after="80" w:line="300"/>
      </w:pPr>
      <w:r>
        <w:rPr>
          <w:sz w:val="22"/>
          <w:szCs w:val="22"/>
        </w:rPr>
        <w:t xml:space="preserve">Remember, no one sees your marks but you. Not-yet is the most useful mark of all today.</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A learner treating it as a test and freezing or copying a neighbour; say clearly and more than once that there are no right answers and no one is checking, only themselves.</w:t>
      </w:r>
    </w:p>
    <w:p>
      <w:pPr>
        <w:pStyle w:val="ListParagraph"/>
        <w:numPr>
          <w:ilvl w:val="0"/>
          <w:numId w:val="1"/>
        </w:numPr>
        <w:spacing w:after="80" w:line="300"/>
      </w:pPr>
      <w:r>
        <w:rPr>
          <w:sz w:val="22"/>
          <w:szCs w:val="22"/>
        </w:rPr>
        <w:t xml:space="preserve">The not-yet mark feeling like failure; keep naming it as the starting line that lets them see how far they run later.</w:t>
      </w:r>
    </w:p>
    <w:p>
      <w:pPr>
        <w:spacing w:after="140" w:line="300"/>
      </w:pPr>
      <w:r>
        <w:rPr>
          <w:b/>
          <w:bCs/>
          <w:color w:val="7A3B69"/>
          <w:sz w:val="22"/>
          <w:szCs w:val="22"/>
        </w:rPr>
        <w:t xml:space="preserve">Running it with no materials: </w:t>
      </w:r>
      <w:r>
        <w:rPr>
          <w:sz w:val="22"/>
          <w:szCs w:val="22"/>
        </w:rPr>
        <w:t xml:space="preserve">No printed sheet is needed. The pictures can be drawn quickly on paper or on the ground, and learners can mark "yes / a-little / not-yet" with pebbles, folded fingers, or marks in the dust beside each picture - the record just needs to be theirs and kept until the end of the unit.</w:t>
      </w:r>
    </w:p>
    <w:p>
      <w:pPr>
        <w:pStyle w:val="Heading4"/>
        <w:keepNext/>
        <w:spacing w:after="80" w:before="220"/>
      </w:pPr>
      <w:r>
        <w:rPr>
          <w:b/>
          <w:bCs/>
          <w:color w:val="1F3A5F"/>
          <w:sz w:val="24"/>
          <w:szCs w:val="24"/>
        </w:rPr>
        <w:t xml:space="preserve">Step 2: Mark where I am now (start of unit)  (10-13 min)</w:t>
      </w:r>
    </w:p>
    <w:p>
      <w:pPr>
        <w:spacing w:after="140" w:before="0" w:line="300"/>
      </w:pPr>
      <w:r>
        <w:rPr>
          <w:sz w:val="22"/>
          <w:szCs w:val="22"/>
        </w:rPr>
        <w:t xml:space="preserve">Now go item by item. Say each "I can…" aloud, wait, and let every learner mark their own sheet quietly at the same time. Keep the pace calm and even so no one feels rushed or watched. Do not gather or look at the marks - this belongs to the learner. When you finish, have them keep the sheet safely in their My Voice book, and tell them plainly what it is for: we will do this exact same check again at the end, and you will get to see for yourself what changed.</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Listen to this one, then mark how sure you feel right now - yes, a-little, or not-yet.</w:t>
      </w:r>
    </w:p>
    <w:p>
      <w:pPr>
        <w:pStyle w:val="ListParagraph"/>
        <w:numPr>
          <w:ilvl w:val="0"/>
          <w:numId w:val="1"/>
        </w:numPr>
        <w:spacing w:after="80" w:line="300"/>
      </w:pPr>
      <w:r>
        <w:rPr>
          <w:sz w:val="22"/>
          <w:szCs w:val="22"/>
        </w:rPr>
        <w:t xml:space="preserve">There is no hurry and no right answer; mark what is true for you today.</w:t>
      </w:r>
    </w:p>
    <w:p>
      <w:pPr>
        <w:pStyle w:val="ListParagraph"/>
        <w:numPr>
          <w:ilvl w:val="0"/>
          <w:numId w:val="1"/>
        </w:numPr>
        <w:spacing w:after="80" w:line="300"/>
      </w:pPr>
      <w:r>
        <w:rPr>
          <w:sz w:val="22"/>
          <w:szCs w:val="22"/>
        </w:rPr>
        <w:t xml:space="preserve">Keep this safe in your book. It is a photograph of today, so you can see how you grow.</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Faster learners marking loudly or peeking at others; keep it private and unhurried, and remind them the marks are only for themselves.</w:t>
      </w:r>
    </w:p>
    <w:p>
      <w:pPr>
        <w:pStyle w:val="ListParagraph"/>
        <w:numPr>
          <w:ilvl w:val="0"/>
          <w:numId w:val="1"/>
        </w:numPr>
        <w:spacing w:after="80" w:line="300"/>
      </w:pPr>
      <w:r>
        <w:rPr>
          <w:sz w:val="22"/>
          <w:szCs w:val="22"/>
        </w:rPr>
        <w:t xml:space="preserve">A learner distressed that everything is not-yet; reassure them that this is exactly right at the start and is the whole point of marking now.</w:t>
      </w:r>
    </w:p>
    <w:p>
      <w:pPr>
        <w:spacing w:after="140" w:line="300"/>
      </w:pPr>
      <w:r>
        <w:rPr>
          <w:b/>
          <w:bCs/>
          <w:color w:val="7A3B69"/>
          <w:sz w:val="22"/>
          <w:szCs w:val="22"/>
        </w:rPr>
        <w:t xml:space="preserve">Running it with no materials: </w:t>
      </w:r>
      <w:r>
        <w:rPr>
          <w:sz w:val="22"/>
          <w:szCs w:val="22"/>
        </w:rPr>
        <w:t xml:space="preserve">If there is no way to keep a paper sheet safely, the facilitator can note each learner's marks privately for them (as a helper, not a judge) so the two markings can be compared later; make clear these notes are only to let the learner see their own growth and are shared with no one.</w:t>
      </w:r>
    </w:p>
    <w:p>
      <w:pPr>
        <w:pStyle w:val="Heading4"/>
        <w:keepNext/>
        <w:spacing w:after="80" w:before="220"/>
      </w:pPr>
      <w:r>
        <w:rPr>
          <w:b/>
          <w:bCs/>
          <w:color w:val="1F3A5F"/>
          <w:sz w:val="24"/>
          <w:szCs w:val="24"/>
        </w:rPr>
        <w:t xml:space="preserve">Step 3: Mark again, and see what grew (end of unit)  (12-15 min)</w:t>
      </w:r>
    </w:p>
    <w:p>
      <w:pPr>
        <w:spacing w:after="140" w:before="0" w:line="300"/>
      </w:pPr>
      <w:r>
        <w:rPr>
          <w:sz w:val="22"/>
          <w:szCs w:val="22"/>
        </w:rPr>
        <w:t xml:space="preserve">At the end of the unit, bring out the same sheets. Run the identical check: say each "I can…" aloud and let learners mark again, privately, beside their first mark. Then comes the real moment - have each learner look at the two markings together and see the movement: items that were not-yet in week one and are now a-little or yes. This is the check doing its job. Move around, kneel beside people, and help those who cannot yet see their own progress to spot it in their own marks.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Mark each one again for today, next to your first mark.</w:t>
      </w:r>
    </w:p>
    <w:p>
      <w:pPr>
        <w:pStyle w:val="ListParagraph"/>
        <w:numPr>
          <w:ilvl w:val="0"/>
          <w:numId w:val="1"/>
        </w:numPr>
        <w:spacing w:after="80" w:line="300"/>
      </w:pPr>
      <w:r>
        <w:rPr>
          <w:sz w:val="22"/>
          <w:szCs w:val="22"/>
        </w:rPr>
        <w:t xml:space="preserve">Look at the two marks together. Which ones moved? What can you do now that you could not before?</w:t>
      </w:r>
    </w:p>
    <w:p>
      <w:pPr>
        <w:pStyle w:val="ListParagraph"/>
        <w:numPr>
          <w:ilvl w:val="0"/>
          <w:numId w:val="1"/>
        </w:numPr>
        <w:spacing w:after="80" w:line="300"/>
      </w:pPr>
      <w:r>
        <w:rPr>
          <w:sz w:val="22"/>
          <w:szCs w:val="22"/>
        </w:rPr>
        <w:t xml:space="preserve">Who has a not-yet that became a yes? That is your own learning, made by you.</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A learner focusing only on remaining not-yet marks; steer them firmly to what moved, and remind them that some things keep growing after the unit ends, which is normal and good.</w:t>
      </w:r>
    </w:p>
    <w:p>
      <w:pPr>
        <w:pStyle w:val="ListParagraph"/>
        <w:numPr>
          <w:ilvl w:val="0"/>
          <w:numId w:val="1"/>
        </w:numPr>
        <w:spacing w:after="80" w:line="300"/>
      </w:pPr>
      <w:r>
        <w:rPr>
          <w:sz w:val="22"/>
          <w:szCs w:val="22"/>
        </w:rPr>
        <w:t xml:space="preserve">Any temptation to turn the two markings into a score or a grade; it is a mirror for the learner, never a measure for anyone else.</w:t>
      </w:r>
    </w:p>
    <w:p>
      <w:pPr>
        <w:spacing w:after="140" w:line="300"/>
      </w:pPr>
      <w:r>
        <w:rPr>
          <w:b/>
          <w:bCs/>
          <w:color w:val="7A3B69"/>
          <w:sz w:val="22"/>
          <w:szCs w:val="22"/>
        </w:rPr>
        <w:t xml:space="preserve">Running it with no materials: </w:t>
      </w:r>
      <w:r>
        <w:rPr>
          <w:sz w:val="22"/>
          <w:szCs w:val="22"/>
        </w:rPr>
        <w:t xml:space="preserve">Where marks were kept as pebbles or dust marks rather than paper, simply recreate the first pattern beside a fresh one, or read the learner back their earlier marks from the private helper-notes, so they can still see the before and after side by side.</w:t>
      </w:r>
    </w:p>
    <w:p>
      <w:pPr>
        <w:pStyle w:val="Heading4"/>
        <w:keepNext/>
        <w:spacing w:after="80" w:before="220"/>
      </w:pPr>
      <w:r>
        <w:rPr>
          <w:b/>
          <w:bCs/>
          <w:color w:val="1F3A5F"/>
          <w:sz w:val="24"/>
          <w:szCs w:val="24"/>
        </w:rPr>
        <w:t xml:space="preserve">Step 4: Name a win, and choose what to keep growing (end of unit)  (8-10 min)</w:t>
      </w:r>
    </w:p>
    <w:p>
      <w:pPr>
        <w:spacing w:after="140" w:before="0" w:line="300"/>
      </w:pPr>
      <w:r>
        <w:rPr>
          <w:sz w:val="22"/>
          <w:szCs w:val="22"/>
        </w:rPr>
        <w:t xml:space="preserve">Close by having each learner, in a same-gender pair or with a mentor, say aloud one thing they can now do that they could not at the start - a real, named win from their own sheet - and one thing they want to keep getting better at. Gather a few of these for the whole group so growth is witnessed and shared. Link it forward: this same habit of checking "where am I now, and what grew" is something they can keep using in every part of their learning.</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Tell your partner one thing you can now do that you could not do before.</w:t>
      </w:r>
    </w:p>
    <w:p>
      <w:pPr>
        <w:pStyle w:val="ListParagraph"/>
        <w:numPr>
          <w:ilvl w:val="0"/>
          <w:numId w:val="1"/>
        </w:numPr>
        <w:spacing w:after="80" w:line="300"/>
      </w:pPr>
      <w:r>
        <w:rPr>
          <w:sz w:val="22"/>
          <w:szCs w:val="22"/>
        </w:rPr>
        <w:t xml:space="preserve">What is one thing you want to keep growing at? That is your next not-yet to prove wrong.</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A shy learner reluctant to claim a win aloud; let them say it quietly to a partner or mentor first, and never require public sharing.</w:t>
      </w:r>
    </w:p>
    <w:p>
      <w:pPr>
        <w:keepNext/>
        <w:spacing w:after="60" w:before="180"/>
      </w:pPr>
      <w:r>
        <w:rPr>
          <w:b/>
          <w:bCs/>
          <w:color w:val="6E7A2E"/>
          <w:spacing w:val="24"/>
          <w:sz w:val="17"/>
          <w:szCs w:val="17"/>
        </w:rPr>
        <w:t xml:space="preserve">CLOSING</w:t>
      </w:r>
    </w:p>
    <w:p>
      <w:pPr>
        <w:spacing w:after="140" w:before="0" w:line="300"/>
      </w:pPr>
      <w:r>
        <w:rPr>
          <w:sz w:val="22"/>
          <w:szCs w:val="22"/>
        </w:rPr>
        <w:t xml:space="preserve">Bring the two markings together one last time and name the point plainly: you did not just learn some English, you can now see your own learning, in your own marks, made by you. That noticing - where am I now, and what grew - is a skill you keep for every subject and every year ahead. The marked sheet stays in the My Voice book as a lasting record of the growth. Independent task: at home, tell one person one thing you can now do in English that you could not do when the unit began.</w:t>
      </w:r>
    </w:p>
    <w:p>
      <w:pPr>
        <w:spacing w:after="140" w:line="300"/>
      </w:pPr>
      <w:r>
        <w:rPr>
          <w:b/>
          <w:bCs/>
          <w:color w:val="7A3B69"/>
          <w:sz w:val="22"/>
          <w:szCs w:val="22"/>
        </w:rPr>
        <w:t xml:space="preserve">Independent task: </w:t>
      </w:r>
      <w:r>
        <w:rPr>
          <w:sz w:val="22"/>
          <w:szCs w:val="22"/>
        </w:rPr>
        <w:t xml:space="preserve">Tell one person at home one thing in English you would like to be able to say by the end.</w:t>
      </w:r>
    </w:p>
    <w:p>
      <w:pPr>
        <w:spacing w:after="140" w:before="0" w:line="300"/>
      </w:pPr>
      <w:r>
        <w:rPr>
          <w:b/>
          <w:bCs/>
          <w:color w:val="5A6473"/>
          <w:sz w:val="21"/>
          <w:szCs w:val="21"/>
        </w:rPr>
        <w:t xml:space="preserve">A gentle, picture-based self-check, not a test. Learners mark where they are now with English; you revisit the same check in the final phase so learners see how far they have come. Listen closely: it tells you who arrives with some English and who is starting from the very beginning.</w:t>
      </w:r>
    </w:p>
    <w:p>
      <w:pPr>
        <w:pBdr>
          <w:bottom w:val="single" w:color="B9B3A6" w:sz="4"/>
        </w:pBdr>
        <w:spacing w:after="180" w:before="60"/>
      </w:pPr>
    </w:p>
    <w:p>
      <w:pPr>
        <w:pStyle w:val="Heading3"/>
        <w:keepNext/>
        <w:spacing w:after="100" w:before="280"/>
      </w:pPr>
      <w:r>
        <w:rPr>
          <w:b/>
          <w:bCs/>
          <w:color w:val="7A3B69"/>
          <w:sz w:val="28"/>
          <w:szCs w:val="28"/>
        </w:rPr>
        <w:t xml:space="preserve">The English of our classroom</w:t>
      </w:r>
    </w:p>
    <w:p>
      <w:pPr>
        <w:spacing w:after="100" w:before="0" w:line="300"/>
      </w:pPr>
      <w:r>
        <w:rPr>
          <w:b/>
          <w:bCs/>
          <w:color w:val="6E7A2E"/>
          <w:sz w:val="20"/>
          <w:szCs w:val="20"/>
        </w:rPr>
        <w:t xml:space="preserve">Activity   ·   1.5h facilitated   ·   0.5h independent</w:t>
      </w:r>
    </w:p>
    <w:p>
      <w:pPr>
        <w:spacing w:after="140" w:before="0" w:line="300"/>
      </w:pPr>
      <w:r>
        <w:rPr>
          <w:b/>
          <w:bCs/>
          <w:color w:val="5A6473"/>
          <w:sz w:val="22"/>
          <w:szCs w:val="22"/>
        </w:rPr>
        <w:t xml:space="preserve">The everyday spoken English of the classroom - hello, thank you, sorry, again please, I don't understand, can I - taught by ear and gesture, plus quick oral warm-up games that build a safe, lively space for talking out loud. Learners meet the habit and safety of speaking English before any reading or writing is asked of them.</w:t>
      </w:r>
    </w:p>
    <w:p>
      <w:pPr>
        <w:spacing w:after="140" w:line="300"/>
      </w:pPr>
      <w:r>
        <w:rPr>
          <w:b/>
          <w:bCs/>
          <w:color w:val="7A3B69"/>
          <w:sz w:val="22"/>
          <w:szCs w:val="22"/>
        </w:rPr>
        <w:t xml:space="preserve">Timing: </w:t>
      </w:r>
      <w:r>
        <w:rPr>
          <w:sz w:val="22"/>
          <w:szCs w:val="22"/>
        </w:rPr>
        <w:t xml:space="preserve">About 2 hours facilitated, spread across early sessions, plus the phrases reused in every session after</w:t>
      </w:r>
    </w:p>
    <w:p>
      <w:pPr>
        <w:spacing w:after="140" w:line="300"/>
      </w:pPr>
      <w:r>
        <w:rPr>
          <w:b/>
          <w:bCs/>
          <w:color w:val="7A3B69"/>
          <w:sz w:val="22"/>
          <w:szCs w:val="22"/>
        </w:rPr>
        <w:t xml:space="preserve">Grouping: </w:t>
      </w:r>
      <w:r>
        <w:rPr>
          <w:sz w:val="22"/>
          <w:szCs w:val="22"/>
        </w:rPr>
        <w:t xml:space="preserve">Whole group for the phrases and games, then same-gender pairs; works with 10-35 learners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Learn the everyday spoken English of the room - hello, thank you, sorry, again please, I don't understand, can I - by ear and gesture, not by reading.</w:t>
      </w:r>
    </w:p>
    <w:p>
      <w:pPr>
        <w:pStyle w:val="ListParagraph"/>
        <w:numPr>
          <w:ilvl w:val="0"/>
          <w:numId w:val="1"/>
        </w:numPr>
        <w:spacing w:after="80" w:line="300"/>
      </w:pPr>
      <w:r>
        <w:rPr>
          <w:sz w:val="22"/>
          <w:szCs w:val="22"/>
        </w:rPr>
        <w:t xml:space="preserve">Pair each phrase with a clear action so its meaning is felt and remembered without any writing.</w:t>
      </w:r>
    </w:p>
    <w:p>
      <w:pPr>
        <w:pStyle w:val="ListParagraph"/>
        <w:numPr>
          <w:ilvl w:val="0"/>
          <w:numId w:val="1"/>
        </w:numPr>
        <w:spacing w:after="80" w:line="300"/>
      </w:pPr>
      <w:r>
        <w:rPr>
          <w:sz w:val="22"/>
          <w:szCs w:val="22"/>
        </w:rPr>
        <w:t xml:space="preserve">Play short, repeatable oral warm-up games that get every voice speaking English out loud, safely and for fun.</w:t>
      </w:r>
    </w:p>
    <w:p>
      <w:pPr>
        <w:pStyle w:val="ListParagraph"/>
        <w:numPr>
          <w:ilvl w:val="0"/>
          <w:numId w:val="1"/>
        </w:numPr>
        <w:spacing w:after="80" w:line="300"/>
      </w:pPr>
      <w:r>
        <w:rPr>
          <w:sz w:val="22"/>
          <w:szCs w:val="22"/>
        </w:rPr>
        <w:t xml:space="preserve">Build the habit of asking for help in English - "again, please", "I don't understand" - so no one has to sit lost.</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Your own clear gesture for each phrase decided in advance (a wave for hello, hand on chest for sorry, a raised hand for can I) so the same action always carries the same words.</w:t>
      </w:r>
    </w:p>
    <w:p>
      <w:pPr>
        <w:pStyle w:val="ListParagraph"/>
        <w:numPr>
          <w:ilvl w:val="0"/>
          <w:numId w:val="1"/>
        </w:numPr>
        <w:spacing w:after="80" w:line="300"/>
      </w:pPr>
      <w:r>
        <w:rPr>
          <w:sz w:val="22"/>
          <w:szCs w:val="22"/>
        </w:rPr>
        <w:t xml:space="preserve">A few simple pictures for the phrases to keep in the My Voice book if you have them - optional, since the phrases live in voice and gesture, not on paper.</w:t>
      </w:r>
    </w:p>
    <w:p>
      <w:pPr>
        <w:pStyle w:val="ListParagraph"/>
        <w:numPr>
          <w:ilvl w:val="0"/>
          <w:numId w:val="1"/>
        </w:numPr>
        <w:spacing w:after="80" w:line="300"/>
      </w:pPr>
      <w:r>
        <w:rPr>
          <w:sz w:val="22"/>
          <w:szCs w:val="22"/>
        </w:rPr>
        <w:t xml:space="preserve">Two or three warm-up games chosen to run regularly, so learners come to know and expect them.</w:t>
      </w:r>
    </w:p>
    <w:p>
      <w:pPr>
        <w:pStyle w:val="ListParagraph"/>
        <w:numPr>
          <w:ilvl w:val="0"/>
          <w:numId w:val="1"/>
        </w:numPr>
        <w:spacing w:after="80" w:line="300"/>
      </w:pPr>
      <w:r>
        <w:rPr>
          <w:sz w:val="22"/>
          <w:szCs w:val="22"/>
        </w:rPr>
        <w:t xml:space="preserve">Sensitivity: speaking a new language aloud in front of others is exposing, and some learners will have been shamed for mistakes before. Never put a single learner on the spot or correct harshly in front of the group; let the shy speak first to a partner or quietly to you, and treat every attempt, however imperfect, as a win. Being understood matters more than being perfect.</w:t>
      </w:r>
    </w:p>
    <w:p>
      <w:pPr>
        <w:spacing w:after="100" w:before="0" w:line="300"/>
      </w:pPr>
      <w:r>
        <w:rPr>
          <w:b/>
          <w:bCs/>
          <w:color w:val="6E7A2E"/>
          <w:sz w:val="20"/>
          <w:szCs w:val="20"/>
        </w:rPr>
        <w:t xml:space="preserve">LEARNER SHEET:  Sheet 4, “Our classroom words” - in the My Voice book (a separate file, one per learner).</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English taught here gets used more than anything else in the unit, because it is the English of the room itself. Teach it once, then use it every day for ten weeks.</w:t>
      </w:r>
    </w:p>
    <w:p>
      <w:pPr>
        <w:pStyle w:val="Heading4"/>
        <w:keepNext/>
        <w:spacing w:after="80" w:before="220"/>
      </w:pPr>
      <w:r>
        <w:rPr>
          <w:b/>
          <w:bCs/>
          <w:color w:val="1F3A5F"/>
          <w:sz w:val="24"/>
          <w:szCs w:val="24"/>
        </w:rPr>
        <w:t xml:space="preserve">The help phrases matter more than the greetings</w:t>
      </w:r>
    </w:p>
    <w:p>
      <w:pPr>
        <w:spacing w:after="140" w:before="0" w:line="300"/>
      </w:pPr>
      <w:r>
        <w:rPr>
          <w:sz w:val="22"/>
          <w:szCs w:val="22"/>
        </w:rPr>
        <w:t xml:space="preserve">Everyone teaches hello and thank you. The phrases that change what a learner can do are:</w:t>
      </w:r>
    </w:p>
    <w:p>
      <w:pPr>
        <w:pStyle w:val="ListParagraph"/>
        <w:numPr>
          <w:ilvl w:val="0"/>
          <w:numId w:val="1"/>
        </w:numPr>
        <w:spacing w:after="80" w:line="300"/>
      </w:pPr>
      <w:r>
        <w:rPr>
          <w:sz w:val="22"/>
          <w:szCs w:val="22"/>
        </w:rPr>
        <w:t xml:space="preserve">Again, please.</w:t>
      </w:r>
    </w:p>
    <w:p>
      <w:pPr>
        <w:pStyle w:val="ListParagraph"/>
        <w:numPr>
          <w:ilvl w:val="0"/>
          <w:numId w:val="1"/>
        </w:numPr>
        <w:spacing w:after="80" w:line="300"/>
      </w:pPr>
      <w:r>
        <w:rPr>
          <w:sz w:val="22"/>
          <w:szCs w:val="22"/>
        </w:rPr>
        <w:t xml:space="preserve">Please slow down.</w:t>
      </w:r>
    </w:p>
    <w:p>
      <w:pPr>
        <w:pStyle w:val="ListParagraph"/>
        <w:numPr>
          <w:ilvl w:val="0"/>
          <w:numId w:val="1"/>
        </w:numPr>
        <w:spacing w:after="80" w:line="300"/>
      </w:pPr>
      <w:r>
        <w:rPr>
          <w:sz w:val="22"/>
          <w:szCs w:val="22"/>
        </w:rPr>
        <w:t xml:space="preserve">I don't understand.</w:t>
      </w:r>
    </w:p>
    <w:p>
      <w:pPr>
        <w:pStyle w:val="ListParagraph"/>
        <w:numPr>
          <w:ilvl w:val="0"/>
          <w:numId w:val="1"/>
        </w:numPr>
        <w:spacing w:after="80" w:line="300"/>
      </w:pPr>
      <w:r>
        <w:rPr>
          <w:sz w:val="22"/>
          <w:szCs w:val="22"/>
        </w:rPr>
        <w:t xml:space="preserve">How do you say ___?</w:t>
      </w:r>
    </w:p>
    <w:p>
      <w:pPr>
        <w:pStyle w:val="ListParagraph"/>
        <w:numPr>
          <w:ilvl w:val="0"/>
          <w:numId w:val="1"/>
        </w:numPr>
        <w:spacing w:after="80" w:line="300"/>
      </w:pPr>
      <w:r>
        <w:rPr>
          <w:sz w:val="22"/>
          <w:szCs w:val="22"/>
        </w:rPr>
        <w:t xml:space="preserve">What does ___ mean?</w:t>
      </w:r>
    </w:p>
    <w:p>
      <w:pPr>
        <w:spacing w:after="140" w:before="0" w:line="300"/>
      </w:pPr>
      <w:r>
        <w:rPr>
          <w:sz w:val="22"/>
          <w:szCs w:val="22"/>
        </w:rPr>
        <w:t xml:space="preserve">These hand the learner control of the pace. A learner who can say "again, please" is no longer stuck when they miss something - and that is a small piece of agency inside the lesson itself.</w:t>
      </w:r>
    </w:p>
    <w:p>
      <w:pPr>
        <w:spacing w:after="140" w:before="0" w:line="300"/>
      </w:pPr>
      <w:r>
        <w:rPr>
          <w:sz w:val="22"/>
          <w:szCs w:val="22"/>
        </w:rPr>
        <w:t xml:space="preserve">Teach them early, and then respond warmly every single time one is used. If asking for repetition ever produces impatience, the phrase dies and the learner goes quiet.</w:t>
      </w:r>
    </w:p>
    <w:p>
      <w:pPr>
        <w:pStyle w:val="Heading4"/>
        <w:keepNext/>
        <w:spacing w:after="80" w:before="220"/>
      </w:pPr>
      <w:r>
        <w:rPr>
          <w:b/>
          <w:bCs/>
          <w:color w:val="1F3A5F"/>
          <w:sz w:val="24"/>
          <w:szCs w:val="24"/>
        </w:rPr>
        <w:t xml:space="preserve">Model asking for help yourself</w:t>
      </w:r>
    </w:p>
    <w:p>
      <w:pPr>
        <w:spacing w:after="140" w:before="0" w:line="300"/>
      </w:pPr>
      <w:r>
        <w:rPr>
          <w:sz w:val="22"/>
          <w:szCs w:val="22"/>
        </w:rPr>
        <w:t xml:space="preserve">Ask a learner how to say something in their language, and use their phrase for repetition. It shows that not knowing is normal and that the room learns in both directions.</w:t>
      </w:r>
    </w:p>
    <w:p>
      <w:pPr>
        <w:pStyle w:val="Heading4"/>
        <w:keepNext/>
        <w:spacing w:after="80" w:before="220"/>
      </w:pPr>
      <w:r>
        <w:rPr>
          <w:b/>
          <w:bCs/>
          <w:color w:val="1F3A5F"/>
          <w:sz w:val="24"/>
          <w:szCs w:val="24"/>
        </w:rPr>
        <w:t xml:space="preserve">Put them on the wall and keep them there</w:t>
      </w:r>
    </w:p>
    <w:p>
      <w:pPr>
        <w:spacing w:after="140" w:before="0" w:line="300"/>
      </w:pPr>
      <w:r>
        <w:rPr>
          <w:sz w:val="22"/>
          <w:szCs w:val="22"/>
        </w:rPr>
        <w:t xml:space="preserve">A display of the classroom phrases, with pictures, that stays up all course. Point at it rather than translating - that is what it is for.</w:t>
      </w:r>
    </w:p>
    <w:p>
      <w:pPr>
        <w:pStyle w:val="Heading4"/>
        <w:keepNext/>
        <w:spacing w:after="80" w:before="220"/>
      </w:pPr>
      <w:r>
        <w:rPr>
          <w:b/>
          <w:bCs/>
          <w:color w:val="1F3A5F"/>
          <w:sz w:val="24"/>
          <w:szCs w:val="24"/>
        </w:rPr>
        <w:t xml:space="preserve">Routines are language teaching</w:t>
      </w:r>
    </w:p>
    <w:p>
      <w:pPr>
        <w:spacing w:after="140" w:before="0" w:line="300"/>
      </w:pPr>
      <w:r>
        <w:rPr>
          <w:sz w:val="22"/>
          <w:szCs w:val="22"/>
        </w:rPr>
        <w:t xml:space="preserve">The same greeting, the same closing, the same warm-up shape every session. Repetition of a predictable routine is how the phrases become automatic, and predictability itself matters for a group whose weeks are not predictable.</w:t>
      </w:r>
    </w:p>
    <w:p>
      <w:pPr>
        <w:pStyle w:val="Heading4"/>
        <w:keepNext/>
        <w:spacing w:after="80" w:before="220"/>
      </w:pPr>
      <w:r>
        <w:rPr>
          <w:b/>
          <w:bCs/>
          <w:color w:val="1F3A5F"/>
          <w:sz w:val="24"/>
          <w:szCs w:val="24"/>
        </w:rPr>
        <w:t xml:space="preserve">Keep the warm-ups moving and low-stakes</w:t>
      </w:r>
    </w:p>
    <w:p>
      <w:pPr>
        <w:spacing w:after="140" w:before="0" w:line="300"/>
      </w:pPr>
      <w:r>
        <w:rPr>
          <w:sz w:val="22"/>
          <w:szCs w:val="22"/>
        </w:rPr>
        <w:t xml:space="preserve">Short talking games, choral repetition, whole-group before pairs before individuals. Nobody performs alone at this stage.</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used at least one help phrase.</w:t>
      </w:r>
    </w:p>
    <w:p>
      <w:pPr>
        <w:pStyle w:val="ListParagraph"/>
        <w:numPr>
          <w:ilvl w:val="0"/>
          <w:numId w:val="1"/>
        </w:numPr>
        <w:spacing w:after="80" w:line="300"/>
      </w:pPr>
      <w:r>
        <w:rPr>
          <w:sz w:val="22"/>
          <w:szCs w:val="22"/>
        </w:rPr>
        <w:t xml:space="preserve">The phrases are on the wall, with pictures.</w:t>
      </w:r>
    </w:p>
    <w:p>
      <w:pPr>
        <w:pStyle w:val="ListParagraph"/>
        <w:numPr>
          <w:ilvl w:val="0"/>
          <w:numId w:val="1"/>
        </w:numPr>
        <w:spacing w:after="80" w:line="300"/>
      </w:pPr>
      <w:r>
        <w:rPr>
          <w:sz w:val="22"/>
          <w:szCs w:val="22"/>
        </w:rPr>
        <w:t xml:space="preserve">The session opening and closing routine has been used, and will be used every time.</w:t>
      </w:r>
    </w:p>
    <w:p>
      <w:pPr>
        <w:spacing w:after="100" w:before="0" w:line="300"/>
      </w:pPr>
      <w:r>
        <w:rPr>
          <w:b/>
          <w:bCs/>
          <w:color w:val="5A6473"/>
          <w:sz w:val="20"/>
          <w:szCs w:val="20"/>
        </w:rPr>
        <w:t xml:space="preserve">The learners have this taught in their own book, on the “The English you will use every day” page - read it aloud to the group.</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source displays the classroom phrases in writing for learners to read from a wall. Here almost no one reads yet, so this is rebuilt to run entirely by ear, gesture, and repetition - and it does a bigger job than vocabulary. Before a beginner will risk a whole English sentence, they need to believe this room is a safe place to open their mouth and get it wrong. That safety is built here, early, through two things: everyday phrases everyone shares, so the room can run in English without anyone feeling lost, and short oral warm-ups that get every voice speaking, out loud, for fun, with the stakes near zero. Teach each phrase by using it and showing it - pair the words with a fixed gesture every time, so meaning is felt in the body, not read. Use the phrases yourself, consistently, from the very first session, so learners meet them in real use. Make the games truly low-stakes: they are for confidence and for building the habit of speaking, never for testing, and never for exposing who has not understood. Above all, protect the phrases for asking for help - a learner who can say "again, please" and "I don't understand" can take charge of their own learning instead of sitting silently lost.</w:t>
      </w:r>
    </w:p>
    <w:p>
      <w:pPr>
        <w:pStyle w:val="Heading4"/>
        <w:keepNext/>
        <w:spacing w:after="80" w:before="220"/>
      </w:pPr>
      <w:r>
        <w:rPr>
          <w:b/>
          <w:bCs/>
          <w:color w:val="1F3A5F"/>
          <w:sz w:val="24"/>
          <w:szCs w:val="24"/>
        </w:rPr>
        <w:t xml:space="preserve">Step 1: Hello and thank you - the phrases we share, by ear and gesture  (30-35 min)</w:t>
      </w:r>
    </w:p>
    <w:p>
      <w:pPr>
        <w:spacing w:after="140" w:before="0" w:line="300"/>
      </w:pPr>
      <w:r>
        <w:rPr>
          <w:sz w:val="22"/>
          <w:szCs w:val="22"/>
        </w:rPr>
        <w:t xml:space="preserve">Introduce a small handful of everyday phrases, one at a time, each with a fixed gesture: hello (wave), thank you (small bow or hand on chest), sorry, goodbye. Say the phrase, do the gesture, and have the whole group say and do it back, several times, warmly. Do not try to cover many at once - a few, truly owned, are worth more than a long list half-heard. Then use them for real: greet learners with hello, thank them with thank you, so the phrases live in use rather than as a lesson. Invite bridges to the languages they already speak - what is hello in Rohingya, in Burmese, in Arabic? - so the new words hang on words they own.</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Say it with me, and do the action. Again, a little louder.</w:t>
      </w:r>
    </w:p>
    <w:p>
      <w:pPr>
        <w:pStyle w:val="ListParagraph"/>
        <w:numPr>
          <w:ilvl w:val="0"/>
          <w:numId w:val="1"/>
        </w:numPr>
        <w:spacing w:after="80" w:line="300"/>
      </w:pPr>
      <w:r>
        <w:rPr>
          <w:sz w:val="22"/>
          <w:szCs w:val="22"/>
        </w:rPr>
        <w:t xml:space="preserve">What is this in a language you already speak? Let's hear it.</w:t>
      </w:r>
    </w:p>
    <w:p>
      <w:pPr>
        <w:pStyle w:val="ListParagraph"/>
        <w:numPr>
          <w:ilvl w:val="0"/>
          <w:numId w:val="1"/>
        </w:numPr>
        <w:spacing w:after="80" w:line="300"/>
      </w:pPr>
      <w:r>
        <w:rPr>
          <w:sz w:val="22"/>
          <w:szCs w:val="22"/>
        </w:rPr>
        <w:t xml:space="preserve">(used for real) Hello! Thank you. Goodbye - see you next time.</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Rushing through many phrases so none stick; keep to a few and bring them back every session, since it is the repeated real use that fixes them.</w:t>
      </w:r>
    </w:p>
    <w:p>
      <w:pPr>
        <w:pStyle w:val="ListParagraph"/>
        <w:numPr>
          <w:ilvl w:val="0"/>
          <w:numId w:val="1"/>
        </w:numPr>
        <w:spacing w:after="80" w:line="300"/>
      </w:pPr>
      <w:r>
        <w:rPr>
          <w:sz w:val="22"/>
          <w:szCs w:val="22"/>
        </w:rPr>
        <w:t xml:space="preserve">A learner mouthing silently from shyness; let them do just the gesture first, and treat the gesture alone as taking part until the voice comes.</w:t>
      </w:r>
    </w:p>
    <w:p>
      <w:pPr>
        <w:spacing w:after="140" w:line="300"/>
      </w:pPr>
      <w:r>
        <w:rPr>
          <w:b/>
          <w:bCs/>
          <w:color w:val="7A3B69"/>
          <w:sz w:val="22"/>
          <w:szCs w:val="22"/>
        </w:rPr>
        <w:t xml:space="preserve">Running it with no materials: </w:t>
      </w:r>
      <w:r>
        <w:rPr>
          <w:sz w:val="22"/>
          <w:szCs w:val="22"/>
        </w:rPr>
        <w:t xml:space="preserve">Nothing is needed but your voice, your hands, and the room. The gestures are the whole aid; no cards, board, or paper are required for any of this.</w:t>
      </w:r>
    </w:p>
    <w:p>
      <w:pPr>
        <w:pStyle w:val="Heading4"/>
        <w:keepNext/>
        <w:spacing w:after="80" w:before="220"/>
      </w:pPr>
      <w:r>
        <w:rPr>
          <w:b/>
          <w:bCs/>
          <w:color w:val="1F3A5F"/>
          <w:sz w:val="24"/>
          <w:szCs w:val="24"/>
        </w:rPr>
        <w:t xml:space="preserve">Step 2: It is always okay to ask - the help phrases  (30-35 min)</w:t>
      </w:r>
    </w:p>
    <w:p>
      <w:pPr>
        <w:spacing w:after="140" w:before="0" w:line="300"/>
      </w:pPr>
      <w:r>
        <w:rPr>
          <w:sz w:val="22"/>
          <w:szCs w:val="22"/>
        </w:rPr>
        <w:t xml:space="preserve">Teach, the same way, the phrases that let a learner take charge when they are lost: "again, please", "I don't understand", "can I…", "how do you say…?", each with a gesture (a circling hand for again, open hands for I don't understand, a raised hand for can I). Then make it safe to use them: deliberately say something too fast, and praise loudly the first learner who says "again, please". Show, out loud, that asking is not failing - it is exactly what a good learner does. Practise in same-gender pairs so everyone says each phrase several times without an audience.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When you are lost, what can you say? "Again, please." "I don't understand." Try it.</w:t>
      </w:r>
    </w:p>
    <w:p>
      <w:pPr>
        <w:pStyle w:val="ListParagraph"/>
        <w:numPr>
          <w:ilvl w:val="0"/>
          <w:numId w:val="1"/>
        </w:numPr>
        <w:spacing w:after="80" w:line="300"/>
      </w:pPr>
      <w:r>
        <w:rPr>
          <w:sz w:val="22"/>
          <w:szCs w:val="22"/>
        </w:rPr>
        <w:t xml:space="preserve">Someone just asked me to say it again, which is exactly what the phrase is for. Asking is part of learning.</w:t>
      </w:r>
    </w:p>
    <w:p>
      <w:pPr>
        <w:pStyle w:val="ListParagraph"/>
        <w:numPr>
          <w:ilvl w:val="0"/>
          <w:numId w:val="1"/>
        </w:numPr>
        <w:spacing w:after="80" w:line="300"/>
      </w:pPr>
      <w:r>
        <w:rPr>
          <w:sz w:val="22"/>
          <w:szCs w:val="22"/>
        </w:rPr>
        <w:t xml:space="preserve">Ask your partner "how do you say ___?" about anything in the room.</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Learners seeing "I don't understand" as an admission of failure; model it yourself, thank those who use it, and make it the most welcomed sentence in the room.</w:t>
      </w:r>
    </w:p>
    <w:p>
      <w:pPr>
        <w:pStyle w:val="ListParagraph"/>
        <w:numPr>
          <w:ilvl w:val="0"/>
          <w:numId w:val="1"/>
        </w:numPr>
        <w:spacing w:after="80" w:line="300"/>
      </w:pPr>
      <w:r>
        <w:rPr>
          <w:sz w:val="22"/>
          <w:szCs w:val="22"/>
        </w:rPr>
        <w:t xml:space="preserve">Correcting pronunciation so much that asking becomes risky; accept any recognisable attempt, since the point is the courage to ask, not perfect sounds.</w:t>
      </w:r>
    </w:p>
    <w:p>
      <w:pPr>
        <w:spacing w:after="140" w:line="300"/>
      </w:pPr>
      <w:r>
        <w:rPr>
          <w:b/>
          <w:bCs/>
          <w:color w:val="7A3B69"/>
          <w:sz w:val="22"/>
          <w:szCs w:val="22"/>
        </w:rPr>
        <w:t xml:space="preserve">Running it with no materials: </w:t>
      </w:r>
      <w:r>
        <w:rPr>
          <w:sz w:val="22"/>
          <w:szCs w:val="22"/>
        </w:rPr>
        <w:t xml:space="preserve">A simple picture in the My Voice book - a circling arrow for "again", a puzzled face for "I don't understand" - can jog memory where nothing is displayed, but the phrases work on gesture and voice alone if there is no paper to spare.</w:t>
      </w:r>
    </w:p>
    <w:p>
      <w:pPr>
        <w:pStyle w:val="Heading4"/>
        <w:keepNext/>
        <w:spacing w:after="80" w:before="220"/>
      </w:pPr>
      <w:r>
        <w:rPr>
          <w:b/>
          <w:bCs/>
          <w:color w:val="1F3A5F"/>
          <w:sz w:val="24"/>
          <w:szCs w:val="24"/>
        </w:rPr>
        <w:t xml:space="preserve">Step 3: Warming up our voices - quick talking games  (30-40 min)</w:t>
      </w:r>
    </w:p>
    <w:p>
      <w:pPr>
        <w:spacing w:after="140" w:before="0" w:line="300"/>
      </w:pPr>
      <w:r>
        <w:rPr>
          <w:sz w:val="22"/>
          <w:szCs w:val="22"/>
        </w:rPr>
        <w:t xml:space="preserve">Introduce two or three short oral warm-up games and run them so the group comes to know and expect them. Choose from: a greeting round, where each learner in turn says hello and their name to the next; a word-around, where the group names as many things as they can in a category (foods, colours, family) with each person adding one aloud; say-and-do, where you call quick actions (stand, point to the door, wave) and learners do them; and yesterday's word, where each learner recalls one English word from last time. Keep rounds short, keep everyone active, and keep the stakes at zero - these are for confidence and for making speaking English aloud an ordinary, easy thing.</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Greeting round - turn to the person beside you and say: hello, my name is…</w:t>
      </w:r>
    </w:p>
    <w:p>
      <w:pPr>
        <w:pStyle w:val="ListParagraph"/>
        <w:numPr>
          <w:ilvl w:val="0"/>
          <w:numId w:val="1"/>
        </w:numPr>
        <w:spacing w:after="80" w:line="300"/>
      </w:pPr>
      <w:r>
        <w:rPr>
          <w:sz w:val="22"/>
          <w:szCs w:val="22"/>
        </w:rPr>
        <w:t xml:space="preserve">Name one food in English. Now the next person. Keep it going around.</w:t>
      </w:r>
    </w:p>
    <w:p>
      <w:pPr>
        <w:pStyle w:val="ListParagraph"/>
        <w:numPr>
          <w:ilvl w:val="0"/>
          <w:numId w:val="1"/>
        </w:numPr>
        <w:spacing w:after="80" w:line="300"/>
      </w:pPr>
      <w:r>
        <w:rPr>
          <w:sz w:val="22"/>
          <w:szCs w:val="22"/>
        </w:rPr>
        <w:t xml:space="preserve">Yesterday's word - tell me one English word you remember from last time.</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The same confident few carrying every game while others stay silent; use go-around formats so every learner has a turn, and let a quiet learner pass to a partner rather than be stuck alone.</w:t>
      </w:r>
    </w:p>
    <w:p>
      <w:pPr>
        <w:pStyle w:val="ListParagraph"/>
        <w:numPr>
          <w:ilvl w:val="0"/>
          <w:numId w:val="1"/>
        </w:numPr>
        <w:spacing w:after="80" w:line="300"/>
      </w:pPr>
      <w:r>
        <w:rPr>
          <w:sz w:val="22"/>
          <w:szCs w:val="22"/>
        </w:rPr>
        <w:t xml:space="preserve">A game tipping into a test where wrong answers are exposed; keep it playful, accept every attempt, and reward the group rather than picking winners.</w:t>
      </w:r>
    </w:p>
    <w:p>
      <w:pPr>
        <w:spacing w:after="140" w:line="300"/>
      </w:pPr>
      <w:r>
        <w:rPr>
          <w:b/>
          <w:bCs/>
          <w:color w:val="7A3B69"/>
          <w:sz w:val="22"/>
          <w:szCs w:val="22"/>
        </w:rPr>
        <w:t xml:space="preserve">Running it with no materials: </w:t>
      </w:r>
      <w:r>
        <w:rPr>
          <w:sz w:val="22"/>
          <w:szCs w:val="22"/>
        </w:rPr>
        <w:t xml:space="preserve">Every one of these games runs on voices and the room alone - no cards, board, power, or devices. They work equally well sitting in a circle on the floor of a shelter as at desks.</w:t>
      </w:r>
    </w:p>
    <w:p>
      <w:pPr>
        <w:keepNext/>
        <w:spacing w:after="60" w:before="180"/>
      </w:pPr>
      <w:r>
        <w:rPr>
          <w:b/>
          <w:bCs/>
          <w:color w:val="6E7A2E"/>
          <w:spacing w:val="24"/>
          <w:sz w:val="17"/>
          <w:szCs w:val="17"/>
        </w:rPr>
        <w:t xml:space="preserve">CLOSING</w:t>
      </w:r>
    </w:p>
    <w:p>
      <w:pPr>
        <w:spacing w:after="140" w:before="0" w:line="300"/>
      </w:pPr>
      <w:r>
        <w:rPr>
          <w:sz w:val="22"/>
          <w:szCs w:val="22"/>
        </w:rPr>
        <w:t xml:space="preserve">Close by using the phrases one last time together - a whole-room hello, a thank you, a goodbye - so learners leave having spoken English aloud and enjoyed it. Name the win plainly: you can already run part of this room in English, and you know how to ask when you are lost, which means you are never stuck. These phrases and games come back every session, so they will grow surer each week. Independent task: use two of today's phrases - hello, thank you, or "again, please" - with someone at home, and notice how it feels to speak English outside the room.</w:t>
      </w:r>
    </w:p>
    <w:p>
      <w:pPr>
        <w:spacing w:after="140" w:line="300"/>
      </w:pPr>
      <w:r>
        <w:rPr>
          <w:b/>
          <w:bCs/>
          <w:color w:val="7A3B69"/>
          <w:sz w:val="22"/>
          <w:szCs w:val="22"/>
        </w:rPr>
        <w:t xml:space="preserve">Independent task: </w:t>
      </w:r>
      <w:r>
        <w:rPr>
          <w:sz w:val="22"/>
          <w:szCs w:val="22"/>
        </w:rPr>
        <w:t xml:space="preserve">Use one English classroom word (hello, thank you, please) with someone before the next session.</w:t>
      </w:r>
    </w:p>
    <w:p>
      <w:pPr>
        <w:pBdr>
          <w:bottom w:val="single" w:color="B9B3A6" w:sz="4"/>
        </w:pBdr>
        <w:spacing w:after="180" w:before="60"/>
      </w:pPr>
    </w:p>
    <w:p>
      <w:pPr>
        <w:pStyle w:val="Heading3"/>
        <w:keepNext/>
        <w:spacing w:after="100" w:before="280"/>
      </w:pPr>
      <w:r>
        <w:rPr>
          <w:b/>
          <w:bCs/>
          <w:color w:val="7A3B69"/>
          <w:sz w:val="28"/>
          <w:szCs w:val="28"/>
        </w:rPr>
        <w:t xml:space="preserve">Set up your My Voice book</w:t>
      </w:r>
    </w:p>
    <w:p>
      <w:pPr>
        <w:spacing w:after="100" w:before="0" w:line="300"/>
      </w:pPr>
      <w:r>
        <w:rPr>
          <w:b/>
          <w:bCs/>
          <w:color w:val="6E7A2E"/>
          <w:sz w:val="20"/>
          <w:szCs w:val="20"/>
        </w:rPr>
        <w:t xml:space="preserve">Activity   ·   1.5h facilitated   ·   0.5h independent</w:t>
      </w:r>
    </w:p>
    <w:p>
      <w:pPr>
        <w:spacing w:after="140" w:before="0" w:line="300"/>
      </w:pPr>
      <w:r>
        <w:rPr>
          <w:b/>
          <w:bCs/>
          <w:color w:val="5A6473"/>
          <w:sz w:val="22"/>
          <w:szCs w:val="22"/>
        </w:rPr>
        <w:t xml:space="preserve">Each learner sets up their own My Voice book: a visual, emergent-literacy version of the Phonics Table that they grow all unit long, collecting their name, their sounds, and their meaningful picture-words - each one drawn, with the English word beside it and the learner's own translation. It becomes the running record of everything they learn, and the source of the games that bring those words back again and again.</w:t>
      </w:r>
    </w:p>
    <w:p>
      <w:pPr>
        <w:spacing w:after="140" w:line="300"/>
      </w:pPr>
      <w:r>
        <w:rPr>
          <w:b/>
          <w:bCs/>
          <w:color w:val="7A3B69"/>
          <w:sz w:val="22"/>
          <w:szCs w:val="22"/>
        </w:rPr>
        <w:t xml:space="preserve">Timing: </w:t>
      </w:r>
      <w:r>
        <w:rPr>
          <w:sz w:val="22"/>
          <w:szCs w:val="22"/>
        </w:rPr>
        <w:t xml:space="preserve">About 1.5 hours facilitated to set up and learn the routine, then grown across every session of the unit</w:t>
      </w:r>
    </w:p>
    <w:p>
      <w:pPr>
        <w:spacing w:after="140" w:line="300"/>
      </w:pPr>
      <w:r>
        <w:rPr>
          <w:b/>
          <w:bCs/>
          <w:color w:val="7A3B69"/>
          <w:sz w:val="22"/>
          <w:szCs w:val="22"/>
        </w:rPr>
        <w:t xml:space="preserve">Grouping: </w:t>
      </w:r>
      <w:r>
        <w:rPr>
          <w:sz w:val="22"/>
          <w:szCs w:val="22"/>
        </w:rPr>
        <w:t xml:space="preserve">Whole group to set up, then same-gender pairs for sharing and games; works with 10-35 learners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Set up their own My Voice book, with their name and its first sound - carried over from the alphabet activity - as its first page.</w:t>
      </w:r>
    </w:p>
    <w:p>
      <w:pPr>
        <w:pStyle w:val="ListParagraph"/>
        <w:numPr>
          <w:ilvl w:val="0"/>
          <w:numId w:val="1"/>
        </w:numPr>
        <w:spacing w:after="80" w:line="300"/>
      </w:pPr>
      <w:r>
        <w:rPr>
          <w:sz w:val="22"/>
          <w:szCs w:val="22"/>
        </w:rPr>
        <w:t xml:space="preserve">Learn the routine for adding a picture-word - draw the thing, put the English word beside it, and add their own translation in a language or script they know.</w:t>
      </w:r>
    </w:p>
    <w:p>
      <w:pPr>
        <w:pStyle w:val="ListParagraph"/>
        <w:numPr>
          <w:ilvl w:val="0"/>
          <w:numId w:val="1"/>
        </w:numPr>
        <w:spacing w:after="80" w:line="300"/>
      </w:pPr>
      <w:r>
        <w:rPr>
          <w:sz w:val="22"/>
          <w:szCs w:val="22"/>
        </w:rPr>
        <w:t xml:space="preserve">Collect their first meaningful words - words from their own life that matter to them - rather than a fixed list.</w:t>
      </w:r>
    </w:p>
    <w:p>
      <w:pPr>
        <w:pStyle w:val="ListParagraph"/>
        <w:numPr>
          <w:ilvl w:val="0"/>
          <w:numId w:val="1"/>
        </w:numPr>
        <w:spacing w:after="80" w:line="300"/>
      </w:pPr>
      <w:r>
        <w:rPr>
          <w:sz w:val="22"/>
          <w:szCs w:val="22"/>
        </w:rPr>
        <w:t xml:space="preserve">Learn how the book feeds simple recycling games that bring their collected words back again and again, so the words stick.</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A simple book or folded booklet for each learner - even a few sheets folded and held together - that they can keep, add to, and carry between sessions.</w:t>
      </w:r>
    </w:p>
    <w:p>
      <w:pPr>
        <w:pStyle w:val="ListParagraph"/>
        <w:numPr>
          <w:ilvl w:val="0"/>
          <w:numId w:val="1"/>
        </w:numPr>
        <w:spacing w:after="80" w:line="300"/>
      </w:pPr>
      <w:r>
        <w:rPr>
          <w:sz w:val="22"/>
          <w:szCs w:val="22"/>
        </w:rPr>
        <w:t xml:space="preserve">Something to draw and write with, and something to draw on when pencils are short (a finger in sand or dust works for practising the shapes before they go in the book).</w:t>
      </w:r>
    </w:p>
    <w:p>
      <w:pPr>
        <w:pStyle w:val="ListParagraph"/>
        <w:numPr>
          <w:ilvl w:val="0"/>
          <w:numId w:val="1"/>
        </w:numPr>
        <w:spacing w:after="80" w:line="300"/>
      </w:pPr>
      <w:r>
        <w:rPr>
          <w:sz w:val="22"/>
          <w:szCs w:val="22"/>
        </w:rPr>
        <w:t xml:space="preserve">Your own My Voice book started as a model, with your name, one sound, and one or two picture-words, to show first.</w:t>
      </w:r>
    </w:p>
    <w:p>
      <w:pPr>
        <w:pStyle w:val="ListParagraph"/>
        <w:numPr>
          <w:ilvl w:val="0"/>
          <w:numId w:val="1"/>
        </w:numPr>
        <w:spacing w:after="80" w:line="300"/>
      </w:pPr>
      <w:r>
        <w:rPr>
          <w:sz w:val="22"/>
          <w:szCs w:val="22"/>
        </w:rPr>
        <w:t xml:space="preserve">Picture and word cards from "Words about me" to reuse in the recycling games, if you have them; the games also run on the learners' own book pages.</w:t>
      </w:r>
    </w:p>
    <w:p>
      <w:pPr>
        <w:pStyle w:val="ListParagraph"/>
        <w:numPr>
          <w:ilvl w:val="0"/>
          <w:numId w:val="1"/>
        </w:numPr>
        <w:spacing w:after="80" w:line="300"/>
      </w:pPr>
      <w:r>
        <w:rPr>
          <w:sz w:val="22"/>
          <w:szCs w:val="22"/>
        </w:rPr>
        <w:t xml:space="preserve">Sensitivity: the words a learner chooses to collect can touch on home, family, and where they are from, which may carry loss or separation. Learners always choose their own words, and a lighter, everyday word - a food, a colour, a thing they like - is always welcome and always enough. No one has to explain why a word matters to them.</w:t>
      </w:r>
    </w:p>
    <w:p>
      <w:pPr>
        <w:spacing w:after="100" w:before="0" w:line="300"/>
      </w:pPr>
      <w:r>
        <w:rPr>
          <w:b/>
          <w:bCs/>
          <w:color w:val="6E7A2E"/>
          <w:sz w:val="20"/>
          <w:szCs w:val="20"/>
        </w:rPr>
        <w:t xml:space="preserve">LEARNER SHEET:  “The "This book belongs to" page” - in the My Voice book (a separate file, one per learner).</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My Voice book is the spine of the component: the "I can…" check, the growing word collection, the name practice, the sentence frames, the practice loop, and the final card all live in it. This block makes it theirs and makes using it habitual.</w:t>
      </w:r>
    </w:p>
    <w:p>
      <w:pPr>
        <w:pStyle w:val="Heading4"/>
        <w:keepNext/>
        <w:spacing w:after="80" w:before="220"/>
      </w:pPr>
      <w:r>
        <w:rPr>
          <w:b/>
          <w:bCs/>
          <w:color w:val="1F3A5F"/>
          <w:sz w:val="24"/>
          <w:szCs w:val="24"/>
        </w:rPr>
        <w:t xml:space="preserve">Make it theirs in the first five minutes</w:t>
      </w:r>
    </w:p>
    <w:p>
      <w:pPr>
        <w:spacing w:after="140" w:before="0" w:line="300"/>
      </w:pPr>
      <w:r>
        <w:rPr>
          <w:sz w:val="22"/>
          <w:szCs w:val="22"/>
        </w:rPr>
        <w:t xml:space="preserve">A drawing of themselves, or their name big on the front. Learners look after a thing that is theirs and lose a thing that was handed out.</w:t>
      </w:r>
    </w:p>
    <w:p>
      <w:pPr>
        <w:pStyle w:val="Heading4"/>
        <w:keepNext/>
        <w:spacing w:after="80" w:before="220"/>
      </w:pPr>
      <w:r>
        <w:rPr>
          <w:b/>
          <w:bCs/>
          <w:color w:val="1F3A5F"/>
          <w:sz w:val="24"/>
          <w:szCs w:val="24"/>
        </w:rPr>
        <w:t xml:space="preserve">Show them it teaches, as well as records</w:t>
      </w:r>
    </w:p>
    <w:p>
      <w:pPr>
        <w:spacing w:after="140" w:before="0" w:line="300"/>
      </w:pPr>
      <w:r>
        <w:rPr>
          <w:sz w:val="22"/>
          <w:szCs w:val="22"/>
        </w:rPr>
        <w:t xml:space="preserve">Turn to a "Learn it" page and say what it is: this teaches you how, it stays in your book, and you can read it again any time - after the session, at home, or when you come back from a week away.</w:t>
      </w:r>
    </w:p>
    <w:p>
      <w:pPr>
        <w:spacing w:after="140" w:before="0" w:line="300"/>
      </w:pPr>
      <w:r>
        <w:rPr>
          <w:sz w:val="22"/>
          <w:szCs w:val="22"/>
        </w:rPr>
        <w:t xml:space="preserve">Most learners have never had a book that was theirs to keep. Say it, or they will treat it as a worksheet to hand in.</w:t>
      </w:r>
    </w:p>
    <w:p>
      <w:pPr>
        <w:pStyle w:val="Heading4"/>
        <w:keepNext/>
        <w:spacing w:after="80" w:before="220"/>
      </w:pPr>
      <w:r>
        <w:rPr>
          <w:b/>
          <w:bCs/>
          <w:color w:val="1F3A5F"/>
          <w:sz w:val="24"/>
          <w:szCs w:val="24"/>
        </w:rPr>
        <w:t xml:space="preserve">The word collection is the engine - start it today</w:t>
      </w:r>
    </w:p>
    <w:p>
      <w:pPr>
        <w:spacing w:after="140" w:before="0" w:line="300"/>
      </w:pPr>
      <w:r>
        <w:rPr>
          <w:sz w:val="22"/>
          <w:szCs w:val="22"/>
        </w:rPr>
        <w:t xml:space="preserve">Get one picture-word in on day one: draw a thing, say it, write the English word, add their own language if they want. That page should be visibly longer every week, and pointing learners back to it is one of the highest-value habits you have.</w:t>
      </w:r>
    </w:p>
    <w:p>
      <w:pPr>
        <w:pStyle w:val="Heading4"/>
        <w:keepNext/>
        <w:spacing w:after="80" w:before="220"/>
      </w:pPr>
      <w:r>
        <w:rPr>
          <w:b/>
          <w:bCs/>
          <w:color w:val="1F3A5F"/>
          <w:sz w:val="24"/>
          <w:szCs w:val="24"/>
        </w:rPr>
        <w:t xml:space="preserve">Fix when it comes out, and where it lives</w:t>
      </w:r>
    </w:p>
    <w:p>
      <w:pPr>
        <w:spacing w:after="140" w:before="0" w:line="300"/>
      </w:pPr>
      <w:r>
        <w:rPr>
          <w:sz w:val="22"/>
          <w:szCs w:val="22"/>
        </w:rPr>
        <w:t xml:space="preserve">One repeating moment each session, held even when the session overruns. Then ask out loud where books will live between sessions, and offer the kept-at-the-centre option before anyone has to ask - some learners cannot keep one dry or private at home, and nobody should have to explain that in front of the group.</w:t>
      </w:r>
    </w:p>
    <w:p>
      <w:pPr>
        <w:pStyle w:val="Heading4"/>
        <w:keepNext/>
        <w:spacing w:after="80" w:before="220"/>
      </w:pPr>
      <w:r>
        <w:rPr>
          <w:b/>
          <w:bCs/>
          <w:color w:val="1F3A5F"/>
          <w:sz w:val="24"/>
          <w:szCs w:val="24"/>
        </w:rPr>
        <w:t xml:space="preserve">The book is not a diary</w:t>
      </w:r>
    </w:p>
    <w:p>
      <w:pPr>
        <w:spacing w:after="140" w:before="0" w:line="300"/>
      </w:pPr>
      <w:r>
        <w:rPr>
          <w:sz w:val="22"/>
          <w:szCs w:val="22"/>
        </w:rPr>
        <w:t xml:space="preserve">A working book for English, not a place for private things. It goes home with the learner, so nothing sensitive belongs in it.</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their name or drawing on the front and one picture-word inside.</w:t>
      </w:r>
    </w:p>
    <w:p>
      <w:pPr>
        <w:pStyle w:val="ListParagraph"/>
        <w:numPr>
          <w:ilvl w:val="0"/>
          <w:numId w:val="1"/>
        </w:numPr>
        <w:spacing w:after="80" w:line="300"/>
      </w:pPr>
      <w:r>
        <w:rPr>
          <w:sz w:val="22"/>
          <w:szCs w:val="22"/>
        </w:rPr>
        <w:t xml:space="preserve">Every learner has seen a "Learn it" page and knows they can re-read it.</w:t>
      </w:r>
    </w:p>
    <w:p>
      <w:pPr>
        <w:pStyle w:val="ListParagraph"/>
        <w:numPr>
          <w:ilvl w:val="0"/>
          <w:numId w:val="1"/>
        </w:numPr>
        <w:spacing w:after="80" w:line="300"/>
      </w:pPr>
      <w:r>
        <w:rPr>
          <w:sz w:val="22"/>
          <w:szCs w:val="22"/>
        </w:rPr>
        <w:t xml:space="preserve">The group has agreed the moment each session when books come out.</w:t>
      </w:r>
    </w:p>
    <w:p>
      <w:pPr>
        <w:pStyle w:val="ListParagraph"/>
        <w:numPr>
          <w:ilvl w:val="0"/>
          <w:numId w:val="1"/>
        </w:numPr>
        <w:spacing w:after="80" w:line="300"/>
      </w:pPr>
      <w:r>
        <w:rPr>
          <w:sz w:val="22"/>
          <w:szCs w:val="22"/>
        </w:rPr>
        <w:t xml:space="preserve">Everyone knows where their book lives, without anyone having been singled out.</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This is the emergent-literacy rebuild of two source ideas at once: the personal Phonics Table that a learner grows across the course, and the recycling games that keep collected words alive. The source Table is a written grid - sounds, spelling patterns, example words - that assumes a learner who can already read and write. Here it becomes a book that runs on drawing and voice: a learner who cannot yet write a word can still draw the thing, hear its sound, and own it. The three things to get right are these. First, the book belongs to the learner - they choose the words, from their own life, so it fills with language that means something to them rather than a fixed list; that ownership is what makes them tend it. Second, every picture-word is a small bridge across languages: the drawing carries the meaning, the English word sits beside it, and the learner's own translation, in whatever language or script they know, ties the new word to knowledge they already hold. Third, a collected word is not a learned word until it comes back - so the book is not a scrapbook but a working tool, fed straight into short, playful games that make learners retrieve their words again and again. Set the routine up carefully now, because the book grows across the whole unit and is where a learner will one day see just how much they have gathered.</w:t>
      </w:r>
    </w:p>
    <w:p>
      <w:pPr>
        <w:pStyle w:val="Heading4"/>
        <w:keepNext/>
        <w:spacing w:after="80" w:before="220"/>
      </w:pPr>
      <w:r>
        <w:rPr>
          <w:b/>
          <w:bCs/>
          <w:color w:val="1F3A5F"/>
          <w:sz w:val="24"/>
          <w:szCs w:val="24"/>
        </w:rPr>
        <w:t xml:space="preserve">Step 1: Meet and make your book  (25-30 min)</w:t>
      </w:r>
    </w:p>
    <w:p>
      <w:pPr>
        <w:spacing w:after="140" w:before="0" w:line="300"/>
      </w:pPr>
      <w:r>
        <w:rPr>
          <w:sz w:val="22"/>
          <w:szCs w:val="22"/>
        </w:rPr>
        <w:t xml:space="preserve">Show your own My Voice book first - your name on the first page with its first sound, and a couple of picture-words - so learners see what theirs will become. Then help each learner make and open their own book and set up its first page: their name and its first sound, carried straight over from the alphabet activity, so the book begins from who they are. Let them look at the empty pages not as a task but as space that is theirs to fill. For many this will be the first book they have ever owned; let that matter, and let them make a mark of ownership on it - a drawing, a colour, a pattern.</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This is your book. The first page is you - your name, and the sound it starts with.</w:t>
      </w:r>
    </w:p>
    <w:p>
      <w:pPr>
        <w:pStyle w:val="ListParagraph"/>
        <w:numPr>
          <w:ilvl w:val="0"/>
          <w:numId w:val="1"/>
        </w:numPr>
        <w:spacing w:after="80" w:line="300"/>
      </w:pPr>
      <w:r>
        <w:rPr>
          <w:sz w:val="22"/>
          <w:szCs w:val="22"/>
        </w:rPr>
        <w:t xml:space="preserve">What could you draw on the front so everyone knows this book is yours?</w:t>
      </w:r>
    </w:p>
    <w:p>
      <w:pPr>
        <w:pStyle w:val="ListParagraph"/>
        <w:numPr>
          <w:ilvl w:val="0"/>
          <w:numId w:val="1"/>
        </w:numPr>
        <w:spacing w:after="80" w:line="300"/>
      </w:pPr>
      <w:r>
        <w:rPr>
          <w:sz w:val="22"/>
          <w:szCs w:val="22"/>
        </w:rPr>
        <w:t xml:space="preserve">These empty pages are for the words you will collect. They are yours to fill.</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A learner who has never held a book or pencil feeling ashamed; help quietly, let them trace and draw with a finger first, and never make it a public moment.</w:t>
      </w:r>
    </w:p>
    <w:p>
      <w:pPr>
        <w:pStyle w:val="ListParagraph"/>
        <w:numPr>
          <w:ilvl w:val="0"/>
          <w:numId w:val="1"/>
        </w:numPr>
        <w:spacing w:after="80" w:line="300"/>
      </w:pPr>
      <w:r>
        <w:rPr>
          <w:sz w:val="22"/>
          <w:szCs w:val="22"/>
        </w:rPr>
        <w:t xml:space="preserve">Treating the setup as admin to rush through; this is the moment a learner starts to feel the book is theirs, so give it time and warmth.</w:t>
      </w:r>
    </w:p>
    <w:p>
      <w:pPr>
        <w:spacing w:after="140" w:line="300"/>
      </w:pPr>
      <w:r>
        <w:rPr>
          <w:b/>
          <w:bCs/>
          <w:color w:val="7A3B69"/>
          <w:sz w:val="22"/>
          <w:szCs w:val="22"/>
        </w:rPr>
        <w:t xml:space="preserve">Running it with no materials: </w:t>
      </w:r>
      <w:r>
        <w:rPr>
          <w:sz w:val="22"/>
          <w:szCs w:val="22"/>
        </w:rPr>
        <w:t xml:space="preserve">Where there are no booklets, a few sheets folded and pinned, or even a single sheet added to over time, becomes the book; where pencils are scarce, learners practise the shapes with a finger in sand or dust before committing them to the precious paper.</w:t>
      </w:r>
    </w:p>
    <w:p>
      <w:pPr>
        <w:pStyle w:val="Heading4"/>
        <w:keepNext/>
        <w:spacing w:after="80" w:before="220"/>
      </w:pPr>
      <w:r>
        <w:rPr>
          <w:b/>
          <w:bCs/>
          <w:color w:val="1F3A5F"/>
          <w:sz w:val="24"/>
          <w:szCs w:val="24"/>
        </w:rPr>
        <w:t xml:space="preserve">Step 2: Collect a picture-word - draw it, name it, translate it  (30-35 min)</w:t>
      </w:r>
    </w:p>
    <w:p>
      <w:pPr>
        <w:spacing w:after="140" w:before="0" w:line="300"/>
      </w:pPr>
      <w:r>
        <w:rPr>
          <w:sz w:val="22"/>
          <w:szCs w:val="22"/>
        </w:rPr>
        <w:t xml:space="preserve">Teach the routine for adding a word, which learners will repeat all unit. Take one meaningful word - a thing from their own life - and do it together: first draw the thing, because the picture carries the meaning with no reading needed; then put the English word beside the drawing; then add the learner's own translation, in whatever language or script they know - Rohingya, Chittagonian, Burmese, Arabic from the madrasa. Say the word aloud as it goes in, so the sound joins the picture and the shape. Then let each learner add one or two words of their own choosing. Circulate, kneel beside people, and praise the collecting, not the neatness of the drawing or the letters.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Choose a word that matters to you. Now draw it - the picture holds the meaning.</w:t>
      </w:r>
    </w:p>
    <w:p>
      <w:pPr>
        <w:pStyle w:val="ListParagraph"/>
        <w:numPr>
          <w:ilvl w:val="0"/>
          <w:numId w:val="1"/>
        </w:numPr>
        <w:spacing w:after="80" w:line="300"/>
      </w:pPr>
      <w:r>
        <w:rPr>
          <w:sz w:val="22"/>
          <w:szCs w:val="22"/>
        </w:rPr>
        <w:t xml:space="preserve">Say the English word aloud as you write it beside your drawing.</w:t>
      </w:r>
    </w:p>
    <w:p>
      <w:pPr>
        <w:pStyle w:val="ListParagraph"/>
        <w:numPr>
          <w:ilvl w:val="0"/>
          <w:numId w:val="1"/>
        </w:numPr>
        <w:spacing w:after="80" w:line="300"/>
      </w:pPr>
      <w:r>
        <w:rPr>
          <w:sz w:val="22"/>
          <w:szCs w:val="22"/>
        </w:rPr>
        <w:t xml:space="preserve">How would you say or write this word in a language you already know? Put that in too.</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Pushing for neat writing or drawing; at this stage the win is choosing a word and getting it into the book, not handwriting or art. Neatness comes with time.</w:t>
      </w:r>
    </w:p>
    <w:p>
      <w:pPr>
        <w:pStyle w:val="ListParagraph"/>
        <w:numPr>
          <w:ilvl w:val="0"/>
          <w:numId w:val="1"/>
        </w:numPr>
        <w:spacing w:after="80" w:line="300"/>
      </w:pPr>
      <w:r>
        <w:rPr>
          <w:sz w:val="22"/>
          <w:szCs w:val="22"/>
        </w:rPr>
        <w:t xml:space="preserve">A learner stuck for a word; steer them gently to their own everyday life - a food, a family member, a thing they like - since the best words are their own, not ones you supply.</w:t>
      </w:r>
    </w:p>
    <w:p>
      <w:pPr>
        <w:spacing w:after="140" w:line="300"/>
      </w:pPr>
      <w:r>
        <w:rPr>
          <w:b/>
          <w:bCs/>
          <w:color w:val="7A3B69"/>
          <w:sz w:val="22"/>
          <w:szCs w:val="22"/>
        </w:rPr>
        <w:t xml:space="preserve">Running it with no materials: </w:t>
      </w:r>
      <w:r>
        <w:rPr>
          <w:sz w:val="22"/>
          <w:szCs w:val="22"/>
        </w:rPr>
        <w:t xml:space="preserve">The whole routine works with a stick in the dust as rehearsal before the book: draw the thing, say the word, then commit it to the page. If a learner cannot yet form the letters, they draw the picture and add the word by tracing or with a partner's or mentor's help, and still own the page.</w:t>
      </w:r>
    </w:p>
    <w:p>
      <w:pPr>
        <w:pStyle w:val="Heading4"/>
        <w:keepNext/>
        <w:spacing w:after="80" w:before="220"/>
      </w:pPr>
      <w:r>
        <w:rPr>
          <w:b/>
          <w:bCs/>
          <w:color w:val="1F3A5F"/>
          <w:sz w:val="24"/>
          <w:szCs w:val="24"/>
        </w:rPr>
        <w:t xml:space="preserve">Step 3: Bring the words back - recycling games from the book  (25-30 min)</w:t>
      </w:r>
    </w:p>
    <w:p>
      <w:pPr>
        <w:spacing w:after="140" w:before="0" w:line="300"/>
      </w:pPr>
      <w:r>
        <w:rPr>
          <w:sz w:val="22"/>
          <w:szCs w:val="22"/>
        </w:rPr>
        <w:t xml:space="preserve">Show learners that the book is not a place words go to rest but a store to play from, so they stick. Model two or three short games that run straight off their own picture-words, in same-gender pairs or small groups: a picture race, where you say a word and partners race to point to it in their books; a memory match, using their drawings and words; and a "who am I?" guessing game, where a learner gives clues from their own words for a partner to guess. Keep the games short, playful, and about retrieval - make learners recall a word, not just look at it again. Explain that a game like this will come back most sessions, so the words they collect keep returning.</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Say the word, then point to it in your book as fast as you can.</w:t>
      </w:r>
    </w:p>
    <w:p>
      <w:pPr>
        <w:pStyle w:val="ListParagraph"/>
        <w:numPr>
          <w:ilvl w:val="0"/>
          <w:numId w:val="1"/>
        </w:numPr>
        <w:spacing w:after="80" w:line="300"/>
      </w:pPr>
      <w:r>
        <w:rPr>
          <w:sz w:val="22"/>
          <w:szCs w:val="22"/>
        </w:rPr>
        <w:t xml:space="preserve">Show your partner a picture-word - can they say the English word before you do?</w:t>
      </w:r>
    </w:p>
    <w:p>
      <w:pPr>
        <w:pStyle w:val="ListParagraph"/>
        <w:numPr>
          <w:ilvl w:val="0"/>
          <w:numId w:val="1"/>
        </w:numPr>
        <w:spacing w:after="80" w:line="300"/>
      </w:pPr>
      <w:r>
        <w:rPr>
          <w:sz w:val="22"/>
          <w:szCs w:val="22"/>
        </w:rPr>
        <w:t xml:space="preserve">Give three clues from your own words. Which one am I thinking of?</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The same quick learners winning every round; mix pairs, reward the group not individuals, and let everyone lead a round so no one is only ever losing.</w:t>
      </w:r>
    </w:p>
    <w:p>
      <w:pPr>
        <w:pStyle w:val="ListParagraph"/>
        <w:numPr>
          <w:ilvl w:val="0"/>
          <w:numId w:val="1"/>
        </w:numPr>
        <w:spacing w:after="80" w:line="300"/>
      </w:pPr>
      <w:r>
        <w:rPr>
          <w:sz w:val="22"/>
          <w:szCs w:val="22"/>
        </w:rPr>
        <w:t xml:space="preserve">Silent play where learners just look at pages; insist the words are said aloud, because it is retrieving and saying the word that fixes it, not seeing it again.</w:t>
      </w:r>
    </w:p>
    <w:p>
      <w:pPr>
        <w:spacing w:after="140" w:line="300"/>
      </w:pPr>
      <w:r>
        <w:rPr>
          <w:b/>
          <w:bCs/>
          <w:color w:val="7A3B69"/>
          <w:sz w:val="22"/>
          <w:szCs w:val="22"/>
        </w:rPr>
        <w:t xml:space="preserve">Running it with no materials: </w:t>
      </w:r>
      <w:r>
        <w:rPr>
          <w:sz w:val="22"/>
          <w:szCs w:val="22"/>
        </w:rPr>
        <w:t xml:space="preserve">Every game here runs on the learners' own books and voices - no printed cards, board, power, or devices needed. A game works equally on the floor of a shelter with books open, or with words drawn in the dust if a book is not to hand.</w:t>
      </w:r>
    </w:p>
    <w:p>
      <w:pPr>
        <w:keepNext/>
        <w:spacing w:after="60" w:before="180"/>
      </w:pPr>
      <w:r>
        <w:rPr>
          <w:b/>
          <w:bCs/>
          <w:color w:val="6E7A2E"/>
          <w:spacing w:val="24"/>
          <w:sz w:val="17"/>
          <w:szCs w:val="17"/>
        </w:rPr>
        <w:t xml:space="preserve">CLOSING</w:t>
      </w:r>
    </w:p>
    <w:p>
      <w:pPr>
        <w:spacing w:after="140" w:before="0" w:line="300"/>
      </w:pPr>
      <w:r>
        <w:rPr>
          <w:sz w:val="22"/>
          <w:szCs w:val="22"/>
        </w:rPr>
        <w:t xml:space="preserve">Have a few learners hold up their book and show one picture-word they collected today, saying it aloud. Name what the book is for: this is your own record of your English, and it will grow every week - by the end of the unit you will turn back to this first page and see how far you have come. Keep the book safe; it is where your learning lives. Independent task: before the next session, add one new picture-word to your My Voice book - draw a thing from your day, put the English word beside it if you can, and be ready to show it to a partner.</w:t>
      </w:r>
    </w:p>
    <w:p>
      <w:pPr>
        <w:spacing w:after="140" w:line="300"/>
      </w:pPr>
      <w:r>
        <w:rPr>
          <w:b/>
          <w:bCs/>
          <w:color w:val="7A3B69"/>
          <w:sz w:val="22"/>
          <w:szCs w:val="22"/>
        </w:rPr>
        <w:t xml:space="preserve">Independent task: </w:t>
      </w:r>
      <w:r>
        <w:rPr>
          <w:sz w:val="22"/>
          <w:szCs w:val="22"/>
        </w:rPr>
        <w:t xml:space="preserve">Make one mark or drawing in your My Voice book before the next session.</w:t>
      </w:r>
    </w:p>
    <w:p>
      <w:pPr>
        <w:spacing w:after="140" w:before="0" w:line="300"/>
      </w:pPr>
      <w:r>
        <w:rPr>
          <w:b/>
          <w:bCs/>
          <w:color w:val="5A6473"/>
          <w:sz w:val="21"/>
          <w:szCs w:val="21"/>
        </w:rPr>
        <w:t xml:space="preserve">Set up early so the book runs through the whole course: learners draw, trace, and collect their sounds and words in it in every phase, and it becomes the record of their growth and the raw material for their final card.</w:t>
      </w:r>
    </w:p>
    <w:p>
      <w:pPr>
        <w:pBdr>
          <w:bottom w:val="single" w:color="B9B3A6" w:sz="4"/>
        </w:pBdr>
        <w:spacing w:after="180" w:before="60"/>
      </w:pPr>
    </w:p>
    <w:p>
      <w:r>
        <w:br w:type="page"/>
      </w:r>
    </w:p>
    <w:p>
      <w:pPr>
        <w:pStyle w:val="Heading2"/>
        <w:keepNext/>
        <w:spacing w:after="140" w:before="320"/>
      </w:pPr>
      <w:r>
        <w:rPr>
          <w:b/>
          <w:bCs/>
          <w:color w:val="1F3A5F"/>
          <w:sz w:val="36"/>
          <w:szCs w:val="36"/>
        </w:rPr>
        <w:t xml:space="preserve">Phase 2 - The sounds, letters, and first words of English</w:t>
      </w:r>
    </w:p>
    <w:p>
      <w:pPr>
        <w:spacing w:after="40" w:before="0" w:line="300"/>
      </w:pPr>
      <w:r>
        <w:rPr>
          <w:b/>
          <w:bCs/>
          <w:color w:val="5A6473"/>
          <w:sz w:val="20"/>
          <w:szCs w:val="20"/>
        </w:rPr>
        <w:t xml:space="preserve">Lead: Shared</w:t>
      </w:r>
    </w:p>
    <w:p>
      <w:pPr>
        <w:spacing w:after="140" w:line="300"/>
      </w:pPr>
      <w:r>
        <w:rPr>
          <w:b/>
          <w:bCs/>
          <w:color w:val="7A3B69"/>
          <w:sz w:val="22"/>
          <w:szCs w:val="22"/>
        </w:rPr>
        <w:t xml:space="preserve">Course objective: </w:t>
      </w:r>
      <w:r>
        <w:rPr>
          <w:sz w:val="22"/>
          <w:szCs w:val="22"/>
        </w:rPr>
        <w:t xml:space="preserve">Build the sounds, letters, and words to begin reading and writing in English.</w:t>
      </w:r>
    </w:p>
    <w:p>
      <w:pPr>
        <w:spacing w:after="140" w:before="0" w:line="300"/>
      </w:pPr>
      <w:r>
        <w:rPr>
          <w:sz w:val="22"/>
          <w:szCs w:val="22"/>
        </w:rPr>
        <w:t xml:space="preserve">Starting from their own names, learners tune their ears to English, meet the alphabet and its first sounds, play with and practise the key sounds of the language through games and emergent dictation, gather meaningful picture-words about themselves, and begin to write their own name. A phonics progression and a phonics table (reference resources) sit behind this phase.</w:t>
      </w:r>
    </w:p>
    <w:p>
      <w:pPr>
        <w:pStyle w:val="Heading3"/>
        <w:keepNext/>
        <w:spacing w:after="100" w:before="280"/>
      </w:pPr>
      <w:r>
        <w:rPr>
          <w:b/>
          <w:bCs/>
          <w:color w:val="7A3B69"/>
          <w:sz w:val="28"/>
          <w:szCs w:val="28"/>
        </w:rPr>
        <w:t xml:space="preserve">Listening: hello and names</w:t>
      </w:r>
    </w:p>
    <w:p>
      <w:pPr>
        <w:spacing w:after="100" w:before="0" w:line="300"/>
      </w:pPr>
      <w:r>
        <w:rPr>
          <w:b/>
          <w:bCs/>
          <w:color w:val="6E7A2E"/>
          <w:sz w:val="20"/>
          <w:szCs w:val="20"/>
        </w:rPr>
        <w:t xml:space="preserve">Activity   ·   1.5h facilitated   ·   1h independent</w:t>
      </w:r>
    </w:p>
    <w:p>
      <w:pPr>
        <w:spacing w:after="140" w:before="0" w:line="300"/>
      </w:pPr>
      <w:r>
        <w:rPr>
          <w:b/>
          <w:bCs/>
          <w:color w:val="5A6473"/>
          <w:sz w:val="22"/>
          <w:szCs w:val="22"/>
        </w:rPr>
        <w:t xml:space="preserve">Pure ear-training before any speaking or writing is asked for: learners listen to English greetings and hear names and their first sounds, showing they understand by pointing, standing, and gesturing rather than reading or producing language. It builds comprehension and the confidence to listen - the foundation that speaking is later built on.</w:t>
      </w:r>
    </w:p>
    <w:p>
      <w:pPr>
        <w:spacing w:after="140" w:line="300"/>
      </w:pPr>
      <w:r>
        <w:rPr>
          <w:b/>
          <w:bCs/>
          <w:color w:val="7A3B69"/>
          <w:sz w:val="22"/>
          <w:szCs w:val="22"/>
        </w:rPr>
        <w:t xml:space="preserve">Timing: </w:t>
      </w:r>
      <w:r>
        <w:rPr>
          <w:sz w:val="22"/>
          <w:szCs w:val="22"/>
        </w:rPr>
        <w:t xml:space="preserve">About 1.5 hours facilitated, across one or two sessions</w:t>
      </w:r>
    </w:p>
    <w:p>
      <w:pPr>
        <w:spacing w:after="140" w:line="300"/>
      </w:pPr>
      <w:r>
        <w:rPr>
          <w:b/>
          <w:bCs/>
          <w:color w:val="7A3B69"/>
          <w:sz w:val="22"/>
          <w:szCs w:val="22"/>
        </w:rPr>
        <w:t xml:space="preserve">Grouping: </w:t>
      </w:r>
      <w:r>
        <w:rPr>
          <w:sz w:val="22"/>
          <w:szCs w:val="22"/>
        </w:rPr>
        <w:t xml:space="preserve">Whole group, then same-gender pairs; works with 10-35 learners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Listen to English greetings and everyday classroom words and respond with an action - wave, stand, sit, point - no speaking required.</w:t>
      </w:r>
    </w:p>
    <w:p>
      <w:pPr>
        <w:pStyle w:val="ListParagraph"/>
        <w:numPr>
          <w:ilvl w:val="0"/>
          <w:numId w:val="1"/>
        </w:numPr>
        <w:spacing w:after="80" w:line="300"/>
      </w:pPr>
      <w:r>
        <w:rPr>
          <w:sz w:val="22"/>
          <w:szCs w:val="22"/>
        </w:rPr>
        <w:t xml:space="preserve">Listen to names and hear the first sound in each, showing which name or sound they heard by pointing or moving.</w:t>
      </w:r>
    </w:p>
    <w:p>
      <w:pPr>
        <w:pStyle w:val="ListParagraph"/>
        <w:numPr>
          <w:ilvl w:val="0"/>
          <w:numId w:val="1"/>
        </w:numPr>
        <w:spacing w:after="80" w:line="300"/>
      </w:pPr>
      <w:r>
        <w:rPr>
          <w:sz w:val="22"/>
          <w:szCs w:val="22"/>
        </w:rPr>
        <w:t xml:space="preserve">Listen and point to the right picture for identity words, and choose between two pictures for a heard sentence.</w:t>
      </w:r>
    </w:p>
    <w:p>
      <w:pPr>
        <w:pStyle w:val="ListParagraph"/>
        <w:numPr>
          <w:ilvl w:val="0"/>
          <w:numId w:val="1"/>
        </w:numPr>
        <w:spacing w:after="80" w:line="300"/>
      </w:pPr>
      <w:r>
        <w:rPr>
          <w:sz w:val="22"/>
          <w:szCs w:val="22"/>
        </w:rPr>
        <w:t xml:space="preserve">Notice that they already understand a lot of English by ear, before they are ever asked to say it.</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A few simple greetings and self-introductions ready to say aloud, slowly, pitched at the very first words of English.</w:t>
      </w:r>
    </w:p>
    <w:p>
      <w:pPr>
        <w:pStyle w:val="ListParagraph"/>
        <w:numPr>
          <w:ilvl w:val="0"/>
          <w:numId w:val="1"/>
        </w:numPr>
        <w:spacing w:after="80" w:line="300"/>
      </w:pPr>
      <w:r>
        <w:rPr>
          <w:sz w:val="22"/>
          <w:szCs w:val="22"/>
        </w:rPr>
        <w:t xml:space="preserve">Picture cards or drawings for a small set of identity and classroom words (a door, a book, a friend, a family) for learners to point to - pictures, not written words.</w:t>
      </w:r>
    </w:p>
    <w:p>
      <w:pPr>
        <w:pStyle w:val="ListParagraph"/>
        <w:numPr>
          <w:ilvl w:val="0"/>
          <w:numId w:val="1"/>
        </w:numPr>
        <w:spacing w:after="80" w:line="300"/>
      </w:pPr>
      <w:r>
        <w:rPr>
          <w:sz w:val="22"/>
          <w:szCs w:val="22"/>
        </w:rPr>
        <w:t xml:space="preserve">A set of learners' own names ready to say aloud, and, if helpful, drawn or symbol markers learners can stand beside or point to.</w:t>
      </w:r>
    </w:p>
    <w:p>
      <w:pPr>
        <w:pStyle w:val="ListParagraph"/>
        <w:numPr>
          <w:ilvl w:val="0"/>
          <w:numId w:val="1"/>
        </w:numPr>
        <w:spacing w:after="80" w:line="300"/>
      </w:pPr>
      <w:r>
        <w:rPr>
          <w:sz w:val="22"/>
          <w:szCs w:val="22"/>
        </w:rPr>
        <w:t xml:space="preserve">Sensitivity: hearing and sharing names can touch on family and story, and a name said wrong can sting. Say every name with care, let a learner who would rather not have their name used point to another marker instead, and never single out anyone who has not understood - repeat and support instead.</w:t>
      </w:r>
    </w:p>
    <w:p>
      <w:pPr>
        <w:spacing w:after="100" w:before="0" w:line="300"/>
      </w:pPr>
      <w:r>
        <w:rPr>
          <w:b/>
          <w:bCs/>
          <w:color w:val="6E7A2E"/>
          <w:sz w:val="20"/>
          <w:szCs w:val="20"/>
        </w:rPr>
        <w:t xml:space="preserve">LEARNER SHEET:  Sheet 5, “Listening: hello and names” - in the My Voice book (a separate file, one per learner).</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first English block proper, and its job is to prove to learners that they can already do something. Listening is where that proof is cheapest to get.</w:t>
      </w:r>
    </w:p>
    <w:p>
      <w:pPr>
        <w:pStyle w:val="Heading4"/>
        <w:keepNext/>
        <w:spacing w:after="80" w:before="220"/>
      </w:pPr>
      <w:r>
        <w:rPr>
          <w:b/>
          <w:bCs/>
          <w:color w:val="1F3A5F"/>
          <w:sz w:val="24"/>
          <w:szCs w:val="24"/>
        </w:rPr>
        <w:t xml:space="preserve">Understanding comes before speaking, and the gap is normal</w:t>
      </w:r>
    </w:p>
    <w:p>
      <w:pPr>
        <w:spacing w:after="140" w:before="0" w:line="300"/>
      </w:pPr>
      <w:r>
        <w:rPr>
          <w:sz w:val="22"/>
          <w:szCs w:val="22"/>
        </w:rPr>
        <w:t xml:space="preserve">A beginner understands far more than they can say, in any language. Do not read silence as blankness. A learner who points to the right picture has understood - that is the achievement, and it should be named as one.</w:t>
      </w:r>
    </w:p>
    <w:p>
      <w:pPr>
        <w:spacing w:after="140" w:before="0" w:line="300"/>
      </w:pPr>
      <w:r>
        <w:rPr>
          <w:sz w:val="22"/>
          <w:szCs w:val="22"/>
        </w:rPr>
        <w:t xml:space="preserve">Expect and allow a silent period. Some learners will listen for weeks before they speak much. That is a recognised stage, not a problem to solve by pressing.</w:t>
      </w:r>
    </w:p>
    <w:p>
      <w:pPr>
        <w:pStyle w:val="Heading4"/>
        <w:keepNext/>
        <w:spacing w:after="80" w:before="220"/>
      </w:pPr>
      <w:r>
        <w:rPr>
          <w:b/>
          <w:bCs/>
          <w:color w:val="1F3A5F"/>
          <w:sz w:val="24"/>
          <w:szCs w:val="24"/>
        </w:rPr>
        <w:t xml:space="preserve">Total Physical Response does the heavy lifting</w:t>
      </w:r>
    </w:p>
    <w:p>
      <w:pPr>
        <w:spacing w:after="140" w:before="0" w:line="300"/>
      </w:pPr>
      <w:r>
        <w:rPr>
          <w:sz w:val="22"/>
          <w:szCs w:val="22"/>
        </w:rPr>
        <w:t xml:space="preserve">Say it and do it: stand up, sit down, point to the door, show me your book. Learners respond with their bodies rather than their mouths.</w:t>
      </w:r>
    </w:p>
    <w:p>
      <w:pPr>
        <w:spacing w:after="140" w:before="0" w:line="300"/>
      </w:pPr>
      <w:r>
        <w:rPr>
          <w:sz w:val="22"/>
          <w:szCs w:val="22"/>
        </w:rPr>
        <w:t xml:space="preserve">This works because it takes the pressure off speaking entirely, gives many repetitions in minutes, and lets you see who has understood without testing anyone.</w:t>
      </w:r>
    </w:p>
    <w:p>
      <w:pPr>
        <w:pStyle w:val="Heading4"/>
        <w:keepNext/>
        <w:spacing w:after="80" w:before="220"/>
      </w:pPr>
      <w:r>
        <w:rPr>
          <w:b/>
          <w:bCs/>
          <w:color w:val="1F3A5F"/>
          <w:sz w:val="24"/>
          <w:szCs w:val="24"/>
        </w:rPr>
        <w:t xml:space="preserve">Names are the content, not the warm-up</w:t>
      </w:r>
    </w:p>
    <w:p>
      <w:pPr>
        <w:spacing w:after="140" w:before="0" w:line="300"/>
      </w:pPr>
      <w:r>
        <w:rPr>
          <w:sz w:val="22"/>
          <w:szCs w:val="22"/>
        </w:rPr>
        <w:t xml:space="preserve">Learners hear their own names inside English sentences - "this is Amina", "Amina is here". Their own name is the anchor that makes an unfamiliar stream of sound resolve into words.</w:t>
      </w:r>
    </w:p>
    <w:p>
      <w:pPr>
        <w:spacing w:after="140" w:before="0" w:line="300"/>
      </w:pPr>
      <w:r>
        <w:rPr>
          <w:sz w:val="22"/>
          <w:szCs w:val="22"/>
        </w:rPr>
        <w:t xml:space="preserve">Learn to say every learner's name correctly before this session. Ask, and practise. Getting a name wrong in the block where names are the material undoes it.</w:t>
      </w:r>
    </w:p>
    <w:p>
      <w:pPr>
        <w:pStyle w:val="Heading4"/>
        <w:keepNext/>
        <w:spacing w:after="80" w:before="220"/>
      </w:pPr>
      <w:r>
        <w:rPr>
          <w:b/>
          <w:bCs/>
          <w:color w:val="1F3A5F"/>
          <w:sz w:val="24"/>
          <w:szCs w:val="24"/>
        </w:rPr>
        <w:t xml:space="preserve">Do not translate every word</w:t>
      </w:r>
    </w:p>
    <w:p>
      <w:pPr>
        <w:spacing w:after="140" w:before="0" w:line="300"/>
      </w:pPr>
      <w:r>
        <w:rPr>
          <w:sz w:val="22"/>
          <w:szCs w:val="22"/>
        </w:rPr>
        <w:t xml:space="preserve">Repeat, gesture, point, act. Then translate if it is still not landing. If you translate immediately, learners stop listening to the English and wait for the version they understand.</w:t>
      </w:r>
    </w:p>
    <w:p>
      <w:pPr>
        <w:pStyle w:val="Heading4"/>
        <w:keepNext/>
        <w:spacing w:after="80" w:before="220"/>
      </w:pPr>
      <w:r>
        <w:rPr>
          <w:b/>
          <w:bCs/>
          <w:color w:val="1F3A5F"/>
          <w:sz w:val="24"/>
          <w:szCs w:val="24"/>
        </w:rPr>
        <w:t xml:space="preserve">Grade your speech, do not simplify your manner</w:t>
      </w:r>
    </w:p>
    <w:p>
      <w:pPr>
        <w:spacing w:after="140" w:before="0" w:line="300"/>
      </w:pPr>
      <w:r>
        <w:rPr>
          <w:sz w:val="22"/>
          <w:szCs w:val="22"/>
        </w:rPr>
        <w:t xml:space="preserve">Slower, shorter sentences, more repetition, more pausing - yes. Loud, or exaggerated, or babyish - no. These are teenagers and adults, and being spoken to as though they were small is noticed.</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responded correctly to at least one spoken instruction, with their body.</w:t>
      </w:r>
    </w:p>
    <w:p>
      <w:pPr>
        <w:pStyle w:val="ListParagraph"/>
        <w:numPr>
          <w:ilvl w:val="0"/>
          <w:numId w:val="1"/>
        </w:numPr>
        <w:spacing w:after="80" w:line="300"/>
      </w:pPr>
      <w:r>
        <w:rPr>
          <w:sz w:val="22"/>
          <w:szCs w:val="22"/>
        </w:rPr>
        <w:t xml:space="preserve">Every learner has heard their own name said correctly inside an English sentence.</w:t>
      </w:r>
    </w:p>
    <w:p>
      <w:pPr>
        <w:pStyle w:val="ListParagraph"/>
        <w:numPr>
          <w:ilvl w:val="0"/>
          <w:numId w:val="1"/>
        </w:numPr>
        <w:spacing w:after="80" w:line="300"/>
      </w:pPr>
      <w:r>
        <w:rPr>
          <w:sz w:val="22"/>
          <w:szCs w:val="22"/>
        </w:rPr>
        <w:t xml:space="preserve">Nobody has been made to speak alone.</w:t>
      </w:r>
    </w:p>
    <w:p>
      <w:pPr>
        <w:pStyle w:val="ListParagraph"/>
        <w:numPr>
          <w:ilvl w:val="0"/>
          <w:numId w:val="1"/>
        </w:numPr>
        <w:spacing w:after="80" w:line="300"/>
      </w:pPr>
      <w:r>
        <w:rPr>
          <w:sz w:val="22"/>
          <w:szCs w:val="22"/>
        </w:rPr>
        <w:t xml:space="preserve">Learners have noticed that they understood something.</w:t>
      </w:r>
    </w:p>
    <w:p>
      <w:pPr>
        <w:spacing w:after="100" w:before="0" w:line="300"/>
      </w:pPr>
      <w:r>
        <w:rPr>
          <w:b/>
          <w:bCs/>
          <w:color w:val="5A6473"/>
          <w:sz w:val="20"/>
          <w:szCs w:val="20"/>
        </w:rPr>
        <w:t xml:space="preserve">The learners have this taught in their own book, on the “How listening works when you are just starting” page - read it aloud to the group.</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Listening is the strand most often skipped at the very start, yet understanding comes before speaking - learners can take in far more than they can say, and being asked to produce language too early is exactly what frightens a beginner into silence. So this activity gives learners a stretch of pure listening, where the only thing asked of them is to show they understood, and they show it with their bodies: point, stand, wave, choose. The source already works this way through Total Physical Response, which fits this context well; the one change is to remove the small reading-and-writing steps it still carries - holding up word cards, writing the key word - so nothing here asks a learner to read or write. Total Physical Response is the engine: pair every bit of language with a movement so meaning is felt in the body, not decoded on a page. Speak clearly and unhurried, repeat as much as anyone needs, and use gesture and pictures freely. Keep it warm and playful, and never expose a learner who has not caught it - just say it again. The point landed by the end is a quiet, confidence-building surprise: you already understand a lot of English, and speaking will come from here.</w:t>
      </w:r>
    </w:p>
    <w:p>
      <w:pPr>
        <w:pStyle w:val="Heading4"/>
        <w:keepNext/>
        <w:spacing w:after="80" w:before="220"/>
      </w:pPr>
      <w:r>
        <w:rPr>
          <w:b/>
          <w:bCs/>
          <w:color w:val="1F3A5F"/>
          <w:sz w:val="24"/>
          <w:szCs w:val="24"/>
        </w:rPr>
        <w:t xml:space="preserve">Step 1: Listen and do - greetings and everyday words  (25-30 min)</w:t>
      </w:r>
    </w:p>
    <w:p>
      <w:pPr>
        <w:spacing w:after="140" w:before="0" w:line="300"/>
      </w:pPr>
      <w:r>
        <w:rPr>
          <w:sz w:val="22"/>
          <w:szCs w:val="22"/>
        </w:rPr>
        <w:t xml:space="preserve">Say greetings and simple instructions, each with a clear action every time - "hello" (wave), "stand up", "sit down", "point to the door", "point to a friend". Learners do the action; no one speaks. Build up a few, then mix the order so learners must truly listen rather than copy a routine. Because the response is a movement, a complete beginner can succeed on the very first try, and you can see at a glance who has understood. Keep the pace calm, repeat freely, and make it feel like a game the whole room plays together.</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(said, not asked) Hello. Stand up. Sit down. Point to the door.</w:t>
      </w:r>
    </w:p>
    <w:p>
      <w:pPr>
        <w:pStyle w:val="ListParagraph"/>
        <w:numPr>
          <w:ilvl w:val="0"/>
          <w:numId w:val="1"/>
        </w:numPr>
        <w:spacing w:after="80" w:line="300"/>
      </w:pPr>
      <w:r>
        <w:rPr>
          <w:sz w:val="22"/>
          <w:szCs w:val="22"/>
        </w:rPr>
        <w:t xml:space="preserve">Did you hear "stand" or "sit"? Show me.</w:t>
      </w:r>
    </w:p>
    <w:p>
      <w:pPr>
        <w:pStyle w:val="ListParagraph"/>
        <w:numPr>
          <w:ilvl w:val="0"/>
          <w:numId w:val="1"/>
        </w:numPr>
        <w:spacing w:after="80" w:line="300"/>
      </w:pPr>
      <w:r>
        <w:rPr>
          <w:sz w:val="22"/>
          <w:szCs w:val="22"/>
        </w:rPr>
        <w:t xml:space="preserve">Listen carefully - the order is changing now.</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Learners copying a neighbour instead of listening; vary the order and now and then give an instruction only some are expecting, so listening is what carries them.</w:t>
      </w:r>
    </w:p>
    <w:p>
      <w:pPr>
        <w:pStyle w:val="ListParagraph"/>
        <w:numPr>
          <w:ilvl w:val="0"/>
          <w:numId w:val="1"/>
        </w:numPr>
        <w:spacing w:after="80" w:line="300"/>
      </w:pPr>
      <w:r>
        <w:rPr>
          <w:sz w:val="22"/>
          <w:szCs w:val="22"/>
        </w:rPr>
        <w:t xml:space="preserve">Going too fast for the slowest; repeat as often as needed and never move on while learners are still catching up, since success here is what builds the confidence to keep listening.</w:t>
      </w:r>
    </w:p>
    <w:p>
      <w:pPr>
        <w:spacing w:after="140" w:line="300"/>
      </w:pPr>
      <w:r>
        <w:rPr>
          <w:b/>
          <w:bCs/>
          <w:color w:val="7A3B69"/>
          <w:sz w:val="22"/>
          <w:szCs w:val="22"/>
        </w:rPr>
        <w:t xml:space="preserve">Running it with no materials: </w:t>
      </w:r>
      <w:r>
        <w:rPr>
          <w:sz w:val="22"/>
          <w:szCs w:val="22"/>
        </w:rPr>
        <w:t xml:space="preserve">Needs no materials at all - just your voice, your gestures, and the room. It runs equally well with learners seated on the floor of a shelter as anywhere else.</w:t>
      </w:r>
    </w:p>
    <w:p>
      <w:pPr>
        <w:pStyle w:val="Heading4"/>
        <w:keepNext/>
        <w:spacing w:after="80" w:before="220"/>
      </w:pPr>
      <w:r>
        <w:rPr>
          <w:b/>
          <w:bCs/>
          <w:color w:val="1F3A5F"/>
          <w:sz w:val="24"/>
          <w:szCs w:val="24"/>
        </w:rPr>
        <w:t xml:space="preserve">Step 2: Listen for the first sound of a name  (30-35 min)</w:t>
      </w:r>
    </w:p>
    <w:p>
      <w:pPr>
        <w:spacing w:after="140" w:before="0" w:line="300"/>
      </w:pPr>
      <w:r>
        <w:rPr>
          <w:sz w:val="22"/>
          <w:szCs w:val="22"/>
        </w:rPr>
        <w:t xml:space="preserve">Move to names and their first sounds - the bridge to the alphabet work. Say a name slowly and stress its first sound - "Fatima… fff". Then play listening games with no speaking required: say a first sound and have everyone whose name starts with it stand or raise a hand; say two names and have learners point to show which they heard; say a sound and learners point to the neighbour whose name begins that way. This trains the ear to catch the first sound of a name before learners are ever asked to say sounds themselves, and it makes the room's own names the listening material.</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Listen - "fff". Stand up if your name starts with that sound.</w:t>
      </w:r>
    </w:p>
    <w:p>
      <w:pPr>
        <w:pStyle w:val="ListParagraph"/>
        <w:numPr>
          <w:ilvl w:val="0"/>
          <w:numId w:val="1"/>
        </w:numPr>
        <w:spacing w:after="80" w:line="300"/>
      </w:pPr>
      <w:r>
        <w:rPr>
          <w:sz w:val="22"/>
          <w:szCs w:val="22"/>
        </w:rPr>
        <w:t xml:space="preserve">I will say two names. Point to show me which one you heard.</w:t>
      </w:r>
    </w:p>
    <w:p>
      <w:pPr>
        <w:pStyle w:val="ListParagraph"/>
        <w:numPr>
          <w:ilvl w:val="0"/>
          <w:numId w:val="1"/>
        </w:numPr>
        <w:spacing w:after="80" w:line="300"/>
      </w:pPr>
      <w:r>
        <w:rPr>
          <w:sz w:val="22"/>
          <w:szCs w:val="22"/>
        </w:rPr>
        <w:t xml:space="preserve">Whose name near you starts with "sss"? Point to them.</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A name said in a way that does not match its owner's ear; say it with care, take the learner's correction gladly, and treat a tricky first sound as interesting rather than wrong.</w:t>
      </w:r>
    </w:p>
    <w:p>
      <w:pPr>
        <w:pStyle w:val="ListParagraph"/>
        <w:numPr>
          <w:ilvl w:val="0"/>
          <w:numId w:val="1"/>
        </w:numPr>
        <w:spacing w:after="80" w:line="300"/>
      </w:pPr>
      <w:r>
        <w:rPr>
          <w:sz w:val="22"/>
          <w:szCs w:val="22"/>
        </w:rPr>
        <w:t xml:space="preserve">Shyness when a learner's own name is used; let them stand for a sound as one of many rather than be singled out, and let anyone opt to respond for a chosen marker instead of their name.</w:t>
      </w:r>
    </w:p>
    <w:p>
      <w:pPr>
        <w:spacing w:after="140" w:line="300"/>
      </w:pPr>
      <w:r>
        <w:rPr>
          <w:b/>
          <w:bCs/>
          <w:color w:val="7A3B69"/>
          <w:sz w:val="22"/>
          <w:szCs w:val="22"/>
        </w:rPr>
        <w:t xml:space="preserve">Running it with no materials: </w:t>
      </w:r>
      <w:r>
        <w:rPr>
          <w:sz w:val="22"/>
          <w:szCs w:val="22"/>
        </w:rPr>
        <w:t xml:space="preserve">No cards or markers are needed - learners stand, sit, raise a hand, or point to one another. If markers help, symbols drawn on paper or in the dust that learners stand beside carry the pointing games just as well.</w:t>
      </w:r>
    </w:p>
    <w:p>
      <w:pPr>
        <w:pStyle w:val="Heading4"/>
        <w:keepNext/>
        <w:spacing w:after="80" w:before="220"/>
      </w:pPr>
      <w:r>
        <w:rPr>
          <w:b/>
          <w:bCs/>
          <w:color w:val="1F3A5F"/>
          <w:sz w:val="24"/>
          <w:szCs w:val="24"/>
        </w:rPr>
        <w:t xml:space="preserve">Step 3: Listen and point - words about us  (25-30 min)</w:t>
      </w:r>
    </w:p>
    <w:p>
      <w:pPr>
        <w:spacing w:after="140" w:before="0" w:line="300"/>
      </w:pPr>
      <w:r>
        <w:rPr>
          <w:sz w:val="22"/>
          <w:szCs w:val="22"/>
        </w:rPr>
        <w:t xml:space="preserve">Say identity and everyday words - friend, family, teacher, student, and a country or two relevant to the learners - and learners point to the matching picture or drawing. Then a quick listen-and-choose: say a short sentence and learners point to which of two pictures it matches. Finish with a first, low-pressure step toward speaking, entirely optional: in same-gender pairs, one learner says a word for their partner to point to, so those who are ready begin to produce a word while the response stays a gesture. Keep the whole step non-verbal for anyone not yet ready to speak.</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Point to "family". Point to "teacher".</w:t>
      </w:r>
    </w:p>
    <w:p>
      <w:pPr>
        <w:pStyle w:val="ListParagraph"/>
        <w:numPr>
          <w:ilvl w:val="0"/>
          <w:numId w:val="1"/>
        </w:numPr>
        <w:spacing w:after="80" w:line="300"/>
      </w:pPr>
      <w:r>
        <w:rPr>
          <w:sz w:val="22"/>
          <w:szCs w:val="22"/>
        </w:rPr>
        <w:t xml:space="preserve">Which picture goes with what I just said - this one, or this one?</w:t>
      </w:r>
    </w:p>
    <w:p>
      <w:pPr>
        <w:pStyle w:val="ListParagraph"/>
        <w:numPr>
          <w:ilvl w:val="0"/>
          <w:numId w:val="1"/>
        </w:numPr>
        <w:spacing w:after="80" w:line="300"/>
      </w:pPr>
      <w:r>
        <w:rPr>
          <w:sz w:val="22"/>
          <w:szCs w:val="22"/>
        </w:rPr>
        <w:t xml:space="preserve">(optional, in pairs) Say one word for your partner to point to.</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Rushing learners into full sentences or speaking; keep the response pointing and choosing until each learner chooses to say a word, since forcing production too soon is what silences beginners.</w:t>
      </w:r>
    </w:p>
    <w:p>
      <w:pPr>
        <w:pStyle w:val="ListParagraph"/>
        <w:numPr>
          <w:ilvl w:val="0"/>
          <w:numId w:val="1"/>
        </w:numPr>
        <w:spacing w:after="80" w:line="300"/>
      </w:pPr>
      <w:r>
        <w:rPr>
          <w:sz w:val="22"/>
          <w:szCs w:val="22"/>
        </w:rPr>
        <w:t xml:space="preserve">Pictures that are unclear or unfamiliar; use images learners will recognise from their own lives, and say the word with gesture so meaning never rests on the picture alone.</w:t>
      </w:r>
    </w:p>
    <w:p>
      <w:pPr>
        <w:spacing w:after="140" w:line="300"/>
      </w:pPr>
      <w:r>
        <w:rPr>
          <w:b/>
          <w:bCs/>
          <w:color w:val="7A3B69"/>
          <w:sz w:val="22"/>
          <w:szCs w:val="22"/>
        </w:rPr>
        <w:t xml:space="preserve">Running it with no materials: </w:t>
      </w:r>
      <w:r>
        <w:rPr>
          <w:sz w:val="22"/>
          <w:szCs w:val="22"/>
        </w:rPr>
        <w:t xml:space="preserve">Learners point on a shared set of drawings or on the ground; no printed handouts are needed. Where there are no pictures, gesture and mime carry the words, and learners point to real things in the room.</w:t>
      </w:r>
    </w:p>
    <w:p>
      <w:pPr>
        <w:keepNext/>
        <w:spacing w:after="60" w:before="180"/>
      </w:pPr>
      <w:r>
        <w:rPr>
          <w:b/>
          <w:bCs/>
          <w:color w:val="6E7A2E"/>
          <w:spacing w:val="24"/>
          <w:sz w:val="17"/>
          <w:szCs w:val="17"/>
        </w:rPr>
        <w:t xml:space="preserve">CLOSING</w:t>
      </w:r>
    </w:p>
    <w:p>
      <w:pPr>
        <w:spacing w:after="140" w:before="0" w:line="300"/>
      </w:pPr>
      <w:r>
        <w:rPr>
          <w:sz w:val="22"/>
          <w:szCs w:val="22"/>
        </w:rPr>
        <w:t xml:space="preserve">Recap with a quick listen-and-do round - hello, stand, sit, point - so learners end on something they can all now follow with ease. Name the win plainly and truthfully: you understood a lot of English today just by listening, without having to say a word, and that understanding is the ground your speaking will grow from. Independent task: at home, listen for one English word you know - hello, or a name's first sound - and when you hear or think of it, point to or picture what it means, ready to tell a partner next session.</w:t>
      </w:r>
    </w:p>
    <w:p>
      <w:pPr>
        <w:spacing w:after="140" w:line="300"/>
      </w:pPr>
      <w:r>
        <w:rPr>
          <w:b/>
          <w:bCs/>
          <w:color w:val="7A3B69"/>
          <w:sz w:val="22"/>
          <w:szCs w:val="22"/>
        </w:rPr>
        <w:t xml:space="preserve">Independent task: </w:t>
      </w:r>
      <w:r>
        <w:rPr>
          <w:sz w:val="22"/>
          <w:szCs w:val="22"/>
        </w:rPr>
        <w:t xml:space="preserve">Listen for one English word around you, and be ready to say where you heard it.</w:t>
      </w:r>
    </w:p>
    <w:p>
      <w:pPr>
        <w:pBdr>
          <w:bottom w:val="single" w:color="B9B3A6" w:sz="4"/>
        </w:pBdr>
        <w:spacing w:after="180" w:before="60"/>
      </w:pPr>
    </w:p>
    <w:p>
      <w:pPr>
        <w:pStyle w:val="Heading3"/>
        <w:keepNext/>
        <w:spacing w:after="100" w:before="280"/>
      </w:pPr>
      <w:r>
        <w:rPr>
          <w:b/>
          <w:bCs/>
          <w:color w:val="7A3B69"/>
          <w:sz w:val="28"/>
          <w:szCs w:val="28"/>
        </w:rPr>
        <w:t xml:space="preserve">The alphabet and your first sounds</w:t>
      </w:r>
    </w:p>
    <w:p>
      <w:pPr>
        <w:spacing w:after="100" w:before="0" w:line="300"/>
      </w:pPr>
      <w:r>
        <w:rPr>
          <w:b/>
          <w:bCs/>
          <w:color w:val="6E7A2E"/>
          <w:sz w:val="20"/>
          <w:szCs w:val="20"/>
        </w:rPr>
        <w:t xml:space="preserve">Activity   ·   3h facilitated   ·   2h independent</w:t>
      </w:r>
    </w:p>
    <w:p>
      <w:pPr>
        <w:spacing w:after="140" w:before="0" w:line="300"/>
      </w:pPr>
      <w:r>
        <w:rPr>
          <w:b/>
          <w:bCs/>
          <w:color w:val="5A6473"/>
          <w:sz w:val="22"/>
          <w:szCs w:val="22"/>
        </w:rPr>
        <w:t xml:space="preserve">Learners meet the English alphabet by ear and through their own names - hearing and saying the first sounds, then learning to recognise the letters that carry them. It starts from the learner's own name, assumes no prior reading, and gives everyone their first sure foothold in written English.</w:t>
      </w:r>
    </w:p>
    <w:p>
      <w:pPr>
        <w:spacing w:after="140" w:line="300"/>
      </w:pPr>
      <w:r>
        <w:rPr>
          <w:b/>
          <w:bCs/>
          <w:color w:val="7A3B69"/>
          <w:sz w:val="22"/>
          <w:szCs w:val="22"/>
        </w:rPr>
        <w:t xml:space="preserve">Timing: </w:t>
      </w:r>
      <w:r>
        <w:rPr>
          <w:sz w:val="22"/>
          <w:szCs w:val="22"/>
        </w:rPr>
        <w:t xml:space="preserve">3 hours facilitated across two or three sessions, plus about 2 hours of independent practice</w:t>
      </w:r>
    </w:p>
    <w:p>
      <w:pPr>
        <w:spacing w:after="140" w:line="300"/>
      </w:pPr>
      <w:r>
        <w:rPr>
          <w:b/>
          <w:bCs/>
          <w:color w:val="7A3B69"/>
          <w:sz w:val="22"/>
          <w:szCs w:val="22"/>
        </w:rPr>
        <w:t xml:space="preserve">Grouping: </w:t>
      </w:r>
      <w:r>
        <w:rPr>
          <w:sz w:val="22"/>
          <w:szCs w:val="22"/>
        </w:rPr>
        <w:t xml:space="preserve">Whole group for the sounds, then same-gender pairs for names and letters; works with 10-35 learners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Hear and say the letters of the English alphabet, without being made to memorise all 26 at once.</w:t>
      </w:r>
    </w:p>
    <w:p>
      <w:pPr>
        <w:pStyle w:val="ListParagraph"/>
        <w:numPr>
          <w:ilvl w:val="0"/>
          <w:numId w:val="1"/>
        </w:numPr>
        <w:spacing w:after="80" w:line="300"/>
      </w:pPr>
      <w:r>
        <w:rPr>
          <w:sz w:val="22"/>
          <w:szCs w:val="22"/>
        </w:rPr>
        <w:t xml:space="preserve">Hear the first sound in their own name, and find the letter that makes it.</w:t>
      </w:r>
    </w:p>
    <w:p>
      <w:pPr>
        <w:pStyle w:val="ListParagraph"/>
        <w:numPr>
          <w:ilvl w:val="0"/>
          <w:numId w:val="1"/>
        </w:numPr>
        <w:spacing w:after="80" w:line="300"/>
      </w:pPr>
      <w:r>
        <w:rPr>
          <w:sz w:val="22"/>
          <w:szCs w:val="22"/>
        </w:rPr>
        <w:t xml:space="preserve">Learn to recognise their own name as a written shape, and begin to trace it.</w:t>
      </w:r>
    </w:p>
    <w:p>
      <w:pPr>
        <w:pStyle w:val="ListParagraph"/>
        <w:numPr>
          <w:ilvl w:val="0"/>
          <w:numId w:val="1"/>
        </w:numPr>
        <w:spacing w:after="80" w:line="300"/>
      </w:pPr>
      <w:r>
        <w:rPr>
          <w:sz w:val="22"/>
          <w:szCs w:val="22"/>
        </w:rPr>
        <w:t xml:space="preserve">Notice which letters and sounds English shares with the languages and scripts they already know.</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Each learner's name ready to show large and clear (write it big on paper or card beforehand if you can).</w:t>
      </w:r>
    </w:p>
    <w:p>
      <w:pPr>
        <w:pStyle w:val="ListParagraph"/>
        <w:numPr>
          <w:ilvl w:val="0"/>
          <w:numId w:val="1"/>
        </w:numPr>
        <w:spacing w:after="80" w:line="300"/>
      </w:pPr>
      <w:r>
        <w:rPr>
          <w:sz w:val="22"/>
          <w:szCs w:val="22"/>
        </w:rPr>
        <w:t xml:space="preserve">A visible alphabet - the printed alphabet strip from the picture-card pack, or the letters written large on paper or on the ground.</w:t>
      </w:r>
    </w:p>
    <w:p>
      <w:pPr>
        <w:pStyle w:val="ListParagraph"/>
        <w:numPr>
          <w:ilvl w:val="0"/>
          <w:numId w:val="1"/>
        </w:numPr>
        <w:spacing w:after="80" w:line="300"/>
      </w:pPr>
      <w:r>
        <w:rPr>
          <w:sz w:val="22"/>
          <w:szCs w:val="22"/>
        </w:rPr>
        <w:t xml:space="preserve">Something to trace with and in - the My Voice book, or paper; and, for tracing letters, a finger in sand or dust works when pencils are scarce.</w:t>
      </w:r>
    </w:p>
    <w:p>
      <w:pPr>
        <w:pStyle w:val="ListParagraph"/>
        <w:numPr>
          <w:ilvl w:val="0"/>
          <w:numId w:val="1"/>
        </w:numPr>
        <w:spacing w:after="80" w:line="300"/>
      </w:pPr>
      <w:r>
        <w:rPr>
          <w:sz w:val="22"/>
          <w:szCs w:val="22"/>
        </w:rPr>
        <w:t xml:space="preserve">Your own name ready to show and say first, and one or two example words that matter locally.</w:t>
      </w:r>
    </w:p>
    <w:p>
      <w:pPr>
        <w:pStyle w:val="ListParagraph"/>
        <w:numPr>
          <w:ilvl w:val="0"/>
          <w:numId w:val="1"/>
        </w:numPr>
        <w:spacing w:after="80" w:line="300"/>
      </w:pPr>
      <w:r>
        <w:rPr>
          <w:sz w:val="22"/>
          <w:szCs w:val="22"/>
        </w:rPr>
        <w:t xml:space="preserve">Sensitivity: a name can carry family and story. Most learners are proud to work from their name, but if a learner would rather not, let them choose another word that matters to them (a place, a colour, a thing they like) and build the same steps from that.</w:t>
      </w:r>
    </w:p>
    <w:p>
      <w:pPr>
        <w:spacing w:after="100" w:before="0" w:line="300"/>
      </w:pPr>
      <w:r>
        <w:rPr>
          <w:b/>
          <w:bCs/>
          <w:color w:val="6E7A2E"/>
          <w:sz w:val="20"/>
          <w:szCs w:val="20"/>
        </w:rPr>
        <w:t xml:space="preserve">LEARNER SHEET:  Sheet 6, “My name” - in the My Voice book (a separate file, one per learner).</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foundation of the unit, and the place to be most generous with time. Everything downstream - reading a word, writing a name, spelling anything - rests on one idea landing here.</w:t>
      </w:r>
    </w:p>
    <w:p>
      <w:pPr>
        <w:pStyle w:val="Heading4"/>
        <w:keepNext/>
        <w:spacing w:after="80" w:before="220"/>
      </w:pPr>
      <w:r>
        <w:rPr>
          <w:b/>
          <w:bCs/>
          <w:color w:val="1F3A5F"/>
          <w:sz w:val="24"/>
          <w:szCs w:val="24"/>
        </w:rPr>
        <w:t xml:space="preserve">Letters and sounds are not the same thing, and the sound comes first</w:t>
      </w:r>
    </w:p>
    <w:p>
      <w:pPr>
        <w:spacing w:after="140" w:before="0" w:line="300"/>
      </w:pPr>
      <w:r>
        <w:rPr>
          <w:sz w:val="22"/>
          <w:szCs w:val="22"/>
        </w:rPr>
        <w:t xml:space="preserve">A learner who knows the letter is called "em" cannot use that to read. A learner who knows it makes the sound /m/ can. So teach the SOUND of each letter, not its name - say /m/, not "em".</w:t>
      </w:r>
    </w:p>
    <w:p>
      <w:pPr>
        <w:spacing w:after="140" w:before="0" w:line="300"/>
      </w:pPr>
      <w:r>
        <w:rPr>
          <w:sz w:val="22"/>
          <w:szCs w:val="22"/>
        </w:rPr>
        <w:t xml:space="preserve">Learners who have seen an alphabet chart before will offer letter names. Accept it warmly and steer back to the sound.</w:t>
      </w:r>
    </w:p>
    <w:p>
      <w:pPr>
        <w:pStyle w:val="Heading4"/>
        <w:keepNext/>
        <w:spacing w:after="80" w:before="220"/>
      </w:pPr>
      <w:r>
        <w:rPr>
          <w:b/>
          <w:bCs/>
          <w:color w:val="1F3A5F"/>
          <w:sz w:val="24"/>
          <w:szCs w:val="24"/>
        </w:rPr>
        <w:t xml:space="preserve">Start from their own name - every learner, every time</w:t>
      </w:r>
    </w:p>
    <w:p>
      <w:pPr>
        <w:spacing w:after="140" w:before="0" w:line="300"/>
      </w:pPr>
      <w:r>
        <w:rPr>
          <w:sz w:val="22"/>
          <w:szCs w:val="22"/>
        </w:rPr>
        <w:t xml:space="preserve">This is the pedagogical spine of the block. A learner's own name is the word they are most motivated by and most likely to already recognise, and the first sound of it is their way in to the whole system.</w:t>
      </w:r>
    </w:p>
    <w:p>
      <w:pPr>
        <w:spacing w:after="140" w:before="0" w:line="300"/>
      </w:pPr>
      <w:r>
        <w:rPr>
          <w:sz w:val="22"/>
          <w:szCs w:val="22"/>
        </w:rPr>
        <w:t xml:space="preserve">Prepare a card per learner with their name written clearly, before the session. Do not write thirty names while everyone waits.</w:t>
      </w:r>
    </w:p>
    <w:p>
      <w:pPr>
        <w:pStyle w:val="Heading4"/>
        <w:keepNext/>
        <w:spacing w:after="80" w:before="220"/>
      </w:pPr>
      <w:r>
        <w:rPr>
          <w:b/>
          <w:bCs/>
          <w:color w:val="1F3A5F"/>
          <w:sz w:val="24"/>
          <w:szCs w:val="24"/>
        </w:rPr>
        <w:t xml:space="preserve">Recognition before production, always</w:t>
      </w:r>
    </w:p>
    <w:p>
      <w:pPr>
        <w:spacing w:after="140" w:before="0" w:line="300"/>
      </w:pPr>
      <w:r>
        <w:rPr>
          <w:sz w:val="22"/>
          <w:szCs w:val="22"/>
        </w:rPr>
        <w:t xml:space="preserve">The order is: hear it → point to it → trace it → copy it → write it. Never invert it.</w:t>
      </w:r>
    </w:p>
    <w:p>
      <w:pPr>
        <w:spacing w:after="140" w:before="0" w:line="300"/>
      </w:pPr>
      <w:r>
        <w:rPr>
          <w:sz w:val="22"/>
          <w:szCs w:val="22"/>
        </w:rPr>
        <w:t xml:space="preserve">A learner who can hear /m/ and point to the right card has learned the thing. Whether their pencil can make the shape yet is a separate skill about hands, and it comes later. Do not let handwriting hold up phonics.</w:t>
      </w:r>
    </w:p>
    <w:p>
      <w:pPr>
        <w:pStyle w:val="Heading4"/>
        <w:keepNext/>
        <w:spacing w:after="80" w:before="220"/>
      </w:pPr>
      <w:r>
        <w:rPr>
          <w:b/>
          <w:bCs/>
          <w:color w:val="1F3A5F"/>
          <w:sz w:val="24"/>
          <w:szCs w:val="24"/>
        </w:rPr>
        <w:t xml:space="preserve">Rohingya, Chittagonian, Burmese and Arabic are assets here</w:t>
      </w:r>
    </w:p>
    <w:p>
      <w:pPr>
        <w:spacing w:after="140" w:before="0" w:line="300"/>
      </w:pPr>
      <w:r>
        <w:rPr>
          <w:sz w:val="22"/>
          <w:szCs w:val="22"/>
        </w:rPr>
        <w:t xml:space="preserve">Some English sounds exist in learners' languages and some do not. Where a sound exists, say so and use it - that is a free win. Where it does not (/p/ vs /f/, /v/, the short vowels), it will take longer and needs more repetition, not more explanation.</w:t>
      </w:r>
    </w:p>
    <w:p>
      <w:pPr>
        <w:spacing w:after="140" w:before="0" w:line="300"/>
      </w:pPr>
      <w:r>
        <w:rPr>
          <w:sz w:val="22"/>
          <w:szCs w:val="22"/>
        </w:rPr>
        <w:t xml:space="preserve">Ask learners what the sound is like in their language. They are the experts on that, and being asked changes the room.</w:t>
      </w:r>
    </w:p>
    <w:p>
      <w:pPr>
        <w:pStyle w:val="Heading4"/>
        <w:keepNext/>
        <w:spacing w:after="80" w:before="220"/>
      </w:pPr>
      <w:r>
        <w:rPr>
          <w:b/>
          <w:bCs/>
          <w:color w:val="1F3A5F"/>
          <w:sz w:val="24"/>
          <w:szCs w:val="24"/>
        </w:rPr>
        <w:t xml:space="preserve">The phonics progression exists - use it</w:t>
      </w:r>
    </w:p>
    <w:p>
      <w:pPr>
        <w:spacing w:after="140" w:before="0" w:line="300"/>
      </w:pPr>
      <w:r>
        <w:rPr>
          <w:sz w:val="22"/>
          <w:szCs w:val="22"/>
        </w:rPr>
        <w:t xml:space="preserve">The order the sounds come in is set out in the appendix. Follow it. Do not teach the alphabet A to Z, which front-loads difficult letters and delays the useful ones.</w:t>
      </w:r>
    </w:p>
    <w:p>
      <w:pPr>
        <w:pStyle w:val="Heading4"/>
        <w:keepNext/>
        <w:spacing w:after="80" w:before="220"/>
      </w:pPr>
      <w:r>
        <w:rPr>
          <w:b/>
          <w:bCs/>
          <w:color w:val="1F3A5F"/>
          <w:sz w:val="24"/>
          <w:szCs w:val="24"/>
        </w:rPr>
        <w:t xml:space="preserve">Go slowly, and recycle relentlessly</w:t>
      </w:r>
    </w:p>
    <w:p>
      <w:pPr>
        <w:spacing w:after="140" w:before="0" w:line="300"/>
      </w:pPr>
      <w:r>
        <w:rPr>
          <w:sz w:val="22"/>
          <w:szCs w:val="22"/>
        </w:rPr>
        <w:t xml:space="preserve">Little and often works better than one long session. Open most later sessions with three minutes on sounds already met. A sound met once is a sound lost.</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can say the first sound of their own name.</w:t>
      </w:r>
    </w:p>
    <w:p>
      <w:pPr>
        <w:pStyle w:val="ListParagraph"/>
        <w:numPr>
          <w:ilvl w:val="0"/>
          <w:numId w:val="1"/>
        </w:numPr>
        <w:spacing w:after="80" w:line="300"/>
      </w:pPr>
      <w:r>
        <w:rPr>
          <w:sz w:val="22"/>
          <w:szCs w:val="22"/>
        </w:rPr>
        <w:t xml:space="preserve">Every learner has traced their own name at least once.</w:t>
      </w:r>
    </w:p>
    <w:p>
      <w:pPr>
        <w:pStyle w:val="ListParagraph"/>
        <w:numPr>
          <w:ilvl w:val="0"/>
          <w:numId w:val="1"/>
        </w:numPr>
        <w:spacing w:after="80" w:line="300"/>
      </w:pPr>
      <w:r>
        <w:rPr>
          <w:sz w:val="22"/>
          <w:szCs w:val="22"/>
        </w:rPr>
        <w:t xml:space="preserve">Learners can hear and point to the sounds taught so far, whether or not they can write them.</w:t>
      </w:r>
    </w:p>
    <w:p>
      <w:pPr>
        <w:pStyle w:val="ListParagraph"/>
        <w:numPr>
          <w:ilvl w:val="0"/>
          <w:numId w:val="1"/>
        </w:numPr>
        <w:spacing w:after="80" w:line="300"/>
      </w:pPr>
      <w:r>
        <w:rPr>
          <w:sz w:val="22"/>
          <w:szCs w:val="22"/>
        </w:rPr>
        <w:t xml:space="preserve">The group sound chart has its first entries on the wall.</w:t>
      </w:r>
    </w:p>
    <w:p>
      <w:pPr>
        <w:spacing w:after="100" w:before="0" w:line="300"/>
      </w:pPr>
      <w:r>
        <w:rPr>
          <w:b/>
          <w:bCs/>
          <w:color w:val="5A6473"/>
          <w:sz w:val="20"/>
          <w:szCs w:val="20"/>
        </w:rPr>
        <w:t xml:space="preserve">The learners have this taught in their own book, on the “How letters and sounds work in English” page - read it aloud to the group.</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This is the activity that decides whether a beginner believes written English is for them. Unlike a literate group transferring skills they already have, most learners here are meeting the idea that marks on a page carry sounds for the first time, and some have never held a pencil. So slow right down and lead with the ear: a sound is easier than a letter. Start everyone from their own name, because a learner will work hard on their own name when an abstract letter drill would defeat them, and recognising your name in writing is a real, dignified first win. Recognition comes before formation: learners should be able to point to and know a letter well before they are asked to make it neatly. Welcome every bridge to the languages and scripts learners already know - Rohingya, Chittagonian, Burmese, Arabic from the madrasa - comparing a new sound to a known one is not cheating, it is how adults learn fastest. Keep it warm and unhurried, and treat every sound said aloud as a win.</w:t>
      </w:r>
    </w:p>
    <w:p>
      <w:pPr>
        <w:pStyle w:val="Heading4"/>
        <w:keepNext/>
        <w:spacing w:after="80" w:before="220"/>
      </w:pPr>
      <w:r>
        <w:rPr>
          <w:b/>
          <w:bCs/>
          <w:color w:val="1F3A5F"/>
          <w:sz w:val="24"/>
          <w:szCs w:val="24"/>
        </w:rPr>
        <w:t xml:space="preserve">Step 1: The alphabet, by ear  (35-40 min)</w:t>
      </w:r>
    </w:p>
    <w:p>
      <w:pPr>
        <w:spacing w:after="140" w:before="0" w:line="300"/>
      </w:pPr>
      <w:r>
        <w:rPr>
          <w:sz w:val="22"/>
          <w:szCs w:val="22"/>
        </w:rPr>
        <w:t xml:space="preserve">Say the sound of a handful of letters and have the group say each back to you, pointing to the letter on the strip or on the paper as you go. Do not try to march through all 26 to mastery - the aim is the big idea that letters carry sounds, and comfort with a few. Ask learners which sounds they can hear in languages they already speak, and let them say so out loud; those bridges speed everything up and tell learners their existing knowledge counts.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Can you say this sound with me? Again, a little louder.</w:t>
      </w:r>
    </w:p>
    <w:p>
      <w:pPr>
        <w:pStyle w:val="ListParagraph"/>
        <w:numPr>
          <w:ilvl w:val="0"/>
          <w:numId w:val="1"/>
        </w:numPr>
        <w:spacing w:after="80" w:line="300"/>
      </w:pPr>
      <w:r>
        <w:rPr>
          <w:sz w:val="22"/>
          <w:szCs w:val="22"/>
        </w:rPr>
        <w:t xml:space="preserve">Is there a sound like this in a language you already know?</w:t>
      </w:r>
    </w:p>
    <w:p>
      <w:pPr>
        <w:pStyle w:val="ListParagraph"/>
        <w:numPr>
          <w:ilvl w:val="0"/>
          <w:numId w:val="1"/>
        </w:numPr>
        <w:spacing w:after="80" w:line="300"/>
      </w:pPr>
      <w:r>
        <w:rPr>
          <w:sz w:val="22"/>
          <w:szCs w:val="22"/>
        </w:rPr>
        <w:t xml:space="preserve">Which sounds feel easy, and which feel strange in your mouth?</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Rushing all 26 letters because it feels like progress; a beginner who half-learns 26 letters holds none, while one who truly owns six has a foundation. Go slow and come back over sessions.</w:t>
      </w:r>
    </w:p>
    <w:p>
      <w:pPr>
        <w:pStyle w:val="ListParagraph"/>
        <w:numPr>
          <w:ilvl w:val="0"/>
          <w:numId w:val="1"/>
        </w:numPr>
        <w:spacing w:after="80" w:line="300"/>
      </w:pPr>
      <w:r>
        <w:rPr>
          <w:sz w:val="22"/>
          <w:szCs w:val="22"/>
        </w:rPr>
        <w:t xml:space="preserve">Confusing the name of a letter with the sound it makes; stay with the sound for now, the sound is what unlocks words.</w:t>
      </w:r>
    </w:p>
    <w:p>
      <w:pPr>
        <w:spacing w:after="140" w:line="300"/>
      </w:pPr>
      <w:r>
        <w:rPr>
          <w:b/>
          <w:bCs/>
          <w:color w:val="7A3B69"/>
          <w:sz w:val="22"/>
          <w:szCs w:val="22"/>
        </w:rPr>
        <w:t xml:space="preserve">Running it with no materials: </w:t>
      </w:r>
      <w:r>
        <w:rPr>
          <w:sz w:val="22"/>
          <w:szCs w:val="22"/>
        </w:rPr>
        <w:t xml:space="preserve">No cards or board are needed. Letters written large on paper, or drawn in the dust with a stick, carry this step; your voice and the learners' voices do the real work.</w:t>
      </w:r>
    </w:p>
    <w:p>
      <w:pPr>
        <w:pStyle w:val="Heading4"/>
        <w:keepNext/>
        <w:spacing w:after="80" w:before="220"/>
      </w:pPr>
      <w:r>
        <w:rPr>
          <w:b/>
          <w:bCs/>
          <w:color w:val="1F3A5F"/>
          <w:sz w:val="24"/>
          <w:szCs w:val="24"/>
        </w:rPr>
        <w:t xml:space="preserve">Step 2: The first sound of your name  (45-55 min)</w:t>
      </w:r>
    </w:p>
    <w:p>
      <w:pPr>
        <w:spacing w:after="140" w:before="0" w:line="300"/>
      </w:pPr>
      <w:r>
        <w:rPr>
          <w:sz w:val="22"/>
          <w:szCs w:val="22"/>
        </w:rPr>
        <w:t xml:space="preserve">Show and say your own name first, and say its first sound slowly - "my name is Fatima, it starts with fff". Then go round: each learner says their name, and together you find its first sound. In same-gender pairs, learners say their names to each other and their partner listens for the first sound. This is the moment the alphabet stops being abstract: it is the sound my own name begins with. Take your time, and let learners help each other.</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is the very first sound when you say your name, slowly?</w:t>
      </w:r>
    </w:p>
    <w:p>
      <w:pPr>
        <w:pStyle w:val="ListParagraph"/>
        <w:numPr>
          <w:ilvl w:val="0"/>
          <w:numId w:val="1"/>
        </w:numPr>
        <w:spacing w:after="80" w:line="300"/>
      </w:pPr>
      <w:r>
        <w:rPr>
          <w:sz w:val="22"/>
          <w:szCs w:val="22"/>
        </w:rPr>
        <w:t xml:space="preserve">Who else in the room has a name that starts with the same sound as yours?</w:t>
      </w:r>
    </w:p>
    <w:p>
      <w:pPr>
        <w:pStyle w:val="ListParagraph"/>
        <w:numPr>
          <w:ilvl w:val="0"/>
          <w:numId w:val="1"/>
        </w:numPr>
        <w:spacing w:after="80" w:line="300"/>
      </w:pPr>
      <w:r>
        <w:rPr>
          <w:sz w:val="22"/>
          <w:szCs w:val="22"/>
        </w:rPr>
        <w:t xml:space="preserve">Can you hear the first sound in your partner's name?</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A learner whose name is hard to map to an English letter (a sound English spells unusually); reassure them, give them the nearest letter, and treat it as interesting rather than wrong - English spelling is irregular and that is not their failing.</w:t>
      </w:r>
    </w:p>
    <w:p>
      <w:pPr>
        <w:pStyle w:val="ListParagraph"/>
        <w:numPr>
          <w:ilvl w:val="0"/>
          <w:numId w:val="1"/>
        </w:numPr>
        <w:spacing w:after="80" w:line="300"/>
      </w:pPr>
      <w:r>
        <w:rPr>
          <w:sz w:val="22"/>
          <w:szCs w:val="22"/>
        </w:rPr>
        <w:t xml:space="preserve">Shyness about saying one's own name aloud; let the partner or the mentor hear it first, quietly, before anything is said to the group.</w:t>
      </w:r>
    </w:p>
    <w:p>
      <w:pPr>
        <w:spacing w:after="140" w:line="300"/>
      </w:pPr>
      <w:r>
        <w:rPr>
          <w:b/>
          <w:bCs/>
          <w:color w:val="7A3B69"/>
          <w:sz w:val="22"/>
          <w:szCs w:val="22"/>
        </w:rPr>
        <w:t xml:space="preserve">Running it with no materials: </w:t>
      </w:r>
      <w:r>
        <w:rPr>
          <w:sz w:val="22"/>
          <w:szCs w:val="22"/>
        </w:rPr>
        <w:t xml:space="preserve">If a learner would rather not use their name, build every step from another word that matters to them - a place, a colour, a thing they like - and find its first sound instead.</w:t>
      </w:r>
    </w:p>
    <w:p>
      <w:pPr>
        <w:pStyle w:val="Heading4"/>
        <w:keepNext/>
        <w:spacing w:after="80" w:before="220"/>
      </w:pPr>
      <w:r>
        <w:rPr>
          <w:b/>
          <w:bCs/>
          <w:color w:val="1F3A5F"/>
          <w:sz w:val="24"/>
          <w:szCs w:val="24"/>
        </w:rPr>
        <w:t xml:space="preserve">Step 3: See and trace your name  (50-60 min)</w:t>
      </w:r>
    </w:p>
    <w:p>
      <w:pPr>
        <w:spacing w:after="140" w:before="0" w:line="300"/>
      </w:pPr>
      <w:r>
        <w:rPr>
          <w:sz w:val="22"/>
          <w:szCs w:val="22"/>
        </w:rPr>
        <w:t xml:space="preserve">Give each learner their name written large and clear, and let them first just look at it and point: this is my name, this is its first letter. Recognition comes before writing. When they are ready, they trace over it - with a pencil in the My Voice book, or with a finger in sand or dust if pencils are short - as many times as they like, unhurried. For many this is the first time they have written their own name, and it is worth dwelling on. Circulate, kneel beside people, and praise the effort, not the neatness.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Point to your name. Now point to its first letter. What sound does it make?</w:t>
      </w:r>
    </w:p>
    <w:p>
      <w:pPr>
        <w:pStyle w:val="ListParagraph"/>
        <w:numPr>
          <w:ilvl w:val="0"/>
          <w:numId w:val="1"/>
        </w:numPr>
        <w:spacing w:after="80" w:line="300"/>
      </w:pPr>
      <w:r>
        <w:rPr>
          <w:sz w:val="22"/>
          <w:szCs w:val="22"/>
        </w:rPr>
        <w:t xml:space="preserve">Which part feels hard to trace, and which is getting easier?</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Pushing for neat, correct letter formation too soon; at this stage the win is recognising the shape and having a go, not handwriting. Neatness comes with time.</w:t>
      </w:r>
    </w:p>
    <w:p>
      <w:pPr>
        <w:pStyle w:val="ListParagraph"/>
        <w:numPr>
          <w:ilvl w:val="0"/>
          <w:numId w:val="1"/>
        </w:numPr>
        <w:spacing w:after="80" w:line="300"/>
      </w:pPr>
      <w:r>
        <w:rPr>
          <w:sz w:val="22"/>
          <w:szCs w:val="22"/>
        </w:rPr>
        <w:t xml:space="preserve">A learner who has never held a pencil feeling ashamed; show the grip quietly, let them trace with a finger first, and never make it a public moment.</w:t>
      </w:r>
    </w:p>
    <w:p>
      <w:pPr>
        <w:spacing w:after="140" w:line="300"/>
      </w:pPr>
      <w:r>
        <w:rPr>
          <w:b/>
          <w:bCs/>
          <w:color w:val="7A3B69"/>
          <w:sz w:val="22"/>
          <w:szCs w:val="22"/>
        </w:rPr>
        <w:t xml:space="preserve">Running it with no materials: </w:t>
      </w:r>
      <w:r>
        <w:rPr>
          <w:sz w:val="22"/>
          <w:szCs w:val="22"/>
        </w:rPr>
        <w:t xml:space="preserve">Where there is no paper to spare, learners trace their name in a tray of sand, in dust on the ground, or over a name card with a dry finger; the muscle memory forms just the same.</w:t>
      </w:r>
    </w:p>
    <w:p>
      <w:pPr>
        <w:keepNext/>
        <w:spacing w:after="60" w:before="180"/>
      </w:pPr>
      <w:r>
        <w:rPr>
          <w:b/>
          <w:bCs/>
          <w:color w:val="6E7A2E"/>
          <w:spacing w:val="24"/>
          <w:sz w:val="17"/>
          <w:szCs w:val="17"/>
        </w:rPr>
        <w:t xml:space="preserve">CLOSING</w:t>
      </w:r>
    </w:p>
    <w:p>
      <w:pPr>
        <w:spacing w:after="140" w:before="0" w:line="300"/>
      </w:pPr>
      <w:r>
        <w:rPr>
          <w:sz w:val="22"/>
          <w:szCs w:val="22"/>
        </w:rPr>
        <w:t xml:space="preserve">Ask a few learners to hold up their name and say it with its first sound - "Fatima, fff". Put each learner's name into their My Voice book as the first page, so it becomes the anchor everything else is built from. Name the win plainly: today you found the first sound of your name and began to write it, and that is the beginning of reading and writing in English. Independent task: say your name and its first sound to one person at home, and, if you can, make a mark or trace your name once in your book.</w:t>
      </w:r>
    </w:p>
    <w:p>
      <w:pPr>
        <w:spacing w:after="140" w:line="300"/>
      </w:pPr>
      <w:r>
        <w:rPr>
          <w:b/>
          <w:bCs/>
          <w:color w:val="7A3B69"/>
          <w:sz w:val="22"/>
          <w:szCs w:val="22"/>
        </w:rPr>
        <w:t xml:space="preserve">Independent task: </w:t>
      </w:r>
      <w:r>
        <w:rPr>
          <w:sz w:val="22"/>
          <w:szCs w:val="22"/>
        </w:rPr>
        <w:t xml:space="preserve">Say your name and its first sound to one person at home, and trace your name once if you can.</w:t>
      </w:r>
    </w:p>
    <w:p>
      <w:pPr>
        <w:spacing w:after="140" w:before="0" w:line="300"/>
      </w:pPr>
      <w:r>
        <w:rPr>
          <w:b/>
          <w:bCs/>
          <w:color w:val="5A6473"/>
          <w:sz w:val="21"/>
          <w:szCs w:val="21"/>
        </w:rPr>
        <w:t xml:space="preserve">The foundation of the whole unit and the place to be most generous with time. Everyone starts from the sound and letters of their own name; recognition comes before neat writing.</w:t>
      </w:r>
    </w:p>
    <w:p>
      <w:pPr>
        <w:pBdr>
          <w:bottom w:val="single" w:color="B9B3A6" w:sz="4"/>
        </w:pBdr>
        <w:spacing w:after="180" w:before="60"/>
      </w:pPr>
    </w:p>
    <w:p>
      <w:pPr>
        <w:pStyle w:val="Heading3"/>
        <w:keepNext/>
        <w:spacing w:after="100" w:before="280"/>
      </w:pPr>
      <w:r>
        <w:rPr>
          <w:b/>
          <w:bCs/>
          <w:color w:val="7A3B69"/>
          <w:sz w:val="28"/>
          <w:szCs w:val="28"/>
        </w:rPr>
        <w:t xml:space="preserve">Key sounds through games</w:t>
      </w:r>
    </w:p>
    <w:p>
      <w:pPr>
        <w:spacing w:after="100" w:before="0" w:line="300"/>
      </w:pPr>
      <w:r>
        <w:rPr>
          <w:b/>
          <w:bCs/>
          <w:color w:val="6E7A2E"/>
          <w:sz w:val="20"/>
          <w:szCs w:val="20"/>
        </w:rPr>
        <w:t xml:space="preserve">Activity   ·   2h facilitated   ·   1h independent</w:t>
      </w:r>
    </w:p>
    <w:p>
      <w:pPr>
        <w:spacing w:after="140" w:before="0" w:line="300"/>
      </w:pPr>
      <w:r>
        <w:rPr>
          <w:b/>
          <w:bCs/>
          <w:color w:val="5A6473"/>
          <w:sz w:val="22"/>
          <w:szCs w:val="22"/>
        </w:rPr>
        <w:t xml:space="preserve">Learners practise the key sounds of English through oral games only - no reading needed. They sort and play with the short vowels (a, o, u), common consonants (s, t, l, m, n and hard "k"), and the plosive pairs (p/b, t/d, k/g), hearing that swapping one sound makes a different word. Clapping, movement, and listening games make the sounds automatic, and each learner keeps a picture-word for the sounds they own.</w:t>
      </w:r>
    </w:p>
    <w:p>
      <w:pPr>
        <w:spacing w:after="140" w:line="300"/>
      </w:pPr>
      <w:r>
        <w:rPr>
          <w:b/>
          <w:bCs/>
          <w:color w:val="7A3B69"/>
          <w:sz w:val="22"/>
          <w:szCs w:val="22"/>
        </w:rPr>
        <w:t xml:space="preserve">Timing: </w:t>
      </w:r>
      <w:r>
        <w:rPr>
          <w:sz w:val="22"/>
          <w:szCs w:val="22"/>
        </w:rPr>
        <w:t xml:space="preserve">2.5 hours facilitated across two or three sessions, plus independent listening practice</w:t>
      </w:r>
    </w:p>
    <w:p>
      <w:pPr>
        <w:spacing w:after="140" w:line="300"/>
      </w:pPr>
      <w:r>
        <w:rPr>
          <w:b/>
          <w:bCs/>
          <w:color w:val="7A3B69"/>
          <w:sz w:val="22"/>
          <w:szCs w:val="22"/>
        </w:rPr>
        <w:t xml:space="preserve">Grouping: </w:t>
      </w:r>
      <w:r>
        <w:rPr>
          <w:sz w:val="22"/>
          <w:szCs w:val="22"/>
        </w:rPr>
        <w:t xml:space="preserve">Whole group for the sounds and games, then same-gender pairs for the listening races; works with 10-35 learners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Hear and say the short vowel sounds (a, o, u) and common consonants (s, t, l, m, n and hard "k").</w:t>
      </w:r>
    </w:p>
    <w:p>
      <w:pPr>
        <w:pStyle w:val="ListParagraph"/>
        <w:numPr>
          <w:ilvl w:val="0"/>
          <w:numId w:val="1"/>
        </w:numPr>
        <w:spacing w:after="80" w:line="300"/>
      </w:pPr>
      <w:r>
        <w:rPr>
          <w:sz w:val="22"/>
          <w:szCs w:val="22"/>
        </w:rPr>
        <w:t xml:space="preserve">Sort words and pictures by their first sound in movement and listening games.</w:t>
      </w:r>
    </w:p>
    <w:p>
      <w:pPr>
        <w:pStyle w:val="ListParagraph"/>
        <w:numPr>
          <w:ilvl w:val="0"/>
          <w:numId w:val="1"/>
        </w:numPr>
        <w:spacing w:after="80" w:line="300"/>
      </w:pPr>
      <w:r>
        <w:rPr>
          <w:sz w:val="22"/>
          <w:szCs w:val="22"/>
        </w:rPr>
        <w:t xml:space="preserve">Hear how the plosive pairs (p/b, t/d, k/g) differ, and that swapping one sound makes a different word.</w:t>
      </w:r>
    </w:p>
    <w:p>
      <w:pPr>
        <w:pStyle w:val="ListParagraph"/>
        <w:numPr>
          <w:ilvl w:val="0"/>
          <w:numId w:val="1"/>
        </w:numPr>
        <w:spacing w:after="80" w:line="300"/>
      </w:pPr>
      <w:r>
        <w:rPr>
          <w:sz w:val="22"/>
          <w:szCs w:val="22"/>
        </w:rPr>
        <w:t xml:space="preserve">Add a sound and a picture-word for it to their My Voice book - a record of the sounds they now own.</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Picture cards, drawn pictures, or small everyday objects whose names carry the target sounds (a pot, a cat, a mat, a pen, a bag).</w:t>
      </w:r>
    </w:p>
    <w:p>
      <w:pPr>
        <w:pStyle w:val="ListParagraph"/>
        <w:numPr>
          <w:ilvl w:val="0"/>
          <w:numId w:val="1"/>
        </w:numPr>
        <w:spacing w:after="80" w:line="300"/>
      </w:pPr>
      <w:r>
        <w:rPr>
          <w:sz w:val="22"/>
          <w:szCs w:val="22"/>
        </w:rPr>
        <w:t xml:space="preserve">An open space to move in, so learners can walk or run to a "sound corner"; the sounds are marked by a card, a drawing, or just a spot on the ground.</w:t>
      </w:r>
    </w:p>
    <w:p>
      <w:pPr>
        <w:pStyle w:val="ListParagraph"/>
        <w:numPr>
          <w:ilvl w:val="0"/>
          <w:numId w:val="1"/>
        </w:numPr>
        <w:spacing w:after="80" w:line="300"/>
      </w:pPr>
      <w:r>
        <w:rPr>
          <w:sz w:val="22"/>
          <w:szCs w:val="22"/>
        </w:rPr>
        <w:t xml:space="preserve">The My Voice book, and something to draw with, for keeping a picture-word beside each sound.</w:t>
      </w:r>
    </w:p>
    <w:p>
      <w:pPr>
        <w:pStyle w:val="ListParagraph"/>
        <w:numPr>
          <w:ilvl w:val="0"/>
          <w:numId w:val="1"/>
        </w:numPr>
        <w:spacing w:after="80" w:line="300"/>
      </w:pPr>
      <w:r>
        <w:rPr>
          <w:sz w:val="22"/>
          <w:szCs w:val="22"/>
        </w:rPr>
        <w:t xml:space="preserve">Your own voice ready to say each sound clearly, and one or two example words that matter locally for each.</w:t>
      </w:r>
    </w:p>
    <w:p>
      <w:pPr>
        <w:pStyle w:val="ListParagraph"/>
        <w:numPr>
          <w:ilvl w:val="0"/>
          <w:numId w:val="1"/>
        </w:numPr>
        <w:spacing w:after="80" w:line="300"/>
      </w:pPr>
      <w:r>
        <w:rPr>
          <w:sz w:val="22"/>
          <w:szCs w:val="22"/>
        </w:rPr>
        <w:t xml:space="preserve">Sensitivity: the games are light and playful by design, and that is a strength here - no one is asked to reveal anything about themselves. If a learner is anxious about making a wrong sound in front of others, let them play quietly beside you or a partner first; the game is a place to try, not a test.</w:t>
      </w:r>
    </w:p>
    <w:p>
      <w:pPr>
        <w:spacing w:after="100" w:before="0" w:line="300"/>
      </w:pPr>
      <w:r>
        <w:rPr>
          <w:b/>
          <w:bCs/>
          <w:color w:val="6E7A2E"/>
          <w:sz w:val="20"/>
          <w:szCs w:val="20"/>
        </w:rPr>
        <w:t xml:space="preserve">LEARNER SHEET:  Sheet 8, “My sounds and words” - in the My Voice book (a separate file, one per learner).</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This block is about the ear, and it must stay a game. The moment it becomes a lesson about the mouth it stops working.</w:t>
      </w:r>
    </w:p>
    <w:p>
      <w:pPr>
        <w:pStyle w:val="Heading4"/>
        <w:keepNext/>
        <w:spacing w:after="80" w:before="220"/>
      </w:pPr>
      <w:r>
        <w:rPr>
          <w:b/>
          <w:bCs/>
          <w:color w:val="1F3A5F"/>
          <w:sz w:val="24"/>
          <w:szCs w:val="24"/>
        </w:rPr>
        <w:t xml:space="preserve">What you are training</w:t>
      </w:r>
    </w:p>
    <w:p>
      <w:pPr>
        <w:spacing w:after="140" w:before="0" w:line="300"/>
      </w:pPr>
      <w:r>
        <w:rPr>
          <w:sz w:val="22"/>
          <w:szCs w:val="22"/>
        </w:rPr>
        <w:t xml:space="preserve">Not pronunciation - discrimination. Can a learner hear that "ship" and "sheep" are different words? Until they can hear the difference, they cannot reliably produce it, and correcting their mouth is wasted effort.</w:t>
      </w:r>
    </w:p>
    <w:p>
      <w:pPr>
        <w:spacing w:after="140" w:before="0" w:line="300"/>
      </w:pPr>
      <w:r>
        <w:rPr>
          <w:sz w:val="22"/>
          <w:szCs w:val="22"/>
        </w:rPr>
        <w:t xml:space="preserve">So most of the work is listening and choosing, not speaking. Sound bingo, sorting into two piles, standing on one side of the room or the other, clapping when you hear it.</w:t>
      </w:r>
    </w:p>
    <w:p>
      <w:pPr>
        <w:pStyle w:val="Heading4"/>
        <w:keepNext/>
        <w:spacing w:after="80" w:before="220"/>
      </w:pPr>
      <w:r>
        <w:rPr>
          <w:b/>
          <w:bCs/>
          <w:color w:val="1F3A5F"/>
          <w:sz w:val="24"/>
          <w:szCs w:val="24"/>
        </w:rPr>
        <w:t xml:space="preserve">The sounds this cohort will find hard, and why</w:t>
      </w:r>
    </w:p>
    <w:p>
      <w:pPr>
        <w:spacing w:after="140" w:before="0" w:line="300"/>
      </w:pPr>
      <w:r>
        <w:rPr>
          <w:sz w:val="22"/>
          <w:szCs w:val="22"/>
        </w:rPr>
        <w:t xml:space="preserve">Expect difficulty with /p/ vs /f/, /v/, and the short vowels. These are hard because they do not exist, or do not contrast, in learners' languages - not because anyone is inattentive.</w:t>
      </w:r>
    </w:p>
    <w:p>
      <w:pPr>
        <w:spacing w:after="140" w:before="0" w:line="300"/>
      </w:pPr>
      <w:r>
        <w:rPr>
          <w:sz w:val="22"/>
          <w:szCs w:val="22"/>
        </w:rPr>
        <w:t xml:space="preserve">What helps is many short exposures over weeks. What does not help is explaining it again, or repeating it louder.</w:t>
      </w:r>
    </w:p>
    <w:p>
      <w:pPr>
        <w:pStyle w:val="Heading4"/>
        <w:keepNext/>
        <w:spacing w:after="80" w:before="220"/>
      </w:pPr>
      <w:r>
        <w:rPr>
          <w:b/>
          <w:bCs/>
          <w:color w:val="1F3A5F"/>
          <w:sz w:val="24"/>
          <w:szCs w:val="24"/>
        </w:rPr>
        <w:t xml:space="preserve">Minimal pairs are the tool, but keep them meaningful</w:t>
      </w:r>
    </w:p>
    <w:p>
      <w:pPr>
        <w:spacing w:after="140" w:before="0" w:line="300"/>
      </w:pPr>
      <w:r>
        <w:rPr>
          <w:sz w:val="22"/>
          <w:szCs w:val="22"/>
        </w:rPr>
        <w:t xml:space="preserve">Two words that differ by one sound - ship/sheep, pan/fan - show that the sound CARRIES MEANING. That is the point: it is not decoration, it changes what you said.</w:t>
      </w:r>
    </w:p>
    <w:p>
      <w:pPr>
        <w:spacing w:after="140" w:before="0" w:line="300"/>
      </w:pPr>
      <w:r>
        <w:rPr>
          <w:sz w:val="22"/>
          <w:szCs w:val="22"/>
        </w:rPr>
        <w:t xml:space="preserve">Attach both words to real objects or pictures wherever you can. An abstract pair is a puzzle; a pair you can point at is a lesson.</w:t>
      </w:r>
    </w:p>
    <w:p>
      <w:pPr>
        <w:pStyle w:val="Heading4"/>
        <w:keepNext/>
        <w:spacing w:after="80" w:before="220"/>
      </w:pPr>
      <w:r>
        <w:rPr>
          <w:b/>
          <w:bCs/>
          <w:color w:val="1F3A5F"/>
          <w:sz w:val="24"/>
          <w:szCs w:val="24"/>
        </w:rPr>
        <w:t xml:space="preserve">Physical, always</w:t>
      </w:r>
    </w:p>
    <w:p>
      <w:pPr>
        <w:spacing w:after="140" w:before="0" w:line="300"/>
      </w:pPr>
      <w:r>
        <w:rPr>
          <w:sz w:val="22"/>
          <w:szCs w:val="22"/>
        </w:rPr>
        <w:t xml:space="preserve">Clap it, step it, stand up for one sound and sit for the other, pass an object on the sound. Movement gives you many repetitions without it feeling like drilling, and it lets a shy learner take part without speaking.</w:t>
      </w:r>
    </w:p>
    <w:p>
      <w:pPr>
        <w:pStyle w:val="Heading4"/>
        <w:keepNext/>
        <w:spacing w:after="80" w:before="220"/>
      </w:pPr>
      <w:r>
        <w:rPr>
          <w:b/>
          <w:bCs/>
          <w:color w:val="1F3A5F"/>
          <w:sz w:val="24"/>
          <w:szCs w:val="24"/>
        </w:rPr>
        <w:t xml:space="preserve">Do not turn it into phonetics</w:t>
      </w:r>
    </w:p>
    <w:p>
      <w:pPr>
        <w:spacing w:after="140" w:before="0" w:line="300"/>
      </w:pPr>
      <w:r>
        <w:rPr>
          <w:sz w:val="22"/>
          <w:szCs w:val="22"/>
        </w:rPr>
        <w:t xml:space="preserve">No diagrams of the mouth, no talk of voiced and unvoiced. Say the sound, have them say it, play the game. If a sound will not come after a few tries, leave it and come back next week - it often arrives on its own.</w:t>
      </w:r>
    </w:p>
    <w:p>
      <w:pPr>
        <w:pStyle w:val="Heading4"/>
        <w:keepNext/>
        <w:spacing w:after="80" w:before="220"/>
      </w:pPr>
      <w:r>
        <w:rPr>
          <w:b/>
          <w:bCs/>
          <w:color w:val="1F3A5F"/>
          <w:sz w:val="24"/>
          <w:szCs w:val="24"/>
        </w:rPr>
        <w:t xml:space="preserve">Recycle relentlessly</w:t>
      </w:r>
    </w:p>
    <w:p>
      <w:pPr>
        <w:spacing w:after="140" w:before="0" w:line="300"/>
      </w:pPr>
      <w:r>
        <w:rPr>
          <w:sz w:val="22"/>
          <w:szCs w:val="22"/>
        </w:rPr>
        <w:t xml:space="preserve">Dip into this bank in many later sessions, not only here. Three minutes at the start of a session, every session, is worth more than an hour once.</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Learners can HEAR the difference in at least two minimal pairs, whether or not they can say them.</w:t>
      </w:r>
    </w:p>
    <w:p>
      <w:pPr>
        <w:pStyle w:val="ListParagraph"/>
        <w:numPr>
          <w:ilvl w:val="0"/>
          <w:numId w:val="1"/>
        </w:numPr>
        <w:spacing w:after="80" w:line="300"/>
      </w:pPr>
      <w:r>
        <w:rPr>
          <w:sz w:val="22"/>
          <w:szCs w:val="22"/>
        </w:rPr>
        <w:t xml:space="preserve">Every learner has taken part physically, including those who have not spoken.</w:t>
      </w:r>
    </w:p>
    <w:p>
      <w:pPr>
        <w:pStyle w:val="ListParagraph"/>
        <w:numPr>
          <w:ilvl w:val="0"/>
          <w:numId w:val="1"/>
        </w:numPr>
        <w:spacing w:after="80" w:line="300"/>
      </w:pPr>
      <w:r>
        <w:rPr>
          <w:sz w:val="22"/>
          <w:szCs w:val="22"/>
        </w:rPr>
        <w:t xml:space="preserve">New sounds are on the group sound chart with a word and a picture.</w:t>
      </w:r>
    </w:p>
    <w:p>
      <w:pPr>
        <w:spacing w:after="100" w:before="0" w:line="300"/>
      </w:pPr>
      <w:r>
        <w:rPr>
          <w:b/>
          <w:bCs/>
          <w:color w:val="5A6473"/>
          <w:sz w:val="20"/>
          <w:szCs w:val="20"/>
        </w:rPr>
        <w:t xml:space="preserve">The learners have this taught in their own book, on the “Why small sounds matter” page - read it aloud to the group.</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This activity is where the sounds learners met by ear in the alphabet activity become automatic through play. The sources it grows from assume learners can read and write - they use dictation and word-building on paper - but here the practice is entirely oral, because most learners are not yet reading in any language and some have never held a pencil. So drop every reading and writing task and keep only the ear, the mouth, and the body: a sound sorted into the right corner, a pair heard apart, a rhythm clapped. Lead with the short vowels and the everyday consonants first, then bring in the plosive pairs, because p and b (and t and d, k and g) are made in the same place in the mouth and only the voice separates them - a hand on the throat lets a learner feel the buzz that tells them apart. Some languages learners already speak do not split these pairs, so expect mixing at first and treat it as normal, not as error. Welcome every bridge to Rohingya, Chittagonian, Burmese, or Arabic - comparing an English sound to one they already own is the fastest way in. Keep it fast, warm, and playful; ten minutes of a good sound game across many sessions does far more than one long lesson, and every sound said aloud is a win.</w:t>
      </w:r>
    </w:p>
    <w:p>
      <w:pPr>
        <w:pStyle w:val="Heading4"/>
        <w:keepNext/>
        <w:spacing w:after="80" w:before="220"/>
      </w:pPr>
      <w:r>
        <w:rPr>
          <w:b/>
          <w:bCs/>
          <w:color w:val="1F3A5F"/>
          <w:sz w:val="24"/>
          <w:szCs w:val="24"/>
        </w:rPr>
        <w:t xml:space="preserve">Step 1: Warm the ear: say and sort the sounds  (40-50 min)</w:t>
      </w:r>
    </w:p>
    <w:p>
      <w:pPr>
        <w:spacing w:after="140" w:before="0" w:line="300"/>
      </w:pPr>
      <w:r>
        <w:rPr>
          <w:sz w:val="22"/>
          <w:szCs w:val="22"/>
        </w:rPr>
        <w:t xml:space="preserve">Start with the sounds learners already met in their names, then add the short vowels (a, o, u) and the everyday consonants (s, t, l, m, n and hard "k") a few at a time. Say each sound, have the group say it back, and hold up a picture or object whose name begins with it. Then play a sorting game: mark two or three "sound corners" with a card or a spot on the ground, hand out pictures or objects, and learners walk to the corner of the sound their picture begins with. Keep the pace up and let learners help each other. The aim is comfort and speed with a handful of sounds, not marching through every one.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is the first sound of this word? Walk to its corner.</w:t>
      </w:r>
    </w:p>
    <w:p>
      <w:pPr>
        <w:pStyle w:val="ListParagraph"/>
        <w:numPr>
          <w:ilvl w:val="0"/>
          <w:numId w:val="1"/>
        </w:numPr>
        <w:spacing w:after="80" w:line="300"/>
      </w:pPr>
      <w:r>
        <w:rPr>
          <w:sz w:val="22"/>
          <w:szCs w:val="22"/>
        </w:rPr>
        <w:t xml:space="preserve">Is there a sound like this in a language you already speak?</w:t>
      </w:r>
    </w:p>
    <w:p>
      <w:pPr>
        <w:pStyle w:val="ListParagraph"/>
        <w:numPr>
          <w:ilvl w:val="0"/>
          <w:numId w:val="1"/>
        </w:numPr>
        <w:spacing w:after="80" w:line="300"/>
      </w:pPr>
      <w:r>
        <w:rPr>
          <w:sz w:val="22"/>
          <w:szCs w:val="22"/>
        </w:rPr>
        <w:t xml:space="preserve">Say it with me again, a little louder - which corner does it belong in?</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Rushing through too many sounds because sorting feels like progress; a learner who half-knows many sounds holds none, while one who truly owns six has a foundation. Add sounds slowly across the sessions.</w:t>
      </w:r>
    </w:p>
    <w:p>
      <w:pPr>
        <w:pStyle w:val="ListParagraph"/>
        <w:numPr>
          <w:ilvl w:val="0"/>
          <w:numId w:val="1"/>
        </w:numPr>
        <w:spacing w:after="80" w:line="300"/>
      </w:pPr>
      <w:r>
        <w:rPr>
          <w:sz w:val="22"/>
          <w:szCs w:val="22"/>
        </w:rPr>
        <w:t xml:space="preserve">Silent sorting; make sure learners say the sound aloud as they move, so the ear and the mouth stay joined.</w:t>
      </w:r>
    </w:p>
    <w:p>
      <w:pPr>
        <w:spacing w:after="140" w:line="300"/>
      </w:pPr>
      <w:r>
        <w:rPr>
          <w:b/>
          <w:bCs/>
          <w:color w:val="7A3B69"/>
          <w:sz w:val="22"/>
          <w:szCs w:val="22"/>
        </w:rPr>
        <w:t xml:space="preserve">Running it with no materials: </w:t>
      </w:r>
      <w:r>
        <w:rPr>
          <w:sz w:val="22"/>
          <w:szCs w:val="22"/>
        </w:rPr>
        <w:t xml:space="preserve">No cards or objects are needed. Say a word aloud and learners point to, or move to, the sound they hear; the corners can be nothing more than "this side of the room" and "that side". Your voice and theirs do the work.</w:t>
      </w:r>
    </w:p>
    <w:p>
      <w:pPr>
        <w:pStyle w:val="Heading4"/>
        <w:keepNext/>
        <w:spacing w:after="80" w:before="220"/>
      </w:pPr>
      <w:r>
        <w:rPr>
          <w:b/>
          <w:bCs/>
          <w:color w:val="1F3A5F"/>
          <w:sz w:val="24"/>
          <w:szCs w:val="24"/>
        </w:rPr>
        <w:t xml:space="preserve">Step 2: Clap and move the sounds  (35-45 min)</w:t>
      </w:r>
    </w:p>
    <w:p>
      <w:pPr>
        <w:spacing w:after="140" w:before="0" w:line="300"/>
      </w:pPr>
      <w:r>
        <w:rPr>
          <w:sz w:val="22"/>
          <w:szCs w:val="22"/>
        </w:rPr>
        <w:t xml:space="preserve">Turn the sounds into rhythm and movement so they settle in the body. Clap once for each sound in a short word as you say it slowly - c-a-t, three claps - and have the group clap and say with you. Play a stand-up game: everyone stands when they hear a chosen sound in a word you call, and stays sitting when they do not. Keep the words to sounds already met. This is repetition that feels like play, and the movement helps learners who find sitting and listening hard to stay with it.</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How many sounds can you clap in this word? Say and clap it with me.</w:t>
      </w:r>
    </w:p>
    <w:p>
      <w:pPr>
        <w:pStyle w:val="ListParagraph"/>
        <w:numPr>
          <w:ilvl w:val="0"/>
          <w:numId w:val="1"/>
        </w:numPr>
        <w:spacing w:after="80" w:line="300"/>
      </w:pPr>
      <w:r>
        <w:rPr>
          <w:sz w:val="22"/>
          <w:szCs w:val="22"/>
        </w:rPr>
        <w:t xml:space="preserve">Stand up when you hear the sound "sss" - did this word have it?</w:t>
      </w:r>
    </w:p>
    <w:p>
      <w:pPr>
        <w:pStyle w:val="ListParagraph"/>
        <w:numPr>
          <w:ilvl w:val="0"/>
          <w:numId w:val="1"/>
        </w:numPr>
        <w:spacing w:after="80" w:line="300"/>
      </w:pPr>
      <w:r>
        <w:rPr>
          <w:sz w:val="22"/>
          <w:szCs w:val="22"/>
        </w:rPr>
        <w:t xml:space="preserve">Which sound is at the start, and which is at the end?</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Losing the sound in the fun of the movement; every clap and every stand should be tied to a sound the learner is hearing, or it becomes exercise, not phonics.</w:t>
      </w:r>
    </w:p>
    <w:p>
      <w:pPr>
        <w:pStyle w:val="ListParagraph"/>
        <w:numPr>
          <w:ilvl w:val="0"/>
          <w:numId w:val="1"/>
        </w:numPr>
        <w:spacing w:after="80" w:line="300"/>
      </w:pPr>
      <w:r>
        <w:rPr>
          <w:sz w:val="22"/>
          <w:szCs w:val="22"/>
        </w:rPr>
        <w:t xml:space="preserve">A learner who cannot yet split a word into sounds; start with two-sound words and go slowly, and let them clap alongside a partner until the pattern comes.</w:t>
      </w:r>
    </w:p>
    <w:p>
      <w:pPr>
        <w:spacing w:after="140" w:line="300"/>
      </w:pPr>
      <w:r>
        <w:rPr>
          <w:b/>
          <w:bCs/>
          <w:color w:val="7A3B69"/>
          <w:sz w:val="22"/>
          <w:szCs w:val="22"/>
        </w:rPr>
        <w:t xml:space="preserve">Running it with no materials: </w:t>
      </w:r>
      <w:r>
        <w:rPr>
          <w:sz w:val="22"/>
          <w:szCs w:val="22"/>
        </w:rPr>
        <w:t xml:space="preserve">No space to move? The whole game works seated with claps, taps on the knee, or a raised hand instead of standing. The rhythm carries it, not the room.</w:t>
      </w:r>
    </w:p>
    <w:p>
      <w:pPr>
        <w:pStyle w:val="Heading4"/>
        <w:keepNext/>
        <w:spacing w:after="80" w:before="220"/>
      </w:pPr>
      <w:r>
        <w:rPr>
          <w:b/>
          <w:bCs/>
          <w:color w:val="1F3A5F"/>
          <w:sz w:val="24"/>
          <w:szCs w:val="24"/>
        </w:rPr>
        <w:t xml:space="preserve">Step 3: Hear the pairs: one sound, a new word  (40-50 min)</w:t>
      </w:r>
    </w:p>
    <w:p>
      <w:pPr>
        <w:spacing w:after="140" w:before="0" w:line="300"/>
      </w:pPr>
      <w:r>
        <w:rPr>
          <w:sz w:val="22"/>
          <w:szCs w:val="22"/>
        </w:rPr>
        <w:t xml:space="preserve">Bring in the plosive pairs - p and b, t and d, k and g - the sounds where the mouth is the same and only the voice changes. Have learners put a hand on their throat and feel the buzz on b, d, g and the quiet on p, t, k. Then play a listening game with minimal pairs said aloud (pat and bat, tan and Dan, cap and gap): say one word and, in same-gender pairs, learners point to the matching picture or object, or one partner holds each word and steps forward when theirs is called. Draw out the big idea by ear alone: in English, one small change of sound makes a different word, so these differences matter.</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Put your hand on your throat - which sound buzzes, and which is quiet?</w:t>
      </w:r>
    </w:p>
    <w:p>
      <w:pPr>
        <w:pStyle w:val="ListParagraph"/>
        <w:numPr>
          <w:ilvl w:val="0"/>
          <w:numId w:val="1"/>
        </w:numPr>
        <w:spacing w:after="80" w:line="300"/>
      </w:pPr>
      <w:r>
        <w:rPr>
          <w:sz w:val="22"/>
          <w:szCs w:val="22"/>
        </w:rPr>
        <w:t xml:space="preserve">Did I say "pat" or "bat"? How did your ear know?</w:t>
      </w:r>
    </w:p>
    <w:p>
      <w:pPr>
        <w:pStyle w:val="ListParagraph"/>
        <w:numPr>
          <w:ilvl w:val="0"/>
          <w:numId w:val="1"/>
        </w:numPr>
        <w:spacing w:after="80" w:line="300"/>
      </w:pPr>
      <w:r>
        <w:rPr>
          <w:sz w:val="22"/>
          <w:szCs w:val="22"/>
        </w:rPr>
        <w:t xml:space="preserve">Same mouth shape - what is the only thing that changed?</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Learners cannot yet hear a pair apart; this is expected, especially where their languages do not split these sounds. Name it as normal, use the throat-buzz check, and give patient repetition rather than correction.</w:t>
      </w:r>
    </w:p>
    <w:p>
      <w:pPr>
        <w:pStyle w:val="ListParagraph"/>
        <w:numPr>
          <w:ilvl w:val="0"/>
          <w:numId w:val="1"/>
        </w:numPr>
        <w:spacing w:after="80" w:line="300"/>
      </w:pPr>
      <w:r>
        <w:rPr>
          <w:sz w:val="22"/>
          <w:szCs w:val="22"/>
        </w:rPr>
        <w:t xml:space="preserve">Turning it into a lecture on the mouth; keep it a physical, playful listening game tied to real words, not a phonetics lesson.</w:t>
      </w:r>
    </w:p>
    <w:p>
      <w:pPr>
        <w:spacing w:after="140" w:line="300"/>
      </w:pPr>
      <w:r>
        <w:rPr>
          <w:b/>
          <w:bCs/>
          <w:color w:val="7A3B69"/>
          <w:sz w:val="22"/>
          <w:szCs w:val="22"/>
        </w:rPr>
        <w:t xml:space="preserve">Running it with no materials: </w:t>
      </w:r>
      <w:r>
        <w:rPr>
          <w:sz w:val="22"/>
          <w:szCs w:val="22"/>
        </w:rPr>
        <w:t xml:space="preserve">Hold a small strip of paper or a leaf in front of the mouth: it flutters for the strong-air voiceless sounds (p, t, k) and barely moves for the voiced ones (b, d, g). With no pictures, two learners each become one word of a pair and step forward when you say theirs - a listening game with nothing but voices.</w:t>
      </w:r>
    </w:p>
    <w:p>
      <w:pPr>
        <w:keepNext/>
        <w:spacing w:after="60" w:before="180"/>
      </w:pPr>
      <w:r>
        <w:rPr>
          <w:b/>
          <w:bCs/>
          <w:color w:val="6E7A2E"/>
          <w:spacing w:val="24"/>
          <w:sz w:val="17"/>
          <w:szCs w:val="17"/>
        </w:rPr>
        <w:t xml:space="preserve">CLOSING</w:t>
      </w:r>
    </w:p>
    <w:p>
      <w:pPr>
        <w:spacing w:after="140" w:before="0" w:line="300"/>
      </w:pPr>
      <w:r>
        <w:rPr>
          <w:sz w:val="22"/>
          <w:szCs w:val="22"/>
        </w:rPr>
        <w:t xml:space="preserve">Bring the group back together and let a few learners say a sound they now feel sure of, with its picture-word - "sss, like a snake". Each learner draws a picture-word for one or two sounds they have owned today into their My Voice book, beside the sounds and name already there, so the book grows as a record of what their ear can now catch. Name the win plainly: today your ear and mouth got sharper, and you can hear that one small sound can change a whole word - that is real progress in English. Independent task: choose one sound from your book, say it and its picture-word to one person at home, and listen for that sound in the words around you.</w:t>
      </w:r>
    </w:p>
    <w:p>
      <w:pPr>
        <w:spacing w:after="140" w:line="300"/>
      </w:pPr>
      <w:r>
        <w:rPr>
          <w:b/>
          <w:bCs/>
          <w:color w:val="7A3B69"/>
          <w:sz w:val="22"/>
          <w:szCs w:val="22"/>
        </w:rPr>
        <w:t xml:space="preserve">Independent task: </w:t>
      </w:r>
      <w:r>
        <w:rPr>
          <w:sz w:val="22"/>
          <w:szCs w:val="22"/>
        </w:rPr>
        <w:t xml:space="preserve">Find one thing at home whose name has a sound you practised, and add it to your My Voice book as a drawing.</w:t>
      </w:r>
    </w:p>
    <w:p>
      <w:pPr>
        <w:pBdr>
          <w:bottom w:val="single" w:color="B9B3A6" w:sz="4"/>
        </w:pBdr>
        <w:spacing w:after="180" w:before="60"/>
      </w:pPr>
    </w:p>
    <w:p>
      <w:pPr>
        <w:pStyle w:val="Heading3"/>
        <w:keepNext/>
        <w:spacing w:after="100" w:before="280"/>
      </w:pPr>
      <w:r>
        <w:rPr>
          <w:b/>
          <w:bCs/>
          <w:color w:val="7A3B69"/>
          <w:sz w:val="28"/>
          <w:szCs w:val="28"/>
        </w:rPr>
        <w:t xml:space="preserve">Sound and letter practice</w:t>
      </w:r>
    </w:p>
    <w:p>
      <w:pPr>
        <w:spacing w:after="100" w:before="0" w:line="300"/>
      </w:pPr>
      <w:r>
        <w:rPr>
          <w:b/>
          <w:bCs/>
          <w:color w:val="6E7A2E"/>
          <w:sz w:val="20"/>
          <w:szCs w:val="20"/>
        </w:rPr>
        <w:t xml:space="preserve">Activity   ·   2h facilitated   ·   1.5h independent</w:t>
      </w:r>
    </w:p>
    <w:p>
      <w:pPr>
        <w:spacing w:after="140" w:before="0" w:line="300"/>
      </w:pPr>
      <w:r>
        <w:rPr>
          <w:b/>
          <w:bCs/>
          <w:color w:val="5A6473"/>
          <w:sz w:val="22"/>
          <w:szCs w:val="22"/>
        </w:rPr>
        <w:t xml:space="preserve">A bank of short, repeatable games that recycle the Unit 1 sounds - sound bingo, minimal-pair listening races (pat and bat), and build-a-word from sound cards - plus a first "dictation" rebuilt for learners who cannot yet write: hearing a sound and choosing or placing its letter, and building their own name and first words from cards. Nothing assumes fluent writing; writing means placing or tracing a letter. Fast, low-stakes, and self-correcting, to dip into across many sessions until the sounds become automatic.</w:t>
      </w:r>
    </w:p>
    <w:p>
      <w:pPr>
        <w:spacing w:after="140" w:line="300"/>
      </w:pPr>
      <w:r>
        <w:rPr>
          <w:b/>
          <w:bCs/>
          <w:color w:val="7A3B69"/>
          <w:sz w:val="22"/>
          <w:szCs w:val="22"/>
        </w:rPr>
        <w:t xml:space="preserve">Timing: </w:t>
      </w:r>
      <w:r>
        <w:rPr>
          <w:sz w:val="22"/>
          <w:szCs w:val="22"/>
        </w:rPr>
        <w:t xml:space="preserve">Short repeatable games of 15-30 min each, dipped into across many sessions; about 2.5 hours in total plus independent practice</w:t>
      </w:r>
    </w:p>
    <w:p>
      <w:pPr>
        <w:spacing w:after="140" w:line="300"/>
      </w:pPr>
      <w:r>
        <w:rPr>
          <w:b/>
          <w:bCs/>
          <w:color w:val="7A3B69"/>
          <w:sz w:val="22"/>
          <w:szCs w:val="22"/>
        </w:rPr>
        <w:t xml:space="preserve">Grouping: </w:t>
      </w:r>
      <w:r>
        <w:rPr>
          <w:sz w:val="22"/>
          <w:szCs w:val="22"/>
        </w:rPr>
        <w:t xml:space="preserve">Whole group and teams for the games, then same-gender pairs for the races and the dictation; works with 10-35 learners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Play sound bingo and sorting games that revisit the Unit 1 sounds (short a, o, u; s, t, l, m, n; hard "k").</w:t>
      </w:r>
    </w:p>
    <w:p>
      <w:pPr>
        <w:pStyle w:val="ListParagraph"/>
        <w:numPr>
          <w:ilvl w:val="0"/>
          <w:numId w:val="1"/>
        </w:numPr>
        <w:spacing w:after="80" w:line="300"/>
      </w:pPr>
      <w:r>
        <w:rPr>
          <w:sz w:val="22"/>
          <w:szCs w:val="22"/>
        </w:rPr>
        <w:t xml:space="preserve">Race to hear the right word in a minimal pair (pat and bat, tan and Dan, cap and gap).</w:t>
      </w:r>
    </w:p>
    <w:p>
      <w:pPr>
        <w:pStyle w:val="ListParagraph"/>
        <w:numPr>
          <w:ilvl w:val="0"/>
          <w:numId w:val="1"/>
        </w:numPr>
        <w:spacing w:after="80" w:line="300"/>
      </w:pPr>
      <w:r>
        <w:rPr>
          <w:sz w:val="22"/>
          <w:szCs w:val="22"/>
        </w:rPr>
        <w:t xml:space="preserve">Build their own name and first whole words from letter and sound cards.</w:t>
      </w:r>
    </w:p>
    <w:p>
      <w:pPr>
        <w:pStyle w:val="ListParagraph"/>
        <w:numPr>
          <w:ilvl w:val="0"/>
          <w:numId w:val="1"/>
        </w:numPr>
        <w:spacing w:after="80" w:line="300"/>
      </w:pPr>
      <w:r>
        <w:rPr>
          <w:sz w:val="22"/>
          <w:szCs w:val="22"/>
        </w:rPr>
        <w:t xml:space="preserve">Hear a sound and choose or place its letter, then check it themselves against a model.</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Letter and sound cards or tiles - printed, drawn on card, or scratched on stones or bottle-tops; enough to build short words and each learner's name.</w:t>
      </w:r>
    </w:p>
    <w:p>
      <w:pPr>
        <w:pStyle w:val="ListParagraph"/>
        <w:numPr>
          <w:ilvl w:val="0"/>
          <w:numId w:val="1"/>
        </w:numPr>
        <w:spacing w:after="80" w:line="300"/>
      </w:pPr>
      <w:r>
        <w:rPr>
          <w:sz w:val="22"/>
          <w:szCs w:val="22"/>
        </w:rPr>
        <w:t xml:space="preserve">Picture cards, drawn pictures, or small everyday objects whose names carry the target sounds (a pot, a cat, a mat, a pen, a bag).</w:t>
      </w:r>
    </w:p>
    <w:p>
      <w:pPr>
        <w:pStyle w:val="ListParagraph"/>
        <w:numPr>
          <w:ilvl w:val="0"/>
          <w:numId w:val="1"/>
        </w:numPr>
        <w:spacing w:after="80" w:line="300"/>
      </w:pPr>
      <w:r>
        <w:rPr>
          <w:sz w:val="22"/>
          <w:szCs w:val="22"/>
        </w:rPr>
        <w:t xml:space="preserve">Simple bingo grids with pictures or letters, hand-drawn if needed; and an open space to run a listening race.</w:t>
      </w:r>
    </w:p>
    <w:p>
      <w:pPr>
        <w:pStyle w:val="ListParagraph"/>
        <w:numPr>
          <w:ilvl w:val="0"/>
          <w:numId w:val="1"/>
        </w:numPr>
        <w:spacing w:after="80" w:line="300"/>
      </w:pPr>
      <w:r>
        <w:rPr>
          <w:sz w:val="22"/>
          <w:szCs w:val="22"/>
        </w:rPr>
        <w:t xml:space="preserve">The My Voice book and something to trace or draw with, so learners keep the sounds and words they have owned.</w:t>
      </w:r>
    </w:p>
    <w:p>
      <w:pPr>
        <w:pStyle w:val="ListParagraph"/>
        <w:numPr>
          <w:ilvl w:val="0"/>
          <w:numId w:val="1"/>
        </w:numPr>
        <w:spacing w:after="80" w:line="300"/>
      </w:pPr>
      <w:r>
        <w:rPr>
          <w:sz w:val="22"/>
          <w:szCs w:val="22"/>
        </w:rPr>
        <w:t xml:space="preserve">Sensitivity: these are games, and that is a strength here - no one is asked to reveal anything about themselves, and the only word a learner must build is their own name, which most are proud to make. If a learner would rather not use their name, they build another word that matters to them; if racing in front of others feels exposing, they play quietly beside a partner or the mentor first. A game is a place to try, not a test.</w:t>
      </w:r>
    </w:p>
    <w:p>
      <w:pPr>
        <w:spacing w:after="100" w:before="0" w:line="300"/>
      </w:pPr>
      <w:r>
        <w:rPr>
          <w:b/>
          <w:bCs/>
          <w:color w:val="6E7A2E"/>
          <w:sz w:val="20"/>
          <w:szCs w:val="20"/>
        </w:rPr>
        <w:t xml:space="preserve">LEARNER SHEET:  Sheet 9, “Building sounds and words” - in the My Voice book (a separate file, one per learner).</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A bank of short, repeatable games rather than a session to work through. Its value is in being dipped into over and over, in many later sessions - not in being "covered" here.</w:t>
      </w:r>
    </w:p>
    <w:p>
      <w:pPr>
        <w:pStyle w:val="Heading4"/>
        <w:keepNext/>
        <w:spacing w:after="80" w:before="220"/>
      </w:pPr>
      <w:r>
        <w:rPr>
          <w:b/>
          <w:bCs/>
          <w:color w:val="1F3A5F"/>
          <w:sz w:val="24"/>
          <w:szCs w:val="24"/>
        </w:rPr>
        <w:t xml:space="preserve">Space the practice out. This is the biggest single lever in the unit</w:t>
      </w:r>
    </w:p>
    <w:p>
      <w:pPr>
        <w:spacing w:after="140" w:before="0" w:line="300"/>
      </w:pPr>
      <w:r>
        <w:rPr>
          <w:sz w:val="22"/>
          <w:szCs w:val="22"/>
        </w:rPr>
        <w:t xml:space="preserve">Five minutes of sound practice at the start of most sessions produces far more than one long block. Memory works on spacing and retrieval, not on time spent.</w:t>
      </w:r>
    </w:p>
    <w:p>
      <w:pPr>
        <w:spacing w:after="140" w:before="0" w:line="300"/>
      </w:pPr>
      <w:r>
        <w:rPr>
          <w:sz w:val="22"/>
          <w:szCs w:val="22"/>
        </w:rPr>
        <w:t xml:space="preserve">So: run a couple of games here to teach the format, then use them for three to five minutes at the start of most sessions for the rest of the course. Always mix old sounds with new - that is the retrieval, and it is what stops last month's sounds evaporating.</w:t>
      </w:r>
    </w:p>
    <w:p>
      <w:pPr>
        <w:pStyle w:val="Heading4"/>
        <w:keepNext/>
        <w:spacing w:after="80" w:before="220"/>
      </w:pPr>
      <w:r>
        <w:rPr>
          <w:b/>
          <w:bCs/>
          <w:color w:val="1F3A5F"/>
          <w:sz w:val="24"/>
          <w:szCs w:val="24"/>
        </w:rPr>
        <w:t xml:space="preserve">Emergent dictation, and what it actually is</w:t>
      </w:r>
    </w:p>
    <w:p>
      <w:pPr>
        <w:spacing w:after="140" w:before="0" w:line="300"/>
      </w:pPr>
      <w:r>
        <w:rPr>
          <w:sz w:val="22"/>
          <w:szCs w:val="22"/>
        </w:rPr>
        <w:t xml:space="preserve">Hear a sound or a word, then BUILD it from letter cards rather than write it. It separates the spelling knowledge from the handwriting skill, so a learner whose hand is still developing can show they know the sounds.</w:t>
      </w:r>
    </w:p>
    <w:p>
      <w:pPr>
        <w:spacing w:after="140" w:before="0" w:line="300"/>
      </w:pPr>
      <w:r>
        <w:rPr>
          <w:sz w:val="22"/>
          <w:szCs w:val="22"/>
        </w:rPr>
        <w:t xml:space="preserve">Start with two-sound words, then three. Their own name is the best possible first one.</w:t>
      </w:r>
    </w:p>
    <w:p>
      <w:pPr>
        <w:pStyle w:val="Heading4"/>
        <w:keepNext/>
        <w:spacing w:after="80" w:before="220"/>
      </w:pPr>
      <w:r>
        <w:rPr>
          <w:b/>
          <w:bCs/>
          <w:color w:val="1F3A5F"/>
          <w:sz w:val="24"/>
          <w:szCs w:val="24"/>
        </w:rPr>
        <w:t xml:space="preserve">Keep it low-stakes or you lose the quiet learners</w:t>
      </w:r>
    </w:p>
    <w:p>
      <w:pPr>
        <w:spacing w:after="140" w:before="0" w:line="300"/>
      </w:pPr>
      <w:r>
        <w:rPr>
          <w:sz w:val="22"/>
          <w:szCs w:val="22"/>
        </w:rPr>
        <w:t xml:space="preserve">Team scores, choosing rather than producing, everyone answering at once with cards held up. No learner alone at the front getting a sound wrong in public.</w:t>
      </w:r>
    </w:p>
    <w:p>
      <w:pPr>
        <w:spacing w:after="140" w:before="0" w:line="300"/>
      </w:pPr>
      <w:r>
        <w:rPr>
          <w:sz w:val="22"/>
          <w:szCs w:val="22"/>
        </w:rPr>
        <w:t xml:space="preserve">A game where being wrong is cheap is a game where learners take risks, and risk is where learning is.</w:t>
      </w:r>
    </w:p>
    <w:p>
      <w:pPr>
        <w:pStyle w:val="Heading4"/>
        <w:keepNext/>
        <w:spacing w:after="80" w:before="220"/>
      </w:pPr>
      <w:r>
        <w:rPr>
          <w:b/>
          <w:bCs/>
          <w:color w:val="1F3A5F"/>
          <w:sz w:val="24"/>
          <w:szCs w:val="24"/>
        </w:rPr>
        <w:t xml:space="preserve">Watch for the two patterns</w:t>
      </w:r>
    </w:p>
    <w:p>
      <w:pPr>
        <w:pStyle w:val="ListParagraph"/>
        <w:numPr>
          <w:ilvl w:val="0"/>
          <w:numId w:val="1"/>
        </w:numPr>
        <w:spacing w:after="80" w:line="300"/>
      </w:pPr>
      <w:r>
        <w:rPr>
          <w:sz w:val="22"/>
          <w:szCs w:val="22"/>
        </w:rPr>
        <w:t xml:space="preserve">Sounds that will not come. Usually ones absent from learners' languages. More exposure, not</w:t>
      </w:r>
    </w:p>
    <w:p>
      <w:pPr>
        <w:spacing w:after="140" w:before="0" w:line="300"/>
      </w:pPr>
      <w:r>
        <w:rPr>
          <w:sz w:val="22"/>
          <w:szCs w:val="22"/>
        </w:rPr>
        <w:t xml:space="preserve">more explanation, and leave it and return.</w:t>
      </w:r>
    </w:p>
    <w:p>
      <w:pPr>
        <w:pStyle w:val="ListParagraph"/>
        <w:numPr>
          <w:ilvl w:val="0"/>
          <w:numId w:val="1"/>
        </w:numPr>
        <w:spacing w:after="80" w:line="300"/>
      </w:pPr>
      <w:r>
        <w:rPr>
          <w:sz w:val="22"/>
          <w:szCs w:val="22"/>
        </w:rPr>
        <w:t xml:space="preserve">The learner who is always last to choose. They may be copying their neighbour. Sit beside them</w:t>
      </w:r>
    </w:p>
    <w:p>
      <w:pPr>
        <w:spacing w:after="140" w:before="0" w:line="300"/>
      </w:pPr>
      <w:r>
        <w:rPr>
          <w:sz w:val="22"/>
          <w:szCs w:val="22"/>
        </w:rPr>
        <w:t xml:space="preserve">and check quietly - not by putting them on the spot.</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Learners know how at least two of the games work, so they can be run quickly in future sessions.</w:t>
      </w:r>
    </w:p>
    <w:p>
      <w:pPr>
        <w:pStyle w:val="ListParagraph"/>
        <w:numPr>
          <w:ilvl w:val="0"/>
          <w:numId w:val="1"/>
        </w:numPr>
        <w:spacing w:after="80" w:line="300"/>
      </w:pPr>
      <w:r>
        <w:rPr>
          <w:sz w:val="22"/>
          <w:szCs w:val="22"/>
        </w:rPr>
        <w:t xml:space="preserve">Every learner has built at least one word from letter cards, their own name if possible.</w:t>
      </w:r>
    </w:p>
    <w:p>
      <w:pPr>
        <w:pStyle w:val="ListParagraph"/>
        <w:numPr>
          <w:ilvl w:val="0"/>
          <w:numId w:val="1"/>
        </w:numPr>
        <w:spacing w:after="80" w:line="300"/>
      </w:pPr>
      <w:r>
        <w:rPr>
          <w:sz w:val="22"/>
          <w:szCs w:val="22"/>
        </w:rPr>
        <w:t xml:space="preserve">The games have stayed enjoyable.</w:t>
      </w:r>
    </w:p>
    <w:p>
      <w:pPr>
        <w:spacing w:after="100" w:before="0" w:line="300"/>
      </w:pPr>
      <w:r>
        <w:rPr>
          <w:b/>
          <w:bCs/>
          <w:color w:val="5A6473"/>
          <w:sz w:val="20"/>
          <w:szCs w:val="20"/>
        </w:rPr>
        <w:t xml:space="preserve">The learners have this taught in their own book, on the “How to practise sounds so they stay” page - read it aloud to the group.</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This is where the sounds learners met in the alphabet and sound-games activities are recycled until they become automatic. The sources it grows from are built for learners who can already write - they use dictation on paper and word-building with pencils. Two things change here. First, the games stay, but every one is tied strictly to sounds already taught, so this is practice, not new input. Second, and the real work of this file: dictation is rebuilt for learners who cannot yet write. In the sources a learner hears a word and writes it; here a learner hears a sound and chooses or places its letter from a set of cards, and builds their name and first words by putting sound cards in order. Writing, when it happens, means placing a letter card or tracing a shape - never free handwriting. Keep the plosive pairs physical: a hand on the throat feels the buzz on b, d, g and the quiet on p, t, k, and some languages learners already speak do not split these pairs, so expect mixing and name it as normal. Above all keep it low-stakes and self-correcting: a learner checks their own built word against a picture or a model and fixes it themselves, so the game teaches without ever feeling like a test. Ten minutes of a good sound game across many sessions does far more than one long lesson, and every sound caught is a win.</w:t>
      </w:r>
    </w:p>
    <w:p>
      <w:pPr>
        <w:pStyle w:val="Heading4"/>
        <w:keepNext/>
        <w:spacing w:after="80" w:before="220"/>
      </w:pPr>
      <w:r>
        <w:rPr>
          <w:b/>
          <w:bCs/>
          <w:color w:val="1F3A5F"/>
          <w:sz w:val="24"/>
          <w:szCs w:val="24"/>
        </w:rPr>
        <w:t xml:space="preserve">Step 1: Sound bingo and sorting (listen and choose)  (15-20 min)</w:t>
      </w:r>
    </w:p>
    <w:p>
      <w:pPr>
        <w:spacing w:after="140" w:before="0" w:line="300"/>
      </w:pPr>
      <w:r>
        <w:rPr>
          <w:sz w:val="22"/>
          <w:szCs w:val="22"/>
        </w:rPr>
        <w:t xml:space="preserve">Warm the ear with a quick listening game that recycles sounds already met. In sound bingo, each learner has a small grid of pictures or letters and marks the one whose sound you call. Or sort picture-cards and objects into two or three "sound corners" marked by a card or a spot on the ground - learners say the first sound aloud as they carry their picture to its corner. Keep it strictly to the Unit 1 sounds and keep the pace up. The aim is speed and comfort with a handful of sounds, not new input.</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Which sound did you hear? Mark it, or carry your picture to its corner.</w:t>
      </w:r>
    </w:p>
    <w:p>
      <w:pPr>
        <w:pStyle w:val="ListParagraph"/>
        <w:numPr>
          <w:ilvl w:val="0"/>
          <w:numId w:val="1"/>
        </w:numPr>
        <w:spacing w:after="80" w:line="300"/>
      </w:pPr>
      <w:r>
        <w:rPr>
          <w:sz w:val="22"/>
          <w:szCs w:val="22"/>
        </w:rPr>
        <w:t xml:space="preserve">Say the first sound of this word aloud as you move.</w:t>
      </w:r>
    </w:p>
    <w:p>
      <w:pPr>
        <w:pStyle w:val="ListParagraph"/>
        <w:numPr>
          <w:ilvl w:val="0"/>
          <w:numId w:val="1"/>
        </w:numPr>
        <w:spacing w:after="80" w:line="300"/>
      </w:pPr>
      <w:r>
        <w:rPr>
          <w:sz w:val="22"/>
          <w:szCs w:val="22"/>
        </w:rPr>
        <w:t xml:space="preserve">Is there a sound like this in a language you already speak?</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Slipping in a sound not yet taught; keep strictly to the sounds already met so this stays consolidation, not a new lesson.</w:t>
      </w:r>
    </w:p>
    <w:p>
      <w:pPr>
        <w:pStyle w:val="ListParagraph"/>
        <w:numPr>
          <w:ilvl w:val="0"/>
          <w:numId w:val="1"/>
        </w:numPr>
        <w:spacing w:after="80" w:line="300"/>
      </w:pPr>
      <w:r>
        <w:rPr>
          <w:sz w:val="22"/>
          <w:szCs w:val="22"/>
        </w:rPr>
        <w:t xml:space="preserve">Silent marking or sorting; make sure the sound is said aloud each time, so the ear and the mouth stay joined.</w:t>
      </w:r>
    </w:p>
    <w:p>
      <w:pPr>
        <w:spacing w:after="140" w:line="300"/>
      </w:pPr>
      <w:r>
        <w:rPr>
          <w:b/>
          <w:bCs/>
          <w:color w:val="7A3B69"/>
          <w:sz w:val="22"/>
          <w:szCs w:val="22"/>
        </w:rPr>
        <w:t xml:space="preserve">Running it with no materials: </w:t>
      </w:r>
      <w:r>
        <w:rPr>
          <w:sz w:val="22"/>
          <w:szCs w:val="22"/>
        </w:rPr>
        <w:t xml:space="preserve">No printed grids or cards are needed. Draw a grid in the dust, or use "this side of the room" and "that side" as the two corners; say a word and learners move to, or point at, the sound they hear.</w:t>
      </w:r>
    </w:p>
    <w:p>
      <w:pPr>
        <w:pStyle w:val="Heading4"/>
        <w:keepNext/>
        <w:spacing w:after="80" w:before="220"/>
      </w:pPr>
      <w:r>
        <w:rPr>
          <w:b/>
          <w:bCs/>
          <w:color w:val="1F3A5F"/>
          <w:sz w:val="24"/>
          <w:szCs w:val="24"/>
        </w:rPr>
        <w:t xml:space="preserve">Step 2: Minimal-pair listening races  (15-20 min)</w:t>
      </w:r>
    </w:p>
    <w:p>
      <w:pPr>
        <w:spacing w:after="140" w:before="0" w:line="300"/>
      </w:pPr>
      <w:r>
        <w:rPr>
          <w:sz w:val="22"/>
          <w:szCs w:val="22"/>
        </w:rPr>
        <w:t xml:space="preserve">Bring in the plosive pairs where the mouth is the same and only the voice changes - p and b, t and d, k and g. Have learners feel the buzz with a hand on the throat first. Then race by ear: say one word of a pair (pat or bat, tan or Dan, cap or gap) and, in same-gender pairs or small teams, learners point to the matching picture, grab the right card, or step forward if they are holding that word. Draw out the one big idea by ear alone - one small change of sound makes a different word, so these differences matter.</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Did I say pat or bat? How did your ear know?</w:t>
      </w:r>
    </w:p>
    <w:p>
      <w:pPr>
        <w:pStyle w:val="ListParagraph"/>
        <w:numPr>
          <w:ilvl w:val="0"/>
          <w:numId w:val="1"/>
        </w:numPr>
        <w:spacing w:after="80" w:line="300"/>
      </w:pPr>
      <w:r>
        <w:rPr>
          <w:sz w:val="22"/>
          <w:szCs w:val="22"/>
        </w:rPr>
        <w:t xml:space="preserve">Put your hand on your throat. Which sound buzzes, and which is quiet?</w:t>
      </w:r>
    </w:p>
    <w:p>
      <w:pPr>
        <w:pStyle w:val="ListParagraph"/>
        <w:numPr>
          <w:ilvl w:val="0"/>
          <w:numId w:val="1"/>
        </w:numPr>
        <w:spacing w:after="80" w:line="300"/>
      </w:pPr>
      <w:r>
        <w:rPr>
          <w:sz w:val="22"/>
          <w:szCs w:val="22"/>
        </w:rPr>
        <w:t xml:space="preserve">Same mouth shape. What is the only thing that changed?</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Learners cannot yet hear a pair apart; this is expected, especially where their languages do not split these sounds. Name it as normal, use the throat-buzz check, and give patient repetition rather than correction.</w:t>
      </w:r>
    </w:p>
    <w:p>
      <w:pPr>
        <w:pStyle w:val="ListParagraph"/>
        <w:numPr>
          <w:ilvl w:val="0"/>
          <w:numId w:val="1"/>
        </w:numPr>
        <w:spacing w:after="80" w:line="300"/>
      </w:pPr>
      <w:r>
        <w:rPr>
          <w:sz w:val="22"/>
          <w:szCs w:val="22"/>
        </w:rPr>
        <w:t xml:space="preserve">Letting the race become about speed alone; every point should turn on a sound actually heard, or it stops being phonics.</w:t>
      </w:r>
    </w:p>
    <w:p>
      <w:pPr>
        <w:spacing w:after="140" w:line="300"/>
      </w:pPr>
      <w:r>
        <w:rPr>
          <w:b/>
          <w:bCs/>
          <w:color w:val="7A3B69"/>
          <w:sz w:val="22"/>
          <w:szCs w:val="22"/>
        </w:rPr>
        <w:t xml:space="preserve">Running it with no materials: </w:t>
      </w:r>
      <w:r>
        <w:rPr>
          <w:sz w:val="22"/>
          <w:szCs w:val="22"/>
        </w:rPr>
        <w:t xml:space="preserve">Hold a strip of paper or a leaf in front of the mouth. It flutters for the strong-air sounds (p, t, k) and barely moves for the voiced ones (b, d, g). With no pictures, two learners each become one word of a pair and step forward when you say theirs.</w:t>
      </w:r>
    </w:p>
    <w:p>
      <w:pPr>
        <w:pStyle w:val="Heading4"/>
        <w:keepNext/>
        <w:spacing w:after="80" w:before="220"/>
      </w:pPr>
      <w:r>
        <w:rPr>
          <w:b/>
          <w:bCs/>
          <w:color w:val="1F3A5F"/>
          <w:sz w:val="24"/>
          <w:szCs w:val="24"/>
        </w:rPr>
        <w:t xml:space="preserve">Step 3: Build your name and your first words  (20-25 min)</w:t>
      </w:r>
    </w:p>
    <w:p>
      <w:pPr>
        <w:spacing w:after="140" w:before="0" w:line="300"/>
      </w:pPr>
      <w:r>
        <w:rPr>
          <w:sz w:val="22"/>
          <w:szCs w:val="22"/>
        </w:rPr>
        <w:t xml:space="preserve">Move from hearing sounds to placing them in order. Each learner builds their own name first, from letter or sound cards, matching it to the name page in their My Voice book. Then build short whole words from sounds already met - sat, mat, man, pot, sun - you say the word slowly, learners lay the cards in order, sound by sound. Then change one card to make a new word (sat to sun, mat to man). In teams, race to build a word correctly. This is where separate sounds join into meaning, and where final sounds get their weight - check the whole word, because in English the last sound carries meaning (sock, not so).</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Build your name from the cards. Say each sound as you place it.</w:t>
      </w:r>
    </w:p>
    <w:p>
      <w:pPr>
        <w:pStyle w:val="ListParagraph"/>
        <w:numPr>
          <w:ilvl w:val="0"/>
          <w:numId w:val="1"/>
        </w:numPr>
        <w:spacing w:after="80" w:line="300"/>
      </w:pPr>
      <w:r>
        <w:rPr>
          <w:sz w:val="22"/>
          <w:szCs w:val="22"/>
        </w:rPr>
        <w:t xml:space="preserve">Build the word "mat". Now change one card to make a new word.</w:t>
      </w:r>
    </w:p>
    <w:p>
      <w:pPr>
        <w:pStyle w:val="ListParagraph"/>
        <w:numPr>
          <w:ilvl w:val="0"/>
          <w:numId w:val="1"/>
        </w:numPr>
        <w:spacing w:after="80" w:line="300"/>
      </w:pPr>
      <w:r>
        <w:rPr>
          <w:sz w:val="22"/>
          <w:szCs w:val="22"/>
        </w:rPr>
        <w:t xml:space="preserve">What is the last sound? Is it there? Say the whole word.</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Dropping or misordering the final sound; this is where meaning lives in English, so check the end of every word, patiently and without scolding.</w:t>
      </w:r>
    </w:p>
    <w:p>
      <w:pPr>
        <w:pStyle w:val="ListParagraph"/>
        <w:numPr>
          <w:ilvl w:val="0"/>
          <w:numId w:val="1"/>
        </w:numPr>
        <w:spacing w:after="80" w:line="300"/>
      </w:pPr>
      <w:r>
        <w:rPr>
          <w:sz w:val="22"/>
          <w:szCs w:val="22"/>
        </w:rPr>
        <w:t xml:space="preserve">A learner who cannot yet recognise a letter guessing blindly; sit beside them, name each card as they place it, and let them copy from their My Voice book.</w:t>
      </w:r>
    </w:p>
    <w:p>
      <w:pPr>
        <w:spacing w:after="140" w:line="300"/>
      </w:pPr>
      <w:r>
        <w:rPr>
          <w:b/>
          <w:bCs/>
          <w:color w:val="7A3B69"/>
          <w:sz w:val="22"/>
          <w:szCs w:val="22"/>
        </w:rPr>
        <w:t xml:space="preserve">Running it with no materials: </w:t>
      </w:r>
      <w:r>
        <w:rPr>
          <w:sz w:val="22"/>
          <w:szCs w:val="22"/>
        </w:rPr>
        <w:t xml:space="preserve">With no cards or tiles, scratch letters on stones, bottle-tops, or scraps of paper and rearrange them; or learners lay picture-cards in order for the sounds and say the word aloud. The building is in the ordering, not the material.</w:t>
      </w:r>
    </w:p>
    <w:p>
      <w:pPr>
        <w:pStyle w:val="Heading4"/>
        <w:keepNext/>
        <w:spacing w:after="80" w:before="220"/>
      </w:pPr>
      <w:r>
        <w:rPr>
          <w:b/>
          <w:bCs/>
          <w:color w:val="1F3A5F"/>
          <w:sz w:val="24"/>
          <w:szCs w:val="24"/>
        </w:rPr>
        <w:t xml:space="preserve">Step 4: Your first dictation: hear it, place it, check it  (20-25 min)</w:t>
      </w:r>
    </w:p>
    <w:p>
      <w:pPr>
        <w:spacing w:after="140" w:before="0" w:line="300"/>
      </w:pPr>
      <w:r>
        <w:rPr>
          <w:sz w:val="22"/>
          <w:szCs w:val="22"/>
        </w:rPr>
        <w:t xml:space="preserve">Rebuild dictation for learners who cannot yet write. Work in three gentle stages. First, say a single sound and each learner chooses or places the letter card that carries it. Then say a short word already built before and learners lay its sound cards in order. Then, for those ready, they trace the letters over a model in their My Voice book - tracing, not free writing. After each, learners check their own work against a picture or a model card and fix it themselves. Keep it warm and unhurried; this is for learning, never for testing, and a close attempt is a real success.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Listen. Which letter makes this sound? Place it.</w:t>
      </w:r>
    </w:p>
    <w:p>
      <w:pPr>
        <w:pStyle w:val="ListParagraph"/>
        <w:numPr>
          <w:ilvl w:val="0"/>
          <w:numId w:val="1"/>
        </w:numPr>
        <w:spacing w:after="80" w:line="300"/>
      </w:pPr>
      <w:r>
        <w:rPr>
          <w:sz w:val="22"/>
          <w:szCs w:val="22"/>
        </w:rPr>
        <w:t xml:space="preserve">Now the whole word. Lay the sounds in order, then say it back.</w:t>
      </w:r>
    </w:p>
    <w:p>
      <w:pPr>
        <w:pStyle w:val="ListParagraph"/>
        <w:numPr>
          <w:ilvl w:val="0"/>
          <w:numId w:val="1"/>
        </w:numPr>
        <w:spacing w:after="80" w:line="300"/>
      </w:pPr>
      <w:r>
        <w:rPr>
          <w:sz w:val="22"/>
          <w:szCs w:val="22"/>
        </w:rPr>
        <w:t xml:space="preserve">Check yours against the model. What will you change?</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Treating it as a test; keep it formative and self-corrected, so a learner who has never written stays relaxed and learns from their own fixing.</w:t>
      </w:r>
    </w:p>
    <w:p>
      <w:pPr>
        <w:pStyle w:val="ListParagraph"/>
        <w:numPr>
          <w:ilvl w:val="0"/>
          <w:numId w:val="1"/>
        </w:numPr>
        <w:spacing w:after="80" w:line="300"/>
      </w:pPr>
      <w:r>
        <w:rPr>
          <w:sz w:val="22"/>
          <w:szCs w:val="22"/>
        </w:rPr>
        <w:t xml:space="preserve">Pushing tracing on a learner who is not ready; placing the right card is a full success, and formation comes later.</w:t>
      </w:r>
    </w:p>
    <w:p>
      <w:pPr>
        <w:spacing w:after="140" w:line="300"/>
      </w:pPr>
      <w:r>
        <w:rPr>
          <w:b/>
          <w:bCs/>
          <w:color w:val="7A3B69"/>
          <w:sz w:val="22"/>
          <w:szCs w:val="22"/>
        </w:rPr>
        <w:t xml:space="preserve">Running it with no materials: </w:t>
      </w:r>
      <w:r>
        <w:rPr>
          <w:sz w:val="22"/>
          <w:szCs w:val="22"/>
        </w:rPr>
        <w:t xml:space="preserve">With no cards, a learner points to the letter on the alphabet strip or draws it in sand or dust when you say the sound; the hear-then-place work is the same with nothing but a stick and the ground.</w:t>
      </w:r>
    </w:p>
    <w:p>
      <w:pPr>
        <w:keepNext/>
        <w:spacing w:after="60" w:before="180"/>
      </w:pPr>
      <w:r>
        <w:rPr>
          <w:b/>
          <w:bCs/>
          <w:color w:val="6E7A2E"/>
          <w:spacing w:val="24"/>
          <w:sz w:val="17"/>
          <w:szCs w:val="17"/>
        </w:rPr>
        <w:t xml:space="preserve">CLOSING</w:t>
      </w:r>
    </w:p>
    <w:p>
      <w:pPr>
        <w:spacing w:after="140" w:before="0" w:line="300"/>
      </w:pPr>
      <w:r>
        <w:rPr>
          <w:sz w:val="22"/>
          <w:szCs w:val="22"/>
        </w:rPr>
        <w:t xml:space="preserve">Bring the group back and let a few learners build a word or their name and say its sounds aloud - "mmm-aaa-nnn, man". Each learner adds any sound or word that felt sure today into their My Voice book, beside the ones already there, so the book grows as a record of what their ear and hand can now do. Name the win plainly: today your ear got sharper, you built words from sounds, and some of you placed and traced your first letters - that is real reading and writing beginning. Independent task: build your name and one more word from cards, stones, or marks in the dust at home, say the sounds aloud to one person, and if you like, trace one word once in your book.</w:t>
      </w:r>
    </w:p>
    <w:p>
      <w:pPr>
        <w:spacing w:after="140" w:line="300"/>
      </w:pPr>
      <w:r>
        <w:rPr>
          <w:b/>
          <w:bCs/>
          <w:color w:val="7A3B69"/>
          <w:sz w:val="22"/>
          <w:szCs w:val="22"/>
        </w:rPr>
        <w:t xml:space="preserve">Independent task: </w:t>
      </w:r>
      <w:r>
        <w:rPr>
          <w:sz w:val="22"/>
          <w:szCs w:val="22"/>
        </w:rPr>
        <w:t xml:space="preserve">Play one sound game from today with someone at home, or build your name from letter shapes.</w:t>
      </w:r>
    </w:p>
    <w:p>
      <w:pPr>
        <w:spacing w:after="140" w:before="0" w:line="300"/>
      </w:pPr>
      <w:r>
        <w:rPr>
          <w:b/>
          <w:bCs/>
          <w:color w:val="5A6473"/>
          <w:sz w:val="21"/>
          <w:szCs w:val="21"/>
        </w:rPr>
        <w:t xml:space="preserve">A bank of short, repeatable phonics games and emergent dictation that recycles the unit's sounds - dip into it in many later sessions too, not only here. Keep it playful and low-stakes.</w:t>
      </w:r>
    </w:p>
    <w:p>
      <w:pPr>
        <w:pBdr>
          <w:bottom w:val="single" w:color="B9B3A6" w:sz="4"/>
        </w:pBdr>
        <w:spacing w:after="180" w:before="60"/>
      </w:pPr>
    </w:p>
    <w:p>
      <w:pPr>
        <w:pStyle w:val="Heading3"/>
        <w:keepNext/>
        <w:spacing w:after="100" w:before="280"/>
      </w:pPr>
      <w:r>
        <w:rPr>
          <w:b/>
          <w:bCs/>
          <w:color w:val="7A3B69"/>
          <w:sz w:val="28"/>
          <w:szCs w:val="28"/>
        </w:rPr>
        <w:t xml:space="preserve">Words about me</w:t>
      </w:r>
    </w:p>
    <w:p>
      <w:pPr>
        <w:spacing w:after="100" w:before="0" w:line="300"/>
      </w:pPr>
      <w:r>
        <w:rPr>
          <w:b/>
          <w:bCs/>
          <w:color w:val="6E7A2E"/>
          <w:sz w:val="20"/>
          <w:szCs w:val="20"/>
        </w:rPr>
        <w:t xml:space="preserve">Activity   ·   2h facilitated   ·   1.5h independent</w:t>
      </w:r>
    </w:p>
    <w:p>
      <w:pPr>
        <w:spacing w:after="140" w:before="0" w:line="300"/>
      </w:pPr>
      <w:r>
        <w:rPr>
          <w:b/>
          <w:bCs/>
          <w:color w:val="5A6473"/>
          <w:sz w:val="22"/>
          <w:szCs w:val="22"/>
        </w:rPr>
        <w:t xml:space="preserve">Learners gather the key words for talking about themselves - name, age, where I am from and home, family words, and what I like - as picture-words they can see and say, not read. Each word is anchored to a drawing and to the learner's own life, building the spoken vocabulary they will later turn into their own self-introductions. A lighter, everyday focus is always offered where home or family feels tender.</w:t>
      </w:r>
    </w:p>
    <w:p>
      <w:pPr>
        <w:spacing w:after="140" w:line="300"/>
      </w:pPr>
      <w:r>
        <w:rPr>
          <w:b/>
          <w:bCs/>
          <w:color w:val="7A3B69"/>
          <w:sz w:val="22"/>
          <w:szCs w:val="22"/>
        </w:rPr>
        <w:t xml:space="preserve">Timing: </w:t>
      </w:r>
      <w:r>
        <w:rPr>
          <w:sz w:val="22"/>
          <w:szCs w:val="22"/>
        </w:rPr>
        <w:t xml:space="preserve">2 hours facilitated across one or two sessions, plus independent practice</w:t>
      </w:r>
    </w:p>
    <w:p>
      <w:pPr>
        <w:spacing w:after="140" w:line="300"/>
      </w:pPr>
      <w:r>
        <w:rPr>
          <w:b/>
          <w:bCs/>
          <w:color w:val="7A3B69"/>
          <w:sz w:val="22"/>
          <w:szCs w:val="22"/>
        </w:rPr>
        <w:t xml:space="preserve">Grouping: </w:t>
      </w:r>
      <w:r>
        <w:rPr>
          <w:sz w:val="22"/>
          <w:szCs w:val="22"/>
        </w:rPr>
        <w:t xml:space="preserve">Whole group to meet the words, then same-gender pairs to say and match them; works with 10-35 learners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Meet the key personal words as picture-words - name, age, where I am from and home, family words, and what I like.</w:t>
      </w:r>
    </w:p>
    <w:p>
      <w:pPr>
        <w:pStyle w:val="ListParagraph"/>
        <w:numPr>
          <w:ilvl w:val="0"/>
          <w:numId w:val="1"/>
        </w:numPr>
        <w:spacing w:after="80" w:line="300"/>
      </w:pPr>
      <w:r>
        <w:rPr>
          <w:sz w:val="22"/>
          <w:szCs w:val="22"/>
        </w:rPr>
        <w:t xml:space="preserve">Draw a picture for each word and say it aloud, joining the sound to the meaning without reading.</w:t>
      </w:r>
    </w:p>
    <w:p>
      <w:pPr>
        <w:pStyle w:val="ListParagraph"/>
        <w:numPr>
          <w:ilvl w:val="0"/>
          <w:numId w:val="1"/>
        </w:numPr>
        <w:spacing w:after="80" w:line="300"/>
      </w:pPr>
      <w:r>
        <w:rPr>
          <w:sz w:val="22"/>
          <w:szCs w:val="22"/>
        </w:rPr>
        <w:t xml:space="preserve">Choose which words are true for them, and say a few of them to a partner.</w:t>
      </w:r>
    </w:p>
    <w:p>
      <w:pPr>
        <w:pStyle w:val="ListParagraph"/>
        <w:numPr>
          <w:ilvl w:val="0"/>
          <w:numId w:val="1"/>
        </w:numPr>
        <w:spacing w:after="80" w:line="300"/>
      </w:pPr>
      <w:r>
        <w:rPr>
          <w:sz w:val="22"/>
          <w:szCs w:val="22"/>
        </w:rPr>
        <w:t xml:space="preserve">Keep their picture-words in the My Voice book as the raw material for spoken self-introductions later.</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Picture cards or drawn pictures for the key words, or simply space and time for learners to draw their own - the drawing is the word.</w:t>
      </w:r>
    </w:p>
    <w:p>
      <w:pPr>
        <w:pStyle w:val="ListParagraph"/>
        <w:numPr>
          <w:ilvl w:val="0"/>
          <w:numId w:val="1"/>
        </w:numPr>
        <w:spacing w:after="80" w:line="300"/>
      </w:pPr>
      <w:r>
        <w:rPr>
          <w:sz w:val="22"/>
          <w:szCs w:val="22"/>
        </w:rPr>
        <w:t xml:space="preserve">The My Voice book, and something to draw with, so each learner keeps their own picture-words.</w:t>
      </w:r>
    </w:p>
    <w:p>
      <w:pPr>
        <w:pStyle w:val="ListParagraph"/>
        <w:numPr>
          <w:ilvl w:val="0"/>
          <w:numId w:val="1"/>
        </w:numPr>
        <w:spacing w:after="80" w:line="300"/>
      </w:pPr>
      <w:r>
        <w:rPr>
          <w:sz w:val="22"/>
          <w:szCs w:val="22"/>
        </w:rPr>
        <w:t xml:space="preserve">Your own simple picture-words ready to show and say first, so learners see what a picture-word is.</w:t>
      </w:r>
    </w:p>
    <w:p>
      <w:pPr>
        <w:pStyle w:val="ListParagraph"/>
        <w:numPr>
          <w:ilvl w:val="0"/>
          <w:numId w:val="1"/>
        </w:numPr>
        <w:spacing w:after="80" w:line="300"/>
      </w:pPr>
      <w:r>
        <w:rPr>
          <w:sz w:val="22"/>
          <w:szCs w:val="22"/>
        </w:rPr>
        <w:t xml:space="preserve">A lighter, everyday set of words always ready as an alternative to home and family - a food, a colour, a game, a thing they like.</w:t>
      </w:r>
    </w:p>
    <w:p>
      <w:pPr>
        <w:pStyle w:val="ListParagraph"/>
        <w:numPr>
          <w:ilvl w:val="0"/>
          <w:numId w:val="1"/>
        </w:numPr>
        <w:spacing w:after="80" w:line="300"/>
      </w:pPr>
      <w:r>
        <w:rPr>
          <w:sz w:val="22"/>
          <w:szCs w:val="22"/>
        </w:rPr>
        <w:t xml:space="preserve">Sensitivity: home, where I am from, and family words can touch displacement, loss, separation, and marriage. Never ask a learner to name a person or place that is gone. Always offer the everyday focus instead - what I like, a food, a colour - and make clear that is a full and good answer. Follow the programme's step-back and referral guidance if a word opens grief, and let the learner decide what, if anything, to share.</w:t>
      </w:r>
    </w:p>
    <w:p>
      <w:pPr>
        <w:spacing w:after="100" w:before="0" w:line="300"/>
      </w:pPr>
      <w:r>
        <w:rPr>
          <w:b/>
          <w:bCs/>
          <w:color w:val="6E7A2E"/>
          <w:sz w:val="20"/>
          <w:szCs w:val="20"/>
        </w:rPr>
        <w:t xml:space="preserve">LEARNER SHEET:  Sheet 10, “Words about me” - in the My Voice book (a separate file, one per learner).</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Learners build a personal picture-vocabulary here - the raw material for every sentence, and for the final card. The whole block turns on one decision: whose words are they?</w:t>
      </w:r>
    </w:p>
    <w:p>
      <w:pPr>
        <w:pStyle w:val="Heading4"/>
        <w:keepNext/>
        <w:spacing w:after="80" w:before="220"/>
      </w:pPr>
      <w:r>
        <w:rPr>
          <w:b/>
          <w:bCs/>
          <w:color w:val="1F3A5F"/>
          <w:sz w:val="24"/>
          <w:szCs w:val="24"/>
        </w:rPr>
        <w:t xml:space="preserve">Let learners choose the words, and supply what they ask for</w:t>
      </w:r>
    </w:p>
    <w:p>
      <w:pPr>
        <w:spacing w:after="140" w:before="0" w:line="300"/>
      </w:pPr>
      <w:r>
        <w:rPr>
          <w:sz w:val="22"/>
          <w:szCs w:val="22"/>
        </w:rPr>
        <w:t xml:space="preserve">A supplied word list produces a class that can say the same nine things. Ask what each learner wants to be able to say about themselves, and give them THAT word.</w:t>
      </w:r>
    </w:p>
    <w:p>
      <w:pPr>
        <w:spacing w:after="140" w:before="0" w:line="300"/>
      </w:pPr>
      <w:r>
        <w:rPr>
          <w:sz w:val="22"/>
          <w:szCs w:val="22"/>
        </w:rPr>
        <w:t xml:space="preserve">This is slower and much better. A word a learner asked for is remembered; a word from a list is not.</w:t>
      </w:r>
    </w:p>
    <w:p>
      <w:pPr>
        <w:pStyle w:val="Heading4"/>
        <w:keepNext/>
        <w:spacing w:after="80" w:before="220"/>
      </w:pPr>
      <w:r>
        <w:rPr>
          <w:b/>
          <w:bCs/>
          <w:color w:val="1F3A5F"/>
          <w:sz w:val="24"/>
          <w:szCs w:val="24"/>
        </w:rPr>
        <w:t xml:space="preserve">Picture, word, home-language word - all three</w:t>
      </w:r>
    </w:p>
    <w:p>
      <w:pPr>
        <w:spacing w:after="140" w:before="0" w:line="300"/>
      </w:pPr>
      <w:r>
        <w:rPr>
          <w:sz w:val="22"/>
          <w:szCs w:val="22"/>
        </w:rPr>
        <w:t xml:space="preserve">Each entry gets a drawing, the English word, and the word in their own language if they want it. Translanguaging is a bridge, not a crutch - a learner who can anchor "sister" to the word they already have will hold it far better.</w:t>
      </w:r>
    </w:p>
    <w:p>
      <w:pPr>
        <w:pStyle w:val="Heading4"/>
        <w:keepNext/>
        <w:spacing w:after="80" w:before="220"/>
      </w:pPr>
      <w:r>
        <w:rPr>
          <w:b/>
          <w:bCs/>
          <w:color w:val="1F3A5F"/>
          <w:sz w:val="24"/>
          <w:szCs w:val="24"/>
        </w:rPr>
        <w:t xml:space="preserve">The drawing is not decoration</w:t>
      </w:r>
    </w:p>
    <w:p>
      <w:pPr>
        <w:spacing w:after="140" w:before="0" w:line="300"/>
      </w:pPr>
      <w:r>
        <w:rPr>
          <w:sz w:val="22"/>
          <w:szCs w:val="22"/>
        </w:rPr>
        <w:t xml:space="preserve">For a learner who cannot yet read, the drawing IS how they find the word again later. Give real time for it. A page of neat English words a learner cannot read is a page they will never use.</w:t>
      </w:r>
    </w:p>
    <w:p>
      <w:pPr>
        <w:pStyle w:val="Heading4"/>
        <w:keepNext/>
        <w:spacing w:after="80" w:before="220"/>
      </w:pPr>
      <w:r>
        <w:rPr>
          <w:b/>
          <w:bCs/>
          <w:color w:val="1F3A5F"/>
          <w:sz w:val="24"/>
          <w:szCs w:val="24"/>
        </w:rPr>
        <w:t xml:space="preserve">Sensitive ground, and the lighter twin</w:t>
      </w:r>
    </w:p>
    <w:p>
      <w:pPr>
        <w:spacing w:after="140" w:before="0" w:line="300"/>
      </w:pPr>
      <w:r>
        <w:rPr>
          <w:sz w:val="22"/>
          <w:szCs w:val="22"/>
        </w:rPr>
        <w:t xml:space="preserve">"Words about me" invites family, home, and what a learner has. Some of those words are painful, and some households have very little.</w:t>
      </w:r>
    </w:p>
    <w:p>
      <w:pPr>
        <w:spacing w:after="140" w:before="0" w:line="300"/>
      </w:pPr>
      <w:r>
        <w:rPr>
          <w:sz w:val="22"/>
          <w:szCs w:val="22"/>
        </w:rPr>
        <w:t xml:space="preserve">So say plainly, before anyone starts: you choose what to show, and an everyday thing is always a full answer - a bird, a colour, a food, something you like. Never single out a learner who chooses the everyday version. See the safeguarding guidance.</w:t>
      </w:r>
    </w:p>
    <w:p>
      <w:pPr>
        <w:pStyle w:val="Heading4"/>
        <w:keepNext/>
        <w:spacing w:after="80" w:before="220"/>
      </w:pPr>
      <w:r>
        <w:rPr>
          <w:b/>
          <w:bCs/>
          <w:color w:val="1F3A5F"/>
          <w:sz w:val="24"/>
          <w:szCs w:val="24"/>
        </w:rPr>
        <w:t xml:space="preserve">Keep adding all course</w:t>
      </w:r>
    </w:p>
    <w:p>
      <w:pPr>
        <w:spacing w:after="140" w:before="0" w:line="300"/>
      </w:pPr>
      <w:r>
        <w:rPr>
          <w:sz w:val="22"/>
          <w:szCs w:val="22"/>
        </w:rPr>
        <w:t xml:space="preserve">This is not a one-session page. Point learners back to it whenever a word comes up - in the research component, in mentoring, in the corridor. The collection should be visibly longer in week ten than in week four.</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at least six words that they chose, each with a drawing.</w:t>
      </w:r>
    </w:p>
    <w:p>
      <w:pPr>
        <w:pStyle w:val="ListParagraph"/>
        <w:numPr>
          <w:ilvl w:val="0"/>
          <w:numId w:val="1"/>
        </w:numPr>
        <w:spacing w:after="80" w:line="300"/>
      </w:pPr>
      <w:r>
        <w:rPr>
          <w:sz w:val="22"/>
          <w:szCs w:val="22"/>
        </w:rPr>
        <w:t xml:space="preserve">Home-language words are written where learners wanted them.</w:t>
      </w:r>
    </w:p>
    <w:p>
      <w:pPr>
        <w:pStyle w:val="ListParagraph"/>
        <w:numPr>
          <w:ilvl w:val="0"/>
          <w:numId w:val="1"/>
        </w:numPr>
        <w:spacing w:after="80" w:line="300"/>
      </w:pPr>
      <w:r>
        <w:rPr>
          <w:sz w:val="22"/>
          <w:szCs w:val="22"/>
        </w:rPr>
        <w:t xml:space="preserve">No learner has been asked why they chose an everyday word.</w:t>
      </w:r>
    </w:p>
    <w:p>
      <w:pPr>
        <w:pStyle w:val="ListParagraph"/>
        <w:numPr>
          <w:ilvl w:val="0"/>
          <w:numId w:val="1"/>
        </w:numPr>
        <w:spacing w:after="80" w:line="300"/>
      </w:pPr>
      <w:r>
        <w:rPr>
          <w:sz w:val="22"/>
          <w:szCs w:val="22"/>
        </w:rPr>
        <w:t xml:space="preserve">Learners know the page keeps growing.</w:t>
      </w:r>
    </w:p>
    <w:p>
      <w:pPr>
        <w:spacing w:after="100" w:before="0" w:line="300"/>
      </w:pPr>
      <w:r>
        <w:rPr>
          <w:b/>
          <w:bCs/>
          <w:color w:val="5A6473"/>
          <w:sz w:val="20"/>
          <w:szCs w:val="20"/>
        </w:rPr>
        <w:t xml:space="preserve">The learners have this taught in their own book, on the “How to collect the words you need” page - read it aloud to the group.</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This activity gives learners the words they will need to say who they are - but here those words are learned as picture-words and spoken aloud, never read, because most learners are not yet reading in any language. The sources this grows from teach the same identity vocabulary through reading and word cards; drop the reading entirely and lead with the picture and the voice. Pair every word with an image the learner draws or recognises, and with the learner's own true answer, because a word tied to a picture and a life sticks where a word in a list is lost. This is the raw material for the spoken self-introductions that come next, so treat it as gathering the pieces a learner will soon put together - it reaches forward to objective 2 without asking learners to build sentences yet. Handle home and family with real care: for a displaced learner these words can open loss, so always keep the lighter, everyday focus open and make clear a learner chooses what to share. Welcome translanguaging warmly - saying the Rohingya or Burmese word beside the English picture-word is how the meaning is held, not cheating. Keep it warm and unhurried, and celebrate every word a learner can say aloud about their own life.</w:t>
      </w:r>
    </w:p>
    <w:p>
      <w:pPr>
        <w:pStyle w:val="Heading4"/>
        <w:keepNext/>
        <w:spacing w:after="80" w:before="220"/>
      </w:pPr>
      <w:r>
        <w:rPr>
          <w:b/>
          <w:bCs/>
          <w:color w:val="1F3A5F"/>
          <w:sz w:val="24"/>
          <w:szCs w:val="24"/>
        </w:rPr>
        <w:t xml:space="preserve">Step 1: Meet the picture-words  (35-40 min)</w:t>
      </w:r>
    </w:p>
    <w:p>
      <w:pPr>
        <w:spacing w:after="140" w:before="0" w:line="300"/>
      </w:pPr>
      <w:r>
        <w:rPr>
          <w:sz w:val="22"/>
          <w:szCs w:val="22"/>
        </w:rPr>
        <w:t xml:space="preserve">Introduce the key words with pictures and your own simple examples: name, age, where I am from and home, family words, and what I like. Say each word, hold up or draw a picture for it, and have learners say it back. Then invite each learner to draw their own picture for the word and, if they wish, say their own answer aloud - "I like rice", "my home". Let learners add the Rohingya, Chittagonian, or Burmese word in their heads or aloud as a bridge. Start with the safe, easy words (a thing I like, a food) and only move toward home and family when the group is warm and settled.</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picture can you draw for this word? What is your own answer for it?</w:t>
      </w:r>
    </w:p>
    <w:p>
      <w:pPr>
        <w:pStyle w:val="ListParagraph"/>
        <w:numPr>
          <w:ilvl w:val="0"/>
          <w:numId w:val="1"/>
        </w:numPr>
        <w:spacing w:after="80" w:line="300"/>
      </w:pPr>
      <w:r>
        <w:rPr>
          <w:sz w:val="22"/>
          <w:szCs w:val="22"/>
        </w:rPr>
        <w:t xml:space="preserve">Is there a word for this in a language you already speak?</w:t>
      </w:r>
    </w:p>
    <w:p>
      <w:pPr>
        <w:pStyle w:val="ListParagraph"/>
        <w:numPr>
          <w:ilvl w:val="0"/>
          <w:numId w:val="1"/>
        </w:numPr>
        <w:spacing w:after="80" w:line="300"/>
      </w:pPr>
      <w:r>
        <w:rPr>
          <w:sz w:val="22"/>
          <w:szCs w:val="22"/>
        </w:rPr>
        <w:t xml:space="preserve">Which of these words feels easy and happy to talk about?</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Words taught in a list are quickly lost; anchor every word to a picture the learner draws and to their own life.</w:t>
      </w:r>
    </w:p>
    <w:p>
      <w:pPr>
        <w:pStyle w:val="ListParagraph"/>
        <w:numPr>
          <w:ilvl w:val="0"/>
          <w:numId w:val="1"/>
        </w:numPr>
        <w:spacing w:after="80" w:line="300"/>
      </w:pPr>
      <w:r>
        <w:rPr>
          <w:sz w:val="22"/>
          <w:szCs w:val="22"/>
        </w:rPr>
        <w:t xml:space="preserve">Pushing toward home or family before trust is built; lead with the light, everyday words, and let the tender ones stay optional and come later, if at all.</w:t>
      </w:r>
    </w:p>
    <w:p>
      <w:pPr>
        <w:spacing w:after="140" w:line="300"/>
      </w:pPr>
      <w:r>
        <w:rPr>
          <w:b/>
          <w:bCs/>
          <w:color w:val="7A3B69"/>
          <w:sz w:val="22"/>
          <w:szCs w:val="22"/>
        </w:rPr>
        <w:t xml:space="preserve">Running it with no materials: </w:t>
      </w:r>
      <w:r>
        <w:rPr>
          <w:sz w:val="22"/>
          <w:szCs w:val="22"/>
        </w:rPr>
        <w:t xml:space="preserve">No printed pictures are needed - learners drawing their own quick symbol for each word is better, because the drawing they make is the memory hook. A stick in the dust works if paper is short.</w:t>
      </w:r>
    </w:p>
    <w:p>
      <w:pPr>
        <w:pStyle w:val="Heading4"/>
        <w:keepNext/>
        <w:spacing w:after="80" w:before="220"/>
      </w:pPr>
      <w:r>
        <w:rPr>
          <w:b/>
          <w:bCs/>
          <w:color w:val="1F3A5F"/>
          <w:sz w:val="24"/>
          <w:szCs w:val="24"/>
        </w:rPr>
        <w:t xml:space="preserve">Step 2: Say and match: which words are true for me  (40-45 min)</w:t>
      </w:r>
    </w:p>
    <w:p>
      <w:pPr>
        <w:spacing w:after="140" w:before="0" w:line="300"/>
      </w:pPr>
      <w:r>
        <w:rPr>
          <w:sz w:val="22"/>
          <w:szCs w:val="22"/>
        </w:rPr>
        <w:t xml:space="preserve">In same-gender pairs, learners look at their picture-words, say each aloud, and choose which are true for them. They can match a partner's picture to the word, or point to the word they mean and say it. Bring in "where I am from" and family words gently here, always beside the lighter option, and make plain that a learner may choose a food, a colour, or a thing they like instead - that is a full answer. Keep it active and spoken: pointing, drawing, saying. The point is that each learner leaves able to say a handful of true words about their own life aloud.</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Which of these picture-words are true for you? Say them to your partner.</w:t>
      </w:r>
    </w:p>
    <w:p>
      <w:pPr>
        <w:pStyle w:val="ListParagraph"/>
        <w:numPr>
          <w:ilvl w:val="0"/>
          <w:numId w:val="1"/>
        </w:numPr>
        <w:spacing w:after="80" w:line="300"/>
      </w:pPr>
      <w:r>
        <w:rPr>
          <w:sz w:val="22"/>
          <w:szCs w:val="22"/>
        </w:rPr>
        <w:t xml:space="preserve">What do you like? Can you say it and show your picture?</w:t>
      </w:r>
    </w:p>
    <w:p>
      <w:pPr>
        <w:pStyle w:val="ListParagraph"/>
        <w:numPr>
          <w:ilvl w:val="0"/>
          <w:numId w:val="1"/>
        </w:numPr>
        <w:spacing w:after="80" w:line="300"/>
      </w:pPr>
      <w:r>
        <w:rPr>
          <w:sz w:val="22"/>
          <w:szCs w:val="22"/>
        </w:rPr>
        <w:t xml:space="preserve">You can choose an everyday word - a food, a colour - if you would rather. What is yours?</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A word about where I am from, or a family word, opening grief; step back gently, do not press, offer the everyday focus, and follow the programme's referral guidance if a learner is distressed.</w:t>
      </w:r>
    </w:p>
    <w:p>
      <w:pPr>
        <w:pStyle w:val="ListParagraph"/>
        <w:numPr>
          <w:ilvl w:val="0"/>
          <w:numId w:val="1"/>
        </w:numPr>
        <w:spacing w:after="80" w:line="300"/>
      </w:pPr>
      <w:r>
        <w:rPr>
          <w:sz w:val="22"/>
          <w:szCs w:val="22"/>
        </w:rPr>
        <w:t xml:space="preserve">Silent matching only; make sure learners say each word aloud, so the sound and the meaning stay joined.</w:t>
      </w:r>
    </w:p>
    <w:p>
      <w:pPr>
        <w:spacing w:after="140" w:line="300"/>
      </w:pPr>
      <w:r>
        <w:rPr>
          <w:b/>
          <w:bCs/>
          <w:color w:val="7A3B69"/>
          <w:sz w:val="22"/>
          <w:szCs w:val="22"/>
        </w:rPr>
        <w:t xml:space="preserve">Running it with no materials: </w:t>
      </w:r>
      <w:r>
        <w:rPr>
          <w:sz w:val="22"/>
          <w:szCs w:val="22"/>
        </w:rPr>
        <w:t xml:space="preserve">One learner shows a picture-word and the partner says it; then swap. With no cards, learners say a word and point to their own drawing in the My Voice book. Nothing but voices and drawings is needed.</w:t>
      </w:r>
    </w:p>
    <w:p>
      <w:pPr>
        <w:pStyle w:val="Heading4"/>
        <w:keepNext/>
        <w:spacing w:after="80" w:before="220"/>
      </w:pPr>
      <w:r>
        <w:rPr>
          <w:b/>
          <w:bCs/>
          <w:color w:val="1F3A5F"/>
          <w:sz w:val="24"/>
          <w:szCs w:val="24"/>
        </w:rPr>
        <w:t xml:space="preserve">Step 3: My words in my book  (30-35 min)</w:t>
      </w:r>
    </w:p>
    <w:p>
      <w:pPr>
        <w:spacing w:after="140" w:before="0" w:line="300"/>
      </w:pPr>
      <w:r>
        <w:rPr>
          <w:sz w:val="22"/>
          <w:szCs w:val="22"/>
        </w:rPr>
        <w:t xml:space="preserve">Each learner gathers a few of their true picture-words into their My Voice book - a page of the words that are theirs. They draw the picture and, beside it, say the word aloud one more time; if they can trace or copy a letter or the word they wish to, welcome it, but do not require it, since writing comes later. Name that these words are the beginning of being able to say who they are - the pieces they will soon put together into a spoken introduction. Let a few learners say one of their words to the group.</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Which words about you do you want to keep in your book?</w:t>
      </w:r>
    </w:p>
    <w:p>
      <w:pPr>
        <w:pStyle w:val="ListParagraph"/>
        <w:numPr>
          <w:ilvl w:val="0"/>
          <w:numId w:val="1"/>
        </w:numPr>
        <w:spacing w:after="80" w:line="300"/>
      </w:pPr>
      <w:r>
        <w:rPr>
          <w:sz w:val="22"/>
          <w:szCs w:val="22"/>
        </w:rPr>
        <w:t xml:space="preserve">Say this word aloud one more time - it is yours now.</w:t>
      </w:r>
    </w:p>
    <w:p>
      <w:pPr>
        <w:pStyle w:val="ListParagraph"/>
        <w:numPr>
          <w:ilvl w:val="0"/>
          <w:numId w:val="1"/>
        </w:numPr>
        <w:spacing w:after="80" w:line="300"/>
      </w:pPr>
      <w:r>
        <w:rPr>
          <w:sz w:val="22"/>
          <w:szCs w:val="22"/>
        </w:rPr>
        <w:t xml:space="preserve">Which word are you most proud to be able to say?</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Pushing learners to write the words neatly; the win here is owning the spoken word and its picture, not handwriting, which is practised in its own activity.</w:t>
      </w:r>
    </w:p>
    <w:p>
      <w:pPr>
        <w:pStyle w:val="ListParagraph"/>
        <w:numPr>
          <w:ilvl w:val="0"/>
          <w:numId w:val="1"/>
        </w:numPr>
        <w:spacing w:after="80" w:line="300"/>
      </w:pPr>
      <w:r>
        <w:rPr>
          <w:sz w:val="22"/>
          <w:szCs w:val="22"/>
        </w:rPr>
        <w:t xml:space="preserve">A learner with few or only light words feeling they have less; a page of everyday words a learner loves is exactly right and never lacking.</w:t>
      </w:r>
    </w:p>
    <w:p>
      <w:pPr>
        <w:spacing w:after="140" w:line="300"/>
      </w:pPr>
      <w:r>
        <w:rPr>
          <w:b/>
          <w:bCs/>
          <w:color w:val="7A3B69"/>
          <w:sz w:val="22"/>
          <w:szCs w:val="22"/>
        </w:rPr>
        <w:t xml:space="preserve">Running it with no materials: </w:t>
      </w:r>
      <w:r>
        <w:rPr>
          <w:sz w:val="22"/>
          <w:szCs w:val="22"/>
        </w:rPr>
        <w:t xml:space="preserve">Where paper is short, the "book" can be a single shared sheet per learner, or the picture-words held in mind and rehearsed aloud with a partner until the next session.</w:t>
      </w:r>
    </w:p>
    <w:p>
      <w:pPr>
        <w:keepNext/>
        <w:spacing w:after="60" w:before="180"/>
      </w:pPr>
      <w:r>
        <w:rPr>
          <w:b/>
          <w:bCs/>
          <w:color w:val="6E7A2E"/>
          <w:spacing w:val="24"/>
          <w:sz w:val="17"/>
          <w:szCs w:val="17"/>
        </w:rPr>
        <w:t xml:space="preserve">CLOSING</w:t>
      </w:r>
    </w:p>
    <w:p>
      <w:pPr>
        <w:spacing w:after="140" w:before="0" w:line="300"/>
      </w:pPr>
      <w:r>
        <w:rPr>
          <w:sz w:val="22"/>
          <w:szCs w:val="22"/>
        </w:rPr>
        <w:t xml:space="preserve">Bring the group together and let a few learners say one of their picture-words about themselves - "I like rice", "my name". Each learner keeps their page of words in the My Voice book, beside their name and their sounds, as the raw material for the spoken self-introductions to come. Name the win: today you gathered the words to begin saying who you are, in your own choice of what to share. Independent task: say two or three of your picture-words to one person at home, and, if you like, draw one more word that matters to you into your book.</w:t>
      </w:r>
    </w:p>
    <w:p>
      <w:pPr>
        <w:spacing w:after="140" w:line="300"/>
      </w:pPr>
      <w:r>
        <w:rPr>
          <w:b/>
          <w:bCs/>
          <w:color w:val="7A3B69"/>
          <w:sz w:val="22"/>
          <w:szCs w:val="22"/>
        </w:rPr>
        <w:t xml:space="preserve">Independent task: </w:t>
      </w:r>
      <w:r>
        <w:rPr>
          <w:sz w:val="22"/>
          <w:szCs w:val="22"/>
        </w:rPr>
        <w:t xml:space="preserve">Draw two picture-words about yourself in your My Voice book, and say them aloud to someone.</w:t>
      </w:r>
    </w:p>
    <w:p>
      <w:pPr>
        <w:pBdr>
          <w:bottom w:val="single" w:color="B9B3A6" w:sz="4"/>
        </w:pBdr>
        <w:spacing w:after="180" w:before="60"/>
      </w:pPr>
    </w:p>
    <w:p>
      <w:pPr>
        <w:pStyle w:val="Heading3"/>
        <w:keepNext/>
        <w:spacing w:after="100" w:before="280"/>
      </w:pPr>
      <w:r>
        <w:rPr>
          <w:b/>
          <w:bCs/>
          <w:color w:val="7A3B69"/>
          <w:sz w:val="28"/>
          <w:szCs w:val="28"/>
        </w:rPr>
        <w:t xml:space="preserve">Writing my name</w:t>
      </w:r>
    </w:p>
    <w:p>
      <w:pPr>
        <w:spacing w:after="100" w:before="0" w:line="300"/>
      </w:pPr>
      <w:r>
        <w:rPr>
          <w:b/>
          <w:bCs/>
          <w:color w:val="6E7A2E"/>
          <w:sz w:val="20"/>
          <w:szCs w:val="20"/>
        </w:rPr>
        <w:t xml:space="preserve">Activity   ·   1.5h facilitated   ·   1.5h independent</w:t>
      </w:r>
    </w:p>
    <w:p>
      <w:pPr>
        <w:spacing w:after="140" w:before="0" w:line="300"/>
      </w:pPr>
      <w:r>
        <w:rPr>
          <w:b/>
          <w:bCs/>
          <w:color w:val="5A6473"/>
          <w:sz w:val="22"/>
          <w:szCs w:val="22"/>
        </w:rPr>
        <w:t xml:space="preserve">Learners take their first physical steps in writing - how to hold a pencil, how to make a letter, and how to trace and then copy their own name and a few key personal words into the My Voice book. Recognition and tracing come before free writing, air-writing and finger-tracing in sand come before the pencil, and the moment a learner writes their own name for the first time is celebrated as the real milestone it is.</w:t>
      </w:r>
    </w:p>
    <w:p>
      <w:pPr>
        <w:spacing w:after="140" w:line="300"/>
      </w:pPr>
      <w:r>
        <w:rPr>
          <w:b/>
          <w:bCs/>
          <w:color w:val="7A3B69"/>
          <w:sz w:val="22"/>
          <w:szCs w:val="22"/>
        </w:rPr>
        <w:t xml:space="preserve">Timing: </w:t>
      </w:r>
      <w:r>
        <w:rPr>
          <w:sz w:val="22"/>
          <w:szCs w:val="22"/>
        </w:rPr>
        <w:t xml:space="preserve">2.5 hours facilitated across two or three sessions, plus independent tracing practice</w:t>
      </w:r>
    </w:p>
    <w:p>
      <w:pPr>
        <w:spacing w:after="140" w:line="300"/>
      </w:pPr>
      <w:r>
        <w:rPr>
          <w:b/>
          <w:bCs/>
          <w:color w:val="7A3B69"/>
          <w:sz w:val="22"/>
          <w:szCs w:val="22"/>
        </w:rPr>
        <w:t xml:space="preserve">Grouping: </w:t>
      </w:r>
      <w:r>
        <w:rPr>
          <w:sz w:val="22"/>
          <w:szCs w:val="22"/>
        </w:rPr>
        <w:t xml:space="preserve">Whole group for air-writing and the grip, then individual tracing with same-gender pairs to share; works with 10-35 learners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Learn how to hold a pencil, and make first marks and letter shapes with a finger and then a pencil.</w:t>
      </w:r>
    </w:p>
    <w:p>
      <w:pPr>
        <w:pStyle w:val="ListParagraph"/>
        <w:numPr>
          <w:ilvl w:val="0"/>
          <w:numId w:val="1"/>
        </w:numPr>
        <w:spacing w:after="80" w:line="300"/>
      </w:pPr>
      <w:r>
        <w:rPr>
          <w:sz w:val="22"/>
          <w:szCs w:val="22"/>
        </w:rPr>
        <w:t xml:space="preserve">Recognise and trace their own name before being asked to write it freely.</w:t>
      </w:r>
    </w:p>
    <w:p>
      <w:pPr>
        <w:pStyle w:val="ListParagraph"/>
        <w:numPr>
          <w:ilvl w:val="0"/>
          <w:numId w:val="1"/>
        </w:numPr>
        <w:spacing w:after="80" w:line="300"/>
      </w:pPr>
      <w:r>
        <w:rPr>
          <w:sz w:val="22"/>
          <w:szCs w:val="22"/>
        </w:rPr>
        <w:t xml:space="preserve">Trace and then copy their name and a few key personal words from their My Voice book.</w:t>
      </w:r>
    </w:p>
    <w:p>
      <w:pPr>
        <w:pStyle w:val="ListParagraph"/>
        <w:numPr>
          <w:ilvl w:val="0"/>
          <w:numId w:val="1"/>
        </w:numPr>
        <w:spacing w:after="80" w:line="300"/>
      </w:pPr>
      <w:r>
        <w:rPr>
          <w:sz w:val="22"/>
          <w:szCs w:val="22"/>
        </w:rPr>
        <w:t xml:space="preserve">Write their own name for the first time, and keep it in the My Voice book as a real milestone.</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Each learner's name written large and clear to trace over (write it big beforehand if you can), and one or two of their picture-words from the "Words about me" activity.</w:t>
      </w:r>
    </w:p>
    <w:p>
      <w:pPr>
        <w:pStyle w:val="ListParagraph"/>
        <w:numPr>
          <w:ilvl w:val="0"/>
          <w:numId w:val="1"/>
        </w:numPr>
        <w:spacing w:after="80" w:line="300"/>
      </w:pPr>
      <w:r>
        <w:rPr>
          <w:sz w:val="22"/>
          <w:szCs w:val="22"/>
        </w:rPr>
        <w:t xml:space="preserve">Something to trace with and in - the My Voice book and a pencil where there are pencils; and a tray of sand, dust on the ground, or a wetted finger on a surface where there are not.</w:t>
      </w:r>
    </w:p>
    <w:p>
      <w:pPr>
        <w:pStyle w:val="ListParagraph"/>
        <w:numPr>
          <w:ilvl w:val="0"/>
          <w:numId w:val="1"/>
        </w:numPr>
        <w:spacing w:after="80" w:line="300"/>
      </w:pPr>
      <w:r>
        <w:rPr>
          <w:sz w:val="22"/>
          <w:szCs w:val="22"/>
        </w:rPr>
        <w:t xml:space="preserve">Space to air-write, so learners can make big letter shapes in the air with a whole arm before the small ones on paper.</w:t>
      </w:r>
    </w:p>
    <w:p>
      <w:pPr>
        <w:pStyle w:val="ListParagraph"/>
        <w:numPr>
          <w:ilvl w:val="0"/>
          <w:numId w:val="1"/>
        </w:numPr>
        <w:spacing w:after="80" w:line="300"/>
      </w:pPr>
      <w:r>
        <w:rPr>
          <w:sz w:val="22"/>
          <w:szCs w:val="22"/>
        </w:rPr>
        <w:t xml:space="preserve">Your own name ready to write slowly and large, so learners see how a letter is formed stroke by stroke.</w:t>
      </w:r>
    </w:p>
    <w:p>
      <w:pPr>
        <w:pStyle w:val="ListParagraph"/>
        <w:numPr>
          <w:ilvl w:val="0"/>
          <w:numId w:val="1"/>
        </w:numPr>
        <w:spacing w:after="80" w:line="300"/>
      </w:pPr>
      <w:r>
        <w:rPr>
          <w:sz w:val="22"/>
          <w:szCs w:val="22"/>
        </w:rPr>
        <w:t xml:space="preserve">Sensitivity: for many learners this is the first time they have ever held a pencil, and being seen to struggle with it can bring deep shame. Show the grip quietly and one to one, never single out a learner's marks in front of others, let anyone who wishes trace with a finger before a pencil, and keep every word of praise for the effort and the try, not the neatness.</w:t>
      </w:r>
    </w:p>
    <w:p>
      <w:pPr>
        <w:spacing w:after="100" w:before="0" w:line="300"/>
      </w:pPr>
      <w:r>
        <w:rPr>
          <w:b/>
          <w:bCs/>
          <w:color w:val="6E7A2E"/>
          <w:sz w:val="20"/>
          <w:szCs w:val="20"/>
        </w:rPr>
        <w:t xml:space="preserve">LEARNER SHEET:  Sheet 7, “My writing practice” - in the My Voice book (a separate file, one per learner).</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For a learner who has never written anything, writing their own name is not a small task and it is not a formality. It is often the single most emotionally significant moment in the whole programme. Give it the time and the seriousness it deserves.</w:t>
      </w:r>
    </w:p>
    <w:p>
      <w:pPr>
        <w:pStyle w:val="Heading4"/>
        <w:keepNext/>
        <w:spacing w:after="80" w:before="220"/>
      </w:pPr>
      <w:r>
        <w:rPr>
          <w:b/>
          <w:bCs/>
          <w:color w:val="1F3A5F"/>
          <w:sz w:val="24"/>
          <w:szCs w:val="24"/>
        </w:rPr>
        <w:t xml:space="preserve">The hand needs teaching before the pencil does</w:t>
      </w:r>
    </w:p>
    <w:p>
      <w:pPr>
        <w:spacing w:after="140" w:before="0" w:line="300"/>
      </w:pPr>
      <w:r>
        <w:rPr>
          <w:sz w:val="22"/>
          <w:szCs w:val="22"/>
        </w:rPr>
        <w:t xml:space="preserve">An adult who has never held a pencil has undeveloped fine motor control - this is about muscles and practice, not intelligence, and it is completely normal in this cohort.</w:t>
      </w:r>
    </w:p>
    <w:p>
      <w:pPr>
        <w:spacing w:after="140" w:before="0" w:line="300"/>
      </w:pPr>
      <w:r>
        <w:rPr>
          <w:sz w:val="22"/>
          <w:szCs w:val="22"/>
        </w:rPr>
        <w:t xml:space="preserve">So start big and get smaller: shapes in the air with the whole arm, then in dust or on the ground with a finger, then large on paper, then normal size. Skipping to a pencil and a line produces cramped, frustrating work.</w:t>
      </w:r>
    </w:p>
    <w:p>
      <w:pPr>
        <w:pStyle w:val="Heading4"/>
        <w:keepNext/>
        <w:spacing w:after="80" w:before="220"/>
      </w:pPr>
      <w:r>
        <w:rPr>
          <w:b/>
          <w:bCs/>
          <w:color w:val="1F3A5F"/>
          <w:sz w:val="24"/>
          <w:szCs w:val="24"/>
        </w:rPr>
        <w:t xml:space="preserve">Trace, then copy, then write - do not jump</w:t>
      </w:r>
    </w:p>
    <w:p>
      <w:pPr>
        <w:spacing w:after="140" w:before="0" w:line="300"/>
      </w:pPr>
      <w:r>
        <w:rPr>
          <w:sz w:val="22"/>
          <w:szCs w:val="22"/>
        </w:rPr>
        <w:t xml:space="preserve">Trace over the name you prepared. Then copy it underneath while looking at it. Then write it from memory. Each step is a separate achievement and each deserves saying so.</w:t>
      </w:r>
    </w:p>
    <w:p>
      <w:pPr>
        <w:spacing w:after="140" w:before="0" w:line="300"/>
      </w:pPr>
      <w:r>
        <w:rPr>
          <w:sz w:val="22"/>
          <w:szCs w:val="22"/>
        </w:rPr>
        <w:t xml:space="preserve">Prepare each learner's name card in advance, written clearly and large.</w:t>
      </w:r>
    </w:p>
    <w:p>
      <w:pPr>
        <w:pStyle w:val="Heading4"/>
        <w:keepNext/>
        <w:spacing w:after="80" w:before="220"/>
      </w:pPr>
      <w:r>
        <w:rPr>
          <w:b/>
          <w:bCs/>
          <w:color w:val="1F3A5F"/>
          <w:sz w:val="24"/>
          <w:szCs w:val="24"/>
        </w:rPr>
        <w:t xml:space="preserve">Whichever spelling they choose is the correct one</w:t>
      </w:r>
    </w:p>
    <w:p>
      <w:pPr>
        <w:spacing w:after="140" w:before="0" w:line="300"/>
      </w:pPr>
      <w:r>
        <w:rPr>
          <w:sz w:val="22"/>
          <w:szCs w:val="22"/>
        </w:rPr>
        <w:t xml:space="preserve">Many learners will have seen their name written differently on different documents, or never seen it written at all, or have a name that transliterates several ways. There is no correct version to discover.</w:t>
      </w:r>
    </w:p>
    <w:p>
      <w:pPr>
        <w:spacing w:after="140" w:before="0" w:line="300"/>
      </w:pPr>
      <w:r>
        <w:rPr>
          <w:sz w:val="22"/>
          <w:szCs w:val="22"/>
        </w:rPr>
        <w:t xml:space="preserve">Let the learner choose, write it clearly, and treat that as their name from then on. Never correct a learner's name to a "proper" spelling. See the safeguarding guidance.</w:t>
      </w:r>
    </w:p>
    <w:p>
      <w:pPr>
        <w:pStyle w:val="Heading4"/>
        <w:keepNext/>
        <w:spacing w:after="80" w:before="220"/>
      </w:pPr>
      <w:r>
        <w:rPr>
          <w:b/>
          <w:bCs/>
          <w:color w:val="1F3A5F"/>
          <w:sz w:val="24"/>
          <w:szCs w:val="24"/>
        </w:rPr>
        <w:t xml:space="preserve">Left hand, older learners, eyesight</w:t>
      </w:r>
    </w:p>
    <w:p>
      <w:pPr>
        <w:spacing w:after="140" w:before="0" w:line="300"/>
      </w:pPr>
      <w:r>
        <w:rPr>
          <w:sz w:val="22"/>
          <w:szCs w:val="22"/>
        </w:rPr>
        <w:t xml:space="preserve">Let left-handed learners write with their left hand and sit where their arm is free. Watch for learners holding the paper very close or very far - uncorrected long sight is common and looks like difficulty with the task. Tell your coordinator.</w:t>
      </w:r>
    </w:p>
    <w:p>
      <w:pPr>
        <w:pStyle w:val="Heading4"/>
        <w:keepNext/>
        <w:spacing w:after="80" w:before="220"/>
      </w:pPr>
      <w:r>
        <w:rPr>
          <w:b/>
          <w:bCs/>
          <w:color w:val="1F3A5F"/>
          <w:sz w:val="24"/>
          <w:szCs w:val="24"/>
        </w:rPr>
        <w:t xml:space="preserve">Say what it means, out loud</w:t>
      </w:r>
    </w:p>
    <w:p>
      <w:pPr>
        <w:spacing w:after="140" w:before="0" w:line="300"/>
      </w:pPr>
      <w:r>
        <w:rPr>
          <w:sz w:val="22"/>
          <w:szCs w:val="22"/>
        </w:rPr>
        <w:t xml:space="preserve">When a learner writes their own name for the first time, mark it. Not with fuss, but say it: that is your name, and you wrote it. Many will want to take the page home. Let them.</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traced their own name at least once.</w:t>
      </w:r>
    </w:p>
    <w:p>
      <w:pPr>
        <w:pStyle w:val="ListParagraph"/>
        <w:numPr>
          <w:ilvl w:val="0"/>
          <w:numId w:val="1"/>
        </w:numPr>
        <w:spacing w:after="80" w:line="300"/>
      </w:pPr>
      <w:r>
        <w:rPr>
          <w:sz w:val="22"/>
          <w:szCs w:val="22"/>
        </w:rPr>
        <w:t xml:space="preserve">Every learner has made the shapes big, with the arm, before working small.</w:t>
      </w:r>
    </w:p>
    <w:p>
      <w:pPr>
        <w:pStyle w:val="ListParagraph"/>
        <w:numPr>
          <w:ilvl w:val="0"/>
          <w:numId w:val="1"/>
        </w:numPr>
        <w:spacing w:after="80" w:line="300"/>
      </w:pPr>
      <w:r>
        <w:rPr>
          <w:sz w:val="22"/>
          <w:szCs w:val="22"/>
        </w:rPr>
        <w:t xml:space="preserve">Anyone who has written their name unaided has had it acknowledged.</w:t>
      </w:r>
    </w:p>
    <w:p>
      <w:pPr>
        <w:pStyle w:val="ListParagraph"/>
        <w:numPr>
          <w:ilvl w:val="0"/>
          <w:numId w:val="1"/>
        </w:numPr>
        <w:spacing w:after="80" w:line="300"/>
      </w:pPr>
      <w:r>
        <w:rPr>
          <w:sz w:val="22"/>
          <w:szCs w:val="22"/>
        </w:rPr>
        <w:t xml:space="preserve">Nobody's chosen spelling has been corrected.</w:t>
      </w:r>
    </w:p>
    <w:p>
      <w:pPr>
        <w:spacing w:after="100" w:before="0" w:line="300"/>
      </w:pPr>
      <w:r>
        <w:rPr>
          <w:b/>
          <w:bCs/>
          <w:color w:val="5A6473"/>
          <w:sz w:val="20"/>
          <w:szCs w:val="20"/>
        </w:rPr>
        <w:t xml:space="preserve">The learners have this taught in their own book, on the “How to write your own name” page - read it aloud to the group.</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This activity is the first physical act of writing, pitched far earlier than the source it grows from: that source has literate learners composing sentences from frames, but here many learners have never held a pencil, so the work is the hand itself - the grip, the first marks, the shape of a letter. Lead with recognition and tracing, never free writing: a learner should be able to see and know their name, and trace over it many times, well before they are asked to make it unaided. Start big and loose - air-writing a letter with the whole arm, then a finger in sand or dust - before the small, controlled movement a pencil needs, because the big movement teaches the shape and the small one only follows. Build everything from the learner's own name and the picture-words they already own from earlier activities, because a learner will work hard on their own name when an abstract letter drill would defeat them, and writing your own name for the first time is a real, dignified milestone worth dwelling on. Guard against shame above all: the pencil is where a beginner most fears being seen to fail, so show the grip quietly, praise the effort not the neatness, and let no one's marks be a public moment. Welcome bridges to scripts learners already know - Arabic from the madrasa, Burmese - as evidence that their hand can already make meaningful marks. Go slow, and treat the first shaky name as the win it is.</w:t>
      </w:r>
    </w:p>
    <w:p>
      <w:pPr>
        <w:pStyle w:val="Heading4"/>
        <w:keepNext/>
        <w:spacing w:after="80" w:before="220"/>
      </w:pPr>
      <w:r>
        <w:rPr>
          <w:b/>
          <w:bCs/>
          <w:color w:val="1F3A5F"/>
          <w:sz w:val="24"/>
          <w:szCs w:val="24"/>
        </w:rPr>
        <w:t xml:space="preserve">Step 1: Big shapes: the hand before the pencil  (35-45 min)</w:t>
      </w:r>
    </w:p>
    <w:p>
      <w:pPr>
        <w:spacing w:after="140" w:before="0" w:line="300"/>
      </w:pPr>
      <w:r>
        <w:rPr>
          <w:sz w:val="22"/>
          <w:szCs w:val="22"/>
        </w:rPr>
        <w:t xml:space="preserve">Start with the whole arm, not the pencil. Air-write a big letter shape - the first letter of your own name - with your arm, and have learners copy the movement in the air with you. Then move to a finger in sand, in dust on the ground, or wetted on a surface, making the same big shapes. Only when the shape feels familiar in the arm and the finger do you bring in the pencil, and then show the grip quietly, kneeling beside learners rather than announcing it. Keep it big, slow, and loose; the small, neat movement comes much later, and forcing it now only breeds shame.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Make this shape big in the air with me - follow my arm.</w:t>
      </w:r>
    </w:p>
    <w:p>
      <w:pPr>
        <w:pStyle w:val="ListParagraph"/>
        <w:numPr>
          <w:ilvl w:val="0"/>
          <w:numId w:val="1"/>
        </w:numPr>
        <w:spacing w:after="80" w:line="300"/>
      </w:pPr>
      <w:r>
        <w:rPr>
          <w:sz w:val="22"/>
          <w:szCs w:val="22"/>
        </w:rPr>
        <w:t xml:space="preserve">Now the same shape with your finger in the sand - how does it feel?</w:t>
      </w:r>
    </w:p>
    <w:p>
      <w:pPr>
        <w:pStyle w:val="ListParagraph"/>
        <w:numPr>
          <w:ilvl w:val="0"/>
          <w:numId w:val="1"/>
        </w:numPr>
        <w:spacing w:after="80" w:line="300"/>
      </w:pPr>
      <w:r>
        <w:rPr>
          <w:sz w:val="22"/>
          <w:szCs w:val="22"/>
        </w:rPr>
        <w:t xml:space="preserve">Which shapes does your hand already know from a script you have written before?</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Going to the pencil and small letters too soon; the big arm and finger movements teach the shape, and a learner rushed to a pencil grips it in fear and learns the shape worse, not better.</w:t>
      </w:r>
    </w:p>
    <w:p>
      <w:pPr>
        <w:pStyle w:val="ListParagraph"/>
        <w:numPr>
          <w:ilvl w:val="0"/>
          <w:numId w:val="1"/>
        </w:numPr>
        <w:spacing w:after="80" w:line="300"/>
      </w:pPr>
      <w:r>
        <w:rPr>
          <w:sz w:val="22"/>
          <w:szCs w:val="22"/>
        </w:rPr>
        <w:t xml:space="preserve">A learner ashamed they have never held a pencil; show the grip quietly and one to one, let them stay with the finger and sand as long as they need, and never make it a public moment.</w:t>
      </w:r>
    </w:p>
    <w:p>
      <w:pPr>
        <w:spacing w:after="140" w:line="300"/>
      </w:pPr>
      <w:r>
        <w:rPr>
          <w:b/>
          <w:bCs/>
          <w:color w:val="7A3B69"/>
          <w:sz w:val="22"/>
          <w:szCs w:val="22"/>
        </w:rPr>
        <w:t xml:space="preserve">Running it with no materials: </w:t>
      </w:r>
      <w:r>
        <w:rPr>
          <w:sz w:val="22"/>
          <w:szCs w:val="22"/>
        </w:rPr>
        <w:t xml:space="preserve">No pencils or paper at all are needed for this step - a finger in sand or dust, or a wetted finger on any surface, teaches the hand the shapes just as well, and many learners are steadier starting there.</w:t>
      </w:r>
    </w:p>
    <w:p>
      <w:pPr>
        <w:pStyle w:val="Heading4"/>
        <w:keepNext/>
        <w:spacing w:after="80" w:before="220"/>
      </w:pPr>
      <w:r>
        <w:rPr>
          <w:b/>
          <w:bCs/>
          <w:color w:val="1F3A5F"/>
          <w:sz w:val="24"/>
          <w:szCs w:val="24"/>
        </w:rPr>
        <w:t xml:space="preserve">Step 2: See and trace your name  (45-55 min)</w:t>
      </w:r>
    </w:p>
    <w:p>
      <w:pPr>
        <w:spacing w:after="140" w:before="0" w:line="300"/>
      </w:pPr>
      <w:r>
        <w:rPr>
          <w:sz w:val="22"/>
          <w:szCs w:val="22"/>
        </w:rPr>
        <w:t xml:space="preserve">Give each learner their name written large and clear, and first let them simply look at it and point - this is my name, this is its first letter, this is the sound it makes. Recognition comes before writing. When they are ready, they trace over the name, as many times as they like and unhurried - with a pencil in the My Voice book, or with a finger over the large name and in sand if pencils are short. For many this is the first time they have traced their own name, and it is worth dwelling on. Circulate, kneel beside people, and praise the effort and the trying, never the neatness.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Point to your name. Now point to its first letter - what sound does it make?</w:t>
      </w:r>
    </w:p>
    <w:p>
      <w:pPr>
        <w:pStyle w:val="ListParagraph"/>
        <w:numPr>
          <w:ilvl w:val="0"/>
          <w:numId w:val="1"/>
        </w:numPr>
        <w:spacing w:after="80" w:line="300"/>
      </w:pPr>
      <w:r>
        <w:rPr>
          <w:sz w:val="22"/>
          <w:szCs w:val="22"/>
        </w:rPr>
        <w:t xml:space="preserve">Trace over it slowly with me - which part is getting easier?</w:t>
      </w:r>
    </w:p>
    <w:p>
      <w:pPr>
        <w:pStyle w:val="ListParagraph"/>
        <w:numPr>
          <w:ilvl w:val="0"/>
          <w:numId w:val="1"/>
        </w:numPr>
        <w:spacing w:after="80" w:line="300"/>
      </w:pPr>
      <w:r>
        <w:rPr>
          <w:sz w:val="22"/>
          <w:szCs w:val="22"/>
        </w:rPr>
        <w:t xml:space="preserve">How does it feel to make the shape of your own name?</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Pushing for neat, correct formation too soon; the win here is recognising the shape and having a go, and neatness comes only with time and repetition.</w:t>
      </w:r>
    </w:p>
    <w:p>
      <w:pPr>
        <w:pStyle w:val="ListParagraph"/>
        <w:numPr>
          <w:ilvl w:val="0"/>
          <w:numId w:val="1"/>
        </w:numPr>
        <w:spacing w:after="80" w:line="300"/>
      </w:pPr>
      <w:r>
        <w:rPr>
          <w:sz w:val="22"/>
          <w:szCs w:val="22"/>
        </w:rPr>
        <w:t xml:space="preserve">Comparing one learner's tracing to another's; every hand starts differently, so keep all attention on each learner's own progress against their own last try.</w:t>
      </w:r>
    </w:p>
    <w:p>
      <w:pPr>
        <w:spacing w:after="140" w:line="300"/>
      </w:pPr>
      <w:r>
        <w:rPr>
          <w:b/>
          <w:bCs/>
          <w:color w:val="7A3B69"/>
          <w:sz w:val="22"/>
          <w:szCs w:val="22"/>
        </w:rPr>
        <w:t xml:space="preserve">Running it with no materials: </w:t>
      </w:r>
      <w:r>
        <w:rPr>
          <w:sz w:val="22"/>
          <w:szCs w:val="22"/>
        </w:rPr>
        <w:t xml:space="preserve">Where there is no paper to spare, learners trace their name in a tray of sand, in dust on the ground, or over a large name card with a dry finger; the muscle memory forms just the same.</w:t>
      </w:r>
    </w:p>
    <w:p>
      <w:pPr>
        <w:pStyle w:val="Heading4"/>
        <w:keepNext/>
        <w:spacing w:after="80" w:before="220"/>
      </w:pPr>
      <w:r>
        <w:rPr>
          <w:b/>
          <w:bCs/>
          <w:color w:val="1F3A5F"/>
          <w:sz w:val="24"/>
          <w:szCs w:val="24"/>
        </w:rPr>
        <w:t xml:space="preserve">Step 3: Copy your name and your words  (40-50 min)</w:t>
      </w:r>
    </w:p>
    <w:p>
      <w:pPr>
        <w:spacing w:after="140" w:before="0" w:line="300"/>
      </w:pPr>
      <w:r>
        <w:rPr>
          <w:sz w:val="22"/>
          <w:szCs w:val="22"/>
        </w:rPr>
        <w:t xml:space="preserve">When tracing feels steady, learners move from tracing over the name to copying it beside the model - looking at their name and making it themselves, with the large version still there to check against. Then, for those ready, copy one or two of their key picture-words from the "Words about me" activity in the same way: look, then copy, with the word and its picture beside them. This is the bridge from tracing to writing, and it stays supported - the model is always there. Celebrate the first name a learner writes by copying rather than tracing as the milestone it is.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Look at your name, then make it yourself just below - you can check against the big one.</w:t>
      </w:r>
    </w:p>
    <w:p>
      <w:pPr>
        <w:pStyle w:val="ListParagraph"/>
        <w:numPr>
          <w:ilvl w:val="0"/>
          <w:numId w:val="1"/>
        </w:numPr>
        <w:spacing w:after="80" w:line="300"/>
      </w:pPr>
      <w:r>
        <w:rPr>
          <w:sz w:val="22"/>
          <w:szCs w:val="22"/>
        </w:rPr>
        <w:t xml:space="preserve">Which of your words would you like to copy next to its picture?</w:t>
      </w:r>
    </w:p>
    <w:p>
      <w:pPr>
        <w:pStyle w:val="ListParagraph"/>
        <w:numPr>
          <w:ilvl w:val="0"/>
          <w:numId w:val="1"/>
        </w:numPr>
        <w:spacing w:after="80" w:line="300"/>
      </w:pPr>
      <w:r>
        <w:rPr>
          <w:sz w:val="22"/>
          <w:szCs w:val="22"/>
        </w:rPr>
        <w:t xml:space="preserve">You wrote your own name - how does that feel?</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Taking the model away too soon and asking for free writing; the copy-from-a-model stage is where the hand learns, and free writing without the model belongs to a much later activity.</w:t>
      </w:r>
    </w:p>
    <w:p>
      <w:pPr>
        <w:pStyle w:val="ListParagraph"/>
        <w:numPr>
          <w:ilvl w:val="0"/>
          <w:numId w:val="1"/>
        </w:numPr>
        <w:spacing w:after="80" w:line="300"/>
      </w:pPr>
      <w:r>
        <w:rPr>
          <w:sz w:val="22"/>
          <w:szCs w:val="22"/>
        </w:rPr>
        <w:t xml:space="preserve">A learner discouraged that their copy is shaky; name that every writer's first name is shaky, show the one part that is going well, and keep the model there as long as they want it.</w:t>
      </w:r>
    </w:p>
    <w:p>
      <w:pPr>
        <w:spacing w:after="140" w:line="300"/>
      </w:pPr>
      <w:r>
        <w:rPr>
          <w:b/>
          <w:bCs/>
          <w:color w:val="7A3B69"/>
          <w:sz w:val="22"/>
          <w:szCs w:val="22"/>
        </w:rPr>
        <w:t xml:space="preserve">Running it with no materials: </w:t>
      </w:r>
      <w:r>
        <w:rPr>
          <w:sz w:val="22"/>
          <w:szCs w:val="22"/>
        </w:rPr>
        <w:t xml:space="preserve">A learner whose hand tires quickly copies just the first letter, or their name in sand rather than on paper; the act of copying from a model counts fully, however small, and can be built on next session.</w:t>
      </w:r>
    </w:p>
    <w:p>
      <w:pPr>
        <w:keepNext/>
        <w:spacing w:after="60" w:before="180"/>
      </w:pPr>
      <w:r>
        <w:rPr>
          <w:b/>
          <w:bCs/>
          <w:color w:val="6E7A2E"/>
          <w:spacing w:val="24"/>
          <w:sz w:val="17"/>
          <w:szCs w:val="17"/>
        </w:rPr>
        <w:t xml:space="preserve">CLOSING</w:t>
      </w:r>
    </w:p>
    <w:p>
      <w:pPr>
        <w:spacing w:after="140" w:before="0" w:line="300"/>
      </w:pPr>
      <w:r>
        <w:rPr>
          <w:sz w:val="22"/>
          <w:szCs w:val="22"/>
        </w:rPr>
        <w:t xml:space="preserve">Bring the group together and let any learner who wishes hold up their My Voice book and show their name - traced or copied, however it looks. Put the written name into the book beside the sounds and picture-words already there, as proof of what the hand can now do. Name the win plainly and warmly: today you held a pencil, made the shapes of letters, and wrote your own name - for many people the first time they have ever done so, and the beginning of writing in English. Independent task: trace or write your name once more at home, in a book or in the dust, and, if you can, show it to one person you live with.</w:t>
      </w:r>
    </w:p>
    <w:p>
      <w:pPr>
        <w:spacing w:after="140" w:line="300"/>
      </w:pPr>
      <w:r>
        <w:rPr>
          <w:b/>
          <w:bCs/>
          <w:color w:val="7A3B69"/>
          <w:sz w:val="22"/>
          <w:szCs w:val="22"/>
        </w:rPr>
        <w:t xml:space="preserve">Independent task: </w:t>
      </w:r>
      <w:r>
        <w:rPr>
          <w:sz w:val="22"/>
          <w:szCs w:val="22"/>
        </w:rPr>
        <w:t xml:space="preserve">Practise writing or tracing your name and one word about yourself in your My Voice book.</w:t>
      </w:r>
    </w:p>
    <w:p>
      <w:pPr>
        <w:pBdr>
          <w:bottom w:val="single" w:color="B9B3A6" w:sz="4"/>
        </w:pBdr>
        <w:spacing w:after="180" w:before="60"/>
      </w:pPr>
    </w:p>
    <w:p>
      <w:r>
        <w:br w:type="page"/>
      </w:r>
    </w:p>
    <w:p>
      <w:pPr>
        <w:pStyle w:val="Heading2"/>
        <w:keepNext/>
        <w:spacing w:after="140" w:before="320"/>
      </w:pPr>
      <w:r>
        <w:rPr>
          <w:b/>
          <w:bCs/>
          <w:color w:val="1F3A5F"/>
          <w:sz w:val="36"/>
          <w:szCs w:val="36"/>
        </w:rPr>
        <w:t xml:space="preserve">Phase 3 - Say who you are</w:t>
      </w:r>
    </w:p>
    <w:p>
      <w:pPr>
        <w:spacing w:after="40" w:before="0" w:line="300"/>
      </w:pPr>
      <w:r>
        <w:rPr>
          <w:b/>
          <w:bCs/>
          <w:color w:val="5A6473"/>
          <w:sz w:val="20"/>
          <w:szCs w:val="20"/>
        </w:rPr>
        <w:t xml:space="preserve">Lead: Shared</w:t>
      </w:r>
    </w:p>
    <w:p>
      <w:pPr>
        <w:spacing w:after="140" w:line="300"/>
      </w:pPr>
      <w:r>
        <w:rPr>
          <w:b/>
          <w:bCs/>
          <w:color w:val="7A3B69"/>
          <w:sz w:val="22"/>
          <w:szCs w:val="22"/>
        </w:rPr>
        <w:t xml:space="preserve">Course objective: </w:t>
      </w:r>
      <w:r>
        <w:rPr>
          <w:sz w:val="22"/>
          <w:szCs w:val="22"/>
        </w:rPr>
        <w:t xml:space="preserve">Introduce yourself in simple spoken and written English.</w:t>
      </w:r>
    </w:p>
    <w:p>
      <w:pPr>
        <w:spacing w:after="140" w:before="0" w:line="300"/>
      </w:pPr>
      <w:r>
        <w:rPr>
          <w:sz w:val="22"/>
          <w:szCs w:val="22"/>
        </w:rPr>
        <w:t xml:space="preserve">Learners turn their words into simple spoken sentences about themselves - I am, I am from, I like - practise the verb "to be", pronouns, and the frames through spoken and card games, introduce themselves and others aloud, and begin to write a little about themselves.</w:t>
      </w:r>
    </w:p>
    <w:p>
      <w:pPr>
        <w:pStyle w:val="Heading3"/>
        <w:keepNext/>
        <w:spacing w:after="100" w:before="280"/>
      </w:pPr>
      <w:r>
        <w:rPr>
          <w:b/>
          <w:bCs/>
          <w:color w:val="7A3B69"/>
          <w:sz w:val="28"/>
          <w:szCs w:val="28"/>
        </w:rPr>
        <w:t xml:space="preserve">I am… - saying who you are</w:t>
      </w:r>
    </w:p>
    <w:p>
      <w:pPr>
        <w:spacing w:after="100" w:before="0" w:line="300"/>
      </w:pPr>
      <w:r>
        <w:rPr>
          <w:b/>
          <w:bCs/>
          <w:color w:val="6E7A2E"/>
          <w:sz w:val="20"/>
          <w:szCs w:val="20"/>
        </w:rPr>
        <w:t xml:space="preserve">Activity   ·   2h facilitated   ·   1h independent</w:t>
      </w:r>
    </w:p>
    <w:p>
      <w:pPr>
        <w:spacing w:after="140" w:before="0" w:line="300"/>
      </w:pPr>
      <w:r>
        <w:rPr>
          <w:b/>
          <w:bCs/>
          <w:color w:val="5A6473"/>
          <w:sz w:val="22"/>
          <w:szCs w:val="22"/>
        </w:rPr>
        <w:t xml:space="preserve">Learners say their first whole English sentences out loud - "I am ___", "I am from ___", "I like ___" - learning the verb "to be" and the pronouns by ear, with lots of repetition. They fill the frames with their own picture-words about themselves, so from the very first sentence the English is truly theirs.</w:t>
      </w:r>
    </w:p>
    <w:p>
      <w:pPr>
        <w:spacing w:after="140" w:line="300"/>
      </w:pPr>
      <w:r>
        <w:rPr>
          <w:b/>
          <w:bCs/>
          <w:color w:val="7A3B69"/>
          <w:sz w:val="22"/>
          <w:szCs w:val="22"/>
        </w:rPr>
        <w:t xml:space="preserve">Timing: </w:t>
      </w:r>
      <w:r>
        <w:rPr>
          <w:sz w:val="22"/>
          <w:szCs w:val="22"/>
        </w:rPr>
        <w:t xml:space="preserve">2.5 hours facilitated across two or three sessions, plus about 1 hour of independent practice</w:t>
      </w:r>
    </w:p>
    <w:p>
      <w:pPr>
        <w:spacing w:after="140" w:line="300"/>
      </w:pPr>
      <w:r>
        <w:rPr>
          <w:b/>
          <w:bCs/>
          <w:color w:val="7A3B69"/>
          <w:sz w:val="22"/>
          <w:szCs w:val="22"/>
        </w:rPr>
        <w:t xml:space="preserve">Grouping: </w:t>
      </w:r>
      <w:r>
        <w:rPr>
          <w:sz w:val="22"/>
          <w:szCs w:val="22"/>
        </w:rPr>
        <w:t xml:space="preserve">Whole group for the frames, then same-gender pairs; works with 10-35 learners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Say the frame "I am ___" out loud and fill it with their own name.</w:t>
      </w:r>
    </w:p>
    <w:p>
      <w:pPr>
        <w:pStyle w:val="ListParagraph"/>
        <w:numPr>
          <w:ilvl w:val="0"/>
          <w:numId w:val="1"/>
        </w:numPr>
        <w:spacing w:after="80" w:line="300"/>
      </w:pPr>
      <w:r>
        <w:rPr>
          <w:sz w:val="22"/>
          <w:szCs w:val="22"/>
        </w:rPr>
        <w:t xml:space="preserve">Hear and say the verb "to be" (I am, he is, she is, we are) matched to real people in the room.</w:t>
      </w:r>
    </w:p>
    <w:p>
      <w:pPr>
        <w:pStyle w:val="ListParagraph"/>
        <w:numPr>
          <w:ilvl w:val="0"/>
          <w:numId w:val="1"/>
        </w:numPr>
        <w:spacing w:after="80" w:line="300"/>
      </w:pPr>
      <w:r>
        <w:rPr>
          <w:sz w:val="22"/>
          <w:szCs w:val="22"/>
        </w:rPr>
        <w:t xml:space="preserve">Fill "I am from ___" and "I like ___" with their own picture-words about themselves.</w:t>
      </w:r>
    </w:p>
    <w:p>
      <w:pPr>
        <w:pStyle w:val="ListParagraph"/>
        <w:numPr>
          <w:ilvl w:val="0"/>
          <w:numId w:val="1"/>
        </w:numPr>
        <w:spacing w:after="80" w:line="300"/>
      </w:pPr>
      <w:r>
        <w:rPr>
          <w:sz w:val="22"/>
          <w:szCs w:val="22"/>
        </w:rPr>
        <w:t xml:space="preserve">Say all three sentences about themselves to a partner, a little smoother each time.</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Your own three true sentences ready to say first - "I am ___. I am from ___. I like ___." - as the model.</w:t>
      </w:r>
    </w:p>
    <w:p>
      <w:pPr>
        <w:pStyle w:val="ListParagraph"/>
        <w:numPr>
          <w:ilvl w:val="0"/>
          <w:numId w:val="1"/>
        </w:numPr>
        <w:spacing w:after="80" w:line="300"/>
      </w:pPr>
      <w:r>
        <w:rPr>
          <w:sz w:val="22"/>
          <w:szCs w:val="22"/>
        </w:rPr>
        <w:t xml:space="preserve">The learner's picture-words from cb-mv-words-about-me (their drawn or chosen words for name, place, and things they like), so they have real words to put in the frames.</w:t>
      </w:r>
    </w:p>
    <w:p>
      <w:pPr>
        <w:pStyle w:val="ListParagraph"/>
        <w:numPr>
          <w:ilvl w:val="0"/>
          <w:numId w:val="1"/>
        </w:numPr>
        <w:spacing w:after="80" w:line="300"/>
      </w:pPr>
      <w:r>
        <w:rPr>
          <w:sz w:val="22"/>
          <w:szCs w:val="22"/>
        </w:rPr>
        <w:t xml:space="preserve">The three frames ready to show large and simple on paper or the ground, as pictures-plus-a-few-words that learners point to rather than read.</w:t>
      </w:r>
    </w:p>
    <w:p>
      <w:pPr>
        <w:pStyle w:val="ListParagraph"/>
        <w:numPr>
          <w:ilvl w:val="0"/>
          <w:numId w:val="1"/>
        </w:numPr>
        <w:spacing w:after="80" w:line="300"/>
      </w:pPr>
      <w:r>
        <w:rPr>
          <w:sz w:val="22"/>
          <w:szCs w:val="22"/>
        </w:rPr>
        <w:t xml:space="preserve">Sensitivity: 'I am from ___' can touch displacement, loss, and separation. Let a learner name a smaller, safer place, or fill the frame with a colour, a food, or a thing they like instead; no one has to say where they are from.</w:t>
      </w:r>
    </w:p>
    <w:p>
      <w:pPr>
        <w:spacing w:after="100" w:before="0" w:line="300"/>
      </w:pPr>
      <w:r>
        <w:rPr>
          <w:b/>
          <w:bCs/>
          <w:color w:val="6E7A2E"/>
          <w:sz w:val="20"/>
          <w:szCs w:val="20"/>
        </w:rPr>
        <w:t xml:space="preserve">LEARNER SHEET:  Sheet 11, “I can say who I am” - in the My Voice book (a separate file, one per learner).</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This is the block where words become a person. Learners have collected picture-words; here they put them into sentences that say who they are - and for many this is the first true thing they have ever said about themselves in English.</w:t>
      </w:r>
    </w:p>
    <w:p>
      <w:pPr>
        <w:pStyle w:val="Heading4"/>
        <w:keepNext/>
        <w:spacing w:after="80" w:before="220"/>
      </w:pPr>
      <w:r>
        <w:rPr>
          <w:b/>
          <w:bCs/>
          <w:color w:val="1F3A5F"/>
          <w:sz w:val="24"/>
          <w:szCs w:val="24"/>
        </w:rPr>
        <w:t xml:space="preserve">Teach the frame as a whole chunk, not as grammar</w:t>
      </w:r>
    </w:p>
    <w:p>
      <w:pPr>
        <w:spacing w:after="140" w:before="0" w:line="300"/>
      </w:pPr>
      <w:r>
        <w:rPr>
          <w:sz w:val="22"/>
          <w:szCs w:val="22"/>
        </w:rPr>
        <w:t xml:space="preserve">Do not explain the verb "to be". Teach I am ___ as a single unbreakable piece, the way a phrase is learned, and let the grammar arrive later through use.</w:t>
      </w:r>
    </w:p>
    <w:p>
      <w:pPr>
        <w:spacing w:after="140" w:before="0" w:line="300"/>
      </w:pPr>
      <w:r>
        <w:rPr>
          <w:sz w:val="22"/>
          <w:szCs w:val="22"/>
        </w:rPr>
        <w:t xml:space="preserve">Beginners learn chunks faster than rules, and a rule explained to someone who cannot yet hear the difference between "am" and "are" is noise. The rule block comes next; this one is for fluency.</w:t>
      </w:r>
    </w:p>
    <w:p>
      <w:pPr>
        <w:pStyle w:val="Heading4"/>
        <w:keepNext/>
        <w:spacing w:after="80" w:before="220"/>
      </w:pPr>
      <w:r>
        <w:rPr>
          <w:b/>
          <w:bCs/>
          <w:color w:val="1F3A5F"/>
          <w:sz w:val="24"/>
          <w:szCs w:val="24"/>
        </w:rPr>
        <w:t xml:space="preserve">The three frames, and no more</w:t>
      </w:r>
    </w:p>
    <w:p>
      <w:pPr>
        <w:spacing w:after="140" w:before="0" w:line="300"/>
      </w:pPr>
      <w:r>
        <w:rPr>
          <w:sz w:val="22"/>
          <w:szCs w:val="22"/>
        </w:rPr>
        <w:t xml:space="preserve">I am ___ · I am from ___ · I like ___. Three. A fourth will cost you the fluency of the first three.</w:t>
      </w:r>
    </w:p>
    <w:p>
      <w:pPr>
        <w:spacing w:after="140" w:before="0" w:line="300"/>
      </w:pPr>
      <w:r>
        <w:rPr>
          <w:sz w:val="22"/>
          <w:szCs w:val="22"/>
        </w:rPr>
        <w:t xml:space="preserve">Learners fill them with words they already collected, which is why the picture-word page comes first. If a learner has no word for what they want to say, give them the word - do not send them away to find one.</w:t>
      </w:r>
    </w:p>
    <w:p>
      <w:pPr>
        <w:pStyle w:val="Heading4"/>
        <w:keepNext/>
        <w:spacing w:after="80" w:before="220"/>
      </w:pPr>
      <w:r>
        <w:rPr>
          <w:b/>
          <w:bCs/>
          <w:color w:val="1F3A5F"/>
          <w:sz w:val="24"/>
          <w:szCs w:val="24"/>
        </w:rPr>
        <w:t xml:space="preserve">Choral, then pairs, then one at a time - and never skip the first</w:t>
      </w:r>
    </w:p>
    <w:p>
      <w:pPr>
        <w:spacing w:after="140" w:before="0" w:line="300"/>
      </w:pPr>
      <w:r>
        <w:rPr>
          <w:sz w:val="22"/>
          <w:szCs w:val="22"/>
        </w:rPr>
        <w:t xml:space="preserve">Everyone says it together first. It is loud, it protects the learner who is unsure, and nobody is performing alone. Then pairs, many times. Only then, and only for volunteers, one at a time.</w:t>
      </w:r>
    </w:p>
    <w:p>
      <w:pPr>
        <w:spacing w:after="140" w:before="0" w:line="300"/>
      </w:pPr>
      <w:r>
        <w:rPr>
          <w:sz w:val="22"/>
          <w:szCs w:val="22"/>
        </w:rPr>
        <w:t xml:space="preserve">A learner who only ever says it in chorus and in pairs has succeeded in this block.</w:t>
      </w:r>
    </w:p>
    <w:p>
      <w:pPr>
        <w:pStyle w:val="Heading4"/>
        <w:keepNext/>
        <w:spacing w:after="80" w:before="220"/>
      </w:pPr>
      <w:r>
        <w:rPr>
          <w:b/>
          <w:bCs/>
          <w:color w:val="1F3A5F"/>
          <w:sz w:val="24"/>
          <w:szCs w:val="24"/>
        </w:rPr>
        <w:t xml:space="preserve">"I am from" needs care, every time</w:t>
      </w:r>
    </w:p>
    <w:p>
      <w:pPr>
        <w:spacing w:after="140" w:before="0" w:line="300"/>
      </w:pPr>
      <w:r>
        <w:rPr>
          <w:sz w:val="22"/>
          <w:szCs w:val="22"/>
        </w:rPr>
        <w:t xml:space="preserve">For a displaced cohort this is not a neutral question. Some learners were born in the camp. Some do not remember the place they are from. Some have been told not to discuss it.</w:t>
      </w:r>
    </w:p>
    <w:p>
      <w:pPr>
        <w:spacing w:after="140" w:before="0" w:line="300"/>
      </w:pPr>
      <w:r>
        <w:rPr>
          <w:sz w:val="22"/>
          <w:szCs w:val="22"/>
        </w:rPr>
        <w:t xml:space="preserve">So offer both, plainly, before anyone answers: the place you live now, or the place you are from - whichever you want to say. Both are correct answers to the same English sentence. Do not single out anyone who takes the first, and do not ask a follow-up.</w:t>
      </w:r>
    </w:p>
    <w:p>
      <w:pPr>
        <w:pStyle w:val="Heading4"/>
        <w:keepNext/>
        <w:spacing w:after="80" w:before="220"/>
      </w:pPr>
      <w:r>
        <w:rPr>
          <w:b/>
          <w:bCs/>
          <w:color w:val="1F3A5F"/>
          <w:sz w:val="24"/>
          <w:szCs w:val="24"/>
        </w:rPr>
        <w:t xml:space="preserve">Then "he is / she is" - because it teaches listening</w:t>
      </w:r>
    </w:p>
    <w:p>
      <w:pPr>
        <w:spacing w:after="140" w:before="0" w:line="300"/>
      </w:pPr>
      <w:r>
        <w:rPr>
          <w:sz w:val="22"/>
          <w:szCs w:val="22"/>
        </w:rPr>
        <w:t xml:space="preserve">Introducing someone else - *this is Amina, she is from...* - does two things: it gets the pronouns in through use rather than explanation, and it means learners have to LISTEN to each other, which is what makes a class into a group.</w:t>
      </w:r>
    </w:p>
    <w:p>
      <w:pPr>
        <w:pStyle w:val="Heading4"/>
        <w:keepNext/>
        <w:spacing w:after="80" w:before="220"/>
      </w:pPr>
      <w:r>
        <w:rPr>
          <w:b/>
          <w:bCs/>
          <w:color w:val="1F3A5F"/>
          <w:sz w:val="24"/>
          <w:szCs w:val="24"/>
        </w:rPr>
        <w:t xml:space="preserve">Accept true over correct</w:t>
      </w:r>
    </w:p>
    <w:p>
      <w:pPr>
        <w:spacing w:after="140" w:before="0" w:line="300"/>
      </w:pPr>
      <w:r>
        <w:rPr>
          <w:sz w:val="22"/>
          <w:szCs w:val="22"/>
        </w:rPr>
        <w:t xml:space="preserve">A learner who says "I am from camp four" with the wrong stress and no article has succeeded. Correct nothing during speaking. Note what to recycle tomorrow.</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can say at least two true sentences about themselves, aloud, to another person.</w:t>
      </w:r>
    </w:p>
    <w:p>
      <w:pPr>
        <w:pStyle w:val="ListParagraph"/>
        <w:numPr>
          <w:ilvl w:val="0"/>
          <w:numId w:val="1"/>
        </w:numPr>
        <w:spacing w:after="80" w:line="300"/>
      </w:pPr>
      <w:r>
        <w:rPr>
          <w:sz w:val="22"/>
          <w:szCs w:val="22"/>
        </w:rPr>
        <w:t xml:space="preserve">Every learner has heard someone else introduced with "he is" or "she is".</w:t>
      </w:r>
    </w:p>
    <w:p>
      <w:pPr>
        <w:pStyle w:val="ListParagraph"/>
        <w:numPr>
          <w:ilvl w:val="0"/>
          <w:numId w:val="1"/>
        </w:numPr>
        <w:spacing w:after="80" w:line="300"/>
      </w:pPr>
      <w:r>
        <w:rPr>
          <w:sz w:val="22"/>
          <w:szCs w:val="22"/>
        </w:rPr>
        <w:t xml:space="preserve">Nobody has been made to speak alone in front of the group.</w:t>
      </w:r>
    </w:p>
    <w:p>
      <w:pPr>
        <w:pStyle w:val="ListParagraph"/>
        <w:numPr>
          <w:ilvl w:val="0"/>
          <w:numId w:val="1"/>
        </w:numPr>
        <w:spacing w:after="80" w:line="300"/>
      </w:pPr>
      <w:r>
        <w:rPr>
          <w:sz w:val="22"/>
          <w:szCs w:val="22"/>
        </w:rPr>
        <w:t xml:space="preserve">The three frames are on the wall and stay there.</w:t>
      </w:r>
    </w:p>
    <w:p>
      <w:pPr>
        <w:spacing w:after="100" w:before="0" w:line="300"/>
      </w:pPr>
      <w:r>
        <w:rPr>
          <w:b/>
          <w:bCs/>
          <w:color w:val="5A6473"/>
          <w:sz w:val="20"/>
          <w:szCs w:val="20"/>
        </w:rPr>
        <w:t xml:space="preserve">The learners have this taught in their own book, on the “How to say who you are” page - read it aloud to the group.</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This is the step where single words become whole sentences, and for many learners the first English sentence they ever speak. Unlike a literate group that can read the frames and drill them on paper, here the frames live in the ear: learners hear them, say them back, and fill them by pointing to their own picture-words, long before any of it is written. So lead with your voice and theirs. Keep the verb "to be" attached to real people in the room, never to a rule - "I am Fatima, she is Ayesha, we are here" - because the pattern sticks when it is about someone the learner can see. Expect "I from…" and "I student" and do not pounce on them; gently say the whole sentence back and let the correct shape soak in through repetition, not through being told off. Welcome bridges to Rohingya, Chittagonian, Burmese, or Arabic - how do you say "I am" in a language you already have? Above all, run it warm and slow: a learner who can say three true sentences about themselves out loud has crossed a real line.</w:t>
      </w:r>
    </w:p>
    <w:p>
      <w:pPr>
        <w:pStyle w:val="Heading4"/>
        <w:keepNext/>
        <w:spacing w:after="80" w:before="220"/>
      </w:pPr>
      <w:r>
        <w:rPr>
          <w:b/>
          <w:bCs/>
          <w:color w:val="1F3A5F"/>
          <w:sz w:val="24"/>
          <w:szCs w:val="24"/>
        </w:rPr>
        <w:t xml:space="preserve">Step 1: I am ___ - your first sentence  (30-35 min)</w:t>
      </w:r>
    </w:p>
    <w:p>
      <w:pPr>
        <w:spacing w:after="140" w:before="0" w:line="300"/>
      </w:pPr>
      <w:r>
        <w:rPr>
          <w:sz w:val="22"/>
          <w:szCs w:val="22"/>
        </w:rPr>
        <w:t xml:space="preserve">Say your own first sentence slowly and clearly - "I am ___" with your name - and have the whole group say the frame back, then each learner fills it with their own name: "I am Fatima." Go round, unhurried, and let everyone hear their own voice say a whole sentence. Say it as a chorus, then in same-gender pairs, then singly. The win here is not grammar, it is a learner hearing themselves make a complete English sentence about who they are.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Say it with me - "I am…" - now put your own name at the end.</w:t>
      </w:r>
    </w:p>
    <w:p>
      <w:pPr>
        <w:pStyle w:val="ListParagraph"/>
        <w:numPr>
          <w:ilvl w:val="0"/>
          <w:numId w:val="1"/>
        </w:numPr>
        <w:spacing w:after="80" w:line="300"/>
      </w:pPr>
      <w:r>
        <w:rPr>
          <w:sz w:val="22"/>
          <w:szCs w:val="22"/>
        </w:rPr>
        <w:t xml:space="preserve">Can you say your whole sentence on your own this time?</w:t>
      </w:r>
    </w:p>
    <w:p>
      <w:pPr>
        <w:pStyle w:val="ListParagraph"/>
        <w:numPr>
          <w:ilvl w:val="0"/>
          <w:numId w:val="1"/>
        </w:numPr>
        <w:spacing w:after="80" w:line="300"/>
      </w:pPr>
      <w:r>
        <w:rPr>
          <w:sz w:val="22"/>
          <w:szCs w:val="22"/>
        </w:rPr>
        <w:t xml:space="preserve">How do you say "I am" in a language you already speak?</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Dropping the "am" ("I Fatima"); do not scold, just say the whole sentence back warmly and have them echo it, so the full shape is what they hear and repeat.</w:t>
      </w:r>
    </w:p>
    <w:p>
      <w:pPr>
        <w:pStyle w:val="ListParagraph"/>
        <w:numPr>
          <w:ilvl w:val="0"/>
          <w:numId w:val="1"/>
        </w:numPr>
        <w:spacing w:after="80" w:line="300"/>
      </w:pPr>
      <w:r>
        <w:rPr>
          <w:sz w:val="22"/>
          <w:szCs w:val="22"/>
        </w:rPr>
        <w:t xml:space="preserve">A learner too shy to say it to the room; let them say it first to a partner or to you, quietly, before anything is said aloud to the group.</w:t>
      </w:r>
    </w:p>
    <w:p>
      <w:pPr>
        <w:spacing w:after="140" w:line="300"/>
      </w:pPr>
      <w:r>
        <w:rPr>
          <w:b/>
          <w:bCs/>
          <w:color w:val="7A3B69"/>
          <w:sz w:val="22"/>
          <w:szCs w:val="22"/>
        </w:rPr>
        <w:t xml:space="preserve">Running it with no materials: </w:t>
      </w:r>
      <w:r>
        <w:rPr>
          <w:sz w:val="22"/>
          <w:szCs w:val="22"/>
        </w:rPr>
        <w:t xml:space="preserve">No paper is needed. The frame lives in your voice and theirs; say it, have them say it back, and build from the learner's own name with nothing but sound.</w:t>
      </w:r>
    </w:p>
    <w:p>
      <w:pPr>
        <w:pStyle w:val="Heading4"/>
        <w:keepNext/>
        <w:spacing w:after="80" w:before="220"/>
      </w:pPr>
      <w:r>
        <w:rPr>
          <w:b/>
          <w:bCs/>
          <w:color w:val="1F3A5F"/>
          <w:sz w:val="24"/>
          <w:szCs w:val="24"/>
        </w:rPr>
        <w:t xml:space="preserve">Step 2: he is, she is, we are - the people in the room  (35-40 min)</w:t>
      </w:r>
    </w:p>
    <w:p>
      <w:pPr>
        <w:spacing w:after="140" w:before="0" w:line="300"/>
      </w:pPr>
      <w:r>
        <w:rPr>
          <w:sz w:val="22"/>
          <w:szCs w:val="22"/>
        </w:rPr>
        <w:t xml:space="preserve">Bring in the other forms by pointing at real people: "I am Fatima. She is Ayesha. He is Karim. We are here." Keep it entirely about people the learners can see, so the form attaches to a face, not a rule. Learners point and say - "she is…", "he is…" - around the room. Do not try to teach every pronoun to mastery; "I am", "she is / he is", and "we are" are plenty for now and the rest comes with time.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Point to her and say it - "she is…". Now point to him - "he is…".</w:t>
      </w:r>
    </w:p>
    <w:p>
      <w:pPr>
        <w:pStyle w:val="ListParagraph"/>
        <w:numPr>
          <w:ilvl w:val="0"/>
          <w:numId w:val="1"/>
        </w:numPr>
        <w:spacing w:after="80" w:line="300"/>
      </w:pPr>
      <w:r>
        <w:rPr>
          <w:sz w:val="22"/>
          <w:szCs w:val="22"/>
        </w:rPr>
        <w:t xml:space="preserve">Say a true sentence about two people here using "we are".</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He/she mixed up; keep practising with real, known people so the choice carries meaning, and treat a slip as ordinary rather than a failure.</w:t>
      </w:r>
    </w:p>
    <w:p>
      <w:pPr>
        <w:pStyle w:val="ListParagraph"/>
        <w:numPr>
          <w:ilvl w:val="0"/>
          <w:numId w:val="1"/>
        </w:numPr>
        <w:spacing w:after="80" w:line="300"/>
      </w:pPr>
      <w:r>
        <w:rPr>
          <w:sz w:val="22"/>
          <w:szCs w:val="22"/>
        </w:rPr>
        <w:t xml:space="preserve">Rushing to cover all the pronouns; a beginner who owns "I am" and "she is" has more than one who half-heard six forms.</w:t>
      </w:r>
    </w:p>
    <w:p>
      <w:pPr>
        <w:spacing w:after="140" w:line="300"/>
      </w:pPr>
      <w:r>
        <w:rPr>
          <w:b/>
          <w:bCs/>
          <w:color w:val="7A3B69"/>
          <w:sz w:val="22"/>
          <w:szCs w:val="22"/>
        </w:rPr>
        <w:t xml:space="preserve">Running it with no materials: </w:t>
      </w:r>
      <w:r>
        <w:rPr>
          <w:sz w:val="22"/>
          <w:szCs w:val="22"/>
        </w:rPr>
        <w:t xml:space="preserve">No cards or board needed. Pointing at the people in the room is the whole material; your voice and theirs do the rest.</w:t>
      </w:r>
    </w:p>
    <w:p>
      <w:pPr>
        <w:pStyle w:val="Heading4"/>
        <w:keepNext/>
        <w:spacing w:after="80" w:before="220"/>
      </w:pPr>
      <w:r>
        <w:rPr>
          <w:b/>
          <w:bCs/>
          <w:color w:val="1F3A5F"/>
          <w:sz w:val="24"/>
          <w:szCs w:val="24"/>
        </w:rPr>
        <w:t xml:space="preserve">Step 3: I am from ___, I like ___ - fill it with your own words  (35-45 min)</w:t>
      </w:r>
    </w:p>
    <w:p>
      <w:pPr>
        <w:spacing w:after="140" w:before="0" w:line="300"/>
      </w:pPr>
      <w:r>
        <w:rPr>
          <w:sz w:val="22"/>
          <w:szCs w:val="22"/>
        </w:rPr>
        <w:t xml:space="preserve">Add the two other frames - "I am from ___" and "I like ___" - and have learners fill them with their own picture-words from cb-mv-words-about-me. They point to their drawn word and say the whole sentence: "I like…" and point to their picture of rice, or a goat, or the colour blue. Everyone builds three true sentences about themselves and says them aloud. Keep the frames visible as simple pictures to point at, not text to read.</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Which of your picture-words goes in "I like ___"? Say the whole sentence.</w:t>
      </w:r>
    </w:p>
    <w:p>
      <w:pPr>
        <w:pStyle w:val="ListParagraph"/>
        <w:numPr>
          <w:ilvl w:val="0"/>
          <w:numId w:val="1"/>
        </w:numPr>
        <w:spacing w:after="80" w:line="300"/>
      </w:pPr>
      <w:r>
        <w:rPr>
          <w:sz w:val="22"/>
          <w:szCs w:val="22"/>
        </w:rPr>
        <w:t xml:space="preserve">Say your three sentences about yourself - "I am…, I am from…, I like…".</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A learner reaching for a place that hurts to name; offer the lighter road openly - "you can say a colour, a food, or a thing you like instead" - so choosing the easy option never feels like failing.</w:t>
      </w:r>
    </w:p>
    <w:p>
      <w:pPr>
        <w:pStyle w:val="ListParagraph"/>
        <w:numPr>
          <w:ilvl w:val="0"/>
          <w:numId w:val="1"/>
        </w:numPr>
        <w:spacing w:after="80" w:line="300"/>
      </w:pPr>
      <w:r>
        <w:rPr>
          <w:sz w:val="22"/>
          <w:szCs w:val="22"/>
        </w:rPr>
        <w:t xml:space="preserve">Filling the frame with someone else's word to copy; check quietly that each learner's sentences are true for them, because the whole point is that the English is their own.</w:t>
      </w:r>
    </w:p>
    <w:p>
      <w:pPr>
        <w:spacing w:after="140" w:line="300"/>
      </w:pPr>
      <w:r>
        <w:rPr>
          <w:b/>
          <w:bCs/>
          <w:color w:val="7A3B69"/>
          <w:sz w:val="22"/>
          <w:szCs w:val="22"/>
        </w:rPr>
        <w:t xml:space="preserve">Running it with no materials: </w:t>
      </w:r>
      <w:r>
        <w:rPr>
          <w:sz w:val="22"/>
          <w:szCs w:val="22"/>
        </w:rPr>
        <w:t xml:space="preserve">Where a learner has no drawn words ready, they point to a real thing or mime it and say the sentence; the frame works with a gesture just as well as with a picture.</w:t>
      </w:r>
    </w:p>
    <w:p>
      <w:pPr>
        <w:pStyle w:val="Heading4"/>
        <w:keepNext/>
        <w:spacing w:after="80" w:before="220"/>
      </w:pPr>
      <w:r>
        <w:rPr>
          <w:b/>
          <w:bCs/>
          <w:color w:val="1F3A5F"/>
          <w:sz w:val="24"/>
          <w:szCs w:val="24"/>
        </w:rPr>
        <w:t xml:space="preserve">Step 4: Say it smoother  (25-30 min)</w:t>
      </w:r>
    </w:p>
    <w:p>
      <w:pPr>
        <w:spacing w:after="140" w:before="0" w:line="300"/>
      </w:pPr>
      <w:r>
        <w:rPr>
          <w:sz w:val="22"/>
          <w:szCs w:val="22"/>
        </w:rPr>
        <w:t xml:space="preserve">Now practise the same three sentences until they come easily. Each learner says their introduction to one partner, then moves to a second partner and says it again a little faster, then to a third - same three sentences, smoother each time. Do not correct during this; the repetition itself is what makes the English flow. Learners feel their own sentences stop being hard work.</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Tell your partner your three sentences - now say them to someone new, a little faster.</w:t>
      </w:r>
    </w:p>
    <w:p>
      <w:pPr>
        <w:pStyle w:val="ListParagraph"/>
        <w:numPr>
          <w:ilvl w:val="0"/>
          <w:numId w:val="1"/>
        </w:numPr>
        <w:spacing w:after="80" w:line="300"/>
      </w:pPr>
      <w:r>
        <w:rPr>
          <w:sz w:val="22"/>
          <w:szCs w:val="22"/>
        </w:rPr>
        <w:t xml:space="preserve">What felt easier by the third time than the first?</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Stopping to fix small errors, which kills the flow; save any teaching for later and let the repetition do its work here.</w:t>
      </w:r>
    </w:p>
    <w:p>
      <w:pPr>
        <w:pStyle w:val="ListParagraph"/>
        <w:numPr>
          <w:ilvl w:val="0"/>
          <w:numId w:val="1"/>
        </w:numPr>
        <w:spacing w:after="80" w:line="300"/>
      </w:pPr>
      <w:r>
        <w:rPr>
          <w:sz w:val="22"/>
          <w:szCs w:val="22"/>
        </w:rPr>
        <w:t xml:space="preserve">The faster pace unsettling a shy learner; frame it as beating your own last go, never a race against others.</w:t>
      </w:r>
    </w:p>
    <w:p>
      <w:pPr>
        <w:spacing w:after="140" w:line="300"/>
      </w:pPr>
      <w:r>
        <w:rPr>
          <w:b/>
          <w:bCs/>
          <w:color w:val="7A3B69"/>
          <w:sz w:val="22"/>
          <w:szCs w:val="22"/>
        </w:rPr>
        <w:t xml:space="preserve">Running it with no materials: </w:t>
      </w:r>
      <w:r>
        <w:rPr>
          <w:sz w:val="22"/>
          <w:szCs w:val="22"/>
        </w:rPr>
        <w:t xml:space="preserve">In a seated group with no room to move, rotate one row so each learner gets three fresh partners without anyone having to stand and cross the space.</w:t>
      </w:r>
    </w:p>
    <w:p>
      <w:pPr>
        <w:keepNext/>
        <w:spacing w:after="60" w:before="180"/>
      </w:pPr>
      <w:r>
        <w:rPr>
          <w:b/>
          <w:bCs/>
          <w:color w:val="6E7A2E"/>
          <w:spacing w:val="24"/>
          <w:sz w:val="17"/>
          <w:szCs w:val="17"/>
        </w:rPr>
        <w:t xml:space="preserve">CLOSING</w:t>
      </w:r>
    </w:p>
    <w:p>
      <w:pPr>
        <w:spacing w:after="140" w:before="0" w:line="300"/>
      </w:pPr>
      <w:r>
        <w:rPr>
          <w:sz w:val="22"/>
          <w:szCs w:val="22"/>
        </w:rPr>
        <w:t xml:space="preserve">Go round and let a few learners say their three sentences to the group - "I am…, I am from…, I like…" - and mark the milestone plainly: a few weeks ago you had single sounds, and today you are saying whole true sentences about who you are, in English. Put the three frames, with each learner's own picture-words beside them, into their My Voice book, so the sentences are theirs to keep and build on. Independent task: say your three sentences to one person at home, and, if you like, draw or trace one more word to add to "I like ___".</w:t>
      </w:r>
    </w:p>
    <w:p>
      <w:pPr>
        <w:spacing w:after="140" w:line="300"/>
      </w:pPr>
      <w:r>
        <w:rPr>
          <w:b/>
          <w:bCs/>
          <w:color w:val="7A3B69"/>
          <w:sz w:val="22"/>
          <w:szCs w:val="22"/>
        </w:rPr>
        <w:t xml:space="preserve">Independent task: </w:t>
      </w:r>
      <w:r>
        <w:rPr>
          <w:sz w:val="22"/>
          <w:szCs w:val="22"/>
        </w:rPr>
        <w:t xml:space="preserve">Say two true sentences about yourself (I am…, I like…) to one person at home.</w:t>
      </w:r>
    </w:p>
    <w:p>
      <w:pPr>
        <w:pBdr>
          <w:bottom w:val="single" w:color="B9B3A6" w:sz="4"/>
        </w:pBdr>
        <w:spacing w:after="180" w:before="60"/>
      </w:pPr>
    </w:p>
    <w:p>
      <w:pPr>
        <w:pStyle w:val="Heading3"/>
        <w:keepNext/>
        <w:spacing w:after="100" w:before="280"/>
      </w:pPr>
      <w:r>
        <w:rPr>
          <w:b/>
          <w:bCs/>
          <w:color w:val="7A3B69"/>
          <w:sz w:val="28"/>
          <w:szCs w:val="28"/>
        </w:rPr>
        <w:t xml:space="preserve">Sentence practice</w:t>
      </w:r>
    </w:p>
    <w:p>
      <w:pPr>
        <w:spacing w:after="100" w:before="0" w:line="300"/>
      </w:pPr>
      <w:r>
        <w:rPr>
          <w:b/>
          <w:bCs/>
          <w:color w:val="6E7A2E"/>
          <w:sz w:val="20"/>
          <w:szCs w:val="20"/>
        </w:rPr>
        <w:t xml:space="preserve">Activity   ·   2h facilitated   ·   1.5h independent</w:t>
      </w:r>
    </w:p>
    <w:p>
      <w:pPr>
        <w:spacing w:after="140" w:before="0" w:line="300"/>
      </w:pPr>
      <w:r>
        <w:rPr>
          <w:b/>
          <w:bCs/>
          <w:color w:val="5A6473"/>
          <w:sz w:val="22"/>
          <w:szCs w:val="22"/>
        </w:rPr>
        <w:t xml:space="preserve">The practice that takes learners' first sentences from careful to easy - the verb "to be" (am, is, are), the subject pronouns, and simple sentences about themselves - rebuilt spoken-first and offline. Learners choose am, is, or are by ear, match a person to a pronoun with picture cards, build a sentence from word cards, ask and answer in same-gender pairs, mingle to find someone who, and close by saying aloud what they can now say. Writing stays optional, offered to those ready, so no one is held back by the pencil.</w:t>
      </w:r>
    </w:p>
    <w:p>
      <w:pPr>
        <w:spacing w:after="140" w:line="300"/>
      </w:pPr>
      <w:r>
        <w:rPr>
          <w:b/>
          <w:bCs/>
          <w:color w:val="7A3B69"/>
          <w:sz w:val="22"/>
          <w:szCs w:val="22"/>
        </w:rPr>
        <w:t xml:space="preserve">Timing: </w:t>
      </w:r>
      <w:r>
        <w:rPr>
          <w:sz w:val="22"/>
          <w:szCs w:val="22"/>
        </w:rPr>
        <w:t xml:space="preserve">2.5 hours facilitated across two or three sessions, plus about 1 hour of independent practice</w:t>
      </w:r>
    </w:p>
    <w:p>
      <w:pPr>
        <w:spacing w:after="140" w:line="300"/>
      </w:pPr>
      <w:r>
        <w:rPr>
          <w:b/>
          <w:bCs/>
          <w:color w:val="7A3B69"/>
          <w:sz w:val="22"/>
          <w:szCs w:val="22"/>
        </w:rPr>
        <w:t xml:space="preserve">Grouping: </w:t>
      </w:r>
      <w:r>
        <w:rPr>
          <w:sz w:val="22"/>
          <w:szCs w:val="22"/>
        </w:rPr>
        <w:t xml:space="preserve">Whole group for the pattern, then same-gender pairs and small groups; the mingle uses the whole room; works with 10-35 learners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Choose am, is, or are by ear to finish a spoken sentence, matched to a person they can see.</w:t>
      </w:r>
    </w:p>
    <w:p>
      <w:pPr>
        <w:pStyle w:val="ListParagraph"/>
        <w:numPr>
          <w:ilvl w:val="0"/>
          <w:numId w:val="1"/>
        </w:numPr>
        <w:spacing w:after="80" w:line="300"/>
      </w:pPr>
      <w:r>
        <w:rPr>
          <w:sz w:val="22"/>
          <w:szCs w:val="22"/>
        </w:rPr>
        <w:t xml:space="preserve">Match a person or a group to the right pronoun (I, you, he, she, we, they) using picture cards.</w:t>
      </w:r>
    </w:p>
    <w:p>
      <w:pPr>
        <w:pStyle w:val="ListParagraph"/>
        <w:numPr>
          <w:ilvl w:val="0"/>
          <w:numId w:val="1"/>
        </w:numPr>
        <w:spacing w:after="80" w:line="300"/>
      </w:pPr>
      <w:r>
        <w:rPr>
          <w:sz w:val="22"/>
          <w:szCs w:val="22"/>
        </w:rPr>
        <w:t xml:space="preserve">Build a simple sentence from word cards laid in order (I / am / from / ___).</w:t>
      </w:r>
    </w:p>
    <w:p>
      <w:pPr>
        <w:pStyle w:val="ListParagraph"/>
        <w:numPr>
          <w:ilvl w:val="0"/>
          <w:numId w:val="1"/>
        </w:numPr>
        <w:spacing w:after="80" w:line="300"/>
      </w:pPr>
      <w:r>
        <w:rPr>
          <w:sz w:val="22"/>
          <w:szCs w:val="22"/>
        </w:rPr>
        <w:t xml:space="preserve">Ask and answer simple questions about themselves in same-gender pairs, and mingle to find someone who.</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Word cards for the small set of sentence words (I, you, he, she, we, they, am, is, are, from, a, and each learner's own picture-words), printed, drawn, or scratched on card.</w:t>
      </w:r>
    </w:p>
    <w:p>
      <w:pPr>
        <w:pStyle w:val="ListParagraph"/>
        <w:numPr>
          <w:ilvl w:val="0"/>
          <w:numId w:val="1"/>
        </w:numPr>
        <w:spacing w:after="80" w:line="300"/>
      </w:pPr>
      <w:r>
        <w:rPr>
          <w:sz w:val="22"/>
          <w:szCs w:val="22"/>
        </w:rPr>
        <w:t xml:space="preserve">Picture cards or drawn pictures of people and groups (a woman, a man, two friends, a family) for the pronoun matching, and the people in the room themselves.</w:t>
      </w:r>
    </w:p>
    <w:p>
      <w:pPr>
        <w:pStyle w:val="ListParagraph"/>
        <w:numPr>
          <w:ilvl w:val="0"/>
          <w:numId w:val="1"/>
        </w:numPr>
        <w:spacing w:after="80" w:line="300"/>
      </w:pPr>
      <w:r>
        <w:rPr>
          <w:sz w:val="22"/>
          <w:szCs w:val="22"/>
        </w:rPr>
        <w:t xml:space="preserve">The learner's picture-words from earlier My Voice sessions (their drawn words for name, place, and things they like), so the frames are filled with real words that are theirs.</w:t>
      </w:r>
    </w:p>
    <w:p>
      <w:pPr>
        <w:pStyle w:val="ListParagraph"/>
        <w:numPr>
          <w:ilvl w:val="0"/>
          <w:numId w:val="1"/>
        </w:numPr>
        <w:spacing w:after="80" w:line="300"/>
      </w:pPr>
      <w:r>
        <w:rPr>
          <w:sz w:val="22"/>
          <w:szCs w:val="22"/>
        </w:rPr>
        <w:t xml:space="preserve">The My Voice book and something to draw or trace with, for those who want to keep a written version.</w:t>
      </w:r>
    </w:p>
    <w:p>
      <w:pPr>
        <w:pStyle w:val="ListParagraph"/>
        <w:numPr>
          <w:ilvl w:val="0"/>
          <w:numId w:val="1"/>
        </w:numPr>
        <w:spacing w:after="80" w:line="300"/>
      </w:pPr>
      <w:r>
        <w:rPr>
          <w:sz w:val="22"/>
          <w:szCs w:val="22"/>
        </w:rPr>
        <w:t xml:space="preserve">Sensitivity: the frame 'I am from ___' can touch displacement, loss, and separation. Offer the lighter road openly and often - a learner can name a smaller, safer place, or fill the frame with a colour, a food, or a thing they like instead. No one has to say where they are from, and choosing the easy word is never a failing.</w:t>
      </w:r>
    </w:p>
    <w:p>
      <w:pPr>
        <w:spacing w:after="100" w:before="0" w:line="300"/>
      </w:pPr>
      <w:r>
        <w:rPr>
          <w:b/>
          <w:bCs/>
          <w:color w:val="6E7A2E"/>
          <w:sz w:val="20"/>
          <w:szCs w:val="20"/>
        </w:rPr>
        <w:t xml:space="preserve">LEARNER SHEET:  Sheet 12, “Building sentences” - in the My Voice book (a separate file, one per learner).</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previous block taught the frames as chunks, for fluency. This one makes the pattern visible, so learners can build sentences they have not been given. It is the only grammar block in the unit, and it must stay a game.</w:t>
      </w:r>
    </w:p>
    <w:p>
      <w:pPr>
        <w:pStyle w:val="Heading4"/>
        <w:keepNext/>
        <w:spacing w:after="80" w:before="220"/>
      </w:pPr>
      <w:r>
        <w:rPr>
          <w:b/>
          <w:bCs/>
          <w:color w:val="1F3A5F"/>
          <w:sz w:val="24"/>
          <w:szCs w:val="24"/>
        </w:rPr>
        <w:t xml:space="preserve">The whole rule, in one table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4535"/>
        <w:gridCol w:w="4535"/>
      </w:tblGrid>
      <w:tr>
        <w:tc>
          <w:tcPr>
            <w:tcW w:type="dxa" w:w="4535"/>
            <w:tcMar>
              <w:top w:type="dxa" w:w="70"/>
              <w:left w:type="dxa" w:w="120"/>
              <w:bottom w:type="dxa" w:w="70"/>
              <w:right w:type="dxa" w:w="120"/>
            </w:tcMar>
          </w:tcPr>
          <w:p>
            <w:pPr>
              <w:spacing w:line="260"/>
            </w:pPr>
            <w:r>
              <w:rPr>
                <w:b/>
                <w:bCs/>
                <w:color w:val="1F3A5F"/>
                <w:sz w:val="19"/>
                <w:szCs w:val="19"/>
              </w:rPr>
              <w:t xml:space="preserve">Who</w:t>
            </w:r>
          </w:p>
        </w:tc>
        <w:tc>
          <w:tcPr>
            <w:tcW w:type="dxa" w:w="4535"/>
            <w:tcMar>
              <w:top w:type="dxa" w:w="70"/>
              <w:left w:type="dxa" w:w="120"/>
              <w:bottom w:type="dxa" w:w="70"/>
              <w:right w:type="dxa" w:w="120"/>
            </w:tcMar>
          </w:tcPr>
          <w:p>
            <w:pPr>
              <w:spacing w:line="260"/>
            </w:pPr>
            <w:r>
              <w:rPr>
                <w:b/>
                <w:bCs/>
                <w:color w:val="1F3A5F"/>
                <w:sz w:val="19"/>
                <w:szCs w:val="19"/>
              </w:rPr>
              <w:t xml:space="preserve">Word</w:t>
            </w:r>
          </w:p>
        </w:tc>
      </w:tr>
      <w:tr>
        <w:tc>
          <w:tcPr>
            <w:tcW w:type="dxa" w:w="4535"/>
            <w:tcMar>
              <w:top w:type="dxa" w:w="70"/>
              <w:left w:type="dxa" w:w="120"/>
              <w:bottom w:type="dxa" w:w="70"/>
              <w:right w:type="dxa" w:w="120"/>
            </w:tcMar>
          </w:tcPr>
          <w:p>
            <w:pPr>
              <w:spacing w:line="260"/>
            </w:pPr>
            <w:r>
              <w:rPr>
                <w:b w:val="false"/>
                <w:bCs w:val="false"/>
                <w:sz w:val="19"/>
                <w:szCs w:val="19"/>
              </w:rPr>
              <w:t xml:space="preserve">I</w:t>
            </w:r>
          </w:p>
        </w:tc>
        <w:tc>
          <w:tcPr>
            <w:tcW w:type="dxa" w:w="4535"/>
            <w:tcMar>
              <w:top w:type="dxa" w:w="70"/>
              <w:left w:type="dxa" w:w="120"/>
              <w:bottom w:type="dxa" w:w="70"/>
              <w:right w:type="dxa" w:w="120"/>
            </w:tcMar>
          </w:tcPr>
          <w:p>
            <w:pPr>
              <w:spacing w:line="260"/>
            </w:pPr>
            <w:r>
              <w:rPr>
                <w:b w:val="false"/>
                <w:bCs w:val="false"/>
                <w:sz w:val="19"/>
                <w:szCs w:val="19"/>
              </w:rPr>
              <w:t xml:space="preserve">am</w:t>
            </w:r>
          </w:p>
        </w:tc>
      </w:tr>
      <w:tr>
        <w:tc>
          <w:tcPr>
            <w:tcW w:type="dxa" w:w="4535"/>
            <w:tcMar>
              <w:top w:type="dxa" w:w="70"/>
              <w:left w:type="dxa" w:w="120"/>
              <w:bottom w:type="dxa" w:w="70"/>
              <w:right w:type="dxa" w:w="120"/>
            </w:tcMar>
          </w:tcPr>
          <w:p>
            <w:pPr>
              <w:spacing w:line="260"/>
            </w:pPr>
            <w:r>
              <w:rPr>
                <w:b w:val="false"/>
                <w:bCs w:val="false"/>
                <w:sz w:val="19"/>
                <w:szCs w:val="19"/>
              </w:rPr>
              <w:t xml:space="preserve">he · she · it · one person · one thing</w:t>
            </w:r>
          </w:p>
        </w:tc>
        <w:tc>
          <w:tcPr>
            <w:tcW w:type="dxa" w:w="4535"/>
            <w:tcMar>
              <w:top w:type="dxa" w:w="70"/>
              <w:left w:type="dxa" w:w="120"/>
              <w:bottom w:type="dxa" w:w="70"/>
              <w:right w:type="dxa" w:w="120"/>
            </w:tcMar>
          </w:tcPr>
          <w:p>
            <w:pPr>
              <w:spacing w:line="260"/>
            </w:pPr>
            <w:r>
              <w:rPr>
                <w:b w:val="false"/>
                <w:bCs w:val="false"/>
                <w:sz w:val="19"/>
                <w:szCs w:val="19"/>
              </w:rPr>
              <w:t xml:space="preserve">is</w:t>
            </w:r>
          </w:p>
        </w:tc>
      </w:tr>
      <w:tr>
        <w:tc>
          <w:tcPr>
            <w:tcW w:type="dxa" w:w="4535"/>
            <w:tcMar>
              <w:top w:type="dxa" w:w="70"/>
              <w:left w:type="dxa" w:w="120"/>
              <w:bottom w:type="dxa" w:w="70"/>
              <w:right w:type="dxa" w:w="120"/>
            </w:tcMar>
          </w:tcPr>
          <w:p>
            <w:pPr>
              <w:spacing w:line="260"/>
            </w:pPr>
            <w:r>
              <w:rPr>
                <w:b w:val="false"/>
                <w:bCs w:val="false"/>
                <w:sz w:val="19"/>
                <w:szCs w:val="19"/>
              </w:rPr>
              <w:t xml:space="preserve">you · we · they · more than one</w:t>
            </w:r>
          </w:p>
        </w:tc>
        <w:tc>
          <w:tcPr>
            <w:tcW w:type="dxa" w:w="4535"/>
            <w:tcMar>
              <w:top w:type="dxa" w:w="70"/>
              <w:left w:type="dxa" w:w="120"/>
              <w:bottom w:type="dxa" w:w="70"/>
              <w:right w:type="dxa" w:w="120"/>
            </w:tcMar>
          </w:tcPr>
          <w:p>
            <w:pPr>
              <w:spacing w:line="260"/>
            </w:pPr>
            <w:r>
              <w:rPr>
                <w:b w:val="false"/>
                <w:bCs w:val="false"/>
                <w:sz w:val="19"/>
                <w:szCs w:val="19"/>
              </w:rPr>
              <w:t xml:space="preserve">are</w:t>
            </w:r>
          </w:p>
        </w:tc>
      </w:tr>
    </w:tbl>
    <w:p>
      <w:pPr>
        <w:spacing w:after="140" w:before="0" w:line="300"/>
      </w:pPr>
      <w:r>
        <w:rPr>
          <w:sz w:val="22"/>
          <w:szCs w:val="22"/>
        </w:rPr>
        <w:t xml:space="preserve">That is all of it. Do not add exceptions, do not mention the past, and do not use the words "verb", "pronoun" or "conjugate" - they add a second thing to learn and teach nothing about English.</w:t>
      </w:r>
    </w:p>
    <w:p>
      <w:pPr>
        <w:pStyle w:val="Heading4"/>
        <w:keepNext/>
        <w:spacing w:after="80" w:before="220"/>
      </w:pPr>
      <w:r>
        <w:rPr>
          <w:b/>
          <w:bCs/>
          <w:color w:val="1F3A5F"/>
          <w:sz w:val="24"/>
          <w:szCs w:val="24"/>
        </w:rPr>
        <w:t xml:space="preserve">Build it with the hands, not the eyes</w:t>
      </w:r>
    </w:p>
    <w:p>
      <w:pPr>
        <w:spacing w:after="140" w:before="0" w:line="300"/>
      </w:pPr>
      <w:r>
        <w:rPr>
          <w:sz w:val="22"/>
          <w:szCs w:val="22"/>
        </w:rPr>
        <w:t xml:space="preserve">Word cards on the floor or table: I · you · he · she · we · they in one colour, am · is · are in another, then the words learners already collected.</w:t>
      </w:r>
    </w:p>
    <w:p>
      <w:pPr>
        <w:spacing w:after="140" w:before="0" w:line="300"/>
      </w:pPr>
      <w:r>
        <w:rPr>
          <w:sz w:val="22"/>
          <w:szCs w:val="22"/>
        </w:rPr>
        <w:t xml:space="preserve">Physically joining the right cards is what makes the pattern stick for a learner who cannot yet read fluently. Reading the table does not. If you have five minutes, spend them on the cards, not the table.</w:t>
      </w:r>
    </w:p>
    <w:p>
      <w:pPr>
        <w:pStyle w:val="Heading4"/>
        <w:keepNext/>
        <w:spacing w:after="80" w:before="220"/>
      </w:pPr>
      <w:r>
        <w:rPr>
          <w:b/>
          <w:bCs/>
          <w:color w:val="1F3A5F"/>
          <w:sz w:val="24"/>
          <w:szCs w:val="24"/>
        </w:rPr>
        <w:t xml:space="preserve">The error to expect, and what it means</w:t>
      </w:r>
    </w:p>
    <w:p>
      <w:pPr>
        <w:spacing w:after="140" w:before="0" w:line="300"/>
      </w:pPr>
      <w:r>
        <w:rPr>
          <w:sz w:val="22"/>
          <w:szCs w:val="22"/>
        </w:rPr>
        <w:t xml:space="preserve">"I is" and "he are" are the two you will hear. They are not carelessness - they are a learner applying a pattern, which is a sign of progress.</w:t>
      </w:r>
    </w:p>
    <w:p>
      <w:pPr>
        <w:spacing w:after="140" w:before="0" w:line="300"/>
      </w:pPr>
      <w:r>
        <w:rPr>
          <w:sz w:val="22"/>
          <w:szCs w:val="22"/>
        </w:rPr>
        <w:t xml:space="preserve">Fix by ear, not by rule: say the correct version once, warmly, and have them repeat it. "I am. Say it - I am." Do not explain again. The ear settles this faster than the head.</w:t>
      </w:r>
    </w:p>
    <w:p>
      <w:pPr>
        <w:pStyle w:val="Heading4"/>
        <w:keepNext/>
        <w:spacing w:after="80" w:before="220"/>
      </w:pPr>
      <w:r>
        <w:rPr>
          <w:b/>
          <w:bCs/>
          <w:color w:val="1F3A5F"/>
          <w:sz w:val="24"/>
          <w:szCs w:val="24"/>
        </w:rPr>
        <w:t xml:space="preserve">Questions come from the same three words</w:t>
      </w:r>
    </w:p>
    <w:p>
      <w:pPr>
        <w:spacing w:after="140" w:before="0" w:line="300"/>
      </w:pPr>
      <w:r>
        <w:rPr>
          <w:sz w:val="22"/>
          <w:szCs w:val="22"/>
        </w:rPr>
        <w:t xml:space="preserve">Turn the sentence round and you have the question:</w:t>
      </w:r>
    </w:p>
    <w:p>
      <w:pPr>
        <w:pStyle w:val="ListParagraph"/>
        <w:numPr>
          <w:ilvl w:val="0"/>
          <w:numId w:val="1"/>
        </w:numPr>
        <w:spacing w:after="80" w:line="300"/>
      </w:pPr>
      <w:r>
        <w:rPr>
          <w:sz w:val="22"/>
          <w:szCs w:val="22"/>
        </w:rPr>
        <w:t xml:space="preserve">You are from ___ → Are you from ___?</w:t>
      </w:r>
    </w:p>
    <w:p>
      <w:pPr>
        <w:pStyle w:val="ListParagraph"/>
        <w:numPr>
          <w:ilvl w:val="0"/>
          <w:numId w:val="1"/>
        </w:numPr>
        <w:spacing w:after="80" w:line="300"/>
      </w:pPr>
      <w:r>
        <w:rPr>
          <w:sz w:val="22"/>
          <w:szCs w:val="22"/>
        </w:rPr>
        <w:t xml:space="preserve">She is your sister → Is she your sister?</w:t>
      </w:r>
    </w:p>
    <w:p>
      <w:pPr>
        <w:spacing w:after="140" w:before="0" w:line="300"/>
      </w:pPr>
      <w:r>
        <w:rPr>
          <w:sz w:val="22"/>
          <w:szCs w:val="22"/>
        </w:rPr>
        <w:t xml:space="preserve">Show this once and let them find it in the cards. That single move gets them asking as well as answering, so they can hold a real conversation.</w:t>
      </w:r>
    </w:p>
    <w:p>
      <w:pPr>
        <w:pStyle w:val="Heading4"/>
        <w:keepNext/>
        <w:spacing w:after="80" w:before="220"/>
      </w:pPr>
      <w:r>
        <w:rPr>
          <w:b/>
          <w:bCs/>
          <w:color w:val="1F3A5F"/>
          <w:sz w:val="24"/>
          <w:szCs w:val="24"/>
        </w:rPr>
        <w:t xml:space="preserve">Finish with mingling</w:t>
      </w:r>
    </w:p>
    <w:p>
      <w:pPr>
        <w:spacing w:after="140" w:before="0" w:line="300"/>
      </w:pPr>
      <w:r>
        <w:rPr>
          <w:sz w:val="22"/>
          <w:szCs w:val="22"/>
        </w:rPr>
        <w:t xml:space="preserve">"Find someone who…" gets every learner asking and answering many times in a few minutes, moving, with no one on display. It is the highest-value activity in the block. Same-gender grouping where that is what lets girls take part.</w:t>
      </w:r>
    </w:p>
    <w:p>
      <w:pPr>
        <w:pStyle w:val="Heading4"/>
        <w:keepNext/>
        <w:spacing w:after="80" w:before="220"/>
      </w:pPr>
      <w:r>
        <w:rPr>
          <w:b/>
          <w:bCs/>
          <w:color w:val="1F3A5F"/>
          <w:sz w:val="24"/>
          <w:szCs w:val="24"/>
        </w:rPr>
        <w:t xml:space="preserve">Accept true over correct, still</w:t>
      </w:r>
    </w:p>
    <w:p>
      <w:pPr>
        <w:spacing w:after="140" w:before="0" w:line="300"/>
      </w:pPr>
      <w:r>
        <w:rPr>
          <w:sz w:val="22"/>
          <w:szCs w:val="22"/>
        </w:rPr>
        <w:t xml:space="preserve">During the game, correct almost nothing. Note the two or three errors worth recycling tomorrow and let the game run.</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can build a true sentence from cards without help.</w:t>
      </w:r>
    </w:p>
    <w:p>
      <w:pPr>
        <w:pStyle w:val="ListParagraph"/>
        <w:numPr>
          <w:ilvl w:val="0"/>
          <w:numId w:val="1"/>
        </w:numPr>
        <w:spacing w:after="80" w:line="300"/>
      </w:pPr>
      <w:r>
        <w:rPr>
          <w:sz w:val="22"/>
          <w:szCs w:val="22"/>
        </w:rPr>
        <w:t xml:space="preserve">Every learner has asked at least three people a question and answered theirs.</w:t>
      </w:r>
    </w:p>
    <w:p>
      <w:pPr>
        <w:pStyle w:val="ListParagraph"/>
        <w:numPr>
          <w:ilvl w:val="0"/>
          <w:numId w:val="1"/>
        </w:numPr>
        <w:spacing w:after="80" w:line="300"/>
      </w:pPr>
      <w:r>
        <w:rPr>
          <w:sz w:val="22"/>
          <w:szCs w:val="22"/>
        </w:rPr>
        <w:t xml:space="preserve">The am/is/are table is on the wall in a form learners can point at.</w:t>
      </w:r>
    </w:p>
    <w:p>
      <w:pPr>
        <w:spacing w:after="100" w:before="0" w:line="300"/>
      </w:pPr>
      <w:r>
        <w:rPr>
          <w:b/>
          <w:bCs/>
          <w:color w:val="5A6473"/>
          <w:sz w:val="20"/>
          <w:szCs w:val="20"/>
        </w:rPr>
        <w:t xml:space="preserve">The learners have this taught in their own book, on the “How to build your own sentences” page - read it aloud to the group.</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This is the practice layer that makes the Unit 1 grammar easy rather than merely met - the verb "to be", the subject pronouns, and simple sentences. The sources it grows from are eight paper fill-in exercises for learners who can read and write. Here every one is rebuilt to be spoken and physical, because most learners are not yet reading in any language: choosing am, is, or are is done by ear about a real person in the room, not circled on a worksheet; matching a pronoun is done with picture-cards and pointing; building a sentence is done by laying word cards in order, not writing them; and the two spoken exercises from the source - ask-and-answer and find-someone-who - carry straight over as the heart of the practice. Keep the verb attached to real, visible people, never to a rule, because the pattern sticks when it is about someone the learner can see. Expect "I from" and "I student" and do not pounce; say the whole sentence back warmly and let the correct shape soak in through repetition. Move from controlled to freer across the steps - first choosing and matching, then building, then free use in pairs and the mingle - just as the source sequences it, but by mouth and by card. Writing is optional at every step: a learner ready to trace or copy a sentence into their My Voice book may, but no one waits on the pencil. Welcome bridges to Rohingya, Chittagonian, Burmese, and Arabic - how is "I am" said in a language you already have? A learner who can say and vary true sentences about who they are has crossed a real line.</w:t>
      </w:r>
    </w:p>
    <w:p>
      <w:pPr>
        <w:pStyle w:val="Heading4"/>
        <w:keepNext/>
        <w:spacing w:after="80" w:before="220"/>
      </w:pPr>
      <w:r>
        <w:rPr>
          <w:b/>
          <w:bCs/>
          <w:color w:val="1F3A5F"/>
          <w:sz w:val="24"/>
          <w:szCs w:val="24"/>
        </w:rPr>
        <w:t xml:space="preserve">Step 1: Choose am, is, are, and match the pronoun  (35-45 min)</w:t>
      </w:r>
    </w:p>
    <w:p>
      <w:pPr>
        <w:spacing w:after="140" w:before="0" w:line="300"/>
      </w:pPr>
      <w:r>
        <w:rPr>
          <w:sz w:val="22"/>
          <w:szCs w:val="22"/>
        </w:rPr>
        <w:t xml:space="preserve">Start with the controlled work, done aloud. Point to a real person and say a sentence with a gap for the group to fill by ear - "Fatima ___ my friend" and the group says "is"; "I ___ a student" and they say "am"; "they ___ here" and they say "are". Keep it about people they can see, so the choice carries meaning. Then match people to pronouns with picture-cards: hold up a card of a woman and learners say "she", a man "he", two friends "we" or "they", and rebuild the sentence with the pronoun (Maria is my friend becomes She is my friend). Go slowly and let the choices be made together before anyone is asked alone.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Point to her. She ___ my friend. Which word finishes it?</w:t>
      </w:r>
    </w:p>
    <w:p>
      <w:pPr>
        <w:pStyle w:val="ListParagraph"/>
        <w:numPr>
          <w:ilvl w:val="0"/>
          <w:numId w:val="1"/>
        </w:numPr>
        <w:spacing w:after="80" w:line="300"/>
      </w:pPr>
      <w:r>
        <w:rPr>
          <w:sz w:val="22"/>
          <w:szCs w:val="22"/>
        </w:rPr>
        <w:t xml:space="preserve">Which pronoun goes with this card, or with these two people?</w:t>
      </w:r>
    </w:p>
    <w:p>
      <w:pPr>
        <w:pStyle w:val="ListParagraph"/>
        <w:numPr>
          <w:ilvl w:val="0"/>
          <w:numId w:val="1"/>
        </w:numPr>
        <w:spacing w:after="80" w:line="300"/>
      </w:pPr>
      <w:r>
        <w:rPr>
          <w:sz w:val="22"/>
          <w:szCs w:val="22"/>
        </w:rPr>
        <w:t xml:space="preserve">How do you say "I am" in a language you already speak?</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He and she mixed up; keep practising with real, known people so the choice carries meaning, and treat a slip as ordinary rather than a failure.</w:t>
      </w:r>
    </w:p>
    <w:p>
      <w:pPr>
        <w:pStyle w:val="ListParagraph"/>
        <w:numPr>
          <w:ilvl w:val="0"/>
          <w:numId w:val="1"/>
        </w:numPr>
        <w:spacing w:after="80" w:line="300"/>
      </w:pPr>
      <w:r>
        <w:rPr>
          <w:sz w:val="22"/>
          <w:szCs w:val="22"/>
        </w:rPr>
        <w:t xml:space="preserve">Rushing to cover every pronoun; a learner who owns "I am", "she is", and "we are" has more than one who half-heard six forms.</w:t>
      </w:r>
    </w:p>
    <w:p>
      <w:pPr>
        <w:spacing w:after="140" w:line="300"/>
      </w:pPr>
      <w:r>
        <w:rPr>
          <w:b/>
          <w:bCs/>
          <w:color w:val="7A3B69"/>
          <w:sz w:val="22"/>
          <w:szCs w:val="22"/>
        </w:rPr>
        <w:t xml:space="preserve">Running it with no materials: </w:t>
      </w:r>
      <w:r>
        <w:rPr>
          <w:sz w:val="22"/>
          <w:szCs w:val="22"/>
        </w:rPr>
        <w:t xml:space="preserve">No cards are needed. Point at the actual people in the room for the pronouns, and let the gap-sentences live entirely in your voice and theirs; the choosing and matching work the same with nothing but speech.</w:t>
      </w:r>
    </w:p>
    <w:p>
      <w:pPr>
        <w:pStyle w:val="Heading4"/>
        <w:keepNext/>
        <w:spacing w:after="80" w:before="220"/>
      </w:pPr>
      <w:r>
        <w:rPr>
          <w:b/>
          <w:bCs/>
          <w:color w:val="1F3A5F"/>
          <w:sz w:val="24"/>
          <w:szCs w:val="24"/>
        </w:rPr>
        <w:t xml:space="preserve">Step 2: Build a sentence from cards  (35-45 min)</w:t>
      </w:r>
    </w:p>
    <w:p>
      <w:pPr>
        <w:spacing w:after="140" w:before="0" w:line="300"/>
      </w:pPr>
      <w:r>
        <w:rPr>
          <w:sz w:val="22"/>
          <w:szCs w:val="22"/>
        </w:rPr>
        <w:t xml:space="preserve">Now build, without writing. Give out word cards for the small sentence set and have learners lay them in order to make a true sentence - I / am / from / and then their own picture-word for a place; or I / am / a / and their word for what they are. Say a sentence and learners build it from the cards; then they build one that is true for them and say it aloud. This is the source's put-the-words-in-order exercise, done by hand with cards instead of on paper, so a learner who cannot write still feels a sentence take shape and hears which word goes where.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Lay the cards to make it true for you. Now say the whole sentence.</w:t>
      </w:r>
    </w:p>
    <w:p>
      <w:pPr>
        <w:pStyle w:val="ListParagraph"/>
        <w:numPr>
          <w:ilvl w:val="0"/>
          <w:numId w:val="1"/>
        </w:numPr>
        <w:spacing w:after="80" w:line="300"/>
      </w:pPr>
      <w:r>
        <w:rPr>
          <w:sz w:val="22"/>
          <w:szCs w:val="22"/>
        </w:rPr>
        <w:t xml:space="preserve">Which card comes first? Where does "am" go?</w:t>
      </w:r>
    </w:p>
    <w:p>
      <w:pPr>
        <w:pStyle w:val="ListParagraph"/>
        <w:numPr>
          <w:ilvl w:val="0"/>
          <w:numId w:val="1"/>
        </w:numPr>
        <w:spacing w:after="80" w:line="300"/>
      </w:pPr>
      <w:r>
        <w:rPr>
          <w:sz w:val="22"/>
          <w:szCs w:val="22"/>
        </w:rPr>
        <w:t xml:space="preserve">Read me your sentence, pointing to each card.</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Dropping the "am" (laying "I from ___"); do not scold, just build the whole sentence back warmly with the cards and have them echo it, so the full shape is what they see and say.</w:t>
      </w:r>
    </w:p>
    <w:p>
      <w:pPr>
        <w:pStyle w:val="ListParagraph"/>
        <w:numPr>
          <w:ilvl w:val="0"/>
          <w:numId w:val="1"/>
        </w:numPr>
        <w:spacing w:after="80" w:line="300"/>
      </w:pPr>
      <w:r>
        <w:rPr>
          <w:sz w:val="22"/>
          <w:szCs w:val="22"/>
        </w:rPr>
        <w:t xml:space="preserve">A learner reaching for a place that hurts to name; offer the lighter road openly, so filling the frame with a colour, a food, or a thing they like never feels like failing.</w:t>
      </w:r>
    </w:p>
    <w:p>
      <w:pPr>
        <w:spacing w:after="140" w:line="300"/>
      </w:pPr>
      <w:r>
        <w:rPr>
          <w:b/>
          <w:bCs/>
          <w:color w:val="7A3B69"/>
          <w:sz w:val="22"/>
          <w:szCs w:val="22"/>
        </w:rPr>
        <w:t xml:space="preserve">Running it with no materials: </w:t>
      </w:r>
      <w:r>
        <w:rPr>
          <w:sz w:val="22"/>
          <w:szCs w:val="22"/>
        </w:rPr>
        <w:t xml:space="preserve">With no cards, learners build the sentence aloud from the frame said slowly, word by word, or lay small objects or scratched scraps in order; the win is hearing the order of the words, which a gesture and a voice carry as well as printed cards.</w:t>
      </w:r>
    </w:p>
    <w:p>
      <w:pPr>
        <w:pStyle w:val="Heading4"/>
        <w:keepNext/>
        <w:spacing w:after="80" w:before="220"/>
      </w:pPr>
      <w:r>
        <w:rPr>
          <w:b/>
          <w:bCs/>
          <w:color w:val="1F3A5F"/>
          <w:sz w:val="24"/>
          <w:szCs w:val="24"/>
        </w:rPr>
        <w:t xml:space="preserve">Step 3: Ask and answer, in pairs  (30-40 min)</w:t>
      </w:r>
    </w:p>
    <w:p>
      <w:pPr>
        <w:spacing w:after="140" w:before="0" w:line="300"/>
      </w:pPr>
      <w:r>
        <w:rPr>
          <w:sz w:val="22"/>
          <w:szCs w:val="22"/>
        </w:rPr>
        <w:t xml:space="preserve">Move to freer use. In same-gender pairs, learners ask and answer simple questions about themselves, aiming for a whole-sentence answer - "What is your name?", "Where are you from?", "What do you like?". Model a pair first with a confident learner or the mentor. Do not correct during the exchange; let the pattern flow. This is the source's ask-and-answer speaking task, carried straight over - it needs no paper, only two people and the sentences they have been building.</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Ask your partner where they are from. Answer in a whole sentence.</w:t>
      </w:r>
    </w:p>
    <w:p>
      <w:pPr>
        <w:pStyle w:val="ListParagraph"/>
        <w:numPr>
          <w:ilvl w:val="0"/>
          <w:numId w:val="1"/>
        </w:numPr>
        <w:spacing w:after="80" w:line="300"/>
      </w:pPr>
      <w:r>
        <w:rPr>
          <w:sz w:val="22"/>
          <w:szCs w:val="22"/>
        </w:rPr>
        <w:t xml:space="preserve">What is your name? What do you like? Take turns.</w:t>
      </w:r>
    </w:p>
    <w:p>
      <w:pPr>
        <w:pStyle w:val="ListParagraph"/>
        <w:numPr>
          <w:ilvl w:val="0"/>
          <w:numId w:val="1"/>
        </w:numPr>
        <w:spacing w:after="80" w:line="300"/>
      </w:pPr>
      <w:r>
        <w:rPr>
          <w:sz w:val="22"/>
          <w:szCs w:val="22"/>
        </w:rPr>
        <w:t xml:space="preserve">What felt easier to say this time than last time?</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Stopping to fix small errors, which kills the flow; save any teaching for later and let the paired repetition do its work.</w:t>
      </w:r>
    </w:p>
    <w:p>
      <w:pPr>
        <w:pStyle w:val="ListParagraph"/>
        <w:numPr>
          <w:ilvl w:val="0"/>
          <w:numId w:val="1"/>
        </w:numPr>
        <w:spacing w:after="80" w:line="300"/>
      </w:pPr>
      <w:r>
        <w:rPr>
          <w:sz w:val="22"/>
          <w:szCs w:val="22"/>
        </w:rPr>
        <w:t xml:space="preserve">A shy learner freezing with a new partner; let them rehearse quietly with the mentor or a trusted partner first, and keep pairs same-gender for anything said aloud.</w:t>
      </w:r>
    </w:p>
    <w:p>
      <w:pPr>
        <w:spacing w:after="140" w:line="300"/>
      </w:pPr>
      <w:r>
        <w:rPr>
          <w:b/>
          <w:bCs/>
          <w:color w:val="7A3B69"/>
          <w:sz w:val="22"/>
          <w:szCs w:val="22"/>
        </w:rPr>
        <w:t xml:space="preserve">Running it with no materials: </w:t>
      </w:r>
      <w:r>
        <w:rPr>
          <w:sz w:val="22"/>
          <w:szCs w:val="22"/>
        </w:rPr>
        <w:t xml:space="preserve">In a seated group with no room to move, learners simply turn to the person beside them; the whole exchange is spoken, so it needs nothing but a partner and a little quiet.</w:t>
      </w:r>
    </w:p>
    <w:p>
      <w:pPr>
        <w:pStyle w:val="Heading4"/>
        <w:keepNext/>
        <w:spacing w:after="80" w:before="220"/>
      </w:pPr>
      <w:r>
        <w:rPr>
          <w:b/>
          <w:bCs/>
          <w:color w:val="1F3A5F"/>
          <w:sz w:val="24"/>
          <w:szCs w:val="24"/>
        </w:rPr>
        <w:t xml:space="preserve">Step 4: Find someone who, and mingle  (25-35 min)</w:t>
      </w:r>
    </w:p>
    <w:p>
      <w:pPr>
        <w:spacing w:after="140" w:before="0" w:line="300"/>
      </w:pPr>
      <w:r>
        <w:rPr>
          <w:sz w:val="22"/>
          <w:szCs w:val="22"/>
        </w:rPr>
        <w:t xml:space="preserve">Close the freer practice with a gentle mingle. Give the group a few simple things to find - someone who likes rice, someone who is from the same place, someone with the same first sound in their name - and learners move around asking and answering to find them, using the sentences they now have. Keep it warm and unhurried, and keep the questions light and safe. This is the source's find-someone-who task, rebuilt as a spoken mingle with nothing to write, so the grammar is used for a real purpose - finding something out about a real person.</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Find someone who likes the same food as you. Ask them.</w:t>
      </w:r>
    </w:p>
    <w:p>
      <w:pPr>
        <w:pStyle w:val="ListParagraph"/>
        <w:numPr>
          <w:ilvl w:val="0"/>
          <w:numId w:val="1"/>
        </w:numPr>
        <w:spacing w:after="80" w:line="300"/>
      </w:pPr>
      <w:r>
        <w:rPr>
          <w:sz w:val="22"/>
          <w:szCs w:val="22"/>
        </w:rPr>
        <w:t xml:space="preserve">Who is from near where you are from? Ask and answer in whole sentences.</w:t>
      </w:r>
    </w:p>
    <w:p>
      <w:pPr>
        <w:pStyle w:val="ListParagraph"/>
        <w:numPr>
          <w:ilvl w:val="0"/>
          <w:numId w:val="1"/>
        </w:numPr>
        <w:spacing w:after="80" w:line="300"/>
      </w:pPr>
      <w:r>
        <w:rPr>
          <w:sz w:val="22"/>
          <w:szCs w:val="22"/>
        </w:rPr>
        <w:t xml:space="preserve">Tell the group one thing you found out about someone.</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Questions that push toward what hurts; keep the things-to-find light and everyday, and let a learner pass on any question with no explanation.</w:t>
      </w:r>
    </w:p>
    <w:p>
      <w:pPr>
        <w:pStyle w:val="ListParagraph"/>
        <w:numPr>
          <w:ilvl w:val="0"/>
          <w:numId w:val="1"/>
        </w:numPr>
        <w:spacing w:after="80" w:line="300"/>
      </w:pPr>
      <w:r>
        <w:rPr>
          <w:sz w:val="22"/>
          <w:szCs w:val="22"/>
        </w:rPr>
        <w:t xml:space="preserve">The mingle unsettling a shy learner; let them work the room with a partner, or find just one person rather than several.</w:t>
      </w:r>
    </w:p>
    <w:p>
      <w:pPr>
        <w:spacing w:after="140" w:line="300"/>
      </w:pPr>
      <w:r>
        <w:rPr>
          <w:b/>
          <w:bCs/>
          <w:color w:val="7A3B69"/>
          <w:sz w:val="22"/>
          <w:szCs w:val="22"/>
        </w:rPr>
        <w:t xml:space="preserve">Running it with no materials: </w:t>
      </w:r>
      <w:r>
        <w:rPr>
          <w:sz w:val="22"/>
          <w:szCs w:val="22"/>
        </w:rPr>
        <w:t xml:space="preserve">Where moving around is not possible, run it seated by rotating one row so each learner meets three fresh partners in turn; the finding-out works the same without anyone crossing the space.</w:t>
      </w:r>
    </w:p>
    <w:p>
      <w:pPr>
        <w:keepNext/>
        <w:spacing w:after="60" w:before="180"/>
      </w:pPr>
      <w:r>
        <w:rPr>
          <w:b/>
          <w:bCs/>
          <w:color w:val="6E7A2E"/>
          <w:spacing w:val="24"/>
          <w:sz w:val="17"/>
          <w:szCs w:val="17"/>
        </w:rPr>
        <w:t xml:space="preserve">CLOSING</w:t>
      </w:r>
    </w:p>
    <w:p>
      <w:pPr>
        <w:spacing w:after="140" w:before="0" w:line="300"/>
      </w:pPr>
      <w:r>
        <w:rPr>
          <w:sz w:val="22"/>
          <w:szCs w:val="22"/>
        </w:rPr>
        <w:t xml:space="preserve">Bring the group back and close with a spoken reflection. Go round and let a few learners say aloud what they can now say - "I can say, I am Fatima; I am from my village; I like rice" - and mark the milestone plainly: the sentences that were careful work a few weeks ago now come easily, and you can ask and answer about who you are, in English, with other people. For any learner who wants it, offer the written version now - trace or copy one sentence into the My Voice book - but no one waits on the pencil. Independent task: say your sentences to one person at home, ask them one question back in English, and, if you like, trace one sentence once in your book.</w:t>
      </w:r>
    </w:p>
    <w:p>
      <w:pPr>
        <w:spacing w:after="140" w:line="300"/>
      </w:pPr>
      <w:r>
        <w:rPr>
          <w:b/>
          <w:bCs/>
          <w:color w:val="7A3B69"/>
          <w:sz w:val="22"/>
          <w:szCs w:val="22"/>
        </w:rPr>
        <w:t xml:space="preserve">Independent task: </w:t>
      </w:r>
      <w:r>
        <w:rPr>
          <w:sz w:val="22"/>
          <w:szCs w:val="22"/>
        </w:rPr>
        <w:t xml:space="preserve">Ask one person the questions from today (What is your name? Where are you from?) and answer them back.</w:t>
      </w:r>
    </w:p>
    <w:p>
      <w:pPr>
        <w:spacing w:after="140" w:before="0" w:line="300"/>
      </w:pPr>
      <w:r>
        <w:rPr>
          <w:b/>
          <w:bCs/>
          <w:color w:val="5A6473"/>
          <w:sz w:val="21"/>
          <w:szCs w:val="21"/>
        </w:rPr>
        <w:t xml:space="preserve">Controlled-to-freer practice of the verb "to be", pronouns, and the simple sentence frames, rebuilt as spoken and card games - an offline adaptation of the source's Unit 1 grammar exercises.</w:t>
      </w:r>
    </w:p>
    <w:p>
      <w:pPr>
        <w:pBdr>
          <w:bottom w:val="single" w:color="B9B3A6" w:sz="4"/>
        </w:pBdr>
        <w:spacing w:after="180" w:before="60"/>
      </w:pPr>
    </w:p>
    <w:p>
      <w:pPr>
        <w:pStyle w:val="Heading3"/>
        <w:keepNext/>
        <w:spacing w:after="100" w:before="280"/>
      </w:pPr>
      <w:r>
        <w:rPr>
          <w:b/>
          <w:bCs/>
          <w:color w:val="7A3B69"/>
          <w:sz w:val="28"/>
          <w:szCs w:val="28"/>
        </w:rPr>
        <w:t xml:space="preserve">Meeting people</w:t>
      </w:r>
    </w:p>
    <w:p>
      <w:pPr>
        <w:spacing w:after="100" w:before="0" w:line="300"/>
      </w:pPr>
      <w:r>
        <w:rPr>
          <w:b/>
          <w:bCs/>
          <w:color w:val="6E7A2E"/>
          <w:sz w:val="20"/>
          <w:szCs w:val="20"/>
        </w:rPr>
        <w:t xml:space="preserve">Activity   ·   1h facilitated   ·   1h independent</w:t>
      </w:r>
    </w:p>
    <w:p>
      <w:pPr>
        <w:spacing w:after="140" w:before="0" w:line="300"/>
      </w:pPr>
      <w:r>
        <w:rPr>
          <w:b/>
          <w:bCs/>
          <w:color w:val="5A6473"/>
          <w:sz w:val="22"/>
          <w:szCs w:val="22"/>
        </w:rPr>
        <w:t xml:space="preserve">Learners rehearse real first meetings out loud - greeting someone, introducing themselves, and introducing a friend - using the spoken frames they already know. Lots of low-stakes practice in same-gender pairs turns the language into something they can really use, and builds the confidence to use it.</w:t>
      </w:r>
    </w:p>
    <w:p>
      <w:pPr>
        <w:spacing w:after="140" w:line="300"/>
      </w:pPr>
      <w:r>
        <w:rPr>
          <w:b/>
          <w:bCs/>
          <w:color w:val="7A3B69"/>
          <w:sz w:val="22"/>
          <w:szCs w:val="22"/>
        </w:rPr>
        <w:t xml:space="preserve">Timing: </w:t>
      </w:r>
      <w:r>
        <w:rPr>
          <w:sz w:val="22"/>
          <w:szCs w:val="22"/>
        </w:rPr>
        <w:t xml:space="preserve">2 hours facilitated across two sessions</w:t>
      </w:r>
    </w:p>
    <w:p>
      <w:pPr>
        <w:spacing w:after="140" w:line="300"/>
      </w:pPr>
      <w:r>
        <w:rPr>
          <w:b/>
          <w:bCs/>
          <w:color w:val="7A3B69"/>
          <w:sz w:val="22"/>
          <w:szCs w:val="22"/>
        </w:rPr>
        <w:t xml:space="preserve">Grouping: </w:t>
      </w:r>
      <w:r>
        <w:rPr>
          <w:sz w:val="22"/>
          <w:szCs w:val="22"/>
        </w:rPr>
        <w:t xml:space="preserve">Same-gender pairs, rotating partners; works with 10-35 learners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Greet someone and answer a greeting out loud.</w:t>
      </w:r>
    </w:p>
    <w:p>
      <w:pPr>
        <w:pStyle w:val="ListParagraph"/>
        <w:numPr>
          <w:ilvl w:val="0"/>
          <w:numId w:val="1"/>
        </w:numPr>
        <w:spacing w:after="80" w:line="300"/>
      </w:pPr>
      <w:r>
        <w:rPr>
          <w:sz w:val="22"/>
          <w:szCs w:val="22"/>
        </w:rPr>
        <w:t xml:space="preserve">Introduce themselves using the spoken frames they already know.</w:t>
      </w:r>
    </w:p>
    <w:p>
      <w:pPr>
        <w:pStyle w:val="ListParagraph"/>
        <w:numPr>
          <w:ilvl w:val="0"/>
          <w:numId w:val="1"/>
        </w:numPr>
        <w:spacing w:after="80" w:line="300"/>
      </w:pPr>
      <w:r>
        <w:rPr>
          <w:sz w:val="22"/>
          <w:szCs w:val="22"/>
        </w:rPr>
        <w:t xml:space="preserve">Introduce another person - "this is my friend ___" - to a third person.</w:t>
      </w:r>
    </w:p>
    <w:p>
      <w:pPr>
        <w:pStyle w:val="ListParagraph"/>
        <w:numPr>
          <w:ilvl w:val="0"/>
          <w:numId w:val="1"/>
        </w:numPr>
        <w:spacing w:after="80" w:line="300"/>
      </w:pPr>
      <w:r>
        <w:rPr>
          <w:sz w:val="22"/>
          <w:szCs w:val="22"/>
        </w:rPr>
        <w:t xml:space="preserve">Meet several partners, so greeting and introducing become easy and unforced.</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Your own greeting ready to model first - hello, your name, where you are from, one thing you like, goodbye - said warmly and slowly.</w:t>
      </w:r>
    </w:p>
    <w:p>
      <w:pPr>
        <w:pStyle w:val="ListParagraph"/>
        <w:numPr>
          <w:ilvl w:val="0"/>
          <w:numId w:val="1"/>
        </w:numPr>
        <w:spacing w:after="80" w:line="300"/>
      </w:pPr>
      <w:r>
        <w:rPr>
          <w:sz w:val="22"/>
          <w:szCs w:val="22"/>
        </w:rPr>
        <w:t xml:space="preserve">The frames from cb-mv-i-am-sentences fresh in mind (I am ___, I am from ___, I like ___), as the language learners bring to the meeting.</w:t>
      </w:r>
    </w:p>
    <w:p>
      <w:pPr>
        <w:pStyle w:val="ListParagraph"/>
        <w:numPr>
          <w:ilvl w:val="0"/>
          <w:numId w:val="1"/>
        </w:numPr>
        <w:spacing w:after="80" w:line="300"/>
      </w:pPr>
      <w:r>
        <w:rPr>
          <w:sz w:val="22"/>
          <w:szCs w:val="22"/>
        </w:rPr>
        <w:t xml:space="preserve">A trusted volunteer or a mentor to be your partner when you model the exchange, so learners see a real two-person meeting.</w:t>
      </w:r>
    </w:p>
    <w:p>
      <w:pPr>
        <w:pStyle w:val="ListParagraph"/>
        <w:numPr>
          <w:ilvl w:val="0"/>
          <w:numId w:val="1"/>
        </w:numPr>
        <w:spacing w:after="80" w:line="300"/>
      </w:pPr>
      <w:r>
        <w:rPr>
          <w:sz w:val="22"/>
          <w:szCs w:val="22"/>
        </w:rPr>
        <w:t xml:space="preserve">Sensitivity: introducing yourself can invite questions about home and family. Keep the exchange short and light, and make clear a learner can share only their name and one small thing they like; nothing more is ever required.</w:t>
      </w:r>
    </w:p>
    <w:p>
      <w:pPr>
        <w:spacing w:after="100" w:before="0" w:line="300"/>
      </w:pPr>
      <w:r>
        <w:rPr>
          <w:b/>
          <w:bCs/>
          <w:color w:val="6E7A2E"/>
          <w:sz w:val="20"/>
          <w:szCs w:val="20"/>
        </w:rPr>
        <w:t xml:space="preserve">LEARNER SHEET:  Sheet 13, “Meeting people” - in the My Voice book (a separate file, one per learner).</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bridge between saying sentences in a safe room and using English with a real person. That gap is where most beginner English dies, so this block is more important than it looks.</w:t>
      </w:r>
    </w:p>
    <w:p>
      <w:pPr>
        <w:pStyle w:val="Heading4"/>
        <w:keepNext/>
        <w:spacing w:after="80" w:before="220"/>
      </w:pPr>
      <w:r>
        <w:rPr>
          <w:b/>
          <w:bCs/>
          <w:color w:val="1F3A5F"/>
          <w:sz w:val="24"/>
          <w:szCs w:val="24"/>
        </w:rPr>
        <w:t xml:space="preserve">Rehearsal reduces fear more than encouragement does</w:t>
      </w:r>
    </w:p>
    <w:p>
      <w:pPr>
        <w:spacing w:after="140" w:before="0" w:line="300"/>
      </w:pPr>
      <w:r>
        <w:rPr>
          <w:sz w:val="22"/>
          <w:szCs w:val="22"/>
        </w:rPr>
        <w:t xml:space="preserve">Telling a learner not to be shy achieves nothing. Having already done the exact thing, four times, with four different partners, achieves a great deal.</w:t>
      </w:r>
    </w:p>
    <w:p>
      <w:pPr>
        <w:spacing w:after="140" w:before="0" w:line="300"/>
      </w:pPr>
      <w:r>
        <w:rPr>
          <w:sz w:val="22"/>
          <w:szCs w:val="22"/>
        </w:rPr>
        <w:t xml:space="preserve">So run it many times with rotation, not once well. Volume of repetition is the mechanism.</w:t>
      </w:r>
    </w:p>
    <w:p>
      <w:pPr>
        <w:pStyle w:val="Heading4"/>
        <w:keepNext/>
        <w:spacing w:after="80" w:before="220"/>
      </w:pPr>
      <w:r>
        <w:rPr>
          <w:b/>
          <w:bCs/>
          <w:color w:val="1F3A5F"/>
          <w:sz w:val="24"/>
          <w:szCs w:val="24"/>
        </w:rPr>
        <w:t xml:space="preserve">Model it badly on purpose, once</w:t>
      </w:r>
    </w:p>
    <w:p>
      <w:pPr>
        <w:spacing w:after="140" w:before="0" w:line="300"/>
      </w:pPr>
      <w:r>
        <w:rPr>
          <w:sz w:val="22"/>
          <w:szCs w:val="22"/>
        </w:rPr>
        <w:t xml:space="preserve">Do the meeting mumbling, no eye contact, no reply. Let the group name what was wrong. It is funny, it makes the components explicit without a lecture, and it gives permission to be imperfect.</w:t>
      </w:r>
    </w:p>
    <w:p>
      <w:pPr>
        <w:pStyle w:val="Heading4"/>
        <w:keepNext/>
        <w:spacing w:after="80" w:before="220"/>
      </w:pPr>
      <w:r>
        <w:rPr>
          <w:b/>
          <w:bCs/>
          <w:color w:val="1F3A5F"/>
          <w:sz w:val="24"/>
          <w:szCs w:val="24"/>
        </w:rPr>
        <w:t xml:space="preserve">The whole arc, every time</w:t>
      </w:r>
    </w:p>
    <w:p>
      <w:pPr>
        <w:spacing w:after="140" w:before="0" w:line="300"/>
      </w:pPr>
      <w:r>
        <w:rPr>
          <w:sz w:val="22"/>
          <w:szCs w:val="22"/>
        </w:rPr>
        <w:t xml:space="preserve">Greet → say your name → ask theirs → say one thing → thank → goodbye. Learners practise the SHAPE, so that when a real meeting happens they are not deciding what comes next while also finding words.</w:t>
      </w:r>
    </w:p>
    <w:p>
      <w:pPr>
        <w:pStyle w:val="Heading4"/>
        <w:keepNext/>
        <w:spacing w:after="80" w:before="220"/>
      </w:pPr>
      <w:r>
        <w:rPr>
          <w:b/>
          <w:bCs/>
          <w:color w:val="1F3A5F"/>
          <w:sz w:val="24"/>
          <w:szCs w:val="24"/>
        </w:rPr>
        <w:t xml:space="preserve">"This is my friend" is the stretch, and it is worth including</w:t>
      </w:r>
    </w:p>
    <w:p>
      <w:pPr>
        <w:spacing w:after="140" w:before="0" w:line="300"/>
      </w:pPr>
      <w:r>
        <w:rPr>
          <w:sz w:val="22"/>
          <w:szCs w:val="22"/>
        </w:rPr>
        <w:t xml:space="preserve">Introducing a third person uses "he is / she is", requires listening to your partner, and is what turns pair work into a group. It also produces the moment where a learner hears their own name said correctly by a peer, which lands.</w:t>
      </w:r>
    </w:p>
    <w:p>
      <w:pPr>
        <w:pStyle w:val="Heading4"/>
        <w:keepNext/>
        <w:spacing w:after="80" w:before="220"/>
      </w:pPr>
      <w:r>
        <w:rPr>
          <w:b/>
          <w:bCs/>
          <w:color w:val="1F3A5F"/>
          <w:sz w:val="24"/>
          <w:szCs w:val="24"/>
        </w:rPr>
        <w:t xml:space="preserve">Then push it outside, with a small mission</w:t>
      </w:r>
    </w:p>
    <w:p>
      <w:pPr>
        <w:spacing w:after="140" w:before="0" w:line="300"/>
      </w:pPr>
      <w:r>
        <w:rPr>
          <w:sz w:val="22"/>
          <w:szCs w:val="22"/>
        </w:rPr>
        <w:t xml:space="preserve">End with one achievable spoken mission before the next session - greet one person in English. Small enough to certainly happen. Then ask about it, warmly, at the start of the next session, and celebrate whoever did it.</w:t>
      </w:r>
    </w:p>
    <w:p>
      <w:pPr>
        <w:spacing w:after="140" w:before="0" w:line="300"/>
      </w:pPr>
      <w:r>
        <w:rPr>
          <w:sz w:val="22"/>
          <w:szCs w:val="22"/>
        </w:rPr>
        <w:t xml:space="preserve">If a learner is too shy to speak outside the space, practising with one trusted person counts fully. Say so, so nobody quietly fails.</w:t>
      </w:r>
    </w:p>
    <w:p>
      <w:pPr>
        <w:pStyle w:val="Heading4"/>
        <w:keepNext/>
        <w:spacing w:after="80" w:before="220"/>
      </w:pPr>
      <w:r>
        <w:rPr>
          <w:b/>
          <w:bCs/>
          <w:color w:val="1F3A5F"/>
          <w:sz w:val="24"/>
          <w:szCs w:val="24"/>
        </w:rPr>
        <w:t xml:space="preserve">Same-gender pairs where it matters</w:t>
      </w:r>
    </w:p>
    <w:p>
      <w:pPr>
        <w:spacing w:after="140" w:before="0" w:line="300"/>
      </w:pPr>
      <w:r>
        <w:rPr>
          <w:sz w:val="22"/>
          <w:szCs w:val="22"/>
        </w:rPr>
        <w:t xml:space="preserve">Mixed pairs will silence some learners entirely. Arrange it so that everyone can actually speak.</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run the whole arc at least three times, with different partners.</w:t>
      </w:r>
    </w:p>
    <w:p>
      <w:pPr>
        <w:pStyle w:val="ListParagraph"/>
        <w:numPr>
          <w:ilvl w:val="0"/>
          <w:numId w:val="1"/>
        </w:numPr>
        <w:spacing w:after="80" w:line="300"/>
      </w:pPr>
      <w:r>
        <w:rPr>
          <w:sz w:val="22"/>
          <w:szCs w:val="22"/>
        </w:rPr>
        <w:t xml:space="preserve">Every learner has introduced someone else using "he is" or "she is".</w:t>
      </w:r>
    </w:p>
    <w:p>
      <w:pPr>
        <w:pStyle w:val="ListParagraph"/>
        <w:numPr>
          <w:ilvl w:val="0"/>
          <w:numId w:val="1"/>
        </w:numPr>
        <w:spacing w:after="80" w:line="300"/>
      </w:pPr>
      <w:r>
        <w:rPr>
          <w:sz w:val="22"/>
          <w:szCs w:val="22"/>
        </w:rPr>
        <w:t xml:space="preserve">Everyone has a small spoken mission for before the next session.</w:t>
      </w:r>
    </w:p>
    <w:p>
      <w:pPr>
        <w:spacing w:after="100" w:before="0" w:line="300"/>
      </w:pPr>
      <w:r>
        <w:rPr>
          <w:b/>
          <w:bCs/>
          <w:color w:val="5A6473"/>
          <w:sz w:val="20"/>
          <w:szCs w:val="20"/>
        </w:rPr>
        <w:t xml:space="preserve">The learners have this taught in their own book, on the “How to meet someone in English” page - read it aloud to the group.</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Role-play is where the unit's language becomes something a learner can actually use - meeting a neighbour, a new classmate, a health worker - which is exactly what makes it worth the effort to them. Unlike a literate group that can read a model dialogue off the page, here the exchange is learned by ear: you model it, warmly and more than once, and learners copy the shape before they make it their own. Keep the meeting short - a greeting, a name, one thing about yourself, a goodbye - because a beginner needs the safety of a small, known shape before improvising. The heart of the activity is repetition in same-gender pairs with different partners: that is where the fluency and the confidence grow, not in performing for the group. Value the meeting over the accuracy: if the two people understood each other, it worked. Any sharing to the whole room is invitation-only, always.</w:t>
      </w:r>
    </w:p>
    <w:p>
      <w:pPr>
        <w:pStyle w:val="Heading4"/>
        <w:keepNext/>
        <w:spacing w:after="80" w:before="220"/>
      </w:pPr>
      <w:r>
        <w:rPr>
          <w:b/>
          <w:bCs/>
          <w:color w:val="1F3A5F"/>
          <w:sz w:val="24"/>
          <w:szCs w:val="24"/>
        </w:rPr>
        <w:t xml:space="preserve">Step 1: Watch a meeting, then copy it  (30-35 min)</w:t>
      </w:r>
    </w:p>
    <w:p>
      <w:pPr>
        <w:spacing w:after="140" w:before="0" w:line="300"/>
      </w:pPr>
      <w:r>
        <w:rPr>
          <w:sz w:val="22"/>
          <w:szCs w:val="22"/>
        </w:rPr>
        <w:t xml:space="preserve">With a volunteer or mentor as your partner, act out a short first meeting so learners see and hear the whole shape: "Hello. - Hello. What is your name? - I am ___. Where are you from? - I am from ___. Nice to meet you. - Nice to meet you too." Do it two or three times. Then the whole group says it with you as a chorus, and learners try the whole little exchange in same-gender pairs, copying the shape before changing anything. Let them run it all the way through for flow, not perfectly.</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How do we start? How do we ask someone's name?</w:t>
      </w:r>
    </w:p>
    <w:p>
      <w:pPr>
        <w:pStyle w:val="ListParagraph"/>
        <w:numPr>
          <w:ilvl w:val="0"/>
          <w:numId w:val="1"/>
        </w:numPr>
        <w:spacing w:after="80" w:line="300"/>
      </w:pPr>
      <w:r>
        <w:rPr>
          <w:sz w:val="22"/>
          <w:szCs w:val="22"/>
        </w:rPr>
        <w:t xml:space="preserve">Try the whole meeting with your partner, from hello to goodbye.</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Getting stuck polishing one line; let pairs run the whole exchange for flow first, because the shape matters more than any single word.</w:t>
      </w:r>
    </w:p>
    <w:p>
      <w:pPr>
        <w:pStyle w:val="ListParagraph"/>
        <w:numPr>
          <w:ilvl w:val="0"/>
          <w:numId w:val="1"/>
        </w:numPr>
        <w:spacing w:after="80" w:line="300"/>
      </w:pPr>
      <w:r>
        <w:rPr>
          <w:sz w:val="22"/>
          <w:szCs w:val="22"/>
        </w:rPr>
        <w:t xml:space="preserve">A learner anxious they cannot remember it all; a short, fixed shape said many times is exactly the support they need, so keep it the same and let repetition carry them.</w:t>
      </w:r>
    </w:p>
    <w:p>
      <w:pPr>
        <w:spacing w:after="140" w:line="300"/>
      </w:pPr>
      <w:r>
        <w:rPr>
          <w:b/>
          <w:bCs/>
          <w:color w:val="7A3B69"/>
          <w:sz w:val="22"/>
          <w:szCs w:val="22"/>
        </w:rPr>
        <w:t xml:space="preserve">Running it with no materials: </w:t>
      </w:r>
      <w:r>
        <w:rPr>
          <w:sz w:val="22"/>
          <w:szCs w:val="22"/>
        </w:rPr>
        <w:t xml:space="preserve">No dialogue on paper is needed at all. You and a partner acting it out, then the group echoing it, is the whole material; the exchange lives in the ear.</w:t>
      </w:r>
    </w:p>
    <w:p>
      <w:pPr>
        <w:pStyle w:val="Heading4"/>
        <w:keepNext/>
        <w:spacing w:after="80" w:before="220"/>
      </w:pPr>
      <w:r>
        <w:rPr>
          <w:b/>
          <w:bCs/>
          <w:color w:val="1F3A5F"/>
          <w:sz w:val="24"/>
          <w:szCs w:val="24"/>
        </w:rPr>
        <w:t xml:space="preserve">Step 2: Make it your own meeting  (35-40 min)</w:t>
      </w:r>
    </w:p>
    <w:p>
      <w:pPr>
        <w:spacing w:after="140" w:before="0" w:line="300"/>
      </w:pPr>
      <w:r>
        <w:rPr>
          <w:sz w:val="22"/>
          <w:szCs w:val="22"/>
        </w:rPr>
        <w:t xml:space="preserve">Now learners fill the meeting with their own true information - their own name, their own "I am from" and "I like" - and practise it with a new same-gender partner, then swap roles so each plays both people. Encourage a warm greeting and goodbye around it. Rotate partners two or three times so the same short meeting is repeated with fresh faces and starts to feel easy.</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Use your own name and your own words this time.</w:t>
      </w:r>
    </w:p>
    <w:p>
      <w:pPr>
        <w:pStyle w:val="ListParagraph"/>
        <w:numPr>
          <w:ilvl w:val="0"/>
          <w:numId w:val="1"/>
        </w:numPr>
        <w:spacing w:after="80" w:line="300"/>
      </w:pPr>
      <w:r>
        <w:rPr>
          <w:sz w:val="22"/>
          <w:szCs w:val="22"/>
        </w:rPr>
        <w:t xml:space="preserve">Now swap - you be the person being greeted.</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Slipping back into reciting the model word for word; nudge learners to use their real answers so the meeting is genuine, not a recitation.</w:t>
      </w:r>
    </w:p>
    <w:p>
      <w:pPr>
        <w:pStyle w:val="ListParagraph"/>
        <w:numPr>
          <w:ilvl w:val="0"/>
          <w:numId w:val="1"/>
        </w:numPr>
        <w:spacing w:after="80" w:line="300"/>
      </w:pPr>
      <w:r>
        <w:rPr>
          <w:sz w:val="22"/>
          <w:szCs w:val="22"/>
        </w:rPr>
        <w:t xml:space="preserve">A partner pressing with questions a learner does not want - "why did you leave?", "where is your family?"; remind pairs that a meeting is short and friendly, and no one has to answer more than their name and one thing they like.</w:t>
      </w:r>
    </w:p>
    <w:p>
      <w:pPr>
        <w:spacing w:after="140" w:line="300"/>
      </w:pPr>
      <w:r>
        <w:rPr>
          <w:b/>
          <w:bCs/>
          <w:color w:val="7A3B69"/>
          <w:sz w:val="22"/>
          <w:szCs w:val="22"/>
        </w:rPr>
        <w:t xml:space="preserve">Running it with no materials: </w:t>
      </w:r>
      <w:r>
        <w:rPr>
          <w:sz w:val="22"/>
          <w:szCs w:val="22"/>
        </w:rPr>
        <w:t xml:space="preserve">No situation cards are needed; the plain "meeting a new classmate" scene works with nothing but two people and the words they already have.</w:t>
      </w:r>
    </w:p>
    <w:p>
      <w:pPr>
        <w:pStyle w:val="Heading4"/>
        <w:keepNext/>
        <w:spacing w:after="80" w:before="220"/>
      </w:pPr>
      <w:r>
        <w:rPr>
          <w:b/>
          <w:bCs/>
          <w:color w:val="1F3A5F"/>
          <w:sz w:val="24"/>
          <w:szCs w:val="24"/>
        </w:rPr>
        <w:t xml:space="preserve">Step 3: This is my friend  (30-40 min)</w:t>
      </w:r>
    </w:p>
    <w:p>
      <w:pPr>
        <w:spacing w:after="140" w:before="0" w:line="300"/>
      </w:pPr>
      <w:r>
        <w:rPr>
          <w:sz w:val="22"/>
          <w:szCs w:val="22"/>
        </w:rPr>
        <w:t xml:space="preserve">Add one new move: introducing another person. In same-gender threes, one learner introduces their partner to the third - "Hello. This is my friend Ayesha. She is from ___." - using the "she is / he is" they met in cb-mv-i-am-sentences. This is a real, useful thing to be able to do, and it recycles the pronouns in a live exchange. Rotate so each learner both introduces and is introduced.</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Introduce your friend to someone new - "This is my friend ___. She is from ___."</w:t>
      </w:r>
    </w:p>
    <w:p>
      <w:pPr>
        <w:pStyle w:val="ListParagraph"/>
        <w:numPr>
          <w:ilvl w:val="0"/>
          <w:numId w:val="1"/>
        </w:numPr>
        <w:spacing w:after="80" w:line="300"/>
      </w:pPr>
      <w:r>
        <w:rPr>
          <w:sz w:val="22"/>
          <w:szCs w:val="22"/>
        </w:rPr>
        <w:t xml:space="preserve">Now let your friend introduce you.</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He/she mixing up when introducing a friend; treat it as ordinary and let the repetition steady it, rather than stopping the meeting to correct.</w:t>
      </w:r>
    </w:p>
    <w:p>
      <w:pPr>
        <w:pStyle w:val="ListParagraph"/>
        <w:numPr>
          <w:ilvl w:val="0"/>
          <w:numId w:val="1"/>
        </w:numPr>
        <w:spacing w:after="80" w:line="300"/>
      </w:pPr>
      <w:r>
        <w:rPr>
          <w:sz w:val="22"/>
          <w:szCs w:val="22"/>
        </w:rPr>
        <w:t xml:space="preserve">Shyness at being spoken about; keep the introduction to a name and one light thing, and let the person being introduced choose what their friend may say.</w:t>
      </w:r>
    </w:p>
    <w:p>
      <w:pPr>
        <w:spacing w:after="140" w:line="300"/>
      </w:pPr>
      <w:r>
        <w:rPr>
          <w:b/>
          <w:bCs/>
          <w:color w:val="7A3B69"/>
          <w:sz w:val="22"/>
          <w:szCs w:val="22"/>
        </w:rPr>
        <w:t xml:space="preserve">Running it with no materials: </w:t>
      </w:r>
      <w:r>
        <w:rPr>
          <w:sz w:val="22"/>
          <w:szCs w:val="22"/>
        </w:rPr>
        <w:t xml:space="preserve">Where a full three is hard to arrange, two learners take turns being an imagined new person; the "this is my friend" move works just as well with a mimed third person.</w:t>
      </w:r>
    </w:p>
    <w:p>
      <w:pPr>
        <w:keepNext/>
        <w:spacing w:after="60" w:before="180"/>
      </w:pPr>
      <w:r>
        <w:rPr>
          <w:b/>
          <w:bCs/>
          <w:color w:val="6E7A2E"/>
          <w:spacing w:val="24"/>
          <w:sz w:val="17"/>
          <w:szCs w:val="17"/>
        </w:rPr>
        <w:t xml:space="preserve">CLOSING</w:t>
      </w:r>
    </w:p>
    <w:p>
      <w:pPr>
        <w:spacing w:after="140" w:before="0" w:line="300"/>
      </w:pPr>
      <w:r>
        <w:rPr>
          <w:sz w:val="22"/>
          <w:szCs w:val="22"/>
        </w:rPr>
        <w:t xml:space="preserve">Recap the shape of a first meeting out loud together: greet, introduce yourself, introduce your friend, say goodbye. Name what they can now do - meet someone new in English, something they will really use outside the class - and note how much easier it felt by the last partner than the first. Independent task: before the next session, greet one person and introduce yourself to them in English, even if it is just "Hello, I am ___", and be ready to tell the group how it went.</w:t>
      </w:r>
    </w:p>
    <w:p>
      <w:pPr>
        <w:spacing w:after="140" w:line="300"/>
      </w:pPr>
      <w:r>
        <w:rPr>
          <w:b/>
          <w:bCs/>
          <w:color w:val="7A3B69"/>
          <w:sz w:val="22"/>
          <w:szCs w:val="22"/>
        </w:rPr>
        <w:t xml:space="preserve">Independent task: </w:t>
      </w:r>
      <w:r>
        <w:rPr>
          <w:sz w:val="22"/>
          <w:szCs w:val="22"/>
        </w:rPr>
        <w:t xml:space="preserve">Greet and introduce yourself in English to one person you do not usually speak English with.</w:t>
      </w:r>
    </w:p>
    <w:p>
      <w:pPr>
        <w:pBdr>
          <w:bottom w:val="single" w:color="B9B3A6" w:sz="4"/>
        </w:pBdr>
        <w:spacing w:after="180" w:before="60"/>
      </w:pPr>
    </w:p>
    <w:p>
      <w:pPr>
        <w:pStyle w:val="Heading3"/>
        <w:keepNext/>
        <w:spacing w:after="100" w:before="280"/>
      </w:pPr>
      <w:r>
        <w:rPr>
          <w:b/>
          <w:bCs/>
          <w:color w:val="7A3B69"/>
          <w:sz w:val="28"/>
          <w:szCs w:val="28"/>
        </w:rPr>
        <w:t xml:space="preserve">Say it to someone new</w:t>
      </w:r>
    </w:p>
    <w:p>
      <w:pPr>
        <w:spacing w:after="100" w:before="0" w:line="300"/>
      </w:pPr>
      <w:r>
        <w:rPr>
          <w:b/>
          <w:bCs/>
          <w:color w:val="6E7A2E"/>
          <w:sz w:val="20"/>
          <w:szCs w:val="20"/>
        </w:rPr>
        <w:t xml:space="preserve">Practice   ·   1h facilitated   ·   2h independent</w:t>
      </w:r>
    </w:p>
    <w:p>
      <w:pPr>
        <w:spacing w:after="140" w:before="0" w:line="300"/>
      </w:pPr>
      <w:r>
        <w:rPr>
          <w:sz w:val="22"/>
          <w:szCs w:val="22"/>
        </w:rPr>
        <w:t xml:space="preserve">The between-session engine, where fluency and confidence grow - and it runs on the "My practice weeks" spread in the My Voice book, a scaffolded weekly loop the learner can use without you beside them. Each week the loop asks the learner to choose who they will speak English with and what they will say (from the frames they already know), do it, then record what happened, what got in the way, and what they will try next; a worked-example week shows them how, and a simple if-then ("if I feel shy, I will…") is built in. Set one small, achievable spoken mission at the end of each session to match. Point learners to the rest of the programme as places to use English: greet the group and your mentor in English at the start of Agency in Learning and mentoring sessions, and say one thing about yourself. Open each session with the loop, in same-gender pairs: who did you speak English with, what happened, what got in the way, what is next? A sentence tried, however small, is celebrated. This block carries a large share of the independent hours, so protect it and keep the weekly loop going. When someone is too shy to speak outside, practising with one trusted person, or with a partner in the room, counts fully.</w:t>
      </w:r>
    </w:p>
    <w:p>
      <w:pPr>
        <w:spacing w:after="140" w:line="300"/>
      </w:pPr>
      <w:r>
        <w:rPr>
          <w:b/>
          <w:bCs/>
          <w:color w:val="7A3B69"/>
          <w:sz w:val="22"/>
          <w:szCs w:val="22"/>
        </w:rPr>
        <w:t xml:space="preserve">Independent task: </w:t>
      </w:r>
      <w:r>
        <w:rPr>
          <w:sz w:val="22"/>
          <w:szCs w:val="22"/>
        </w:rPr>
        <w:t xml:space="preserve">Keep using your English greeting and sentences with people you meet, and notice what gets easier.</w:t>
      </w:r>
    </w:p>
    <w:p>
      <w:pPr>
        <w:pBdr>
          <w:bottom w:val="single" w:color="B9B3A6" w:sz="4"/>
        </w:pBdr>
        <w:spacing w:after="180" w:before="60"/>
      </w:pPr>
    </w:p>
    <w:p>
      <w:pPr>
        <w:pStyle w:val="Heading3"/>
        <w:keepNext/>
        <w:spacing w:after="100" w:before="280"/>
      </w:pPr>
      <w:r>
        <w:rPr>
          <w:b/>
          <w:bCs/>
          <w:color w:val="7A3B69"/>
          <w:sz w:val="28"/>
          <w:szCs w:val="28"/>
        </w:rPr>
        <w:t xml:space="preserve">Writing a little about myself</w:t>
      </w:r>
    </w:p>
    <w:p>
      <w:pPr>
        <w:spacing w:after="100" w:before="0" w:line="300"/>
      </w:pPr>
      <w:r>
        <w:rPr>
          <w:b/>
          <w:bCs/>
          <w:color w:val="6E7A2E"/>
          <w:sz w:val="20"/>
          <w:szCs w:val="20"/>
        </w:rPr>
        <w:t xml:space="preserve">Activity   ·   2h facilitated   ·   1.5h independent</w:t>
      </w:r>
    </w:p>
    <w:p>
      <w:pPr>
        <w:spacing w:after="140" w:before="0" w:line="300"/>
      </w:pPr>
      <w:r>
        <w:rPr>
          <w:b/>
          <w:bCs/>
          <w:color w:val="5A6473"/>
          <w:sz w:val="22"/>
          <w:szCs w:val="22"/>
        </w:rPr>
        <w:t xml:space="preserve">Learners put a few of their own words onto paper - copying and completing the words that matter to them, and, for those ready, completing one simple sentence like "I am from ___". Anyone not yet writing works by drawing and saying instead, so no one is left out, and the words become the raw material for their identity artifact.</w:t>
      </w:r>
    </w:p>
    <w:p>
      <w:pPr>
        <w:spacing w:after="140" w:line="300"/>
      </w:pPr>
      <w:r>
        <w:rPr>
          <w:b/>
          <w:bCs/>
          <w:color w:val="7A3B69"/>
          <w:sz w:val="22"/>
          <w:szCs w:val="22"/>
        </w:rPr>
        <w:t xml:space="preserve">Timing: </w:t>
      </w:r>
      <w:r>
        <w:rPr>
          <w:sz w:val="22"/>
          <w:szCs w:val="22"/>
        </w:rPr>
        <w:t xml:space="preserve">2 hours facilitated across two sessions, plus independent copying</w:t>
      </w:r>
    </w:p>
    <w:p>
      <w:pPr>
        <w:spacing w:after="140" w:line="300"/>
      </w:pPr>
      <w:r>
        <w:rPr>
          <w:b/>
          <w:bCs/>
          <w:color w:val="7A3B69"/>
          <w:sz w:val="22"/>
          <w:szCs w:val="22"/>
        </w:rPr>
        <w:t xml:space="preserve">Grouping: </w:t>
      </w:r>
      <w:r>
        <w:rPr>
          <w:sz w:val="22"/>
          <w:szCs w:val="22"/>
        </w:rPr>
        <w:t xml:space="preserve">Individual writing at mixed paces, with paired reading aloud; works with 10-35 learners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Copy and complete a few of their own personal words (their name, a place, a thing they like).</w:t>
      </w:r>
    </w:p>
    <w:p>
      <w:pPr>
        <w:pStyle w:val="ListParagraph"/>
        <w:numPr>
          <w:ilvl w:val="0"/>
          <w:numId w:val="1"/>
        </w:numPr>
        <w:spacing w:after="80" w:line="300"/>
      </w:pPr>
      <w:r>
        <w:rPr>
          <w:sz w:val="22"/>
          <w:szCs w:val="22"/>
        </w:rPr>
        <w:t xml:space="preserve">For those ready, complete one simple scaffolded sentence - a frame like "I am from ___".</w:t>
      </w:r>
    </w:p>
    <w:p>
      <w:pPr>
        <w:pStyle w:val="ListParagraph"/>
        <w:numPr>
          <w:ilvl w:val="0"/>
          <w:numId w:val="1"/>
        </w:numPr>
        <w:spacing w:after="80" w:line="300"/>
      </w:pPr>
      <w:r>
        <w:rPr>
          <w:sz w:val="22"/>
          <w:szCs w:val="22"/>
        </w:rPr>
        <w:t xml:space="preserve">Draw and say their words instead, if they are not yet writing, so they take part fully.</w:t>
      </w:r>
    </w:p>
    <w:p>
      <w:pPr>
        <w:pStyle w:val="ListParagraph"/>
        <w:numPr>
          <w:ilvl w:val="0"/>
          <w:numId w:val="1"/>
        </w:numPr>
        <w:spacing w:after="80" w:line="300"/>
      </w:pPr>
      <w:r>
        <w:rPr>
          <w:sz w:val="22"/>
          <w:szCs w:val="22"/>
        </w:rPr>
        <w:t xml:space="preserve">Read or say a finished word or sentence aloud to a same-gender partner.</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The learner's own picture-words from earlier in the unit (from cb-mv-words-about-me and their name page), so they copy words that are already theirs and meaningful.</w:t>
      </w:r>
    </w:p>
    <w:p>
      <w:pPr>
        <w:pStyle w:val="ListParagraph"/>
        <w:numPr>
          <w:ilvl w:val="0"/>
          <w:numId w:val="1"/>
        </w:numPr>
        <w:spacing w:after="80" w:line="300"/>
      </w:pPr>
      <w:r>
        <w:rPr>
          <w:sz w:val="22"/>
          <w:szCs w:val="22"/>
        </w:rPr>
        <w:t xml:space="preserve">One or two frames ready to complete, shown large and simple with a picture - for example "I am from ___" - for learners who are ready to try a whole sentence.</w:t>
      </w:r>
    </w:p>
    <w:p>
      <w:pPr>
        <w:pStyle w:val="ListParagraph"/>
        <w:numPr>
          <w:ilvl w:val="0"/>
          <w:numId w:val="1"/>
        </w:numPr>
        <w:spacing w:after="80" w:line="300"/>
      </w:pPr>
      <w:r>
        <w:rPr>
          <w:sz w:val="22"/>
          <w:szCs w:val="22"/>
        </w:rPr>
        <w:t xml:space="preserve">Paper or the My Voice book, and something to write with; for tracing, a finger in sand or dust works where pencils are scarce.</w:t>
      </w:r>
    </w:p>
    <w:p>
      <w:pPr>
        <w:pStyle w:val="ListParagraph"/>
        <w:numPr>
          <w:ilvl w:val="0"/>
          <w:numId w:val="1"/>
        </w:numPr>
        <w:spacing w:after="80" w:line="300"/>
      </w:pPr>
      <w:r>
        <w:rPr>
          <w:sz w:val="22"/>
          <w:szCs w:val="22"/>
        </w:rPr>
        <w:t xml:space="preserve">Sensitivity: writing a place or a family word can touch loss and separation. Let learners choose lighter, everyday words - a colour, a food, a thing they like - and never require anyone to write down anything painful.</w:t>
      </w:r>
    </w:p>
    <w:p>
      <w:pPr>
        <w:spacing w:after="100" w:before="0" w:line="300"/>
      </w:pPr>
      <w:r>
        <w:rPr>
          <w:b/>
          <w:bCs/>
          <w:color w:val="6E7A2E"/>
          <w:sz w:val="20"/>
          <w:szCs w:val="20"/>
        </w:rPr>
        <w:t xml:space="preserve">LEARNER SHEET:  Sheet 14, “Writing a little about myself” - in the My Voice book (a separate file, one per learner).</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most exposing block in the unit for a learner who cannot yet write, so the scaffold has to be visibly generous and the alternative has to be genuinely equal.</w:t>
      </w:r>
    </w:p>
    <w:p>
      <w:pPr>
        <w:pStyle w:val="Heading4"/>
        <w:keepNext/>
        <w:spacing w:after="80" w:before="220"/>
      </w:pPr>
      <w:r>
        <w:rPr>
          <w:b/>
          <w:bCs/>
          <w:color w:val="1F3A5F"/>
          <w:sz w:val="24"/>
          <w:szCs w:val="24"/>
        </w:rPr>
        <w:t xml:space="preserve">Three routes, all of them complete</w:t>
      </w:r>
    </w:p>
    <w:p>
      <w:pPr>
        <w:spacing w:after="140" w:before="0" w:line="300"/>
      </w:pPr>
      <w:r>
        <w:rPr>
          <w:sz w:val="22"/>
          <w:szCs w:val="22"/>
        </w:rPr>
        <w:t xml:space="preserve">Say these plainly at the start, and mean it:</w:t>
      </w:r>
    </w:p>
    <w:p>
      <w:pPr>
        <w:spacing w:after="140" w:before="0" w:line="300"/>
      </w:pPr>
      <w:r>
        <w:rPr>
          <w:sz w:val="22"/>
          <w:szCs w:val="22"/>
        </w:rPr>
        <w:t xml:space="preserve">1. Copy the sentence your facilitator wrote for you. 2. Complete a sentence frame with your own word. 3. Say it and draw it, and someone writes it for you.</w:t>
      </w:r>
    </w:p>
    <w:p>
      <w:pPr>
        <w:spacing w:after="140" w:before="0" w:line="300"/>
      </w:pPr>
      <w:r>
        <w:rPr>
          <w:sz w:val="22"/>
          <w:szCs w:val="22"/>
        </w:rPr>
        <w:t xml:space="preserve">Route 3 is not a lesser version. A learner who says a true sentence about themselves has done the English; writing is a separate motor skill on its own timeline. If route 3 is treated as the sad option, learners will attempt route 1 badly rather than be seen taking it.</w:t>
      </w:r>
    </w:p>
    <w:p>
      <w:pPr>
        <w:pStyle w:val="Heading4"/>
        <w:keepNext/>
        <w:spacing w:after="80" w:before="220"/>
      </w:pPr>
      <w:r>
        <w:rPr>
          <w:b/>
          <w:bCs/>
          <w:color w:val="1F3A5F"/>
          <w:sz w:val="24"/>
          <w:szCs w:val="24"/>
        </w:rPr>
        <w:t xml:space="preserve">Scribing is real teaching, not a favour</w:t>
      </w:r>
    </w:p>
    <w:p>
      <w:pPr>
        <w:spacing w:after="140" w:before="0" w:line="300"/>
      </w:pPr>
      <w:r>
        <w:rPr>
          <w:sz w:val="22"/>
          <w:szCs w:val="22"/>
        </w:rPr>
        <w:t xml:space="preserve">When you write a learner's words for them, say each word as you write it and let them watch. They see their own speech become text - which is the Language Experience idea, and it is powerful precisely because the words are theirs.</w:t>
      </w:r>
    </w:p>
    <w:p>
      <w:pPr>
        <w:spacing w:after="140" w:before="0" w:line="300"/>
      </w:pPr>
      <w:r>
        <w:rPr>
          <w:sz w:val="22"/>
          <w:szCs w:val="22"/>
        </w:rPr>
        <w:t xml:space="preserve">Then let them trace over it if they want to.</w:t>
      </w:r>
    </w:p>
    <w:p>
      <w:pPr>
        <w:pStyle w:val="Heading4"/>
        <w:keepNext/>
        <w:spacing w:after="80" w:before="220"/>
      </w:pPr>
      <w:r>
        <w:rPr>
          <w:b/>
          <w:bCs/>
          <w:color w:val="1F3A5F"/>
          <w:sz w:val="24"/>
          <w:szCs w:val="24"/>
        </w:rPr>
        <w:t xml:space="preserve">Content over accuracy, still</w:t>
      </w:r>
    </w:p>
    <w:p>
      <w:pPr>
        <w:spacing w:after="140" w:before="0" w:line="300"/>
      </w:pPr>
      <w:r>
        <w:rPr>
          <w:sz w:val="22"/>
          <w:szCs w:val="22"/>
        </w:rPr>
        <w:t xml:space="preserve">A true sentence with wrong spelling is a success. Do not correct spelling on a first attempt at self-expression. If you do, you will get shorter, safer sentences from then on. Note what to recycle.</w:t>
      </w:r>
    </w:p>
    <w:p>
      <w:pPr>
        <w:pStyle w:val="Heading4"/>
        <w:keepNext/>
        <w:spacing w:after="80" w:before="220"/>
      </w:pPr>
      <w:r>
        <w:rPr>
          <w:b/>
          <w:bCs/>
          <w:color w:val="1F3A5F"/>
          <w:sz w:val="24"/>
          <w:szCs w:val="24"/>
        </w:rPr>
        <w:t xml:space="preserve">The subject is the learner, so the lighter twin applies</w:t>
      </w:r>
    </w:p>
    <w:p>
      <w:pPr>
        <w:spacing w:after="140" w:before="0" w:line="300"/>
      </w:pPr>
      <w:r>
        <w:rPr>
          <w:sz w:val="22"/>
          <w:szCs w:val="22"/>
        </w:rPr>
        <w:t xml:space="preserve">Every prompt about home, family or where you are from needs its everyday alternative available without anyone asking for it. See the safeguarding guidance.</w:t>
      </w:r>
    </w:p>
    <w:p>
      <w:pPr>
        <w:pStyle w:val="Heading4"/>
        <w:keepNext/>
        <w:spacing w:after="80" w:before="220"/>
      </w:pPr>
      <w:r>
        <w:rPr>
          <w:b/>
          <w:bCs/>
          <w:color w:val="1F3A5F"/>
          <w:sz w:val="24"/>
          <w:szCs w:val="24"/>
        </w:rPr>
        <w:t xml:space="preserve">Nothing is read aloud without permission</w:t>
      </w:r>
    </w:p>
    <w:p>
      <w:pPr>
        <w:spacing w:after="140" w:before="0" w:line="300"/>
      </w:pPr>
      <w:r>
        <w:rPr>
          <w:sz w:val="22"/>
          <w:szCs w:val="22"/>
        </w:rPr>
        <w:t xml:space="preserve">Ask before sharing anything a learner has written, and accept no without a reason. This is the block where a learner is most likely to have written something that felt risky.</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produced at least one true sentence about themselves, by any of the three routes.</w:t>
      </w:r>
    </w:p>
    <w:p>
      <w:pPr>
        <w:pStyle w:val="ListParagraph"/>
        <w:numPr>
          <w:ilvl w:val="0"/>
          <w:numId w:val="1"/>
        </w:numPr>
        <w:spacing w:after="80" w:line="300"/>
      </w:pPr>
      <w:r>
        <w:rPr>
          <w:sz w:val="22"/>
          <w:szCs w:val="22"/>
        </w:rPr>
        <w:t xml:space="preserve">Anyone who used route 3 has had it treated exactly like the others.</w:t>
      </w:r>
    </w:p>
    <w:p>
      <w:pPr>
        <w:pStyle w:val="ListParagraph"/>
        <w:numPr>
          <w:ilvl w:val="0"/>
          <w:numId w:val="1"/>
        </w:numPr>
        <w:spacing w:after="80" w:line="300"/>
      </w:pPr>
      <w:r>
        <w:rPr>
          <w:sz w:val="22"/>
          <w:szCs w:val="22"/>
        </w:rPr>
        <w:t xml:space="preserve">Nothing has been read aloud without the learner agreeing.</w:t>
      </w:r>
    </w:p>
    <w:p>
      <w:pPr>
        <w:spacing w:after="100" w:before="0" w:line="300"/>
      </w:pPr>
      <w:r>
        <w:rPr>
          <w:b/>
          <w:bCs/>
          <w:color w:val="5A6473"/>
          <w:sz w:val="20"/>
          <w:szCs w:val="20"/>
        </w:rPr>
        <w:t xml:space="preserve">The learners have this taught in their own book, on the “How to write a little about yourself” page - read it aloud to the group.</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Writing here is emergent, not the sentence-from-frames writing the source assumes. Most learners are copying and completing a few words, not composing, and some are holding a pencil for the first time - so the honest target is a few true words on paper that the learner owns, with one simple sentence as a stretch only for those who are ready. Never make writing the gate to taking part: a learner who draws their word and says it aloud has done the thinking that matters, and the scribing can come later or be shared. Recognition and copying come before free writing; let learners trace and copy their own meaningful words many times before anything is expected from a blank space. Teach the tiny mechanics - a capital for a name, a mark at the end - only as they arise, and never at the cost of a learner's willingness to try. Welcome planning in Rohingya, Chittagonian, Burmese, or Arabic, then help the learner put the English word on paper. Every word written is kept: these become the words for the "My Name, My Voice" artifact, so the work has a real destination.</w:t>
      </w:r>
    </w:p>
    <w:p>
      <w:pPr>
        <w:pStyle w:val="Heading4"/>
        <w:keepNext/>
        <w:spacing w:after="80" w:before="220"/>
      </w:pPr>
      <w:r>
        <w:rPr>
          <w:b/>
          <w:bCs/>
          <w:color w:val="1F3A5F"/>
          <w:sz w:val="24"/>
          <w:szCs w:val="24"/>
        </w:rPr>
        <w:t xml:space="preserve">Step 1: Copy your own words  (35-40 min)</w:t>
      </w:r>
    </w:p>
    <w:p>
      <w:pPr>
        <w:spacing w:after="140" w:before="0" w:line="300"/>
      </w:pPr>
      <w:r>
        <w:rPr>
          <w:sz w:val="22"/>
          <w:szCs w:val="22"/>
        </w:rPr>
        <w:t xml:space="preserve">Give each learner their own picture-words from earlier in the unit and let them copy the ones that matter most - their name, a place, a thing they like - as many times as they wish. Recognition and copying come first: they are putting a word they already own onto paper, not inventing spelling. Circulate, kneel beside people, show a pencil grip quietly to anyone who needs it, and praise the effort rather than the neatness. For many this is the first time they have written a word about themselves.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Which of your words do you want to write first? Copy it slowly.</w:t>
      </w:r>
    </w:p>
    <w:p>
      <w:pPr>
        <w:pStyle w:val="ListParagraph"/>
        <w:numPr>
          <w:ilvl w:val="0"/>
          <w:numId w:val="1"/>
        </w:numPr>
        <w:spacing w:after="80" w:line="300"/>
      </w:pPr>
      <w:r>
        <w:rPr>
          <w:sz w:val="22"/>
          <w:szCs w:val="22"/>
        </w:rPr>
        <w:t xml:space="preserve">Point to the word, say it, then copy it again - which part is getting easier?</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Pushing for neat, correct letters too soon; at this stage the win is having a go at a word that is theirs, not handwriting, and neatness comes with time.</w:t>
      </w:r>
    </w:p>
    <w:p>
      <w:pPr>
        <w:pStyle w:val="ListParagraph"/>
        <w:numPr>
          <w:ilvl w:val="0"/>
          <w:numId w:val="1"/>
        </w:numPr>
        <w:spacing w:after="80" w:line="300"/>
      </w:pPr>
      <w:r>
        <w:rPr>
          <w:sz w:val="22"/>
          <w:szCs w:val="22"/>
        </w:rPr>
        <w:t xml:space="preserve">A learner who has never held a pencil feeling ashamed; show the grip quietly, let them trace with a finger first, and never make it a public moment.</w:t>
      </w:r>
    </w:p>
    <w:p>
      <w:pPr>
        <w:spacing w:after="140" w:line="300"/>
      </w:pPr>
      <w:r>
        <w:rPr>
          <w:b/>
          <w:bCs/>
          <w:color w:val="7A3B69"/>
          <w:sz w:val="22"/>
          <w:szCs w:val="22"/>
        </w:rPr>
        <w:t xml:space="preserve">Running it with no materials: </w:t>
      </w:r>
      <w:r>
        <w:rPr>
          <w:sz w:val="22"/>
          <w:szCs w:val="22"/>
        </w:rPr>
        <w:t xml:space="preserve">Where there is no paper to spare, learners trace their words in a tray of sand, in dust on the ground, or over a word card with a dry finger; the muscle memory forms just the same.</w:t>
      </w:r>
    </w:p>
    <w:p>
      <w:pPr>
        <w:pStyle w:val="Heading4"/>
        <w:keepNext/>
        <w:spacing w:after="80" w:before="220"/>
      </w:pPr>
      <w:r>
        <w:rPr>
          <w:b/>
          <w:bCs/>
          <w:color w:val="1F3A5F"/>
          <w:sz w:val="24"/>
          <w:szCs w:val="24"/>
        </w:rPr>
        <w:t xml:space="preserve">Step 2: Complete one sentence, if you are ready  (30-40 min)</w:t>
      </w:r>
    </w:p>
    <w:p>
      <w:pPr>
        <w:spacing w:after="140" w:before="0" w:line="300"/>
      </w:pPr>
      <w:r>
        <w:rPr>
          <w:sz w:val="22"/>
          <w:szCs w:val="22"/>
        </w:rPr>
        <w:t xml:space="preserve">Offer a stretch for those ready: complete one simple sentence by filling a frame - "I am from ___" - with one of their own words. Keep it to a single sentence, and keep it optional: this is a step up for learners steady on their words, not a hurdle for everyone. Help with the one new word and with a capital at the start and a mark at the end, but do not rewrite their meaning. A completed first sentence on paper is a real milestone; dwell on it.</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Which frame is true for you? Copy it and add your own word at the end.</w:t>
      </w:r>
    </w:p>
    <w:p>
      <w:pPr>
        <w:pStyle w:val="ListParagraph"/>
        <w:numPr>
          <w:ilvl w:val="0"/>
          <w:numId w:val="1"/>
        </w:numPr>
        <w:spacing w:after="80" w:line="300"/>
      </w:pPr>
      <w:r>
        <w:rPr>
          <w:sz w:val="22"/>
          <w:szCs w:val="22"/>
        </w:rPr>
        <w:t xml:space="preserve">What goes at the very start of the sentence, and at the end?</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Making the sentence compulsory; a learner still mastering single words should stay with words and feel that is completely right, not behind.</w:t>
      </w:r>
    </w:p>
    <w:p>
      <w:pPr>
        <w:pStyle w:val="ListParagraph"/>
        <w:numPr>
          <w:ilvl w:val="0"/>
          <w:numId w:val="1"/>
        </w:numPr>
        <w:spacing w:after="80" w:line="300"/>
      </w:pPr>
      <w:r>
        <w:rPr>
          <w:sz w:val="22"/>
          <w:szCs w:val="22"/>
        </w:rPr>
        <w:t xml:space="preserve">Copying a frame that is not true for them; check quietly that the word they add is really theirs, because the point is that the sentence is their own.</w:t>
      </w:r>
    </w:p>
    <w:p>
      <w:pPr>
        <w:spacing w:after="140" w:line="300"/>
      </w:pPr>
      <w:r>
        <w:rPr>
          <w:b/>
          <w:bCs/>
          <w:color w:val="7A3B69"/>
          <w:sz w:val="22"/>
          <w:szCs w:val="22"/>
        </w:rPr>
        <w:t xml:space="preserve">Running it with no materials: </w:t>
      </w:r>
      <w:r>
        <w:rPr>
          <w:sz w:val="22"/>
          <w:szCs w:val="22"/>
        </w:rPr>
        <w:t xml:space="preserve">A learner who finds writing hard says the whole sentence aloud and copies only the one word that is theirs into the frame; the composing counts even when the scribing is shared or partial.</w:t>
      </w:r>
    </w:p>
    <w:p>
      <w:pPr>
        <w:pStyle w:val="Heading4"/>
        <w:keepNext/>
        <w:spacing w:after="80" w:before="220"/>
      </w:pPr>
      <w:r>
        <w:rPr>
          <w:b/>
          <w:bCs/>
          <w:color w:val="1F3A5F"/>
          <w:sz w:val="24"/>
          <w:szCs w:val="24"/>
        </w:rPr>
        <w:t xml:space="preserve">Step 3: Say it, and keep it  (25-30 min)</w:t>
      </w:r>
    </w:p>
    <w:p>
      <w:pPr>
        <w:spacing w:after="140" w:before="0" w:line="300"/>
      </w:pPr>
      <w:r>
        <w:rPr>
          <w:sz w:val="22"/>
          <w:szCs w:val="22"/>
        </w:rPr>
        <w:t xml:space="preserve">Learners show and say their words or sentence to a same-gender partner - reading it if they can, or saying it while pointing to the marks. The partner listens and offers one kind word. A learner who drew instead of writing shows their drawing and says the word aloud; they take part fully. Everyone keeps their words in the My Voice book, because these are the words their identity artifact will be made from.</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Show your partner your word or sentence and say it aloud.</w:t>
      </w:r>
    </w:p>
    <w:p>
      <w:pPr>
        <w:pStyle w:val="ListParagraph"/>
        <w:numPr>
          <w:ilvl w:val="0"/>
          <w:numId w:val="1"/>
        </w:numPr>
        <w:spacing w:after="80" w:line="300"/>
      </w:pPr>
      <w:r>
        <w:rPr>
          <w:sz w:val="22"/>
          <w:szCs w:val="22"/>
        </w:rPr>
        <w:t xml:space="preserve">Which of these words do you want to use for your name card later?</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A partner correcting harshly; model kind, specific praise - "I like your word for this" - so sharing stays safe.</w:t>
      </w:r>
    </w:p>
    <w:p>
      <w:pPr>
        <w:pStyle w:val="ListParagraph"/>
        <w:numPr>
          <w:ilvl w:val="0"/>
          <w:numId w:val="1"/>
        </w:numPr>
        <w:spacing w:after="80" w:line="300"/>
      </w:pPr>
      <w:r>
        <w:rPr>
          <w:sz w:val="22"/>
          <w:szCs w:val="22"/>
        </w:rPr>
        <w:t xml:space="preserve">A learner who only drew feeling less-than; make plain that drawing and saying the word is a full and real way to take part, and their words count the same.</w:t>
      </w:r>
    </w:p>
    <w:p>
      <w:pPr>
        <w:spacing w:after="140" w:line="300"/>
      </w:pPr>
      <w:r>
        <w:rPr>
          <w:b/>
          <w:bCs/>
          <w:color w:val="7A3B69"/>
          <w:sz w:val="22"/>
          <w:szCs w:val="22"/>
        </w:rPr>
        <w:t xml:space="preserve">Running it with no materials: </w:t>
      </w:r>
      <w:r>
        <w:rPr>
          <w:sz w:val="22"/>
          <w:szCs w:val="22"/>
        </w:rPr>
        <w:t xml:space="preserve">No partner or no quiet space? A learner shows and says their word to the facilitator instead; being heard by one trusted person is enough to make the writing feel real and worth keeping.</w:t>
      </w:r>
    </w:p>
    <w:p>
      <w:pPr>
        <w:keepNext/>
        <w:spacing w:after="60" w:before="180"/>
      </w:pPr>
      <w:r>
        <w:rPr>
          <w:b/>
          <w:bCs/>
          <w:color w:val="6E7A2E"/>
          <w:spacing w:val="24"/>
          <w:sz w:val="17"/>
          <w:szCs w:val="17"/>
        </w:rPr>
        <w:t xml:space="preserve">CLOSING</w:t>
      </w:r>
    </w:p>
    <w:p>
      <w:pPr>
        <w:spacing w:after="140" w:before="0" w:line="300"/>
      </w:pPr>
      <w:r>
        <w:rPr>
          <w:sz w:val="22"/>
          <w:szCs w:val="22"/>
        </w:rPr>
        <w:t xml:space="preserve">Gather a few learners to hold up and say one word or sentence they wrote or drew today. Mark the milestone honestly: some of you copied your first words in English, and some completed your first whole sentence - both are real writing, and both are yours. Confirm the words are kept in the My Voice book for the "My Name, My Voice" artifact to come. Independent task: at home, copy one of your words once more, and, if you are ready, complete one sentence; or draw one more word you want to use for your name card, and be ready to say it next session.</w:t>
      </w:r>
    </w:p>
    <w:p>
      <w:pPr>
        <w:spacing w:after="140" w:line="300"/>
      </w:pPr>
      <w:r>
        <w:rPr>
          <w:b/>
          <w:bCs/>
          <w:color w:val="7A3B69"/>
          <w:sz w:val="22"/>
          <w:szCs w:val="22"/>
        </w:rPr>
        <w:t xml:space="preserve">Independent task: </w:t>
      </w:r>
      <w:r>
        <w:rPr>
          <w:sz w:val="22"/>
          <w:szCs w:val="22"/>
        </w:rPr>
        <w:t xml:space="preserve">Copy or complete one sentence about yourself in your My Voice book, or say it aloud and draw it if writing is not yet comfortable.</w:t>
      </w:r>
    </w:p>
    <w:p>
      <w:pPr>
        <w:pBdr>
          <w:bottom w:val="single" w:color="B9B3A6" w:sz="4"/>
        </w:pBdr>
        <w:spacing w:after="180" w:before="60"/>
      </w:pPr>
    </w:p>
    <w:p>
      <w:r>
        <w:br w:type="page"/>
      </w:r>
    </w:p>
    <w:p>
      <w:pPr>
        <w:pStyle w:val="Heading2"/>
        <w:keepNext/>
        <w:spacing w:after="140" w:before="320"/>
      </w:pPr>
      <w:r>
        <w:rPr>
          <w:b/>
          <w:bCs/>
          <w:color w:val="1F3A5F"/>
          <w:sz w:val="36"/>
          <w:szCs w:val="36"/>
        </w:rPr>
        <w:t xml:space="preserve">Phase 4 - My Name, My Voice - make and share</w:t>
      </w:r>
    </w:p>
    <w:p>
      <w:pPr>
        <w:spacing w:after="40" w:before="0" w:line="300"/>
      </w:pPr>
      <w:r>
        <w:rPr>
          <w:b/>
          <w:bCs/>
          <w:color w:val="5A6473"/>
          <w:sz w:val="20"/>
          <w:szCs w:val="20"/>
        </w:rPr>
        <w:t xml:space="preserve">Lead: Learners lead</w:t>
      </w:r>
    </w:p>
    <w:p>
      <w:pPr>
        <w:spacing w:after="140" w:line="300"/>
      </w:pPr>
      <w:r>
        <w:rPr>
          <w:b/>
          <w:bCs/>
          <w:color w:val="7A3B69"/>
          <w:sz w:val="22"/>
          <w:szCs w:val="22"/>
        </w:rPr>
        <w:t xml:space="preserve">Course objective: </w:t>
      </w:r>
      <w:r>
        <w:rPr>
          <w:sz w:val="22"/>
          <w:szCs w:val="22"/>
        </w:rPr>
        <w:t xml:space="preserve">Create and present a personal identity artifact that shows who you are.</w:t>
      </w:r>
    </w:p>
    <w:p>
      <w:pPr>
        <w:spacing w:after="140" w:before="0" w:line="300"/>
      </w:pPr>
      <w:r>
        <w:rPr>
          <w:sz w:val="22"/>
          <w:szCs w:val="22"/>
        </w:rPr>
        <w:t xml:space="preserve">Learners bring the unit together into a personal "My Name, My Voice" card that shows who they are, rehearse a short spoken introduction of it, and share it with a warm audience - then look back at how far they have come.</w:t>
      </w:r>
    </w:p>
    <w:p>
      <w:pPr>
        <w:pStyle w:val="Heading3"/>
        <w:keepNext/>
        <w:spacing w:after="100" w:before="280"/>
      </w:pPr>
      <w:r>
        <w:rPr>
          <w:b/>
          <w:bCs/>
          <w:color w:val="7A3B69"/>
          <w:sz w:val="28"/>
          <w:szCs w:val="28"/>
        </w:rPr>
        <w:t xml:space="preserve">Make your My Name, My Voice card</w:t>
      </w:r>
    </w:p>
    <w:p>
      <w:pPr>
        <w:spacing w:after="100" w:before="0" w:line="300"/>
      </w:pPr>
      <w:r>
        <w:rPr>
          <w:b/>
          <w:bCs/>
          <w:color w:val="6E7A2E"/>
          <w:sz w:val="20"/>
          <w:szCs w:val="20"/>
        </w:rPr>
        <w:t xml:space="preserve">Activity   ·   3h facilitated   ·   1.5h independent</w:t>
      </w:r>
    </w:p>
    <w:p>
      <w:pPr>
        <w:spacing w:after="140" w:before="0" w:line="300"/>
      </w:pPr>
      <w:r>
        <w:rPr>
          <w:b/>
          <w:bCs/>
          <w:color w:val="5A6473"/>
          <w:sz w:val="22"/>
          <w:szCs w:val="22"/>
        </w:rPr>
        <w:t xml:space="preserve">The unit's authentic project, made visual first. Each learner designs and decorates a "My Name, My Voice" name card or identity poster - their name written and decorated, a few chosen picture-words, and maybe one simple sentence - then rehearses a short spoken introduction of it. Learners choose entirely what to include, so the card can be as personal or as light as they wish.</w:t>
      </w:r>
    </w:p>
    <w:p>
      <w:pPr>
        <w:spacing w:after="140" w:line="300"/>
      </w:pPr>
      <w:r>
        <w:rPr>
          <w:b/>
          <w:bCs/>
          <w:color w:val="7A3B69"/>
          <w:sz w:val="22"/>
          <w:szCs w:val="22"/>
        </w:rPr>
        <w:t xml:space="preserve">Timing: </w:t>
      </w:r>
      <w:r>
        <w:rPr>
          <w:sz w:val="22"/>
          <w:szCs w:val="22"/>
        </w:rPr>
        <w:t xml:space="preserve">3 hours facilitated across several sessions (planning, designing, rehearsing)</w:t>
      </w:r>
    </w:p>
    <w:p>
      <w:pPr>
        <w:spacing w:after="140" w:line="300"/>
      </w:pPr>
      <w:r>
        <w:rPr>
          <w:b/>
          <w:bCs/>
          <w:color w:val="7A3B69"/>
          <w:sz w:val="22"/>
          <w:szCs w:val="22"/>
        </w:rPr>
        <w:t xml:space="preserve">Grouping: </w:t>
      </w:r>
      <w:r>
        <w:rPr>
          <w:sz w:val="22"/>
          <w:szCs w:val="22"/>
        </w:rPr>
        <w:t xml:space="preserve">Individual card, planned and rehearsed in same-gender pairs and small groups; works with 10-35 learners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Plan a "My Name, My Voice" card or poster - which words, pictures, and colours represent them.</w:t>
      </w:r>
    </w:p>
    <w:p>
      <w:pPr>
        <w:pStyle w:val="ListParagraph"/>
        <w:numPr>
          <w:ilvl w:val="0"/>
          <w:numId w:val="1"/>
        </w:numPr>
        <w:spacing w:after="80" w:line="300"/>
      </w:pPr>
      <w:r>
        <w:rPr>
          <w:sz w:val="22"/>
          <w:szCs w:val="22"/>
        </w:rPr>
        <w:t xml:space="preserve">Write and decorate their own name as the centre of the card.</w:t>
      </w:r>
    </w:p>
    <w:p>
      <w:pPr>
        <w:pStyle w:val="ListParagraph"/>
        <w:numPr>
          <w:ilvl w:val="0"/>
          <w:numId w:val="1"/>
        </w:numPr>
        <w:spacing w:after="80" w:line="300"/>
      </w:pPr>
      <w:r>
        <w:rPr>
          <w:sz w:val="22"/>
          <w:szCs w:val="22"/>
        </w:rPr>
        <w:t xml:space="preserve">Add a few chosen picture-words and, if they wish, one simple sentence.</w:t>
      </w:r>
    </w:p>
    <w:p>
      <w:pPr>
        <w:pStyle w:val="ListParagraph"/>
        <w:numPr>
          <w:ilvl w:val="0"/>
          <w:numId w:val="1"/>
        </w:numPr>
        <w:spacing w:after="80" w:line="300"/>
      </w:pPr>
      <w:r>
        <w:rPr>
          <w:sz w:val="22"/>
          <w:szCs w:val="22"/>
        </w:rPr>
        <w:t xml:space="preserve">Rehearse a short spoken introduction of their card with a same-gender partner, ready for the sharing.</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Materials for making - paper or card, colours, pencils, and anything to decorate with; scraps and natural materials work where supplies are short.</w:t>
      </w:r>
    </w:p>
    <w:p>
      <w:pPr>
        <w:pStyle w:val="ListParagraph"/>
        <w:numPr>
          <w:ilvl w:val="0"/>
          <w:numId w:val="1"/>
        </w:numPr>
        <w:spacing w:after="80" w:line="300"/>
      </w:pPr>
      <w:r>
        <w:rPr>
          <w:sz w:val="22"/>
          <w:szCs w:val="22"/>
        </w:rPr>
        <w:t xml:space="preserve">The learner's own words, name page, and picture-words from earlier in the unit, so the card is built from work they already own.</w:t>
      </w:r>
    </w:p>
    <w:p>
      <w:pPr>
        <w:pStyle w:val="ListParagraph"/>
        <w:numPr>
          <w:ilvl w:val="0"/>
          <w:numId w:val="1"/>
        </w:numPr>
        <w:spacing w:after="80" w:line="300"/>
      </w:pPr>
      <w:r>
        <w:rPr>
          <w:sz w:val="22"/>
          <w:szCs w:val="22"/>
        </w:rPr>
        <w:t xml:space="preserve">Your own simple example card, made beforehand, to show what one can look like - kept modest, so no one feels theirs must be elaborate.</w:t>
      </w:r>
    </w:p>
    <w:p>
      <w:pPr>
        <w:pStyle w:val="ListParagraph"/>
        <w:numPr>
          <w:ilvl w:val="0"/>
          <w:numId w:val="1"/>
        </w:numPr>
        <w:spacing w:after="80" w:line="300"/>
      </w:pPr>
      <w:r>
        <w:rPr>
          <w:sz w:val="22"/>
          <w:szCs w:val="22"/>
        </w:rPr>
        <w:t xml:space="preserve">Sensitivity: identity, home, family, and marriage can carry real pain here. Make it plain from the start that learners choose completely what to put on the card and what to say - a lighter, everyday focus (a colour, a food, a thing they like) is always welcome and always enough, and nothing personal is ever required or asked for.</w:t>
      </w:r>
    </w:p>
    <w:p>
      <w:pPr>
        <w:spacing w:after="100" w:before="0" w:line="300"/>
      </w:pPr>
      <w:r>
        <w:rPr>
          <w:b/>
          <w:bCs/>
          <w:color w:val="6E7A2E"/>
          <w:sz w:val="20"/>
          <w:szCs w:val="20"/>
        </w:rPr>
        <w:t xml:space="preserve">LEARNER SHEET:  Sheet 16, “My Name, My Voice” - in the My Voice book (a separate file, one per learner).</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authentic project the whole unit points at. A learner chooses what represents them and makes something they will keep - and for many it is the first thing they have ever made in English.</w:t>
      </w:r>
    </w:p>
    <w:p>
      <w:pPr>
        <w:pStyle w:val="Heading4"/>
        <w:keepNext/>
        <w:spacing w:after="80" w:before="220"/>
      </w:pPr>
      <w:r>
        <w:rPr>
          <w:b/>
          <w:bCs/>
          <w:color w:val="1F3A5F"/>
          <w:sz w:val="24"/>
          <w:szCs w:val="24"/>
        </w:rPr>
        <w:t xml:space="preserve">It is a making block, and the making is the point</w:t>
      </w:r>
    </w:p>
    <w:p>
      <w:pPr>
        <w:spacing w:after="140" w:before="0" w:line="300"/>
      </w:pPr>
      <w:r>
        <w:rPr>
          <w:sz w:val="22"/>
          <w:szCs w:val="22"/>
        </w:rPr>
        <w:t xml:space="preserve">Do not turn it into an assessment. The card should look like the learner made it, not like the class made thirty of the same thing. Vary nothing on purpose: different learners will use different amounts of English, different pictures, different arrangements. That is success, not inconsistency.</w:t>
      </w:r>
    </w:p>
    <w:p>
      <w:pPr>
        <w:pStyle w:val="Heading4"/>
        <w:keepNext/>
        <w:spacing w:after="80" w:before="220"/>
      </w:pPr>
      <w:r>
        <w:rPr>
          <w:b/>
          <w:bCs/>
          <w:color w:val="1F3A5F"/>
          <w:sz w:val="24"/>
          <w:szCs w:val="24"/>
        </w:rPr>
        <w:t xml:space="preserve">Hold English expectations at A1-minus, and say so</w:t>
      </w:r>
    </w:p>
    <w:p>
      <w:pPr>
        <w:spacing w:after="140" w:before="0" w:line="300"/>
      </w:pPr>
      <w:r>
        <w:rPr>
          <w:sz w:val="22"/>
          <w:szCs w:val="22"/>
        </w:rPr>
        <w:t xml:space="preserve">A name, two or three picture-words, and one simple sentence is a complete card. A card with a name and a beautiful drawing is also complete.</w:t>
      </w:r>
    </w:p>
    <w:p>
      <w:pPr>
        <w:spacing w:after="140" w:before="0" w:line="300"/>
      </w:pPr>
      <w:r>
        <w:rPr>
          <w:sz w:val="22"/>
          <w:szCs w:val="22"/>
        </w:rPr>
        <w:t xml:space="preserve">Say this before anyone starts, because otherwise learners measure themselves against whoever writes most.</w:t>
      </w:r>
    </w:p>
    <w:p>
      <w:pPr>
        <w:pStyle w:val="Heading4"/>
        <w:keepNext/>
        <w:spacing w:after="80" w:before="220"/>
      </w:pPr>
      <w:r>
        <w:rPr>
          <w:b/>
          <w:bCs/>
          <w:color w:val="1F3A5F"/>
          <w:sz w:val="24"/>
          <w:szCs w:val="24"/>
        </w:rPr>
        <w:t xml:space="preserve">The learner chooses everything on it</w:t>
      </w:r>
    </w:p>
    <w:p>
      <w:pPr>
        <w:spacing w:after="140" w:before="0" w:line="300"/>
      </w:pPr>
      <w:r>
        <w:rPr>
          <w:sz w:val="22"/>
          <w:szCs w:val="22"/>
        </w:rPr>
        <w:t xml:space="preserve">What goes on the card is theirs - which is the agency of the block, and the reason it is the closing artefact. Do not correct their choices, do not suggest they add family if they have not, and do not redesign anyone's layout.</w:t>
      </w:r>
    </w:p>
    <w:p>
      <w:pPr>
        <w:pStyle w:val="Heading4"/>
        <w:keepNext/>
        <w:spacing w:after="80" w:before="220"/>
      </w:pPr>
      <w:r>
        <w:rPr>
          <w:b/>
          <w:bCs/>
          <w:color w:val="1F3A5F"/>
          <w:sz w:val="24"/>
          <w:szCs w:val="24"/>
        </w:rPr>
        <w:t xml:space="preserve">Prepare the materials in advance, properly</w:t>
      </w:r>
    </w:p>
    <w:p>
      <w:pPr>
        <w:spacing w:after="140" w:before="0" w:line="300"/>
      </w:pPr>
      <w:r>
        <w:rPr>
          <w:sz w:val="22"/>
          <w:szCs w:val="22"/>
        </w:rPr>
        <w:t xml:space="preserve">Card or thick paper, colours, something to display them on. This is the one material you cannot improvise on the day, and a beautiful card on flimsy paper does not survive being carried home.</w:t>
      </w:r>
    </w:p>
    <w:p>
      <w:pPr>
        <w:pStyle w:val="Heading4"/>
        <w:keepNext/>
        <w:spacing w:after="80" w:before="220"/>
      </w:pPr>
      <w:r>
        <w:rPr>
          <w:b/>
          <w:bCs/>
          <w:color w:val="1F3A5F"/>
          <w:sz w:val="24"/>
          <w:szCs w:val="24"/>
        </w:rPr>
        <w:t xml:space="preserve">Rehearsal is part of this block, not the next one</w:t>
      </w:r>
    </w:p>
    <w:p>
      <w:pPr>
        <w:spacing w:after="140" w:before="0" w:line="300"/>
      </w:pPr>
      <w:r>
        <w:rPr>
          <w:sz w:val="22"/>
          <w:szCs w:val="22"/>
        </w:rPr>
        <w:t xml:space="preserve">Every learner leaves having said their introduction aloud at least twice, in a same-gender pair. A learner who makes a card and has never said the words will freeze at the showcase.</w:t>
      </w:r>
    </w:p>
    <w:p>
      <w:pPr>
        <w:spacing w:after="140" w:before="0" w:line="300"/>
      </w:pPr>
      <w:r>
        <w:rPr>
          <w:sz w:val="22"/>
          <w:szCs w:val="22"/>
        </w:rPr>
        <w:t xml:space="preserve">Point them at the "my spoken introduction" page - the ticked checklist of what to say - and let them practise from it.</w:t>
      </w:r>
    </w:p>
    <w:p>
      <w:pPr>
        <w:pStyle w:val="Heading4"/>
        <w:keepNext/>
        <w:spacing w:after="80" w:before="220"/>
      </w:pPr>
      <w:r>
        <w:rPr>
          <w:b/>
          <w:bCs/>
          <w:color w:val="1F3A5F"/>
          <w:sz w:val="24"/>
          <w:szCs w:val="24"/>
        </w:rPr>
        <w:t xml:space="preserve">The showcase, and consent</w:t>
      </w:r>
    </w:p>
    <w:p>
      <w:pPr>
        <w:spacing w:after="140" w:before="0" w:line="300"/>
      </w:pPr>
      <w:r>
        <w:rPr>
          <w:sz w:val="22"/>
          <w:szCs w:val="22"/>
        </w:rPr>
        <w:t xml:space="preserve">These are shown at the programme showcase, in front of guests the learners invited. Confirm before invitations go out that each learner is comfortable with theirs being seen, and offer the alternatives - a partner, a mentor, only the person they invited. Do not photograph cards or learners without NRC's consent process.</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a finished card that they chose the contents of.</w:t>
      </w:r>
    </w:p>
    <w:p>
      <w:pPr>
        <w:pStyle w:val="ListParagraph"/>
        <w:numPr>
          <w:ilvl w:val="0"/>
          <w:numId w:val="1"/>
        </w:numPr>
        <w:spacing w:after="80" w:line="300"/>
      </w:pPr>
      <w:r>
        <w:rPr>
          <w:sz w:val="22"/>
          <w:szCs w:val="22"/>
        </w:rPr>
        <w:t xml:space="preserve">Every learner has said their introduction aloud at least twice, to a person.</w:t>
      </w:r>
    </w:p>
    <w:p>
      <w:pPr>
        <w:pStyle w:val="ListParagraph"/>
        <w:numPr>
          <w:ilvl w:val="0"/>
          <w:numId w:val="1"/>
        </w:numPr>
        <w:spacing w:after="80" w:line="300"/>
      </w:pPr>
      <w:r>
        <w:rPr>
          <w:sz w:val="22"/>
          <w:szCs w:val="22"/>
        </w:rPr>
        <w:t xml:space="preserve">Every learner knows what will happen at the showcase and what their options are.</w:t>
      </w:r>
    </w:p>
    <w:p>
      <w:pPr>
        <w:spacing w:after="100" w:before="0" w:line="300"/>
      </w:pPr>
      <w:r>
        <w:rPr>
          <w:b/>
          <w:bCs/>
          <w:color w:val="5A6473"/>
          <w:sz w:val="20"/>
          <w:szCs w:val="20"/>
        </w:rPr>
        <w:t xml:space="preserve">The learners have this taught in their own book, on the “How to make your My Name, My Voice card” page - read it aloud to the group.</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This is where the whole unit comes together and where learners feel its point: they use their new English to show who they are, to real people. Made visual first, the card carries the meaning - a name written large and decorated, a few chosen picture-words, perhaps one simple sentence - so a learner who writes very little still makes something whole and proud. Keep ownership entirely with the learner: they choose what represents them and how much to reveal, and a card about a favourite colour and a food they love is a complete success, not a lesser one. Because identity here can touch displacement, loss, separation, and marriage, hold the protective frame openly and often - say aloud that nothing personal is required, that private things stay private, and that a lighter focus is always fine - and never let a learner feel that sharing more is worth more. Model with your own modest card so the task is concrete and the bar is low. The making and the spoken rehearsal live here; the celebratory sharing is run as its own connective block in the unit plan, so your job is to get each learner's card made and their short introduction rehearsed and safe, ready for that moment when it comes.</w:t>
      </w:r>
    </w:p>
    <w:p>
      <w:pPr>
        <w:pStyle w:val="Heading4"/>
        <w:keepNext/>
        <w:spacing w:after="80" w:before="220"/>
      </w:pPr>
      <w:r>
        <w:rPr>
          <w:b/>
          <w:bCs/>
          <w:color w:val="1F3A5F"/>
          <w:sz w:val="24"/>
          <w:szCs w:val="24"/>
        </w:rPr>
        <w:t xml:space="preserve">Step 1: Plan your card - you choose what goes on it  (40-50 min)</w:t>
      </w:r>
    </w:p>
    <w:p>
      <w:pPr>
        <w:spacing w:after="140" w:before="0" w:line="300"/>
      </w:pPr>
      <w:r>
        <w:rPr>
          <w:sz w:val="22"/>
          <w:szCs w:val="22"/>
        </w:rPr>
        <w:t xml:space="preserve">Show your own simple example card and explain the task: make something that shows who you are, with your name, a few pictures or words, and maybe one sentence. Before anything else, say clearly that they choose everything that goes on it, and that a light, everyday card - a colour, a food, a thing they like - is completely welcome. Learners plan on scrap paper or aloud with a partner, drawing on their name page and picture-words from earlier in the unit. Reassure them that whatever they keep private stays private.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are one or two things about you that you would be happy to show others?</w:t>
      </w:r>
    </w:p>
    <w:p>
      <w:pPr>
        <w:pStyle w:val="ListParagraph"/>
        <w:numPr>
          <w:ilvl w:val="0"/>
          <w:numId w:val="1"/>
        </w:numPr>
        <w:spacing w:after="80" w:line="300"/>
      </w:pPr>
      <w:r>
        <w:rPr>
          <w:sz w:val="22"/>
          <w:szCs w:val="22"/>
        </w:rPr>
        <w:t xml:space="preserve">Which of your words, pictures, and colours do you want on your card?</w:t>
      </w:r>
    </w:p>
    <w:p>
      <w:pPr>
        <w:pStyle w:val="ListParagraph"/>
        <w:numPr>
          <w:ilvl w:val="0"/>
          <w:numId w:val="1"/>
        </w:numPr>
        <w:spacing w:after="80" w:line="300"/>
      </w:pPr>
      <w:r>
        <w:rPr>
          <w:sz w:val="22"/>
          <w:szCs w:val="22"/>
        </w:rPr>
        <w:t xml:space="preserve">What do you want to keep just for yourself?</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A learner feeling they must put something painful - home, family, marriage - on the card; say openly that a simple, everyday focus is completely fine, and that a lighter card is worth just as much.</w:t>
      </w:r>
    </w:p>
    <w:p>
      <w:pPr>
        <w:pStyle w:val="ListParagraph"/>
        <w:numPr>
          <w:ilvl w:val="0"/>
          <w:numId w:val="1"/>
        </w:numPr>
        <w:spacing w:after="80" w:line="300"/>
      </w:pPr>
      <w:r>
        <w:rPr>
          <w:sz w:val="22"/>
          <w:szCs w:val="22"/>
        </w:rPr>
        <w:t xml:space="preserve">Comparing their plan to a neighbour's and feeling it must be grander; keep your own example modest and praise clear, honest choices over elaborate ones.</w:t>
      </w:r>
    </w:p>
    <w:p>
      <w:pPr>
        <w:spacing w:after="140" w:line="300"/>
      </w:pPr>
      <w:r>
        <w:rPr>
          <w:b/>
          <w:bCs/>
          <w:color w:val="7A3B69"/>
          <w:sz w:val="22"/>
          <w:szCs w:val="22"/>
        </w:rPr>
        <w:t xml:space="preserve">Running it with no materials: </w:t>
      </w:r>
      <w:r>
        <w:rPr>
          <w:sz w:val="22"/>
          <w:szCs w:val="22"/>
        </w:rPr>
        <w:t xml:space="preserve">With few materials, the card can be a single sheet with a decorated name and a couple of drawn, labelled words; the planning and the ownership are exactly the same.</w:t>
      </w:r>
    </w:p>
    <w:p>
      <w:pPr>
        <w:pStyle w:val="Heading4"/>
        <w:keepNext/>
        <w:spacing w:after="80" w:before="220"/>
      </w:pPr>
      <w:r>
        <w:rPr>
          <w:b/>
          <w:bCs/>
          <w:color w:val="1F3A5F"/>
          <w:sz w:val="24"/>
          <w:szCs w:val="24"/>
        </w:rPr>
        <w:t xml:space="preserve">Step 2: Write and decorate your name  (45-55 min)</w:t>
      </w:r>
    </w:p>
    <w:p>
      <w:pPr>
        <w:spacing w:after="140" w:before="0" w:line="300"/>
      </w:pPr>
      <w:r>
        <w:rPr>
          <w:sz w:val="22"/>
          <w:szCs w:val="22"/>
        </w:rPr>
        <w:t xml:space="preserve">The name is the heart of the card. Learners write their own name as large and bold as they like - or trace and go over it if writing is still new - and decorate it with colours, patterns, and their borders of choice. This is a visual, joyful step where even a learner with almost no writing makes something whole and theirs. Circulate and admire the decoration, not the neatness of the letters.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Make your name the biggest, boldest thing on the card - how do you want to decorate it?</w:t>
      </w:r>
    </w:p>
    <w:p>
      <w:pPr>
        <w:pStyle w:val="ListParagraph"/>
        <w:numPr>
          <w:ilvl w:val="0"/>
          <w:numId w:val="1"/>
        </w:numPr>
        <w:spacing w:after="80" w:line="300"/>
      </w:pPr>
      <w:r>
        <w:rPr>
          <w:sz w:val="22"/>
          <w:szCs w:val="22"/>
        </w:rPr>
        <w:t xml:space="preserve">Which colours and patterns feel like you?</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Anxiety about neat letters spoiling the joy; the win here is a name proudly decorated and owned, so praise the effort and the design, and let tracing count fully.</w:t>
      </w:r>
    </w:p>
    <w:p>
      <w:pPr>
        <w:pStyle w:val="ListParagraph"/>
        <w:numPr>
          <w:ilvl w:val="0"/>
          <w:numId w:val="1"/>
        </w:numPr>
        <w:spacing w:after="80" w:line="300"/>
      </w:pPr>
      <w:r>
        <w:rPr>
          <w:sz w:val="22"/>
          <w:szCs w:val="22"/>
        </w:rPr>
        <w:t xml:space="preserve">A learner with no confidence writing feeling stuck; let them trace over a prepared name or have a mentor lightly guide the hand, so the name is still visibly theirs to decorate.</w:t>
      </w:r>
    </w:p>
    <w:p>
      <w:pPr>
        <w:spacing w:after="140" w:line="300"/>
      </w:pPr>
      <w:r>
        <w:rPr>
          <w:b/>
          <w:bCs/>
          <w:color w:val="7A3B69"/>
          <w:sz w:val="22"/>
          <w:szCs w:val="22"/>
        </w:rPr>
        <w:t xml:space="preserve">Running it with no materials: </w:t>
      </w:r>
      <w:r>
        <w:rPr>
          <w:sz w:val="22"/>
          <w:szCs w:val="22"/>
        </w:rPr>
        <w:t xml:space="preserve">Where pencils and colours are scarce, a name traced boldly and outlined, or built from torn paper or natural scraps, decorates just as proudly; the muscle memory and the pride form the same.</w:t>
      </w:r>
    </w:p>
    <w:p>
      <w:pPr>
        <w:pStyle w:val="Heading4"/>
        <w:keepNext/>
        <w:spacing w:after="80" w:before="220"/>
      </w:pPr>
      <w:r>
        <w:rPr>
          <w:b/>
          <w:bCs/>
          <w:color w:val="1F3A5F"/>
          <w:sz w:val="24"/>
          <w:szCs w:val="24"/>
        </w:rPr>
        <w:t xml:space="preserve">Step 3: Add your words, and one sentence if you wish  (35-45 min)</w:t>
      </w:r>
    </w:p>
    <w:p>
      <w:pPr>
        <w:spacing w:after="140" w:before="0" w:line="300"/>
      </w:pPr>
      <w:r>
        <w:rPr>
          <w:sz w:val="22"/>
          <w:szCs w:val="22"/>
        </w:rPr>
        <w:t xml:space="preserve">Learners add a few of their chosen picture-words around the name, and - only if they are ready - one simple true sentence using a frame they know (I am from ___, I like ___). Keep the language at unit level: a decorated name and two or three meaningful words is a full card, and a single sentence is a stretch, never a requirement. Help with a word or a capital, but keep every choice the learner's own.</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Which two or three picture-words best show this part of you?</w:t>
      </w:r>
    </w:p>
    <w:p>
      <w:pPr>
        <w:pStyle w:val="ListParagraph"/>
        <w:numPr>
          <w:ilvl w:val="0"/>
          <w:numId w:val="1"/>
        </w:numPr>
        <w:spacing w:after="80" w:line="300"/>
      </w:pPr>
      <w:r>
        <w:rPr>
          <w:sz w:val="22"/>
          <w:szCs w:val="22"/>
        </w:rPr>
        <w:t xml:space="preserve">Would you like to add one sentence - "I like ___" - or are your words enough?</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Over-ambition in English that leaves a learner stuck and disheartened; steer them to what they can say and write well now, and celebrate it as complete.</w:t>
      </w:r>
    </w:p>
    <w:p>
      <w:pPr>
        <w:pStyle w:val="ListParagraph"/>
        <w:numPr>
          <w:ilvl w:val="0"/>
          <w:numId w:val="1"/>
        </w:numPr>
        <w:spacing w:after="80" w:line="300"/>
      </w:pPr>
      <w:r>
        <w:rPr>
          <w:sz w:val="22"/>
          <w:szCs w:val="22"/>
        </w:rPr>
        <w:t xml:space="preserve">A learner feeling a card with only words is not "enough"; make plain that a name and a few true words is a whole and worthy card, with no sentence needed.</w:t>
      </w:r>
    </w:p>
    <w:p>
      <w:pPr>
        <w:spacing w:after="140" w:line="300"/>
      </w:pPr>
      <w:r>
        <w:rPr>
          <w:b/>
          <w:bCs/>
          <w:color w:val="7A3B69"/>
          <w:sz w:val="22"/>
          <w:szCs w:val="22"/>
        </w:rPr>
        <w:t xml:space="preserve">Running it with no materials: </w:t>
      </w:r>
      <w:r>
        <w:rPr>
          <w:sz w:val="22"/>
          <w:szCs w:val="22"/>
        </w:rPr>
        <w:t xml:space="preserve">A learner who writes slowly labels their pictures with single words and plans to say the fuller sentences aloud in their introduction instead; the card and the spoken part share the load.</w:t>
      </w:r>
    </w:p>
    <w:p>
      <w:pPr>
        <w:pStyle w:val="Heading4"/>
        <w:keepNext/>
        <w:spacing w:after="80" w:before="220"/>
      </w:pPr>
      <w:r>
        <w:rPr>
          <w:b/>
          <w:bCs/>
          <w:color w:val="1F3A5F"/>
          <w:sz w:val="24"/>
          <w:szCs w:val="24"/>
        </w:rPr>
        <w:t xml:space="preserve">Step 4: Rehearse how you will introduce it  (30-40 min)</w:t>
      </w:r>
    </w:p>
    <w:p>
      <w:pPr>
        <w:spacing w:after="140" w:before="0" w:line="300"/>
      </w:pPr>
      <w:r>
        <w:rPr>
          <w:sz w:val="22"/>
          <w:szCs w:val="22"/>
        </w:rPr>
        <w:t xml:space="preserve">Prepare the short spoken introduction that will go with the card at the sharing. Each learner practises saying a few sentences - their name, one or two things they chose to show - in same-gender pairs, glancing at their card and speaking, not reading stiffly. Rehearsing now, privately with a partner, is what makes the later sharing feel safe rather than frightening. Remind them that being understood, not being perfect, is the whole goal, and that they say only what they chose to put on the card.</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two or three sentences will you say about your card?</w:t>
      </w:r>
    </w:p>
    <w:p>
      <w:pPr>
        <w:pStyle w:val="ListParagraph"/>
        <w:numPr>
          <w:ilvl w:val="0"/>
          <w:numId w:val="1"/>
        </w:numPr>
        <w:spacing w:after="80" w:line="300"/>
      </w:pPr>
      <w:r>
        <w:rPr>
          <w:sz w:val="22"/>
          <w:szCs w:val="22"/>
        </w:rPr>
        <w:t xml:space="preserve">Practise with your partner - did they understand you? What felt easier the second time?</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Pressure building about the sharing to come; frame the rehearsal as friendly practice with one partner, and remind learners the sharing itself will be warm, applause-only, and never a test.</w:t>
      </w:r>
    </w:p>
    <w:p>
      <w:pPr>
        <w:pStyle w:val="ListParagraph"/>
        <w:numPr>
          <w:ilvl w:val="0"/>
          <w:numId w:val="1"/>
        </w:numPr>
        <w:spacing w:after="80" w:line="300"/>
      </w:pPr>
      <w:r>
        <w:rPr>
          <w:sz w:val="22"/>
          <w:szCs w:val="22"/>
        </w:rPr>
        <w:t xml:space="preserve">A learner rehearsing more than they are comfortable saying aloud; check the introduction matches what they actually chose to show, and let them keep it as short as they wish.</w:t>
      </w:r>
    </w:p>
    <w:p>
      <w:pPr>
        <w:spacing w:after="140" w:line="300"/>
      </w:pPr>
      <w:r>
        <w:rPr>
          <w:b/>
          <w:bCs/>
          <w:color w:val="7A3B69"/>
          <w:sz w:val="22"/>
          <w:szCs w:val="22"/>
        </w:rPr>
        <w:t xml:space="preserve">Running it with no materials: </w:t>
      </w:r>
      <w:r>
        <w:rPr>
          <w:sz w:val="22"/>
          <w:szCs w:val="22"/>
        </w:rPr>
        <w:t xml:space="preserve">A very nervous learner rehearses with just the facilitator or one trusted partner, and can plan to introduce their card to a small group rather than the whole class when the sharing comes; the audience is still real, and the choice stays theirs.</w:t>
      </w:r>
    </w:p>
    <w:p>
      <w:pPr>
        <w:keepNext/>
        <w:spacing w:after="60" w:before="180"/>
      </w:pPr>
      <w:r>
        <w:rPr>
          <w:b/>
          <w:bCs/>
          <w:color w:val="6E7A2E"/>
          <w:spacing w:val="24"/>
          <w:sz w:val="17"/>
          <w:szCs w:val="17"/>
        </w:rPr>
        <w:t xml:space="preserve">CLOSING</w:t>
      </w:r>
    </w:p>
    <w:p>
      <w:pPr>
        <w:spacing w:after="140" w:before="0" w:line="300"/>
      </w:pPr>
      <w:r>
        <w:rPr>
          <w:sz w:val="22"/>
          <w:szCs w:val="22"/>
        </w:rPr>
        <w:t xml:space="preserve">Bring the making to a close by having a few willing learners hold up their card and say one thing they chose to put on it. Do not run the full sharing here - that celebratory "My Name, My Voice" showcase is its own connective block in the unit plan - but name what is ready: each learner now has a card that is truly theirs and a short introduction rehearsed and safe. Remind them, warmly, that at the sharing they choose what to say and how much, and that a lighter card is always welcome. Independent task: keep your card safe, and practise saying your introduction once to a trusted person at home before the sharing, or simply hold in mind the one thing you most want people to know about you.</w:t>
      </w:r>
    </w:p>
    <w:p>
      <w:pPr>
        <w:spacing w:after="140" w:line="300"/>
      </w:pPr>
      <w:r>
        <w:rPr>
          <w:b/>
          <w:bCs/>
          <w:color w:val="7A3B69"/>
          <w:sz w:val="22"/>
          <w:szCs w:val="22"/>
        </w:rPr>
        <w:t xml:space="preserve">Independent task: </w:t>
      </w:r>
      <w:r>
        <w:rPr>
          <w:sz w:val="22"/>
          <w:szCs w:val="22"/>
        </w:rPr>
        <w:t xml:space="preserve">Finish decorating your card and practise saying your introduction aloud once at home.</w:t>
      </w:r>
    </w:p>
    <w:p>
      <w:pPr>
        <w:spacing w:after="140" w:before="0" w:line="300"/>
      </w:pPr>
      <w:r>
        <w:rPr>
          <w:b/>
          <w:bCs/>
          <w:color w:val="5A6473"/>
          <w:sz w:val="21"/>
          <w:szCs w:val="21"/>
        </w:rPr>
        <w:t xml:space="preserve">The authentic project. Learners choose what represents them - their name, meaningful picture-words, a simple sentence - and make it visual first. Hold English expectations at A1-: a few true words and sentences plus images is a full success.</w:t>
      </w:r>
    </w:p>
    <w:p>
      <w:pPr>
        <w:pBdr>
          <w:bottom w:val="single" w:color="B9B3A6" w:sz="4"/>
        </w:pBdr>
        <w:spacing w:after="180" w:before="60"/>
      </w:pPr>
    </w:p>
    <w:p>
      <w:pPr>
        <w:pStyle w:val="Heading3"/>
        <w:keepNext/>
        <w:spacing w:after="100" w:before="280"/>
      </w:pPr>
      <w:r>
        <w:rPr>
          <w:b/>
          <w:bCs/>
          <w:color w:val="7A3B69"/>
          <w:sz w:val="28"/>
          <w:szCs w:val="28"/>
        </w:rPr>
        <w:t xml:space="preserve">My Name, My Voice - rehearse, share, and celebrate</w:t>
      </w:r>
    </w:p>
    <w:p>
      <w:pPr>
        <w:spacing w:after="100" w:before="0" w:line="300"/>
      </w:pPr>
      <w:r>
        <w:rPr>
          <w:b/>
          <w:bCs/>
          <w:color w:val="6E7A2E"/>
          <w:sz w:val="20"/>
          <w:szCs w:val="20"/>
        </w:rPr>
        <w:t xml:space="preserve">Consolidation   ·   2h facilitated   ·   1.5h independent</w:t>
      </w:r>
    </w:p>
    <w:p>
      <w:pPr>
        <w:spacing w:after="140" w:before="0" w:line="300"/>
      </w:pPr>
      <w:r>
        <w:rPr>
          <w:sz w:val="22"/>
          <w:szCs w:val="22"/>
        </w:rPr>
        <w:t xml:space="preserve">Close the course. Learners rehearse their introduction using the "My spoken introduction" scaffold in the My Voice book - a ticked checklist of what to say (hello, my name is, I am from, I like, thank you) with a worked example - in same-gender pairs first, which makes the sharing far less frightening. Then they present their card to a warm audience. In this edition that audience is the one programme showcase (see cb-my-showcase), where the same learner also presents their group's research and names one way they have grown, in front of at least one person they invited themselves - so rehearse with that room in mind. Wherever it happens the rules are the same: applause, no correction during sharing, and one kind response from listeners. No one is ever forced to share, and presenting to just a partner or mentor still counts. Then learners look back with the structured "How my voice has grown" page: they revisit the "I can…" self-check they marked at the start, mark where they are now, and complete the reflection stems - at the start I could not ___, now I can ___, what helped me ___, what I want to keep learning ___ - so the growth is named, not just felt. On Learning Bridge+, this is the point to gather the evidence of each learner's English progress and self-awareness (FUS1) - from the My Voice book, the spoken introduction, the card, and the structured reflection - to inform the formative judgement and the support each learner needs next.</w:t>
      </w:r>
    </w:p>
    <w:p>
      <w:pPr>
        <w:spacing w:after="140" w:line="300"/>
      </w:pPr>
      <w:r>
        <w:rPr>
          <w:b/>
          <w:bCs/>
          <w:color w:val="7A3B69"/>
          <w:sz w:val="22"/>
          <w:szCs w:val="22"/>
        </w:rPr>
        <w:t xml:space="preserve">Independent task: </w:t>
      </w:r>
      <w:r>
        <w:rPr>
          <w:sz w:val="22"/>
          <w:szCs w:val="22"/>
        </w:rPr>
        <w:t xml:space="preserve">Choose one way your English has grown to share, and one thing you want to keep learning after the course.</w:t>
      </w:r>
    </w:p>
    <w:p>
      <w:pPr>
        <w:pBdr>
          <w:bottom w:val="single" w:color="B9B3A6" w:sz="4"/>
        </w:pBdr>
        <w:spacing w:after="180" w:before="60"/>
      </w:pPr>
    </w:p>
    <w:p>
      <w:r>
        <w:br w:type="page"/>
      </w:r>
    </w:p>
    <w:p>
      <w:pPr>
        <w:pStyle w:val="Heading2"/>
        <w:keepNext/>
        <w:spacing w:after="140" w:before="320"/>
      </w:pPr>
      <w:r>
        <w:rPr>
          <w:b/>
          <w:bCs/>
          <w:color w:val="1F3A5F"/>
          <w:sz w:val="36"/>
          <w:szCs w:val="36"/>
        </w:rPr>
        <w:t xml:space="preserve">Appendix - phonics reference</w:t>
      </w:r>
    </w:p>
    <w:p>
      <w:pPr>
        <w:spacing w:after="140" w:before="0" w:line="300"/>
      </w:pPr>
      <w:r>
        <w:rPr>
          <w:color w:val="5A6473"/>
          <w:sz w:val="22"/>
          <w:szCs w:val="22"/>
        </w:rPr>
        <w:t xml:space="preserve">Two reference resources that sit behind the sounds phase. They are not timed sessions - keep them to hand and point back to them as you teach the sounds.</w:t>
      </w:r>
    </w:p>
    <w:p>
      <w:pPr>
        <w:pStyle w:val="Heading3"/>
        <w:keepNext/>
        <w:spacing w:after="100" w:before="280"/>
      </w:pPr>
      <w:r>
        <w:rPr>
          <w:b/>
          <w:bCs/>
          <w:color w:val="7A3B69"/>
          <w:sz w:val="28"/>
          <w:szCs w:val="28"/>
        </w:rPr>
        <w:t xml:space="preserve">The order to teach the sounds of My Voice</w:t>
      </w:r>
    </w:p>
    <w:p>
      <w:pPr>
        <w:spacing w:after="140" w:before="0" w:line="300"/>
      </w:pPr>
      <w:r>
        <w:rPr>
          <w:b/>
          <w:bCs/>
          <w:color w:val="5A6473"/>
          <w:sz w:val="21"/>
          <w:szCs w:val="21"/>
        </w:rPr>
        <w:t xml:space="preserve">A short, offline scope-and-sequence for the sounds of My Voice, ordered for a pre-literate cohort: ear before letter, starting from the learner's own name, then a few consonants and one short vowel so the first whole words can be built, then the final consonants that carry meaning, then the plosive pairs. It is the opening of the wider 10-part English for Impact phonics progression, so learners who continue dovetail straight into it.</w:t>
      </w:r>
    </w:p>
    <w:p>
      <w:pPr>
        <w:pStyle w:val="Heading3"/>
        <w:keepNext/>
        <w:spacing w:after="100" w:before="280"/>
      </w:pPr>
      <w:r>
        <w:rPr>
          <w:b/>
          <w:bCs/>
          <w:color w:val="7A3B69"/>
          <w:sz w:val="28"/>
          <w:szCs w:val="28"/>
        </w:rPr>
        <w:t xml:space="preserve">How to read this sequence</w:t>
      </w:r>
    </w:p>
    <w:p>
      <w:pPr>
        <w:spacing w:after="140" w:before="0" w:line="300"/>
      </w:pPr>
      <w:r>
        <w:rPr>
          <w:sz w:val="22"/>
          <w:szCs w:val="22"/>
        </w:rPr>
        <w:t xml:space="preserve">This is the order to introduce the sounds of My Voice for learners who are not yet reading. It is an ear-first order, not the alphabet and not a reading order. Introduce a sound only when the ear is ready for it, come back over many sessions, and never rush to add more. A learner who truly owns six sounds has a foundation; one who half-meets twenty holds none.</w:t>
      </w:r>
    </w:p>
    <w:p>
      <w:pPr>
        <w:spacing w:after="140" w:before="0" w:line="300"/>
      </w:pPr>
      <w:r>
        <w:rPr>
          <w:sz w:val="22"/>
          <w:szCs w:val="22"/>
        </w:rPr>
        <w:t xml:space="preserve">Each stage names the sounds, why they come when they do, and where in the activities they are worked.</w:t>
      </w:r>
    </w:p>
    <w:p>
      <w:pPr>
        <w:pStyle w:val="Heading4"/>
        <w:keepNext/>
        <w:spacing w:after="80" w:before="220"/>
      </w:pPr>
      <w:r>
        <w:rPr>
          <w:b/>
          <w:bCs/>
          <w:color w:val="1F3A5F"/>
          <w:sz w:val="24"/>
          <w:szCs w:val="24"/>
        </w:rPr>
        <w:t xml:space="preserve">Stage 1 - Start from the ear and from your own name</w:t>
      </w:r>
    </w:p>
    <w:p>
      <w:pPr>
        <w:spacing w:after="140" w:before="0" w:line="300"/>
      </w:pPr>
      <w:r>
        <w:rPr>
          <w:sz w:val="22"/>
          <w:szCs w:val="22"/>
        </w:rPr>
        <w:t xml:space="preserve">Sounds: the first sound of each learner's own name.</w:t>
      </w:r>
    </w:p>
    <w:p>
      <w:pPr>
        <w:spacing w:after="140" w:before="0" w:line="300"/>
      </w:pPr>
      <w:r>
        <w:rPr>
          <w:sz w:val="22"/>
          <w:szCs w:val="22"/>
        </w:rPr>
        <w:t xml:space="preserve">The very first work is the big idea that a spoken word is made of sounds, and that the sound a name begins with can be caught by the ear. No letters yet as things to be read - only sounds heard and said. This is the heart of cb-mv-alphabet-and-first-sounds. Everything after hangs on it.</w:t>
      </w:r>
    </w:p>
    <w:p>
      <w:pPr>
        <w:spacing w:after="140" w:before="0" w:line="300"/>
      </w:pPr>
      <w:r>
        <w:rPr>
          <w:sz w:val="22"/>
          <w:szCs w:val="22"/>
        </w:rPr>
        <w:t xml:space="preserve">Teaching notes:</w:t>
      </w:r>
    </w:p>
    <w:p>
      <w:pPr>
        <w:pStyle w:val="ListParagraph"/>
        <w:numPr>
          <w:ilvl w:val="0"/>
          <w:numId w:val="1"/>
        </w:numPr>
        <w:spacing w:after="80" w:line="300"/>
      </w:pPr>
      <w:r>
        <w:rPr>
          <w:sz w:val="22"/>
          <w:szCs w:val="22"/>
        </w:rPr>
        <w:t xml:space="preserve">Lead with the sound, not the letter name. The sound is what unlocks words.</w:t>
      </w:r>
    </w:p>
    <w:p>
      <w:pPr>
        <w:pStyle w:val="ListParagraph"/>
        <w:numPr>
          <w:ilvl w:val="0"/>
          <w:numId w:val="1"/>
        </w:numPr>
        <w:spacing w:after="80" w:line="300"/>
      </w:pPr>
      <w:r>
        <w:rPr>
          <w:sz w:val="22"/>
          <w:szCs w:val="22"/>
        </w:rPr>
        <w:t xml:space="preserve">Start every learner from their own name, or from another word that matters to them if they would rather.</w:t>
      </w:r>
    </w:p>
    <w:p>
      <w:pPr>
        <w:pStyle w:val="ListParagraph"/>
        <w:numPr>
          <w:ilvl w:val="0"/>
          <w:numId w:val="1"/>
        </w:numPr>
        <w:spacing w:after="80" w:line="300"/>
      </w:pPr>
      <w:r>
        <w:rPr>
          <w:sz w:val="22"/>
          <w:szCs w:val="22"/>
        </w:rPr>
        <w:t xml:space="preserve">Invite bridges to Rohingya, Chittagonian, Burmese, and Arabic - "is there a sound like this in a language you already know?"</w:t>
      </w:r>
    </w:p>
    <w:p>
      <w:pPr>
        <w:pStyle w:val="Heading4"/>
        <w:keepNext/>
        <w:spacing w:after="80" w:before="220"/>
      </w:pPr>
      <w:r>
        <w:rPr>
          <w:b/>
          <w:bCs/>
          <w:color w:val="1F3A5F"/>
          <w:sz w:val="24"/>
          <w:szCs w:val="24"/>
        </w:rPr>
        <w:t xml:space="preserve">Stage 2 - A first handful of consonants and one short vowel</w:t>
      </w:r>
    </w:p>
    <w:p>
      <w:pPr>
        <w:spacing w:after="140" w:before="0" w:line="300"/>
      </w:pPr>
      <w:r>
        <w:rPr>
          <w:sz w:val="22"/>
          <w:szCs w:val="22"/>
        </w:rPr>
        <w:t xml:space="preserve">Sounds: consonants s, t, l, m, n, and the short vowel a.</w:t>
      </w:r>
    </w:p>
    <w:p>
      <w:pPr>
        <w:spacing w:after="140" w:before="0" w:line="300"/>
      </w:pPr>
      <w:r>
        <w:rPr>
          <w:sz w:val="22"/>
          <w:szCs w:val="22"/>
        </w:rPr>
        <w:t xml:space="preserve">These few consonants plus one short vowel are introduced early and together, on purpose, because they are enough to build the first whole words a learner can hear and say - sat, mat, man, tan. This is the moment sounds stop being separate and join into meaning. Worked in cb-mv-key-sounds-and-games (sorting and clapping) and consolidated in cb-mv-sound-and-letter-practice (build-a-word).</w:t>
      </w:r>
    </w:p>
    <w:p>
      <w:pPr>
        <w:spacing w:after="140" w:before="0" w:line="300"/>
      </w:pPr>
      <w:r>
        <w:rPr>
          <w:sz w:val="22"/>
          <w:szCs w:val="22"/>
        </w:rPr>
        <w:t xml:space="preserve">Teaching notes:</w:t>
      </w:r>
    </w:p>
    <w:p>
      <w:pPr>
        <w:pStyle w:val="ListParagraph"/>
        <w:numPr>
          <w:ilvl w:val="0"/>
          <w:numId w:val="1"/>
        </w:numPr>
        <w:spacing w:after="80" w:line="300"/>
      </w:pPr>
      <w:r>
        <w:rPr>
          <w:sz w:val="22"/>
          <w:szCs w:val="22"/>
        </w:rPr>
        <w:t xml:space="preserve">Bring the vowel a in alongside the consonants so whole words are possible straight away.</w:t>
      </w:r>
    </w:p>
    <w:p>
      <w:pPr>
        <w:pStyle w:val="ListParagraph"/>
        <w:numPr>
          <w:ilvl w:val="0"/>
          <w:numId w:val="1"/>
        </w:numPr>
        <w:spacing w:after="80" w:line="300"/>
      </w:pPr>
      <w:r>
        <w:rPr>
          <w:sz w:val="22"/>
          <w:szCs w:val="22"/>
        </w:rPr>
        <w:t xml:space="preserve">Recognition of the letter comes before forming it; a learner should know a letter well by sight before being asked to make it.</w:t>
      </w:r>
    </w:p>
    <w:p>
      <w:pPr>
        <w:pStyle w:val="ListParagraph"/>
        <w:numPr>
          <w:ilvl w:val="0"/>
          <w:numId w:val="1"/>
        </w:numPr>
        <w:spacing w:after="80" w:line="300"/>
      </w:pPr>
      <w:r>
        <w:rPr>
          <w:sz w:val="22"/>
          <w:szCs w:val="22"/>
        </w:rPr>
        <w:t xml:space="preserve">Double consonants (tt, ll, mm, nn) make the same single sound - worth noting when it comes up, not drilling.</w:t>
      </w:r>
    </w:p>
    <w:p>
      <w:pPr>
        <w:pStyle w:val="Heading4"/>
        <w:keepNext/>
        <w:spacing w:after="80" w:before="220"/>
      </w:pPr>
      <w:r>
        <w:rPr>
          <w:b/>
          <w:bCs/>
          <w:color w:val="1F3A5F"/>
          <w:sz w:val="24"/>
          <w:szCs w:val="24"/>
        </w:rPr>
        <w:t xml:space="preserve">Stage 3 - The other two short vowels</w:t>
      </w:r>
    </w:p>
    <w:p>
      <w:pPr>
        <w:spacing w:after="140" w:before="0" w:line="300"/>
      </w:pPr>
      <w:r>
        <w:rPr>
          <w:sz w:val="22"/>
          <w:szCs w:val="22"/>
        </w:rPr>
        <w:t xml:space="preserve">Sounds: the short vowels o and u (reviewing a).</w:t>
      </w:r>
    </w:p>
    <w:p>
      <w:pPr>
        <w:spacing w:after="140" w:before="0" w:line="300"/>
      </w:pPr>
      <w:r>
        <w:rPr>
          <w:sz w:val="22"/>
          <w:szCs w:val="22"/>
        </w:rPr>
        <w:t xml:space="preserve">With a secure, add o and u so more words open up - pot, mop, sun, mud, nut. Short vowels are easy to slur, so keep them slow and clear and tied to a picture-word the learner chooses. Worked across cb-mv-key-sounds-and-games and cb-mv-sound-and-letter-practice.</w:t>
      </w:r>
    </w:p>
    <w:p>
      <w:pPr>
        <w:spacing w:after="140" w:before="0" w:line="300"/>
      </w:pPr>
      <w:r>
        <w:rPr>
          <w:sz w:val="22"/>
          <w:szCs w:val="22"/>
        </w:rPr>
        <w:t xml:space="preserve">Teaching notes:</w:t>
      </w:r>
    </w:p>
    <w:p>
      <w:pPr>
        <w:pStyle w:val="ListParagraph"/>
        <w:numPr>
          <w:ilvl w:val="0"/>
          <w:numId w:val="1"/>
        </w:numPr>
        <w:spacing w:after="80" w:line="300"/>
      </w:pPr>
      <w:r>
        <w:rPr>
          <w:sz w:val="22"/>
          <w:szCs w:val="22"/>
        </w:rPr>
        <w:t xml:space="preserve">Change one vowel and the word changes - sat, sit is for later, but sun and son-of-a-word play shows the idea early.</w:t>
      </w:r>
    </w:p>
    <w:p>
      <w:pPr>
        <w:pStyle w:val="ListParagraph"/>
        <w:numPr>
          <w:ilvl w:val="0"/>
          <w:numId w:val="1"/>
        </w:numPr>
        <w:spacing w:after="80" w:line="300"/>
      </w:pPr>
      <w:r>
        <w:rPr>
          <w:sz w:val="22"/>
          <w:szCs w:val="22"/>
        </w:rPr>
        <w:t xml:space="preserve">Keep each vowel attached to a clear example word and a picture in the My Voice book.</w:t>
      </w:r>
    </w:p>
    <w:p>
      <w:pPr>
        <w:pStyle w:val="Heading4"/>
        <w:keepNext/>
        <w:spacing w:after="80" w:before="220"/>
      </w:pPr>
      <w:r>
        <w:rPr>
          <w:b/>
          <w:bCs/>
          <w:color w:val="1F3A5F"/>
          <w:sz w:val="24"/>
          <w:szCs w:val="24"/>
        </w:rPr>
        <w:t xml:space="preserve">Stage 4 - The hard "k" sound and its spellings</w:t>
      </w:r>
    </w:p>
    <w:p>
      <w:pPr>
        <w:spacing w:after="140" w:before="0" w:line="300"/>
      </w:pPr>
      <w:r>
        <w:rPr>
          <w:sz w:val="22"/>
          <w:szCs w:val="22"/>
        </w:rPr>
        <w:t xml:space="preserve">Sounds: the hard "k" sound, spelled c, k, and ck.</w:t>
      </w:r>
    </w:p>
    <w:p>
      <w:pPr>
        <w:spacing w:after="140" w:before="0" w:line="300"/>
      </w:pPr>
      <w:r>
        <w:rPr>
          <w:sz w:val="22"/>
          <w:szCs w:val="22"/>
        </w:rPr>
        <w:t xml:space="preserve">One sound, three ways to write it - cat, kit, sock. Teach the sound first as one thing the ear hears, and let the three spellings be met gently as they turn up in real words, not as a rule to memorise.</w:t>
      </w:r>
    </w:p>
    <w:p>
      <w:pPr>
        <w:spacing w:after="140" w:before="0" w:line="300"/>
      </w:pPr>
      <w:r>
        <w:rPr>
          <w:sz w:val="22"/>
          <w:szCs w:val="22"/>
        </w:rPr>
        <w:t xml:space="preserve">Teaching notes:</w:t>
      </w:r>
    </w:p>
    <w:p>
      <w:pPr>
        <w:pStyle w:val="ListParagraph"/>
        <w:numPr>
          <w:ilvl w:val="0"/>
          <w:numId w:val="1"/>
        </w:numPr>
        <w:spacing w:after="80" w:line="300"/>
      </w:pPr>
      <w:r>
        <w:rPr>
          <w:sz w:val="22"/>
          <w:szCs w:val="22"/>
        </w:rPr>
        <w:t xml:space="preserve">The learner hears one sound; the three spellings are a later, lighter noticing, not a drill.</w:t>
      </w:r>
    </w:p>
    <w:p>
      <w:pPr>
        <w:pStyle w:val="ListParagraph"/>
        <w:numPr>
          <w:ilvl w:val="0"/>
          <w:numId w:val="1"/>
        </w:numPr>
        <w:spacing w:after="80" w:line="300"/>
      </w:pPr>
      <w:r>
        <w:rPr>
          <w:sz w:val="22"/>
          <w:szCs w:val="22"/>
        </w:rPr>
        <w:t xml:space="preserve">This is where final consonants start to matter hard - "sock" versus "so" are different words.</w:t>
      </w:r>
    </w:p>
    <w:p>
      <w:pPr>
        <w:pStyle w:val="Heading4"/>
        <w:keepNext/>
        <w:spacing w:after="80" w:before="220"/>
      </w:pPr>
      <w:r>
        <w:rPr>
          <w:b/>
          <w:bCs/>
          <w:color w:val="1F3A5F"/>
          <w:sz w:val="24"/>
          <w:szCs w:val="24"/>
        </w:rPr>
        <w:t xml:space="preserve">Stage 5 - Final consonants carry meaning</w:t>
      </w:r>
    </w:p>
    <w:p>
      <w:pPr>
        <w:spacing w:after="140" w:before="0" w:line="300"/>
      </w:pPr>
      <w:r>
        <w:rPr>
          <w:sz w:val="22"/>
          <w:szCs w:val="22"/>
        </w:rPr>
        <w:t xml:space="preserve">Sounds: the same consonants heard and made at the END of words (sat, man, mop, sock).</w:t>
      </w:r>
    </w:p>
    <w:p>
      <w:pPr>
        <w:spacing w:after="140" w:before="0" w:line="300"/>
      </w:pPr>
      <w:r>
        <w:rPr>
          <w:sz w:val="22"/>
          <w:szCs w:val="22"/>
        </w:rPr>
        <w:t xml:space="preserve">In English the end sound is where much of the meaning lives, and a learner who drops it is not understood. Give final sounds real, patient weight - hearing them, saying them, and placing the last letter when building a word. Worked in cb-mv-sound-and-letter-practice (build-a-word and the emergent dictation).</w:t>
      </w:r>
    </w:p>
    <w:p>
      <w:pPr>
        <w:spacing w:after="140" w:before="0" w:line="300"/>
      </w:pPr>
      <w:r>
        <w:rPr>
          <w:sz w:val="22"/>
          <w:szCs w:val="22"/>
        </w:rPr>
        <w:t xml:space="preserve">Teaching notes:</w:t>
      </w:r>
    </w:p>
    <w:p>
      <w:pPr>
        <w:pStyle w:val="ListParagraph"/>
        <w:numPr>
          <w:ilvl w:val="0"/>
          <w:numId w:val="1"/>
        </w:numPr>
        <w:spacing w:after="80" w:line="300"/>
      </w:pPr>
      <w:r>
        <w:rPr>
          <w:sz w:val="22"/>
          <w:szCs w:val="22"/>
        </w:rPr>
        <w:t xml:space="preserve">"sock" versus "so", "man" versus "ma" - make the difference audible and meaningful.</w:t>
      </w:r>
    </w:p>
    <w:p>
      <w:pPr>
        <w:pStyle w:val="ListParagraph"/>
        <w:numPr>
          <w:ilvl w:val="0"/>
          <w:numId w:val="1"/>
        </w:numPr>
        <w:spacing w:after="80" w:line="300"/>
      </w:pPr>
      <w:r>
        <w:rPr>
          <w:sz w:val="22"/>
          <w:szCs w:val="22"/>
        </w:rPr>
        <w:t xml:space="preserve">Check the whole word when a learner builds one; the last sound is the one most often dropped.</w:t>
      </w:r>
    </w:p>
    <w:p>
      <w:pPr>
        <w:pStyle w:val="Heading4"/>
        <w:keepNext/>
        <w:spacing w:after="80" w:before="220"/>
      </w:pPr>
      <w:r>
        <w:rPr>
          <w:b/>
          <w:bCs/>
          <w:color w:val="1F3A5F"/>
          <w:sz w:val="24"/>
          <w:szCs w:val="24"/>
        </w:rPr>
        <w:t xml:space="preserve">Stage 6 - The plosive pairs: same mouth, voice on or off</w:t>
      </w:r>
    </w:p>
    <w:p>
      <w:pPr>
        <w:spacing w:after="140" w:before="0" w:line="300"/>
      </w:pPr>
      <w:r>
        <w:rPr>
          <w:sz w:val="22"/>
          <w:szCs w:val="22"/>
        </w:rPr>
        <w:t xml:space="preserve">Sounds: voiceless p, t, k and voiced b, d, g.</w:t>
      </w:r>
    </w:p>
    <w:p>
      <w:pPr>
        <w:spacing w:after="140" w:before="0" w:line="300"/>
      </w:pPr>
      <w:r>
        <w:rPr>
          <w:sz w:val="22"/>
          <w:szCs w:val="22"/>
        </w:rPr>
        <w:t xml:space="preserve">These come last in this opening stretch because they are the hardest to hear apart. p and b (and t/d, k/g) are made in the same place in the mouth; only the voice separates them. A hand on the throat lets a learner feel the buzz on b, d, g and the quiet on p, t, k. Minimal pairs said aloud - pat and bat, tan and Dan, cap and gap - carry the big idea by ear: one small change of sound makes a different word. This is Part 2 of the wider progression, worked in cb-mv-key-sounds-and-games and consolidated in cb-mv-sound-and-letter-practice.</w:t>
      </w:r>
    </w:p>
    <w:p>
      <w:pPr>
        <w:spacing w:after="140" w:before="0" w:line="300"/>
      </w:pPr>
      <w:r>
        <w:rPr>
          <w:sz w:val="22"/>
          <w:szCs w:val="22"/>
        </w:rPr>
        <w:t xml:space="preserve">Teaching notes:</w:t>
      </w:r>
    </w:p>
    <w:p>
      <w:pPr>
        <w:pStyle w:val="ListParagraph"/>
        <w:numPr>
          <w:ilvl w:val="0"/>
          <w:numId w:val="1"/>
        </w:numPr>
        <w:spacing w:after="80" w:line="300"/>
      </w:pPr>
      <w:r>
        <w:rPr>
          <w:sz w:val="22"/>
          <w:szCs w:val="22"/>
        </w:rPr>
        <w:t xml:space="preserve">Some languages learners already speak do not split these pairs - expect mixing at first and name it as normal, not error.</w:t>
      </w:r>
    </w:p>
    <w:p>
      <w:pPr>
        <w:pStyle w:val="ListParagraph"/>
        <w:numPr>
          <w:ilvl w:val="0"/>
          <w:numId w:val="1"/>
        </w:numPr>
        <w:spacing w:after="80" w:line="300"/>
      </w:pPr>
      <w:r>
        <w:rPr>
          <w:sz w:val="22"/>
          <w:szCs w:val="22"/>
        </w:rPr>
        <w:t xml:space="preserve">Use the hand-on-throat check and the paper-strip breath check rather than a lecture on the mouth.</w:t>
      </w:r>
    </w:p>
    <w:p>
      <w:pPr>
        <w:pStyle w:val="ListParagraph"/>
        <w:numPr>
          <w:ilvl w:val="0"/>
          <w:numId w:val="1"/>
        </w:numPr>
        <w:spacing w:after="80" w:line="300"/>
      </w:pPr>
      <w:r>
        <w:rPr>
          <w:sz w:val="22"/>
          <w:szCs w:val="22"/>
        </w:rPr>
        <w:t xml:space="preserve">Keep it a physical, playful listening game tied to real words.</w:t>
      </w:r>
    </w:p>
    <w:p>
      <w:pPr>
        <w:pStyle w:val="Heading3"/>
        <w:keepNext/>
        <w:spacing w:after="100" w:before="280"/>
      </w:pPr>
      <w:r>
        <w:rPr>
          <w:b/>
          <w:bCs/>
          <w:color w:val="7A3B69"/>
          <w:sz w:val="28"/>
          <w:szCs w:val="28"/>
        </w:rPr>
        <w:t xml:space="preserve">What comes next, if learners continue</w:t>
      </w:r>
    </w:p>
    <w:p>
      <w:pPr>
        <w:spacing w:after="140" w:before="0" w:line="300"/>
      </w:pPr>
      <w:r>
        <w:rPr>
          <w:sz w:val="22"/>
          <w:szCs w:val="22"/>
        </w:rPr>
        <w:t xml:space="preserve">This sequence is the opening of the ten-part English for Impact phonics progression. A learner who carries on moves next into the short vowels e and i and simple consonant-vowel-consonant patterns (Part 3), then the fricatives (Part 4), the long vowels (Part 5), and on through the rest. Because this version follows the same ear-first, most-useful-first logic, a learner steps into the wider progression without a break - the difference is only that here the road is walked by ear and by name, with reading and writing kept gentle and optional, for a cohort meeting written English for the first time.</w:t>
      </w:r>
    </w:p>
    <w:p>
      <w:pPr>
        <w:pStyle w:val="Heading3"/>
        <w:keepNext/>
        <w:spacing w:after="100" w:before="280"/>
      </w:pPr>
      <w:r>
        <w:rPr>
          <w:b/>
          <w:bCs/>
          <w:color w:val="7A3B69"/>
          <w:sz w:val="28"/>
          <w:szCs w:val="28"/>
        </w:rPr>
        <w:t xml:space="preserve">The My Voice sound chart, and the one you grow yourself</w:t>
      </w:r>
    </w:p>
    <w:p>
      <w:pPr>
        <w:spacing w:after="140" w:before="0" w:line="300"/>
      </w:pPr>
      <w:r>
        <w:rPr>
          <w:b/>
          <w:bCs/>
          <w:color w:val="5A6473"/>
          <w:sz w:val="21"/>
          <w:szCs w:val="21"/>
        </w:rPr>
        <w:t xml:space="preserve">The reference sound chart for My Voice, and the model for the personal collection each learner grows in their My Voice book. Each row is a target sound, an example English word, and a picture cue - with a blank column for the learner's OWN word or translation. It is kept to the Unit 1 sounds (short a, o, u; s, t, l, m, n; hard "k"; the plosive pairs p, t, k, b, d, g), so a beginner meets a small, ownable set, not the full alphabet of English at once.</w:t>
      </w:r>
    </w:p>
    <w:p>
      <w:pPr>
        <w:pStyle w:val="Heading3"/>
        <w:keepNext/>
        <w:spacing w:after="100" w:before="280"/>
      </w:pPr>
      <w:r>
        <w:rPr>
          <w:b/>
          <w:bCs/>
          <w:color w:val="7A3B69"/>
          <w:sz w:val="28"/>
          <w:szCs w:val="28"/>
        </w:rPr>
        <w:t xml:space="preserve">The My Voice sound chart (teacher reference)</w:t>
      </w:r>
    </w:p>
    <w:p>
      <w:pPr>
        <w:spacing w:after="140" w:before="0" w:line="300"/>
      </w:pPr>
      <w:r>
        <w:rPr>
          <w:sz w:val="22"/>
          <w:szCs w:val="22"/>
        </w:rPr>
        <w:t xml:space="preserve">This is the reference chart for the sounds of Unit 1 - the sounds worked in cb-mv-alphabet-and-first-sounds and cb-mv-key-sounds-and-games, in the order of cb-mv-phonics-progression. Show it large to the group and point back to it as each sound is met. Keep it to these sounds; the wider sound chart grows later, if learners continue into the rest of the English for Impact progression.</w:t>
      </w:r>
    </w:p>
    <w:p>
      <w:pPr>
        <w:spacing w:after="140" w:before="0" w:line="300"/>
      </w:pPr>
      <w:r>
        <w:rPr>
          <w:sz w:val="22"/>
          <w:szCs w:val="22"/>
        </w:rPr>
        <w:t xml:space="preserve">The last column is left blank on purpose. It is where each learner adds their OWN word or translation - a word from Rohingya, Chittagonian, Burmese, or Arabic that carries the same sound, or an English word that matters to them. That column is the point of the whole chart.</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267"/>
        <w:gridCol w:w="2267"/>
        <w:gridCol w:w="2267"/>
        <w:gridCol w:w="2267"/>
      </w:tblGrid>
      <w:tr>
        <w:tc>
          <w:tcPr>
            <w:tcW w:type="dxa" w:w="2267"/>
            <w:tcMar>
              <w:top w:type="dxa" w:w="70"/>
              <w:left w:type="dxa" w:w="120"/>
              <w:bottom w:type="dxa" w:w="70"/>
              <w:right w:type="dxa" w:w="120"/>
            </w:tcMar>
          </w:tcPr>
          <w:p>
            <w:pPr>
              <w:spacing w:line="260"/>
            </w:pPr>
            <w:r>
              <w:rPr>
                <w:b/>
                <w:bCs/>
                <w:color w:val="1F3A5F"/>
                <w:sz w:val="19"/>
                <w:szCs w:val="19"/>
              </w:rPr>
              <w:t xml:space="preserve">Sound</w:t>
            </w:r>
          </w:p>
        </w:tc>
        <w:tc>
          <w:tcPr>
            <w:tcW w:type="dxa" w:w="2267"/>
            <w:tcMar>
              <w:top w:type="dxa" w:w="70"/>
              <w:left w:type="dxa" w:w="120"/>
              <w:bottom w:type="dxa" w:w="70"/>
              <w:right w:type="dxa" w:w="120"/>
            </w:tcMar>
          </w:tcPr>
          <w:p>
            <w:pPr>
              <w:spacing w:line="260"/>
            </w:pPr>
            <w:r>
              <w:rPr>
                <w:b/>
                <w:bCs/>
                <w:color w:val="1F3A5F"/>
                <w:sz w:val="19"/>
                <w:szCs w:val="19"/>
              </w:rPr>
              <w:t xml:space="preserve">Example English word</w:t>
            </w:r>
          </w:p>
        </w:tc>
        <w:tc>
          <w:tcPr>
            <w:tcW w:type="dxa" w:w="2267"/>
            <w:tcMar>
              <w:top w:type="dxa" w:w="70"/>
              <w:left w:type="dxa" w:w="120"/>
              <w:bottom w:type="dxa" w:w="70"/>
              <w:right w:type="dxa" w:w="120"/>
            </w:tcMar>
          </w:tcPr>
          <w:p>
            <w:pPr>
              <w:spacing w:line="260"/>
            </w:pPr>
            <w:r>
              <w:rPr>
                <w:b/>
                <w:bCs/>
                <w:color w:val="1F3A5F"/>
                <w:sz w:val="19"/>
                <w:szCs w:val="19"/>
              </w:rPr>
              <w:t xml:space="preserve">Picture cue</w:t>
            </w:r>
          </w:p>
        </w:tc>
        <w:tc>
          <w:tcPr>
            <w:tcW w:type="dxa" w:w="2267"/>
            <w:tcMar>
              <w:top w:type="dxa" w:w="70"/>
              <w:left w:type="dxa" w:w="120"/>
              <w:bottom w:type="dxa" w:w="70"/>
              <w:right w:type="dxa" w:w="120"/>
            </w:tcMar>
          </w:tcPr>
          <w:p>
            <w:pPr>
              <w:spacing w:line="260"/>
            </w:pPr>
            <w:r>
              <w:rPr>
                <w:b/>
                <w:bCs/>
                <w:color w:val="1F3A5F"/>
                <w:sz w:val="19"/>
                <w:szCs w:val="19"/>
              </w:rPr>
              <w:t xml:space="preserve">Learner's own word / translation</w:t>
            </w:r>
          </w:p>
        </w:tc>
      </w:tr>
      <w:tr>
        <w:tc>
          <w:tcPr>
            <w:tcW w:type="dxa" w:w="2267"/>
            <w:tcMar>
              <w:top w:type="dxa" w:w="70"/>
              <w:left w:type="dxa" w:w="120"/>
              <w:bottom w:type="dxa" w:w="70"/>
              <w:right w:type="dxa" w:w="120"/>
            </w:tcMar>
          </w:tcPr>
          <w:p>
            <w:pPr>
              <w:spacing w:line="260"/>
            </w:pPr>
            <w:r>
              <w:rPr>
                <w:b w:val="false"/>
                <w:bCs w:val="false"/>
                <w:sz w:val="19"/>
                <w:szCs w:val="19"/>
              </w:rPr>
              <w:t xml:space="preserve">short a</w:t>
            </w:r>
          </w:p>
        </w:tc>
        <w:tc>
          <w:tcPr>
            <w:tcW w:type="dxa" w:w="2267"/>
            <w:tcMar>
              <w:top w:type="dxa" w:w="70"/>
              <w:left w:type="dxa" w:w="120"/>
              <w:bottom w:type="dxa" w:w="70"/>
              <w:right w:type="dxa" w:w="120"/>
            </w:tcMar>
          </w:tcPr>
          <w:p>
            <w:pPr>
              <w:spacing w:line="260"/>
            </w:pPr>
            <w:r>
              <w:rPr>
                <w:b w:val="false"/>
                <w:bCs w:val="false"/>
                <w:sz w:val="19"/>
                <w:szCs w:val="19"/>
              </w:rPr>
              <w:t xml:space="preserve">cat</w:t>
            </w:r>
          </w:p>
        </w:tc>
        <w:tc>
          <w:tcPr>
            <w:tcW w:type="dxa" w:w="2267"/>
            <w:tcMar>
              <w:top w:type="dxa" w:w="70"/>
              <w:left w:type="dxa" w:w="120"/>
              <w:bottom w:type="dxa" w:w="70"/>
              <w:right w:type="dxa" w:w="120"/>
            </w:tcMar>
          </w:tcPr>
          <w:p>
            <w:pPr>
              <w:spacing w:line="260"/>
            </w:pPr>
            <w:r>
              <w:rPr>
                <w:b w:val="false"/>
                <w:bCs w:val="false"/>
                <w:sz w:val="19"/>
                <w:szCs w:val="19"/>
              </w:rPr>
              <w:t xml:space="preserve">a cat</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r>
        <w:tc>
          <w:tcPr>
            <w:tcW w:type="dxa" w:w="2267"/>
            <w:tcMar>
              <w:top w:type="dxa" w:w="70"/>
              <w:left w:type="dxa" w:w="120"/>
              <w:bottom w:type="dxa" w:w="70"/>
              <w:right w:type="dxa" w:w="120"/>
            </w:tcMar>
          </w:tcPr>
          <w:p>
            <w:pPr>
              <w:spacing w:line="260"/>
            </w:pPr>
            <w:r>
              <w:rPr>
                <w:b w:val="false"/>
                <w:bCs w:val="false"/>
                <w:sz w:val="19"/>
                <w:szCs w:val="19"/>
              </w:rPr>
              <w:t xml:space="preserve">short o</w:t>
            </w:r>
          </w:p>
        </w:tc>
        <w:tc>
          <w:tcPr>
            <w:tcW w:type="dxa" w:w="2267"/>
            <w:tcMar>
              <w:top w:type="dxa" w:w="70"/>
              <w:left w:type="dxa" w:w="120"/>
              <w:bottom w:type="dxa" w:w="70"/>
              <w:right w:type="dxa" w:w="120"/>
            </w:tcMar>
          </w:tcPr>
          <w:p>
            <w:pPr>
              <w:spacing w:line="260"/>
            </w:pPr>
            <w:r>
              <w:rPr>
                <w:b w:val="false"/>
                <w:bCs w:val="false"/>
                <w:sz w:val="19"/>
                <w:szCs w:val="19"/>
              </w:rPr>
              <w:t xml:space="preserve">pot</w:t>
            </w:r>
          </w:p>
        </w:tc>
        <w:tc>
          <w:tcPr>
            <w:tcW w:type="dxa" w:w="2267"/>
            <w:tcMar>
              <w:top w:type="dxa" w:w="70"/>
              <w:left w:type="dxa" w:w="120"/>
              <w:bottom w:type="dxa" w:w="70"/>
              <w:right w:type="dxa" w:w="120"/>
            </w:tcMar>
          </w:tcPr>
          <w:p>
            <w:pPr>
              <w:spacing w:line="260"/>
            </w:pPr>
            <w:r>
              <w:rPr>
                <w:b w:val="false"/>
                <w:bCs w:val="false"/>
                <w:sz w:val="19"/>
                <w:szCs w:val="19"/>
              </w:rPr>
              <w:t xml:space="preserve">a cooking pot</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r>
        <w:tc>
          <w:tcPr>
            <w:tcW w:type="dxa" w:w="2267"/>
            <w:tcMar>
              <w:top w:type="dxa" w:w="70"/>
              <w:left w:type="dxa" w:w="120"/>
              <w:bottom w:type="dxa" w:w="70"/>
              <w:right w:type="dxa" w:w="120"/>
            </w:tcMar>
          </w:tcPr>
          <w:p>
            <w:pPr>
              <w:spacing w:line="260"/>
            </w:pPr>
            <w:r>
              <w:rPr>
                <w:b w:val="false"/>
                <w:bCs w:val="false"/>
                <w:sz w:val="19"/>
                <w:szCs w:val="19"/>
              </w:rPr>
              <w:t xml:space="preserve">short u</w:t>
            </w:r>
          </w:p>
        </w:tc>
        <w:tc>
          <w:tcPr>
            <w:tcW w:type="dxa" w:w="2267"/>
            <w:tcMar>
              <w:top w:type="dxa" w:w="70"/>
              <w:left w:type="dxa" w:w="120"/>
              <w:bottom w:type="dxa" w:w="70"/>
              <w:right w:type="dxa" w:w="120"/>
            </w:tcMar>
          </w:tcPr>
          <w:p>
            <w:pPr>
              <w:spacing w:line="260"/>
            </w:pPr>
            <w:r>
              <w:rPr>
                <w:b w:val="false"/>
                <w:bCs w:val="false"/>
                <w:sz w:val="19"/>
                <w:szCs w:val="19"/>
              </w:rPr>
              <w:t xml:space="preserve">sun</w:t>
            </w:r>
          </w:p>
        </w:tc>
        <w:tc>
          <w:tcPr>
            <w:tcW w:type="dxa" w:w="2267"/>
            <w:tcMar>
              <w:top w:type="dxa" w:w="70"/>
              <w:left w:type="dxa" w:w="120"/>
              <w:bottom w:type="dxa" w:w="70"/>
              <w:right w:type="dxa" w:w="120"/>
            </w:tcMar>
          </w:tcPr>
          <w:p>
            <w:pPr>
              <w:spacing w:line="260"/>
            </w:pPr>
            <w:r>
              <w:rPr>
                <w:b w:val="false"/>
                <w:bCs w:val="false"/>
                <w:sz w:val="19"/>
                <w:szCs w:val="19"/>
              </w:rPr>
              <w:t xml:space="preserve">the sun</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r>
        <w:tc>
          <w:tcPr>
            <w:tcW w:type="dxa" w:w="2267"/>
            <w:tcMar>
              <w:top w:type="dxa" w:w="70"/>
              <w:left w:type="dxa" w:w="120"/>
              <w:bottom w:type="dxa" w:w="70"/>
              <w:right w:type="dxa" w:w="120"/>
            </w:tcMar>
          </w:tcPr>
          <w:p>
            <w:pPr>
              <w:spacing w:line="260"/>
            </w:pPr>
            <w:r>
              <w:rPr>
                <w:b w:val="false"/>
                <w:bCs w:val="false"/>
                <w:sz w:val="19"/>
                <w:szCs w:val="19"/>
              </w:rPr>
              <w:t xml:space="preserve">s</w:t>
            </w:r>
          </w:p>
        </w:tc>
        <w:tc>
          <w:tcPr>
            <w:tcW w:type="dxa" w:w="2267"/>
            <w:tcMar>
              <w:top w:type="dxa" w:w="70"/>
              <w:left w:type="dxa" w:w="120"/>
              <w:bottom w:type="dxa" w:w="70"/>
              <w:right w:type="dxa" w:w="120"/>
            </w:tcMar>
          </w:tcPr>
          <w:p>
            <w:pPr>
              <w:spacing w:line="260"/>
            </w:pPr>
            <w:r>
              <w:rPr>
                <w:b w:val="false"/>
                <w:bCs w:val="false"/>
                <w:sz w:val="19"/>
                <w:szCs w:val="19"/>
              </w:rPr>
              <w:t xml:space="preserve">sun</w:t>
            </w:r>
          </w:p>
        </w:tc>
        <w:tc>
          <w:tcPr>
            <w:tcW w:type="dxa" w:w="2267"/>
            <w:tcMar>
              <w:top w:type="dxa" w:w="70"/>
              <w:left w:type="dxa" w:w="120"/>
              <w:bottom w:type="dxa" w:w="70"/>
              <w:right w:type="dxa" w:w="120"/>
            </w:tcMar>
          </w:tcPr>
          <w:p>
            <w:pPr>
              <w:spacing w:line="260"/>
            </w:pPr>
            <w:r>
              <w:rPr>
                <w:b w:val="false"/>
                <w:bCs w:val="false"/>
                <w:sz w:val="19"/>
                <w:szCs w:val="19"/>
              </w:rPr>
              <w:t xml:space="preserve">the sun</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r>
        <w:tc>
          <w:tcPr>
            <w:tcW w:type="dxa" w:w="2267"/>
            <w:tcMar>
              <w:top w:type="dxa" w:w="70"/>
              <w:left w:type="dxa" w:w="120"/>
              <w:bottom w:type="dxa" w:w="70"/>
              <w:right w:type="dxa" w:w="120"/>
            </w:tcMar>
          </w:tcPr>
          <w:p>
            <w:pPr>
              <w:spacing w:line="260"/>
            </w:pPr>
            <w:r>
              <w:rPr>
                <w:b w:val="false"/>
                <w:bCs w:val="false"/>
                <w:sz w:val="19"/>
                <w:szCs w:val="19"/>
              </w:rPr>
              <w:t xml:space="preserve">t</w:t>
            </w:r>
          </w:p>
        </w:tc>
        <w:tc>
          <w:tcPr>
            <w:tcW w:type="dxa" w:w="2267"/>
            <w:tcMar>
              <w:top w:type="dxa" w:w="70"/>
              <w:left w:type="dxa" w:w="120"/>
              <w:bottom w:type="dxa" w:w="70"/>
              <w:right w:type="dxa" w:w="120"/>
            </w:tcMar>
          </w:tcPr>
          <w:p>
            <w:pPr>
              <w:spacing w:line="260"/>
            </w:pPr>
            <w:r>
              <w:rPr>
                <w:b w:val="false"/>
                <w:bCs w:val="false"/>
                <w:sz w:val="19"/>
                <w:szCs w:val="19"/>
              </w:rPr>
              <w:t xml:space="preserve">top</w:t>
            </w:r>
          </w:p>
        </w:tc>
        <w:tc>
          <w:tcPr>
            <w:tcW w:type="dxa" w:w="2267"/>
            <w:tcMar>
              <w:top w:type="dxa" w:w="70"/>
              <w:left w:type="dxa" w:w="120"/>
              <w:bottom w:type="dxa" w:w="70"/>
              <w:right w:type="dxa" w:w="120"/>
            </w:tcMar>
          </w:tcPr>
          <w:p>
            <w:pPr>
              <w:spacing w:line="260"/>
            </w:pPr>
            <w:r>
              <w:rPr>
                <w:b w:val="false"/>
                <w:bCs w:val="false"/>
                <w:sz w:val="19"/>
                <w:szCs w:val="19"/>
              </w:rPr>
              <w:t xml:space="preserve">a spinning top</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r>
        <w:tc>
          <w:tcPr>
            <w:tcW w:type="dxa" w:w="2267"/>
            <w:tcMar>
              <w:top w:type="dxa" w:w="70"/>
              <w:left w:type="dxa" w:w="120"/>
              <w:bottom w:type="dxa" w:w="70"/>
              <w:right w:type="dxa" w:w="120"/>
            </w:tcMar>
          </w:tcPr>
          <w:p>
            <w:pPr>
              <w:spacing w:line="260"/>
            </w:pPr>
            <w:r>
              <w:rPr>
                <w:b w:val="false"/>
                <w:bCs w:val="false"/>
                <w:sz w:val="19"/>
                <w:szCs w:val="19"/>
              </w:rPr>
              <w:t xml:space="preserve">l</w:t>
            </w:r>
          </w:p>
        </w:tc>
        <w:tc>
          <w:tcPr>
            <w:tcW w:type="dxa" w:w="2267"/>
            <w:tcMar>
              <w:top w:type="dxa" w:w="70"/>
              <w:left w:type="dxa" w:w="120"/>
              <w:bottom w:type="dxa" w:w="70"/>
              <w:right w:type="dxa" w:w="120"/>
            </w:tcMar>
          </w:tcPr>
          <w:p>
            <w:pPr>
              <w:spacing w:line="260"/>
            </w:pPr>
            <w:r>
              <w:rPr>
                <w:b w:val="false"/>
                <w:bCs w:val="false"/>
                <w:sz w:val="19"/>
                <w:szCs w:val="19"/>
              </w:rPr>
              <w:t xml:space="preserve">leg</w:t>
            </w:r>
          </w:p>
        </w:tc>
        <w:tc>
          <w:tcPr>
            <w:tcW w:type="dxa" w:w="2267"/>
            <w:tcMar>
              <w:top w:type="dxa" w:w="70"/>
              <w:left w:type="dxa" w:w="120"/>
              <w:bottom w:type="dxa" w:w="70"/>
              <w:right w:type="dxa" w:w="120"/>
            </w:tcMar>
          </w:tcPr>
          <w:p>
            <w:pPr>
              <w:spacing w:line="260"/>
            </w:pPr>
            <w:r>
              <w:rPr>
                <w:b w:val="false"/>
                <w:bCs w:val="false"/>
                <w:sz w:val="19"/>
                <w:szCs w:val="19"/>
              </w:rPr>
              <w:t xml:space="preserve">a leg</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r>
        <w:tc>
          <w:tcPr>
            <w:tcW w:type="dxa" w:w="2267"/>
            <w:tcMar>
              <w:top w:type="dxa" w:w="70"/>
              <w:left w:type="dxa" w:w="120"/>
              <w:bottom w:type="dxa" w:w="70"/>
              <w:right w:type="dxa" w:w="120"/>
            </w:tcMar>
          </w:tcPr>
          <w:p>
            <w:pPr>
              <w:spacing w:line="260"/>
            </w:pPr>
            <w:r>
              <w:rPr>
                <w:b w:val="false"/>
                <w:bCs w:val="false"/>
                <w:sz w:val="19"/>
                <w:szCs w:val="19"/>
              </w:rPr>
              <w:t xml:space="preserve">m</w:t>
            </w:r>
          </w:p>
        </w:tc>
        <w:tc>
          <w:tcPr>
            <w:tcW w:type="dxa" w:w="2267"/>
            <w:tcMar>
              <w:top w:type="dxa" w:w="70"/>
              <w:left w:type="dxa" w:w="120"/>
              <w:bottom w:type="dxa" w:w="70"/>
              <w:right w:type="dxa" w:w="120"/>
            </w:tcMar>
          </w:tcPr>
          <w:p>
            <w:pPr>
              <w:spacing w:line="260"/>
            </w:pPr>
            <w:r>
              <w:rPr>
                <w:b w:val="false"/>
                <w:bCs w:val="false"/>
                <w:sz w:val="19"/>
                <w:szCs w:val="19"/>
              </w:rPr>
              <w:t xml:space="preserve">mat</w:t>
            </w:r>
          </w:p>
        </w:tc>
        <w:tc>
          <w:tcPr>
            <w:tcW w:type="dxa" w:w="2267"/>
            <w:tcMar>
              <w:top w:type="dxa" w:w="70"/>
              <w:left w:type="dxa" w:w="120"/>
              <w:bottom w:type="dxa" w:w="70"/>
              <w:right w:type="dxa" w:w="120"/>
            </w:tcMar>
          </w:tcPr>
          <w:p>
            <w:pPr>
              <w:spacing w:line="260"/>
            </w:pPr>
            <w:r>
              <w:rPr>
                <w:b w:val="false"/>
                <w:bCs w:val="false"/>
                <w:sz w:val="19"/>
                <w:szCs w:val="19"/>
              </w:rPr>
              <w:t xml:space="preserve">a sleeping mat</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r>
        <w:tc>
          <w:tcPr>
            <w:tcW w:type="dxa" w:w="2267"/>
            <w:tcMar>
              <w:top w:type="dxa" w:w="70"/>
              <w:left w:type="dxa" w:w="120"/>
              <w:bottom w:type="dxa" w:w="70"/>
              <w:right w:type="dxa" w:w="120"/>
            </w:tcMar>
          </w:tcPr>
          <w:p>
            <w:pPr>
              <w:spacing w:line="260"/>
            </w:pPr>
            <w:r>
              <w:rPr>
                <w:b w:val="false"/>
                <w:bCs w:val="false"/>
                <w:sz w:val="19"/>
                <w:szCs w:val="19"/>
              </w:rPr>
              <w:t xml:space="preserve">n</w:t>
            </w:r>
          </w:p>
        </w:tc>
        <w:tc>
          <w:tcPr>
            <w:tcW w:type="dxa" w:w="2267"/>
            <w:tcMar>
              <w:top w:type="dxa" w:w="70"/>
              <w:left w:type="dxa" w:w="120"/>
              <w:bottom w:type="dxa" w:w="70"/>
              <w:right w:type="dxa" w:w="120"/>
            </w:tcMar>
          </w:tcPr>
          <w:p>
            <w:pPr>
              <w:spacing w:line="260"/>
            </w:pPr>
            <w:r>
              <w:rPr>
                <w:b w:val="false"/>
                <w:bCs w:val="false"/>
                <w:sz w:val="19"/>
                <w:szCs w:val="19"/>
              </w:rPr>
              <w:t xml:space="preserve">net</w:t>
            </w:r>
          </w:p>
        </w:tc>
        <w:tc>
          <w:tcPr>
            <w:tcW w:type="dxa" w:w="2267"/>
            <w:tcMar>
              <w:top w:type="dxa" w:w="70"/>
              <w:left w:type="dxa" w:w="120"/>
              <w:bottom w:type="dxa" w:w="70"/>
              <w:right w:type="dxa" w:w="120"/>
            </w:tcMar>
          </w:tcPr>
          <w:p>
            <w:pPr>
              <w:spacing w:line="260"/>
            </w:pPr>
            <w:r>
              <w:rPr>
                <w:b w:val="false"/>
                <w:bCs w:val="false"/>
                <w:sz w:val="19"/>
                <w:szCs w:val="19"/>
              </w:rPr>
              <w:t xml:space="preserve">a fishing net</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r>
        <w:tc>
          <w:tcPr>
            <w:tcW w:type="dxa" w:w="2267"/>
            <w:tcMar>
              <w:top w:type="dxa" w:w="70"/>
              <w:left w:type="dxa" w:w="120"/>
              <w:bottom w:type="dxa" w:w="70"/>
              <w:right w:type="dxa" w:w="120"/>
            </w:tcMar>
          </w:tcPr>
          <w:p>
            <w:pPr>
              <w:spacing w:line="260"/>
            </w:pPr>
            <w:r>
              <w:rPr>
                <w:b w:val="false"/>
                <w:bCs w:val="false"/>
                <w:sz w:val="19"/>
                <w:szCs w:val="19"/>
              </w:rPr>
              <w:t xml:space="preserve">hard "k" (c, k, ck)</w:t>
            </w:r>
          </w:p>
        </w:tc>
        <w:tc>
          <w:tcPr>
            <w:tcW w:type="dxa" w:w="2267"/>
            <w:tcMar>
              <w:top w:type="dxa" w:w="70"/>
              <w:left w:type="dxa" w:w="120"/>
              <w:bottom w:type="dxa" w:w="70"/>
              <w:right w:type="dxa" w:w="120"/>
            </w:tcMar>
          </w:tcPr>
          <w:p>
            <w:pPr>
              <w:spacing w:line="260"/>
            </w:pPr>
            <w:r>
              <w:rPr>
                <w:b w:val="false"/>
                <w:bCs w:val="false"/>
                <w:sz w:val="19"/>
                <w:szCs w:val="19"/>
              </w:rPr>
              <w:t xml:space="preserve">cat / kit / sock</w:t>
            </w:r>
          </w:p>
        </w:tc>
        <w:tc>
          <w:tcPr>
            <w:tcW w:type="dxa" w:w="2267"/>
            <w:tcMar>
              <w:top w:type="dxa" w:w="70"/>
              <w:left w:type="dxa" w:w="120"/>
              <w:bottom w:type="dxa" w:w="70"/>
              <w:right w:type="dxa" w:w="120"/>
            </w:tcMar>
          </w:tcPr>
          <w:p>
            <w:pPr>
              <w:spacing w:line="260"/>
            </w:pPr>
            <w:r>
              <w:rPr>
                <w:b w:val="false"/>
                <w:bCs w:val="false"/>
                <w:sz w:val="19"/>
                <w:szCs w:val="19"/>
              </w:rPr>
              <w:t xml:space="preserve">a cat, a sock</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r>
        <w:tc>
          <w:tcPr>
            <w:tcW w:type="dxa" w:w="2267"/>
            <w:tcMar>
              <w:top w:type="dxa" w:w="70"/>
              <w:left w:type="dxa" w:w="120"/>
              <w:bottom w:type="dxa" w:w="70"/>
              <w:right w:type="dxa" w:w="120"/>
            </w:tcMar>
          </w:tcPr>
          <w:p>
            <w:pPr>
              <w:spacing w:line="260"/>
            </w:pPr>
            <w:r>
              <w:rPr>
                <w:b w:val="false"/>
                <w:bCs w:val="false"/>
                <w:sz w:val="19"/>
                <w:szCs w:val="19"/>
              </w:rPr>
              <w:t xml:space="preserve">p (voiceless)</w:t>
            </w:r>
          </w:p>
        </w:tc>
        <w:tc>
          <w:tcPr>
            <w:tcW w:type="dxa" w:w="2267"/>
            <w:tcMar>
              <w:top w:type="dxa" w:w="70"/>
              <w:left w:type="dxa" w:w="120"/>
              <w:bottom w:type="dxa" w:w="70"/>
              <w:right w:type="dxa" w:w="120"/>
            </w:tcMar>
          </w:tcPr>
          <w:p>
            <w:pPr>
              <w:spacing w:line="260"/>
            </w:pPr>
            <w:r>
              <w:rPr>
                <w:b w:val="false"/>
                <w:bCs w:val="false"/>
                <w:sz w:val="19"/>
                <w:szCs w:val="19"/>
              </w:rPr>
              <w:t xml:space="preserve">pan</w:t>
            </w:r>
          </w:p>
        </w:tc>
        <w:tc>
          <w:tcPr>
            <w:tcW w:type="dxa" w:w="2267"/>
            <w:tcMar>
              <w:top w:type="dxa" w:w="70"/>
              <w:left w:type="dxa" w:w="120"/>
              <w:bottom w:type="dxa" w:w="70"/>
              <w:right w:type="dxa" w:w="120"/>
            </w:tcMar>
          </w:tcPr>
          <w:p>
            <w:pPr>
              <w:spacing w:line="260"/>
            </w:pPr>
            <w:r>
              <w:rPr>
                <w:b w:val="false"/>
                <w:bCs w:val="false"/>
                <w:sz w:val="19"/>
                <w:szCs w:val="19"/>
              </w:rPr>
              <w:t xml:space="preserve">a pan</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r>
        <w:tc>
          <w:tcPr>
            <w:tcW w:type="dxa" w:w="2267"/>
            <w:tcMar>
              <w:top w:type="dxa" w:w="70"/>
              <w:left w:type="dxa" w:w="120"/>
              <w:bottom w:type="dxa" w:w="70"/>
              <w:right w:type="dxa" w:w="120"/>
            </w:tcMar>
          </w:tcPr>
          <w:p>
            <w:pPr>
              <w:spacing w:line="260"/>
            </w:pPr>
            <w:r>
              <w:rPr>
                <w:b w:val="false"/>
                <w:bCs w:val="false"/>
                <w:sz w:val="19"/>
                <w:szCs w:val="19"/>
              </w:rPr>
              <w:t xml:space="preserve">t (voiceless)</w:t>
            </w:r>
          </w:p>
        </w:tc>
        <w:tc>
          <w:tcPr>
            <w:tcW w:type="dxa" w:w="2267"/>
            <w:tcMar>
              <w:top w:type="dxa" w:w="70"/>
              <w:left w:type="dxa" w:w="120"/>
              <w:bottom w:type="dxa" w:w="70"/>
              <w:right w:type="dxa" w:w="120"/>
            </w:tcMar>
          </w:tcPr>
          <w:p>
            <w:pPr>
              <w:spacing w:line="260"/>
            </w:pPr>
            <w:r>
              <w:rPr>
                <w:b w:val="false"/>
                <w:bCs w:val="false"/>
                <w:sz w:val="19"/>
                <w:szCs w:val="19"/>
              </w:rPr>
              <w:t xml:space="preserve">tan</w:t>
            </w:r>
          </w:p>
        </w:tc>
        <w:tc>
          <w:tcPr>
            <w:tcW w:type="dxa" w:w="2267"/>
            <w:tcMar>
              <w:top w:type="dxa" w:w="70"/>
              <w:left w:type="dxa" w:w="120"/>
              <w:bottom w:type="dxa" w:w="70"/>
              <w:right w:type="dxa" w:w="120"/>
            </w:tcMar>
          </w:tcPr>
          <w:p>
            <w:pPr>
              <w:spacing w:line="260"/>
            </w:pPr>
            <w:r>
              <w:rPr>
                <w:b w:val="false"/>
                <w:bCs w:val="false"/>
                <w:sz w:val="19"/>
                <w:szCs w:val="19"/>
              </w:rPr>
              <w:t xml:space="preserve">(colour) tan</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r>
        <w:tc>
          <w:tcPr>
            <w:tcW w:type="dxa" w:w="2267"/>
            <w:tcMar>
              <w:top w:type="dxa" w:w="70"/>
              <w:left w:type="dxa" w:w="120"/>
              <w:bottom w:type="dxa" w:w="70"/>
              <w:right w:type="dxa" w:w="120"/>
            </w:tcMar>
          </w:tcPr>
          <w:p>
            <w:pPr>
              <w:spacing w:line="260"/>
            </w:pPr>
            <w:r>
              <w:rPr>
                <w:b w:val="false"/>
                <w:bCs w:val="false"/>
                <w:sz w:val="19"/>
                <w:szCs w:val="19"/>
              </w:rPr>
              <w:t xml:space="preserve">k (voiceless)</w:t>
            </w:r>
          </w:p>
        </w:tc>
        <w:tc>
          <w:tcPr>
            <w:tcW w:type="dxa" w:w="2267"/>
            <w:tcMar>
              <w:top w:type="dxa" w:w="70"/>
              <w:left w:type="dxa" w:w="120"/>
              <w:bottom w:type="dxa" w:w="70"/>
              <w:right w:type="dxa" w:w="120"/>
            </w:tcMar>
          </w:tcPr>
          <w:p>
            <w:pPr>
              <w:spacing w:line="260"/>
            </w:pPr>
            <w:r>
              <w:rPr>
                <w:b w:val="false"/>
                <w:bCs w:val="false"/>
                <w:sz w:val="19"/>
                <w:szCs w:val="19"/>
              </w:rPr>
              <w:t xml:space="preserve">cap</w:t>
            </w:r>
          </w:p>
        </w:tc>
        <w:tc>
          <w:tcPr>
            <w:tcW w:type="dxa" w:w="2267"/>
            <w:tcMar>
              <w:top w:type="dxa" w:w="70"/>
              <w:left w:type="dxa" w:w="120"/>
              <w:bottom w:type="dxa" w:w="70"/>
              <w:right w:type="dxa" w:w="120"/>
            </w:tcMar>
          </w:tcPr>
          <w:p>
            <w:pPr>
              <w:spacing w:line="260"/>
            </w:pPr>
            <w:r>
              <w:rPr>
                <w:b w:val="false"/>
                <w:bCs w:val="false"/>
                <w:sz w:val="19"/>
                <w:szCs w:val="19"/>
              </w:rPr>
              <w:t xml:space="preserve">a cap</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r>
        <w:tc>
          <w:tcPr>
            <w:tcW w:type="dxa" w:w="2267"/>
            <w:tcMar>
              <w:top w:type="dxa" w:w="70"/>
              <w:left w:type="dxa" w:w="120"/>
              <w:bottom w:type="dxa" w:w="70"/>
              <w:right w:type="dxa" w:w="120"/>
            </w:tcMar>
          </w:tcPr>
          <w:p>
            <w:pPr>
              <w:spacing w:line="260"/>
            </w:pPr>
            <w:r>
              <w:rPr>
                <w:b w:val="false"/>
                <w:bCs w:val="false"/>
                <w:sz w:val="19"/>
                <w:szCs w:val="19"/>
              </w:rPr>
              <w:t xml:space="preserve">b (voiced)</w:t>
            </w:r>
          </w:p>
        </w:tc>
        <w:tc>
          <w:tcPr>
            <w:tcW w:type="dxa" w:w="2267"/>
            <w:tcMar>
              <w:top w:type="dxa" w:w="70"/>
              <w:left w:type="dxa" w:w="120"/>
              <w:bottom w:type="dxa" w:w="70"/>
              <w:right w:type="dxa" w:w="120"/>
            </w:tcMar>
          </w:tcPr>
          <w:p>
            <w:pPr>
              <w:spacing w:line="260"/>
            </w:pPr>
            <w:r>
              <w:rPr>
                <w:b w:val="false"/>
                <w:bCs w:val="false"/>
                <w:sz w:val="19"/>
                <w:szCs w:val="19"/>
              </w:rPr>
              <w:t xml:space="preserve">bat</w:t>
            </w:r>
          </w:p>
        </w:tc>
        <w:tc>
          <w:tcPr>
            <w:tcW w:type="dxa" w:w="2267"/>
            <w:tcMar>
              <w:top w:type="dxa" w:w="70"/>
              <w:left w:type="dxa" w:w="120"/>
              <w:bottom w:type="dxa" w:w="70"/>
              <w:right w:type="dxa" w:w="120"/>
            </w:tcMar>
          </w:tcPr>
          <w:p>
            <w:pPr>
              <w:spacing w:line="260"/>
            </w:pPr>
            <w:r>
              <w:rPr>
                <w:b w:val="false"/>
                <w:bCs w:val="false"/>
                <w:sz w:val="19"/>
                <w:szCs w:val="19"/>
              </w:rPr>
              <w:t xml:space="preserve">a cricket bat</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r>
        <w:tc>
          <w:tcPr>
            <w:tcW w:type="dxa" w:w="2267"/>
            <w:tcMar>
              <w:top w:type="dxa" w:w="70"/>
              <w:left w:type="dxa" w:w="120"/>
              <w:bottom w:type="dxa" w:w="70"/>
              <w:right w:type="dxa" w:w="120"/>
            </w:tcMar>
          </w:tcPr>
          <w:p>
            <w:pPr>
              <w:spacing w:line="260"/>
            </w:pPr>
            <w:r>
              <w:rPr>
                <w:b w:val="false"/>
                <w:bCs w:val="false"/>
                <w:sz w:val="19"/>
                <w:szCs w:val="19"/>
              </w:rPr>
              <w:t xml:space="preserve">d (voiced)</w:t>
            </w:r>
          </w:p>
        </w:tc>
        <w:tc>
          <w:tcPr>
            <w:tcW w:type="dxa" w:w="2267"/>
            <w:tcMar>
              <w:top w:type="dxa" w:w="70"/>
              <w:left w:type="dxa" w:w="120"/>
              <w:bottom w:type="dxa" w:w="70"/>
              <w:right w:type="dxa" w:w="120"/>
            </w:tcMar>
          </w:tcPr>
          <w:p>
            <w:pPr>
              <w:spacing w:line="260"/>
            </w:pPr>
            <w:r>
              <w:rPr>
                <w:b w:val="false"/>
                <w:bCs w:val="false"/>
                <w:sz w:val="19"/>
                <w:szCs w:val="19"/>
              </w:rPr>
              <w:t xml:space="preserve">Dan</w:t>
            </w:r>
          </w:p>
        </w:tc>
        <w:tc>
          <w:tcPr>
            <w:tcW w:type="dxa" w:w="2267"/>
            <w:tcMar>
              <w:top w:type="dxa" w:w="70"/>
              <w:left w:type="dxa" w:w="120"/>
              <w:bottom w:type="dxa" w:w="70"/>
              <w:right w:type="dxa" w:w="120"/>
            </w:tcMar>
          </w:tcPr>
          <w:p>
            <w:pPr>
              <w:spacing w:line="260"/>
            </w:pPr>
            <w:r>
              <w:rPr>
                <w:b w:val="false"/>
                <w:bCs w:val="false"/>
                <w:sz w:val="19"/>
                <w:szCs w:val="19"/>
              </w:rPr>
              <w:t xml:space="preserve">a person, Dan</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r>
        <w:tc>
          <w:tcPr>
            <w:tcW w:type="dxa" w:w="2267"/>
            <w:tcMar>
              <w:top w:type="dxa" w:w="70"/>
              <w:left w:type="dxa" w:w="120"/>
              <w:bottom w:type="dxa" w:w="70"/>
              <w:right w:type="dxa" w:w="120"/>
            </w:tcMar>
          </w:tcPr>
          <w:p>
            <w:pPr>
              <w:spacing w:line="260"/>
            </w:pPr>
            <w:r>
              <w:rPr>
                <w:b w:val="false"/>
                <w:bCs w:val="false"/>
                <w:sz w:val="19"/>
                <w:szCs w:val="19"/>
              </w:rPr>
              <w:t xml:space="preserve">g (voiced)</w:t>
            </w:r>
          </w:p>
        </w:tc>
        <w:tc>
          <w:tcPr>
            <w:tcW w:type="dxa" w:w="2267"/>
            <w:tcMar>
              <w:top w:type="dxa" w:w="70"/>
              <w:left w:type="dxa" w:w="120"/>
              <w:bottom w:type="dxa" w:w="70"/>
              <w:right w:type="dxa" w:w="120"/>
            </w:tcMar>
          </w:tcPr>
          <w:p>
            <w:pPr>
              <w:spacing w:line="260"/>
            </w:pPr>
            <w:r>
              <w:rPr>
                <w:b w:val="false"/>
                <w:bCs w:val="false"/>
                <w:sz w:val="19"/>
                <w:szCs w:val="19"/>
              </w:rPr>
              <w:t xml:space="preserve">gap</w:t>
            </w:r>
          </w:p>
        </w:tc>
        <w:tc>
          <w:tcPr>
            <w:tcW w:type="dxa" w:w="2267"/>
            <w:tcMar>
              <w:top w:type="dxa" w:w="70"/>
              <w:left w:type="dxa" w:w="120"/>
              <w:bottom w:type="dxa" w:w="70"/>
              <w:right w:type="dxa" w:w="120"/>
            </w:tcMar>
          </w:tcPr>
          <w:p>
            <w:pPr>
              <w:spacing w:line="260"/>
            </w:pPr>
            <w:r>
              <w:rPr>
                <w:b w:val="false"/>
                <w:bCs w:val="false"/>
                <w:sz w:val="19"/>
                <w:szCs w:val="19"/>
              </w:rPr>
              <w:t xml:space="preserve">a gap in a fence</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bl>
    <w:p>
      <w:pPr>
        <w:spacing w:after="140" w:before="0" w:line="300"/>
      </w:pPr>
      <w:r>
        <w:rPr>
          <w:sz w:val="22"/>
          <w:szCs w:val="22"/>
        </w:rPr>
        <w:t xml:space="preserve">Notes for the facilitator:</w:t>
      </w:r>
    </w:p>
    <w:p>
      <w:pPr>
        <w:pStyle w:val="ListParagraph"/>
        <w:numPr>
          <w:ilvl w:val="0"/>
          <w:numId w:val="1"/>
        </w:numPr>
        <w:spacing w:after="80" w:line="300"/>
      </w:pPr>
      <w:r>
        <w:rPr>
          <w:sz w:val="22"/>
          <w:szCs w:val="22"/>
        </w:rPr>
        <w:t xml:space="preserve">The plosive rows are laid out as pairs on purpose - pan/bat, tan/Dan, cap/gap - so the group can hear that same mouth, voice on or off, makes a different word. Use the hand-on-throat check.</w:t>
      </w:r>
    </w:p>
    <w:p>
      <w:pPr>
        <w:pStyle w:val="ListParagraph"/>
        <w:numPr>
          <w:ilvl w:val="0"/>
          <w:numId w:val="1"/>
        </w:numPr>
        <w:spacing w:after="80" w:line="300"/>
      </w:pPr>
      <w:r>
        <w:rPr>
          <w:sz w:val="22"/>
          <w:szCs w:val="22"/>
        </w:rPr>
        <w:t xml:space="preserve">The hard "k" row shows one sound with three spellings (c, k, ck). Teach the sound as one thing the ear hears; let the spellings be noticed gently as they turn up.</w:t>
      </w:r>
    </w:p>
    <w:p>
      <w:pPr>
        <w:pStyle w:val="ListParagraph"/>
        <w:numPr>
          <w:ilvl w:val="0"/>
          <w:numId w:val="1"/>
        </w:numPr>
        <w:spacing w:after="80" w:line="300"/>
      </w:pPr>
      <w:r>
        <w:rPr>
          <w:sz w:val="22"/>
          <w:szCs w:val="22"/>
        </w:rPr>
        <w:t xml:space="preserve">Swap any example word for one that matters more locally, as long as it keeps the target sound. The picture cue matters more than the exact word.</w:t>
      </w:r>
    </w:p>
    <w:p>
      <w:pPr>
        <w:keepNext/>
        <w:spacing w:after="60" w:before="180"/>
      </w:pPr>
      <w:r>
        <w:rPr>
          <w:b/>
          <w:bCs/>
          <w:color w:val="6E7A2E"/>
          <w:spacing w:val="24"/>
          <w:sz w:val="17"/>
          <w:szCs w:val="17"/>
        </w:rPr>
        <w:t xml:space="preserve">FOR THE LEARNER</w:t>
      </w:r>
    </w:p>
    <w:p>
      <w:pPr>
        <w:pStyle w:val="Heading3"/>
        <w:keepNext/>
        <w:spacing w:after="100" w:before="280"/>
      </w:pPr>
      <w:r>
        <w:rPr>
          <w:b/>
          <w:bCs/>
          <w:color w:val="7A3B69"/>
          <w:sz w:val="28"/>
          <w:szCs w:val="28"/>
        </w:rPr>
        <w:t xml:space="preserve">Your own sound chart, in your My Voice book</w:t>
      </w:r>
    </w:p>
    <w:p>
      <w:pPr>
        <w:spacing w:after="140" w:before="0" w:line="300"/>
      </w:pPr>
      <w:r>
        <w:rPr>
          <w:sz w:val="22"/>
          <w:szCs w:val="22"/>
        </w:rPr>
        <w:t xml:space="preserve">Your sound chart is your own map of the sounds of English. You build it yourself, a sound or two at a time, and you keep it in your My Voice book. You do not have to be able to read to use it - your drawings carry the meaning.</w:t>
      </w:r>
    </w:p>
    <w:p>
      <w:pPr>
        <w:spacing w:after="140" w:before="0" w:line="300"/>
      </w:pPr>
      <w:r>
        <w:rPr>
          <w:sz w:val="22"/>
          <w:szCs w:val="22"/>
        </w:rPr>
        <w:t xml:space="preserve">For each sound you learn, make one row:</w:t>
      </w:r>
    </w:p>
    <w:p>
      <w:pPr>
        <w:pStyle w:val="ListParagraph"/>
        <w:numPr>
          <w:ilvl w:val="0"/>
          <w:numId w:val="1"/>
        </w:numPr>
        <w:spacing w:after="80" w:line="300"/>
      </w:pPr>
      <w:r>
        <w:rPr>
          <w:sz w:val="22"/>
          <w:szCs w:val="22"/>
        </w:rPr>
        <w:t xml:space="preserve">Draw the thing. Draw a small picture of a word with that sound - a cat for short a, the sun for s, a pot for short o. The picture is the meaning.</w:t>
      </w:r>
    </w:p>
    <w:p>
      <w:pPr>
        <w:pStyle w:val="ListParagraph"/>
        <w:numPr>
          <w:ilvl w:val="0"/>
          <w:numId w:val="1"/>
        </w:numPr>
        <w:spacing w:after="80" w:line="300"/>
      </w:pPr>
      <w:r>
        <w:rPr>
          <w:sz w:val="22"/>
          <w:szCs w:val="22"/>
        </w:rPr>
        <w:t xml:space="preserve">Add the English word. Copy or trace the English word next to your picture if you can. If you are not ready to write, that is fine - the picture is enough for now.</w:t>
      </w:r>
    </w:p>
    <w:p>
      <w:pPr>
        <w:pStyle w:val="ListParagraph"/>
        <w:numPr>
          <w:ilvl w:val="0"/>
          <w:numId w:val="1"/>
        </w:numPr>
        <w:spacing w:after="80" w:line="300"/>
      </w:pPr>
      <w:r>
        <w:rPr>
          <w:sz w:val="22"/>
          <w:szCs w:val="22"/>
        </w:rPr>
        <w:t xml:space="preserve">Add your own word. Beside it, put a word of your own that has the same sound - a word from a language you already speak, or an English word that matters to you. Draw it or say it to your facilitator.</w:t>
      </w:r>
    </w:p>
    <w:p>
      <w:pPr>
        <w:pStyle w:val="ListParagraph"/>
        <w:numPr>
          <w:ilvl w:val="0"/>
          <w:numId w:val="1"/>
        </w:numPr>
        <w:spacing w:after="80" w:line="300"/>
      </w:pPr>
      <w:r>
        <w:rPr>
          <w:sz w:val="22"/>
          <w:szCs w:val="22"/>
        </w:rPr>
        <w:t xml:space="preserve">Say it out loud. Say the sound, the English word, and your own word aloud, so your ear and your mouth learn them together.</w:t>
      </w:r>
    </w:p>
    <w:p>
      <w:pPr>
        <w:spacing w:after="140" w:before="0" w:line="300"/>
      </w:pPr>
      <w:r>
        <w:rPr>
          <w:sz w:val="22"/>
          <w:szCs w:val="22"/>
        </w:rPr>
        <w:t xml:space="preserve">Keep going. Each session, add the new sound or two to your chart. Over time your chart grows, and when you look back you can see all the sounds your ear can now catch - a record of how far you have come.</w:t>
      </w:r>
    </w:p>
    <w:p>
      <w:r>
        <w:br w:type="page"/>
      </w:r>
    </w:p>
    <w:p>
      <w:pPr>
        <w:spacing w:after="60" w:before="0" w:line="300"/>
      </w:pPr>
      <w:r>
        <w:rPr>
          <w:b/>
          <w:bCs/>
          <w:color w:val="6E7A2E"/>
          <w:sz w:val="24"/>
          <w:szCs w:val="24"/>
        </w:rPr>
        <w:t xml:space="preserve">PART 6</w:t>
      </w:r>
    </w:p>
    <w:p>
      <w:pPr>
        <w:pStyle w:val="Heading1"/>
        <w:spacing w:after="120"/>
      </w:pPr>
      <w:r>
        <w:rPr>
          <w:b/>
          <w:bCs/>
          <w:color w:val="1F3A5F"/>
          <w:sz w:val="44"/>
          <w:szCs w:val="44"/>
        </w:rPr>
        <w:t xml:space="preserve">Part 6 - Research Project</w:t>
      </w:r>
    </w:p>
    <w:p>
      <w:pPr>
        <w:spacing w:after="240" w:before="0" w:line="300"/>
      </w:pPr>
      <w:r>
        <w:rPr>
          <w:color w:val="5A6473"/>
          <w:sz w:val="23"/>
          <w:szCs w:val="23"/>
        </w:rPr>
        <w:t xml:space="preserve">The full 50-hour plan - 30 hours in-person, 20 independent. Develops Investigate Real World Issues (FSI1), the second assessed competency. Includes the source pack and the full original articles for your reference.</w:t>
      </w:r>
    </w:p>
    <w:p>
      <w:r>
        <w:br w:type="page"/>
      </w:r>
    </w:p>
    <w:p>
      <w:pPr>
        <w:spacing w:after="140" w:before="0" w:line="300"/>
      </w:pPr>
      <w:r>
        <w:rPr>
          <w:sz w:val="22"/>
          <w:szCs w:val="22"/>
        </w:rPr>
        <w:t xml:space="preserve">The full 50-hour plan for delivering the Research Project component fully offline in the Cox's Bazar camps, as a standalone course. It is set out in hours, not weeks, so you can fit it into your own timetable over a minimum of 10 weeks. The whole cohort investigates one shared, local challenge - what is happening to the trees on the hills where they live - working from a research question they are given: "What happens to our hills without trees, and what changes when trees and plants grow back?" Learners make that question their own, gather evidence through primary research in their community and through a supplied pack of secondary sources about how trees, soil, rain, and heat work, check what they find, and turn it into insights they share. Because there is no internet, all secondary sources are supplied ready-made. Times are deliberately generous, because oral and visual delivery with drawing and translation takes longer than it first appears.</w:t>
      </w:r>
    </w:p>
    <w:p>
      <w:pPr>
        <w:spacing w:after="140" w:line="300"/>
      </w:pPr>
      <w:r>
        <w:rPr>
          <w:b/>
          <w:bCs/>
          <w:color w:val="1F3A5F"/>
          <w:sz w:val="22"/>
          <w:szCs w:val="22"/>
        </w:rPr>
        <w:t xml:space="preserve">50 hours total</w:t>
      </w:r>
      <w:r>
        <w:rPr>
          <w:color w:val="5A6473"/>
          <w:sz w:val="22"/>
          <w:szCs w:val="22"/>
        </w:rPr>
        <w:t xml:space="preserve">   ·   30h in-person  ·  20h independent  ·  set out in hours, fit your own schedule (min. 10 weeks)</w:t>
      </w:r>
    </w:p>
    <w:p>
      <w:pPr>
        <w:pBdr>
          <w:bottom w:val="single" w:color="B9B3A6" w:sz="4"/>
        </w:pBdr>
        <w:spacing w:after="180" w:before="60"/>
      </w:pPr>
    </w:p>
    <w:p>
      <w:pPr>
        <w:pStyle w:val="Heading3"/>
        <w:keepNext/>
        <w:spacing w:after="100" w:before="280"/>
      </w:pPr>
      <w:r>
        <w:rPr>
          <w:b/>
          <w:bCs/>
          <w:color w:val="7A3B69"/>
          <w:sz w:val="28"/>
          <w:szCs w:val="28"/>
        </w:rPr>
        <w:t xml:space="preserve">How this unit hands over control</w:t>
      </w:r>
    </w:p>
    <w:p>
      <w:pPr>
        <w:spacing w:after="140" w:before="0" w:line="300"/>
      </w:pPr>
      <w:r>
        <w:rPr>
          <w:sz w:val="22"/>
          <w:szCs w:val="22"/>
        </w:rPr>
        <w:t xml:space="preserve">This unit runs one real cycle of investigation on a single challenge the whole cohort shares. The aim is to move learners from doing research to being researchers - and the way we get there is to keep the SUPPORT constant while shifting who OWNS the work, from the facilitator's example to the learner's own.</w:t>
      </w:r>
    </w:p>
    <w:p>
      <w:pPr>
        <w:spacing w:after="140" w:before="0" w:line="300"/>
      </w:pPr>
      <w:r>
        <w:rPr>
          <w:sz w:val="22"/>
          <w:szCs w:val="22"/>
        </w:rPr>
        <w:t xml:space="preserve">We do not withdraw the scaffold as the work gets harder. If anything, the hardest steps - checking evidence, reaching an insight, reflecting on how we have grown - need the most support, so that is where the workbook scaffolds hardest. Early on you model each move first: introduce the challenge and the given question, show how to take a question apart, read a source aloud. Then learners take each move on themselves - designing their questions, gathering, sorting, reaching insights, sharing - but always with the same scaffolds beside them. Some learners keep more support for longer, which is fine.</w:t>
      </w:r>
    </w:p>
    <w:p>
      <w:pPr>
        <w:spacing w:after="140" w:before="0" w:line="300"/>
      </w:pPr>
      <w:r>
        <w:rPr>
          <w:sz w:val="22"/>
          <w:szCs w:val="22"/>
        </w:rPr>
        <w:t xml:space="preserve">Crucially, the scaffold lives in the learner's research book, not only in you. Every step is taught before it is done: a "Learn it" page carries the method, then a worked example, then frames, sentence stems and labelled slots to fill. A repeating weekly spread carries the between-session work. So a learner who is alone, or who returns after a missed session, still has both the teaching and a structure to work from.</w:t>
      </w:r>
    </w:p>
    <w:p>
      <w:pPr>
        <w:spacing w:after="140" w:before="0" w:line="300"/>
      </w:pPr>
      <w:r>
        <w:rPr>
          <w:sz w:val="22"/>
          <w:szCs w:val="22"/>
        </w:rPr>
        <w:t xml:space="preserve">Three cautions are specific to research in this context.</w:t>
      </w:r>
    </w:p>
    <w:p>
      <w:pPr>
        <w:spacing w:after="140" w:before="0" w:line="300"/>
      </w:pPr>
      <w:r>
        <w:rPr>
          <w:sz w:val="22"/>
          <w:szCs w:val="22"/>
        </w:rPr>
        <w:t xml:space="preserve">Protection comes first. Primary research means learners talking to real people. The challenge must be safe to research here, consent is always asked, no one is pressed to answer, and girls gather in same-gender pairs where that is what keeps them safe.</w:t>
      </w:r>
    </w:p>
    <w:p>
      <w:pPr>
        <w:spacing w:after="140" w:before="0" w:line="300"/>
      </w:pPr>
      <w:r>
        <w:rPr>
          <w:sz w:val="22"/>
          <w:szCs w:val="22"/>
        </w:rPr>
        <w:t xml:space="preserve">Offline does not mean thin. Secondary research here is real research, done on a supplied, curated pack of sources rather than by searching the internet.</w:t>
      </w:r>
    </w:p>
    <w:p>
      <w:pPr>
        <w:spacing w:after="140" w:before="0" w:line="300"/>
      </w:pPr>
      <w:r>
        <w:rPr>
          <w:sz w:val="22"/>
          <w:szCs w:val="22"/>
        </w:rPr>
        <w:t xml:space="preserve">Language is a scaffold, never a gate. This cohort works in English at around A1, growing towards B1 across the programme. Build every activity on pictures, drawing and translation, introduce research words a few at a time on a shared word wall, and give learners simple sentence frames ("Before, …; now, …") to lean on. English is something learners grow into - it is never what decides whether they can show that they can investigate.</w:t>
      </w:r>
    </w:p>
    <w:p>
      <w:pPr>
        <w:pStyle w:val="Heading3"/>
        <w:keepNext/>
        <w:spacing w:after="100" w:before="280"/>
      </w:pPr>
      <w:r>
        <w:rPr>
          <w:b/>
          <w:bCs/>
          <w:color w:val="7A3B69"/>
          <w:sz w:val="28"/>
          <w:szCs w:val="28"/>
        </w:rPr>
        <w:t xml:space="preserve">How to use this plan</w:t>
      </w:r>
    </w:p>
    <w:p>
      <w:pPr>
        <w:spacing w:after="140" w:before="0" w:line="300"/>
      </w:pPr>
      <w:r>
        <w:rPr>
          <w:sz w:val="22"/>
          <w:szCs w:val="22"/>
        </w:rPr>
        <w:t xml:space="preserve">This plan is set out in hours, not weeks. Work through the phases in order; within a phase, the blocks build on each other. Each block carries its full guidance inline, and where a block teaches a research skill it opens with "What you need to know before you teach this" - the subject knowledge itself, so you do not have to find it elsewhere. The teaching the learners receive is printed in their own research book, on a "Learn it" page before each step; read it aloud to the group. Read "Before you start" and "Safeguarding and protection" first; the source pack the learners read is in Appendix A, the full original articles in Appendix B, and how to assess FSI1 in "Assessing the investigation". Deliver in the language you share with learners. Times are generous on purpose.</w:t>
      </w:r>
    </w:p>
    <w:p>
      <w:r>
        <w:br w:type="page"/>
      </w:r>
    </w:p>
    <w:p>
      <w:pPr>
        <w:pStyle w:val="Heading2"/>
        <w:keepNext/>
        <w:spacing w:after="140" w:before="320"/>
      </w:pPr>
      <w:r>
        <w:rPr>
          <w:b/>
          <w:bCs/>
          <w:color w:val="1F3A5F"/>
          <w:sz w:val="36"/>
          <w:szCs w:val="36"/>
        </w:rPr>
        <w:t xml:space="preserve">What this component is for</w:t>
      </w:r>
    </w:p>
    <w:p>
      <w:pPr>
        <w:spacing w:after="140" w:before="0" w:line="300"/>
      </w:pPr>
      <w:r>
        <w:rPr>
          <w:b/>
          <w:bCs/>
          <w:color w:val="5A6473"/>
          <w:sz w:val="21"/>
          <w:szCs w:val="21"/>
        </w:rPr>
        <w:t xml:space="preserve">Read this before the plan. It is what the sessions are working towards - the plan is how, this is why.</w:t>
      </w:r>
    </w:p>
    <w:p>
      <w:pPr>
        <w:spacing w:after="140" w:before="0" w:line="300"/>
      </w:pPr>
      <w:r>
        <w:rPr>
          <w:sz w:val="22"/>
          <w:szCs w:val="22"/>
        </w:rPr>
        <w:t xml:space="preserve">The Research Project is a learner's first structured experience of investigating a real-world challenge. Working as a cohort on one shared challenge, learners learn to ask a researchable question, gather and weigh evidence from primary and secondary sources, and turn what they find into actionable insights they can share. It is the course through which learners develop and demonstrate the competency Investigate real-world issues (FSI1), building the research foundation they will draw on across upper secondary transformative education.</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THE COMPETENCY THIS COMPONENT BUILDS: FSI1 - INVESTIGATE REAL-WORLD ISSUES</w:t>
            </w:r>
          </w:p>
          <w:p>
            <w:pPr>
              <w:spacing w:after="90" w:before="0" w:line="300"/>
            </w:pPr>
            <w:r>
              <w:rPr>
                <w:sz w:val="21"/>
                <w:szCs w:val="21"/>
              </w:rPr>
              <w:t xml:space="preserve">The learner can conduct primary and secondary research into challenges affecting people and the planet to develop actionable insights.</w:t>
            </w:r>
          </w:p>
          <w:p>
            <w:pPr>
              <w:spacing w:after="0" w:before="0" w:line="300"/>
            </w:pPr>
            <w:r>
              <w:rPr>
                <w:sz w:val="21"/>
                <w:szCs w:val="21"/>
              </w:rPr>
              <w:t xml:space="preserve">Why it matters: Agency for positive change is the ability and will to make informed, intentional, and impactful decisions that improve one's own life and contribute to positive change in the community. You cannot act well on a challenge you do not understand. Investigating real-world issues (FSI1) is the competency that turns concern into understanding you can act on: it replaces assumption with evidence. When a young person investigates a challenge in their own community and produces evidence-based insight, that is itself an impactful contribution to their community - and it builds the capability to shape their own future pathways. Research is where agency begins.</w:t>
            </w:r>
          </w:p>
        </w:tc>
      </w:tr>
    </w:tbl>
    <w:p>
      <w:pPr>
        <w:pStyle w:val="Heading3"/>
        <w:keepNext/>
        <w:spacing w:after="100" w:before="280"/>
      </w:pPr>
      <w:r>
        <w:rPr>
          <w:b/>
          <w:bCs/>
          <w:color w:val="7A3B69"/>
          <w:sz w:val="28"/>
          <w:szCs w:val="28"/>
        </w:rPr>
        <w:t xml:space="preserve">What learners will be able to do</w:t>
      </w:r>
    </w:p>
    <w:p>
      <w:pPr>
        <w:spacing w:after="120" w:before="0" w:line="300"/>
      </w:pPr>
      <w:r>
        <w:rPr>
          <w:sz w:val="22"/>
          <w:szCs w:val="22"/>
        </w:rPr>
        <w:t xml:space="preserve">These are the objectives the phases of the plan are built on. Each phase of the unit plan names the objective it develops.</w:t>
      </w:r>
    </w:p>
    <w:p>
      <w:pPr>
        <w:pStyle w:val="Heading4"/>
        <w:keepNext/>
        <w:spacing w:after="80" w:before="220"/>
      </w:pPr>
      <w:r>
        <w:rPr>
          <w:b/>
          <w:bCs/>
          <w:color w:val="1F3A5F"/>
          <w:sz w:val="24"/>
          <w:szCs w:val="24"/>
        </w:rPr>
        <w:t xml:space="preserve">1.  Frame a real-world challenge into a clear, researchable focus.</w:t>
      </w:r>
    </w:p>
    <w:p>
      <w:pPr>
        <w:spacing w:after="140" w:before="0" w:line="300"/>
      </w:pPr>
      <w:r>
        <w:rPr>
          <w:sz w:val="21"/>
          <w:szCs w:val="21"/>
        </w:rPr>
        <w:t xml:space="preserve">How it builds FSI1:  Learners develop the starting move of FSI1 - turning a broad, real-world concern into a focused question that research can actually answer - by defining the shared challenge, surfacing what is already known, and mapping who and what is involved.</w:t>
      </w:r>
    </w:p>
    <w:p>
      <w:pPr>
        <w:spacing w:after="140" w:before="0" w:line="300"/>
      </w:pPr>
      <w:r>
        <w:rPr>
          <w:color w:val="5A6473"/>
          <w:sz w:val="21"/>
          <w:szCs w:val="21"/>
        </w:rPr>
        <w:t xml:space="preserve">How a learner shows it:  A clear, researchable question, plus an initial map of the people and factors connected to the challenge, shows that a learner can scope an investigation: the first, foundational evidence of FSI1.</w:t>
      </w:r>
    </w:p>
    <w:p>
      <w:pPr>
        <w:spacing w:after="140" w:before="0" w:line="300"/>
      </w:pPr>
      <w:r>
        <w:rPr>
          <w:color w:val="6E7A2E"/>
          <w:sz w:val="19"/>
          <w:szCs w:val="19"/>
        </w:rPr>
        <w:t xml:space="preserve">Also draws on:  FPS3 Identifying contributing factors</w:t>
      </w:r>
    </w:p>
    <w:p>
      <w:pPr>
        <w:pStyle w:val="Heading4"/>
        <w:keepNext/>
        <w:spacing w:after="80" w:before="220"/>
      </w:pPr>
      <w:r>
        <w:rPr>
          <w:b/>
          <w:bCs/>
          <w:color w:val="1F3A5F"/>
          <w:sz w:val="24"/>
          <w:szCs w:val="24"/>
        </w:rPr>
        <w:t xml:space="preserve">2.  Plan and conduct ethical primary and secondary research into the challenge.</w:t>
      </w:r>
    </w:p>
    <w:p>
      <w:pPr>
        <w:spacing w:after="140" w:before="0" w:line="300"/>
      </w:pPr>
      <w:r>
        <w:rPr>
          <w:sz w:val="21"/>
          <w:szCs w:val="21"/>
        </w:rPr>
        <w:t xml:space="preserve">How it builds FSI1:  Learners develop the core of FSI1 - actually conducting primary and secondary research - by choosing methods suited to their question, designing simple instruments, and gathering data ethically from community members and secondary sources.</w:t>
      </w:r>
    </w:p>
    <w:p>
      <w:pPr>
        <w:spacing w:after="140" w:before="0" w:line="300"/>
      </w:pPr>
      <w:r>
        <w:rPr>
          <w:color w:val="5A6473"/>
          <w:sz w:val="21"/>
          <w:szCs w:val="21"/>
        </w:rPr>
        <w:t xml:space="preserve">How a learner shows it:  Completed interviews, surveys, or observations, alongside an evidence log of evaluated secondary sources, demonstrate that a learner can gather relevant, credible evidence about a real-world challenge - the investigative heart of FSI1.</w:t>
      </w:r>
    </w:p>
    <w:p>
      <w:pPr>
        <w:spacing w:after="140" w:before="0" w:line="300"/>
      </w:pPr>
      <w:r>
        <w:rPr>
          <w:color w:val="6E7A2E"/>
          <w:sz w:val="19"/>
          <w:szCs w:val="19"/>
        </w:rPr>
        <w:t xml:space="preserve">Also draws on:  FTS3 Gather and organise data  ·  FLC1 Ethical actions  ·  FPS2 Evaluating sources</w:t>
      </w:r>
    </w:p>
    <w:p>
      <w:pPr>
        <w:pStyle w:val="Heading4"/>
        <w:keepNext/>
        <w:spacing w:after="80" w:before="220"/>
      </w:pPr>
      <w:r>
        <w:rPr>
          <w:b/>
          <w:bCs/>
          <w:color w:val="1F3A5F"/>
          <w:sz w:val="24"/>
          <w:szCs w:val="24"/>
        </w:rPr>
        <w:t xml:space="preserve">3.  Evaluate the evidence and develop actionable insights into the challenge.</w:t>
      </w:r>
    </w:p>
    <w:p>
      <w:pPr>
        <w:spacing w:after="140" w:before="0" w:line="300"/>
      </w:pPr>
      <w:r>
        <w:rPr>
          <w:sz w:val="21"/>
          <w:szCs w:val="21"/>
        </w:rPr>
        <w:t xml:space="preserve">How it builds FSI1:  Learners develop the analytical heart of FSI1 - moving from raw data to insight - by evaluating the credibility of their sources, organising and interpreting their evidence, and identifying the patterns and contributing factors within it.</w:t>
      </w:r>
    </w:p>
    <w:p>
      <w:pPr>
        <w:spacing w:after="140" w:before="0" w:line="300"/>
      </w:pPr>
      <w:r>
        <w:rPr>
          <w:color w:val="5A6473"/>
          <w:sz w:val="21"/>
          <w:szCs w:val="21"/>
        </w:rPr>
        <w:t xml:space="preserve">How a learner shows it:  An insights statement, backed by evaluated evidence and identified patterns, demonstrates the defining outcome of FSI1: developing genuinely actionable insights, not just findings, into a real-world challenge.</w:t>
      </w:r>
    </w:p>
    <w:p>
      <w:pPr>
        <w:spacing w:after="140" w:before="0" w:line="300"/>
      </w:pPr>
      <w:r>
        <w:rPr>
          <w:color w:val="6E7A2E"/>
          <w:sz w:val="19"/>
          <w:szCs w:val="19"/>
        </w:rPr>
        <w:t xml:space="preserve">Also draws on:  FPS2 Evaluating sources  ·  FPS3 Identifying contributing factors  ·  ATS1 Analyze and Interpret Data  ·  APS3 Pattern identification</w:t>
      </w:r>
    </w:p>
    <w:p>
      <w:pPr>
        <w:pStyle w:val="Heading4"/>
        <w:keepNext/>
        <w:spacing w:after="80" w:before="220"/>
      </w:pPr>
      <w:r>
        <w:rPr>
          <w:b/>
          <w:bCs/>
          <w:color w:val="1F3A5F"/>
          <w:sz w:val="24"/>
          <w:szCs w:val="24"/>
        </w:rPr>
        <w:t xml:space="preserve">4.  Communicate findings and actionable insights to an audience.</w:t>
      </w:r>
    </w:p>
    <w:p>
      <w:pPr>
        <w:spacing w:after="140" w:before="0" w:line="300"/>
      </w:pPr>
      <w:r>
        <w:rPr>
          <w:sz w:val="21"/>
          <w:szCs w:val="21"/>
        </w:rPr>
        <w:t xml:space="preserve">How it builds FSI1:  Learners develop the communicative dimension of FSI1 - making insight usable by others - by structuring their findings into a clear, evidence-based account and tailoring how they present it for a specific audience.</w:t>
      </w:r>
    </w:p>
    <w:p>
      <w:pPr>
        <w:spacing w:after="140" w:before="0" w:line="300"/>
      </w:pPr>
      <w:r>
        <w:rPr>
          <w:color w:val="5A6473"/>
          <w:sz w:val="21"/>
          <w:szCs w:val="21"/>
        </w:rPr>
        <w:t xml:space="preserve">How a learner shows it:  A research output shared with peers or community members, and the learner's responses to questions about it, demonstrate that their actionable insights are clear, evidence-based, and able to inform real action - the point of investigating a real-world issue.</w:t>
      </w:r>
    </w:p>
    <w:p>
      <w:pPr>
        <w:spacing w:after="140" w:before="0" w:line="300"/>
      </w:pPr>
      <w:r>
        <w:rPr>
          <w:color w:val="6E7A2E"/>
          <w:sz w:val="19"/>
          <w:szCs w:val="19"/>
        </w:rPr>
        <w:t xml:space="preserve">Also draws on:  FLC3 Influential communication  ·  FPS1 Adaptable thinking  ·  FSL1 Self-reflection</w:t>
      </w:r>
    </w:p>
    <w:p>
      <w:pPr>
        <w:pStyle w:val="Heading3"/>
        <w:keepNext/>
        <w:spacing w:after="100" w:before="280"/>
      </w:pPr>
      <w:r>
        <w:rPr>
          <w:b/>
          <w:bCs/>
          <w:color w:val="7A3B69"/>
          <w:sz w:val="28"/>
          <w:szCs w:val="28"/>
        </w:rPr>
        <w:t xml:space="preserve">Across the whole component</w:t>
      </w:r>
    </w:p>
    <w:p>
      <w:pPr>
        <w:keepNext/>
        <w:spacing w:after="60" w:before="180"/>
      </w:pPr>
      <w:r>
        <w:rPr>
          <w:b/>
          <w:bCs/>
          <w:color w:val="6E7A2E"/>
          <w:spacing w:val="24"/>
          <w:sz w:val="17"/>
          <w:szCs w:val="17"/>
        </w:rPr>
        <w:t xml:space="preserve">HOW IT IS DEVELOPED</w:t>
      </w:r>
    </w:p>
    <w:p>
      <w:pPr>
        <w:spacing w:after="140" w:before="0" w:line="300"/>
      </w:pPr>
      <w:r>
        <w:rPr>
          <w:sz w:val="22"/>
          <w:szCs w:val="22"/>
        </w:rPr>
        <w:t xml:space="preserve">Learners develop FSI1 across the full arc of a real investigation. They begin by framing a challenge into a researchable question, then plan and carry out primary and secondary research, weigh the credibility of what they find, analyse the evidence for patterns and contributing factors, and turn it into actionable insight. Because the whole cohort investigates one shared challenge over the length of the course, learners practise each part of the research cycle repeatedly and with growing independence, rather than meeting it only once. Facilitators move learners from supported, modelled research early on towards research they design and run themselves - the shift from doing research to being a researcher.</w:t>
      </w:r>
    </w:p>
    <w:p>
      <w:pPr>
        <w:keepNext/>
        <w:spacing w:after="60" w:before="180"/>
      </w:pPr>
      <w:r>
        <w:rPr>
          <w:b/>
          <w:bCs/>
          <w:color w:val="6E7A2E"/>
          <w:spacing w:val="24"/>
          <w:sz w:val="17"/>
          <w:szCs w:val="17"/>
        </w:rPr>
        <w:t xml:space="preserve">HOW A LEARNER DEMONSTRATES IT</w:t>
      </w:r>
    </w:p>
    <w:p>
      <w:pPr>
        <w:spacing w:after="140" w:before="0" w:line="300"/>
      </w:pPr>
      <w:r>
        <w:rPr>
          <w:sz w:val="22"/>
          <w:szCs w:val="22"/>
        </w:rPr>
        <w:t xml:space="preserve">Learners demonstrate FSI1 through the evidence their investigation produces: a research question and plan, an evidence log with evaluated sources, organised data, an insights statement, and a final research output (report, poster, infographic, presentation, or short video) that communicates their actionable insights. Together these show the whole competency - not just that learners gathered information, but that they turned it into defensible, actionable insight. On Learning Bridge+, FSI1 is one of the two certificated competencies, and this body of work is the primary evidence assessed against Amala's Proficiency Scale.</w:t>
      </w:r>
    </w:p>
    <w:p>
      <w:pPr>
        <w:keepNext/>
        <w:spacing w:after="60" w:before="180"/>
      </w:pPr>
      <w:r>
        <w:rPr>
          <w:b/>
          <w:bCs/>
          <w:color w:val="6E7A2E"/>
          <w:spacing w:val="24"/>
          <w:sz w:val="17"/>
          <w:szCs w:val="17"/>
        </w:rPr>
        <w:t xml:space="preserve">WHAT IT TAKES</w:t>
      </w:r>
    </w:p>
    <w:p>
      <w:pPr>
        <w:spacing w:after="140" w:before="0" w:line="300"/>
      </w:pPr>
      <w:r>
        <w:rPr>
          <w:sz w:val="22"/>
          <w:szCs w:val="22"/>
        </w:rPr>
        <w:t xml:space="preserve">50 hours - 30h in-person + 20h independent, over a minimum of 10 weeks</w:t>
      </w:r>
    </w:p>
    <w:p>
      <w:r>
        <w:br w:type="page"/>
      </w:r>
    </w:p>
    <w:p>
      <w:pPr>
        <w:pStyle w:val="Heading2"/>
        <w:keepNext/>
        <w:spacing w:after="140" w:before="320"/>
      </w:pPr>
      <w:r>
        <w:rPr>
          <w:b/>
          <w:bCs/>
          <w:color w:val="1F3A5F"/>
          <w:sz w:val="36"/>
          <w:szCs w:val="36"/>
        </w:rPr>
        <w:t xml:space="preserve">Before you start</w:t>
      </w:r>
    </w:p>
    <w:p>
      <w:pPr>
        <w:pStyle w:val="Heading3"/>
        <w:keepNext/>
        <w:spacing w:after="100" w:before="280"/>
      </w:pPr>
      <w:r>
        <w:rPr>
          <w:b/>
          <w:bCs/>
          <w:color w:val="7A3B69"/>
          <w:sz w:val="28"/>
          <w:szCs w:val="28"/>
        </w:rPr>
        <w:t xml:space="preserve">Start here</w:t>
      </w:r>
    </w:p>
    <w:p>
      <w:pPr>
        <w:spacing w:after="140" w:before="0" w:line="300"/>
      </w:pPr>
      <w:r>
        <w:rPr>
          <w:sz w:val="22"/>
          <w:szCs w:val="22"/>
        </w:rPr>
        <w:t xml:space="preserve">This is the first thing to read before you run the Research Project. It is a 50-hour component (30 hours in-person, 20 hours independent) that a whole group works through together over at least 10 weeks, investigating one shared, local challenge: what is happening to the trees on the hills where they live. Everything runs fully offline. You do not need the internet, and you do not need a screen.</w:t>
      </w:r>
    </w:p>
    <w:p>
      <w:pPr>
        <w:spacing w:after="140" w:before="0" w:line="300"/>
      </w:pPr>
      <w:r>
        <w:rPr>
          <w:sz w:val="22"/>
          <w:szCs w:val="22"/>
        </w:rPr>
        <w:t xml:space="preserve">The heart of the course is a real cycle of investigation, handed over to learners bit by bit: early on you lead, in the middle it is shared, and by the end the learners lead. Your job is to make that handover happen safely and warmly, not to deliver facts.</w:t>
      </w:r>
    </w:p>
    <w:p>
      <w:pPr>
        <w:pStyle w:val="Heading3"/>
        <w:keepNext/>
        <w:spacing w:after="100" w:before="280"/>
      </w:pPr>
      <w:r>
        <w:rPr>
          <w:b/>
          <w:bCs/>
          <w:color w:val="7A3B69"/>
          <w:sz w:val="28"/>
          <w:szCs w:val="28"/>
        </w:rPr>
        <w:t xml:space="preserve">The offline pack</w:t>
      </w:r>
    </w:p>
    <w:p>
      <w:pPr>
        <w:spacing w:after="140" w:before="0" w:line="300"/>
      </w:pPr>
      <w:r>
        <w:rPr>
          <w:sz w:val="22"/>
          <w:szCs w:val="22"/>
        </w:rPr>
        <w:t xml:space="preserve">You have four things, all editable and printable:</w:t>
      </w:r>
    </w:p>
    <w:p>
      <w:pPr>
        <w:pStyle w:val="ListParagraph"/>
        <w:numPr>
          <w:ilvl w:val="0"/>
          <w:numId w:val="1"/>
        </w:numPr>
        <w:spacing w:after="80" w:line="300"/>
      </w:pPr>
      <w:r>
        <w:rPr>
          <w:sz w:val="22"/>
          <w:szCs w:val="22"/>
        </w:rPr>
        <w:t xml:space="preserve">The Facilitator Unit Plan and Guide (this pack) - the full plan with every session's guidance, the</w:t>
      </w:r>
    </w:p>
    <w:p>
      <w:pPr>
        <w:spacing w:after="140" w:before="0" w:line="300"/>
      </w:pPr>
      <w:r>
        <w:rPr>
          <w:sz w:val="22"/>
          <w:szCs w:val="22"/>
        </w:rPr>
        <w:t xml:space="preserve">source pack, and the original articles behind it.</w:t>
      </w:r>
    </w:p>
    <w:p>
      <w:pPr>
        <w:pStyle w:val="ListParagraph"/>
        <w:numPr>
          <w:ilvl w:val="0"/>
          <w:numId w:val="1"/>
        </w:numPr>
        <w:spacing w:after="80" w:line="300"/>
      </w:pPr>
      <w:r>
        <w:rPr>
          <w:sz w:val="22"/>
          <w:szCs w:val="22"/>
        </w:rPr>
        <w:t xml:space="preserve">The Student Workbook - the research book each learner keeps: the sources to read, the research word</w:t>
      </w:r>
    </w:p>
    <w:p>
      <w:pPr>
        <w:spacing w:after="140" w:before="0" w:line="300"/>
      </w:pPr>
      <w:r>
        <w:rPr>
          <w:sz w:val="22"/>
          <w:szCs w:val="22"/>
        </w:rPr>
        <w:t xml:space="preserve">bank, and a page for each step of the investigation.</w:t>
      </w:r>
    </w:p>
    <w:p>
      <w:pPr>
        <w:pStyle w:val="ListParagraph"/>
        <w:numPr>
          <w:ilvl w:val="0"/>
          <w:numId w:val="1"/>
        </w:numPr>
        <w:spacing w:after="80" w:line="300"/>
      </w:pPr>
      <w:r>
        <w:rPr>
          <w:sz w:val="22"/>
          <w:szCs w:val="22"/>
        </w:rPr>
        <w:t xml:space="preserve">The picture-word cards - printable cards for the research words, to build the word wall.</w:t>
      </w:r>
    </w:p>
    <w:p>
      <w:pPr>
        <w:pStyle w:val="ListParagraph"/>
        <w:numPr>
          <w:ilvl w:val="0"/>
          <w:numId w:val="1"/>
        </w:numPr>
        <w:spacing w:after="80" w:line="300"/>
      </w:pPr>
      <w:r>
        <w:rPr>
          <w:sz w:val="22"/>
          <w:szCs w:val="22"/>
        </w:rPr>
        <w:t xml:space="preserve">This start-here, the safeguarding and protection guide, and the assessment guide (all in this pack).</w:t>
      </w:r>
    </w:p>
    <w:p>
      <w:pPr>
        <w:pStyle w:val="Heading3"/>
        <w:keepNext/>
        <w:spacing w:after="100" w:before="280"/>
      </w:pPr>
      <w:r>
        <w:rPr>
          <w:b/>
          <w:bCs/>
          <w:color w:val="7A3B69"/>
          <w:sz w:val="28"/>
          <w:szCs w:val="28"/>
        </w:rPr>
        <w:t xml:space="preserve">What you need (kit)</w:t>
      </w:r>
    </w:p>
    <w:p>
      <w:pPr>
        <w:pStyle w:val="ListParagraph"/>
        <w:numPr>
          <w:ilvl w:val="0"/>
          <w:numId w:val="1"/>
        </w:numPr>
        <w:spacing w:after="80" w:line="300"/>
      </w:pPr>
      <w:r>
        <w:rPr>
          <w:sz w:val="22"/>
          <w:szCs w:val="22"/>
        </w:rPr>
        <w:t xml:space="preserve">One printed research book (student workbook) per learner, and a few spare blank pages.</w:t>
      </w:r>
    </w:p>
    <w:p>
      <w:pPr>
        <w:pStyle w:val="ListParagraph"/>
        <w:numPr>
          <w:ilvl w:val="0"/>
          <w:numId w:val="1"/>
        </w:numPr>
        <w:spacing w:after="80" w:line="300"/>
      </w:pPr>
      <w:r>
        <w:rPr>
          <w:sz w:val="22"/>
          <w:szCs w:val="22"/>
        </w:rPr>
        <w:t xml:space="preserve">Pencils, and colours if you have them.</w:t>
      </w:r>
    </w:p>
    <w:p>
      <w:pPr>
        <w:pStyle w:val="ListParagraph"/>
        <w:numPr>
          <w:ilvl w:val="0"/>
          <w:numId w:val="1"/>
        </w:numPr>
        <w:spacing w:after="80" w:line="300"/>
      </w:pPr>
      <w:r>
        <w:rPr>
          <w:sz w:val="22"/>
          <w:szCs w:val="22"/>
        </w:rPr>
        <w:t xml:space="preserve">A wall or floor you can use - for the "before and now" picture, the know / find-out wall, the</w:t>
      </w:r>
    </w:p>
    <w:p>
      <w:pPr>
        <w:spacing w:after="140" w:before="0" w:line="300"/>
      </w:pPr>
      <w:r>
        <w:rPr>
          <w:sz w:val="22"/>
          <w:szCs w:val="22"/>
        </w:rPr>
        <w:t xml:space="preserve">community map, the theme sorting, and the trust line. Big paper or a cleared wall space works.</w:t>
      </w:r>
    </w:p>
    <w:p>
      <w:pPr>
        <w:pStyle w:val="ListParagraph"/>
        <w:numPr>
          <w:ilvl w:val="0"/>
          <w:numId w:val="1"/>
        </w:numPr>
        <w:spacing w:after="80" w:line="300"/>
      </w:pPr>
      <w:r>
        <w:rPr>
          <w:sz w:val="22"/>
          <w:szCs w:val="22"/>
        </w:rPr>
        <w:t xml:space="preserve">Cards you can move around: for sorting evidence into themes, and for the trust line. Cut paper is fine.</w:t>
      </w:r>
    </w:p>
    <w:p>
      <w:pPr>
        <w:pStyle w:val="ListParagraph"/>
        <w:numPr>
          <w:ilvl w:val="0"/>
          <w:numId w:val="1"/>
        </w:numPr>
        <w:spacing w:after="80" w:line="300"/>
      </w:pPr>
      <w:r>
        <w:rPr>
          <w:sz w:val="22"/>
          <w:szCs w:val="22"/>
        </w:rPr>
        <w:t xml:space="preserve">The picture-word cards, cut out, for the word wall.</w:t>
      </w:r>
    </w:p>
    <w:p>
      <w:pPr>
        <w:pStyle w:val="ListParagraph"/>
        <w:numPr>
          <w:ilvl w:val="0"/>
          <w:numId w:val="1"/>
        </w:numPr>
        <w:spacing w:after="80" w:line="300"/>
      </w:pPr>
      <w:r>
        <w:rPr>
          <w:sz w:val="22"/>
          <w:szCs w:val="22"/>
        </w:rPr>
        <w:t xml:space="preserve">The pictures you prepare (see below).</w:t>
      </w:r>
    </w:p>
    <w:p>
      <w:pPr>
        <w:pStyle w:val="Heading3"/>
        <w:keepNext/>
        <w:spacing w:after="100" w:before="280"/>
      </w:pPr>
      <w:r>
        <w:rPr>
          <w:b/>
          <w:bCs/>
          <w:color w:val="7A3B69"/>
          <w:sz w:val="28"/>
          <w:szCs w:val="28"/>
        </w:rPr>
        <w:t xml:space="preserve">What to prepare, phase by phase</w:t>
      </w:r>
    </w:p>
    <w:p>
      <w:pPr>
        <w:pStyle w:val="ListParagraph"/>
        <w:numPr>
          <w:ilvl w:val="0"/>
          <w:numId w:val="1"/>
        </w:numPr>
        <w:spacing w:after="80" w:line="300"/>
      </w:pPr>
      <w:r>
        <w:rPr>
          <w:sz w:val="22"/>
          <w:szCs w:val="22"/>
        </w:rPr>
        <w:t xml:space="preserve">Getting started: a picture - or a story you can tell - of the hills before the camps and now.</w:t>
      </w:r>
    </w:p>
    <w:p>
      <w:pPr>
        <w:spacing w:after="140" w:before="0" w:line="300"/>
      </w:pPr>
      <w:r>
        <w:rPr>
          <w:sz w:val="22"/>
          <w:szCs w:val="22"/>
        </w:rPr>
        <w:t xml:space="preserve">Prepare the research books so learners can make them their own on day one.</w:t>
      </w:r>
    </w:p>
    <w:p>
      <w:pPr>
        <w:pStyle w:val="ListParagraph"/>
        <w:numPr>
          <w:ilvl w:val="0"/>
          <w:numId w:val="1"/>
        </w:numPr>
        <w:spacing w:after="80" w:line="300"/>
      </w:pPr>
      <w:r>
        <w:rPr>
          <w:sz w:val="22"/>
          <w:szCs w:val="22"/>
        </w:rPr>
        <w:t xml:space="preserve">Frame the challenge: wall space for the "what we know / what we want to find out" wall and the</w:t>
      </w:r>
    </w:p>
    <w:p>
      <w:pPr>
        <w:spacing w:after="140" w:before="0" w:line="300"/>
      </w:pPr>
      <w:r>
        <w:rPr>
          <w:sz w:val="22"/>
          <w:szCs w:val="22"/>
        </w:rPr>
        <w:t xml:space="preserve">community map. Keep both up all course.</w:t>
      </w:r>
    </w:p>
    <w:p>
      <w:pPr>
        <w:pStyle w:val="ListParagraph"/>
        <w:numPr>
          <w:ilvl w:val="0"/>
          <w:numId w:val="1"/>
        </w:numPr>
        <w:spacing w:after="80" w:line="300"/>
      </w:pPr>
      <w:r>
        <w:rPr>
          <w:sz w:val="22"/>
          <w:szCs w:val="22"/>
        </w:rPr>
        <w:t xml:space="preserve">Plan and conduct research: practise the consent words with the group before anyone gathers. Agree,</w:t>
      </w:r>
    </w:p>
    <w:p>
      <w:pPr>
        <w:spacing w:after="140" w:before="0" w:line="300"/>
      </w:pPr>
      <w:r>
        <w:rPr>
          <w:sz w:val="22"/>
          <w:szCs w:val="22"/>
        </w:rPr>
        <w:t xml:space="preserve">with the group and the community, who it is safe and appropriate to speak to - and plan girls' gathering carefully (see the safeguarding guide).</w:t>
      </w:r>
    </w:p>
    <w:p>
      <w:pPr>
        <w:pStyle w:val="ListParagraph"/>
        <w:numPr>
          <w:ilvl w:val="0"/>
          <w:numId w:val="1"/>
        </w:numPr>
        <w:spacing w:after="80" w:line="300"/>
      </w:pPr>
      <w:r>
        <w:rPr>
          <w:sz w:val="22"/>
          <w:szCs w:val="22"/>
        </w:rPr>
        <w:t xml:space="preserve">Evaluate evidence: cards for theme-sorting; a line on the floor for the trust line.</w:t>
      </w:r>
    </w:p>
    <w:p>
      <w:pPr>
        <w:pStyle w:val="ListParagraph"/>
        <w:numPr>
          <w:ilvl w:val="0"/>
          <w:numId w:val="1"/>
        </w:numPr>
        <w:spacing w:after="80" w:line="300"/>
      </w:pPr>
      <w:r>
        <w:rPr>
          <w:sz w:val="22"/>
          <w:szCs w:val="22"/>
        </w:rPr>
        <w:t xml:space="preserve">Communicate findings: whatever the learners choose for their output - paper for a poster, space for a</w:t>
      </w:r>
    </w:p>
    <w:p>
      <w:pPr>
        <w:spacing w:after="140" w:before="0" w:line="300"/>
      </w:pPr>
      <w:r>
        <w:rPr>
          <w:sz w:val="22"/>
          <w:szCs w:val="22"/>
        </w:rPr>
        <w:t xml:space="preserve">role-play, and time to rehearse.</w:t>
      </w:r>
    </w:p>
    <w:p>
      <w:pPr>
        <w:pStyle w:val="ListParagraph"/>
        <w:numPr>
          <w:ilvl w:val="0"/>
          <w:numId w:val="1"/>
        </w:numPr>
        <w:spacing w:after="80" w:line="300"/>
      </w:pPr>
      <w:r>
        <w:rPr>
          <w:sz w:val="22"/>
          <w:szCs w:val="22"/>
        </w:rPr>
        <w:t xml:space="preserve">Showcase and reflect: a warm space and, if possible, the audience the learners chose to invite.</w:t>
      </w:r>
    </w:p>
    <w:p>
      <w:pPr>
        <w:pStyle w:val="Heading3"/>
        <w:keepNext/>
        <w:spacing w:after="100" w:before="280"/>
      </w:pPr>
      <w:r>
        <w:rPr>
          <w:b/>
          <w:bCs/>
          <w:color w:val="7A3B69"/>
          <w:sz w:val="28"/>
          <w:szCs w:val="28"/>
        </w:rPr>
        <w:t xml:space="preserve">Running it with no screen or internet</w:t>
      </w:r>
    </w:p>
    <w:p>
      <w:pPr>
        <w:pStyle w:val="ListParagraph"/>
        <w:numPr>
          <w:ilvl w:val="0"/>
          <w:numId w:val="1"/>
        </w:numPr>
        <w:spacing w:after="80" w:line="300"/>
      </w:pPr>
      <w:r>
        <w:rPr>
          <w:sz w:val="22"/>
          <w:szCs w:val="22"/>
        </w:rPr>
        <w:t xml:space="preserve">Everything is oral and visual first. Read sources aloud. Let learners answer in drawings, marks, and</w:t>
      </w:r>
    </w:p>
    <w:p>
      <w:pPr>
        <w:spacing w:after="140" w:before="0" w:line="300"/>
      </w:pPr>
      <w:r>
        <w:rPr>
          <w:sz w:val="22"/>
          <w:szCs w:val="22"/>
        </w:rPr>
        <w:t xml:space="preserve">a few words - neat writing is never required.</w:t>
      </w:r>
    </w:p>
    <w:p>
      <w:pPr>
        <w:pStyle w:val="ListParagraph"/>
        <w:numPr>
          <w:ilvl w:val="0"/>
          <w:numId w:val="1"/>
        </w:numPr>
        <w:spacing w:after="80" w:line="300"/>
      </w:pPr>
      <w:r>
        <w:rPr>
          <w:sz w:val="22"/>
          <w:szCs w:val="22"/>
        </w:rPr>
        <w:t xml:space="preserve">The Student Workbook is designed to be printed and written in by hand. The source cards come at three</w:t>
      </w:r>
    </w:p>
    <w:p>
      <w:pPr>
        <w:spacing w:after="140" w:before="0" w:line="300"/>
      </w:pPr>
      <w:r>
        <w:rPr>
          <w:sz w:val="22"/>
          <w:szCs w:val="22"/>
        </w:rPr>
        <w:t xml:space="preserve">reading levels (the original article, a B1 version, a simpler A1/A2 version) so you can meet each learner.</w:t>
      </w:r>
    </w:p>
    <w:p>
      <w:pPr>
        <w:pStyle w:val="ListParagraph"/>
        <w:numPr>
          <w:ilvl w:val="0"/>
          <w:numId w:val="1"/>
        </w:numPr>
        <w:spacing w:after="80" w:line="300"/>
      </w:pPr>
      <w:r>
        <w:rPr>
          <w:sz w:val="22"/>
          <w:szCs w:val="22"/>
        </w:rPr>
        <w:t xml:space="preserve">The research book is the spine of the whole course. It carries each learner's question, evidence, and</w:t>
      </w:r>
    </w:p>
    <w:p>
      <w:pPr>
        <w:spacing w:after="140" w:before="0" w:line="300"/>
      </w:pPr>
      <w:r>
        <w:rPr>
          <w:sz w:val="22"/>
          <w:szCs w:val="22"/>
        </w:rPr>
        <w:t xml:space="preserve">thinking from the first day to the last. A learner who misses a week can pick their book back up and see where they were - so protect it, and keep coming back to it.</w:t>
      </w:r>
    </w:p>
    <w:p>
      <w:pPr>
        <w:pStyle w:val="ListParagraph"/>
        <w:numPr>
          <w:ilvl w:val="0"/>
          <w:numId w:val="1"/>
        </w:numPr>
        <w:spacing w:after="80" w:line="300"/>
      </w:pPr>
      <w:r>
        <w:rPr>
          <w:sz w:val="22"/>
          <w:szCs w:val="22"/>
        </w:rPr>
        <w:t xml:space="preserve">Times are generous on purpose. Oral and visual work, drawing, and translation take longer than they</w:t>
      </w:r>
    </w:p>
    <w:p>
      <w:pPr>
        <w:spacing w:after="140" w:before="0" w:line="300"/>
      </w:pPr>
      <w:r>
        <w:rPr>
          <w:sz w:val="22"/>
          <w:szCs w:val="22"/>
        </w:rPr>
        <w:t xml:space="preserve">look. It is fine to take two sessions over one block.</w:t>
      </w:r>
    </w:p>
    <w:p>
      <w:pPr>
        <w:pStyle w:val="Heading3"/>
        <w:keepNext/>
        <w:spacing w:after="100" w:before="280"/>
      </w:pPr>
      <w:r>
        <w:rPr>
          <w:b/>
          <w:bCs/>
          <w:color w:val="7A3B69"/>
          <w:sz w:val="28"/>
          <w:szCs w:val="28"/>
        </w:rPr>
        <w:t xml:space="preserve">Pictures you will need to make</w:t>
      </w:r>
    </w:p>
    <w:p>
      <w:pPr>
        <w:spacing w:after="140" w:before="0" w:line="300"/>
      </w:pPr>
      <w:r>
        <w:rPr>
          <w:sz w:val="22"/>
          <w:szCs w:val="22"/>
        </w:rPr>
        <w:t xml:space="preserve">The course is visual, so a few simple pictures do a lot of work. You do not need an artist - a clear drawing, or a real photo if you have one, is enough. Prepare:</w:t>
      </w:r>
    </w:p>
    <w:p>
      <w:pPr>
        <w:pStyle w:val="ListParagraph"/>
        <w:numPr>
          <w:ilvl w:val="0"/>
          <w:numId w:val="1"/>
        </w:numPr>
        <w:spacing w:after="80" w:line="300"/>
      </w:pPr>
      <w:r>
        <w:rPr>
          <w:sz w:val="22"/>
          <w:szCs w:val="22"/>
        </w:rPr>
        <w:t xml:space="preserve">The hills "before and now": one showing the hills full of trees, one showing bare slopes today.</w:t>
      </w:r>
    </w:p>
    <w:p>
      <w:pPr>
        <w:pStyle w:val="ListParagraph"/>
        <w:numPr>
          <w:ilvl w:val="0"/>
          <w:numId w:val="1"/>
        </w:numPr>
        <w:spacing w:after="80" w:line="300"/>
      </w:pPr>
      <w:r>
        <w:rPr>
          <w:sz w:val="22"/>
          <w:szCs w:val="22"/>
        </w:rPr>
        <w:t xml:space="preserve">A simple picture for each research word on the word wall (the picture-word cards give you a blank box</w:t>
      </w:r>
    </w:p>
    <w:p>
      <w:pPr>
        <w:spacing w:after="140" w:before="0" w:line="300"/>
      </w:pPr>
      <w:r>
        <w:rPr>
          <w:sz w:val="22"/>
          <w:szCs w:val="22"/>
        </w:rPr>
        <w:t xml:space="preserve">to draw in): tree, hill, rain, root, bare slope, landslide, and so on.</w:t>
      </w:r>
    </w:p>
    <w:p>
      <w:pPr>
        <w:pStyle w:val="ListParagraph"/>
        <w:numPr>
          <w:ilvl w:val="0"/>
          <w:numId w:val="1"/>
        </w:numPr>
        <w:spacing w:after="80" w:line="300"/>
      </w:pPr>
      <w:r>
        <w:rPr>
          <w:sz w:val="22"/>
          <w:szCs w:val="22"/>
        </w:rPr>
        <w:t xml:space="preserve">A simple picture for each source card if you can (a bare hill in the rain, roots holding soil, people</w:t>
      </w:r>
    </w:p>
    <w:p>
      <w:pPr>
        <w:spacing w:after="140" w:before="0" w:line="300"/>
      </w:pPr>
      <w:r>
        <w:rPr>
          <w:sz w:val="22"/>
          <w:szCs w:val="22"/>
        </w:rPr>
        <w:t xml:space="preserve">planting on a slope). These help learners who are not yet reading follow the source.</w:t>
      </w:r>
    </w:p>
    <w:p>
      <w:pPr>
        <w:spacing w:after="140" w:before="0" w:line="300"/>
      </w:pPr>
      <w:r>
        <w:rPr>
          <w:sz w:val="22"/>
          <w:szCs w:val="22"/>
        </w:rPr>
        <w:t xml:space="preserve">If your programme has an illustrator, these are the images to commission; until then, draw them with the group - making the picture is itself part of the learning.</w:t>
      </w:r>
    </w:p>
    <w:p>
      <w:r>
        <w:br w:type="page"/>
      </w:r>
    </w:p>
    <w:p>
      <w:pPr>
        <w:pStyle w:val="Heading2"/>
        <w:keepNext/>
        <w:spacing w:after="140" w:before="320"/>
      </w:pPr>
      <w:r>
        <w:rPr>
          <w:b/>
          <w:bCs/>
          <w:color w:val="1F3A5F"/>
          <w:sz w:val="36"/>
          <w:szCs w:val="36"/>
        </w:rPr>
        <w:t xml:space="preserve">Safeguarding and protection</w:t>
      </w:r>
    </w:p>
    <w:p>
      <w:pPr>
        <w:pStyle w:val="Heading3"/>
        <w:keepNext/>
        <w:spacing w:after="100" w:before="280"/>
      </w:pPr>
      <w:r>
        <w:rPr>
          <w:b/>
          <w:bCs/>
          <w:color w:val="7A3B69"/>
          <w:sz w:val="28"/>
          <w:szCs w:val="28"/>
        </w:rPr>
        <w:t xml:space="preserve">Protection comes first</w:t>
      </w:r>
    </w:p>
    <w:p>
      <w:pPr>
        <w:spacing w:after="140" w:before="0" w:line="300"/>
      </w:pPr>
      <w:r>
        <w:rPr>
          <w:sz w:val="22"/>
          <w:szCs w:val="22"/>
        </w:rPr>
        <w:t xml:space="preserve">This component asks learners to investigate a real, local challenge and to talk with real people in their community. That is powerful, and it carries responsibility. Protection comes before the research, every time. Read this before you begin, agree the referral pathway with your programme, and follow NRC's Code of Conduct and protection principles throughout. If ever the research and a learner's safety or dignity pull against each other, safety wins - full stop.</w:t>
      </w:r>
    </w:p>
    <w:p>
      <w:pPr>
        <w:pStyle w:val="Heading3"/>
        <w:keepNext/>
        <w:spacing w:after="100" w:before="280"/>
      </w:pPr>
      <w:r>
        <w:rPr>
          <w:b/>
          <w:bCs/>
          <w:color w:val="7A3B69"/>
          <w:sz w:val="28"/>
          <w:szCs w:val="28"/>
        </w:rPr>
        <w:t xml:space="preserve">Before you start</w:t>
      </w:r>
    </w:p>
    <w:p>
      <w:pPr>
        <w:pStyle w:val="ListParagraph"/>
        <w:numPr>
          <w:ilvl w:val="0"/>
          <w:numId w:val="1"/>
        </w:numPr>
        <w:spacing w:after="80" w:line="300"/>
      </w:pPr>
      <w:r>
        <w:rPr>
          <w:sz w:val="22"/>
          <w:szCs w:val="22"/>
        </w:rPr>
        <w:t xml:space="preserve">Agree the referral pathway with your programme: who you turn to, and how, if a learner - or someone a</w:t>
      </w:r>
    </w:p>
    <w:p>
      <w:pPr>
        <w:spacing w:after="140" w:before="0" w:line="300"/>
      </w:pPr>
      <w:r>
        <w:rPr>
          <w:sz w:val="22"/>
          <w:szCs w:val="22"/>
        </w:rPr>
        <w:t xml:space="preserve">learner speaks to - is distressed, discloses harm, or is at risk. Have the names and the steps written down and to hand before the first session, not looked for in the moment.</w:t>
      </w:r>
    </w:p>
    <w:p>
      <w:pPr>
        <w:pStyle w:val="ListParagraph"/>
        <w:numPr>
          <w:ilvl w:val="0"/>
          <w:numId w:val="1"/>
        </w:numPr>
        <w:spacing w:after="80" w:line="300"/>
      </w:pPr>
      <w:r>
        <w:rPr>
          <w:sz w:val="22"/>
          <w:szCs w:val="22"/>
        </w:rPr>
        <w:t xml:space="preserve">Know your step-back options: how a learner can pause, leave the space, or sit out an activity without</w:t>
      </w:r>
    </w:p>
    <w:p>
      <w:pPr>
        <w:spacing w:after="140" w:before="0" w:line="300"/>
      </w:pPr>
      <w:r>
        <w:rPr>
          <w:sz w:val="22"/>
          <w:szCs w:val="22"/>
        </w:rPr>
        <w:t xml:space="preserve">being singled out or questioned.</w:t>
      </w:r>
    </w:p>
    <w:p>
      <w:pPr>
        <w:pStyle w:val="ListParagraph"/>
        <w:numPr>
          <w:ilvl w:val="0"/>
          <w:numId w:val="1"/>
        </w:numPr>
        <w:spacing w:after="80" w:line="300"/>
      </w:pPr>
      <w:r>
        <w:rPr>
          <w:sz w:val="22"/>
          <w:szCs w:val="22"/>
        </w:rPr>
        <w:t xml:space="preserve">Plan the fieldwork with the community, not alone (see "Girls and gathering" below).</w:t>
      </w:r>
    </w:p>
    <w:p>
      <w:pPr>
        <w:pStyle w:val="Heading3"/>
        <w:keepNext/>
        <w:spacing w:after="100" w:before="280"/>
      </w:pPr>
      <w:r>
        <w:rPr>
          <w:b/>
          <w:bCs/>
          <w:color w:val="7A3B69"/>
          <w:sz w:val="28"/>
          <w:szCs w:val="28"/>
        </w:rPr>
        <w:t xml:space="preserve">The tone: hopeful, not disaster</w:t>
      </w:r>
    </w:p>
    <w:p>
      <w:pPr>
        <w:spacing w:after="140" w:before="0" w:line="300"/>
      </w:pPr>
      <w:r>
        <w:rPr>
          <w:sz w:val="22"/>
          <w:szCs w:val="22"/>
        </w:rPr>
        <w:t xml:space="preserve">The trees are a safe and hopeful subject - the land is greening again - and that is how to hold it. Keep the tone one of curiosity and care, not disaster. The subject does touch landslides and lost shelters, so keep watch for when it becomes personal, and steer gently back to the hills and the trees.</w:t>
      </w:r>
    </w:p>
    <w:p>
      <w:pPr>
        <w:pStyle w:val="Heading3"/>
        <w:keepNext/>
        <w:spacing w:after="100" w:before="280"/>
      </w:pPr>
      <w:r>
        <w:rPr>
          <w:b/>
          <w:bCs/>
          <w:color w:val="7A3B69"/>
          <w:sz w:val="28"/>
          <w:szCs w:val="28"/>
        </w:rPr>
        <w:t xml:space="preserve">No learner speaks from their own life</w:t>
      </w:r>
    </w:p>
    <w:p>
      <w:pPr>
        <w:spacing w:after="140" w:before="0" w:line="300"/>
      </w:pPr>
      <w:r>
        <w:rPr>
          <w:sz w:val="22"/>
          <w:szCs w:val="22"/>
        </w:rPr>
        <w:t xml:space="preserve">No learner ever has to speak about their own experience of a landslide, a lost shelter, displacement, or loss. Every activity is designed so learners can take part fully by talking about the hills, the trees, and other people - never themselves. If a learner chooses to share something personal, receive it warmly, do not press for more, and follow up privately and through your referral pathway if needed.</w:t>
      </w:r>
    </w:p>
    <w:p>
      <w:pPr>
        <w:pStyle w:val="Heading3"/>
        <w:keepNext/>
        <w:spacing w:after="100" w:before="280"/>
      </w:pPr>
      <w:r>
        <w:rPr>
          <w:b/>
          <w:bCs/>
          <w:color w:val="7A3B69"/>
          <w:sz w:val="28"/>
          <w:szCs w:val="28"/>
        </w:rPr>
        <w:t xml:space="preserve">Research ethics: consent and no names</w:t>
      </w:r>
    </w:p>
    <w:p>
      <w:pPr>
        <w:spacing w:after="140" w:before="0" w:line="300"/>
      </w:pPr>
      <w:r>
        <w:rPr>
          <w:sz w:val="22"/>
          <w:szCs w:val="22"/>
        </w:rPr>
        <w:t xml:space="preserve">Primary research means talking to real people, so ethics is the heart of the work, not a footnote. Teach and hold the consent routine every time:</w:t>
      </w:r>
    </w:p>
    <w:p>
      <w:pPr>
        <w:pStyle w:val="ListParagraph"/>
        <w:numPr>
          <w:ilvl w:val="0"/>
          <w:numId w:val="1"/>
        </w:numPr>
        <w:spacing w:after="80" w:line="300"/>
      </w:pPr>
      <w:r>
        <w:rPr>
          <w:sz w:val="22"/>
          <w:szCs w:val="22"/>
        </w:rPr>
        <w:t xml:space="preserve">Ask before you ask: "May I ask you some questions?"</w:t>
      </w:r>
    </w:p>
    <w:p>
      <w:pPr>
        <w:pStyle w:val="ListParagraph"/>
        <w:numPr>
          <w:ilvl w:val="0"/>
          <w:numId w:val="1"/>
        </w:numPr>
        <w:spacing w:after="80" w:line="300"/>
      </w:pPr>
      <w:r>
        <w:rPr>
          <w:sz w:val="22"/>
          <w:szCs w:val="22"/>
        </w:rPr>
        <w:t xml:space="preserve">Explain why you are asking.</w:t>
      </w:r>
    </w:p>
    <w:p>
      <w:pPr>
        <w:pStyle w:val="ListParagraph"/>
        <w:numPr>
          <w:ilvl w:val="0"/>
          <w:numId w:val="1"/>
        </w:numPr>
        <w:spacing w:after="80" w:line="300"/>
      </w:pPr>
      <w:r>
        <w:rPr>
          <w:sz w:val="22"/>
          <w:szCs w:val="22"/>
        </w:rPr>
        <w:t xml:space="preserve">Let people say no, or stop at any time, with no pressure.</w:t>
      </w:r>
    </w:p>
    <w:p>
      <w:pPr>
        <w:pStyle w:val="ListParagraph"/>
        <w:numPr>
          <w:ilvl w:val="0"/>
          <w:numId w:val="1"/>
        </w:numPr>
        <w:spacing w:after="80" w:line="300"/>
      </w:pPr>
      <w:r>
        <w:rPr>
          <w:sz w:val="22"/>
          <w:szCs w:val="22"/>
        </w:rPr>
        <w:t xml:space="preserve">Use no names - never record who said what.</w:t>
      </w:r>
    </w:p>
    <w:p>
      <w:pPr>
        <w:pStyle w:val="ListParagraph"/>
        <w:numPr>
          <w:ilvl w:val="0"/>
          <w:numId w:val="1"/>
        </w:numPr>
        <w:spacing w:after="80" w:line="300"/>
      </w:pPr>
      <w:r>
        <w:rPr>
          <w:sz w:val="22"/>
          <w:szCs w:val="22"/>
        </w:rPr>
        <w:t xml:space="preserve">Put no one at risk to get an answer, including yourself.</w:t>
      </w:r>
    </w:p>
    <w:p>
      <w:pPr>
        <w:spacing w:after="140" w:before="0" w:line="300"/>
      </w:pPr>
      <w:r>
        <w:rPr>
          <w:sz w:val="22"/>
          <w:szCs w:val="22"/>
        </w:rPr>
        <w:t xml:space="preserve">Protect the people learners speak to as carefully as the learners themselves: anonymity, consent, and do no harm.</w:t>
      </w:r>
    </w:p>
    <w:p>
      <w:pPr>
        <w:pStyle w:val="Heading3"/>
        <w:keepNext/>
        <w:spacing w:after="100" w:before="280"/>
      </w:pPr>
      <w:r>
        <w:rPr>
          <w:b/>
          <w:bCs/>
          <w:color w:val="7A3B69"/>
          <w:sz w:val="28"/>
          <w:szCs w:val="28"/>
        </w:rPr>
        <w:t xml:space="preserve">Girls and gathering</w:t>
      </w:r>
    </w:p>
    <w:p>
      <w:pPr>
        <w:spacing w:after="140" w:before="0" w:line="300"/>
      </w:pPr>
      <w:r>
        <w:rPr>
          <w:sz w:val="22"/>
          <w:szCs w:val="22"/>
        </w:rPr>
        <w:t xml:space="preserve">In this community, adolescent girls being seen in public, or approaching people they do not know, can be unsafe or not culturally accepted - and it is a real reason girls drop out. So do not send girls out to gather the same way as boys. Plan gathering that fits, with the community:</w:t>
      </w:r>
    </w:p>
    <w:p>
      <w:pPr>
        <w:pStyle w:val="ListParagraph"/>
        <w:numPr>
          <w:ilvl w:val="0"/>
          <w:numId w:val="1"/>
        </w:numPr>
        <w:spacing w:after="80" w:line="300"/>
      </w:pPr>
      <w:r>
        <w:rPr>
          <w:sz w:val="22"/>
          <w:szCs w:val="22"/>
        </w:rPr>
        <w:t xml:space="preserve">Girls gather from people in their own home and from women in their close networks.</w:t>
      </w:r>
    </w:p>
    <w:p>
      <w:pPr>
        <w:pStyle w:val="ListParagraph"/>
        <w:numPr>
          <w:ilvl w:val="0"/>
          <w:numId w:val="1"/>
        </w:numPr>
        <w:spacing w:after="80" w:line="300"/>
      </w:pPr>
      <w:r>
        <w:rPr>
          <w:sz w:val="22"/>
          <w:szCs w:val="22"/>
        </w:rPr>
        <w:t xml:space="preserve">Or girls gather accompanied by a female facilitator or a trusted female relative.</w:t>
      </w:r>
    </w:p>
    <w:p>
      <w:pPr>
        <w:pStyle w:val="ListParagraph"/>
        <w:numPr>
          <w:ilvl w:val="0"/>
          <w:numId w:val="1"/>
        </w:numPr>
        <w:spacing w:after="80" w:line="300"/>
      </w:pPr>
      <w:r>
        <w:rPr>
          <w:sz w:val="22"/>
          <w:szCs w:val="22"/>
        </w:rPr>
        <w:t xml:space="preserve">Or girls contribute through careful observation and through the evidence the group gathers together.</w:t>
      </w:r>
    </w:p>
    <w:p>
      <w:pPr>
        <w:spacing w:after="140" w:before="0" w:line="300"/>
      </w:pPr>
      <w:r>
        <w:rPr>
          <w:sz w:val="22"/>
          <w:szCs w:val="22"/>
        </w:rPr>
        <w:t xml:space="preserve">The aim is that no learner is left out of the investigation because of how gathering is arranged. Use same-gender pairs throughout, and a female facilitator wherever girls' participation depends on it.</w:t>
      </w:r>
    </w:p>
    <w:p>
      <w:pPr>
        <w:pStyle w:val="Heading3"/>
        <w:keepNext/>
        <w:spacing w:after="100" w:before="280"/>
      </w:pPr>
      <w:r>
        <w:rPr>
          <w:b/>
          <w:bCs/>
          <w:color w:val="7A3B69"/>
          <w:sz w:val="28"/>
          <w:szCs w:val="28"/>
        </w:rPr>
        <w:t xml:space="preserve">If a learner becomes distressed</w:t>
      </w:r>
    </w:p>
    <w:p>
      <w:pPr>
        <w:pStyle w:val="ListParagraph"/>
        <w:numPr>
          <w:ilvl w:val="0"/>
          <w:numId w:val="1"/>
        </w:numPr>
        <w:spacing w:after="80" w:line="300"/>
      </w:pPr>
      <w:r>
        <w:rPr>
          <w:sz w:val="22"/>
          <w:szCs w:val="22"/>
        </w:rPr>
        <w:t xml:space="preserve">Stop the activity for that learner. Do not press them to continue or to explain.</w:t>
      </w:r>
    </w:p>
    <w:p>
      <w:pPr>
        <w:pStyle w:val="ListParagraph"/>
        <w:numPr>
          <w:ilvl w:val="0"/>
          <w:numId w:val="1"/>
        </w:numPr>
        <w:spacing w:after="80" w:line="300"/>
      </w:pPr>
      <w:r>
        <w:rPr>
          <w:sz w:val="22"/>
          <w:szCs w:val="22"/>
        </w:rPr>
        <w:t xml:space="preserve">Offer a quiet break and a calm, familiar presence. Let a friend sit with them if that helps.</w:t>
      </w:r>
    </w:p>
    <w:p>
      <w:pPr>
        <w:pStyle w:val="ListParagraph"/>
        <w:numPr>
          <w:ilvl w:val="0"/>
          <w:numId w:val="1"/>
        </w:numPr>
        <w:spacing w:after="80" w:line="300"/>
      </w:pPr>
      <w:r>
        <w:rPr>
          <w:sz w:val="22"/>
          <w:szCs w:val="22"/>
        </w:rPr>
        <w:t xml:space="preserve">Do not probe for details. Listen if they choose to speak; reassure them it was right to.</w:t>
      </w:r>
    </w:p>
    <w:p>
      <w:pPr>
        <w:pStyle w:val="ListParagraph"/>
        <w:numPr>
          <w:ilvl w:val="0"/>
          <w:numId w:val="1"/>
        </w:numPr>
        <w:spacing w:after="80" w:line="300"/>
      </w:pPr>
      <w:r>
        <w:rPr>
          <w:sz w:val="22"/>
          <w:szCs w:val="22"/>
        </w:rPr>
        <w:t xml:space="preserve">Follow up privately, and use your referral pathway for anything beyond ordinary upset.</w:t>
      </w:r>
    </w:p>
    <w:p>
      <w:pPr>
        <w:pStyle w:val="ListParagraph"/>
        <w:numPr>
          <w:ilvl w:val="0"/>
          <w:numId w:val="1"/>
        </w:numPr>
        <w:spacing w:after="80" w:line="300"/>
      </w:pPr>
      <w:r>
        <w:rPr>
          <w:sz w:val="22"/>
          <w:szCs w:val="22"/>
        </w:rPr>
        <w:t xml:space="preserve">Look after yourself too, and debrief with a colleague - this work can be heavy.</w:t>
      </w:r>
    </w:p>
    <w:p>
      <w:pPr>
        <w:pStyle w:val="Heading3"/>
        <w:keepNext/>
        <w:spacing w:after="100" w:before="280"/>
      </w:pPr>
      <w:r>
        <w:rPr>
          <w:b/>
          <w:bCs/>
          <w:color w:val="7A3B69"/>
          <w:sz w:val="28"/>
          <w:szCs w:val="28"/>
        </w:rPr>
        <w:t xml:space="preserve">When gathering is disrupted</w:t>
      </w:r>
    </w:p>
    <w:p>
      <w:pPr>
        <w:spacing w:after="140" w:before="0" w:line="300"/>
      </w:pPr>
      <w:r>
        <w:rPr>
          <w:sz w:val="22"/>
          <w:szCs w:val="22"/>
        </w:rPr>
        <w:t xml:space="preserve">Fires, illness, a week kept indoors - disruption is normal here. Adapting the plan and picking the investigation up again is part of the skill, not a failure. Never let the pressure to gather evidence push a learner somewhere unsafe.</w:t>
      </w:r>
    </w:p>
    <w:p>
      <w:r>
        <w:br w:type="page"/>
      </w:r>
    </w:p>
    <w:p>
      <w:pPr>
        <w:pStyle w:val="Heading2"/>
        <w:keepNext/>
        <w:spacing w:after="140" w:before="320"/>
      </w:pPr>
      <w:r>
        <w:rPr>
          <w:b/>
          <w:bCs/>
          <w:color w:val="1F3A5F"/>
          <w:sz w:val="36"/>
          <w:szCs w:val="36"/>
        </w:rPr>
        <w:t xml:space="preserve">Phase 1 - Getting started</w:t>
      </w:r>
    </w:p>
    <w:p>
      <w:pPr>
        <w:spacing w:after="40" w:before="0" w:line="300"/>
      </w:pPr>
      <w:r>
        <w:rPr>
          <w:b/>
          <w:bCs/>
          <w:color w:val="5A6473"/>
          <w:sz w:val="20"/>
          <w:szCs w:val="20"/>
        </w:rPr>
        <w:t xml:space="preserve">Lead: You model it first - support stays high</w:t>
      </w:r>
    </w:p>
    <w:p>
      <w:pPr>
        <w:spacing w:after="140" w:before="0" w:line="300"/>
      </w:pPr>
      <w:r>
        <w:rPr>
          <w:sz w:val="22"/>
          <w:szCs w:val="22"/>
        </w:rPr>
        <w:t xml:space="preserve">Build a safe, warm space and set up the research book that runs through the whole course. Learners meet the shared challenge and the big idea: a researcher does not guess or argue from opinion, they find out.</w:t>
      </w:r>
    </w:p>
    <w:p>
      <w:pPr>
        <w:pStyle w:val="Heading3"/>
        <w:keepNext/>
        <w:spacing w:after="100" w:before="280"/>
      </w:pPr>
      <w:r>
        <w:rPr>
          <w:b/>
          <w:bCs/>
          <w:color w:val="7A3B69"/>
          <w:sz w:val="28"/>
          <w:szCs w:val="28"/>
        </w:rPr>
        <w:t xml:space="preserve">1.1   Welcome, and our research book</w:t>
      </w:r>
    </w:p>
    <w:p>
      <w:pPr>
        <w:spacing w:after="100" w:before="0" w:line="300"/>
      </w:pPr>
      <w:r>
        <w:rPr>
          <w:b/>
          <w:bCs/>
          <w:color w:val="6E7A2E"/>
          <w:sz w:val="20"/>
          <w:szCs w:val="20"/>
        </w:rPr>
        <w:t xml:space="preserve">Orientation   ·   2h facilitated   ·   0.5h independent</w:t>
      </w:r>
    </w:p>
    <w:p>
      <w:pPr>
        <w:spacing w:after="140" w:before="0" w:line="300"/>
      </w:pPr>
      <w:r>
        <w:rPr>
          <w:sz w:val="22"/>
          <w:szCs w:val="22"/>
        </w:rPr>
        <w:t xml:space="preserve">Open the course and set up the book in one session - in practice they are the same session, and the book is the best possible way to welcome people into it. Build a safe, welcoming space: names, a simple agreement about how the group treats each other and each other's ideas, and reassurance that no one has to read, write, or share anything they would rather keep private. Introduce the big idea in your own words: this course is about finding things out for ourselves, carefully and fairly, instead of guessing or repeating what people say. Then set up the research book each learner keeps through the whole course - it holds their question, their evidence, and their thinking, mostly as drawings, marks, and a few words - and model making the first pages together. It runs through every phase and becomes the record the educator draws on for assessment, so set it up early and keep coming back to it. Keep the whole session warm, oral, and unhurried.</w:t>
      </w:r>
    </w:p>
    <w:p>
      <w:pPr>
        <w:spacing w:after="100" w:before="0" w:line="300"/>
      </w:pPr>
      <w:r>
        <w:rPr>
          <w:b/>
          <w:bCs/>
          <w:color w:val="6E7A2E"/>
          <w:sz w:val="20"/>
          <w:szCs w:val="20"/>
        </w:rPr>
        <w:t xml:space="preserve">LEARNER SHEET:  Sheet 1, “My research book - cover and how I use it” - in Our Research Book (a separate file, one per learner).</w:t>
      </w:r>
    </w:p>
    <w:p>
      <w:pPr>
        <w:keepNext/>
        <w:spacing w:after="60" w:before="180"/>
      </w:pPr>
      <w:r>
        <w:rPr>
          <w:b/>
          <w:bCs/>
          <w:color w:val="6E7A2E"/>
          <w:spacing w:val="24"/>
          <w:sz w:val="17"/>
          <w:szCs w:val="17"/>
        </w:rPr>
        <w:t xml:space="preserve">THE ACTIVITY, IN FULL</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research book is the spine of the component: it carries the teaching, every learner's evidence, and the record the FSI1 judgement is built from. This block exists to make it theirs and to make using it habitual.</w:t>
      </w:r>
    </w:p>
    <w:p>
      <w:pPr>
        <w:pStyle w:val="Heading4"/>
        <w:keepNext/>
        <w:spacing w:after="80" w:before="220"/>
      </w:pPr>
      <w:r>
        <w:rPr>
          <w:b/>
          <w:bCs/>
          <w:color w:val="1F3A5F"/>
          <w:sz w:val="24"/>
          <w:szCs w:val="24"/>
        </w:rPr>
        <w:t xml:space="preserve">Make it theirs in the first five minutes</w:t>
      </w:r>
    </w:p>
    <w:p>
      <w:pPr>
        <w:spacing w:after="140" w:before="0" w:line="300"/>
      </w:pPr>
      <w:r>
        <w:rPr>
          <w:sz w:val="22"/>
          <w:szCs w:val="22"/>
        </w:rPr>
        <w:t xml:space="preserve">Name or personal mark on the front, a drawing on the cover. Learners look after a thing that is theirs and lose a thing that was handed out - and this book is their assessment evidence.</w:t>
      </w:r>
    </w:p>
    <w:p>
      <w:pPr>
        <w:pStyle w:val="Heading4"/>
        <w:keepNext/>
        <w:spacing w:after="80" w:before="220"/>
      </w:pPr>
      <w:r>
        <w:rPr>
          <w:b/>
          <w:bCs/>
          <w:color w:val="1F3A5F"/>
          <w:sz w:val="24"/>
          <w:szCs w:val="24"/>
        </w:rPr>
        <w:t xml:space="preserve">Show them it is a textbook as well as a workbook</w:t>
      </w:r>
    </w:p>
    <w:p>
      <w:pPr>
        <w:spacing w:after="140" w:before="0" w:line="300"/>
      </w:pPr>
      <w:r>
        <w:rPr>
          <w:sz w:val="22"/>
          <w:szCs w:val="22"/>
        </w:rPr>
        <w:t xml:space="preserve">Turn to a "Learn it" page in front of them and say what it is: this teaches you how to do the step, it stays in your book, and you can read it again any time - after the session, at home, or when you come back from a week away.</w:t>
      </w:r>
    </w:p>
    <w:p>
      <w:pPr>
        <w:spacing w:after="140" w:before="0" w:line="300"/>
      </w:pPr>
      <w:r>
        <w:rPr>
          <w:sz w:val="22"/>
          <w:szCs w:val="22"/>
        </w:rPr>
        <w:t xml:space="preserve">Most learners have never had a book that was theirs to keep. Say it explicitly, because otherwise they will treat it as a worksheet to hand in.</w:t>
      </w:r>
    </w:p>
    <w:p>
      <w:pPr>
        <w:pStyle w:val="Heading4"/>
        <w:keepNext/>
        <w:spacing w:after="80" w:before="220"/>
      </w:pPr>
      <w:r>
        <w:rPr>
          <w:b/>
          <w:bCs/>
          <w:color w:val="1F3A5F"/>
          <w:sz w:val="24"/>
          <w:szCs w:val="24"/>
        </w:rPr>
        <w:t xml:space="preserve">An entry is a mark, not a paragraph</w:t>
      </w:r>
    </w:p>
    <w:p>
      <w:pPr>
        <w:spacing w:after="140" w:before="0" w:line="300"/>
      </w:pPr>
      <w:r>
        <w:rPr>
          <w:sz w:val="22"/>
          <w:szCs w:val="22"/>
        </w:rPr>
        <w:t xml:space="preserve">Say it once, clearly, and then never in a way that singles anyone out: a drawing is a full entry, a single mark is a full entry, and someone can write your words for you if you ask. Do one live, together - the first mark is the hardest and should not happen alone.</w:t>
      </w:r>
    </w:p>
    <w:p>
      <w:pPr>
        <w:pStyle w:val="Heading4"/>
        <w:keepNext/>
        <w:spacing w:after="80" w:before="220"/>
      </w:pPr>
      <w:r>
        <w:rPr>
          <w:b/>
          <w:bCs/>
          <w:color w:val="1F3A5F"/>
          <w:sz w:val="24"/>
          <w:szCs w:val="24"/>
        </w:rPr>
        <w:t xml:space="preserve">Fix when it gets used, and where it lives</w:t>
      </w:r>
    </w:p>
    <w:p>
      <w:pPr>
        <w:spacing w:after="140" w:before="0" w:line="300"/>
      </w:pPr>
      <w:r>
        <w:rPr>
          <w:sz w:val="22"/>
          <w:szCs w:val="22"/>
        </w:rPr>
        <w:t xml:space="preserve">Agree one repeating moment - the last five minutes of every session - and hold it even when the session overruns. Then ask out loud where books will live between sessions, and offer the kept-at-the-centre option before anyone has to ask for it. Some learners cannot keep one dry or private at home, and none of them should have to explain why in front of the group.</w:t>
      </w:r>
    </w:p>
    <w:p>
      <w:pPr>
        <w:pStyle w:val="Heading4"/>
        <w:keepNext/>
        <w:spacing w:after="80" w:before="220"/>
      </w:pPr>
      <w:r>
        <w:rPr>
          <w:b/>
          <w:bCs/>
          <w:color w:val="1F3A5F"/>
          <w:sz w:val="24"/>
          <w:szCs w:val="24"/>
        </w:rPr>
        <w:t xml:space="preserve">It is not a diary</w:t>
      </w:r>
    </w:p>
    <w:p>
      <w:pPr>
        <w:spacing w:after="140" w:before="0" w:line="300"/>
      </w:pPr>
      <w:r>
        <w:rPr>
          <w:sz w:val="22"/>
          <w:szCs w:val="22"/>
        </w:rPr>
        <w:t xml:space="preserve">A working book for the investigation, not a place for private things. The book goes home with the learner, so nothing sensitive belongs in it.</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their name or mark on their book and has made one mark inside it.</w:t>
      </w:r>
    </w:p>
    <w:p>
      <w:pPr>
        <w:pStyle w:val="ListParagraph"/>
        <w:numPr>
          <w:ilvl w:val="0"/>
          <w:numId w:val="1"/>
        </w:numPr>
        <w:spacing w:after="80" w:line="300"/>
      </w:pPr>
      <w:r>
        <w:rPr>
          <w:sz w:val="22"/>
          <w:szCs w:val="22"/>
        </w:rPr>
        <w:t xml:space="preserve">Every learner has seen a "Learn it" page and knows they can re-read it any time.</w:t>
      </w:r>
    </w:p>
    <w:p>
      <w:pPr>
        <w:pStyle w:val="ListParagraph"/>
        <w:numPr>
          <w:ilvl w:val="0"/>
          <w:numId w:val="1"/>
        </w:numPr>
        <w:spacing w:after="80" w:line="300"/>
      </w:pPr>
      <w:r>
        <w:rPr>
          <w:sz w:val="22"/>
          <w:szCs w:val="22"/>
        </w:rPr>
        <w:t xml:space="preserve">The group has agreed the one moment each session when books come out.</w:t>
      </w:r>
    </w:p>
    <w:p>
      <w:pPr>
        <w:pStyle w:val="ListParagraph"/>
        <w:numPr>
          <w:ilvl w:val="0"/>
          <w:numId w:val="1"/>
        </w:numPr>
        <w:spacing w:after="80" w:line="300"/>
      </w:pPr>
      <w:r>
        <w:rPr>
          <w:sz w:val="22"/>
          <w:szCs w:val="22"/>
        </w:rPr>
        <w:t xml:space="preserve">Everyone knows where their book lives between sessions, without anyone having been singled out.</w:t>
      </w:r>
    </w:p>
    <w:p>
      <w:pPr>
        <w:spacing w:after="140" w:line="300"/>
      </w:pPr>
      <w:r>
        <w:rPr>
          <w:b/>
          <w:bCs/>
          <w:color w:val="7A3B69"/>
          <w:sz w:val="22"/>
          <w:szCs w:val="22"/>
        </w:rPr>
        <w:t xml:space="preserve">Timing: </w:t>
      </w:r>
      <w:r>
        <w:rPr>
          <w:sz w:val="22"/>
          <w:szCs w:val="22"/>
        </w:rPr>
        <w:t xml:space="preserve">1.5 hours facilitated + 0.5 hour independent</w:t>
      </w:r>
    </w:p>
    <w:p>
      <w:pPr>
        <w:spacing w:after="140" w:line="300"/>
      </w:pPr>
      <w:r>
        <w:rPr>
          <w:b/>
          <w:bCs/>
          <w:color w:val="7A3B69"/>
          <w:sz w:val="22"/>
          <w:szCs w:val="22"/>
        </w:rPr>
        <w:t xml:space="preserve">Grouping: </w:t>
      </w:r>
      <w:r>
        <w:rPr>
          <w:sz w:val="22"/>
          <w:szCs w:val="22"/>
        </w:rPr>
        <w:t xml:space="preserve">Whole group to model, then each learner works in their own book</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Meet the research book - the one book they keep from the first day to the last - and make its cover their own.</w:t>
      </w:r>
    </w:p>
    <w:p>
      <w:pPr>
        <w:pStyle w:val="ListParagraph"/>
        <w:numPr>
          <w:ilvl w:val="0"/>
          <w:numId w:val="1"/>
        </w:numPr>
        <w:spacing w:after="80" w:line="300"/>
      </w:pPr>
      <w:r>
        <w:rPr>
          <w:sz w:val="22"/>
          <w:szCs w:val="22"/>
        </w:rPr>
        <w:t xml:space="preserve">See how to use it: drawings, marks, and a few words, not neat writing.</w:t>
      </w:r>
    </w:p>
    <w:p>
      <w:pPr>
        <w:pStyle w:val="ListParagraph"/>
        <w:numPr>
          <w:ilvl w:val="0"/>
          <w:numId w:val="1"/>
        </w:numPr>
        <w:spacing w:after="80" w:line="300"/>
      </w:pPr>
      <w:r>
        <w:rPr>
          <w:sz w:val="22"/>
          <w:szCs w:val="22"/>
        </w:rPr>
        <w:t xml:space="preserve">Make the first pages together, with the facilitator modelling each one.</w:t>
      </w:r>
    </w:p>
    <w:p>
      <w:pPr>
        <w:pStyle w:val="ListParagraph"/>
        <w:numPr>
          <w:ilvl w:val="0"/>
          <w:numId w:val="1"/>
        </w:numPr>
        <w:spacing w:after="80" w:line="300"/>
      </w:pPr>
      <w:r>
        <w:rPr>
          <w:sz w:val="22"/>
          <w:szCs w:val="22"/>
        </w:rPr>
        <w:t xml:space="preserve">Learn where the book lives and how to keep it safe between sessions.</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One research book (the student workbook) per learner, or blank pages to bind together if books are not ready.</w:t>
      </w:r>
    </w:p>
    <w:p>
      <w:pPr>
        <w:pStyle w:val="ListParagraph"/>
        <w:numPr>
          <w:ilvl w:val="0"/>
          <w:numId w:val="1"/>
        </w:numPr>
        <w:spacing w:after="80" w:line="300"/>
      </w:pPr>
      <w:r>
        <w:rPr>
          <w:sz w:val="22"/>
          <w:szCs w:val="22"/>
        </w:rPr>
        <w:t xml:space="preserve">Pencils, and colours if you have them; the cover and "how I use my book" pages from the workbook.</w:t>
      </w:r>
    </w:p>
    <w:p>
      <w:pPr>
        <w:pStyle w:val="ListParagraph"/>
        <w:numPr>
          <w:ilvl w:val="0"/>
          <w:numId w:val="1"/>
        </w:numPr>
        <w:spacing w:after="80" w:line="300"/>
      </w:pPr>
      <w:r>
        <w:rPr>
          <w:sz w:val="22"/>
          <w:szCs w:val="22"/>
        </w:rPr>
        <w:t xml:space="preserve">Your own research book, made ahead, so you can show - not just tell - what the first pages look like.</w:t>
      </w:r>
    </w:p>
    <w:p>
      <w:pPr>
        <w:pStyle w:val="ListParagraph"/>
        <w:numPr>
          <w:ilvl w:val="0"/>
          <w:numId w:val="1"/>
        </w:numPr>
        <w:spacing w:after="80" w:line="300"/>
      </w:pPr>
      <w:r>
        <w:rPr>
          <w:sz w:val="22"/>
          <w:szCs w:val="22"/>
        </w:rPr>
        <w:t xml:space="preserve">Step-back and referral guidance to hand, in case the drawing touches a landslide or a lost shelter.</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show, do not tell. Make your own research book first, and think out loud as you make each page, so learners see that marks and drawings are real research, not second best. Keep it warm and unhurried, and reassure everyone that no one has to write neatly, or read, or share anything they would rather keep private. The book is the spine of the whole course - a learner who misses a week can pick their book back up and see where they were - so it is worth taking the time to set it up well and to keep coming back to it.</w:t>
      </w:r>
    </w:p>
    <w:p>
      <w:pPr>
        <w:pStyle w:val="Heading4"/>
        <w:keepNext/>
        <w:spacing w:after="80" w:before="220"/>
      </w:pPr>
      <w:r>
        <w:rPr>
          <w:b/>
          <w:bCs/>
          <w:color w:val="1F3A5F"/>
          <w:sz w:val="24"/>
          <w:szCs w:val="24"/>
        </w:rPr>
        <w:t xml:space="preserve">Step 1: Meet our research book  (20 min)</w:t>
      </w:r>
    </w:p>
    <w:p>
      <w:pPr>
        <w:spacing w:after="140" w:before="0" w:line="300"/>
      </w:pPr>
      <w:r>
        <w:rPr>
          <w:sz w:val="22"/>
          <w:szCs w:val="22"/>
        </w:rPr>
        <w:t xml:space="preserve">Show your own research book and explain, simply, what it is: the one book each of us keeps from the first day to the last, where our question, what we find out, and our thinking all live. It is ours, it is private unless we choose to share, and it is mostly drawings and marks, not neat writing.</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do you think we will keep in a book like this?</w:t>
      </w:r>
    </w:p>
    <w:p>
      <w:pPr>
        <w:pStyle w:val="ListParagraph"/>
        <w:numPr>
          <w:ilvl w:val="0"/>
          <w:numId w:val="1"/>
        </w:numPr>
        <w:spacing w:after="80" w:line="300"/>
      </w:pPr>
      <w:r>
        <w:rPr>
          <w:sz w:val="22"/>
          <w:szCs w:val="22"/>
        </w:rPr>
        <w:t xml:space="preserve">Whose book is this? (Yours - no one grades it right or wrong.)</w:t>
      </w:r>
    </w:p>
    <w:p>
      <w:pPr>
        <w:pStyle w:val="Heading4"/>
        <w:keepNext/>
        <w:spacing w:after="80" w:before="220"/>
      </w:pPr>
      <w:r>
        <w:rPr>
          <w:b/>
          <w:bCs/>
          <w:color w:val="1F3A5F"/>
          <w:sz w:val="24"/>
          <w:szCs w:val="24"/>
        </w:rPr>
        <w:t xml:space="preserve">Step 2: Make the cover our own  (30 min)</w:t>
      </w:r>
    </w:p>
    <w:p>
      <w:pPr>
        <w:spacing w:after="140" w:before="0" w:line="300"/>
      </w:pPr>
      <w:r>
        <w:rPr>
          <w:sz w:val="22"/>
          <w:szCs w:val="22"/>
        </w:rPr>
        <w:t xml:space="preserve">Learners make the cover their own - their name or their mark, and a small drawing of our hills if they wish. Model your own cover first. This is where the book stops being a blank workbook and becomes theirs.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How will you know this book is yours?</w:t>
      </w:r>
    </w:p>
    <w:p>
      <w:pPr>
        <w:pStyle w:val="Heading4"/>
        <w:keepNext/>
        <w:spacing w:after="80" w:before="220"/>
      </w:pPr>
      <w:r>
        <w:rPr>
          <w:b/>
          <w:bCs/>
          <w:color w:val="1F3A5F"/>
          <w:sz w:val="24"/>
          <w:szCs w:val="24"/>
        </w:rPr>
        <w:t xml:space="preserve">Step 3: Make our first pages together  (30 min)</w:t>
      </w:r>
    </w:p>
    <w:p>
      <w:pPr>
        <w:spacing w:after="140" w:before="0" w:line="300"/>
      </w:pPr>
      <w:r>
        <w:rPr>
          <w:sz w:val="22"/>
          <w:szCs w:val="22"/>
        </w:rPr>
        <w:t xml:space="preserve">Make the first pages together, one at a time, with you modelling each. A "how I use my book" page (drawings and marks are welcome; a few words are fine), and the first-thoughts page from the last activity if it is not already in. Go slowly and let everyone keep up.</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could you draw here that no words could say?</w:t>
      </w:r>
    </w:p>
    <w:p>
      <w:pPr>
        <w:pStyle w:val="Heading4"/>
        <w:keepNext/>
        <w:spacing w:after="80" w:before="220"/>
      </w:pPr>
      <w:r>
        <w:rPr>
          <w:b/>
          <w:bCs/>
          <w:color w:val="1F3A5F"/>
          <w:sz w:val="24"/>
          <w:szCs w:val="24"/>
        </w:rPr>
        <w:t xml:space="preserve">Step 4: Where our book lives  (10 min)</w:t>
      </w:r>
    </w:p>
    <w:p>
      <w:pPr>
        <w:spacing w:after="140" w:before="0" w:line="300"/>
      </w:pPr>
      <w:r>
        <w:rPr>
          <w:sz w:val="22"/>
          <w:szCs w:val="22"/>
        </w:rPr>
        <w:t xml:space="preserve">Agree together where the books live and how we keep them safe between sessions, and reassure learners that a book that gets rained on or torn is not a problem - the thinking in it is what matters. Close warmly.</w:t>
      </w:r>
    </w:p>
    <w:p>
      <w:pPr>
        <w:spacing w:after="140" w:line="300"/>
      </w:pPr>
      <w:r>
        <w:rPr>
          <w:b/>
          <w:bCs/>
          <w:color w:val="7A3B69"/>
          <w:sz w:val="22"/>
          <w:szCs w:val="22"/>
        </w:rPr>
        <w:t xml:space="preserve">Student worksheet: </w:t>
      </w:r>
      <w:r>
        <w:rPr>
          <w:sz w:val="22"/>
          <w:szCs w:val="22"/>
        </w:rPr>
        <w:t xml:space="preserve">My research book - cover and how I use it (in the student workbook)</w:t>
      </w:r>
    </w:p>
    <w:p>
      <w:pPr>
        <w:spacing w:after="140" w:line="300"/>
      </w:pPr>
      <w:r>
        <w:rPr>
          <w:b/>
          <w:bCs/>
          <w:color w:val="7A3B69"/>
          <w:sz w:val="22"/>
          <w:szCs w:val="22"/>
        </w:rPr>
        <w:t xml:space="preserve">Independent task: </w:t>
      </w:r>
      <w:r>
        <w:rPr>
          <w:sz w:val="22"/>
          <w:szCs w:val="22"/>
        </w:rPr>
        <w:t xml:space="preserve">Put your name, or your own mark, on the front of your research book, and show it to one person at home.</w:t>
      </w:r>
    </w:p>
    <w:p>
      <w:pPr>
        <w:spacing w:after="140" w:before="0" w:line="300"/>
      </w:pPr>
      <w:r>
        <w:rPr>
          <w:b/>
          <w:bCs/>
          <w:color w:val="5A6473"/>
          <w:sz w:val="21"/>
          <w:szCs w:val="21"/>
        </w:rPr>
        <w:t xml:space="preserve">The research book is to the Research Project what the learning book is to Agency in Learning: the visual-first spine that carries evidence across a stop-start attendance pattern.</w:t>
      </w:r>
    </w:p>
    <w:p>
      <w:pPr>
        <w:pBdr>
          <w:bottom w:val="single" w:color="B9B3A6" w:sz="4"/>
        </w:pBdr>
        <w:spacing w:after="180" w:before="60"/>
      </w:pPr>
    </w:p>
    <w:p>
      <w:pPr>
        <w:pStyle w:val="Heading3"/>
        <w:keepNext/>
        <w:spacing w:after="100" w:before="280"/>
      </w:pPr>
      <w:r>
        <w:rPr>
          <w:b/>
          <w:bCs/>
          <w:color w:val="7A3B69"/>
          <w:sz w:val="28"/>
          <w:szCs w:val="28"/>
        </w:rPr>
        <w:t xml:space="preserve">1.2   Meet our challenge</w:t>
      </w:r>
    </w:p>
    <w:p>
      <w:pPr>
        <w:spacing w:after="100" w:before="0" w:line="300"/>
      </w:pPr>
      <w:r>
        <w:rPr>
          <w:b/>
          <w:bCs/>
          <w:color w:val="6E7A2E"/>
          <w:sz w:val="20"/>
          <w:szCs w:val="20"/>
        </w:rPr>
        <w:t xml:space="preserve">Activity   ·   2h facilitated   ·   0.5h independent</w:t>
      </w:r>
    </w:p>
    <w:p>
      <w:pPr>
        <w:spacing w:after="140" w:before="0" w:line="300"/>
      </w:pPr>
      <w:r>
        <w:rPr>
          <w:sz w:val="22"/>
          <w:szCs w:val="22"/>
        </w:rPr>
        <w:t xml:space="preserve">Introduce the challenge the whole cohort will investigate together - what is happening to the trees on the hills where we live - in a warm, concrete, oral way, using a picture or short story of the hills before and now rather than a definition. Draw out what learners already feel and notice about the trees, the bare slopes, the rain and the heat, and let them react and ask questions. Then walk through what the course will do with it, using the same shared orientation as the other components (see exploring-your-objectives): we will make our question our own, gather evidence, work out what it means, and share it. Be clear about WHY we do this: these hills are the learners' own, and what happens to them touches their safety, homes, and health; understanding a real challenge with evidence lets us think clearly about it; and because people are already working to help the hills, we can also find out whether it is working - a researcher's skill they can use for any challenge in their lives. Keep the tone one of curiosity and hope - the land is greening again - not disaster. Handle it with the safeguarding care it needs: the trees are a safe subject, but they touch landslides and lost shelters, so no learner has to speak from their own life, and you have step-back and referral guidance to hand.</w:t>
      </w:r>
    </w:p>
    <w:p>
      <w:pPr>
        <w:spacing w:after="100" w:before="0" w:line="300"/>
      </w:pPr>
      <w:r>
        <w:rPr>
          <w:b/>
          <w:bCs/>
          <w:color w:val="6E7A2E"/>
          <w:sz w:val="20"/>
          <w:szCs w:val="20"/>
        </w:rPr>
        <w:t xml:space="preserve">LEARNER SHEET:  Sheet 2, “My first thoughts about our hills” - in Our Research Book (a separate file, one per learner).</w:t>
      </w:r>
    </w:p>
    <w:p>
      <w:pPr>
        <w:keepNext/>
        <w:spacing w:after="60" w:before="180"/>
      </w:pPr>
      <w:r>
        <w:rPr>
          <w:b/>
          <w:bCs/>
          <w:color w:val="6E7A2E"/>
          <w:spacing w:val="24"/>
          <w:sz w:val="17"/>
          <w:szCs w:val="17"/>
        </w:rPr>
        <w:t xml:space="preserve">THE ACTIVITY, IN FULL</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This is the block that decides whether the cohort cares. Everything downstream - the quality of the questions, whether pairs actually go out and gather - depends on whether the challenge feels like theirs in this session.</w:t>
      </w:r>
    </w:p>
    <w:p>
      <w:pPr>
        <w:pStyle w:val="Heading4"/>
        <w:keepNext/>
        <w:spacing w:after="80" w:before="220"/>
      </w:pPr>
      <w:r>
        <w:rPr>
          <w:b/>
          <w:bCs/>
          <w:color w:val="1F3A5F"/>
          <w:sz w:val="24"/>
          <w:szCs w:val="24"/>
        </w:rPr>
        <w:t xml:space="preserve">Lead with the place, not the topic</w:t>
      </w:r>
    </w:p>
    <w:p>
      <w:pPr>
        <w:spacing w:after="140" w:before="0" w:line="300"/>
      </w:pPr>
      <w:r>
        <w:rPr>
          <w:sz w:val="22"/>
          <w:szCs w:val="22"/>
        </w:rPr>
        <w:t xml:space="preserve">Do not open with deforestation, and do not define anything. Open with the hills themselves: a picture, or a story of this slope before and now. Let learners react, disagree, and tell you what they remember before you frame anything.</w:t>
      </w:r>
    </w:p>
    <w:p>
      <w:pPr>
        <w:spacing w:after="140" w:before="0" w:line="300"/>
      </w:pPr>
      <w:r>
        <w:rPr>
          <w:sz w:val="22"/>
          <w:szCs w:val="22"/>
        </w:rPr>
        <w:t xml:space="preserve">Their reactions are also your diagnostic. How personal the flooding and the landslides are for this group tells you how much to lead in the framing phase and where the protection risks sit.</w:t>
      </w:r>
    </w:p>
    <w:p>
      <w:pPr>
        <w:pStyle w:val="Heading4"/>
        <w:keepNext/>
        <w:spacing w:after="80" w:before="220"/>
      </w:pPr>
      <w:r>
        <w:rPr>
          <w:b/>
          <w:bCs/>
          <w:color w:val="1F3A5F"/>
          <w:sz w:val="24"/>
          <w:szCs w:val="24"/>
        </w:rPr>
        <w:t xml:space="preserve">Say why we are doing this - all three reasons</w:t>
      </w:r>
    </w:p>
    <w:p>
      <w:pPr>
        <w:spacing w:after="140" w:before="0" w:line="300"/>
      </w:pPr>
      <w:r>
        <w:rPr>
          <w:sz w:val="22"/>
          <w:szCs w:val="22"/>
        </w:rPr>
        <w:t xml:space="preserve">1. These hills are theirs, and what happens to them touches their safety, their homes, their health. 2. Understanding a real thing with evidence lets you think clearly about it, instead of arguing. 3. People are already working on it - so we can also find out whether it is working, which is a researcher's skill they can use on anything.</w:t>
      </w:r>
    </w:p>
    <w:p>
      <w:pPr>
        <w:pStyle w:val="Heading4"/>
        <w:keepNext/>
        <w:spacing w:after="80" w:before="220"/>
      </w:pPr>
      <w:r>
        <w:rPr>
          <w:b/>
          <w:bCs/>
          <w:color w:val="1F3A5F"/>
          <w:sz w:val="24"/>
          <w:szCs w:val="24"/>
        </w:rPr>
        <w:t xml:space="preserve">Hold the tone: hopeful, not disaster</w:t>
      </w:r>
    </w:p>
    <w:p>
      <w:pPr>
        <w:spacing w:after="140" w:before="0" w:line="300"/>
      </w:pPr>
      <w:r>
        <w:rPr>
          <w:sz w:val="22"/>
          <w:szCs w:val="22"/>
        </w:rPr>
        <w:t xml:space="preserve">The land is greening again, and that is the frame. This is a course about a place that can recover, not a catalogue of loss. A session that leaves learners frightened has failed, however accurate it was.</w:t>
      </w:r>
    </w:p>
    <w:p>
      <w:pPr>
        <w:pStyle w:val="Heading4"/>
        <w:keepNext/>
        <w:spacing w:after="80" w:before="220"/>
      </w:pPr>
      <w:r>
        <w:rPr>
          <w:b/>
          <w:bCs/>
          <w:color w:val="1F3A5F"/>
          <w:sz w:val="24"/>
          <w:szCs w:val="24"/>
        </w:rPr>
        <w:t xml:space="preserve">The safeguarding, which is real here</w:t>
      </w:r>
    </w:p>
    <w:p>
      <w:pPr>
        <w:spacing w:after="140" w:before="0" w:line="300"/>
      </w:pPr>
      <w:r>
        <w:rPr>
          <w:sz w:val="22"/>
          <w:szCs w:val="22"/>
        </w:rPr>
        <w:t xml:space="preserve">The trees are a deliberately safe subject - but they touch landslides and lost shelters, and some learners in the room will have lost family or a home to exactly that.</w:t>
      </w:r>
    </w:p>
    <w:p>
      <w:pPr>
        <w:spacing w:after="140" w:before="0" w:line="300"/>
      </w:pPr>
      <w:r>
        <w:rPr>
          <w:sz w:val="22"/>
          <w:szCs w:val="22"/>
        </w:rPr>
        <w:t xml:space="preserve">So: no learner speaks from their own life unless they choose to; the everyday, observational version of every prompt is always available; and you have step-back and referral guidance to hand before you start. See the safeguarding guidance for this component.</w:t>
      </w:r>
    </w:p>
    <w:p>
      <w:pPr>
        <w:pStyle w:val="Heading4"/>
        <w:keepNext/>
        <w:spacing w:after="80" w:before="220"/>
      </w:pPr>
      <w:r>
        <w:rPr>
          <w:b/>
          <w:bCs/>
          <w:color w:val="1F3A5F"/>
          <w:sz w:val="24"/>
          <w:szCs w:val="24"/>
        </w:rPr>
        <w:t xml:space="preserve">Listen more than you talk in the second half</w:t>
      </w:r>
    </w:p>
    <w:p>
      <w:pPr>
        <w:spacing w:after="140" w:before="0" w:line="300"/>
      </w:pPr>
      <w:r>
        <w:rPr>
          <w:sz w:val="22"/>
          <w:szCs w:val="22"/>
        </w:rPr>
        <w:t xml:space="preserve">Once the challenge is on the table, the useful part is learners' own wondering. Write their questions up - several will become the things they actually chase, and a learner who sees their own question on the wall is a learner who turns up.</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said or drawn something they already notice about the hills.</w:t>
      </w:r>
    </w:p>
    <w:p>
      <w:pPr>
        <w:pStyle w:val="ListParagraph"/>
        <w:numPr>
          <w:ilvl w:val="0"/>
          <w:numId w:val="1"/>
        </w:numPr>
        <w:spacing w:after="80" w:line="300"/>
      </w:pPr>
      <w:r>
        <w:rPr>
          <w:sz w:val="22"/>
          <w:szCs w:val="22"/>
        </w:rPr>
        <w:t xml:space="preserve">Their wonderings are recorded where the cohort can see them.</w:t>
      </w:r>
    </w:p>
    <w:p>
      <w:pPr>
        <w:pStyle w:val="ListParagraph"/>
        <w:numPr>
          <w:ilvl w:val="0"/>
          <w:numId w:val="1"/>
        </w:numPr>
        <w:spacing w:after="80" w:line="300"/>
      </w:pPr>
      <w:r>
        <w:rPr>
          <w:sz w:val="22"/>
          <w:szCs w:val="22"/>
        </w:rPr>
        <w:t xml:space="preserve">Learners can say why the cohort is investigating this, in their own words.</w:t>
      </w:r>
    </w:p>
    <w:p>
      <w:pPr>
        <w:pStyle w:val="ListParagraph"/>
        <w:numPr>
          <w:ilvl w:val="0"/>
          <w:numId w:val="1"/>
        </w:numPr>
        <w:spacing w:after="80" w:line="300"/>
      </w:pPr>
      <w:r>
        <w:rPr>
          <w:sz w:val="22"/>
          <w:szCs w:val="22"/>
        </w:rPr>
        <w:t xml:space="preserve">The tone in the room is curious, not frightened.</w:t>
      </w:r>
    </w:p>
    <w:p>
      <w:pPr>
        <w:spacing w:after="140" w:line="300"/>
      </w:pPr>
      <w:r>
        <w:rPr>
          <w:b/>
          <w:bCs/>
          <w:color w:val="7A3B69"/>
          <w:sz w:val="22"/>
          <w:szCs w:val="22"/>
        </w:rPr>
        <w:t xml:space="preserve">Timing: </w:t>
      </w:r>
      <w:r>
        <w:rPr>
          <w:sz w:val="22"/>
          <w:szCs w:val="22"/>
        </w:rPr>
        <w:t xml:space="preserve">2 hours facilitated + 0.5 hour independent</w:t>
      </w:r>
    </w:p>
    <w:p>
      <w:pPr>
        <w:spacing w:after="140" w:line="300"/>
      </w:pPr>
      <w:r>
        <w:rPr>
          <w:b/>
          <w:bCs/>
          <w:color w:val="7A3B69"/>
          <w:sz w:val="22"/>
          <w:szCs w:val="22"/>
        </w:rPr>
        <w:t xml:space="preserve">Grouping: </w:t>
      </w:r>
      <w:r>
        <w:rPr>
          <w:sz w:val="22"/>
          <w:szCs w:val="22"/>
        </w:rPr>
        <w:t xml:space="preserve">Whole group, sitting together; pairs for talking</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Look at a picture or hear a short story of the hills as they were before, and as they are now.</w:t>
      </w:r>
    </w:p>
    <w:p>
      <w:pPr>
        <w:pStyle w:val="ListParagraph"/>
        <w:numPr>
          <w:ilvl w:val="0"/>
          <w:numId w:val="1"/>
        </w:numPr>
        <w:spacing w:after="80" w:line="300"/>
      </w:pPr>
      <w:r>
        <w:rPr>
          <w:sz w:val="22"/>
          <w:szCs w:val="22"/>
        </w:rPr>
        <w:t xml:space="preserve">Say what they notice and what they already wonder about the trees, the bare slopes, the rain, the heat.</w:t>
      </w:r>
    </w:p>
    <w:p>
      <w:pPr>
        <w:pStyle w:val="ListParagraph"/>
        <w:numPr>
          <w:ilvl w:val="0"/>
          <w:numId w:val="1"/>
        </w:numPr>
        <w:spacing w:after="80" w:line="300"/>
      </w:pPr>
      <w:r>
        <w:rPr>
          <w:sz w:val="22"/>
          <w:szCs w:val="22"/>
        </w:rPr>
        <w:t xml:space="preserve">Hear, in plain terms, what the course will do: make our question our own, gather evidence, work out what it means, and share it.</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A picture (or a story you tell) of the hills before the camps and now - bare slopes, few trees.</w:t>
      </w:r>
    </w:p>
    <w:p>
      <w:pPr>
        <w:pStyle w:val="ListParagraph"/>
        <w:numPr>
          <w:ilvl w:val="0"/>
          <w:numId w:val="1"/>
        </w:numPr>
        <w:spacing w:after="80" w:line="300"/>
      </w:pPr>
      <w:r>
        <w:rPr>
          <w:sz w:val="22"/>
          <w:szCs w:val="22"/>
        </w:rPr>
        <w:t xml:space="preserve">The research question written or drawn big to show at the end: "What happens to our hills without trees, and what changes when trees and plants grow back?"</w:t>
      </w:r>
    </w:p>
    <w:p>
      <w:pPr>
        <w:pStyle w:val="ListParagraph"/>
        <w:numPr>
          <w:ilvl w:val="0"/>
          <w:numId w:val="1"/>
        </w:numPr>
        <w:spacing w:after="80" w:line="300"/>
      </w:pPr>
      <w:r>
        <w:rPr>
          <w:sz w:val="22"/>
          <w:szCs w:val="22"/>
        </w:rPr>
        <w:t xml:space="preserve">Step-back and referral guidance to hand, in case the talk touches a landslide or a lost shelter.</w:t>
      </w:r>
    </w:p>
    <w:p>
      <w:pPr>
        <w:keepNext/>
        <w:spacing w:after="60" w:before="180"/>
      </w:pPr>
      <w:r>
        <w:rPr>
          <w:b/>
          <w:bCs/>
          <w:color w:val="6E7A2E"/>
          <w:spacing w:val="24"/>
          <w:sz w:val="17"/>
          <w:szCs w:val="17"/>
        </w:rPr>
        <w:t xml:space="preserve">HOW TO SET IT UP - THE HILLS, BEFORE AND NOW</w:t>
      </w:r>
    </w:p>
    <w:p>
      <w:pPr>
        <w:spacing w:after="80" w:before="0" w:line="300"/>
      </w:pPr>
      <w:r>
        <w:rPr>
          <w:b/>
          <w:bCs/>
          <w:color w:val="5A6473"/>
          <w:sz w:val="20"/>
          <w:szCs w:val="20"/>
        </w:rPr>
        <w:t xml:space="preserve">Show one picture, or a wall in two halves - the forested hills of before, the bare slopes of now. Let learners look and react before you explain anything.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shd w:fill="F1EEE6"/>
            <w:tcMar>
              <w:top w:type="dxa" w:w="60"/>
              <w:left w:type="dxa" w:w="100"/>
              <w:bottom w:type="dxa" w:w="60"/>
              <w:right w:type="dxa" w:w="100"/>
            </w:tcMar>
          </w:tcPr>
          <w:p>
            <w:r>
              <w:rPr>
                <w:b/>
                <w:bCs/>
                <w:color w:val="1F3A5F"/>
                <w:sz w:val="18"/>
                <w:szCs w:val="18"/>
              </w:rPr>
              <w:t xml:space="preserve">Before</w:t>
            </w:r>
          </w:p>
          <w:p>
            <w:r>
              <w:rPr>
                <w:color w:val="5A6473"/>
                <w:sz w:val="15"/>
                <w:szCs w:val="15"/>
              </w:rPr>
              <w:t xml:space="preserve">the hills the elders remember</w:t>
            </w:r>
          </w:p>
        </w:tc>
        <w:tc>
          <w:tcPr>
            <w:tcW w:type="dxa" w:w="4535"/>
            <w:shd w:fill="F1EEE6"/>
            <w:tcMar>
              <w:top w:type="dxa" w:w="60"/>
              <w:left w:type="dxa" w:w="100"/>
              <w:bottom w:type="dxa" w:w="60"/>
              <w:right w:type="dxa" w:w="100"/>
            </w:tcMar>
          </w:tcPr>
          <w:p>
            <w:r>
              <w:rPr>
                <w:b/>
                <w:bCs/>
                <w:color w:val="1F3A5F"/>
                <w:sz w:val="18"/>
                <w:szCs w:val="18"/>
              </w:rPr>
              <w:t xml:space="preserve">Now</w:t>
            </w:r>
          </w:p>
          <w:p>
            <w:r>
              <w:rPr>
                <w:color w:val="5A6473"/>
                <w:sz w:val="15"/>
                <w:szCs w:val="15"/>
              </w:rPr>
              <w:t xml:space="preserve">the hills today</w:t>
            </w:r>
          </w:p>
        </w:tc>
      </w:tr>
      <w:tr>
        <w:tc>
          <w:tcPr>
            <w:tcW w:type="dxa" w:w="4535"/>
            <w:tcMar>
              <w:top w:type="dxa" w:w="60"/>
              <w:left w:type="dxa" w:w="100"/>
              <w:bottom w:type="dxa" w:w="60"/>
              <w:right w:type="dxa" w:w="100"/>
            </w:tcMar>
          </w:tcPr>
          <w:p>
            <w:pPr>
              <w:spacing w:after="40"/>
            </w:pPr>
            <w:r>
              <w:rPr>
                <w:sz w:val="18"/>
                <w:szCs w:val="18"/>
              </w:rPr>
              <w:t xml:space="preserve">•  hills full of trees</w:t>
            </w:r>
          </w:p>
          <w:p>
            <w:pPr>
              <w:spacing w:after="40"/>
            </w:pPr>
            <w:r>
              <w:rPr>
                <w:sz w:val="18"/>
                <w:szCs w:val="18"/>
              </w:rPr>
              <w:t xml:space="preserve">•  shade and cool</w:t>
            </w:r>
          </w:p>
        </w:tc>
        <w:tc>
          <w:tcPr>
            <w:tcW w:type="dxa" w:w="4535"/>
            <w:tcMar>
              <w:top w:type="dxa" w:w="60"/>
              <w:left w:type="dxa" w:w="100"/>
              <w:bottom w:type="dxa" w:w="60"/>
              <w:right w:type="dxa" w:w="100"/>
            </w:tcMar>
          </w:tcPr>
          <w:p>
            <w:pPr>
              <w:spacing w:after="40"/>
            </w:pPr>
            <w:r>
              <w:rPr>
                <w:sz w:val="18"/>
                <w:szCs w:val="18"/>
              </w:rPr>
              <w:t xml:space="preserve">•  bare slopes</w:t>
            </w:r>
          </w:p>
          <w:p>
            <w:pPr>
              <w:spacing w:after="40"/>
            </w:pPr>
            <w:r>
              <w:rPr>
                <w:sz w:val="18"/>
                <w:szCs w:val="18"/>
              </w:rPr>
              <w:t xml:space="preserve">•  soil slides in rain</w:t>
            </w:r>
          </w:p>
        </w:tc>
      </w:tr>
    </w:tbl>
    <w:p>
      <w:pPr>
        <w:keepNext/>
        <w:spacing w:after="60" w:before="180"/>
      </w:pPr>
      <w:r>
        <w:rPr>
          <w:b/>
          <w:bCs/>
          <w:color w:val="6E7A2E"/>
          <w:spacing w:val="24"/>
          <w:sz w:val="17"/>
          <w:szCs w:val="17"/>
        </w:rPr>
        <w:t xml:space="preserve">WHAT IT LOOKS LIKE WHEN IT IS WORKING - OUR WONDER-WALL</w:t>
      </w:r>
    </w:p>
    <w:p>
      <w:pPr>
        <w:spacing w:after="80" w:before="0" w:line="300"/>
      </w:pPr>
      <w:r>
        <w:rPr>
          <w:b/>
          <w:bCs/>
          <w:color w:val="5A6473"/>
          <w:sz w:val="20"/>
          <w:szCs w:val="20"/>
        </w:rPr>
        <w:t xml:space="preserve">The wonderings gathered in step 2 - the first seeds of our research. No question is too small, and a drawn one counts.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shd w:fill="F1EEE6"/>
            <w:tcMar>
              <w:top w:type="dxa" w:w="60"/>
              <w:left w:type="dxa" w:w="100"/>
              <w:bottom w:type="dxa" w:w="60"/>
              <w:right w:type="dxa" w:w="100"/>
            </w:tcMar>
          </w:tcPr>
          <w:p>
            <w:r>
              <w:rPr>
                <w:b/>
                <w:bCs/>
                <w:color w:val="1F3A5F"/>
                <w:sz w:val="18"/>
                <w:szCs w:val="18"/>
              </w:rPr>
              <w:t xml:space="preserve">What we wonder</w:t>
            </w:r>
          </w:p>
        </w:tc>
      </w:tr>
      <w:tr>
        <w:tc>
          <w:tcPr>
            <w:tcW w:type="dxa" w:w="9070"/>
            <w:tcMar>
              <w:top w:type="dxa" w:w="60"/>
              <w:left w:type="dxa" w:w="100"/>
              <w:bottom w:type="dxa" w:w="60"/>
              <w:right w:type="dxa" w:w="100"/>
            </w:tcMar>
          </w:tcPr>
          <w:p>
            <w:pPr>
              <w:spacing w:after="40"/>
            </w:pPr>
            <w:r>
              <w:rPr>
                <w:sz w:val="18"/>
                <w:szCs w:val="18"/>
              </w:rPr>
              <w:t xml:space="preserve">•  Why did the trees go?</w:t>
            </w:r>
          </w:p>
          <w:p>
            <w:pPr>
              <w:spacing w:after="40"/>
            </w:pPr>
            <w:r>
              <w:rPr>
                <w:sz w:val="18"/>
                <w:szCs w:val="18"/>
              </w:rPr>
              <w:t xml:space="preserve">•  Where does the mud go?</w:t>
            </w:r>
          </w:p>
          <w:p>
            <w:pPr>
              <w:spacing w:after="40"/>
            </w:pPr>
            <w:r>
              <w:rPr>
                <w:sz w:val="18"/>
                <w:szCs w:val="18"/>
              </w:rPr>
              <w:t xml:space="preserve">•  Will the trees come back?</w:t>
            </w:r>
          </w:p>
          <w:p>
            <w:pPr>
              <w:spacing w:after="40"/>
            </w:pPr>
            <w:r>
              <w:rPr>
                <w:sz w:val="18"/>
                <w:szCs w:val="18"/>
              </w:rPr>
              <w:t xml:space="preserve">•  Why is it so hot now?</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keep the tone one of curiosity and hope - the land is greening again - not disaster. The trees are a safe subject, but they touch landslides and lost shelters, so no learner has to speak from their own life. Start from a picture or story, not a definition, and let learners react before you explain anything.</w:t>
      </w:r>
    </w:p>
    <w:p>
      <w:pPr>
        <w:pStyle w:val="Heading4"/>
        <w:keepNext/>
        <w:spacing w:after="80" w:before="220"/>
      </w:pPr>
      <w:r>
        <w:rPr>
          <w:b/>
          <w:bCs/>
          <w:color w:val="1F3A5F"/>
          <w:sz w:val="24"/>
          <w:szCs w:val="24"/>
        </w:rPr>
        <w:t xml:space="preserve">Step 1: The hills, before and now  (40 min)</w:t>
      </w:r>
    </w:p>
    <w:p>
      <w:pPr>
        <w:spacing w:after="140" w:before="0" w:line="300"/>
      </w:pPr>
      <w:r>
        <w:rPr>
          <w:sz w:val="22"/>
          <w:szCs w:val="22"/>
        </w:rPr>
        <w:t xml:space="preserve">Show a picture, or tell a short story, of the hills before the camps - covered in forest - and now, bare in many places. Give learners time to look and react. Draw out what they notice, in their own words, without correcting or teaching yet.</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do you see? What is different between before and now?</w:t>
      </w:r>
    </w:p>
    <w:p>
      <w:pPr>
        <w:pStyle w:val="ListParagraph"/>
        <w:numPr>
          <w:ilvl w:val="0"/>
          <w:numId w:val="1"/>
        </w:numPr>
        <w:spacing w:after="80" w:line="300"/>
      </w:pPr>
      <w:r>
        <w:rPr>
          <w:sz w:val="22"/>
          <w:szCs w:val="22"/>
        </w:rPr>
        <w:t xml:space="preserve">What do you already know about our hills?</w:t>
      </w:r>
    </w:p>
    <w:p>
      <w:pPr>
        <w:pStyle w:val="Heading4"/>
        <w:keepNext/>
        <w:spacing w:after="80" w:before="220"/>
      </w:pPr>
      <w:r>
        <w:rPr>
          <w:b/>
          <w:bCs/>
          <w:color w:val="1F3A5F"/>
          <w:sz w:val="24"/>
          <w:szCs w:val="24"/>
        </w:rPr>
        <w:t xml:space="preserve">Step 2: What we wonder  (40 min)</w:t>
      </w:r>
    </w:p>
    <w:p>
      <w:pPr>
        <w:spacing w:after="140" w:before="0" w:line="300"/>
      </w:pPr>
      <w:r>
        <w:rPr>
          <w:sz w:val="22"/>
          <w:szCs w:val="22"/>
        </w:rPr>
        <w:t xml:space="preserve">In pairs, learners say one thing they wonder about the trees and hills. Gather these together - they are the first seeds of our research. Notice how personal the flooding or landslides are for the group; this tells you how much to lead later, and where to take care.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do you wonder about our hills and trees?</w:t>
      </w:r>
    </w:p>
    <w:p>
      <w:pPr>
        <w:pStyle w:val="Heading4"/>
        <w:keepNext/>
        <w:spacing w:after="80" w:before="220"/>
      </w:pPr>
      <w:r>
        <w:rPr>
          <w:b/>
          <w:bCs/>
          <w:color w:val="1F3A5F"/>
          <w:sz w:val="24"/>
          <w:szCs w:val="24"/>
        </w:rPr>
        <w:t xml:space="preserve">Step 3: What our course will do  (40 min)</w:t>
      </w:r>
    </w:p>
    <w:p>
      <w:pPr>
        <w:spacing w:after="140" w:before="0" w:line="300"/>
      </w:pPr>
      <w:r>
        <w:rPr>
          <w:sz w:val="22"/>
          <w:szCs w:val="22"/>
        </w:rPr>
        <w:t xml:space="preserve">Walk through, simply, what the group will do together over the course: make our question our own, gather evidence by asking and looking and by reading the source pack, work out what it means, and share it. Show the research question. Keep it warm and unhurried.</w:t>
      </w:r>
    </w:p>
    <w:p>
      <w:pPr>
        <w:spacing w:after="140" w:line="300"/>
      </w:pPr>
      <w:r>
        <w:rPr>
          <w:b/>
          <w:bCs/>
          <w:color w:val="7A3B69"/>
          <w:sz w:val="22"/>
          <w:szCs w:val="22"/>
        </w:rPr>
        <w:t xml:space="preserve">Student worksheet: </w:t>
      </w:r>
      <w:r>
        <w:rPr>
          <w:sz w:val="22"/>
          <w:szCs w:val="22"/>
        </w:rPr>
        <w:t xml:space="preserve">My first thoughts about our hills (in the student workbook)</w:t>
      </w:r>
    </w:p>
    <w:p>
      <w:pPr>
        <w:spacing w:after="140" w:line="300"/>
      </w:pPr>
      <w:r>
        <w:rPr>
          <w:b/>
          <w:bCs/>
          <w:color w:val="7A3B69"/>
          <w:sz w:val="22"/>
          <w:szCs w:val="22"/>
        </w:rPr>
        <w:t xml:space="preserve">Independent task: </w:t>
      </w:r>
      <w:r>
        <w:rPr>
          <w:sz w:val="22"/>
          <w:szCs w:val="22"/>
        </w:rPr>
        <w:t xml:space="preserve">Tell one person at home what our group is going to investigate, and one thing you already wonder about our hills and trees.</w:t>
      </w:r>
    </w:p>
    <w:p>
      <w:pPr>
        <w:spacing w:after="140" w:before="0" w:line="300"/>
      </w:pPr>
      <w:r>
        <w:rPr>
          <w:b/>
          <w:bCs/>
          <w:color w:val="5A6473"/>
          <w:sz w:val="21"/>
          <w:szCs w:val="21"/>
        </w:rPr>
        <w:t xml:space="preserve">Listen closely to how learners talk about the hills: what they already believe, and how personal the flooding or landslides are for them, tells you how much to lead in the framing phase and where the protection risks are. This same orientation shape works for Agency in Learning too.</w:t>
      </w:r>
    </w:p>
    <w:p>
      <w:pPr>
        <w:pBdr>
          <w:bottom w:val="single" w:color="B9B3A6" w:sz="4"/>
        </w:pBdr>
        <w:spacing w:after="180" w:before="60"/>
      </w:pPr>
    </w:p>
    <w:p>
      <w:pPr>
        <w:pStyle w:val="Heading3"/>
        <w:keepNext/>
        <w:spacing w:after="100" w:before="280"/>
      </w:pPr>
      <w:r>
        <w:rPr>
          <w:b/>
          <w:bCs/>
          <w:color w:val="7A3B69"/>
          <w:sz w:val="28"/>
          <w:szCs w:val="28"/>
        </w:rPr>
        <w:t xml:space="preserve">1.3   What good research looks like</w:t>
      </w:r>
    </w:p>
    <w:p>
      <w:pPr>
        <w:spacing w:after="100" w:before="0" w:line="300"/>
      </w:pPr>
      <w:r>
        <w:rPr>
          <w:b/>
          <w:bCs/>
          <w:color w:val="6E7A2E"/>
          <w:sz w:val="20"/>
          <w:szCs w:val="20"/>
        </w:rPr>
        <w:t xml:space="preserve">Activity   ·   0.5h facilitated</w:t>
      </w:r>
    </w:p>
    <w:p>
      <w:pPr>
        <w:spacing w:after="140" w:before="0" w:line="300"/>
      </w:pPr>
      <w:r>
        <w:rPr>
          <w:sz w:val="22"/>
          <w:szCs w:val="22"/>
        </w:rPr>
        <w:t xml:space="preserve">A short, warm introduction to the competency this whole course grows, investigating real-world issues (FSI1), as a growth path, not a test. Learners meet, in plain and pictorial terms, what a researcher does, and mark honestly where they feel they are now, so they can revisit it at the end and see how they have moved.</w:t>
      </w:r>
    </w:p>
    <w:p>
      <w:pPr>
        <w:spacing w:after="100" w:before="0" w:line="300"/>
      </w:pPr>
      <w:r>
        <w:rPr>
          <w:b/>
          <w:bCs/>
          <w:color w:val="6E7A2E"/>
          <w:sz w:val="20"/>
          <w:szCs w:val="20"/>
        </w:rPr>
        <w:t xml:space="preserve">LEARNER SHEET:  Sheet 3, “Where I am as a researcher” - in Our Research Book (a separate file, one per learner).</w:t>
      </w:r>
    </w:p>
    <w:p>
      <w:pPr>
        <w:keepNext/>
        <w:spacing w:after="60" w:before="180"/>
      </w:pPr>
      <w:r>
        <w:rPr>
          <w:b/>
          <w:bCs/>
          <w:color w:val="6E7A2E"/>
          <w:spacing w:val="24"/>
          <w:sz w:val="17"/>
          <w:szCs w:val="17"/>
        </w:rPr>
        <w:t xml:space="preserve">THE ACTIVITY, IN FULL</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Short block, and a map rather than a test. It shows learners the competency the whole course grows, so they can mark where they are now and again at the end and see the distance.</w:t>
      </w:r>
    </w:p>
    <w:p>
      <w:pPr>
        <w:pStyle w:val="Heading4"/>
        <w:keepNext/>
        <w:spacing w:after="80" w:before="220"/>
      </w:pPr>
      <w:r>
        <w:rPr>
          <w:b/>
          <w:bCs/>
          <w:color w:val="1F3A5F"/>
          <w:sz w:val="24"/>
          <w:szCs w:val="24"/>
        </w:rPr>
        <w:t xml:space="preserve">It is the same ladder you assess against</w:t>
      </w:r>
    </w:p>
    <w:p>
      <w:pPr>
        <w:spacing w:after="140" w:before="0" w:line="300"/>
      </w:pPr>
      <w:r>
        <w:rPr>
          <w:sz w:val="22"/>
          <w:szCs w:val="22"/>
        </w:rPr>
        <w:t xml:space="preserve">The five steps are the learner-facing reading of Amala's proficiency scale for FSI1, in the first person with the level names removed. Do not show learners the level names, the GPA values, or where the readiness bar sits - a learner who knows which rung counts will mark that one.</w:t>
      </w:r>
    </w:p>
    <w:p>
      <w:pPr>
        <w:pStyle w:val="Heading4"/>
        <w:keepNext/>
        <w:spacing w:after="80" w:before="220"/>
      </w:pPr>
      <w:r>
        <w:rPr>
          <w:b/>
          <w:bCs/>
          <w:color w:val="1F3A5F"/>
          <w:sz w:val="24"/>
          <w:szCs w:val="24"/>
        </w:rPr>
        <w:t xml:space="preserve">Nobody starts high, and say so first</w:t>
      </w:r>
    </w:p>
    <w:p>
      <w:pPr>
        <w:spacing w:after="140" w:before="0" w:line="300"/>
      </w:pPr>
      <w:r>
        <w:rPr>
          <w:sz w:val="22"/>
          <w:szCs w:val="22"/>
        </w:rPr>
        <w:t xml:space="preserve">Mark it yourself, out loud, honestly, before you ask anyone else to. A learner near number 1 is at the beginning, which is where a course like this expects them to be. Do not correct a learner who marks themselves high; note it, and let the final marking do the work.</w:t>
      </w:r>
    </w:p>
    <w:p>
      <w:pPr>
        <w:pStyle w:val="Heading4"/>
        <w:keepNext/>
        <w:spacing w:after="80" w:before="220"/>
      </w:pPr>
      <w:r>
        <w:rPr>
          <w:b/>
          <w:bCs/>
          <w:color w:val="1F3A5F"/>
          <w:sz w:val="24"/>
          <w:szCs w:val="24"/>
        </w:rPr>
        <w:t xml:space="preserve">The distance is the point</w:t>
      </w:r>
    </w:p>
    <w:p>
      <w:pPr>
        <w:spacing w:after="140" w:before="0" w:line="300"/>
      </w:pPr>
      <w:r>
        <w:rPr>
          <w:sz w:val="22"/>
          <w:szCs w:val="22"/>
        </w:rPr>
        <w:t xml:space="preserve">Run it again in the final block with a different mark, so both are visible on one page. For learners whose schooling has stopped and started for years, a visible distance they can point to may be the first evidence they have had that effort produces change.</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marked one rung, honestly, in their own book.</w:t>
      </w:r>
    </w:p>
    <w:p>
      <w:pPr>
        <w:pStyle w:val="ListParagraph"/>
        <w:numPr>
          <w:ilvl w:val="0"/>
          <w:numId w:val="1"/>
        </w:numPr>
        <w:spacing w:after="80" w:line="300"/>
      </w:pPr>
      <w:r>
        <w:rPr>
          <w:sz w:val="22"/>
          <w:szCs w:val="22"/>
        </w:rPr>
        <w:t xml:space="preserve">They know it is not a test and that they will mark it again at the end.</w:t>
      </w:r>
    </w:p>
    <w:p>
      <w:pPr>
        <w:pStyle w:val="ListParagraph"/>
        <w:numPr>
          <w:ilvl w:val="0"/>
          <w:numId w:val="1"/>
        </w:numPr>
        <w:spacing w:after="80" w:line="300"/>
      </w:pPr>
      <w:r>
        <w:rPr>
          <w:sz w:val="22"/>
          <w:szCs w:val="22"/>
        </w:rPr>
        <w:t xml:space="preserve">They can say what a researcher does, in their own words.</w:t>
      </w:r>
    </w:p>
    <w:p>
      <w:pPr>
        <w:spacing w:after="140" w:line="300"/>
      </w:pPr>
      <w:r>
        <w:rPr>
          <w:b/>
          <w:bCs/>
          <w:color w:val="7A3B69"/>
          <w:sz w:val="22"/>
          <w:szCs w:val="22"/>
        </w:rPr>
        <w:t xml:space="preserve">Timing: </w:t>
      </w:r>
      <w:r>
        <w:rPr>
          <w:sz w:val="22"/>
          <w:szCs w:val="22"/>
        </w:rPr>
        <w:t xml:space="preserve">0.5 hour facilitated</w:t>
      </w:r>
    </w:p>
    <w:p>
      <w:pPr>
        <w:spacing w:after="140" w:line="300"/>
      </w:pPr>
      <w:r>
        <w:rPr>
          <w:b/>
          <w:bCs/>
          <w:color w:val="7A3B69"/>
          <w:sz w:val="22"/>
          <w:szCs w:val="22"/>
        </w:rPr>
        <w:t xml:space="preserve">Grouping: </w:t>
      </w:r>
      <w:r>
        <w:rPr>
          <w:sz w:val="22"/>
          <w:szCs w:val="22"/>
        </w:rPr>
        <w:t xml:space="preserve">Whole group, sitting together</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Meet, in pictures and plain words, what a researcher does - asks, looks, finds out, and does not just guess.</w:t>
      </w:r>
    </w:p>
    <w:p>
      <w:pPr>
        <w:pStyle w:val="ListParagraph"/>
        <w:numPr>
          <w:ilvl w:val="0"/>
          <w:numId w:val="1"/>
        </w:numPr>
        <w:spacing w:after="80" w:line="300"/>
      </w:pPr>
      <w:r>
        <w:rPr>
          <w:sz w:val="22"/>
          <w:szCs w:val="22"/>
        </w:rPr>
        <w:t xml:space="preserve">Hear that this is a path we all grow along over the course, not a test to pass today.</w:t>
      </w:r>
    </w:p>
    <w:p>
      <w:pPr>
        <w:pStyle w:val="ListParagraph"/>
        <w:numPr>
          <w:ilvl w:val="0"/>
          <w:numId w:val="1"/>
        </w:numPr>
        <w:spacing w:after="80" w:line="300"/>
      </w:pPr>
      <w:r>
        <w:rPr>
          <w:sz w:val="22"/>
          <w:szCs w:val="22"/>
        </w:rPr>
        <w:t xml:space="preserve">Mark honestly, on a simple picture scale, where they feel they are now as a researcher.</w:t>
      </w:r>
    </w:p>
    <w:p>
      <w:pPr>
        <w:pStyle w:val="ListParagraph"/>
        <w:numPr>
          <w:ilvl w:val="0"/>
          <w:numId w:val="1"/>
        </w:numPr>
        <w:spacing w:after="80" w:line="300"/>
      </w:pPr>
      <w:r>
        <w:rPr>
          <w:sz w:val="22"/>
          <w:szCs w:val="22"/>
        </w:rPr>
        <w:t xml:space="preserve">Keep that mark in their research book, to look at again at the end and see how they have moved.</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The "Where I am as a researcher" growth-path page from the research book (one per learner).</w:t>
      </w:r>
    </w:p>
    <w:p>
      <w:pPr>
        <w:pStyle w:val="ListParagraph"/>
        <w:numPr>
          <w:ilvl w:val="0"/>
          <w:numId w:val="1"/>
        </w:numPr>
        <w:spacing w:after="80" w:line="300"/>
      </w:pPr>
      <w:r>
        <w:rPr>
          <w:sz w:val="22"/>
          <w:szCs w:val="22"/>
        </w:rPr>
        <w:t xml:space="preserve">Simple pictures or actions that show what a researcher does: asking, looking closely, keeping a record, checking whether something is true.</w:t>
      </w:r>
    </w:p>
    <w:p>
      <w:pPr>
        <w:pStyle w:val="ListParagraph"/>
        <w:numPr>
          <w:ilvl w:val="0"/>
          <w:numId w:val="1"/>
        </w:numPr>
        <w:spacing w:after="80" w:line="300"/>
      </w:pPr>
      <w:r>
        <w:rPr>
          <w:sz w:val="22"/>
          <w:szCs w:val="22"/>
        </w:rPr>
        <w:t xml:space="preserve">Your own honest mark, ready to show, so learners see it is safe to say "I am near the start".</w:t>
      </w:r>
    </w:p>
    <w:p>
      <w:pPr>
        <w:keepNext/>
        <w:spacing w:after="60" w:before="180"/>
      </w:pPr>
      <w:r>
        <w:rPr>
          <w:b/>
          <w:bCs/>
          <w:color w:val="6E7A2E"/>
          <w:spacing w:val="24"/>
          <w:sz w:val="17"/>
          <w:szCs w:val="17"/>
        </w:rPr>
        <w:t xml:space="preserve">WHAT IT LOOKS LIKE WHEN IT IS WORKING - WHAT A RESEARCHER DOES</w:t>
      </w:r>
    </w:p>
    <w:p>
      <w:pPr>
        <w:spacing w:after="80" w:before="0" w:line="300"/>
      </w:pPr>
      <w:r>
        <w:rPr>
          <w:b/>
          <w:bCs/>
          <w:color w:val="5A6473"/>
          <w:sz w:val="20"/>
          <w:szCs w:val="20"/>
        </w:rPr>
        <w:t xml:space="preserve">Shown in pictures and plain words - finding out for ourselves instead of guessing. This is a growth path we all walk along, not a test to pass today.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shd w:fill="F1EEE6"/>
            <w:tcMar>
              <w:top w:type="dxa" w:w="60"/>
              <w:left w:type="dxa" w:w="100"/>
              <w:bottom w:type="dxa" w:w="60"/>
              <w:right w:type="dxa" w:w="100"/>
            </w:tcMar>
          </w:tcPr>
          <w:p>
            <w:r>
              <w:rPr>
                <w:b/>
                <w:bCs/>
                <w:color w:val="1F3A5F"/>
                <w:sz w:val="18"/>
                <w:szCs w:val="18"/>
              </w:rPr>
              <w:t xml:space="preserve">A researcher…</w:t>
            </w:r>
          </w:p>
        </w:tc>
      </w:tr>
      <w:tr>
        <w:tc>
          <w:tcPr>
            <w:tcW w:type="dxa" w:w="9070"/>
            <w:tcMar>
              <w:top w:type="dxa" w:w="60"/>
              <w:left w:type="dxa" w:w="100"/>
              <w:bottom w:type="dxa" w:w="60"/>
              <w:right w:type="dxa" w:w="100"/>
            </w:tcMar>
          </w:tcPr>
          <w:p>
            <w:pPr>
              <w:spacing w:after="40"/>
            </w:pPr>
            <w:r>
              <w:rPr>
                <w:sz w:val="18"/>
                <w:szCs w:val="18"/>
              </w:rPr>
              <w:t xml:space="preserve">•  asks people</w:t>
            </w:r>
          </w:p>
          <w:p>
            <w:pPr>
              <w:spacing w:after="40"/>
            </w:pPr>
            <w:r>
              <w:rPr>
                <w:sz w:val="18"/>
                <w:szCs w:val="18"/>
              </w:rPr>
              <w:t xml:space="preserve">•  looks closely</w:t>
            </w:r>
          </w:p>
          <w:p>
            <w:pPr>
              <w:spacing w:after="40"/>
            </w:pPr>
            <w:r>
              <w:rPr>
                <w:sz w:val="18"/>
                <w:szCs w:val="18"/>
              </w:rPr>
              <w:t xml:space="preserve">•  keeps a record</w:t>
            </w:r>
          </w:p>
          <w:p>
            <w:pPr>
              <w:spacing w:after="40"/>
            </w:pPr>
            <w:r>
              <w:rPr>
                <w:sz w:val="18"/>
                <w:szCs w:val="18"/>
              </w:rPr>
              <w:t xml:space="preserve">•  checks if it's true</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this is a growth path, not a test. Say clearly, and more than once, that marking "near the start" is not failing - it is exactly where a researcher begins, and the point is to look back at the end and see how far we came. Keep it short, warm, and pictorial. Model your own honest mark first so learners see it is safe. This page comes back out at the very end of the course (Showcase and reflect), so keep it in the research book where it can be found.</w:t>
      </w:r>
    </w:p>
    <w:p>
      <w:pPr>
        <w:spacing w:after="140" w:line="300"/>
      </w:pPr>
      <w:r>
        <w:rPr>
          <w:b/>
          <w:bCs/>
          <w:color w:val="7A3B69"/>
          <w:sz w:val="22"/>
          <w:szCs w:val="22"/>
        </w:rPr>
        <w:t xml:space="preserve">Read aloud to the group: </w:t>
      </w:r>
      <w:r>
        <w:rPr>
          <w:sz w:val="22"/>
          <w:szCs w:val="22"/>
        </w:rPr>
        <w:t xml:space="preserve">the "What a researcher does, and where I am now" page in the learners' research book. That page carries the teaching for this block, and the learners keep it.</w:t>
      </w:r>
    </w:p>
    <w:p>
      <w:pPr>
        <w:pStyle w:val="Heading4"/>
        <w:keepNext/>
        <w:spacing w:after="80" w:before="220"/>
      </w:pPr>
      <w:r>
        <w:rPr>
          <w:b/>
          <w:bCs/>
          <w:color w:val="1F3A5F"/>
          <w:sz w:val="24"/>
          <w:szCs w:val="24"/>
        </w:rPr>
        <w:t xml:space="preserve">Step 1: What does a researcher do?  (15 min)</w:t>
      </w:r>
    </w:p>
    <w:p>
      <w:pPr>
        <w:spacing w:after="140" w:before="0" w:line="300"/>
      </w:pPr>
      <w:r>
        <w:rPr>
          <w:sz w:val="22"/>
          <w:szCs w:val="22"/>
        </w:rPr>
        <w:t xml:space="preserve">In pictures and plain words, show what a researcher does: they ask people, they look closely, they keep a record of what they find, and they check whether something is really true instead of just guessing or repeating what people say. Keep it concrete and warm - a researcher is a person who wants to find out, carefully and fairly.</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is the difference between guessing and finding out?</w:t>
      </w:r>
    </w:p>
    <w:p>
      <w:pPr>
        <w:pStyle w:val="ListParagraph"/>
        <w:numPr>
          <w:ilvl w:val="0"/>
          <w:numId w:val="1"/>
        </w:numPr>
        <w:spacing w:after="80" w:line="300"/>
      </w:pPr>
      <w:r>
        <w:rPr>
          <w:sz w:val="22"/>
          <w:szCs w:val="22"/>
        </w:rPr>
        <w:t xml:space="preserve">What does a person do when they really want to know if something is true?</w:t>
      </w:r>
    </w:p>
    <w:p>
      <w:pPr>
        <w:pStyle w:val="Heading4"/>
        <w:keepNext/>
        <w:spacing w:after="80" w:before="220"/>
      </w:pPr>
      <w:r>
        <w:rPr>
          <w:b/>
          <w:bCs/>
          <w:color w:val="1F3A5F"/>
          <w:sz w:val="24"/>
          <w:szCs w:val="24"/>
        </w:rPr>
        <w:t xml:space="preserve">Step 2: Where am I now?  (15 min)</w:t>
      </w:r>
    </w:p>
    <w:p>
      <w:pPr>
        <w:spacing w:after="140" w:before="0" w:line="300"/>
      </w:pPr>
      <w:r>
        <w:rPr>
          <w:sz w:val="22"/>
          <w:szCs w:val="22"/>
        </w:rPr>
        <w:t xml:space="preserve">Show the simple picture scale of where a person can be on the path - from just starting out to finding out carefully and fairly on their own. Mark your own place honestly first, out loud, so learners see there is no wrong answer. Then each learner marks where they feel they are now, in their research book, and you remind them: we will look at this again at the end and see how we grew.</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Where do you feel you are on this path today? There is no wrong answer.</w:t>
      </w:r>
    </w:p>
    <w:p>
      <w:pPr>
        <w:pStyle w:val="ListParagraph"/>
        <w:numPr>
          <w:ilvl w:val="0"/>
          <w:numId w:val="1"/>
        </w:numPr>
        <w:spacing w:after="80" w:line="300"/>
      </w:pPr>
      <w:r>
        <w:rPr>
          <w:sz w:val="22"/>
          <w:szCs w:val="22"/>
        </w:rPr>
        <w:t xml:space="preserve">Marking near the start is not failing - it is where every researcher begins.</w:t>
      </w:r>
    </w:p>
    <w:p>
      <w:pPr>
        <w:spacing w:after="140" w:line="300"/>
      </w:pPr>
      <w:r>
        <w:rPr>
          <w:b/>
          <w:bCs/>
          <w:color w:val="7A3B69"/>
          <w:sz w:val="22"/>
          <w:szCs w:val="22"/>
        </w:rPr>
        <w:t xml:space="preserve">Student worksheet: </w:t>
      </w:r>
      <w:r>
        <w:rPr>
          <w:sz w:val="22"/>
          <w:szCs w:val="22"/>
        </w:rPr>
        <w:t xml:space="preserve">Where I am as a researcher (in the student workbook)</w:t>
      </w:r>
    </w:p>
    <w:p>
      <w:pPr>
        <w:pBdr>
          <w:bottom w:val="single" w:color="B9B3A6" w:sz="4"/>
        </w:pBdr>
        <w:spacing w:after="180" w:before="60"/>
      </w:pPr>
    </w:p>
    <w:p>
      <w:r>
        <w:br w:type="page"/>
      </w:r>
    </w:p>
    <w:p>
      <w:pPr>
        <w:pStyle w:val="Heading2"/>
        <w:keepNext/>
        <w:spacing w:after="140" w:before="320"/>
      </w:pPr>
      <w:r>
        <w:rPr>
          <w:b/>
          <w:bCs/>
          <w:color w:val="1F3A5F"/>
          <w:sz w:val="36"/>
          <w:szCs w:val="36"/>
        </w:rPr>
        <w:t xml:space="preserve">Phase 2 - Frame the challenge</w:t>
      </w:r>
    </w:p>
    <w:p>
      <w:pPr>
        <w:spacing w:after="40" w:before="0" w:line="300"/>
      </w:pPr>
      <w:r>
        <w:rPr>
          <w:b/>
          <w:bCs/>
          <w:color w:val="5A6473"/>
          <w:sz w:val="20"/>
          <w:szCs w:val="20"/>
        </w:rPr>
        <w:t xml:space="preserve">Lead: Shared - you and the learners, support stays high</w:t>
      </w:r>
    </w:p>
    <w:p>
      <w:pPr>
        <w:spacing w:after="140" w:line="300"/>
      </w:pPr>
      <w:r>
        <w:rPr>
          <w:b/>
          <w:bCs/>
          <w:color w:val="7A3B69"/>
          <w:sz w:val="22"/>
          <w:szCs w:val="22"/>
        </w:rPr>
        <w:t xml:space="preserve">Course objective: </w:t>
      </w:r>
      <w:r>
        <w:rPr>
          <w:sz w:val="22"/>
          <w:szCs w:val="22"/>
        </w:rPr>
        <w:t xml:space="preserve">Frame a real-world challenge into a clear, researchable focus.</w:t>
      </w:r>
    </w:p>
    <w:p>
      <w:pPr>
        <w:spacing w:after="140" w:before="0" w:line="300"/>
      </w:pPr>
      <w:r>
        <w:rPr>
          <w:sz w:val="22"/>
          <w:szCs w:val="22"/>
        </w:rPr>
        <w:t xml:space="preserve">Learners take the research question they have been given and make it their own: they surface what is already known about the trees and hills, map who and what is connected to the challenge, and turn the big question into the specific things they will go and find out.</w:t>
      </w:r>
    </w:p>
    <w:p>
      <w:pPr>
        <w:pStyle w:val="Heading3"/>
        <w:keepNext/>
        <w:spacing w:after="100" w:before="280"/>
      </w:pPr>
      <w:r>
        <w:rPr>
          <w:b/>
          <w:bCs/>
          <w:color w:val="7A3B69"/>
          <w:sz w:val="28"/>
          <w:szCs w:val="28"/>
        </w:rPr>
        <w:t xml:space="preserve">2.1   Why this challenge matters, and what we already know</w:t>
      </w:r>
    </w:p>
    <w:p>
      <w:pPr>
        <w:spacing w:after="100" w:before="0" w:line="300"/>
      </w:pPr>
      <w:r>
        <w:rPr>
          <w:b/>
          <w:bCs/>
          <w:color w:val="6E7A2E"/>
          <w:sz w:val="20"/>
          <w:szCs w:val="20"/>
        </w:rPr>
        <w:t xml:space="preserve">Activity   ·   1.5h facilitated   ·   1h independent</w:t>
      </w:r>
    </w:p>
    <w:p>
      <w:pPr>
        <w:spacing w:after="140" w:before="0" w:line="300"/>
      </w:pPr>
      <w:r>
        <w:rPr>
          <w:sz w:val="22"/>
          <w:szCs w:val="22"/>
        </w:rPr>
        <w:t xml:space="preserve">Learners explore why the trees and hills matter to them and their community, and pool what they already know - the hills before, the clearing, the mud when it rains, the heat - treating their own knowledge and lived experience as real evidence to start from. Draw a shared "what we already know / what we still need to find out" picture on the wall, in marks and drawings, that the cohort adds to as the course goes. This is where you separate what is genuinely known from what is assumed, gently and without singling anyone out.</w:t>
      </w:r>
    </w:p>
    <w:p>
      <w:pPr>
        <w:spacing w:after="100" w:before="0" w:line="300"/>
      </w:pPr>
      <w:r>
        <w:rPr>
          <w:b/>
          <w:bCs/>
          <w:color w:val="6E7A2E"/>
          <w:sz w:val="20"/>
          <w:szCs w:val="20"/>
        </w:rPr>
        <w:t xml:space="preserve">LEARNER SHEET:  Sheet 4, “What we know / what we want to find out” - in Our Research Book (a separate file, one per learner).</w:t>
      </w:r>
    </w:p>
    <w:p>
      <w:pPr>
        <w:keepNext/>
        <w:spacing w:after="60" w:before="180"/>
      </w:pPr>
      <w:r>
        <w:rPr>
          <w:b/>
          <w:bCs/>
          <w:color w:val="6E7A2E"/>
          <w:spacing w:val="24"/>
          <w:sz w:val="17"/>
          <w:szCs w:val="17"/>
        </w:rPr>
        <w:t xml:space="preserve">THE ACTIVITY, IN FULL</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Two things happen here, and the second is the one that matters. Learners pool what they already know - and then they learn to separate what they KNOW from what they only THINK.</w:t>
      </w:r>
    </w:p>
    <w:p>
      <w:pPr>
        <w:pStyle w:val="Heading4"/>
        <w:keepNext/>
        <w:spacing w:after="80" w:before="220"/>
      </w:pPr>
      <w:r>
        <w:rPr>
          <w:b/>
          <w:bCs/>
          <w:color w:val="1F3A5F"/>
          <w:sz w:val="24"/>
          <w:szCs w:val="24"/>
        </w:rPr>
        <w:t xml:space="preserve">Their own knowledge is data, not warm-up</w:t>
      </w:r>
    </w:p>
    <w:p>
      <w:pPr>
        <w:spacing w:after="140" w:before="0" w:line="300"/>
      </w:pPr>
      <w:r>
        <w:rPr>
          <w:sz w:val="22"/>
          <w:szCs w:val="22"/>
        </w:rPr>
        <w:t xml:space="preserve">Say this and mean it. These learners have watched these hills. Their memory of trees, of the mud when it rains, of the heat, is primary evidence about a real place over real time - the kind a visiting researcher would have to work hard to get.</w:t>
      </w:r>
    </w:p>
    <w:p>
      <w:pPr>
        <w:spacing w:after="140" w:before="0" w:line="300"/>
      </w:pPr>
      <w:r>
        <w:rPr>
          <w:sz w:val="22"/>
          <w:szCs w:val="22"/>
        </w:rPr>
        <w:t xml:space="preserve">Treat it as the investigation's starting evidence, not as chatter to get through before the real work. A cohort that learns its own knowledge counts will gather far better later.</w:t>
      </w:r>
    </w:p>
    <w:p>
      <w:pPr>
        <w:pStyle w:val="Heading4"/>
        <w:keepNext/>
        <w:spacing w:after="80" w:before="220"/>
      </w:pPr>
      <w:r>
        <w:rPr>
          <w:b/>
          <w:bCs/>
          <w:color w:val="1F3A5F"/>
          <w:sz w:val="24"/>
          <w:szCs w:val="24"/>
        </w:rPr>
        <w:t xml:space="preserve">Then the move: know it, or only think it?</w:t>
      </w:r>
    </w:p>
    <w:p>
      <w:pPr>
        <w:spacing w:after="140" w:before="0" w:line="300"/>
      </w:pPr>
      <w:r>
        <w:rPr>
          <w:sz w:val="22"/>
          <w:szCs w:val="22"/>
        </w:rPr>
        <w:t xml:space="preserve">This is the intellectual content of the block. Take what has been pooled and sort it into two:</w:t>
      </w:r>
    </w:p>
    <w:p>
      <w:pPr>
        <w:pStyle w:val="ListParagraph"/>
        <w:numPr>
          <w:ilvl w:val="0"/>
          <w:numId w:val="1"/>
        </w:numPr>
        <w:spacing w:after="80" w:line="300"/>
      </w:pPr>
      <w:r>
        <w:rPr>
          <w:sz w:val="22"/>
          <w:szCs w:val="22"/>
        </w:rPr>
        <w:t xml:space="preserve">We know it - someone saw it, or many people say the same thing.</w:t>
      </w:r>
    </w:p>
    <w:p>
      <w:pPr>
        <w:pStyle w:val="ListParagraph"/>
        <w:numPr>
          <w:ilvl w:val="0"/>
          <w:numId w:val="1"/>
        </w:numPr>
        <w:spacing w:after="80" w:line="300"/>
      </w:pPr>
      <w:r>
        <w:rPr>
          <w:sz w:val="22"/>
          <w:szCs w:val="22"/>
        </w:rPr>
        <w:t xml:space="preserve">We think it - we have heard it, or it seems obvious, or everyone says so.</w:t>
      </w:r>
    </w:p>
    <w:p>
      <w:pPr>
        <w:spacing w:after="140" w:before="0" w:line="300"/>
      </w:pPr>
      <w:r>
        <w:rPr>
          <w:sz w:val="22"/>
          <w:szCs w:val="22"/>
        </w:rPr>
        <w:t xml:space="preserve">"Everyone knows" is the phrase to listen for. It almost always marks a "we think it".</w:t>
      </w:r>
    </w:p>
    <w:p>
      <w:pPr>
        <w:spacing w:after="140" w:before="0" w:line="300"/>
      </w:pPr>
      <w:r>
        <w:rPr>
          <w:sz w:val="22"/>
          <w:szCs w:val="22"/>
        </w:rPr>
        <w:t xml:space="preserve">The point is not to embarrass anyone. Nothing moves to "we think it" because it is wrong - it moves because we have not checked it yet. Say that out loud. The "we think it" column is where the research questions come from. It is the useful column, not the shameful one.</w:t>
      </w:r>
    </w:p>
    <w:p>
      <w:pPr>
        <w:pStyle w:val="Heading4"/>
        <w:keepNext/>
        <w:spacing w:after="80" w:before="220"/>
      </w:pPr>
      <w:r>
        <w:rPr>
          <w:b/>
          <w:bCs/>
          <w:color w:val="1F3A5F"/>
          <w:sz w:val="24"/>
          <w:szCs w:val="24"/>
        </w:rPr>
        <w:t xml:space="preserve">Do it on the wall, and keep it up all course</w:t>
      </w:r>
    </w:p>
    <w:p>
      <w:pPr>
        <w:spacing w:after="140" w:before="0" w:line="300"/>
      </w:pPr>
      <w:r>
        <w:rPr>
          <w:sz w:val="22"/>
          <w:szCs w:val="22"/>
        </w:rPr>
        <w:t xml:space="preserve">Two columns, in marks and drawings, that stay up for the whole component and get added to. When something moves from "we think it" to "we know it" because the cohort found evidence, move the card physically and say what happened. That moment is the whole method in miniature, and it is worth stopping the session for.</w:t>
      </w:r>
    </w:p>
    <w:p>
      <w:pPr>
        <w:pStyle w:val="Heading4"/>
        <w:keepNext/>
        <w:spacing w:after="80" w:before="220"/>
      </w:pPr>
      <w:r>
        <w:rPr>
          <w:b/>
          <w:bCs/>
          <w:color w:val="1F3A5F"/>
          <w:sz w:val="24"/>
          <w:szCs w:val="24"/>
        </w:rPr>
        <w:t xml:space="preserve">Never single anyone out</w:t>
      </w:r>
    </w:p>
    <w:p>
      <w:pPr>
        <w:spacing w:after="140" w:before="0" w:line="300"/>
      </w:pPr>
      <w:r>
        <w:rPr>
          <w:sz w:val="22"/>
          <w:szCs w:val="22"/>
        </w:rPr>
        <w:t xml:space="preserve">Sort the ideas, not the people. Once a claim is on the wall it belongs to the group, and whoever offered it should be able to see it moved without it being about them. Do not say "that was Rashid's". If a learner argues for something being "known", do not overrule - ask what would show us, and put that on the find-out side.</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A two-column wall in marks and drawings, with real content in both.</w:t>
      </w:r>
    </w:p>
    <w:p>
      <w:pPr>
        <w:pStyle w:val="ListParagraph"/>
        <w:numPr>
          <w:ilvl w:val="0"/>
          <w:numId w:val="1"/>
        </w:numPr>
        <w:spacing w:after="80" w:line="300"/>
      </w:pPr>
      <w:r>
        <w:rPr>
          <w:sz w:val="22"/>
          <w:szCs w:val="22"/>
        </w:rPr>
        <w:t xml:space="preserve">At least one thing has moved from "we know" to "we think" without anyone being embarrassed.</w:t>
      </w:r>
    </w:p>
    <w:p>
      <w:pPr>
        <w:pStyle w:val="ListParagraph"/>
        <w:numPr>
          <w:ilvl w:val="0"/>
          <w:numId w:val="1"/>
        </w:numPr>
        <w:spacing w:after="80" w:line="300"/>
      </w:pPr>
      <w:r>
        <w:rPr>
          <w:sz w:val="22"/>
          <w:szCs w:val="22"/>
        </w:rPr>
        <w:t xml:space="preserve">Learners can say why "everyone knows" is not the same as knowing.</w:t>
      </w:r>
    </w:p>
    <w:p>
      <w:pPr>
        <w:pStyle w:val="ListParagraph"/>
        <w:numPr>
          <w:ilvl w:val="0"/>
          <w:numId w:val="1"/>
        </w:numPr>
        <w:spacing w:after="80" w:line="300"/>
      </w:pPr>
      <w:r>
        <w:rPr>
          <w:sz w:val="22"/>
          <w:szCs w:val="22"/>
        </w:rPr>
        <w:t xml:space="preserve">The find-out column has something in it that the cohort actually wants to find out.</w:t>
      </w:r>
    </w:p>
    <w:p>
      <w:pPr>
        <w:spacing w:after="140" w:line="300"/>
      </w:pPr>
      <w:r>
        <w:rPr>
          <w:b/>
          <w:bCs/>
          <w:color w:val="7A3B69"/>
          <w:sz w:val="22"/>
          <w:szCs w:val="22"/>
        </w:rPr>
        <w:t xml:space="preserve">Timing: </w:t>
      </w:r>
      <w:r>
        <w:rPr>
          <w:sz w:val="22"/>
          <w:szCs w:val="22"/>
        </w:rPr>
        <w:t xml:space="preserve">2 hours facilitated + 1 hour independent</w:t>
      </w:r>
    </w:p>
    <w:p>
      <w:pPr>
        <w:spacing w:after="140" w:line="300"/>
      </w:pPr>
      <w:r>
        <w:rPr>
          <w:b/>
          <w:bCs/>
          <w:color w:val="7A3B69"/>
          <w:sz w:val="22"/>
          <w:szCs w:val="22"/>
        </w:rPr>
        <w:t xml:space="preserve">Grouping: </w:t>
      </w:r>
      <w:r>
        <w:rPr>
          <w:sz w:val="22"/>
          <w:szCs w:val="22"/>
        </w:rPr>
        <w:t xml:space="preserve">Whole group for the wall; pairs for talking and drawing</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Say, in words or drawings, why the trees and hills matter to them and their families.</w:t>
      </w:r>
    </w:p>
    <w:p>
      <w:pPr>
        <w:pStyle w:val="ListParagraph"/>
        <w:numPr>
          <w:ilvl w:val="0"/>
          <w:numId w:val="1"/>
        </w:numPr>
        <w:spacing w:after="80" w:line="300"/>
      </w:pPr>
      <w:r>
        <w:rPr>
          <w:sz w:val="22"/>
          <w:szCs w:val="22"/>
        </w:rPr>
        <w:t xml:space="preserve">Pool what they already know about the hills - before, the clearing, the mud in the rain, the heat - as real evidence to start from.</w:t>
      </w:r>
    </w:p>
    <w:p>
      <w:pPr>
        <w:pStyle w:val="ListParagraph"/>
        <w:numPr>
          <w:ilvl w:val="0"/>
          <w:numId w:val="1"/>
        </w:numPr>
        <w:spacing w:after="80" w:line="300"/>
      </w:pPr>
      <w:r>
        <w:rPr>
          <w:sz w:val="22"/>
          <w:szCs w:val="22"/>
        </w:rPr>
        <w:t xml:space="preserve">Add their marks and drawings to a shared wall with two sides: what we already know, and what we still need to find out.</w:t>
      </w:r>
    </w:p>
    <w:p>
      <w:pPr>
        <w:pStyle w:val="ListParagraph"/>
        <w:numPr>
          <w:ilvl w:val="0"/>
          <w:numId w:val="1"/>
        </w:numPr>
        <w:spacing w:after="80" w:line="300"/>
      </w:pPr>
      <w:r>
        <w:rPr>
          <w:sz w:val="22"/>
          <w:szCs w:val="22"/>
        </w:rPr>
        <w:t xml:space="preserve">Notice, gently, which things we truly know and which we only assume, and put the assumed things on the "find out" side.</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A big wall or floor space split into two sides: "what we already know" and "what we still need to find out", with a simple picture or symbol over each.</w:t>
      </w:r>
    </w:p>
    <w:p>
      <w:pPr>
        <w:pStyle w:val="ListParagraph"/>
        <w:numPr>
          <w:ilvl w:val="0"/>
          <w:numId w:val="1"/>
        </w:numPr>
        <w:spacing w:after="80" w:line="300"/>
      </w:pPr>
      <w:r>
        <w:rPr>
          <w:sz w:val="22"/>
          <w:szCs w:val="22"/>
        </w:rPr>
        <w:t xml:space="preserve">Cards, paper, and pens or chalk for marks and drawings; no writing required.</w:t>
      </w:r>
    </w:p>
    <w:p>
      <w:pPr>
        <w:pStyle w:val="ListParagraph"/>
        <w:numPr>
          <w:ilvl w:val="0"/>
          <w:numId w:val="1"/>
        </w:numPr>
        <w:spacing w:after="80" w:line="300"/>
      </w:pPr>
      <w:r>
        <w:rPr>
          <w:sz w:val="22"/>
          <w:szCs w:val="22"/>
        </w:rPr>
        <w:t xml:space="preserve">Step-back and referral guidance to hand, in case the talk touches a landslide or a lost shelter.</w:t>
      </w:r>
    </w:p>
    <w:p>
      <w:pPr>
        <w:keepNext/>
        <w:spacing w:after="60" w:before="180"/>
      </w:pPr>
      <w:r>
        <w:rPr>
          <w:b/>
          <w:bCs/>
          <w:color w:val="6E7A2E"/>
          <w:spacing w:val="24"/>
          <w:sz w:val="17"/>
          <w:szCs w:val="17"/>
        </w:rPr>
        <w:t xml:space="preserve">HOW TO SET IT UP - THE WALL, BEFORE YOU START</w:t>
      </w:r>
    </w:p>
    <w:p>
      <w:pPr>
        <w:spacing w:after="80" w:before="0" w:line="300"/>
      </w:pPr>
      <w:r>
        <w:rPr>
          <w:b/>
          <w:bCs/>
          <w:color w:val="5A6473"/>
          <w:sz w:val="20"/>
          <w:szCs w:val="20"/>
        </w:rPr>
        <w:t xml:space="preserve">One big space, split down the middle with a simple symbol over each side. It starts almost empty; learners fill it with marks and drawings. Nothing is written - a drawn card counts.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shd w:fill="F1EEE6"/>
            <w:tcMar>
              <w:top w:type="dxa" w:w="60"/>
              <w:left w:type="dxa" w:w="100"/>
              <w:bottom w:type="dxa" w:w="60"/>
              <w:right w:type="dxa" w:w="100"/>
            </w:tcMar>
          </w:tcPr>
          <w:p>
            <w:r>
              <w:rPr>
                <w:b/>
                <w:bCs/>
                <w:color w:val="1F3A5F"/>
                <w:sz w:val="18"/>
                <w:szCs w:val="18"/>
              </w:rPr>
              <w:t xml:space="preserve">What we already know</w:t>
            </w:r>
          </w:p>
          <w:p>
            <w:r>
              <w:rPr>
                <w:color w:val="5A6473"/>
                <w:sz w:val="15"/>
                <w:szCs w:val="15"/>
              </w:rPr>
              <w:t xml:space="preserve">our own memory, as evidence</w:t>
            </w:r>
          </w:p>
        </w:tc>
        <w:tc>
          <w:tcPr>
            <w:tcW w:type="dxa" w:w="4535"/>
            <w:shd w:fill="F1EEE6"/>
            <w:tcMar>
              <w:top w:type="dxa" w:w="60"/>
              <w:left w:type="dxa" w:w="100"/>
              <w:bottom w:type="dxa" w:w="60"/>
              <w:right w:type="dxa" w:w="100"/>
            </w:tcMar>
          </w:tcPr>
          <w:p>
            <w:r>
              <w:rPr>
                <w:b/>
                <w:bCs/>
                <w:color w:val="1F3A5F"/>
                <w:sz w:val="18"/>
                <w:szCs w:val="18"/>
              </w:rPr>
              <w:t xml:space="preserve">What we still need to find out</w:t>
            </w:r>
          </w:p>
          <w:p>
            <w:r>
              <w:rPr>
                <w:color w:val="5A6473"/>
                <w:sz w:val="15"/>
                <w:szCs w:val="15"/>
              </w:rPr>
              <w:t xml:space="preserve">the things we only assume</w:t>
            </w:r>
          </w:p>
        </w:tc>
      </w:tr>
      <w:tr>
        <w:tc>
          <w:tcPr>
            <w:tcW w:type="dxa" w:w="4535"/>
            <w:tcMar>
              <w:top w:type="dxa" w:w="60"/>
              <w:left w:type="dxa" w:w="100"/>
              <w:bottom w:type="dxa" w:w="60"/>
              <w:right w:type="dxa" w:w="100"/>
            </w:tcMar>
          </w:tcPr>
          <w:p>
            <w:pPr>
              <w:spacing w:after="40"/>
            </w:pPr>
            <w:r>
              <w:rPr>
                <w:sz w:val="18"/>
                <w:szCs w:val="18"/>
              </w:rPr>
              <w:t xml:space="preserve">•  the hills, before</w:t>
            </w:r>
          </w:p>
          <w:p>
            <w:pPr>
              <w:spacing w:after="40"/>
            </w:pPr>
            <w:r>
              <w:rPr>
                <w:sz w:val="18"/>
                <w:szCs w:val="18"/>
              </w:rPr>
              <w:t xml:space="preserve">•  the mud when it rains</w:t>
            </w:r>
          </w:p>
        </w:tc>
        <w:tc>
          <w:tcPr>
            <w:tcW w:type="dxa" w:w="4535"/>
            <w:tcMar>
              <w:top w:type="dxa" w:w="60"/>
              <w:left w:type="dxa" w:w="100"/>
              <w:bottom w:type="dxa" w:w="60"/>
              <w:right w:type="dxa" w:w="100"/>
            </w:tcMar>
          </w:tcPr>
          <w:p>
            <w:pPr>
              <w:spacing w:after="40"/>
            </w:pPr>
            <w:r>
              <w:rPr>
                <w:sz w:val="18"/>
                <w:szCs w:val="18"/>
              </w:rPr>
              <w:t xml:space="preserve"/>
            </w:r>
          </w:p>
        </w:tc>
      </w:tr>
    </w:tbl>
    <w:p>
      <w:pPr>
        <w:keepNext/>
        <w:spacing w:after="60" w:before="180"/>
      </w:pPr>
      <w:r>
        <w:rPr>
          <w:b/>
          <w:bCs/>
          <w:color w:val="6E7A2E"/>
          <w:spacing w:val="24"/>
          <w:sz w:val="17"/>
          <w:szCs w:val="17"/>
        </w:rPr>
        <w:t xml:space="preserve">WHAT IT LOOKS LIKE WHEN IT IS WORKING - A WALL IN FULL FLOW</w:t>
      </w:r>
    </w:p>
    <w:p>
      <w:pPr>
        <w:spacing w:after="80" w:before="0" w:line="300"/>
      </w:pPr>
      <w:r>
        <w:rPr>
          <w:b/>
          <w:bCs/>
          <w:color w:val="5A6473"/>
          <w:sz w:val="20"/>
          <w:szCs w:val="20"/>
        </w:rPr>
        <w:t xml:space="preserve">Later in the activity: lived knowledge is up on the left as real evidence, and the things the group only assumed have moved across to the right. This wall stays up and grows all through the course.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shd w:fill="F1EEE6"/>
            <w:tcMar>
              <w:top w:type="dxa" w:w="60"/>
              <w:left w:type="dxa" w:w="100"/>
              <w:bottom w:type="dxa" w:w="60"/>
              <w:right w:type="dxa" w:w="100"/>
            </w:tcMar>
          </w:tcPr>
          <w:p>
            <w:r>
              <w:rPr>
                <w:b/>
                <w:bCs/>
                <w:color w:val="1F3A5F"/>
                <w:sz w:val="18"/>
                <w:szCs w:val="18"/>
              </w:rPr>
              <w:t xml:space="preserve">What we already know</w:t>
            </w:r>
          </w:p>
        </w:tc>
        <w:tc>
          <w:tcPr>
            <w:tcW w:type="dxa" w:w="4535"/>
            <w:shd w:fill="F1EEE6"/>
            <w:tcMar>
              <w:top w:type="dxa" w:w="60"/>
              <w:left w:type="dxa" w:w="100"/>
              <w:bottom w:type="dxa" w:w="60"/>
              <w:right w:type="dxa" w:w="100"/>
            </w:tcMar>
          </w:tcPr>
          <w:p>
            <w:r>
              <w:rPr>
                <w:b/>
                <w:bCs/>
                <w:color w:val="1F3A5F"/>
                <w:sz w:val="18"/>
                <w:szCs w:val="18"/>
              </w:rPr>
              <w:t xml:space="preserve">What we still need to find out</w:t>
            </w:r>
          </w:p>
        </w:tc>
      </w:tr>
      <w:tr>
        <w:tc>
          <w:tcPr>
            <w:tcW w:type="dxa" w:w="4535"/>
            <w:tcMar>
              <w:top w:type="dxa" w:w="60"/>
              <w:left w:type="dxa" w:w="100"/>
              <w:bottom w:type="dxa" w:w="60"/>
              <w:right w:type="dxa" w:w="100"/>
            </w:tcMar>
          </w:tcPr>
          <w:p>
            <w:pPr>
              <w:spacing w:after="40"/>
            </w:pPr>
            <w:r>
              <w:rPr>
                <w:sz w:val="18"/>
                <w:szCs w:val="18"/>
              </w:rPr>
              <w:t xml:space="preserve">•  hills were green before</w:t>
            </w:r>
          </w:p>
          <w:p>
            <w:pPr>
              <w:spacing w:after="40"/>
            </w:pPr>
            <w:r>
              <w:rPr>
                <w:sz w:val="18"/>
                <w:szCs w:val="18"/>
              </w:rPr>
              <w:t xml:space="preserve">•  trees cut for firewood</w:t>
            </w:r>
          </w:p>
          <w:p>
            <w:pPr>
              <w:spacing w:after="40"/>
            </w:pPr>
            <w:r>
              <w:rPr>
                <w:sz w:val="18"/>
                <w:szCs w:val="18"/>
              </w:rPr>
              <w:t xml:space="preserve">•  mud slides in heavy rain</w:t>
            </w:r>
          </w:p>
          <w:p>
            <w:pPr>
              <w:spacing w:after="40"/>
            </w:pPr>
            <w:r>
              <w:rPr>
                <w:sz w:val="18"/>
                <w:szCs w:val="18"/>
              </w:rPr>
              <w:t xml:space="preserve">•  bare slopes get very hot</w:t>
            </w:r>
          </w:p>
        </w:tc>
        <w:tc>
          <w:tcPr>
            <w:tcW w:type="dxa" w:w="4535"/>
            <w:tcMar>
              <w:top w:type="dxa" w:w="60"/>
              <w:left w:type="dxa" w:w="100"/>
              <w:bottom w:type="dxa" w:w="60"/>
              <w:right w:type="dxa" w:w="100"/>
            </w:tcMar>
          </w:tcPr>
          <w:p>
            <w:pPr>
              <w:spacing w:after="40"/>
            </w:pPr>
            <w:r>
              <w:rPr>
                <w:sz w:val="18"/>
                <w:szCs w:val="18"/>
              </w:rPr>
              <w:t xml:space="preserve">•  how many trees were lost?</w:t>
            </w:r>
          </w:p>
          <w:p>
            <w:pPr>
              <w:spacing w:after="40"/>
            </w:pPr>
            <w:r>
              <w:rPr>
                <w:sz w:val="18"/>
                <w:szCs w:val="18"/>
              </w:rPr>
              <w:t xml:space="preserve">•  which slopes are worst?</w:t>
            </w:r>
          </w:p>
          <w:p>
            <w:pPr>
              <w:spacing w:after="40"/>
            </w:pPr>
            <w:r>
              <w:rPr>
                <w:sz w:val="18"/>
                <w:szCs w:val="18"/>
              </w:rPr>
              <w:t xml:space="preserve">•  what grows back fastest?</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treat what learners already know as real evidence, not as chatter to get past. Their memory of the hills before, and of the mud and the heat, is data this investigation starts from. Draw it out warmly, then help the group sort it: some things we truly know, some we only assume - the assumed ones are not wrong, they simply go on the "find out" side. Keep the tone hopeful, and let no learner be singled out for what they do or do not know.</w:t>
      </w:r>
    </w:p>
    <w:p>
      <w:pPr>
        <w:spacing w:after="140" w:line="300"/>
      </w:pPr>
      <w:r>
        <w:rPr>
          <w:b/>
          <w:bCs/>
          <w:color w:val="7A3B69"/>
          <w:sz w:val="22"/>
          <w:szCs w:val="22"/>
        </w:rPr>
        <w:t xml:space="preserve">Read aloud to the group: </w:t>
      </w:r>
      <w:r>
        <w:rPr>
          <w:sz w:val="22"/>
          <w:szCs w:val="22"/>
        </w:rPr>
        <w:t xml:space="preserve">the "How to tell what we KNOW from what we THINK we know" page in the learners' research book. That page carries the teaching for this block, and the learners keep it.</w:t>
      </w:r>
    </w:p>
    <w:p>
      <w:pPr>
        <w:pStyle w:val="Heading4"/>
        <w:keepNext/>
        <w:spacing w:after="80" w:before="220"/>
      </w:pPr>
      <w:r>
        <w:rPr>
          <w:b/>
          <w:bCs/>
          <w:color w:val="1F3A5F"/>
          <w:sz w:val="24"/>
          <w:szCs w:val="24"/>
        </w:rPr>
        <w:t xml:space="preserve">Step 1: Why our trees and hills matter  (30 min)</w:t>
      </w:r>
    </w:p>
    <w:p>
      <w:pPr>
        <w:spacing w:after="140" w:before="0" w:line="300"/>
      </w:pPr>
      <w:r>
        <w:rPr>
          <w:sz w:val="22"/>
          <w:szCs w:val="22"/>
        </w:rPr>
        <w:t xml:space="preserve">In pairs, learners say or draw one reason the trees and hills matter to them and their families - shade, safety from the mud, somewhere green, wood, memory. Gather a few aloud. This roots the whole investigation in why it is worth doing, in the learners' own words.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Why do the trees and our hills matter to you?</w:t>
      </w:r>
    </w:p>
    <w:p>
      <w:pPr>
        <w:pStyle w:val="ListParagraph"/>
        <w:numPr>
          <w:ilvl w:val="0"/>
          <w:numId w:val="1"/>
        </w:numPr>
        <w:spacing w:after="80" w:line="300"/>
      </w:pPr>
      <w:r>
        <w:rPr>
          <w:sz w:val="22"/>
          <w:szCs w:val="22"/>
        </w:rPr>
        <w:t xml:space="preserve">What is good about a hill with trees on it?</w:t>
      </w:r>
    </w:p>
    <w:p>
      <w:pPr>
        <w:pStyle w:val="Heading4"/>
        <w:keepNext/>
        <w:spacing w:after="80" w:before="220"/>
      </w:pPr>
      <w:r>
        <w:rPr>
          <w:b/>
          <w:bCs/>
          <w:color w:val="1F3A5F"/>
          <w:sz w:val="24"/>
          <w:szCs w:val="24"/>
        </w:rPr>
        <w:t xml:space="preserve">Step 2: Pool what we already know  (50 min)</w:t>
      </w:r>
    </w:p>
    <w:p>
      <w:pPr>
        <w:spacing w:after="140" w:before="0" w:line="300"/>
      </w:pPr>
      <w:r>
        <w:rPr>
          <w:sz w:val="22"/>
          <w:szCs w:val="22"/>
        </w:rPr>
        <w:t xml:space="preserve">Draw out what the group already knows about the hills - how they looked before, how the trees were cleared, the mud when the heavy rain comes, the heat on the bare slopes. Each thing goes up on the "what we already know" side as a mark or drawing. Treat every offering as evidence worth having; do not correct or teach yet.</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were our hills like before? What changed?</w:t>
      </w:r>
    </w:p>
    <w:p>
      <w:pPr>
        <w:pStyle w:val="ListParagraph"/>
        <w:numPr>
          <w:ilvl w:val="0"/>
          <w:numId w:val="1"/>
        </w:numPr>
        <w:spacing w:after="80" w:line="300"/>
      </w:pPr>
      <w:r>
        <w:rPr>
          <w:sz w:val="22"/>
          <w:szCs w:val="22"/>
        </w:rPr>
        <w:t xml:space="preserve">What happens here when the heavy rain comes? In the hot sun?</w:t>
      </w:r>
    </w:p>
    <w:p>
      <w:pPr>
        <w:pStyle w:val="Heading4"/>
        <w:keepNext/>
        <w:spacing w:after="80" w:before="220"/>
      </w:pPr>
      <w:r>
        <w:rPr>
          <w:b/>
          <w:bCs/>
          <w:color w:val="1F3A5F"/>
          <w:sz w:val="24"/>
          <w:szCs w:val="24"/>
        </w:rPr>
        <w:t xml:space="preserve">Step 3: Know it, or only think it? Build the wall  (40 min)</w:t>
      </w:r>
    </w:p>
    <w:p>
      <w:pPr>
        <w:spacing w:after="140" w:before="0" w:line="300"/>
      </w:pPr>
      <w:r>
        <w:rPr>
          <w:sz w:val="22"/>
          <w:szCs w:val="22"/>
        </w:rPr>
        <w:t xml:space="preserve">Look together at the "what we already know" side. Gently ask of a few things: do we truly know this, or do we only think it? The things we only assume move across to "what we still need to find out" - without singling anyone out. This wall stays up and the cohort adds to it all through the course.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How do we know this is true?</w:t>
      </w:r>
    </w:p>
    <w:p>
      <w:pPr>
        <w:pStyle w:val="ListParagraph"/>
        <w:numPr>
          <w:ilvl w:val="0"/>
          <w:numId w:val="1"/>
        </w:numPr>
        <w:spacing w:after="80" w:line="300"/>
      </w:pPr>
      <w:r>
        <w:rPr>
          <w:sz w:val="22"/>
          <w:szCs w:val="22"/>
        </w:rPr>
        <w:t xml:space="preserve">What do we still need to go and find out?</w:t>
      </w:r>
    </w:p>
    <w:p>
      <w:pPr>
        <w:spacing w:after="140" w:line="300"/>
      </w:pPr>
      <w:r>
        <w:rPr>
          <w:b/>
          <w:bCs/>
          <w:color w:val="7A3B69"/>
          <w:sz w:val="22"/>
          <w:szCs w:val="22"/>
        </w:rPr>
        <w:t xml:space="preserve">Student worksheet: </w:t>
      </w:r>
      <w:r>
        <w:rPr>
          <w:sz w:val="22"/>
          <w:szCs w:val="22"/>
        </w:rPr>
        <w:t xml:space="preserve">What we know / what we want to find out (in the student workbook)</w:t>
      </w:r>
    </w:p>
    <w:p>
      <w:pPr>
        <w:spacing w:after="140" w:line="300"/>
      </w:pPr>
      <w:r>
        <w:rPr>
          <w:b/>
          <w:bCs/>
          <w:color w:val="7A3B69"/>
          <w:sz w:val="22"/>
          <w:szCs w:val="22"/>
        </w:rPr>
        <w:t xml:space="preserve">Independent task: </w:t>
      </w:r>
      <w:r>
        <w:rPr>
          <w:sz w:val="22"/>
          <w:szCs w:val="22"/>
        </w:rPr>
        <w:t xml:space="preserve">Ask one older person at home what they remember about how our hills used to look, and bring back one thing to add to our wall.</w:t>
      </w:r>
    </w:p>
    <w:p>
      <w:pPr>
        <w:pBdr>
          <w:bottom w:val="single" w:color="B9B3A6" w:sz="4"/>
        </w:pBdr>
        <w:spacing w:after="180" w:before="60"/>
      </w:pPr>
    </w:p>
    <w:p>
      <w:pPr>
        <w:pStyle w:val="Heading3"/>
        <w:keepNext/>
        <w:spacing w:after="100" w:before="280"/>
      </w:pPr>
      <w:r>
        <w:rPr>
          <w:b/>
          <w:bCs/>
          <w:color w:val="7A3B69"/>
          <w:sz w:val="28"/>
          <w:szCs w:val="28"/>
        </w:rPr>
        <w:t xml:space="preserve">2.2   Who and what is connected to our challenge</w:t>
      </w:r>
    </w:p>
    <w:p>
      <w:pPr>
        <w:spacing w:after="100" w:before="0" w:line="300"/>
      </w:pPr>
      <w:r>
        <w:rPr>
          <w:b/>
          <w:bCs/>
          <w:color w:val="6E7A2E"/>
          <w:sz w:val="20"/>
          <w:szCs w:val="20"/>
        </w:rPr>
        <w:t xml:space="preserve">Activity   ·   1.5h facilitated   ·   1h independent</w:t>
      </w:r>
    </w:p>
    <w:p>
      <w:pPr>
        <w:spacing w:after="140" w:before="0" w:line="300"/>
      </w:pPr>
      <w:r>
        <w:rPr>
          <w:sz w:val="22"/>
          <w:szCs w:val="22"/>
        </w:rPr>
        <w:t xml:space="preserve">A community-mapping activity: learners map the people, groups, and things connected to the trees and hills - who remembers the forest, who lives on the slopes, what strips the hills and what helps them recover, where it floods or slides. Done as a big shared drawing, it surfaces contributing factors and, crucially for the next phase, shows who in the community the cohort could learn from and speak to. Flag early which of those people it is appropriate and safe for learners to approach, and which are better reached another way.</w:t>
      </w:r>
    </w:p>
    <w:p>
      <w:pPr>
        <w:spacing w:after="100" w:before="0" w:line="300"/>
      </w:pPr>
      <w:r>
        <w:rPr>
          <w:b/>
          <w:bCs/>
          <w:color w:val="6E7A2E"/>
          <w:sz w:val="20"/>
          <w:szCs w:val="20"/>
        </w:rPr>
        <w:t xml:space="preserve">LEARNER SHEET:  Sheet 5, “Our community map” - in Our Research Book (a separate file, one per learner).</w:t>
      </w:r>
    </w:p>
    <w:p>
      <w:pPr>
        <w:keepNext/>
        <w:spacing w:after="60" w:before="180"/>
      </w:pPr>
      <w:r>
        <w:rPr>
          <w:b/>
          <w:bCs/>
          <w:color w:val="6E7A2E"/>
          <w:spacing w:val="24"/>
          <w:sz w:val="17"/>
          <w:szCs w:val="17"/>
        </w:rPr>
        <w:t xml:space="preserve">THE ACTIVITY, IN FULL</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map does two jobs and the second is the one that makes the fieldwork possible: it develops the "contributing factors" strand of the objective, AND it becomes the sampling frame - the list of who the cohort will actually go and speak to.</w:t>
      </w:r>
    </w:p>
    <w:p>
      <w:pPr>
        <w:pStyle w:val="Heading4"/>
        <w:keepNext/>
        <w:spacing w:after="80" w:before="220"/>
      </w:pPr>
      <w:r>
        <w:rPr>
          <w:b/>
          <w:bCs/>
          <w:color w:val="1F3A5F"/>
          <w:sz w:val="24"/>
          <w:szCs w:val="24"/>
        </w:rPr>
        <w:t xml:space="preserve">Map things as well as people</w:t>
      </w:r>
    </w:p>
    <w:p>
      <w:pPr>
        <w:spacing w:after="140" w:before="0" w:line="300"/>
      </w:pPr>
      <w:r>
        <w:rPr>
          <w:sz w:val="22"/>
          <w:szCs w:val="22"/>
        </w:rPr>
        <w:t xml:space="preserve">Learners will draw people and stop. Push for what and where: the slope itself, the water that runs off it, the paths, the cooking fires, the places that flood, the monsoon. A problem is a system, and a map of only people invites blame.</w:t>
      </w:r>
    </w:p>
    <w:p>
      <w:pPr>
        <w:pStyle w:val="Heading4"/>
        <w:keepNext/>
        <w:spacing w:after="80" w:before="220"/>
      </w:pPr>
      <w:r>
        <w:rPr>
          <w:b/>
          <w:bCs/>
          <w:color w:val="1F3A5F"/>
          <w:sz w:val="24"/>
          <w:szCs w:val="24"/>
        </w:rPr>
        <w:t xml:space="preserve">Draw the arrows - that is where the thinking is</w:t>
      </w:r>
    </w:p>
    <w:p>
      <w:pPr>
        <w:spacing w:after="140" w:before="0" w:line="300"/>
      </w:pPr>
      <w:r>
        <w:rPr>
          <w:sz w:val="22"/>
          <w:szCs w:val="22"/>
        </w:rPr>
        <w:t xml:space="preserve">A map without connections is a list in a circle. Ask what causes what, and draw it: fires need wood → wood comes from the hill → bare hill → water runs → mud on the path. The arrows are the contributing factors, and they set up the root-cause block later.</w:t>
      </w:r>
    </w:p>
    <w:p>
      <w:pPr>
        <w:pStyle w:val="Heading4"/>
        <w:keepNext/>
        <w:spacing w:after="80" w:before="220"/>
      </w:pPr>
      <w:r>
        <w:rPr>
          <w:b/>
          <w:bCs/>
          <w:color w:val="1F3A5F"/>
          <w:sz w:val="24"/>
          <w:szCs w:val="24"/>
        </w:rPr>
        <w:t xml:space="preserve">Then the safety pass, and do it here rather than later</w:t>
      </w:r>
    </w:p>
    <w:p>
      <w:pPr>
        <w:spacing w:after="140" w:before="0" w:line="300"/>
      </w:pPr>
      <w:r>
        <w:rPr>
          <w:sz w:val="22"/>
          <w:szCs w:val="22"/>
        </w:rPr>
        <w:t xml:space="preserve">Go round the map and mark who it is appropriate and safe for learners to approach - and who is not, or who should be reached another way, or only with a facilitator present.</w:t>
      </w:r>
    </w:p>
    <w:p>
      <w:pPr>
        <w:spacing w:after="140" w:before="0" w:line="300"/>
      </w:pPr>
      <w:r>
        <w:rPr>
          <w:sz w:val="22"/>
          <w:szCs w:val="22"/>
        </w:rPr>
        <w:t xml:space="preserve">Do this now, in the open, before anyone is enthusiastic about a plan. It is much easier than telling a pair on the day that they cannot do the thing they organised.</w:t>
      </w:r>
    </w:p>
    <w:p>
      <w:pPr>
        <w:spacing w:after="140" w:before="0" w:line="300"/>
      </w:pPr>
      <w:r>
        <w:rPr>
          <w:sz w:val="22"/>
          <w:szCs w:val="22"/>
        </w:rPr>
        <w:t xml:space="preserve">Think about it separately for girls and boys: a person who is straightforward for one learner to approach may not be for another, and the answer is a different plan rather than a smaller investigation.</w:t>
      </w:r>
    </w:p>
    <w:p>
      <w:pPr>
        <w:pStyle w:val="Heading4"/>
        <w:keepNext/>
        <w:spacing w:after="80" w:before="220"/>
      </w:pPr>
      <w:r>
        <w:rPr>
          <w:b/>
          <w:bCs/>
          <w:color w:val="1F3A5F"/>
          <w:sz w:val="24"/>
          <w:szCs w:val="24"/>
        </w:rPr>
        <w:t xml:space="preserve">It stays on the wall</w:t>
      </w:r>
    </w:p>
    <w:p>
      <w:pPr>
        <w:spacing w:after="140" w:before="0" w:line="300"/>
      </w:pPr>
      <w:r>
        <w:rPr>
          <w:sz w:val="22"/>
          <w:szCs w:val="22"/>
        </w:rPr>
        <w:t xml:space="preserve">You will come back to it constantly - when planning who to ask, when a pair needs an alternative because someone was not there, and again in the looking-deeper block, where the same people reappear as power, beliefs, and helped-or-hurt.</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A shared map with people, places and things on it, and arrows.</w:t>
      </w:r>
    </w:p>
    <w:p>
      <w:pPr>
        <w:pStyle w:val="ListParagraph"/>
        <w:numPr>
          <w:ilvl w:val="0"/>
          <w:numId w:val="1"/>
        </w:numPr>
        <w:spacing w:after="80" w:line="300"/>
      </w:pPr>
      <w:r>
        <w:rPr>
          <w:sz w:val="22"/>
          <w:szCs w:val="22"/>
        </w:rPr>
        <w:t xml:space="preserve">Every person on it marked: safe to approach, approach with a facilitator, or reach another way.</w:t>
      </w:r>
    </w:p>
    <w:p>
      <w:pPr>
        <w:pStyle w:val="ListParagraph"/>
        <w:numPr>
          <w:ilvl w:val="0"/>
          <w:numId w:val="1"/>
        </w:numPr>
        <w:spacing w:after="80" w:line="300"/>
      </w:pPr>
      <w:r>
        <w:rPr>
          <w:sz w:val="22"/>
          <w:szCs w:val="22"/>
        </w:rPr>
        <w:t xml:space="preserve">A gender-aware plan for approaching, agreed out loud.</w:t>
      </w:r>
    </w:p>
    <w:p>
      <w:pPr>
        <w:pStyle w:val="ListParagraph"/>
        <w:numPr>
          <w:ilvl w:val="0"/>
          <w:numId w:val="1"/>
        </w:numPr>
        <w:spacing w:after="80" w:line="300"/>
      </w:pPr>
      <w:r>
        <w:rPr>
          <w:sz w:val="22"/>
          <w:szCs w:val="22"/>
        </w:rPr>
        <w:t xml:space="preserve">The map is on the wall and staying there.</w:t>
      </w:r>
    </w:p>
    <w:p>
      <w:pPr>
        <w:spacing w:after="140" w:line="300"/>
      </w:pPr>
      <w:r>
        <w:rPr>
          <w:b/>
          <w:bCs/>
          <w:color w:val="7A3B69"/>
          <w:sz w:val="22"/>
          <w:szCs w:val="22"/>
        </w:rPr>
        <w:t xml:space="preserve">Timing: </w:t>
      </w:r>
      <w:r>
        <w:rPr>
          <w:sz w:val="22"/>
          <w:szCs w:val="22"/>
        </w:rPr>
        <w:t xml:space="preserve">2 hours facilitated + 1 hour independent</w:t>
      </w:r>
    </w:p>
    <w:p>
      <w:pPr>
        <w:spacing w:after="140" w:line="300"/>
      </w:pPr>
      <w:r>
        <w:rPr>
          <w:b/>
          <w:bCs/>
          <w:color w:val="7A3B69"/>
          <w:sz w:val="22"/>
          <w:szCs w:val="22"/>
        </w:rPr>
        <w:t xml:space="preserve">Grouping: </w:t>
      </w:r>
      <w:r>
        <w:rPr>
          <w:sz w:val="22"/>
          <w:szCs w:val="22"/>
        </w:rPr>
        <w:t xml:space="preserve">Whole group around one big map; pairs to add and talk</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Build one big shared map, in drawings and marks, of everything connected to the trees and hills.</w:t>
      </w:r>
    </w:p>
    <w:p>
      <w:pPr>
        <w:pStyle w:val="ListParagraph"/>
        <w:numPr>
          <w:ilvl w:val="0"/>
          <w:numId w:val="1"/>
        </w:numPr>
        <w:spacing w:after="80" w:line="300"/>
      </w:pPr>
      <w:r>
        <w:rPr>
          <w:sz w:val="22"/>
          <w:szCs w:val="22"/>
        </w:rPr>
        <w:t xml:space="preserve">Add the people and groups - who remembers the forest, who lives on the slopes, who cuts and who plants.</w:t>
      </w:r>
    </w:p>
    <w:p>
      <w:pPr>
        <w:pStyle w:val="ListParagraph"/>
        <w:numPr>
          <w:ilvl w:val="0"/>
          <w:numId w:val="1"/>
        </w:numPr>
        <w:spacing w:after="80" w:line="300"/>
      </w:pPr>
      <w:r>
        <w:rPr>
          <w:sz w:val="22"/>
          <w:szCs w:val="22"/>
        </w:rPr>
        <w:t xml:space="preserve">Add the things and places - what strips the hills, what helps them recover, where it floods or slides.</w:t>
      </w:r>
    </w:p>
    <w:p>
      <w:pPr>
        <w:pStyle w:val="ListParagraph"/>
        <w:numPr>
          <w:ilvl w:val="0"/>
          <w:numId w:val="1"/>
        </w:numPr>
        <w:spacing w:after="80" w:line="300"/>
      </w:pPr>
      <w:r>
        <w:rPr>
          <w:sz w:val="22"/>
          <w:szCs w:val="22"/>
        </w:rPr>
        <w:t xml:space="preserve">Notice which things cause or worsen the problem and which help - the factors behind our challenge.</w:t>
      </w:r>
    </w:p>
    <w:p>
      <w:pPr>
        <w:pStyle w:val="ListParagraph"/>
        <w:numPr>
          <w:ilvl w:val="0"/>
          <w:numId w:val="1"/>
        </w:numPr>
        <w:spacing w:after="80" w:line="300"/>
      </w:pPr>
      <w:r>
        <w:rPr>
          <w:sz w:val="22"/>
          <w:szCs w:val="22"/>
        </w:rPr>
        <w:t xml:space="preserve">Mark, with the facilitator, who it is safe and appropriate for us to learn from and talk to later.</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A very large sheet, cloth, or cleared floor space for one shared map the whole group can reach.</w:t>
      </w:r>
    </w:p>
    <w:p>
      <w:pPr>
        <w:pStyle w:val="ListParagraph"/>
        <w:numPr>
          <w:ilvl w:val="0"/>
          <w:numId w:val="1"/>
        </w:numPr>
        <w:spacing w:after="80" w:line="300"/>
      </w:pPr>
      <w:r>
        <w:rPr>
          <w:sz w:val="22"/>
          <w:szCs w:val="22"/>
        </w:rPr>
        <w:t xml:space="preserve">Pens, chalk, cards, or small objects for people, groups, places, and things; no writing required.</w:t>
      </w:r>
    </w:p>
    <w:p>
      <w:pPr>
        <w:pStyle w:val="ListParagraph"/>
        <w:numPr>
          <w:ilvl w:val="0"/>
          <w:numId w:val="1"/>
        </w:numPr>
        <w:spacing w:after="80" w:line="300"/>
      </w:pPr>
      <w:r>
        <w:rPr>
          <w:sz w:val="22"/>
          <w:szCs w:val="22"/>
        </w:rPr>
        <w:t xml:space="preserve">The "what we know / what we still need to find out" wall from the previous activity, nearby.</w:t>
      </w:r>
    </w:p>
    <w:p>
      <w:pPr>
        <w:pStyle w:val="ListParagraph"/>
        <w:numPr>
          <w:ilvl w:val="0"/>
          <w:numId w:val="1"/>
        </w:numPr>
        <w:spacing w:after="80" w:line="300"/>
      </w:pPr>
      <w:r>
        <w:rPr>
          <w:sz w:val="22"/>
          <w:szCs w:val="22"/>
        </w:rPr>
        <w:t xml:space="preserve">Step-back and referral guidance to hand, and a clear sense of who learners should NOT be sent to approach.</w:t>
      </w:r>
    </w:p>
    <w:p>
      <w:pPr>
        <w:keepNext/>
        <w:spacing w:after="60" w:before="180"/>
      </w:pPr>
      <w:r>
        <w:rPr>
          <w:b/>
          <w:bCs/>
          <w:color w:val="6E7A2E"/>
          <w:spacing w:val="24"/>
          <w:sz w:val="17"/>
          <w:szCs w:val="17"/>
        </w:rPr>
        <w:t xml:space="preserve">WHAT IT LOOKS LIKE WHEN IT IS WORKING - OUR MAP: PEOPLE, HARMS, AND HELPS</w:t>
      </w:r>
    </w:p>
    <w:p>
      <w:pPr>
        <w:spacing w:after="80" w:before="0" w:line="300"/>
      </w:pPr>
      <w:r>
        <w:rPr>
          <w:b/>
          <w:bCs/>
          <w:color w:val="5A6473"/>
          <w:sz w:val="20"/>
          <w:szCs w:val="20"/>
        </w:rPr>
        <w:t xml:space="preserve">The finished map sorts what is connected to the hills, and marks who it is safe and kind to learn from later. We always ask permission, and never use anyone's name.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023"/>
            <w:shd w:fill="F1EEE6"/>
            <w:tcMar>
              <w:top w:type="dxa" w:w="60"/>
              <w:left w:type="dxa" w:w="100"/>
              <w:bottom w:type="dxa" w:w="60"/>
              <w:right w:type="dxa" w:w="100"/>
            </w:tcMar>
          </w:tcPr>
          <w:p>
            <w:r>
              <w:rPr>
                <w:b/>
                <w:bCs/>
                <w:color w:val="1F3A5F"/>
                <w:sz w:val="18"/>
                <w:szCs w:val="18"/>
              </w:rPr>
              <w:t xml:space="preserve">People</w:t>
            </w:r>
          </w:p>
        </w:tc>
        <w:tc>
          <w:tcPr>
            <w:tcW w:type="dxa" w:w="3023"/>
            <w:shd w:fill="F1EEE6"/>
            <w:tcMar>
              <w:top w:type="dxa" w:w="60"/>
              <w:left w:type="dxa" w:w="100"/>
              <w:bottom w:type="dxa" w:w="60"/>
              <w:right w:type="dxa" w:w="100"/>
            </w:tcMar>
          </w:tcPr>
          <w:p>
            <w:r>
              <w:rPr>
                <w:b/>
                <w:bCs/>
                <w:color w:val="1F3A5F"/>
                <w:sz w:val="18"/>
                <w:szCs w:val="18"/>
              </w:rPr>
              <w:t xml:space="preserve">What harms the hills</w:t>
            </w:r>
          </w:p>
        </w:tc>
        <w:tc>
          <w:tcPr>
            <w:tcW w:type="dxa" w:w="3023"/>
            <w:shd w:fill="F1EEE6"/>
            <w:tcMar>
              <w:top w:type="dxa" w:w="60"/>
              <w:left w:type="dxa" w:w="100"/>
              <w:bottom w:type="dxa" w:w="60"/>
              <w:right w:type="dxa" w:w="100"/>
            </w:tcMar>
          </w:tcPr>
          <w:p>
            <w:r>
              <w:rPr>
                <w:b/>
                <w:bCs/>
                <w:color w:val="1F3A5F"/>
                <w:sz w:val="18"/>
                <w:szCs w:val="18"/>
              </w:rPr>
              <w:t xml:space="preserve">What helps</w:t>
            </w:r>
          </w:p>
        </w:tc>
      </w:tr>
      <w:tr>
        <w:tc>
          <w:tcPr>
            <w:tcW w:type="dxa" w:w="3023"/>
            <w:tcMar>
              <w:top w:type="dxa" w:w="60"/>
              <w:left w:type="dxa" w:w="100"/>
              <w:bottom w:type="dxa" w:w="60"/>
              <w:right w:type="dxa" w:w="100"/>
            </w:tcMar>
          </w:tcPr>
          <w:p>
            <w:pPr>
              <w:spacing w:after="40"/>
            </w:pPr>
            <w:r>
              <w:rPr>
                <w:sz w:val="18"/>
                <w:szCs w:val="18"/>
              </w:rPr>
              <w:t xml:space="preserve">•  elders who remember</w:t>
            </w:r>
          </w:p>
          <w:p>
            <w:pPr>
              <w:spacing w:after="40"/>
            </w:pPr>
            <w:r>
              <w:rPr>
                <w:sz w:val="18"/>
                <w:szCs w:val="18"/>
              </w:rPr>
              <w:t xml:space="preserve">•  families on the slopes</w:t>
            </w:r>
          </w:p>
          <w:p>
            <w:pPr>
              <w:spacing w:after="40"/>
            </w:pPr>
            <w:r>
              <w:rPr>
                <w:sz w:val="18"/>
                <w:szCs w:val="18"/>
              </w:rPr>
              <w:t xml:space="preserve">•  who cuts / who plants</w:t>
            </w:r>
          </w:p>
        </w:tc>
        <w:tc>
          <w:tcPr>
            <w:tcW w:type="dxa" w:w="3023"/>
            <w:tcMar>
              <w:top w:type="dxa" w:w="60"/>
              <w:left w:type="dxa" w:w="100"/>
              <w:bottom w:type="dxa" w:w="60"/>
              <w:right w:type="dxa" w:w="100"/>
            </w:tcMar>
          </w:tcPr>
          <w:p>
            <w:pPr>
              <w:spacing w:after="40"/>
            </w:pPr>
            <w:r>
              <w:rPr>
                <w:sz w:val="18"/>
                <w:szCs w:val="18"/>
              </w:rPr>
              <w:t xml:space="preserve">•  wood-cutting</w:t>
            </w:r>
          </w:p>
          <w:p>
            <w:pPr>
              <w:spacing w:after="40"/>
            </w:pPr>
            <w:r>
              <w:rPr>
                <w:sz w:val="18"/>
                <w:szCs w:val="18"/>
              </w:rPr>
              <w:t xml:space="preserve">•  bare slopes</w:t>
            </w:r>
          </w:p>
          <w:p>
            <w:pPr>
              <w:spacing w:after="40"/>
            </w:pPr>
            <w:r>
              <w:rPr>
                <w:sz w:val="18"/>
                <w:szCs w:val="18"/>
              </w:rPr>
              <w:t xml:space="preserve">•  where mud slides</w:t>
            </w:r>
          </w:p>
        </w:tc>
        <w:tc>
          <w:tcPr>
            <w:tcW w:type="dxa" w:w="3023"/>
            <w:tcMar>
              <w:top w:type="dxa" w:w="60"/>
              <w:left w:type="dxa" w:w="100"/>
              <w:bottom w:type="dxa" w:w="60"/>
              <w:right w:type="dxa" w:w="100"/>
            </w:tcMar>
          </w:tcPr>
          <w:p>
            <w:pPr>
              <w:spacing w:after="40"/>
            </w:pPr>
            <w:r>
              <w:rPr>
                <w:sz w:val="18"/>
                <w:szCs w:val="18"/>
              </w:rPr>
              <w:t xml:space="preserve">•  people who plant</w:t>
            </w:r>
          </w:p>
          <w:p>
            <w:pPr>
              <w:spacing w:after="40"/>
            </w:pPr>
            <w:r>
              <w:rPr>
                <w:sz w:val="18"/>
                <w:szCs w:val="18"/>
              </w:rPr>
              <w:t xml:space="preserve">•  new saplings</w:t>
            </w:r>
          </w:p>
          <w:p>
            <w:pPr>
              <w:spacing w:after="40"/>
            </w:pPr>
            <w:r>
              <w:rPr>
                <w:sz w:val="18"/>
                <w:szCs w:val="18"/>
              </w:rPr>
              <w:t xml:space="preserve">•  roots holding soil</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this map does double duty, so build it with both jobs in mind. It surfaces the contributing factors - what strips the hills and what helps them recover - and it becomes the list of who the cohort could safely learn from in the next phase. As people go on the map, flag early and clearly which of them it is appropriate and safe for learners to approach, and which are better reached another way or not at all. Keep it one big shared drawing, hands-on and oral; the map is the thinking.</w:t>
      </w:r>
    </w:p>
    <w:p>
      <w:pPr>
        <w:spacing w:after="140" w:line="300"/>
      </w:pPr>
      <w:r>
        <w:rPr>
          <w:b/>
          <w:bCs/>
          <w:color w:val="7A3B69"/>
          <w:sz w:val="22"/>
          <w:szCs w:val="22"/>
        </w:rPr>
        <w:t xml:space="preserve">Read aloud to the group: </w:t>
      </w:r>
      <w:r>
        <w:rPr>
          <w:sz w:val="22"/>
          <w:szCs w:val="22"/>
        </w:rPr>
        <w:t xml:space="preserve">the "How to map who and what is connected to our challenge" page in the learners' research book. That page carries the teaching for this block, and the learners keep it.</w:t>
      </w:r>
    </w:p>
    <w:p>
      <w:pPr>
        <w:pStyle w:val="Heading4"/>
        <w:keepNext/>
        <w:spacing w:after="80" w:before="220"/>
      </w:pPr>
      <w:r>
        <w:rPr>
          <w:b/>
          <w:bCs/>
          <w:color w:val="1F3A5F"/>
          <w:sz w:val="24"/>
          <w:szCs w:val="24"/>
        </w:rPr>
        <w:t xml:space="preserve">Step 1: Put our hills in the middle  (20 min)</w:t>
      </w:r>
    </w:p>
    <w:p>
      <w:pPr>
        <w:spacing w:after="140" w:before="0" w:line="300"/>
      </w:pPr>
      <w:r>
        <w:rPr>
          <w:sz w:val="22"/>
          <w:szCs w:val="22"/>
        </w:rPr>
        <w:t xml:space="preserve">Start the map with the hills and trees in the middle, drawn together. This is our challenge. Everything else the group adds connects back to it. Keep it big enough for everyone to reach and add to.</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is at the centre of our map? Let us draw our hills.</w:t>
      </w:r>
    </w:p>
    <w:p>
      <w:pPr>
        <w:pStyle w:val="Heading4"/>
        <w:keepNext/>
        <w:spacing w:after="80" w:before="220"/>
      </w:pPr>
      <w:r>
        <w:rPr>
          <w:b/>
          <w:bCs/>
          <w:color w:val="1F3A5F"/>
          <w:sz w:val="24"/>
          <w:szCs w:val="24"/>
        </w:rPr>
        <w:t xml:space="preserve">Step 2: Who is connected to our hills?  (50 min)</w:t>
      </w:r>
    </w:p>
    <w:p>
      <w:pPr>
        <w:spacing w:after="140" w:before="0" w:line="300"/>
      </w:pPr>
      <w:r>
        <w:rPr>
          <w:sz w:val="22"/>
          <w:szCs w:val="22"/>
        </w:rPr>
        <w:t xml:space="preserve">In pairs, learners add the people and groups connected to the trees and hills: elders who remember the forest, families who live on the slopes, those who cut wood, those who plant and protect, the people who help when the mud slides. Draw lines to show how each connects. Talk about each as it goes up.</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Who remembers our hills covered in trees? Who lives on the slopes now?</w:t>
      </w:r>
    </w:p>
    <w:p>
      <w:pPr>
        <w:pStyle w:val="ListParagraph"/>
        <w:numPr>
          <w:ilvl w:val="0"/>
          <w:numId w:val="1"/>
        </w:numPr>
        <w:spacing w:after="80" w:line="300"/>
      </w:pPr>
      <w:r>
        <w:rPr>
          <w:sz w:val="22"/>
          <w:szCs w:val="22"/>
        </w:rPr>
        <w:t xml:space="preserve">Who takes from the hills, and who helps them come back?</w:t>
      </w:r>
    </w:p>
    <w:p>
      <w:pPr>
        <w:pStyle w:val="Heading4"/>
        <w:keepNext/>
        <w:spacing w:after="80" w:before="220"/>
      </w:pPr>
      <w:r>
        <w:rPr>
          <w:b/>
          <w:bCs/>
          <w:color w:val="1F3A5F"/>
          <w:sz w:val="24"/>
          <w:szCs w:val="24"/>
        </w:rPr>
        <w:t xml:space="preserve">Step 3: What is connected - and what causes what  (30 min)</w:t>
      </w:r>
    </w:p>
    <w:p>
      <w:pPr>
        <w:spacing w:after="140" w:before="0" w:line="300"/>
      </w:pPr>
      <w:r>
        <w:rPr>
          <w:sz w:val="22"/>
          <w:szCs w:val="22"/>
        </w:rPr>
        <w:t xml:space="preserve">Now add the things and places: what strips the hills, what helps them recover, where it floods or slides, where it is greening again. Draw out which things cause or worsen the problem and which help - these are the factors behind our challenge, and they feed straight into our sub-questions.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makes our hills worse? What helps them get better?</w:t>
      </w:r>
    </w:p>
    <w:p>
      <w:pPr>
        <w:pStyle w:val="ListParagraph"/>
        <w:numPr>
          <w:ilvl w:val="0"/>
          <w:numId w:val="1"/>
        </w:numPr>
        <w:spacing w:after="80" w:line="300"/>
      </w:pPr>
      <w:r>
        <w:rPr>
          <w:sz w:val="22"/>
          <w:szCs w:val="22"/>
        </w:rPr>
        <w:t xml:space="preserve">Where does the water go? Where does the ground slide?</w:t>
      </w:r>
    </w:p>
    <w:p>
      <w:pPr>
        <w:pStyle w:val="Heading4"/>
        <w:keepNext/>
        <w:spacing w:after="80" w:before="220"/>
      </w:pPr>
      <w:r>
        <w:rPr>
          <w:b/>
          <w:bCs/>
          <w:color w:val="1F3A5F"/>
          <w:sz w:val="24"/>
          <w:szCs w:val="24"/>
        </w:rPr>
        <w:t xml:space="preserve">Step 4: Who can we safely learn from?  (20 min)</w:t>
      </w:r>
    </w:p>
    <w:p>
      <w:pPr>
        <w:spacing w:after="140" w:before="0" w:line="300"/>
      </w:pPr>
      <w:r>
        <w:rPr>
          <w:sz w:val="22"/>
          <w:szCs w:val="22"/>
        </w:rPr>
        <w:t xml:space="preserve">Look at the people on the map together. Mark, with the group, who it would be safe and appropriate for us to ask and learn from later - and who is better reached another way. This turns the map into the plan for who we talk to, and holds the protection line before any gathering begins.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Who on our map could we safely and kindly ask to learn from?</w:t>
      </w:r>
    </w:p>
    <w:p>
      <w:pPr>
        <w:pStyle w:val="ListParagraph"/>
        <w:numPr>
          <w:ilvl w:val="0"/>
          <w:numId w:val="1"/>
        </w:numPr>
        <w:spacing w:after="80" w:line="300"/>
      </w:pPr>
      <w:r>
        <w:rPr>
          <w:sz w:val="22"/>
          <w:szCs w:val="22"/>
        </w:rPr>
        <w:t xml:space="preserve">Who should we not approach ourselves?</w:t>
      </w:r>
    </w:p>
    <w:p>
      <w:pPr>
        <w:spacing w:after="140" w:line="300"/>
      </w:pPr>
      <w:r>
        <w:rPr>
          <w:b/>
          <w:bCs/>
          <w:color w:val="7A3B69"/>
          <w:sz w:val="22"/>
          <w:szCs w:val="22"/>
        </w:rPr>
        <w:t xml:space="preserve">Student worksheet: </w:t>
      </w:r>
      <w:r>
        <w:rPr>
          <w:sz w:val="22"/>
          <w:szCs w:val="22"/>
        </w:rPr>
        <w:t xml:space="preserve">Our community map (in the student workbook)</w:t>
      </w:r>
    </w:p>
    <w:p>
      <w:pPr>
        <w:spacing w:after="140" w:line="300"/>
      </w:pPr>
      <w:r>
        <w:rPr>
          <w:b/>
          <w:bCs/>
          <w:color w:val="7A3B69"/>
          <w:sz w:val="22"/>
          <w:szCs w:val="22"/>
        </w:rPr>
        <w:t xml:space="preserve">Independent task: </w:t>
      </w:r>
      <w:r>
        <w:rPr>
          <w:sz w:val="22"/>
          <w:szCs w:val="22"/>
        </w:rPr>
        <w:t xml:space="preserve">Notice one person or place connected to our hills and trees on your way home, and be ready to add it to our map.</w:t>
      </w:r>
    </w:p>
    <w:p>
      <w:pPr>
        <w:spacing w:after="140" w:before="0" w:line="300"/>
      </w:pPr>
      <w:r>
        <w:rPr>
          <w:b/>
          <w:bCs/>
          <w:color w:val="5A6473"/>
          <w:sz w:val="21"/>
          <w:szCs w:val="21"/>
        </w:rPr>
        <w:t xml:space="preserve">The map does double duty: it develops the "identify contributing factors" strand of the objective and it becomes the sampling frame for the primary research in the next phase.</w:t>
      </w:r>
    </w:p>
    <w:p>
      <w:pPr>
        <w:pBdr>
          <w:bottom w:val="single" w:color="B9B3A6" w:sz="4"/>
        </w:pBdr>
        <w:spacing w:after="180" w:before="60"/>
      </w:pPr>
    </w:p>
    <w:p>
      <w:pPr>
        <w:pStyle w:val="Heading3"/>
        <w:keepNext/>
        <w:spacing w:after="100" w:before="280"/>
      </w:pPr>
      <w:r>
        <w:rPr>
          <w:b/>
          <w:bCs/>
          <w:color w:val="7A3B69"/>
          <w:sz w:val="28"/>
          <w:szCs w:val="28"/>
        </w:rPr>
        <w:t xml:space="preserve">2.3   Make our research question our own</w:t>
      </w:r>
    </w:p>
    <w:p>
      <w:pPr>
        <w:spacing w:after="100" w:before="0" w:line="300"/>
      </w:pPr>
      <w:r>
        <w:rPr>
          <w:b/>
          <w:bCs/>
          <w:color w:val="6E7A2E"/>
          <w:sz w:val="20"/>
          <w:szCs w:val="20"/>
        </w:rPr>
        <w:t xml:space="preserve">Activity   ·   2h facilitated   ·   0.5h independent</w:t>
      </w:r>
    </w:p>
    <w:p>
      <w:pPr>
        <w:spacing w:after="140" w:before="0" w:line="300"/>
      </w:pPr>
      <w:r>
        <w:rPr>
          <w:sz w:val="22"/>
          <w:szCs w:val="22"/>
        </w:rPr>
        <w:t xml:space="preserve">The cohort is given its research question - "What happens to our hills without trees, and what changes when trees and plants grow back?" - rather than inventing one from nothing, which keeps a single shared focus and is realistic for this cohort. The work here is to make it theirs: unpack it in plain, pictorial terms so everyone understands what it is really asking, and break it into the things they will actually go and find out. Guide them to four sub-questions - what were our hills like before, and what are they like now; what happens to a bare hill when it rains and in the hot sun; what do trees, grass, and roots do for the soil and for us; and what are people doing to help our hills, and is it working. Talk through which parts they can answer by asking and looking here (primary) and which the supplied source pack will help with (the last one they do both ways). Capture the question and its four sub-questions in words and pictures, big on the wall and in every research book.</w:t>
      </w:r>
    </w:p>
    <w:p>
      <w:pPr>
        <w:spacing w:after="100" w:before="0" w:line="300"/>
      </w:pPr>
      <w:r>
        <w:rPr>
          <w:b/>
          <w:bCs/>
          <w:color w:val="6E7A2E"/>
          <w:sz w:val="20"/>
          <w:szCs w:val="20"/>
        </w:rPr>
        <w:t xml:space="preserve">LEARNER SHEET:  Sheet 6, “Our research question and our four sub-questions” - in Our Research Book (a separate file, one per learner).</w:t>
      </w:r>
    </w:p>
    <w:p>
      <w:pPr>
        <w:keepNext/>
        <w:spacing w:after="60" w:before="180"/>
      </w:pPr>
      <w:r>
        <w:rPr>
          <w:b/>
          <w:bCs/>
          <w:color w:val="6E7A2E"/>
          <w:spacing w:val="24"/>
          <w:sz w:val="17"/>
          <w:szCs w:val="17"/>
        </w:rPr>
        <w:t xml:space="preserve">THE ACTIVITY, IN FULL</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cohort is given its question rather than inventing one. That is a deliberate choice - one shared focus, realistic for an A1-English oral group - and it does NOT make this block a formality. Owning and unpacking a question is real framing work, and it is what evidences the first objective.</w:t>
      </w:r>
    </w:p>
    <w:p>
      <w:pPr>
        <w:pStyle w:val="Heading4"/>
        <w:keepNext/>
        <w:spacing w:after="80" w:before="220"/>
      </w:pPr>
      <w:r>
        <w:rPr>
          <w:b/>
          <w:bCs/>
          <w:color w:val="1F3A5F"/>
          <w:sz w:val="24"/>
          <w:szCs w:val="24"/>
        </w:rPr>
        <w:t xml:space="preserve">Break the big question into things you can actually go and find out</w:t>
      </w:r>
    </w:p>
    <w:p>
      <w:pPr>
        <w:spacing w:after="140" w:before="0" w:line="300"/>
      </w:pPr>
      <w:r>
        <w:rPr>
          <w:sz w:val="22"/>
          <w:szCs w:val="22"/>
        </w:rPr>
        <w:t xml:space="preserve">This is the skill. A big question cannot be researched directly; it has to be cut into pieces small enough that you can picture yourself finding the answer.</w:t>
      </w:r>
    </w:p>
    <w:p>
      <w:pPr>
        <w:spacing w:after="140" w:before="0" w:line="300"/>
      </w:pPr>
      <w:r>
        <w:rPr>
          <w:sz w:val="22"/>
          <w:szCs w:val="22"/>
        </w:rPr>
        <w:t xml:space="preserve">The test for a good sub-question: can you say who you would ask, or what you would look at? If a learner cannot answer that, it is still too big.</w:t>
      </w:r>
    </w:p>
    <w:p>
      <w:pPr>
        <w:spacing w:after="140" w:before="0" w:line="300"/>
      </w:pPr>
      <w:r>
        <w:rPr>
          <w:sz w:val="22"/>
          <w:szCs w:val="22"/>
        </w:rPr>
        <w:t xml:space="preserve">The four are: what were our hills like before, and now · what happens to a bare hill in rain and hot sun · what do trees, grass and roots do for the soil and for us · what are people doing to help, and is it working.</w:t>
      </w:r>
    </w:p>
    <w:p>
      <w:pPr>
        <w:pStyle w:val="Heading4"/>
        <w:keepNext/>
        <w:spacing w:after="80" w:before="220"/>
      </w:pPr>
      <w:r>
        <w:rPr>
          <w:b/>
          <w:bCs/>
          <w:color w:val="1F3A5F"/>
          <w:sz w:val="24"/>
          <w:szCs w:val="24"/>
        </w:rPr>
        <w:t xml:space="preserve">Then sort them: ask-and-look, or the source pack?</w:t>
      </w:r>
    </w:p>
    <w:p>
      <w:pPr>
        <w:spacing w:after="140" w:before="0" w:line="300"/>
      </w:pPr>
      <w:r>
        <w:rPr>
          <w:sz w:val="22"/>
          <w:szCs w:val="22"/>
        </w:rPr>
        <w:t xml:space="preserve">Learners need to see that different questions get answered different ways.</w:t>
      </w:r>
    </w:p>
    <w:p>
      <w:pPr>
        <w:pStyle w:val="ListParagraph"/>
        <w:numPr>
          <w:ilvl w:val="0"/>
          <w:numId w:val="1"/>
        </w:numPr>
        <w:spacing w:after="80" w:line="300"/>
      </w:pPr>
      <w:r>
        <w:rPr>
          <w:sz w:val="22"/>
          <w:szCs w:val="22"/>
        </w:rPr>
        <w:t xml:space="preserve">"What were the hills like before?" - ask people who were here. Nothing in the pack can tell us.</w:t>
      </w:r>
    </w:p>
    <w:p>
      <w:pPr>
        <w:pStyle w:val="ListParagraph"/>
        <w:numPr>
          <w:ilvl w:val="0"/>
          <w:numId w:val="1"/>
        </w:numPr>
        <w:spacing w:after="80" w:line="300"/>
      </w:pPr>
      <w:r>
        <w:rPr>
          <w:sz w:val="22"/>
          <w:szCs w:val="22"/>
        </w:rPr>
        <w:t xml:space="preserve">"Why does a bare slope slide?" - the pack. Nobody here measured it.</w:t>
      </w:r>
    </w:p>
    <w:p>
      <w:pPr>
        <w:pStyle w:val="ListParagraph"/>
        <w:numPr>
          <w:ilvl w:val="0"/>
          <w:numId w:val="1"/>
        </w:numPr>
        <w:spacing w:after="80" w:line="300"/>
      </w:pPr>
      <w:r>
        <w:rPr>
          <w:sz w:val="22"/>
          <w:szCs w:val="22"/>
        </w:rPr>
        <w:t xml:space="preserve">"Are people helping, and is it working?" - both, and that is the interesting one.</w:t>
      </w:r>
    </w:p>
    <w:p>
      <w:pPr>
        <w:spacing w:after="140" w:before="0" w:line="300"/>
      </w:pPr>
      <w:r>
        <w:rPr>
          <w:sz w:val="22"/>
          <w:szCs w:val="22"/>
        </w:rPr>
        <w:t xml:space="preserve">Doing this sort now saves a fortnight later, because learners stop trying to interview their way to an answer that was in a source all along.</w:t>
      </w:r>
    </w:p>
    <w:p>
      <w:pPr>
        <w:pStyle w:val="Heading4"/>
        <w:keepNext/>
        <w:spacing w:after="80" w:before="220"/>
      </w:pPr>
      <w:r>
        <w:rPr>
          <w:b/>
          <w:bCs/>
          <w:color w:val="1F3A5F"/>
          <w:sz w:val="24"/>
          <w:szCs w:val="24"/>
        </w:rPr>
        <w:t xml:space="preserve">Make it visible and keep it up</w:t>
      </w:r>
    </w:p>
    <w:p>
      <w:pPr>
        <w:spacing w:after="140" w:before="0" w:line="300"/>
      </w:pPr>
      <w:r>
        <w:rPr>
          <w:sz w:val="22"/>
          <w:szCs w:val="22"/>
        </w:rPr>
        <w:t xml:space="preserve">The question and its four sub-questions go big on the wall, in words and pictures, and into every research book. You will point at them constantly for the rest of the component - when evidence comes in, ask which sub-question it answers. Evidence that answers none of them is a signal to check whether the question has drifted.</w:t>
      </w:r>
    </w:p>
    <w:p>
      <w:pPr>
        <w:pStyle w:val="Heading4"/>
        <w:keepNext/>
        <w:spacing w:after="80" w:before="220"/>
      </w:pPr>
      <w:r>
        <w:rPr>
          <w:b/>
          <w:bCs/>
          <w:color w:val="1F3A5F"/>
          <w:sz w:val="24"/>
          <w:szCs w:val="24"/>
        </w:rPr>
        <w:t xml:space="preserve">If a cohort wants to add one</w:t>
      </w:r>
    </w:p>
    <w:p>
      <w:pPr>
        <w:spacing w:after="140" w:before="0" w:line="300"/>
      </w:pPr>
      <w:r>
        <w:rPr>
          <w:sz w:val="22"/>
          <w:szCs w:val="22"/>
        </w:rPr>
        <w:t xml:space="preserve">Welcome it if it is answerable here and safe. A cohort that adds a sub-question of its own has taken ownership of the question, which is exactly what this block is for.</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can say the main question in their own words, without reading it.</w:t>
      </w:r>
    </w:p>
    <w:p>
      <w:pPr>
        <w:pStyle w:val="ListParagraph"/>
        <w:numPr>
          <w:ilvl w:val="0"/>
          <w:numId w:val="1"/>
        </w:numPr>
        <w:spacing w:after="80" w:line="300"/>
      </w:pPr>
      <w:r>
        <w:rPr>
          <w:sz w:val="22"/>
          <w:szCs w:val="22"/>
        </w:rPr>
        <w:t xml:space="preserve">Four sub-questions, in words and pictures, on the wall and in every book.</w:t>
      </w:r>
    </w:p>
    <w:p>
      <w:pPr>
        <w:pStyle w:val="ListParagraph"/>
        <w:numPr>
          <w:ilvl w:val="0"/>
          <w:numId w:val="1"/>
        </w:numPr>
        <w:spacing w:after="80" w:line="300"/>
      </w:pPr>
      <w:r>
        <w:rPr>
          <w:sz w:val="22"/>
          <w:szCs w:val="22"/>
        </w:rPr>
        <w:t xml:space="preserve">Each sub-question sorted: ask-and-look, source pack, or both.</w:t>
      </w:r>
    </w:p>
    <w:p>
      <w:pPr>
        <w:pStyle w:val="ListParagraph"/>
        <w:numPr>
          <w:ilvl w:val="0"/>
          <w:numId w:val="1"/>
        </w:numPr>
        <w:spacing w:after="80" w:line="300"/>
      </w:pPr>
      <w:r>
        <w:rPr>
          <w:sz w:val="22"/>
          <w:szCs w:val="22"/>
        </w:rPr>
        <w:t xml:space="preserve">Learners can say, for one sub-question, who they would ask or what they would look at.</w:t>
      </w:r>
    </w:p>
    <w:p>
      <w:pPr>
        <w:spacing w:after="140" w:line="300"/>
      </w:pPr>
      <w:r>
        <w:rPr>
          <w:b/>
          <w:bCs/>
          <w:color w:val="7A3B69"/>
          <w:sz w:val="22"/>
          <w:szCs w:val="22"/>
        </w:rPr>
        <w:t xml:space="preserve">Timing: </w:t>
      </w:r>
      <w:r>
        <w:rPr>
          <w:sz w:val="22"/>
          <w:szCs w:val="22"/>
        </w:rPr>
        <w:t xml:space="preserve">2 hours facilitated + 0.5 hour independent</w:t>
      </w:r>
    </w:p>
    <w:p>
      <w:pPr>
        <w:spacing w:after="140" w:line="300"/>
      </w:pPr>
      <w:r>
        <w:rPr>
          <w:b/>
          <w:bCs/>
          <w:color w:val="7A3B69"/>
          <w:sz w:val="22"/>
          <w:szCs w:val="22"/>
        </w:rPr>
        <w:t xml:space="preserve">Grouping: </w:t>
      </w:r>
      <w:r>
        <w:rPr>
          <w:sz w:val="22"/>
          <w:szCs w:val="22"/>
        </w:rPr>
        <w:t xml:space="preserve">Whole group to unpack; pairs for the sub-questions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Meet the research question the whole cohort will investigate, shown big in words and pictures.</w:t>
      </w:r>
    </w:p>
    <w:p>
      <w:pPr>
        <w:pStyle w:val="ListParagraph"/>
        <w:numPr>
          <w:ilvl w:val="0"/>
          <w:numId w:val="1"/>
        </w:numPr>
        <w:spacing w:after="80" w:line="300"/>
      </w:pPr>
      <w:r>
        <w:rPr>
          <w:sz w:val="22"/>
          <w:szCs w:val="22"/>
        </w:rPr>
        <w:t xml:space="preserve">Unpack what it is really asking, in plain, pictorial terms, until everyone understands it.</w:t>
      </w:r>
    </w:p>
    <w:p>
      <w:pPr>
        <w:pStyle w:val="ListParagraph"/>
        <w:numPr>
          <w:ilvl w:val="0"/>
          <w:numId w:val="1"/>
        </w:numPr>
        <w:spacing w:after="80" w:line="300"/>
      </w:pPr>
      <w:r>
        <w:rPr>
          <w:sz w:val="22"/>
          <w:szCs w:val="22"/>
        </w:rPr>
        <w:t xml:space="preserve">Break it into four sub-questions - before and now; a bare hill in rain and hot sun; what roots, grass, and trees do; and what people are doing to help, and whether it is working.</w:t>
      </w:r>
    </w:p>
    <w:p>
      <w:pPr>
        <w:pStyle w:val="ListParagraph"/>
        <w:numPr>
          <w:ilvl w:val="0"/>
          <w:numId w:val="1"/>
        </w:numPr>
        <w:spacing w:after="80" w:line="300"/>
      </w:pPr>
      <w:r>
        <w:rPr>
          <w:sz w:val="22"/>
          <w:szCs w:val="22"/>
        </w:rPr>
        <w:t xml:space="preserve">Decide which parts we answer by asking people and looking here (primary), and which the source pack will help with.</w:t>
      </w:r>
    </w:p>
    <w:p>
      <w:pPr>
        <w:pStyle w:val="ListParagraph"/>
        <w:numPr>
          <w:ilvl w:val="0"/>
          <w:numId w:val="1"/>
        </w:numPr>
        <w:spacing w:after="80" w:line="300"/>
      </w:pPr>
      <w:r>
        <w:rPr>
          <w:sz w:val="22"/>
          <w:szCs w:val="22"/>
        </w:rPr>
        <w:t xml:space="preserve">Capture the question and its four sub-questions, big on the wall and in every research book.</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The research question written and drawn big to show: "What happens to our hills without trees, and what changes when trees and plants grow back?"</w:t>
      </w:r>
    </w:p>
    <w:p>
      <w:pPr>
        <w:pStyle w:val="ListParagraph"/>
        <w:numPr>
          <w:ilvl w:val="0"/>
          <w:numId w:val="1"/>
        </w:numPr>
        <w:spacing w:after="80" w:line="300"/>
      </w:pPr>
      <w:r>
        <w:rPr>
          <w:sz w:val="22"/>
          <w:szCs w:val="22"/>
        </w:rPr>
        <w:t xml:space="preserve">Space to show the four sub-questions as pictures the group builds up together.</w:t>
      </w:r>
    </w:p>
    <w:p>
      <w:pPr>
        <w:pStyle w:val="ListParagraph"/>
        <w:numPr>
          <w:ilvl w:val="0"/>
          <w:numId w:val="1"/>
        </w:numPr>
        <w:spacing w:after="80" w:line="300"/>
      </w:pPr>
      <w:r>
        <w:rPr>
          <w:sz w:val="22"/>
          <w:szCs w:val="22"/>
        </w:rPr>
        <w:t xml:space="preserve">The "what we know / what we still need to find out" wall and the community map from the earlier activities, nearby.</w:t>
      </w:r>
    </w:p>
    <w:p>
      <w:pPr>
        <w:pStyle w:val="ListParagraph"/>
        <w:numPr>
          <w:ilvl w:val="0"/>
          <w:numId w:val="1"/>
        </w:numPr>
        <w:spacing w:after="80" w:line="300"/>
      </w:pPr>
      <w:r>
        <w:rPr>
          <w:sz w:val="22"/>
          <w:szCs w:val="22"/>
        </w:rPr>
        <w:t xml:space="preserve">Simple sentence frames on hand, such as "Before, …; now, …", for learners to lean on.</w:t>
      </w:r>
    </w:p>
    <w:p>
      <w:pPr>
        <w:keepNext/>
        <w:spacing w:after="60" w:before="180"/>
      </w:pPr>
      <w:r>
        <w:rPr>
          <w:b/>
          <w:bCs/>
          <w:color w:val="6E7A2E"/>
          <w:spacing w:val="24"/>
          <w:sz w:val="17"/>
          <w:szCs w:val="17"/>
        </w:rPr>
        <w:t xml:space="preserve">HOW TO SET IT UP - ONE QUESTION, THREE THINGS TO FIND OUT</w:t>
      </w:r>
    </w:p>
    <w:p>
      <w:pPr>
        <w:spacing w:after="80" w:before="0" w:line="300"/>
      </w:pPr>
      <w:r>
        <w:rPr>
          <w:b/>
          <w:bCs/>
          <w:color w:val="5A6473"/>
          <w:sz w:val="20"/>
          <w:szCs w:val="20"/>
        </w:rPr>
        <w:t xml:space="preserve">The given question, broken into the four sub-questions the cohort will actually go and find out - built up together as pictures on the wall.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c>
          <w:tcPr>
            <w:tcW w:type="dxa" w:w="2267"/>
            <w:shd w:fill="F1EEE6"/>
            <w:tcMar>
              <w:top w:type="dxa" w:w="60"/>
              <w:left w:type="dxa" w:w="100"/>
              <w:bottom w:type="dxa" w:w="60"/>
              <w:right w:type="dxa" w:w="100"/>
            </w:tcMar>
          </w:tcPr>
          <w:p>
            <w:r>
              <w:rPr>
                <w:b/>
                <w:bCs/>
                <w:color w:val="1F3A5F"/>
                <w:sz w:val="18"/>
                <w:szCs w:val="18"/>
              </w:rPr>
              <w:t xml:space="preserve">1. Before &amp; now</w:t>
            </w:r>
          </w:p>
        </w:tc>
        <w:tc>
          <w:tcPr>
            <w:tcW w:type="dxa" w:w="2267"/>
            <w:shd w:fill="F1EEE6"/>
            <w:tcMar>
              <w:top w:type="dxa" w:w="60"/>
              <w:left w:type="dxa" w:w="100"/>
              <w:bottom w:type="dxa" w:w="60"/>
              <w:right w:type="dxa" w:w="100"/>
            </w:tcMar>
          </w:tcPr>
          <w:p>
            <w:r>
              <w:rPr>
                <w:b/>
                <w:bCs/>
                <w:color w:val="1F3A5F"/>
                <w:sz w:val="18"/>
                <w:szCs w:val="18"/>
              </w:rPr>
              <w:t xml:space="preserve">2. Rain &amp; hot sun</w:t>
            </w:r>
          </w:p>
        </w:tc>
        <w:tc>
          <w:tcPr>
            <w:tcW w:type="dxa" w:w="2267"/>
            <w:shd w:fill="F1EEE6"/>
            <w:tcMar>
              <w:top w:type="dxa" w:w="60"/>
              <w:left w:type="dxa" w:w="100"/>
              <w:bottom w:type="dxa" w:w="60"/>
              <w:right w:type="dxa" w:w="100"/>
            </w:tcMar>
          </w:tcPr>
          <w:p>
            <w:r>
              <w:rPr>
                <w:b/>
                <w:bCs/>
                <w:color w:val="1F3A5F"/>
                <w:sz w:val="18"/>
                <w:szCs w:val="18"/>
              </w:rPr>
              <w:t xml:space="preserve">3. Roots &amp; trees</w:t>
            </w:r>
          </w:p>
        </w:tc>
        <w:tc>
          <w:tcPr>
            <w:tcW w:type="dxa" w:w="2267"/>
            <w:shd w:fill="F1EEE6"/>
            <w:tcMar>
              <w:top w:type="dxa" w:w="60"/>
              <w:left w:type="dxa" w:w="100"/>
              <w:bottom w:type="dxa" w:w="60"/>
              <w:right w:type="dxa" w:w="100"/>
            </w:tcMar>
          </w:tcPr>
          <w:p>
            <w:r>
              <w:rPr>
                <w:b/>
                <w:bCs/>
                <w:color w:val="1F3A5F"/>
                <w:sz w:val="18"/>
                <w:szCs w:val="18"/>
              </w:rPr>
              <w:t xml:space="preserve">4. Who's helping - does it work?</w:t>
            </w:r>
          </w:p>
        </w:tc>
      </w:tr>
      <w:tr>
        <w:tc>
          <w:tcPr>
            <w:tcW w:type="dxa" w:w="2267"/>
            <w:tcMar>
              <w:top w:type="dxa" w:w="60"/>
              <w:left w:type="dxa" w:w="100"/>
              <w:bottom w:type="dxa" w:w="60"/>
              <w:right w:type="dxa" w:w="100"/>
            </w:tcMar>
          </w:tcPr>
          <w:p>
            <w:pPr>
              <w:spacing w:after="40"/>
            </w:pPr>
            <w:r>
              <w:rPr>
                <w:sz w:val="18"/>
                <w:szCs w:val="18"/>
              </w:rPr>
              <w:t xml:space="preserve">•  what changed?</w:t>
            </w:r>
          </w:p>
        </w:tc>
        <w:tc>
          <w:tcPr>
            <w:tcW w:type="dxa" w:w="2267"/>
            <w:tcMar>
              <w:top w:type="dxa" w:w="60"/>
              <w:left w:type="dxa" w:w="100"/>
              <w:bottom w:type="dxa" w:w="60"/>
              <w:right w:type="dxa" w:w="100"/>
            </w:tcMar>
          </w:tcPr>
          <w:p>
            <w:pPr>
              <w:spacing w:after="40"/>
            </w:pPr>
            <w:r>
              <w:rPr>
                <w:sz w:val="18"/>
                <w:szCs w:val="18"/>
              </w:rPr>
              <w:t xml:space="preserve">•  damage to a bare hill?</w:t>
            </w:r>
          </w:p>
        </w:tc>
        <w:tc>
          <w:tcPr>
            <w:tcW w:type="dxa" w:w="2267"/>
            <w:tcMar>
              <w:top w:type="dxa" w:w="60"/>
              <w:left w:type="dxa" w:w="100"/>
              <w:bottom w:type="dxa" w:w="60"/>
              <w:right w:type="dxa" w:w="100"/>
            </w:tcMar>
          </w:tcPr>
          <w:p>
            <w:pPr>
              <w:spacing w:after="40"/>
            </w:pPr>
            <w:r>
              <w:rPr>
                <w:sz w:val="18"/>
                <w:szCs w:val="18"/>
              </w:rPr>
              <w:t xml:space="preserve">•  what they do for us</w:t>
            </w:r>
          </w:p>
        </w:tc>
        <w:tc>
          <w:tcPr>
            <w:tcW w:type="dxa" w:w="2267"/>
            <w:tcMar>
              <w:top w:type="dxa" w:w="60"/>
              <w:left w:type="dxa" w:w="100"/>
              <w:bottom w:type="dxa" w:w="60"/>
              <w:right w:type="dxa" w:w="100"/>
            </w:tcMar>
          </w:tcPr>
          <w:p>
            <w:pPr>
              <w:spacing w:after="40"/>
            </w:pPr>
            <w:r>
              <w:rPr>
                <w:sz w:val="18"/>
                <w:szCs w:val="18"/>
              </w:rPr>
              <w:t xml:space="preserve">•  planting, gas - is it working?</w:t>
            </w:r>
          </w:p>
        </w:tc>
      </w:tr>
    </w:tbl>
    <w:p>
      <w:pPr>
        <w:keepNext/>
        <w:spacing w:after="60" w:before="180"/>
      </w:pPr>
      <w:r>
        <w:rPr>
          <w:b/>
          <w:bCs/>
          <w:color w:val="6E7A2E"/>
          <w:spacing w:val="24"/>
          <w:sz w:val="17"/>
          <w:szCs w:val="17"/>
        </w:rPr>
        <w:t xml:space="preserve">WHAT IT LOOKS LIKE WHEN IT IS WORKING - HOW WE'LL ANSWER EACH PART</w:t>
      </w:r>
    </w:p>
    <w:p>
      <w:pPr>
        <w:spacing w:after="80" w:before="0" w:line="300"/>
      </w:pPr>
      <w:r>
        <w:rPr>
          <w:b/>
          <w:bCs/>
          <w:color w:val="5A6473"/>
          <w:sz w:val="20"/>
          <w:szCs w:val="20"/>
        </w:rPr>
        <w:t xml:space="preserve">For each sub-question the cohort decides: can we find this out by asking and looking here, or does the source pack help? This sets up the next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shd w:fill="F1EEE6"/>
            <w:tcMar>
              <w:top w:type="dxa" w:w="60"/>
              <w:left w:type="dxa" w:w="100"/>
              <w:bottom w:type="dxa" w:w="60"/>
              <w:right w:type="dxa" w:w="100"/>
            </w:tcMar>
          </w:tcPr>
          <w:p>
            <w:r>
              <w:rPr>
                <w:b/>
                <w:bCs/>
                <w:color w:val="1F3A5F"/>
                <w:sz w:val="18"/>
                <w:szCs w:val="18"/>
              </w:rPr>
              <w:t xml:space="preserve">Ask &amp; look here</w:t>
            </w:r>
          </w:p>
          <w:p>
            <w:r>
              <w:rPr>
                <w:color w:val="5A6473"/>
                <w:sz w:val="15"/>
                <w:szCs w:val="15"/>
              </w:rPr>
              <w:t xml:space="preserve">primary - our own community</w:t>
            </w:r>
          </w:p>
        </w:tc>
        <w:tc>
          <w:tcPr>
            <w:tcW w:type="dxa" w:w="4535"/>
            <w:shd w:fill="F1EEE6"/>
            <w:tcMar>
              <w:top w:type="dxa" w:w="60"/>
              <w:left w:type="dxa" w:w="100"/>
              <w:bottom w:type="dxa" w:w="60"/>
              <w:right w:type="dxa" w:w="100"/>
            </w:tcMar>
          </w:tcPr>
          <w:p>
            <w:r>
              <w:rPr>
                <w:b/>
                <w:bCs/>
                <w:color w:val="1F3A5F"/>
                <w:sz w:val="18"/>
                <w:szCs w:val="18"/>
              </w:rPr>
              <w:t xml:space="preserve">The source pack</w:t>
            </w:r>
          </w:p>
          <w:p>
            <w:r>
              <w:rPr>
                <w:color w:val="5A6473"/>
                <w:sz w:val="15"/>
                <w:szCs w:val="15"/>
              </w:rPr>
              <w:t xml:space="preserve">secondary - supplied reading</w:t>
            </w:r>
          </w:p>
        </w:tc>
      </w:tr>
      <w:tr>
        <w:tc>
          <w:tcPr>
            <w:tcW w:type="dxa" w:w="4535"/>
            <w:tcMar>
              <w:top w:type="dxa" w:w="60"/>
              <w:left w:type="dxa" w:w="100"/>
              <w:bottom w:type="dxa" w:w="60"/>
              <w:right w:type="dxa" w:w="100"/>
            </w:tcMar>
          </w:tcPr>
          <w:p>
            <w:pPr>
              <w:spacing w:after="40"/>
            </w:pPr>
            <w:r>
              <w:rPr>
                <w:sz w:val="18"/>
                <w:szCs w:val="18"/>
              </w:rPr>
              <w:t xml:space="preserve">•  Before &amp; now: ask elders</w:t>
            </w:r>
          </w:p>
          <w:p>
            <w:pPr>
              <w:spacing w:after="40"/>
            </w:pPr>
            <w:r>
              <w:rPr>
                <w:sz w:val="18"/>
                <w:szCs w:val="18"/>
              </w:rPr>
              <w:t xml:space="preserve">•  See a slope in the rain</w:t>
            </w:r>
          </w:p>
        </w:tc>
        <w:tc>
          <w:tcPr>
            <w:tcW w:type="dxa" w:w="4535"/>
            <w:tcMar>
              <w:top w:type="dxa" w:w="60"/>
              <w:left w:type="dxa" w:w="100"/>
              <w:bottom w:type="dxa" w:w="60"/>
              <w:right w:type="dxa" w:w="100"/>
            </w:tcMar>
          </w:tcPr>
          <w:p>
            <w:pPr>
              <w:spacing w:after="40"/>
            </w:pPr>
            <w:r>
              <w:rPr>
                <w:sz w:val="18"/>
                <w:szCs w:val="18"/>
              </w:rPr>
              <w:t xml:space="preserve">•  What roots do for soil</w:t>
            </w:r>
          </w:p>
          <w:p>
            <w:pPr>
              <w:spacing w:after="40"/>
            </w:pPr>
            <w:r>
              <w:rPr>
                <w:sz w:val="18"/>
                <w:szCs w:val="18"/>
              </w:rPr>
              <w:t xml:space="preserve">•  What science found</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the question is given, but the framing work is real. The cohort does not invent a question from nothing - one shared question keeps a single focus and suits this cohort - but making it theirs is genuine research work: unpacking what it asks, breaking it into the four sub-questions, and deciding what is answered by asking and looking versus by the source pack. Use pictures and sentence frames throughout, and keep it hopeful - the last sub-question is about what people are already doing to help, and whether it is working, which learners answer both from the source pack and by asking and looking here. If a cohort adds a sub-question of its own, welcome it as long as it stays answerable here.</w:t>
      </w:r>
    </w:p>
    <w:p>
      <w:pPr>
        <w:spacing w:after="140" w:line="300"/>
      </w:pPr>
      <w:r>
        <w:rPr>
          <w:b/>
          <w:bCs/>
          <w:color w:val="7A3B69"/>
          <w:sz w:val="22"/>
          <w:szCs w:val="22"/>
        </w:rPr>
        <w:t xml:space="preserve">Read aloud to the group: </w:t>
      </w:r>
      <w:r>
        <w:rPr>
          <w:sz w:val="22"/>
          <w:szCs w:val="22"/>
        </w:rPr>
        <w:t xml:space="preserve">the "How to turn a big question into things we can find out" page in the learners' research book. That page carries the teaching for this block, and the learners keep it.</w:t>
      </w:r>
    </w:p>
    <w:p>
      <w:pPr>
        <w:pStyle w:val="Heading4"/>
        <w:keepNext/>
        <w:spacing w:after="80" w:before="220"/>
      </w:pPr>
      <w:r>
        <w:rPr>
          <w:b/>
          <w:bCs/>
          <w:color w:val="1F3A5F"/>
          <w:sz w:val="24"/>
          <w:szCs w:val="24"/>
        </w:rPr>
        <w:t xml:space="preserve">Step 1: Our question, in plain words and pictures  (40 min)</w:t>
      </w:r>
    </w:p>
    <w:p>
      <w:pPr>
        <w:spacing w:after="140" w:before="0" w:line="300"/>
      </w:pPr>
      <w:r>
        <w:rPr>
          <w:sz w:val="22"/>
          <w:szCs w:val="22"/>
        </w:rPr>
        <w:t xml:space="preserve">Show the research question big, in words and a picture. Unpack it together in plain, pictorial terms: what does "without trees" look like, what does "grow back" look like. Do not rush - the whole group should understand what the question is really asking before moving on.</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is this question really asking us to find out?</w:t>
      </w:r>
    </w:p>
    <w:p>
      <w:pPr>
        <w:pStyle w:val="ListParagraph"/>
        <w:numPr>
          <w:ilvl w:val="0"/>
          <w:numId w:val="1"/>
        </w:numPr>
        <w:spacing w:after="80" w:line="300"/>
      </w:pPr>
      <w:r>
        <w:rPr>
          <w:sz w:val="22"/>
          <w:szCs w:val="22"/>
        </w:rPr>
        <w:t xml:space="preserve">What does a hill without trees look like? What does it look like when trees grow back?</w:t>
      </w:r>
    </w:p>
    <w:p>
      <w:pPr>
        <w:pStyle w:val="Heading4"/>
        <w:keepNext/>
        <w:spacing w:after="80" w:before="220"/>
      </w:pPr>
      <w:r>
        <w:rPr>
          <w:b/>
          <w:bCs/>
          <w:color w:val="1F3A5F"/>
          <w:sz w:val="24"/>
          <w:szCs w:val="24"/>
        </w:rPr>
        <w:t xml:space="preserve">Step 2: Break it into four things to find out  (50 min)</w:t>
      </w:r>
    </w:p>
    <w:p>
      <w:pPr>
        <w:spacing w:after="140" w:before="0" w:line="300"/>
      </w:pPr>
      <w:r>
        <w:rPr>
          <w:sz w:val="22"/>
          <w:szCs w:val="22"/>
        </w:rPr>
        <w:t xml:space="preserve">Build the four sub-questions together, as pictures: (1) what were our hills like before, and what are they like now; (2) what happens to a bare hill when it rains and in the hot sun; (3) what do trees, grass, and roots do for the soil and for us; (4) what are people doing to help our hills, and is it working. Use the frame "Before, …; now, …" for the first. These four are what the cohort will actually go and find out. The fourth keeps the tone hopeful - people are already acting - and it is one we can both read about in the source pack and check by asking and looking here.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Before, our hills were …; now, they are …</w:t>
      </w:r>
    </w:p>
    <w:p>
      <w:pPr>
        <w:pStyle w:val="ListParagraph"/>
        <w:numPr>
          <w:ilvl w:val="0"/>
          <w:numId w:val="1"/>
        </w:numPr>
        <w:spacing w:after="80" w:line="300"/>
      </w:pPr>
      <w:r>
        <w:rPr>
          <w:sz w:val="22"/>
          <w:szCs w:val="22"/>
        </w:rPr>
        <w:t xml:space="preserve">What happens to a bare hill in the heavy rain? In the hot sun?</w:t>
      </w:r>
    </w:p>
    <w:p>
      <w:pPr>
        <w:pStyle w:val="ListParagraph"/>
        <w:numPr>
          <w:ilvl w:val="0"/>
          <w:numId w:val="1"/>
        </w:numPr>
        <w:spacing w:after="80" w:line="300"/>
      </w:pPr>
      <w:r>
        <w:rPr>
          <w:sz w:val="22"/>
          <w:szCs w:val="22"/>
        </w:rPr>
        <w:t xml:space="preserve">What do roots, grass, and trees do for the soil and for us?</w:t>
      </w:r>
    </w:p>
    <w:p>
      <w:pPr>
        <w:pStyle w:val="ListParagraph"/>
        <w:numPr>
          <w:ilvl w:val="0"/>
          <w:numId w:val="1"/>
        </w:numPr>
        <w:spacing w:after="80" w:line="300"/>
      </w:pPr>
      <w:r>
        <w:rPr>
          <w:sz w:val="22"/>
          <w:szCs w:val="22"/>
        </w:rPr>
        <w:t xml:space="preserve">What are people doing to help our hills - and is it working?</w:t>
      </w:r>
    </w:p>
    <w:p>
      <w:pPr>
        <w:pStyle w:val="Heading4"/>
        <w:keepNext/>
        <w:spacing w:after="80" w:before="220"/>
      </w:pPr>
      <w:r>
        <w:rPr>
          <w:b/>
          <w:bCs/>
          <w:color w:val="1F3A5F"/>
          <w:sz w:val="24"/>
          <w:szCs w:val="24"/>
        </w:rPr>
        <w:t xml:space="preserve">Step 3: Asking and looking, or the source pack?  (30 min)</w:t>
      </w:r>
    </w:p>
    <w:p>
      <w:pPr>
        <w:spacing w:after="140" w:before="0" w:line="300"/>
      </w:pPr>
      <w:r>
        <w:rPr>
          <w:sz w:val="22"/>
          <w:szCs w:val="22"/>
        </w:rPr>
        <w:t xml:space="preserve">Go through the four sub-questions and decide, together, which parts we can answer by asking people and looking around us here (primary), and which the supplied source pack will help with. This sets up the next phase. Capture the question and its four sub-questions, big on the wall and in every research book, in words and pictures.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Can we find this out by asking and looking here, or do we need the source pack?</w:t>
      </w:r>
    </w:p>
    <w:p>
      <w:pPr>
        <w:pStyle w:val="ListParagraph"/>
        <w:numPr>
          <w:ilvl w:val="0"/>
          <w:numId w:val="1"/>
        </w:numPr>
        <w:spacing w:after="80" w:line="300"/>
      </w:pPr>
      <w:r>
        <w:rPr>
          <w:sz w:val="22"/>
          <w:szCs w:val="22"/>
        </w:rPr>
        <w:t xml:space="preserve">Who from our map could help us answer this one?</w:t>
      </w:r>
    </w:p>
    <w:p>
      <w:pPr>
        <w:spacing w:after="140" w:line="300"/>
      </w:pPr>
      <w:r>
        <w:rPr>
          <w:b/>
          <w:bCs/>
          <w:color w:val="7A3B69"/>
          <w:sz w:val="22"/>
          <w:szCs w:val="22"/>
        </w:rPr>
        <w:t xml:space="preserve">Student worksheet: </w:t>
      </w:r>
      <w:r>
        <w:rPr>
          <w:sz w:val="22"/>
          <w:szCs w:val="22"/>
        </w:rPr>
        <w:t xml:space="preserve">Our research question and our four sub-questions (in the student workbook)</w:t>
      </w:r>
    </w:p>
    <w:p>
      <w:pPr>
        <w:spacing w:after="140" w:line="300"/>
      </w:pPr>
      <w:r>
        <w:rPr>
          <w:b/>
          <w:bCs/>
          <w:color w:val="7A3B69"/>
          <w:sz w:val="22"/>
          <w:szCs w:val="22"/>
        </w:rPr>
        <w:t xml:space="preserve">Independent task: </w:t>
      </w:r>
      <w:r>
        <w:rPr>
          <w:sz w:val="22"/>
          <w:szCs w:val="22"/>
        </w:rPr>
        <w:t xml:space="preserve">Say our research question out loud to one person at home, and check they understand what we are trying to find out.</w:t>
      </w:r>
    </w:p>
    <w:p>
      <w:pPr>
        <w:spacing w:after="140" w:before="0" w:line="300"/>
      </w:pPr>
      <w:r>
        <w:rPr>
          <w:b/>
          <w:bCs/>
          <w:color w:val="5A6473"/>
          <w:sz w:val="21"/>
          <w:szCs w:val="21"/>
        </w:rPr>
        <w:t xml:space="preserve">The question is given, but the framing work is real: unpacking it, deciding what is already known, mapping who to ask, and turning it into sub-questions is how learners show the first objective (framing a researchable focus). Some cohorts will add a sub-question of their own - welcome it if it stays answerable here.</w:t>
      </w:r>
    </w:p>
    <w:p>
      <w:pPr>
        <w:pBdr>
          <w:bottom w:val="single" w:color="B9B3A6" w:sz="4"/>
        </w:pBdr>
        <w:spacing w:after="180" w:before="60"/>
      </w:pPr>
    </w:p>
    <w:p>
      <w:r>
        <w:br w:type="page"/>
      </w:r>
    </w:p>
    <w:p>
      <w:pPr>
        <w:pStyle w:val="Heading2"/>
        <w:keepNext/>
        <w:spacing w:after="140" w:before="320"/>
      </w:pPr>
      <w:r>
        <w:rPr>
          <w:b/>
          <w:bCs/>
          <w:color w:val="1F3A5F"/>
          <w:sz w:val="36"/>
          <w:szCs w:val="36"/>
        </w:rPr>
        <w:t xml:space="preserve">Phase 3 - Plan and conduct research</w:t>
      </w:r>
    </w:p>
    <w:p>
      <w:pPr>
        <w:spacing w:after="40" w:before="0" w:line="300"/>
      </w:pPr>
      <w:r>
        <w:rPr>
          <w:b/>
          <w:bCs/>
          <w:color w:val="5A6473"/>
          <w:sz w:val="20"/>
          <w:szCs w:val="20"/>
        </w:rPr>
        <w:t xml:space="preserve">Lead: Shared - you and the learners, support stays high</w:t>
      </w:r>
    </w:p>
    <w:p>
      <w:pPr>
        <w:spacing w:after="140" w:line="300"/>
      </w:pPr>
      <w:r>
        <w:rPr>
          <w:b/>
          <w:bCs/>
          <w:color w:val="7A3B69"/>
          <w:sz w:val="22"/>
          <w:szCs w:val="22"/>
        </w:rPr>
        <w:t xml:space="preserve">Course objective: </w:t>
      </w:r>
      <w:r>
        <w:rPr>
          <w:sz w:val="22"/>
          <w:szCs w:val="22"/>
        </w:rPr>
        <w:t xml:space="preserve">Plan and conduct ethical primary and secondary research into the challenge.</w:t>
      </w:r>
    </w:p>
    <w:p>
      <w:pPr>
        <w:spacing w:after="140" w:before="0" w:line="300"/>
      </w:pPr>
      <w:r>
        <w:rPr>
          <w:sz w:val="22"/>
          <w:szCs w:val="22"/>
        </w:rPr>
        <w:t xml:space="preserve">Learners learn the two ways a researcher finds things out, how to do so fairly and safely, and then do it: they design their own questions, work through the supplied pack of secondary sources, and gather primary evidence from their community.</w:t>
      </w:r>
    </w:p>
    <w:p>
      <w:pPr>
        <w:pStyle w:val="Heading3"/>
        <w:keepNext/>
        <w:spacing w:after="100" w:before="280"/>
      </w:pPr>
      <w:r>
        <w:rPr>
          <w:b/>
          <w:bCs/>
          <w:color w:val="7A3B69"/>
          <w:sz w:val="28"/>
          <w:szCs w:val="28"/>
        </w:rPr>
        <w:t xml:space="preserve">3.1   Two ways to find out, and being a fair and safe researcher</w:t>
      </w:r>
    </w:p>
    <w:p>
      <w:pPr>
        <w:spacing w:after="100" w:before="0" w:line="300"/>
      </w:pPr>
      <w:r>
        <w:rPr>
          <w:b/>
          <w:bCs/>
          <w:color w:val="6E7A2E"/>
          <w:sz w:val="20"/>
          <w:szCs w:val="20"/>
        </w:rPr>
        <w:t xml:space="preserve">Activity   ·   1.5h facilitated   ·   0.5h independent</w:t>
      </w:r>
    </w:p>
    <w:p>
      <w:pPr>
        <w:spacing w:after="140" w:before="0" w:line="300"/>
      </w:pPr>
      <w:r>
        <w:rPr>
          <w:sz w:val="22"/>
          <w:szCs w:val="22"/>
        </w:rPr>
        <w:t xml:space="preserve">Introduce, in plain terms with pictures, the two ways a researcher finds things out: asking people and looking around us here (primary), and studying what others have already found out (secondary, which for us lives in the supplied source pack). Then teach research ethics as the heart of the work, not a footnote: ask before you ask ("may I ask you some questions?"), explain why, let people say no or stop, do not use names, and never put anyone - including yourself - at risk to get an answer. Practise the consent request aloud in pairs until it is natural. This ethics ground is carried into every gathering activity that follows.</w:t>
      </w:r>
    </w:p>
    <w:p>
      <w:pPr>
        <w:spacing w:after="100" w:before="0" w:line="300"/>
      </w:pPr>
      <w:r>
        <w:rPr>
          <w:b/>
          <w:bCs/>
          <w:color w:val="6E7A2E"/>
          <w:sz w:val="20"/>
          <w:szCs w:val="20"/>
        </w:rPr>
        <w:t xml:space="preserve">LEARNER SHEET:  Sheet 7, “Asking permission - our reminder” - in Our Research Book (a separate file, one per learner).</w:t>
      </w:r>
    </w:p>
    <w:p>
      <w:pPr>
        <w:keepNext/>
        <w:spacing w:after="60" w:before="180"/>
      </w:pPr>
      <w:r>
        <w:rPr>
          <w:b/>
          <w:bCs/>
          <w:color w:val="6E7A2E"/>
          <w:spacing w:val="24"/>
          <w:sz w:val="17"/>
          <w:szCs w:val="17"/>
        </w:rPr>
        <w:t xml:space="preserve">THE ACTIVITY, IN FULL</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Keep this light. It is the last block before learners start asking real people, so it has one job: to leave every learner with five rules they can say back to you, and a felt sense that asking well is ordinary courtesy rather than a hurdle. Do not turn it into a lecture on research ethics.</w:t>
      </w:r>
    </w:p>
    <w:p>
      <w:pPr>
        <w:pStyle w:val="Heading4"/>
        <w:keepNext/>
        <w:spacing w:after="80" w:before="220"/>
      </w:pPr>
      <w:r>
        <w:rPr>
          <w:b/>
          <w:bCs/>
          <w:color w:val="1F3A5F"/>
          <w:sz w:val="24"/>
          <w:szCs w:val="24"/>
        </w:rPr>
        <w:t xml:space="preserve">Consent is a moment, not a form</w:t>
      </w:r>
    </w:p>
    <w:p>
      <w:pPr>
        <w:spacing w:after="140" w:before="0" w:line="300"/>
      </w:pPr>
      <w:r>
        <w:rPr>
          <w:sz w:val="22"/>
          <w:szCs w:val="22"/>
        </w:rPr>
        <w:t xml:space="preserve">There is nothing to sign and nothing to file. Consent here is: I say who I am, I say what I am doing and why, I ask if it is all right, and I accept whatever answer I get - including a no in the middle, after they have already started. Model it in ten seconds, then have every learner say it aloud once in the language they will actually use. Saying it out loud is the whole point; reading it is not enough.</w:t>
      </w:r>
    </w:p>
    <w:p>
      <w:pPr>
        <w:pStyle w:val="Heading4"/>
        <w:keepNext/>
        <w:spacing w:after="80" w:before="220"/>
      </w:pPr>
      <w:r>
        <w:rPr>
          <w:b/>
          <w:bCs/>
          <w:color w:val="1F3A5F"/>
          <w:sz w:val="24"/>
          <w:szCs w:val="24"/>
        </w:rPr>
        <w:t xml:space="preserve">Why no names</w:t>
      </w:r>
    </w:p>
    <w:p>
      <w:pPr>
        <w:spacing w:after="140" w:before="0" w:line="300"/>
      </w:pPr>
      <w:r>
        <w:rPr>
          <w:sz w:val="22"/>
          <w:szCs w:val="22"/>
        </w:rPr>
        <w:t xml:space="preserve">Learners will not see why anonymity matters, because these are their neighbours. Give them the real reason in one sentence: what people say about the hills, about who cut trees, or about what agencies do can travel back to them, and we will not be the reason it does. So we record "an elder", not a name. This is also why the gathering pages have no name column - they are built so the rule is easy to keep.</w:t>
      </w:r>
    </w:p>
    <w:p>
      <w:pPr>
        <w:pStyle w:val="Heading4"/>
        <w:keepNext/>
        <w:spacing w:after="80" w:before="220"/>
      </w:pPr>
      <w:r>
        <w:rPr>
          <w:b/>
          <w:bCs/>
          <w:color w:val="1F3A5F"/>
          <w:sz w:val="24"/>
          <w:szCs w:val="24"/>
        </w:rPr>
        <w:t xml:space="preserve">The line learners will actually hit</w:t>
      </w:r>
    </w:p>
    <w:p>
      <w:pPr>
        <w:spacing w:after="140" w:before="0" w:line="300"/>
      </w:pPr>
      <w:r>
        <w:rPr>
          <w:sz w:val="22"/>
          <w:szCs w:val="22"/>
        </w:rPr>
        <w:t xml:space="preserve">The problem is pressing, not consent: a shy answer, a learner who wants a better one, and one more question. Name that out loud, and give them the alternative - thank them and go to the next person. The second is asking about something painful. The trees touch landslides, lost shelters and lost people. Learners do not have to avoid the subject, but they never ask a person to tell their own loss, and if someone becomes upset they stop, stay kind, and tell you. Make sure they know they can, and that you know your referral pathway.</w:t>
      </w:r>
    </w:p>
    <w:p>
      <w:pPr>
        <w:pStyle w:val="Heading4"/>
        <w:keepNext/>
        <w:spacing w:after="80" w:before="220"/>
      </w:pPr>
      <w:r>
        <w:rPr>
          <w:b/>
          <w:bCs/>
          <w:color w:val="1F3A5F"/>
          <w:sz w:val="24"/>
          <w:szCs w:val="24"/>
        </w:rPr>
        <w:t xml:space="preserve">Fairness as well as safety</w:t>
      </w:r>
    </w:p>
    <w:p>
      <w:pPr>
        <w:spacing w:after="140" w:before="0" w:line="300"/>
      </w:pPr>
      <w:r>
        <w:rPr>
          <w:sz w:val="22"/>
          <w:szCs w:val="22"/>
        </w:rPr>
        <w:t xml:space="preserve">Ethics here covers honesty with the evidence as well as protection: we write down what people actually said, not what we hoped they would say, and if only three people said something we do not later claim that everyone did. That thread is picked up again when they check sources and when they write their honest limit.</w:t>
      </w:r>
    </w:p>
    <w:p>
      <w:pPr>
        <w:pStyle w:val="Heading3"/>
        <w:keepNext/>
        <w:spacing w:after="100" w:before="280"/>
      </w:pPr>
      <w:r>
        <w:rPr>
          <w:b/>
          <w:bCs/>
          <w:color w:val="7A3B69"/>
          <w:sz w:val="28"/>
          <w:szCs w:val="28"/>
        </w:rPr>
        <w:t xml:space="preserve">Before they leave this block</w:t>
      </w:r>
    </w:p>
    <w:p>
      <w:pPr>
        <w:spacing w:after="140" w:before="0" w:line="300"/>
      </w:pPr>
      <w:r>
        <w:rPr>
          <w:sz w:val="22"/>
          <w:szCs w:val="22"/>
        </w:rPr>
        <w:t xml:space="preserve">Every learner can say the asking words aloud in their own language, and name the five rules. That is all they need before they go.</w:t>
      </w:r>
    </w:p>
    <w:p>
      <w:pPr>
        <w:spacing w:after="140" w:line="300"/>
      </w:pPr>
      <w:r>
        <w:rPr>
          <w:b/>
          <w:bCs/>
          <w:color w:val="7A3B69"/>
          <w:sz w:val="22"/>
          <w:szCs w:val="22"/>
        </w:rPr>
        <w:t xml:space="preserve">Timing: </w:t>
      </w:r>
      <w:r>
        <w:rPr>
          <w:sz w:val="22"/>
          <w:szCs w:val="22"/>
        </w:rPr>
        <w:t xml:space="preserve">2 hours facilitated + 0.5 hour independent</w:t>
      </w:r>
    </w:p>
    <w:p>
      <w:pPr>
        <w:spacing w:after="140" w:line="300"/>
      </w:pPr>
      <w:r>
        <w:rPr>
          <w:b/>
          <w:bCs/>
          <w:color w:val="7A3B69"/>
          <w:sz w:val="22"/>
          <w:szCs w:val="22"/>
        </w:rPr>
        <w:t xml:space="preserve">Grouping: </w:t>
      </w:r>
      <w:r>
        <w:rPr>
          <w:sz w:val="22"/>
          <w:szCs w:val="22"/>
        </w:rPr>
        <w:t xml:space="preserve">Whole group to introduce, then pairs to practise the consent request</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Meet, with pictures, the two ways a researcher finds things out - asking and looking here (primary), and the supplied source pack (secondary).</w:t>
      </w:r>
    </w:p>
    <w:p>
      <w:pPr>
        <w:pStyle w:val="ListParagraph"/>
        <w:numPr>
          <w:ilvl w:val="0"/>
          <w:numId w:val="1"/>
        </w:numPr>
        <w:spacing w:after="80" w:line="300"/>
      </w:pPr>
      <w:r>
        <w:rPr>
          <w:sz w:val="22"/>
          <w:szCs w:val="22"/>
        </w:rPr>
        <w:t xml:space="preserve">Learn the rules that keep everyone safe and treated fairly: ask first, explain why, let people stop, use no names, risk no one.</w:t>
      </w:r>
    </w:p>
    <w:p>
      <w:pPr>
        <w:pStyle w:val="ListParagraph"/>
        <w:numPr>
          <w:ilvl w:val="0"/>
          <w:numId w:val="1"/>
        </w:numPr>
        <w:spacing w:after="80" w:line="300"/>
      </w:pPr>
      <w:r>
        <w:rPr>
          <w:sz w:val="22"/>
          <w:szCs w:val="22"/>
        </w:rPr>
        <w:t xml:space="preserve">Practise saying the consent request aloud in pairs, in our own language, until it comes easily.</w:t>
      </w:r>
    </w:p>
    <w:p>
      <w:pPr>
        <w:pStyle w:val="ListParagraph"/>
        <w:numPr>
          <w:ilvl w:val="0"/>
          <w:numId w:val="1"/>
        </w:numPr>
        <w:spacing w:after="80" w:line="300"/>
      </w:pPr>
      <w:r>
        <w:rPr>
          <w:sz w:val="22"/>
          <w:szCs w:val="22"/>
        </w:rPr>
        <w:t xml:space="preserve">Talk through what to do if someone is upset, and who to tell - the referral routine.</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Two simple pictures or symbols: one for asking-and-looking-here, one for the source pack, to show the two ways side by side.</w:t>
      </w:r>
    </w:p>
    <w:p>
      <w:pPr>
        <w:pStyle w:val="ListParagraph"/>
        <w:numPr>
          <w:ilvl w:val="0"/>
          <w:numId w:val="1"/>
        </w:numPr>
        <w:spacing w:after="80" w:line="300"/>
      </w:pPr>
      <w:r>
        <w:rPr>
          <w:sz w:val="22"/>
          <w:szCs w:val="22"/>
        </w:rPr>
        <w:t xml:space="preserve">The community map made earlier in the course, to point to the real people and places learners might ask.</w:t>
      </w:r>
    </w:p>
    <w:p>
      <w:pPr>
        <w:pStyle w:val="ListParagraph"/>
        <w:numPr>
          <w:ilvl w:val="0"/>
          <w:numId w:val="1"/>
        </w:numPr>
        <w:spacing w:after="80" w:line="300"/>
      </w:pPr>
      <w:r>
        <w:rPr>
          <w:sz w:val="22"/>
          <w:szCs w:val="22"/>
        </w:rPr>
        <w:t xml:space="preserve">The "asking permission" reminder page from the research book (one per learner), and referral guidance to hand.</w:t>
      </w:r>
    </w:p>
    <w:p>
      <w:pPr>
        <w:pStyle w:val="ListParagraph"/>
        <w:numPr>
          <w:ilvl w:val="0"/>
          <w:numId w:val="1"/>
        </w:numPr>
        <w:spacing w:after="80" w:line="300"/>
      </w:pPr>
      <w:r>
        <w:rPr>
          <w:sz w:val="22"/>
          <w:szCs w:val="22"/>
        </w:rPr>
        <w:t xml:space="preserve">Step-back and referral guidance ready, in case practice touches something personal.</w:t>
      </w:r>
    </w:p>
    <w:p>
      <w:pPr>
        <w:keepNext/>
        <w:spacing w:after="60" w:before="180"/>
      </w:pPr>
      <w:r>
        <w:rPr>
          <w:b/>
          <w:bCs/>
          <w:color w:val="6E7A2E"/>
          <w:spacing w:val="24"/>
          <w:sz w:val="17"/>
          <w:szCs w:val="17"/>
        </w:rPr>
        <w:t xml:space="preserve">HOW TO SET IT UP - TWO WAYS TO FIND OUT</w:t>
      </w:r>
    </w:p>
    <w:p>
      <w:pPr>
        <w:spacing w:after="80" w:before="0" w:line="300"/>
      </w:pPr>
      <w:r>
        <w:rPr>
          <w:b/>
          <w:bCs/>
          <w:color w:val="5A6473"/>
          <w:sz w:val="20"/>
          <w:szCs w:val="20"/>
        </w:rPr>
        <w:t xml:space="preserve">Show the two ways side by side, with pictures. Point to the community map - those are the real people the first way will take us 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shd w:fill="F1EEE6"/>
            <w:tcMar>
              <w:top w:type="dxa" w:w="60"/>
              <w:left w:type="dxa" w:w="100"/>
              <w:bottom w:type="dxa" w:w="60"/>
              <w:right w:type="dxa" w:w="100"/>
            </w:tcMar>
          </w:tcPr>
          <w:p>
            <w:r>
              <w:rPr>
                <w:b/>
                <w:bCs/>
                <w:color w:val="1F3A5F"/>
                <w:sz w:val="18"/>
                <w:szCs w:val="18"/>
              </w:rPr>
              <w:t xml:space="preserve">Ask &amp; look here</w:t>
            </w:r>
          </w:p>
          <w:p>
            <w:r>
              <w:rPr>
                <w:color w:val="5A6473"/>
                <w:sz w:val="15"/>
                <w:szCs w:val="15"/>
              </w:rPr>
              <w:t xml:space="preserve">primary - first-hand</w:t>
            </w:r>
          </w:p>
        </w:tc>
        <w:tc>
          <w:tcPr>
            <w:tcW w:type="dxa" w:w="4535"/>
            <w:shd w:fill="F1EEE6"/>
            <w:tcMar>
              <w:top w:type="dxa" w:w="60"/>
              <w:left w:type="dxa" w:w="100"/>
              <w:bottom w:type="dxa" w:w="60"/>
              <w:right w:type="dxa" w:w="100"/>
            </w:tcMar>
          </w:tcPr>
          <w:p>
            <w:r>
              <w:rPr>
                <w:b/>
                <w:bCs/>
                <w:color w:val="1F3A5F"/>
                <w:sz w:val="18"/>
                <w:szCs w:val="18"/>
              </w:rPr>
              <w:t xml:space="preserve">The source pack</w:t>
            </w:r>
          </w:p>
          <w:p>
            <w:r>
              <w:rPr>
                <w:color w:val="5A6473"/>
                <w:sz w:val="15"/>
                <w:szCs w:val="15"/>
              </w:rPr>
              <w:t xml:space="preserve">secondary - what others found</w:t>
            </w:r>
          </w:p>
        </w:tc>
      </w:tr>
      <w:tr>
        <w:tc>
          <w:tcPr>
            <w:tcW w:type="dxa" w:w="4535"/>
            <w:tcMar>
              <w:top w:type="dxa" w:w="60"/>
              <w:left w:type="dxa" w:w="100"/>
              <w:bottom w:type="dxa" w:w="60"/>
              <w:right w:type="dxa" w:w="100"/>
            </w:tcMar>
          </w:tcPr>
          <w:p>
            <w:pPr>
              <w:spacing w:after="40"/>
            </w:pPr>
            <w:r>
              <w:rPr>
                <w:sz w:val="18"/>
                <w:szCs w:val="18"/>
              </w:rPr>
              <w:t xml:space="preserve">•  what a neighbour remembers</w:t>
            </w:r>
          </w:p>
          <w:p>
            <w:pPr>
              <w:spacing w:after="40"/>
            </w:pPr>
            <w:r>
              <w:rPr>
                <w:sz w:val="18"/>
                <w:szCs w:val="18"/>
              </w:rPr>
              <w:t xml:space="preserve">•  a bare slope after rain</w:t>
            </w:r>
          </w:p>
        </w:tc>
        <w:tc>
          <w:tcPr>
            <w:tcW w:type="dxa" w:w="4535"/>
            <w:tcMar>
              <w:top w:type="dxa" w:w="60"/>
              <w:left w:type="dxa" w:w="100"/>
              <w:bottom w:type="dxa" w:w="60"/>
              <w:right w:type="dxa" w:w="100"/>
            </w:tcMar>
          </w:tcPr>
          <w:p>
            <w:pPr>
              <w:spacing w:after="40"/>
            </w:pPr>
            <w:r>
              <w:rPr>
                <w:sz w:val="18"/>
                <w:szCs w:val="18"/>
              </w:rPr>
              <w:t xml:space="preserve">•  what science found</w:t>
            </w:r>
          </w:p>
          <w:p>
            <w:pPr>
              <w:spacing w:after="40"/>
            </w:pPr>
            <w:r>
              <w:rPr>
                <w:sz w:val="18"/>
                <w:szCs w:val="18"/>
              </w:rPr>
              <w:t xml:space="preserve">•  a UN report</w:t>
            </w:r>
          </w:p>
        </w:tc>
      </w:tr>
    </w:tbl>
    <w:p>
      <w:pPr>
        <w:keepNext/>
        <w:spacing w:after="60" w:before="180"/>
      </w:pPr>
      <w:r>
        <w:rPr>
          <w:b/>
          <w:bCs/>
          <w:color w:val="6E7A2E"/>
          <w:spacing w:val="24"/>
          <w:sz w:val="17"/>
          <w:szCs w:val="17"/>
        </w:rPr>
        <w:t xml:space="preserve">WHAT IT LOOKS LIKE WHEN IT IS WORKING - OUR RULES FOR ASKING</w:t>
      </w:r>
    </w:p>
    <w:p>
      <w:pPr>
        <w:spacing w:after="80" w:before="0" w:line="300"/>
      </w:pPr>
      <w:r>
        <w:rPr>
          <w:b/>
          <w:bCs/>
          <w:color w:val="5A6473"/>
          <w:sz w:val="20"/>
          <w:szCs w:val="20"/>
        </w:rPr>
        <w:t xml:space="preserve">The consent routine and rules, rehearsed aloud until they come easily. Asking well is a gift, not a hurdle - and same-gender pairs where that keeps a learner safe.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shd w:fill="F1EEE6"/>
            <w:tcMar>
              <w:top w:type="dxa" w:w="60"/>
              <w:left w:type="dxa" w:w="100"/>
              <w:bottom w:type="dxa" w:w="60"/>
              <w:right w:type="dxa" w:w="100"/>
            </w:tcMar>
          </w:tcPr>
          <w:p>
            <w:r>
              <w:rPr>
                <w:b/>
                <w:bCs/>
                <w:color w:val="1F3A5F"/>
                <w:sz w:val="18"/>
                <w:szCs w:val="18"/>
              </w:rPr>
              <w:t xml:space="preserve">Every time we ask, we…</w:t>
            </w:r>
          </w:p>
        </w:tc>
      </w:tr>
      <w:tr>
        <w:tc>
          <w:tcPr>
            <w:tcW w:type="dxa" w:w="9070"/>
            <w:tcMar>
              <w:top w:type="dxa" w:w="60"/>
              <w:left w:type="dxa" w:w="100"/>
              <w:bottom w:type="dxa" w:w="60"/>
              <w:right w:type="dxa" w:w="100"/>
            </w:tcMar>
          </w:tcPr>
          <w:p>
            <w:pPr>
              <w:spacing w:after="40"/>
            </w:pPr>
            <w:r>
              <w:rPr>
                <w:sz w:val="18"/>
                <w:szCs w:val="18"/>
              </w:rPr>
              <w:t xml:space="preserve">•  Ask first</w:t>
            </w:r>
          </w:p>
          <w:p>
            <w:pPr>
              <w:spacing w:after="40"/>
            </w:pPr>
            <w:r>
              <w:rPr>
                <w:sz w:val="18"/>
                <w:szCs w:val="18"/>
              </w:rPr>
              <w:t xml:space="preserve">•  Say why</w:t>
            </w:r>
          </w:p>
          <w:p>
            <w:pPr>
              <w:spacing w:after="40"/>
            </w:pPr>
            <w:r>
              <w:rPr>
                <w:sz w:val="18"/>
                <w:szCs w:val="18"/>
              </w:rPr>
              <w:t xml:space="preserve">•  Let them stop</w:t>
            </w:r>
          </w:p>
          <w:p>
            <w:pPr>
              <w:spacing w:after="40"/>
            </w:pPr>
            <w:r>
              <w:rPr>
                <w:sz w:val="18"/>
                <w:szCs w:val="18"/>
              </w:rPr>
              <w:t xml:space="preserve">•  Use no names</w:t>
            </w:r>
          </w:p>
          <w:p>
            <w:pPr>
              <w:spacing w:after="40"/>
            </w:pPr>
            <w:r>
              <w:rPr>
                <w:sz w:val="18"/>
                <w:szCs w:val="18"/>
              </w:rPr>
              <w:t xml:space="preserve">•  Put no one at risk</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teach the ethics as the heart of the work, not a footnote at the end. Learners are about to speak with real neighbours, so being fair and safe is not a rule bolted on - it is what makes them researchers people can trust. Practise the consent request out loud, in the learners' own language, until it is natural, so that when the moment comes it is already in their mouths. Same-gender pairs where that is what keeps girls safe. Keep it warm: most people are glad to be asked, and asking well is a gift you give them, not a hurdle.</w:t>
      </w:r>
    </w:p>
    <w:p>
      <w:pPr>
        <w:spacing w:after="140" w:line="300"/>
      </w:pPr>
      <w:r>
        <w:rPr>
          <w:b/>
          <w:bCs/>
          <w:color w:val="7A3B69"/>
          <w:sz w:val="22"/>
          <w:szCs w:val="22"/>
        </w:rPr>
        <w:t xml:space="preserve">Read aloud to the group: </w:t>
      </w:r>
      <w:r>
        <w:rPr>
          <w:sz w:val="22"/>
          <w:szCs w:val="22"/>
        </w:rPr>
        <w:t xml:space="preserve">the "How to ask people fairly and safely" page in the learners' research book. That page carries the teaching for this block, and the learners keep it.</w:t>
      </w:r>
    </w:p>
    <w:p>
      <w:pPr>
        <w:pStyle w:val="Heading4"/>
        <w:keepNext/>
        <w:spacing w:after="80" w:before="220"/>
      </w:pPr>
      <w:r>
        <w:rPr>
          <w:b/>
          <w:bCs/>
          <w:color w:val="1F3A5F"/>
          <w:sz w:val="24"/>
          <w:szCs w:val="24"/>
        </w:rPr>
        <w:t xml:space="preserve">Step 1: Two ways a researcher finds out  (40 min)</w:t>
      </w:r>
    </w:p>
    <w:p>
      <w:pPr>
        <w:spacing w:after="140" w:before="0" w:line="300"/>
      </w:pPr>
      <w:r>
        <w:rPr>
          <w:sz w:val="22"/>
          <w:szCs w:val="22"/>
        </w:rPr>
        <w:t xml:space="preserve">Show the two ways side by side, with pictures. One way is asking people and looking around us here - what a neighbour remembers, what a bare slope looks like after rain. The other way is studying what others have already found out, which for us lives in the supplied source pack. Point to the community map: those are the real people and places the first way will take us to.</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Which things about our hills can we find out by asking and looking here?</w:t>
      </w:r>
    </w:p>
    <w:p>
      <w:pPr>
        <w:pStyle w:val="ListParagraph"/>
        <w:numPr>
          <w:ilvl w:val="0"/>
          <w:numId w:val="1"/>
        </w:numPr>
        <w:spacing w:after="80" w:line="300"/>
      </w:pPr>
      <w:r>
        <w:rPr>
          <w:sz w:val="22"/>
          <w:szCs w:val="22"/>
        </w:rPr>
        <w:t xml:space="preserve">Which things can our source pack help us with?</w:t>
      </w:r>
    </w:p>
    <w:p>
      <w:pPr>
        <w:pStyle w:val="Heading4"/>
        <w:keepNext/>
        <w:spacing w:after="80" w:before="220"/>
      </w:pPr>
      <w:r>
        <w:rPr>
          <w:b/>
          <w:bCs/>
          <w:color w:val="1F3A5F"/>
          <w:sz w:val="24"/>
          <w:szCs w:val="24"/>
        </w:rPr>
        <w:t xml:space="preserve">Step 2: The rules that keep everyone safe and fair  (40 min)</w:t>
      </w:r>
    </w:p>
    <w:p>
      <w:pPr>
        <w:spacing w:after="140" w:before="0" w:line="300"/>
      </w:pPr>
      <w:r>
        <w:rPr>
          <w:sz w:val="22"/>
          <w:szCs w:val="22"/>
        </w:rPr>
        <w:t xml:space="preserve">Teach the ethics simply and with feeling, one rule at a time, using little role-plays. Ask before you ask. Explain why you are asking. Let people say no, or stop whenever they want. Never use anyone's name. Never put anyone - the person you ask, or yourself - at risk to get an answer. Show a good version and a poor version of the same moment and let learners spot the difference.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could you say so a person knows they can stop any time?</w:t>
      </w:r>
    </w:p>
    <w:p>
      <w:pPr>
        <w:pStyle w:val="ListParagraph"/>
        <w:numPr>
          <w:ilvl w:val="0"/>
          <w:numId w:val="1"/>
        </w:numPr>
        <w:spacing w:after="80" w:line="300"/>
      </w:pPr>
      <w:r>
        <w:rPr>
          <w:sz w:val="22"/>
          <w:szCs w:val="22"/>
        </w:rPr>
        <w:t xml:space="preserve">Why do we never write down or say the name of the person we asked?</w:t>
      </w:r>
    </w:p>
    <w:p>
      <w:pPr>
        <w:pStyle w:val="Heading4"/>
        <w:keepNext/>
        <w:spacing w:after="80" w:before="220"/>
      </w:pPr>
      <w:r>
        <w:rPr>
          <w:b/>
          <w:bCs/>
          <w:color w:val="1F3A5F"/>
          <w:sz w:val="24"/>
          <w:szCs w:val="24"/>
        </w:rPr>
        <w:t xml:space="preserve">Step 3: Practise the consent request aloud  (40 min)</w:t>
      </w:r>
    </w:p>
    <w:p>
      <w:pPr>
        <w:spacing w:after="140" w:before="0" w:line="300"/>
      </w:pPr>
      <w:r>
        <w:rPr>
          <w:sz w:val="22"/>
          <w:szCs w:val="22"/>
        </w:rPr>
        <w:t xml:space="preserve">In pairs, learners practise the consent request in their own language until it comes easily: may I ask you some questions? It is for our group's project about our hills. You do not have to answer, and you can stop any time. Swap roles, try it as a shy person, a busy person, someone who says no - and practise accepting a no warmly. This is the routine they will carry into every gathering session.</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How did it feel to ask? How did it feel to be asked?</w:t>
      </w:r>
    </w:p>
    <w:p>
      <w:pPr>
        <w:pStyle w:val="ListParagraph"/>
        <w:numPr>
          <w:ilvl w:val="0"/>
          <w:numId w:val="1"/>
        </w:numPr>
        <w:spacing w:after="80" w:line="300"/>
      </w:pPr>
      <w:r>
        <w:rPr>
          <w:sz w:val="22"/>
          <w:szCs w:val="22"/>
        </w:rPr>
        <w:t xml:space="preserve">What will you say if the person says no?</w:t>
      </w:r>
    </w:p>
    <w:p>
      <w:pPr>
        <w:spacing w:after="140" w:line="300"/>
      </w:pPr>
      <w:r>
        <w:rPr>
          <w:b/>
          <w:bCs/>
          <w:color w:val="7A3B69"/>
          <w:sz w:val="22"/>
          <w:szCs w:val="22"/>
        </w:rPr>
        <w:t xml:space="preserve">Student worksheet: </w:t>
      </w:r>
      <w:r>
        <w:rPr>
          <w:sz w:val="22"/>
          <w:szCs w:val="22"/>
        </w:rPr>
        <w:t xml:space="preserve">Asking permission - our reminder (in the student workbook)</w:t>
      </w:r>
    </w:p>
    <w:p>
      <w:pPr>
        <w:spacing w:after="140" w:line="300"/>
      </w:pPr>
      <w:r>
        <w:rPr>
          <w:b/>
          <w:bCs/>
          <w:color w:val="7A3B69"/>
          <w:sz w:val="22"/>
          <w:szCs w:val="22"/>
        </w:rPr>
        <w:t xml:space="preserve">Independent task: </w:t>
      </w:r>
      <w:r>
        <w:rPr>
          <w:sz w:val="22"/>
          <w:szCs w:val="22"/>
        </w:rPr>
        <w:t xml:space="preserve">Practise asking someone at home for their permission before asking them a question, in our own words.</w:t>
      </w:r>
    </w:p>
    <w:p>
      <w:pPr>
        <w:pBdr>
          <w:bottom w:val="single" w:color="B9B3A6" w:sz="4"/>
        </w:pBdr>
        <w:spacing w:after="180" w:before="60"/>
      </w:pPr>
    </w:p>
    <w:p>
      <w:pPr>
        <w:pStyle w:val="Heading3"/>
        <w:keepNext/>
        <w:spacing w:after="100" w:before="280"/>
      </w:pPr>
      <w:r>
        <w:rPr>
          <w:b/>
          <w:bCs/>
          <w:color w:val="7A3B69"/>
          <w:sz w:val="28"/>
          <w:szCs w:val="28"/>
        </w:rPr>
        <w:t xml:space="preserve">3.2   Design our interview and survey questions</w:t>
      </w:r>
    </w:p>
    <w:p>
      <w:pPr>
        <w:spacing w:after="100" w:before="0" w:line="300"/>
      </w:pPr>
      <w:r>
        <w:rPr>
          <w:b/>
          <w:bCs/>
          <w:color w:val="6E7A2E"/>
          <w:sz w:val="20"/>
          <w:szCs w:val="20"/>
        </w:rPr>
        <w:t xml:space="preserve">Activity   ·   3h facilitated   ·   1h independent</w:t>
      </w:r>
    </w:p>
    <w:p>
      <w:pPr>
        <w:spacing w:after="140" w:before="0" w:line="300"/>
      </w:pPr>
      <w:r>
        <w:rPr>
          <w:sz w:val="22"/>
          <w:szCs w:val="22"/>
        </w:rPr>
        <w:t xml:space="preserve">Teach, then design. The quality of every piece of primary evidence this investigation will have is decided in this block, so it opens with real teaching, not with drafting: the four kinds of question (open, closed, leading, two-in-one), how to repair a leading question with the six starter words, why we ask what a person SAW rather than what they think in general, and the three follow-ups - "tell me more", "why do you think that?", and waiting quietly for five seconds. Model it with a fishbowl: interview one learner in front of the group for three minutes, then do a minute badly on purpose and let the group name every fault. Only then do learners design - one or two open interview questions for each of our four sub-questions, each with the follow-up they will use and a four-point check (open, one thing, short, safe). They then shape a very short survey of closed questions that can be recorded with a tally or a three-face scale rather than writing, and decide who to ask: five DIFFERENT kinds of people, because a group who only asks people like themselves learns only one thing. They finish by trying their questions on each other and fixing what confused or led.</w:t>
      </w:r>
    </w:p>
    <w:p>
      <w:pPr>
        <w:spacing w:after="100" w:before="0" w:line="300"/>
      </w:pPr>
      <w:r>
        <w:rPr>
          <w:b/>
          <w:bCs/>
          <w:color w:val="6E7A2E"/>
          <w:sz w:val="20"/>
          <w:szCs w:val="20"/>
        </w:rPr>
        <w:t xml:space="preserve">LEARNER SHEET:  Sheet 8, “Our questions to ask” - in Our Research Book (a separate file, one per learner).</w:t>
      </w:r>
    </w:p>
    <w:p>
      <w:pPr>
        <w:keepNext/>
        <w:spacing w:after="60" w:before="180"/>
      </w:pPr>
      <w:r>
        <w:rPr>
          <w:b/>
          <w:bCs/>
          <w:color w:val="6E7A2E"/>
          <w:spacing w:val="24"/>
          <w:sz w:val="17"/>
          <w:szCs w:val="17"/>
        </w:rPr>
        <w:t xml:space="preserve">THE ACTIVITY, IN FULL</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Learners are about to collect the only primary evidence this investigation will have. The quality of that evidence is decided here, in the questions - not out in the community. So this is a teaching block, not a drafting block. Teach the method, model it in front of them, and only then let them design. If you set them straight to drafting they will write the questions they already know how to ask, and most of those will be leading.</w:t>
      </w:r>
    </w:p>
    <w:p>
      <w:pPr>
        <w:pStyle w:val="Heading4"/>
        <w:keepNext/>
        <w:spacing w:after="80" w:before="220"/>
      </w:pPr>
      <w:r>
        <w:rPr>
          <w:b/>
          <w:bCs/>
          <w:color w:val="1F3A5F"/>
          <w:sz w:val="24"/>
          <w:szCs w:val="24"/>
        </w:rPr>
        <w:t xml:space="preserve">Why open versus leading is not about politeness</w:t>
      </w:r>
    </w:p>
    <w:p>
      <w:pPr>
        <w:spacing w:after="140" w:before="0" w:line="300"/>
      </w:pPr>
      <w:r>
        <w:rPr>
          <w:sz w:val="22"/>
          <w:szCs w:val="22"/>
        </w:rPr>
        <w:t xml:space="preserve">A leading question - "The rain ruins the bare slope, doesn't it?" - tells you what you already believed. Learners then bring back "evidence" that is really their own opinion, handed back to them by a neighbour. Later, when they check their sources, they will have nothing to triangulate: every answer agrees, because every answer was suggested. Say that to the group in plain words. A leading question does not just bother the person answering. It destroys the evidence.</w:t>
      </w:r>
    </w:p>
    <w:p>
      <w:pPr>
        <w:pStyle w:val="Heading4"/>
        <w:keepNext/>
        <w:spacing w:after="80" w:before="220"/>
      </w:pPr>
      <w:r>
        <w:rPr>
          <w:b/>
          <w:bCs/>
          <w:color w:val="1F3A5F"/>
          <w:sz w:val="24"/>
          <w:szCs w:val="24"/>
        </w:rPr>
        <w:t xml:space="preserve">The one technique that changes everything: ask about experience</w:t>
      </w:r>
    </w:p>
    <w:p>
      <w:pPr>
        <w:spacing w:after="140" w:before="0" w:line="300"/>
      </w:pPr>
      <w:r>
        <w:rPr>
          <w:sz w:val="22"/>
          <w:szCs w:val="22"/>
        </w:rPr>
        <w:t xml:space="preserve">Beginners ask for opinions - "Is erosion a problem here?" - and people answer opinions with generalities. Ask instead about a specific thing the person saw or did: "Tell me about the last big rain. What did you see?" Concrete memory produces detail, places, times and numbers. Every time a learner's question drifts back to opinion, hand it back with one question of your own: "when did they last see that?"</w:t>
      </w:r>
    </w:p>
    <w:p>
      <w:pPr>
        <w:pStyle w:val="Heading4"/>
        <w:keepNext/>
        <w:spacing w:after="80" w:before="220"/>
      </w:pPr>
      <w:r>
        <w:rPr>
          <w:b/>
          <w:bCs/>
          <w:color w:val="1F3A5F"/>
          <w:sz w:val="24"/>
          <w:szCs w:val="24"/>
        </w:rPr>
        <w:t xml:space="preserve">The three follow-ups, and the five-second wait</w:t>
      </w:r>
    </w:p>
    <w:p>
      <w:pPr>
        <w:spacing w:after="140" w:before="0" w:line="300"/>
      </w:pPr>
      <w:r>
        <w:rPr>
          <w:sz w:val="22"/>
          <w:szCs w:val="22"/>
        </w:rPr>
        <w:t xml:space="preserve">A first answer is almost always short and polite. The information is in the second answer. Teach three moves and no more: "Tell me more", "Why do you think that?", and silence. Silence is the hardest to teach and the strongest - most people fill a five-second pause with the thing they were deciding whether to say. Learners will break it out of nervousness, so rehearse counting to five explicitly, and let them feel how long it is.</w:t>
      </w:r>
    </w:p>
    <w:p>
      <w:pPr>
        <w:pStyle w:val="Heading4"/>
        <w:keepNext/>
        <w:spacing w:after="80" w:before="220"/>
      </w:pPr>
      <w:r>
        <w:rPr>
          <w:b/>
          <w:bCs/>
          <w:color w:val="1F3A5F"/>
          <w:sz w:val="24"/>
          <w:szCs w:val="24"/>
        </w:rPr>
        <w:t xml:space="preserve">Interviews and surveys do opposite jobs</w:t>
      </w:r>
    </w:p>
    <w:p>
      <w:pPr>
        <w:spacing w:after="140" w:before="0" w:line="300"/>
      </w:pPr>
      <w:r>
        <w:rPr>
          <w:sz w:val="22"/>
          <w:szCs w:val="22"/>
        </w:rPr>
        <w:t xml:space="preserve">An interview uses open questions on a few people to learn WHY. A survey uses closed questions on many people to learn HOW MANY. Learners mix these up constantly - open questions in the survey, which cannot be counted, and yes/no questions in the interview, which produce nothing. Hold one line: if it cannot be answered with a mark, it does not belong in the survey.</w:t>
      </w:r>
    </w:p>
    <w:p>
      <w:pPr>
        <w:spacing w:after="140" w:before="0" w:line="300"/>
      </w:pPr>
      <w:r>
        <w:rPr>
          <w:sz w:val="22"/>
          <w:szCs w:val="22"/>
        </w:rPr>
        <w:t xml:space="preserve">Because most of this cohort is not yet writing, the survey has to be recordable without writing. Teach one system and use it everywhere: decide the two or three answers the question offers, draw a small picture for each at the top of the tally page, then one mark per person underneath, tallied in fives. The columns must be the ANSWERS TO OUR OWN QUESTION - this is the part learners get wrong. A fixed good/in-between/bad face scale cannot answer "where is it cooler, the bare hill or under the trees?"; a survey whose marks do not stand for the choices the question offers cannot be counted at all. Faces are right only when the question really is about good and bad. Learners who can write may write; nobody has to.</w:t>
      </w:r>
    </w:p>
    <w:p>
      <w:pPr>
        <w:pStyle w:val="Heading4"/>
        <w:keepNext/>
        <w:spacing w:after="80" w:before="220"/>
      </w:pPr>
      <w:r>
        <w:rPr>
          <w:b/>
          <w:bCs/>
          <w:color w:val="1F3A5F"/>
          <w:sz w:val="24"/>
          <w:szCs w:val="24"/>
        </w:rPr>
        <w:t xml:space="preserve">Sampling, in the honest version</w:t>
      </w:r>
    </w:p>
    <w:p>
      <w:pPr>
        <w:spacing w:after="140" w:before="0" w:line="300"/>
      </w:pPr>
      <w:r>
        <w:rPr>
          <w:sz w:val="22"/>
          <w:szCs w:val="22"/>
        </w:rPr>
        <w:t xml:space="preserve">We are not teaching statistics. We are teaching variation: if you only ask people like yourself, you learn one thing. Push each group to name five different kinds of person - an elder who remembers the hills before, someone who works on them, a woman who walks that path for water or firewood, a young person, someone who lives below a slope. Say the targets out loud: three interviews each, ten survey marks per pair.</w:t>
      </w:r>
    </w:p>
    <w:p>
      <w:pPr>
        <w:spacing w:after="140" w:before="0" w:line="300"/>
      </w:pPr>
      <w:r>
        <w:rPr>
          <w:sz w:val="22"/>
          <w:szCs w:val="22"/>
        </w:rPr>
        <w:t xml:space="preserve">Do not let anyone claim their findings speak for the whole camp. Name the limit now, while it is cheap: it becomes the "an honest limit" line on their output page in the Communicate phase, and it is a mark of a good researcher, not a weakness.</w:t>
      </w:r>
    </w:p>
    <w:p>
      <w:pPr>
        <w:pStyle w:val="Heading4"/>
        <w:keepNext/>
        <w:spacing w:after="80" w:before="220"/>
      </w:pPr>
      <w:r>
        <w:rPr>
          <w:b/>
          <w:bCs/>
          <w:color w:val="1F3A5F"/>
          <w:sz w:val="24"/>
          <w:szCs w:val="24"/>
        </w:rPr>
        <w:t xml:space="preserve">Protection, restated at the point of use</w:t>
      </w:r>
    </w:p>
    <w:p>
      <w:pPr>
        <w:spacing w:after="140" w:before="0" w:line="300"/>
      </w:pPr>
      <w:r>
        <w:rPr>
          <w:sz w:val="22"/>
          <w:szCs w:val="22"/>
        </w:rPr>
        <w:t xml:space="preserve">The consent words were practised in the previous block and are used for real in the next one. Here, check every drafted question against three things: it does not ask for names, it does not ask about anyone's household or status, and it does not ask anything that could put the person answering at risk. A question about who cut the trees is a protection matter, not a research one - redirect it to the hills. Girls gather in same-gender pairs where that is what keeps them safe. Any question you are unsure about, cut it; there are always other questions.</w:t>
      </w:r>
    </w:p>
    <w:p>
      <w:pPr>
        <w:pStyle w:val="Heading3"/>
        <w:keepNext/>
        <w:spacing w:after="100" w:before="280"/>
      </w:pPr>
      <w:r>
        <w:rPr>
          <w:b/>
          <w:bCs/>
          <w:color w:val="7A3B69"/>
          <w:sz w:val="28"/>
          <w:szCs w:val="28"/>
        </w:rPr>
        <w:t xml:space="preserve">How to model it: the fishbowl</w:t>
      </w:r>
    </w:p>
    <w:p>
      <w:pPr>
        <w:spacing w:after="140" w:before="0" w:line="300"/>
      </w:pPr>
      <w:r>
        <w:rPr>
          <w:sz w:val="22"/>
          <w:szCs w:val="22"/>
        </w:rPr>
        <w:t xml:space="preserve">Do not explain interviewing. Show it.</w:t>
      </w:r>
    </w:p>
    <w:p>
      <w:pPr>
        <w:pStyle w:val="ListParagraph"/>
        <w:numPr>
          <w:ilvl w:val="0"/>
          <w:numId w:val="1"/>
        </w:numPr>
        <w:spacing w:after="80" w:line="300"/>
      </w:pPr>
      <w:r>
        <w:rPr>
          <w:sz w:val="22"/>
          <w:szCs w:val="22"/>
        </w:rPr>
        <w:t xml:space="preserve">Ask one confident learner beforehand to sit with you in the middle. Interview them for three minutes</w:t>
      </w:r>
    </w:p>
    <w:p>
      <w:pPr>
        <w:spacing w:after="140" w:before="0" w:line="300"/>
      </w:pPr>
      <w:r>
        <w:rPr>
          <w:sz w:val="22"/>
          <w:szCs w:val="22"/>
        </w:rPr>
        <w:t xml:space="preserve">about the last heavy rain, using only the six starter words and the three follow-ups. Go slowly. Use the silence, and let it be uncomfortable.</w:t>
      </w:r>
    </w:p>
    <w:p>
      <w:pPr>
        <w:pStyle w:val="ListParagraph"/>
        <w:numPr>
          <w:ilvl w:val="0"/>
          <w:numId w:val="1"/>
        </w:numPr>
        <w:spacing w:after="80" w:line="300"/>
      </w:pPr>
      <w:r>
        <w:rPr>
          <w:sz w:val="22"/>
          <w:szCs w:val="22"/>
        </w:rPr>
        <w:t xml:space="preserve">Then ask the group what they saw you do. Collect it. They will name the short questions, the</w:t>
      </w:r>
    </w:p>
    <w:p>
      <w:pPr>
        <w:spacing w:after="140" w:before="0" w:line="300"/>
      </w:pPr>
      <w:r>
        <w:rPr>
          <w:sz w:val="22"/>
          <w:szCs w:val="22"/>
        </w:rPr>
        <w:t xml:space="preserve">waiting, the "tell me more".</w:t>
      </w:r>
    </w:p>
    <w:p>
      <w:pPr>
        <w:pStyle w:val="ListParagraph"/>
        <w:numPr>
          <w:ilvl w:val="0"/>
          <w:numId w:val="1"/>
        </w:numPr>
        <w:spacing w:after="80" w:line="300"/>
      </w:pPr>
      <w:r>
        <w:rPr>
          <w:sz w:val="22"/>
          <w:szCs w:val="22"/>
        </w:rPr>
        <w:t xml:space="preserve">Now do one minute badly on purpose: lead, interrupt, argue with the answer, ask two things at once.</w:t>
      </w:r>
    </w:p>
    <w:p>
      <w:pPr>
        <w:spacing w:after="140" w:before="0" w:line="300"/>
      </w:pPr>
      <w:r>
        <w:rPr>
          <w:sz w:val="22"/>
          <w:szCs w:val="22"/>
        </w:rPr>
        <w:t xml:space="preserve">They will laugh, and then name every fault. That naming is the learning.</w:t>
      </w:r>
    </w:p>
    <w:p>
      <w:pPr>
        <w:pStyle w:val="ListParagraph"/>
        <w:numPr>
          <w:ilvl w:val="0"/>
          <w:numId w:val="1"/>
        </w:numPr>
        <w:spacing w:after="80" w:line="300"/>
      </w:pPr>
      <w:r>
        <w:rPr>
          <w:sz w:val="22"/>
          <w:szCs w:val="22"/>
        </w:rPr>
        <w:t xml:space="preserve">Keep the good and the poor version on the wall as two columns for the rest of the block.</w:t>
      </w:r>
    </w:p>
    <w:p>
      <w:pPr>
        <w:pStyle w:val="Heading3"/>
        <w:keepNext/>
        <w:spacing w:after="100" w:before="280"/>
      </w:pPr>
      <w:r>
        <w:rPr>
          <w:b/>
          <w:bCs/>
          <w:color w:val="7A3B69"/>
          <w:sz w:val="28"/>
          <w:szCs w:val="28"/>
        </w:rPr>
        <w:t xml:space="preserve">The sort cards, and their answers</w:t>
      </w:r>
    </w:p>
    <w:p>
      <w:pPr>
        <w:spacing w:after="140" w:before="0" w:line="300"/>
      </w:pPr>
      <w:r>
        <w:rPr>
          <w:sz w:val="22"/>
          <w:szCs w:val="22"/>
        </w:rPr>
        <w:t xml:space="preserve">Read each aloud and let the group sort it. Print them from the picture-word cards file, or write them on scraps of paper.</w:t>
      </w:r>
    </w:p>
    <w:p>
      <w:pPr>
        <w:pStyle w:val="ListParagraph"/>
        <w:numPr>
          <w:ilvl w:val="0"/>
          <w:numId w:val="1"/>
        </w:numPr>
        <w:spacing w:after="80" w:line="300"/>
      </w:pPr>
      <w:r>
        <w:rPr>
          <w:sz w:val="22"/>
          <w:szCs w:val="22"/>
        </w:rPr>
        <w:t xml:space="preserve">"What happens to this slope when it rains?" - OPEN</w:t>
      </w:r>
    </w:p>
    <w:p>
      <w:pPr>
        <w:pStyle w:val="ListParagraph"/>
        <w:numPr>
          <w:ilvl w:val="0"/>
          <w:numId w:val="1"/>
        </w:numPr>
        <w:spacing w:after="80" w:line="300"/>
      </w:pPr>
      <w:r>
        <w:rPr>
          <w:sz w:val="22"/>
          <w:szCs w:val="22"/>
        </w:rPr>
        <w:t xml:space="preserve">"The rain ruins it, doesn't it?" - LEADING</w:t>
      </w:r>
    </w:p>
    <w:p>
      <w:pPr>
        <w:pStyle w:val="ListParagraph"/>
        <w:numPr>
          <w:ilvl w:val="0"/>
          <w:numId w:val="1"/>
        </w:numPr>
        <w:spacing w:after="80" w:line="300"/>
      </w:pPr>
      <w:r>
        <w:rPr>
          <w:sz w:val="22"/>
          <w:szCs w:val="22"/>
        </w:rPr>
        <w:t xml:space="preserve">"Do the hills slide?" - CLOSED (fine for the survey, weak in an interview)</w:t>
      </w:r>
    </w:p>
    <w:p>
      <w:pPr>
        <w:pStyle w:val="ListParagraph"/>
        <w:numPr>
          <w:ilvl w:val="0"/>
          <w:numId w:val="1"/>
        </w:numPr>
        <w:spacing w:after="80" w:line="300"/>
      </w:pPr>
      <w:r>
        <w:rPr>
          <w:sz w:val="22"/>
          <w:szCs w:val="22"/>
        </w:rPr>
        <w:t xml:space="preserve">"What were the hills like when you were young?" - OPEN</w:t>
      </w:r>
    </w:p>
    <w:p>
      <w:pPr>
        <w:pStyle w:val="ListParagraph"/>
        <w:numPr>
          <w:ilvl w:val="0"/>
          <w:numId w:val="1"/>
        </w:numPr>
        <w:spacing w:after="80" w:line="300"/>
      </w:pPr>
      <w:r>
        <w:rPr>
          <w:sz w:val="22"/>
          <w:szCs w:val="22"/>
        </w:rPr>
        <w:t xml:space="preserve">"Trees are better, right?" - LEADING</w:t>
      </w:r>
    </w:p>
    <w:p>
      <w:pPr>
        <w:pStyle w:val="ListParagraph"/>
        <w:numPr>
          <w:ilvl w:val="0"/>
          <w:numId w:val="1"/>
        </w:numPr>
        <w:spacing w:after="80" w:line="300"/>
      </w:pPr>
      <w:r>
        <w:rPr>
          <w:sz w:val="22"/>
          <w:szCs w:val="22"/>
        </w:rPr>
        <w:t xml:space="preserve">"Tell me about the last big rain." - OPEN, and the strongest kind: it asks about something they saw</w:t>
      </w:r>
    </w:p>
    <w:p>
      <w:pPr>
        <w:pStyle w:val="ListParagraph"/>
        <w:numPr>
          <w:ilvl w:val="0"/>
          <w:numId w:val="1"/>
        </w:numPr>
        <w:spacing w:after="80" w:line="300"/>
      </w:pPr>
      <w:r>
        <w:rPr>
          <w:sz w:val="22"/>
          <w:szCs w:val="22"/>
        </w:rPr>
        <w:t xml:space="preserve">"Is it hotter now?" - CLOSED</w:t>
      </w:r>
    </w:p>
    <w:p>
      <w:pPr>
        <w:pStyle w:val="ListParagraph"/>
        <w:numPr>
          <w:ilvl w:val="0"/>
          <w:numId w:val="1"/>
        </w:numPr>
        <w:spacing w:after="80" w:line="300"/>
      </w:pPr>
      <w:r>
        <w:rPr>
          <w:sz w:val="22"/>
          <w:szCs w:val="22"/>
        </w:rPr>
        <w:t xml:space="preserve">"Everyone wants the trees back, don't they?" - LEADING</w:t>
      </w:r>
    </w:p>
    <w:p>
      <w:pPr>
        <w:spacing w:after="140" w:before="0" w:line="300"/>
      </w:pPr>
      <w:r>
        <w:rPr>
          <w:sz w:val="22"/>
          <w:szCs w:val="22"/>
        </w:rPr>
        <w:t xml:space="preserve">For the Try it rehearsal on the learner's page, use four of these - one open, one closed, two leading - and finish by fixing a leading one aloud, together.</w:t>
      </w:r>
    </w:p>
    <w:p>
      <w:pPr>
        <w:pStyle w:val="Heading3"/>
        <w:keepNext/>
        <w:spacing w:after="100" w:before="280"/>
      </w:pPr>
      <w:r>
        <w:rPr>
          <w:b/>
          <w:bCs/>
          <w:color w:val="7A3B69"/>
          <w:sz w:val="28"/>
          <w:szCs w:val="28"/>
        </w:rPr>
        <w:t xml:space="preserve">The five errors you will see, and the fix for each</w:t>
      </w:r>
    </w:p>
    <w:p>
      <w:pPr>
        <w:pStyle w:val="ListParagraph"/>
        <w:numPr>
          <w:ilvl w:val="0"/>
          <w:numId w:val="1"/>
        </w:numPr>
        <w:spacing w:after="80" w:line="300"/>
      </w:pPr>
      <w:r>
        <w:rPr>
          <w:sz w:val="22"/>
          <w:szCs w:val="22"/>
        </w:rPr>
        <w:t xml:space="preserve">A yes/no question in the interview. Ask: "how would they answer that if they could not say yes</w:t>
      </w:r>
    </w:p>
    <w:p>
      <w:pPr>
        <w:spacing w:after="140" w:before="0" w:line="300"/>
      </w:pPr>
      <w:r>
        <w:rPr>
          <w:sz w:val="22"/>
          <w:szCs w:val="22"/>
        </w:rPr>
        <w:t xml:space="preserve">or no?"</w:t>
      </w:r>
    </w:p>
    <w:p>
      <w:pPr>
        <w:pStyle w:val="ListParagraph"/>
        <w:numPr>
          <w:ilvl w:val="0"/>
          <w:numId w:val="1"/>
        </w:numPr>
        <w:spacing w:after="80" w:line="300"/>
      </w:pPr>
      <w:r>
        <w:rPr>
          <w:sz w:val="22"/>
          <w:szCs w:val="22"/>
        </w:rPr>
        <w:t xml:space="preserve">An opinion question. Ask: "when did they last see it? Ask about that."</w:t>
      </w:r>
    </w:p>
    <w:p>
      <w:pPr>
        <w:pStyle w:val="ListParagraph"/>
        <w:numPr>
          <w:ilvl w:val="0"/>
          <w:numId w:val="1"/>
        </w:numPr>
        <w:spacing w:after="80" w:line="300"/>
      </w:pPr>
      <w:r>
        <w:rPr>
          <w:sz w:val="22"/>
          <w:szCs w:val="22"/>
        </w:rPr>
        <w:t xml:space="preserve">Two questions joined by 'and'. Cut it in half.</w:t>
      </w:r>
    </w:p>
    <w:p>
      <w:pPr>
        <w:pStyle w:val="ListParagraph"/>
        <w:numPr>
          <w:ilvl w:val="0"/>
          <w:numId w:val="1"/>
        </w:numPr>
        <w:spacing w:after="80" w:line="300"/>
      </w:pPr>
      <w:r>
        <w:rPr>
          <w:sz w:val="22"/>
          <w:szCs w:val="22"/>
        </w:rPr>
        <w:t xml:space="preserve">A question the person cannot answer - asking a child what the hills were like forty years ago.</w:t>
      </w:r>
    </w:p>
    <w:p>
      <w:pPr>
        <w:spacing w:after="140" w:before="0" w:line="300"/>
      </w:pPr>
      <w:r>
        <w:rPr>
          <w:sz w:val="22"/>
          <w:szCs w:val="22"/>
        </w:rPr>
        <w:t xml:space="preserve">Ask: "who would actually know this?"</w:t>
      </w:r>
    </w:p>
    <w:p>
      <w:pPr>
        <w:pStyle w:val="ListParagraph"/>
        <w:numPr>
          <w:ilvl w:val="0"/>
          <w:numId w:val="1"/>
        </w:numPr>
        <w:spacing w:after="80" w:line="300"/>
      </w:pPr>
      <w:r>
        <w:rPr>
          <w:sz w:val="22"/>
          <w:szCs w:val="22"/>
        </w:rPr>
        <w:t xml:space="preserve">A question about people rather than the hills. Redirect to the issue; this is also a protection</w:t>
      </w:r>
    </w:p>
    <w:p>
      <w:pPr>
        <w:spacing w:after="140" w:before="0" w:line="300"/>
      </w:pPr>
      <w:r>
        <w:rPr>
          <w:sz w:val="22"/>
          <w:szCs w:val="22"/>
        </w:rPr>
        <w:t xml:space="preserve">matter.</w:t>
      </w:r>
    </w:p>
    <w:p>
      <w:pPr>
        <w:pStyle w:val="Heading3"/>
        <w:keepNext/>
        <w:spacing w:after="100" w:before="280"/>
      </w:pPr>
      <w:r>
        <w:rPr>
          <w:b/>
          <w:bCs/>
          <w:color w:val="7A3B69"/>
          <w:sz w:val="28"/>
          <w:szCs w:val="28"/>
        </w:rPr>
        <w:t xml:space="preserve">Before they leave this block</w:t>
      </w:r>
    </w:p>
    <w:p>
      <w:pPr>
        <w:spacing w:after="140" w:before="0" w:line="300"/>
      </w:pPr>
      <w:r>
        <w:rPr>
          <w:sz w:val="22"/>
          <w:szCs w:val="22"/>
        </w:rPr>
        <w:t xml:space="preserve">Every pair can say aloud: one open question, the follow-up they will use after it, and who they will ask. If a pair cannot, they are not ready to gather - give them the extra time at the start of the next block rather than sending them out.</w:t>
      </w:r>
    </w:p>
    <w:p>
      <w:pPr>
        <w:spacing w:after="140" w:line="300"/>
      </w:pPr>
      <w:r>
        <w:rPr>
          <w:b/>
          <w:bCs/>
          <w:color w:val="7A3B69"/>
          <w:sz w:val="22"/>
          <w:szCs w:val="22"/>
        </w:rPr>
        <w:t xml:space="preserve">Timing: </w:t>
      </w:r>
      <w:r>
        <w:rPr>
          <w:sz w:val="22"/>
          <w:szCs w:val="22"/>
        </w:rPr>
        <w:t xml:space="preserve">3 hours facilitated + 1 hour independent</w:t>
      </w:r>
    </w:p>
    <w:p>
      <w:pPr>
        <w:spacing w:after="140" w:line="300"/>
      </w:pPr>
      <w:r>
        <w:rPr>
          <w:b/>
          <w:bCs/>
          <w:color w:val="7A3B69"/>
          <w:sz w:val="22"/>
          <w:szCs w:val="22"/>
        </w:rPr>
        <w:t xml:space="preserve">Grouping: </w:t>
      </w:r>
      <w:r>
        <w:rPr>
          <w:sz w:val="22"/>
          <w:szCs w:val="22"/>
        </w:rPr>
        <w:t xml:space="preserve">Whole group for the teaching and the fishbowl, then pairs and small groups to draft, try and fix</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Learn the four kinds of question - open, closed, leading, two-in-one - and which of them gives us real evidence.</w:t>
      </w:r>
    </w:p>
    <w:p>
      <w:pPr>
        <w:pStyle w:val="ListParagraph"/>
        <w:numPr>
          <w:ilvl w:val="0"/>
          <w:numId w:val="1"/>
        </w:numPr>
        <w:spacing w:after="80" w:line="300"/>
      </w:pPr>
      <w:r>
        <w:rPr>
          <w:sz w:val="22"/>
          <w:szCs w:val="22"/>
        </w:rPr>
        <w:t xml:space="preserve">Watch the facilitator interview someone in front of them, well and then badly, and name what made the difference.</w:t>
      </w:r>
    </w:p>
    <w:p>
      <w:pPr>
        <w:pStyle w:val="ListParagraph"/>
        <w:numPr>
          <w:ilvl w:val="0"/>
          <w:numId w:val="1"/>
        </w:numPr>
        <w:spacing w:after="80" w:line="300"/>
      </w:pPr>
      <w:r>
        <w:rPr>
          <w:sz w:val="22"/>
          <w:szCs w:val="22"/>
        </w:rPr>
        <w:t xml:space="preserve">Learn the three follow-ups - "tell me more", "why do you think that?", and waiting quietly - and practise the waiting.</w:t>
      </w:r>
    </w:p>
    <w:p>
      <w:pPr>
        <w:pStyle w:val="ListParagraph"/>
        <w:numPr>
          <w:ilvl w:val="0"/>
          <w:numId w:val="1"/>
        </w:numPr>
        <w:spacing w:after="80" w:line="300"/>
      </w:pPr>
      <w:r>
        <w:rPr>
          <w:sz w:val="22"/>
          <w:szCs w:val="22"/>
        </w:rPr>
        <w:t xml:space="preserve">Design a short set of oral interview questions, one or two for each of our four sub-questions about the hills.</w:t>
      </w:r>
    </w:p>
    <w:p>
      <w:pPr>
        <w:pStyle w:val="ListParagraph"/>
        <w:numPr>
          <w:ilvl w:val="0"/>
          <w:numId w:val="1"/>
        </w:numPr>
        <w:spacing w:after="80" w:line="300"/>
      </w:pPr>
      <w:r>
        <w:rPr>
          <w:sz w:val="22"/>
          <w:szCs w:val="22"/>
        </w:rPr>
        <w:t xml:space="preserve">Shape a very short oral survey - one or two closed questions asked of many people, each offering two or three answers to choose from - and record the answers as tally marks under the answer each person gave.</w:t>
      </w:r>
    </w:p>
    <w:p>
      <w:pPr>
        <w:pStyle w:val="ListParagraph"/>
        <w:numPr>
          <w:ilvl w:val="0"/>
          <w:numId w:val="1"/>
        </w:numPr>
        <w:spacing w:after="80" w:line="300"/>
      </w:pPr>
      <w:r>
        <w:rPr>
          <w:sz w:val="22"/>
          <w:szCs w:val="22"/>
        </w:rPr>
        <w:t xml:space="preserve">Decide who to ask, choosing five different kinds of people rather than five people like themselves.</w:t>
      </w:r>
    </w:p>
    <w:p>
      <w:pPr>
        <w:pStyle w:val="ListParagraph"/>
        <w:numPr>
          <w:ilvl w:val="0"/>
          <w:numId w:val="1"/>
        </w:numPr>
        <w:spacing w:after="80" w:line="300"/>
      </w:pPr>
      <w:r>
        <w:rPr>
          <w:sz w:val="22"/>
          <w:szCs w:val="22"/>
        </w:rPr>
        <w:t xml:space="preserve">Try their questions on each other, notice what was confusing or leading, and fix them.</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The research question and its four sub-questions, big on the wall (before/now; a bare hill in rain and hot sun; what roots, grass, and trees do; what people are doing to help and whether it is working).</w:t>
      </w:r>
    </w:p>
    <w:p>
      <w:pPr>
        <w:pStyle w:val="ListParagraph"/>
        <w:numPr>
          <w:ilvl w:val="0"/>
          <w:numId w:val="1"/>
        </w:numPr>
        <w:spacing w:after="80" w:line="300"/>
      </w:pPr>
      <w:r>
        <w:rPr>
          <w:sz w:val="22"/>
          <w:szCs w:val="22"/>
        </w:rPr>
        <w:t xml:space="preserve">The "our questions to ask" pages from the research book (one per learner) - the Learn it page, the questions page, the survey page, and the who we will ask page.</w:t>
      </w:r>
    </w:p>
    <w:p>
      <w:pPr>
        <w:pStyle w:val="ListParagraph"/>
        <w:numPr>
          <w:ilvl w:val="0"/>
          <w:numId w:val="1"/>
        </w:numPr>
        <w:spacing w:after="80" w:line="300"/>
      </w:pPr>
      <w:r>
        <w:rPr>
          <w:sz w:val="22"/>
          <w:szCs w:val="22"/>
        </w:rPr>
        <w:t xml:space="preserve">The eight question cards for the sort, printed from the picture-word cards file or written on scraps of paper (the cards and their answers are in the facilitator notes below).</w:t>
      </w:r>
    </w:p>
    <w:p>
      <w:pPr>
        <w:pStyle w:val="ListParagraph"/>
        <w:numPr>
          <w:ilvl w:val="0"/>
          <w:numId w:val="1"/>
        </w:numPr>
        <w:spacing w:after="80" w:line="300"/>
      </w:pPr>
      <w:r>
        <w:rPr>
          <w:sz w:val="22"/>
          <w:szCs w:val="22"/>
        </w:rPr>
        <w:t xml:space="preserve">A learner who is willing to be interviewed in front of the group for the fishbowl - ask them before the session, not on the spot.</w:t>
      </w:r>
    </w:p>
    <w:p>
      <w:pPr>
        <w:pStyle w:val="ListParagraph"/>
        <w:numPr>
          <w:ilvl w:val="0"/>
          <w:numId w:val="1"/>
        </w:numPr>
        <w:spacing w:after="80" w:line="300"/>
      </w:pPr>
      <w:r>
        <w:rPr>
          <w:sz w:val="22"/>
          <w:szCs w:val="22"/>
        </w:rPr>
        <w:t xml:space="preserve">Two columns marked on the wall or a board, for what a good interviewer does and what a poor one does.</w:t>
      </w:r>
    </w:p>
    <w:p>
      <w:pPr>
        <w:pStyle w:val="ListParagraph"/>
        <w:numPr>
          <w:ilvl w:val="0"/>
          <w:numId w:val="1"/>
        </w:numPr>
        <w:spacing w:after="80" w:line="300"/>
      </w:pPr>
      <w:r>
        <w:rPr>
          <w:sz w:val="22"/>
          <w:szCs w:val="22"/>
        </w:rPr>
        <w:t xml:space="preserve">The six question-starter words drawn big - what, when, who, where, how, why - plus "tell me about…".</w:t>
      </w:r>
    </w:p>
    <w:p>
      <w:pPr>
        <w:pStyle w:val="ListParagraph"/>
        <w:numPr>
          <w:ilvl w:val="0"/>
          <w:numId w:val="1"/>
        </w:numPr>
        <w:spacing w:after="80" w:line="300"/>
      </w:pPr>
      <w:r>
        <w:rPr>
          <w:sz w:val="22"/>
          <w:szCs w:val="22"/>
        </w:rPr>
        <w:t xml:space="preserve">Marks agreed for recording survey answers: the answers the question offers, drawn as small pictures at the top of the tally page, and one tally mark per person underneath.</w:t>
      </w:r>
    </w:p>
    <w:p>
      <w:pPr>
        <w:keepNext/>
        <w:spacing w:after="60" w:before="180"/>
      </w:pPr>
      <w:r>
        <w:rPr>
          <w:b/>
          <w:bCs/>
          <w:color w:val="6E7A2E"/>
          <w:spacing w:val="24"/>
          <w:sz w:val="17"/>
          <w:szCs w:val="17"/>
        </w:rPr>
        <w:t xml:space="preserve">HOW TO SET IT UP - OPEN, CLOSED, OR LEADING?</w:t>
      </w:r>
    </w:p>
    <w:p>
      <w:pPr>
        <w:spacing w:after="80" w:before="0" w:line="300"/>
      </w:pPr>
      <w:r>
        <w:rPr>
          <w:b/>
          <w:bCs/>
          <w:color w:val="5A6473"/>
          <w:sz w:val="20"/>
          <w:szCs w:val="20"/>
        </w:rPr>
        <w:t xml:space="preserve">Sort the prepared question cards into three piles. An open question lets a person tell us a lot; a closed question gets a yes or no, which we can count in a survey but which teaches us little in an interview; a leading question puts our own answer in their mouth.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023"/>
            <w:shd w:fill="F1EEE6"/>
            <w:tcMar>
              <w:top w:type="dxa" w:w="60"/>
              <w:left w:type="dxa" w:w="100"/>
              <w:bottom w:type="dxa" w:w="60"/>
              <w:right w:type="dxa" w:w="100"/>
            </w:tcMar>
          </w:tcPr>
          <w:p>
            <w:r>
              <w:rPr>
                <w:b/>
                <w:bCs/>
                <w:color w:val="1F3A5F"/>
                <w:sz w:val="18"/>
                <w:szCs w:val="18"/>
              </w:rPr>
              <w:t xml:space="preserve">Open question</w:t>
            </w:r>
          </w:p>
          <w:p>
            <w:r>
              <w:rPr>
                <w:color w:val="5A6473"/>
                <w:sz w:val="15"/>
                <w:szCs w:val="15"/>
              </w:rPr>
              <w:t xml:space="preserve">they tell us a lot - use these</w:t>
            </w:r>
          </w:p>
        </w:tc>
        <w:tc>
          <w:tcPr>
            <w:tcW w:type="dxa" w:w="3023"/>
            <w:shd w:fill="F1EEE6"/>
            <w:tcMar>
              <w:top w:type="dxa" w:w="60"/>
              <w:left w:type="dxa" w:w="100"/>
              <w:bottom w:type="dxa" w:w="60"/>
              <w:right w:type="dxa" w:w="100"/>
            </w:tcMar>
          </w:tcPr>
          <w:p>
            <w:r>
              <w:rPr>
                <w:b/>
                <w:bCs/>
                <w:color w:val="1F3A5F"/>
                <w:sz w:val="18"/>
                <w:szCs w:val="18"/>
              </w:rPr>
              <w:t xml:space="preserve">Closed question</w:t>
            </w:r>
          </w:p>
          <w:p>
            <w:r>
              <w:rPr>
                <w:color w:val="5A6473"/>
                <w:sz w:val="15"/>
                <w:szCs w:val="15"/>
              </w:rPr>
              <w:t xml:space="preserve">yes or no - only for the survey</w:t>
            </w:r>
          </w:p>
        </w:tc>
        <w:tc>
          <w:tcPr>
            <w:tcW w:type="dxa" w:w="3023"/>
            <w:shd w:fill="F1EEE6"/>
            <w:tcMar>
              <w:top w:type="dxa" w:w="60"/>
              <w:left w:type="dxa" w:w="100"/>
              <w:bottom w:type="dxa" w:w="60"/>
              <w:right w:type="dxa" w:w="100"/>
            </w:tcMar>
          </w:tcPr>
          <w:p>
            <w:r>
              <w:rPr>
                <w:b/>
                <w:bCs/>
                <w:color w:val="1F3A5F"/>
                <w:sz w:val="18"/>
                <w:szCs w:val="18"/>
              </w:rPr>
              <w:t xml:space="preserve">Leading question</w:t>
            </w:r>
          </w:p>
          <w:p>
            <w:r>
              <w:rPr>
                <w:color w:val="5A6473"/>
                <w:sz w:val="15"/>
                <w:szCs w:val="15"/>
              </w:rPr>
              <w:t xml:space="preserve">we said the answer - never use these</w:t>
            </w:r>
          </w:p>
        </w:tc>
      </w:tr>
      <w:tr>
        <w:tc>
          <w:tcPr>
            <w:tcW w:type="dxa" w:w="3023"/>
            <w:tcMar>
              <w:top w:type="dxa" w:w="60"/>
              <w:left w:type="dxa" w:w="100"/>
              <w:bottom w:type="dxa" w:w="60"/>
              <w:right w:type="dxa" w:w="100"/>
            </w:tcMar>
          </w:tcPr>
          <w:p>
            <w:pPr>
              <w:spacing w:after="40"/>
            </w:pPr>
            <w:r>
              <w:rPr>
                <w:sz w:val="18"/>
                <w:szCs w:val="18"/>
              </w:rPr>
              <w:t xml:space="preserve">•  What happens when it rains?</w:t>
            </w:r>
          </w:p>
          <w:p>
            <w:pPr>
              <w:spacing w:after="40"/>
            </w:pPr>
            <w:r>
              <w:rPr>
                <w:sz w:val="18"/>
                <w:szCs w:val="18"/>
              </w:rPr>
              <w:t xml:space="preserve">•  Tell me about the last big rain.</w:t>
            </w:r>
          </w:p>
        </w:tc>
        <w:tc>
          <w:tcPr>
            <w:tcW w:type="dxa" w:w="3023"/>
            <w:tcMar>
              <w:top w:type="dxa" w:w="60"/>
              <w:left w:type="dxa" w:w="100"/>
              <w:bottom w:type="dxa" w:w="60"/>
              <w:right w:type="dxa" w:w="100"/>
            </w:tcMar>
          </w:tcPr>
          <w:p>
            <w:pPr>
              <w:spacing w:after="40"/>
            </w:pPr>
            <w:r>
              <w:rPr>
                <w:sz w:val="18"/>
                <w:szCs w:val="18"/>
              </w:rPr>
              <w:t xml:space="preserve">•  Do the hills slide?</w:t>
            </w:r>
          </w:p>
          <w:p>
            <w:pPr>
              <w:spacing w:after="40"/>
            </w:pPr>
            <w:r>
              <w:rPr>
                <w:sz w:val="18"/>
                <w:szCs w:val="18"/>
              </w:rPr>
              <w:t xml:space="preserve">•  Is it hotter now?</w:t>
            </w:r>
          </w:p>
        </w:tc>
        <w:tc>
          <w:tcPr>
            <w:tcW w:type="dxa" w:w="3023"/>
            <w:tcMar>
              <w:top w:type="dxa" w:w="60"/>
              <w:left w:type="dxa" w:w="100"/>
              <w:bottom w:type="dxa" w:w="60"/>
              <w:right w:type="dxa" w:w="100"/>
            </w:tcMar>
          </w:tcPr>
          <w:p>
            <w:pPr>
              <w:spacing w:after="40"/>
            </w:pPr>
            <w:r>
              <w:rPr>
                <w:sz w:val="18"/>
                <w:szCs w:val="18"/>
              </w:rPr>
              <w:t xml:space="preserve">•  The rain ruins it, doesn't it?</w:t>
            </w:r>
          </w:p>
          <w:p>
            <w:pPr>
              <w:spacing w:after="40"/>
            </w:pPr>
            <w:r>
              <w:rPr>
                <w:sz w:val="18"/>
                <w:szCs w:val="18"/>
              </w:rPr>
              <w:t xml:space="preserve">•  Trees are better, right?</w:t>
            </w:r>
          </w:p>
        </w:tc>
      </w:tr>
    </w:tbl>
    <w:p>
      <w:pPr>
        <w:keepNext/>
        <w:spacing w:after="60" w:before="180"/>
      </w:pPr>
      <w:r>
        <w:rPr>
          <w:b/>
          <w:bCs/>
          <w:color w:val="6E7A2E"/>
          <w:spacing w:val="24"/>
          <w:sz w:val="17"/>
          <w:szCs w:val="17"/>
        </w:rPr>
        <w:t xml:space="preserve">WHAT IT LOOKS LIKE WHEN IT IS WORKING - OUR QUESTIONS, BY SUB-QUESTION</w:t>
      </w:r>
    </w:p>
    <w:p>
      <w:pPr>
        <w:spacing w:after="80" w:before="0" w:line="300"/>
      </w:pPr>
      <w:r>
        <w:rPr>
          <w:b/>
          <w:bCs/>
          <w:color w:val="5A6473"/>
          <w:sz w:val="20"/>
          <w:szCs w:val="20"/>
        </w:rPr>
        <w:t xml:space="preserve">The finished set: one or two short, open questions for each of our four sub-questions, each with the follow-up we will use after it, tried on each other first and made clearer.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c>
          <w:tcPr>
            <w:tcW w:type="dxa" w:w="2267"/>
            <w:shd w:fill="F1EEE6"/>
            <w:tcMar>
              <w:top w:type="dxa" w:w="60"/>
              <w:left w:type="dxa" w:w="100"/>
              <w:bottom w:type="dxa" w:w="60"/>
              <w:right w:type="dxa" w:w="100"/>
            </w:tcMar>
          </w:tcPr>
          <w:p>
            <w:r>
              <w:rPr>
                <w:b/>
                <w:bCs/>
                <w:color w:val="1F3A5F"/>
                <w:sz w:val="18"/>
                <w:szCs w:val="18"/>
              </w:rPr>
              <w:t xml:space="preserve">Before &amp; now</w:t>
            </w:r>
          </w:p>
        </w:tc>
        <w:tc>
          <w:tcPr>
            <w:tcW w:type="dxa" w:w="2267"/>
            <w:shd w:fill="F1EEE6"/>
            <w:tcMar>
              <w:top w:type="dxa" w:w="60"/>
              <w:left w:type="dxa" w:w="100"/>
              <w:bottom w:type="dxa" w:w="60"/>
              <w:right w:type="dxa" w:w="100"/>
            </w:tcMar>
          </w:tcPr>
          <w:p>
            <w:r>
              <w:rPr>
                <w:b/>
                <w:bCs/>
                <w:color w:val="1F3A5F"/>
                <w:sz w:val="18"/>
                <w:szCs w:val="18"/>
              </w:rPr>
              <w:t xml:space="preserve">Rain &amp; hot sun</w:t>
            </w:r>
          </w:p>
        </w:tc>
        <w:tc>
          <w:tcPr>
            <w:tcW w:type="dxa" w:w="2267"/>
            <w:shd w:fill="F1EEE6"/>
            <w:tcMar>
              <w:top w:type="dxa" w:w="60"/>
              <w:left w:type="dxa" w:w="100"/>
              <w:bottom w:type="dxa" w:w="60"/>
              <w:right w:type="dxa" w:w="100"/>
            </w:tcMar>
          </w:tcPr>
          <w:p>
            <w:r>
              <w:rPr>
                <w:b/>
                <w:bCs/>
                <w:color w:val="1F3A5F"/>
                <w:sz w:val="18"/>
                <w:szCs w:val="18"/>
              </w:rPr>
              <w:t xml:space="preserve">Roots &amp; trees</w:t>
            </w:r>
          </w:p>
        </w:tc>
        <w:tc>
          <w:tcPr>
            <w:tcW w:type="dxa" w:w="2267"/>
            <w:shd w:fill="F1EEE6"/>
            <w:tcMar>
              <w:top w:type="dxa" w:w="60"/>
              <w:left w:type="dxa" w:w="100"/>
              <w:bottom w:type="dxa" w:w="60"/>
              <w:right w:type="dxa" w:w="100"/>
            </w:tcMar>
          </w:tcPr>
          <w:p>
            <w:r>
              <w:rPr>
                <w:b/>
                <w:bCs/>
                <w:color w:val="1F3A5F"/>
                <w:sz w:val="18"/>
                <w:szCs w:val="18"/>
              </w:rPr>
              <w:t xml:space="preserve">Who is helping - is it working?</w:t>
            </w:r>
          </w:p>
        </w:tc>
      </w:tr>
      <w:tr>
        <w:tc>
          <w:tcPr>
            <w:tcW w:type="dxa" w:w="2267"/>
            <w:tcMar>
              <w:top w:type="dxa" w:w="60"/>
              <w:left w:type="dxa" w:w="100"/>
              <w:bottom w:type="dxa" w:w="60"/>
              <w:right w:type="dxa" w:w="100"/>
            </w:tcMar>
          </w:tcPr>
          <w:p>
            <w:pPr>
              <w:spacing w:after="40"/>
            </w:pPr>
            <w:r>
              <w:rPr>
                <w:sz w:val="18"/>
                <w:szCs w:val="18"/>
              </w:rPr>
              <w:t xml:space="preserve">•  hills before &amp; now?</w:t>
            </w:r>
          </w:p>
        </w:tc>
        <w:tc>
          <w:tcPr>
            <w:tcW w:type="dxa" w:w="2267"/>
            <w:tcMar>
              <w:top w:type="dxa" w:w="60"/>
              <w:left w:type="dxa" w:w="100"/>
              <w:bottom w:type="dxa" w:w="60"/>
              <w:right w:type="dxa" w:w="100"/>
            </w:tcMar>
          </w:tcPr>
          <w:p>
            <w:pPr>
              <w:spacing w:after="40"/>
            </w:pPr>
            <w:r>
              <w:rPr>
                <w:sz w:val="18"/>
                <w:szCs w:val="18"/>
              </w:rPr>
              <w:t xml:space="preserve">•  what happens in rain?</w:t>
            </w:r>
          </w:p>
        </w:tc>
        <w:tc>
          <w:tcPr>
            <w:tcW w:type="dxa" w:w="2267"/>
            <w:tcMar>
              <w:top w:type="dxa" w:w="60"/>
              <w:left w:type="dxa" w:w="100"/>
              <w:bottom w:type="dxa" w:w="60"/>
              <w:right w:type="dxa" w:w="100"/>
            </w:tcMar>
          </w:tcPr>
          <w:p>
            <w:pPr>
              <w:spacing w:after="40"/>
            </w:pPr>
            <w:r>
              <w:rPr>
                <w:sz w:val="18"/>
                <w:szCs w:val="18"/>
              </w:rPr>
              <w:t xml:space="preserve">•  what do roots do?</w:t>
            </w:r>
          </w:p>
        </w:tc>
        <w:tc>
          <w:tcPr>
            <w:tcW w:type="dxa" w:w="2267"/>
            <w:tcMar>
              <w:top w:type="dxa" w:w="60"/>
              <w:left w:type="dxa" w:w="100"/>
              <w:bottom w:type="dxa" w:w="60"/>
              <w:right w:type="dxa" w:w="100"/>
            </w:tcMar>
          </w:tcPr>
          <w:p>
            <w:pPr>
              <w:spacing w:after="40"/>
            </w:pPr>
            <w:r>
              <w:rPr>
                <w:sz w:val="18"/>
                <w:szCs w:val="18"/>
              </w:rPr>
              <w:t xml:space="preserve">•  who plants here? does it hold?</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teach the method before they draft. This block used to be a drafting block, and learners drafted what they already knew how to ask - which was mostly leading questions. Teach the four kinds of question, model an interview in front of them, and only then set them to design. The second thing: questions come from our sub-questions, not from nowhere. Keep pointing back to the wall - every question should help answer one of the four things we want to find out. Keep the set short. A handful of good questions is worth more than a long list. Trying questions on each other is how learners find the confusing ones before a real person does.</w:t>
      </w:r>
    </w:p>
    <w:p>
      <w:pPr>
        <w:spacing w:after="140" w:line="300"/>
      </w:pPr>
      <w:r>
        <w:rPr>
          <w:b/>
          <w:bCs/>
          <w:color w:val="7A3B69"/>
          <w:sz w:val="22"/>
          <w:szCs w:val="22"/>
        </w:rPr>
        <w:t xml:space="preserve">Read aloud to the group: </w:t>
      </w:r>
      <w:r>
        <w:rPr>
          <w:sz w:val="22"/>
          <w:szCs w:val="22"/>
        </w:rPr>
        <w:t xml:space="preserve">the "How to ask a good question" page in the learners' research book. That page carries the teaching for this block, and the learners keep it.</w:t>
      </w:r>
    </w:p>
    <w:p>
      <w:pPr>
        <w:pStyle w:val="Heading4"/>
        <w:keepNext/>
        <w:spacing w:after="80" w:before="220"/>
      </w:pPr>
      <w:r>
        <w:rPr>
          <w:b/>
          <w:bCs/>
          <w:color w:val="1F3A5F"/>
          <w:sz w:val="24"/>
          <w:szCs w:val="24"/>
        </w:rPr>
        <w:t xml:space="preserve">Step 1: How a good question works  (45 min)</w:t>
      </w:r>
    </w:p>
    <w:p>
      <w:pPr>
        <w:spacing w:after="140" w:before="0" w:line="300"/>
      </w:pPr>
      <w:r>
        <w:rPr>
          <w:sz w:val="22"/>
          <w:szCs w:val="22"/>
        </w:rPr>
        <w:t xml:space="preserve">Teach the Learn it page: the four kinds of question, how to fix a leading one with the six starter words, asking about what a person saw rather than what they think in general, and the three follow-ups including the five-second wait. Sort the eight prepared question cards together into open, closed and leading, saying each aloud and acting out how a person would reply. Then the fishbowl: interview one learner in front of the group for three minutes, using only the starter words and the follow-ups - then do one minute badly on purpose, leading and interrupting. The group names what they saw in each; keep the two columns on the wall for the rest of the block.</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Does this question let the person say anything, or does it expect one answer?</w:t>
      </w:r>
    </w:p>
    <w:p>
      <w:pPr>
        <w:pStyle w:val="ListParagraph"/>
        <w:numPr>
          <w:ilvl w:val="0"/>
          <w:numId w:val="1"/>
        </w:numPr>
        <w:spacing w:after="80" w:line="300"/>
      </w:pPr>
      <w:r>
        <w:rPr>
          <w:sz w:val="22"/>
          <w:szCs w:val="22"/>
        </w:rPr>
        <w:t xml:space="preserve">How could we turn this leading question into an open one?</w:t>
      </w:r>
    </w:p>
    <w:p>
      <w:pPr>
        <w:pStyle w:val="ListParagraph"/>
        <w:numPr>
          <w:ilvl w:val="0"/>
          <w:numId w:val="1"/>
        </w:numPr>
        <w:spacing w:after="80" w:line="300"/>
      </w:pPr>
      <w:r>
        <w:rPr>
          <w:sz w:val="22"/>
          <w:szCs w:val="22"/>
        </w:rPr>
        <w:t xml:space="preserve">What did I do in the good one that I did not do in the bad one?</w:t>
      </w:r>
    </w:p>
    <w:p>
      <w:pPr>
        <w:pStyle w:val="ListParagraph"/>
        <w:numPr>
          <w:ilvl w:val="0"/>
          <w:numId w:val="1"/>
        </w:numPr>
        <w:spacing w:after="80" w:line="300"/>
      </w:pPr>
      <w:r>
        <w:rPr>
          <w:sz w:val="22"/>
          <w:szCs w:val="22"/>
        </w:rPr>
        <w:t xml:space="preserve">What happened when I said nothing and waited?</w:t>
      </w:r>
    </w:p>
    <w:p>
      <w:pPr>
        <w:pStyle w:val="Heading4"/>
        <w:keepNext/>
        <w:spacing w:after="80" w:before="220"/>
      </w:pPr>
      <w:r>
        <w:rPr>
          <w:b/>
          <w:bCs/>
          <w:color w:val="1F3A5F"/>
          <w:sz w:val="24"/>
          <w:szCs w:val="24"/>
        </w:rPr>
        <w:t xml:space="preserve">Step 2: Design our questions, sub-question by sub-question  (60 min)</w:t>
      </w:r>
    </w:p>
    <w:p>
      <w:pPr>
        <w:spacing w:after="140" w:before="0" w:line="300"/>
      </w:pPr>
      <w:r>
        <w:rPr>
          <w:sz w:val="22"/>
          <w:szCs w:val="22"/>
        </w:rPr>
        <w:t xml:space="preserve">Working from the four sub-questions on the wall, small groups draft one or two oral interview questions for each, and write or draw the follow-up they will use after it. Every question is checked against four things before it goes on the page: is it open, is it about one thing, is it short enough to say in one breath, and is it safe to ask. Move between groups and hand questions back rather than fixing them yourself - "how would they answer that if they could not say yes or no?" does more than a correction.</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Which sub-question does this help us answer?</w:t>
      </w:r>
    </w:p>
    <w:p>
      <w:pPr>
        <w:pStyle w:val="ListParagraph"/>
        <w:numPr>
          <w:ilvl w:val="0"/>
          <w:numId w:val="1"/>
        </w:numPr>
        <w:spacing w:after="80" w:line="300"/>
      </w:pPr>
      <w:r>
        <w:rPr>
          <w:sz w:val="22"/>
          <w:szCs w:val="22"/>
        </w:rPr>
        <w:t xml:space="preserve">Is this asking what they think in general, or what they actually saw?</w:t>
      </w:r>
    </w:p>
    <w:p>
      <w:pPr>
        <w:pStyle w:val="ListParagraph"/>
        <w:numPr>
          <w:ilvl w:val="0"/>
          <w:numId w:val="1"/>
        </w:numPr>
        <w:spacing w:after="80" w:line="300"/>
      </w:pPr>
      <w:r>
        <w:rPr>
          <w:sz w:val="22"/>
          <w:szCs w:val="22"/>
        </w:rPr>
        <w:t xml:space="preserve">What will you say after they answer?</w:t>
      </w:r>
    </w:p>
    <w:p>
      <w:pPr>
        <w:pStyle w:val="Heading4"/>
        <w:keepNext/>
        <w:spacing w:after="80" w:before="220"/>
      </w:pPr>
      <w:r>
        <w:rPr>
          <w:b/>
          <w:bCs/>
          <w:color w:val="1F3A5F"/>
          <w:sz w:val="24"/>
          <w:szCs w:val="24"/>
        </w:rPr>
        <w:t xml:space="preserve">Step 3: Our short survey, and who we will ask  (30 min)</w:t>
      </w:r>
    </w:p>
    <w:p>
      <w:pPr>
        <w:spacing w:after="140" w:before="0" w:line="300"/>
      </w:pPr>
      <w:r>
        <w:rPr>
          <w:sz w:val="22"/>
          <w:szCs w:val="22"/>
        </w:rPr>
        <w:t xml:space="preserve">Now the other instrument. Together, shape one or two closed questions we could ask many people - and for each, the two or three answers people choose between, drawn as small pictures at the top of the tally page. Practise recording a few answers on the page so the marks are agreed before anyone goes out. Then each group names five different kinds of person they will ask, and why each one would know something different. Set the targets out loud: three interviews each, ten survey marks per pair.</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answers can a person choose between? Can we count them?</w:t>
      </w:r>
    </w:p>
    <w:p>
      <w:pPr>
        <w:pStyle w:val="ListParagraph"/>
        <w:numPr>
          <w:ilvl w:val="0"/>
          <w:numId w:val="1"/>
        </w:numPr>
        <w:spacing w:after="80" w:line="300"/>
      </w:pPr>
      <w:r>
        <w:rPr>
          <w:sz w:val="22"/>
          <w:szCs w:val="22"/>
        </w:rPr>
        <w:t xml:space="preserve">Who would know something about this that we do not?</w:t>
      </w:r>
    </w:p>
    <w:p>
      <w:pPr>
        <w:pStyle w:val="ListParagraph"/>
        <w:numPr>
          <w:ilvl w:val="0"/>
          <w:numId w:val="1"/>
        </w:numPr>
        <w:spacing w:after="80" w:line="300"/>
      </w:pPr>
      <w:r>
        <w:rPr>
          <w:sz w:val="22"/>
          <w:szCs w:val="22"/>
        </w:rPr>
        <w:t xml:space="preserve">If we only ask people like us, what will we miss?</w:t>
      </w:r>
    </w:p>
    <w:p>
      <w:pPr>
        <w:pStyle w:val="Heading4"/>
        <w:keepNext/>
        <w:spacing w:after="80" w:before="220"/>
      </w:pPr>
      <w:r>
        <w:rPr>
          <w:b/>
          <w:bCs/>
          <w:color w:val="1F3A5F"/>
          <w:sz w:val="24"/>
          <w:szCs w:val="24"/>
        </w:rPr>
        <w:t xml:space="preserve">Step 4: Try them on each other, and fix them  (45 min)</w:t>
      </w:r>
    </w:p>
    <w:p>
      <w:pPr>
        <w:spacing w:after="140" w:before="0" w:line="300"/>
      </w:pPr>
      <w:r>
        <w:rPr>
          <w:sz w:val="22"/>
          <w:szCs w:val="22"/>
        </w:rPr>
        <w:t xml:space="preserve">In pairs, learners run their questions on each other as if for real, opening with the consent request they practised, and using their follow-ups. The partner says afterwards which question was confusing, too long, or pushed an answer. Each pair fixes at least one question and records on the page what they changed and why. Close by hearing one open question, its follow-up, and who will be asked, from every pair - that is the check that they are ready to gather.</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Which question was hard to understand? How can we say it more simply?</w:t>
      </w:r>
    </w:p>
    <w:p>
      <w:pPr>
        <w:pStyle w:val="ListParagraph"/>
        <w:numPr>
          <w:ilvl w:val="0"/>
          <w:numId w:val="1"/>
        </w:numPr>
        <w:spacing w:after="80" w:line="300"/>
      </w:pPr>
      <w:r>
        <w:rPr>
          <w:sz w:val="22"/>
          <w:szCs w:val="22"/>
        </w:rPr>
        <w:t xml:space="preserve">Did any question push you toward an answer? How can we open it up?</w:t>
      </w:r>
    </w:p>
    <w:p>
      <w:pPr>
        <w:pStyle w:val="ListParagraph"/>
        <w:numPr>
          <w:ilvl w:val="0"/>
          <w:numId w:val="1"/>
        </w:numPr>
        <w:spacing w:after="80" w:line="300"/>
      </w:pPr>
      <w:r>
        <w:rPr>
          <w:sz w:val="22"/>
          <w:szCs w:val="22"/>
        </w:rPr>
        <w:t xml:space="preserve">Did you wait after the answer? What came out when you did?</w:t>
      </w:r>
    </w:p>
    <w:p>
      <w:pPr>
        <w:spacing w:after="140" w:line="300"/>
      </w:pPr>
      <w:r>
        <w:rPr>
          <w:b/>
          <w:bCs/>
          <w:color w:val="7A3B69"/>
          <w:sz w:val="22"/>
          <w:szCs w:val="22"/>
        </w:rPr>
        <w:t xml:space="preserve">Student worksheet: </w:t>
      </w:r>
      <w:r>
        <w:rPr>
          <w:sz w:val="22"/>
          <w:szCs w:val="22"/>
        </w:rPr>
        <w:t xml:space="preserve">Our questions to ask (in the student workbook)</w:t>
      </w:r>
    </w:p>
    <w:p>
      <w:pPr>
        <w:spacing w:after="140" w:line="300"/>
      </w:pPr>
      <w:r>
        <w:rPr>
          <w:b/>
          <w:bCs/>
          <w:color w:val="7A3B69"/>
          <w:sz w:val="22"/>
          <w:szCs w:val="22"/>
        </w:rPr>
        <w:t xml:space="preserve">Independent task: </w:t>
      </w:r>
      <w:r>
        <w:rPr>
          <w:sz w:val="22"/>
          <w:szCs w:val="22"/>
        </w:rPr>
        <w:t xml:space="preserve">Try one of your interview questions on a family member, use a follow-up afterwards, and notice what came out that you would have missed.</w:t>
      </w:r>
    </w:p>
    <w:p>
      <w:pPr>
        <w:spacing w:after="140" w:before="0" w:line="300"/>
      </w:pPr>
      <w:r>
        <w:rPr>
          <w:b/>
          <w:bCs/>
          <w:color w:val="5A6473"/>
          <w:sz w:val="21"/>
          <w:szCs w:val="21"/>
        </w:rPr>
        <w:t xml:space="preserve">If time is short, protect the teaching and the fishbowl and shorten the drafting - a group with four good questions they understand gathers better evidence than a group with twelve they do not. The survey is the part to drop first if the group is struggling; the interviews carry the investigation.</w:t>
      </w:r>
    </w:p>
    <w:p>
      <w:pPr>
        <w:pBdr>
          <w:bottom w:val="single" w:color="B9B3A6" w:sz="4"/>
        </w:pBdr>
        <w:spacing w:after="180" w:before="60"/>
      </w:pPr>
    </w:p>
    <w:p>
      <w:pPr>
        <w:pStyle w:val="Heading3"/>
        <w:keepNext/>
        <w:spacing w:after="100" w:before="280"/>
      </w:pPr>
      <w:r>
        <w:rPr>
          <w:b/>
          <w:bCs/>
          <w:color w:val="7A3B69"/>
          <w:sz w:val="28"/>
          <w:szCs w:val="28"/>
        </w:rPr>
        <w:t xml:space="preserve">3.3   Practise being an interviewer, and get ready to go</w:t>
      </w:r>
    </w:p>
    <w:p>
      <w:pPr>
        <w:spacing w:after="100" w:before="0" w:line="300"/>
      </w:pPr>
      <w:r>
        <w:rPr>
          <w:b/>
          <w:bCs/>
          <w:color w:val="6E7A2E"/>
          <w:sz w:val="20"/>
          <w:szCs w:val="20"/>
        </w:rPr>
        <w:t xml:space="preserve">Practice   ·   1.5h facilitated</w:t>
      </w:r>
    </w:p>
    <w:p>
      <w:pPr>
        <w:spacing w:after="140" w:before="0" w:line="300"/>
      </w:pPr>
      <w:r>
        <w:rPr>
          <w:sz w:val="22"/>
          <w:szCs w:val="22"/>
        </w:rPr>
        <w:t xml:space="preserve">A rehearsal, not a briefing. Learners have good questions now; what they do not have is the experience of being the person asking. They run the whole arc of an interview on each other, in order - greet, ask permission, ask, follow up, record on the real gathering page while the person is still speaking, thank - then do it again with one named improvement each. Then the three hard moments, played by their partner: the person who says no (which the group learns to treat as a good outcome, not a failure), the person in a hurry (choose your one most important question), and the person who answers in one word (use a follow-up, or wait). They close by filling the readiness page with their gathering partner and saying aloud, pair by pair, one open question, its follow-up, who they will ask, where, when, and who they will ask instead if that person is not there. Confirm the gender-responsive gathering plan and the safeguarding and referral pathway out loud with the whole group before anyone leaves.</w:t>
      </w:r>
    </w:p>
    <w:p>
      <w:pPr>
        <w:spacing w:after="100" w:before="0" w:line="300"/>
      </w:pPr>
      <w:r>
        <w:rPr>
          <w:b/>
          <w:bCs/>
          <w:color w:val="6E7A2E"/>
          <w:sz w:val="20"/>
          <w:szCs w:val="20"/>
        </w:rPr>
        <w:t xml:space="preserve">LEARNER SHEET:  Sheet 9, “Are we ready to go?” - in Our Research Book (a separate file, one per learner).</w:t>
      </w:r>
    </w:p>
    <w:p>
      <w:pPr>
        <w:keepNext/>
        <w:spacing w:after="60" w:before="180"/>
      </w:pPr>
      <w:r>
        <w:rPr>
          <w:b/>
          <w:bCs/>
          <w:color w:val="6E7A2E"/>
          <w:spacing w:val="24"/>
          <w:sz w:val="17"/>
          <w:szCs w:val="17"/>
        </w:rPr>
        <w:t xml:space="preserve">THE ACTIVITY, IN FULL</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This block exists because a briefing is not a rehearsal. Learners now have good questions on the page; what they do not have is the experience of being the person asking. Almost everything that goes wrong on a first real interview happens outside the questions - in the greeting, in the refusal, in the silence, and in trying to write while listening. Rehearse those, not the questions.</w:t>
      </w:r>
    </w:p>
    <w:p>
      <w:pPr>
        <w:pStyle w:val="Heading4"/>
        <w:keepNext/>
        <w:spacing w:after="80" w:before="220"/>
      </w:pPr>
      <w:r>
        <w:rPr>
          <w:b/>
          <w:bCs/>
          <w:color w:val="1F3A5F"/>
          <w:sz w:val="24"/>
          <w:szCs w:val="24"/>
        </w:rPr>
        <w:t xml:space="preserve">Recording while listening is a skill, and it has to be practised on the real page</w:t>
      </w:r>
    </w:p>
    <w:p>
      <w:pPr>
        <w:spacing w:after="140" w:before="0" w:line="300"/>
      </w:pPr>
      <w:r>
        <w:rPr>
          <w:sz w:val="22"/>
          <w:szCs w:val="22"/>
        </w:rPr>
        <w:t xml:space="preserve">A learner who listens to a whole answer and then tries to record it will keep about a third of it. A learner who tries to record every word will stop listening. Teach the middle: one mark, one drawing or two words while the person is still speaking, then finish it the moment they stop. Practise on the actual gathering-record page from the research book, not on scrap - the page has to become familiar before it is used under pressure.</w:t>
      </w:r>
    </w:p>
    <w:p>
      <w:pPr>
        <w:pStyle w:val="Heading4"/>
        <w:keepNext/>
        <w:spacing w:after="80" w:before="220"/>
      </w:pPr>
      <w:r>
        <w:rPr>
          <w:b/>
          <w:bCs/>
          <w:color w:val="1F3A5F"/>
          <w:sz w:val="24"/>
          <w:szCs w:val="24"/>
        </w:rPr>
        <w:t xml:space="preserve">"They said no" is a success</w:t>
      </w:r>
    </w:p>
    <w:p>
      <w:pPr>
        <w:spacing w:after="140" w:before="0" w:line="300"/>
      </w:pPr>
      <w:r>
        <w:rPr>
          <w:sz w:val="22"/>
          <w:szCs w:val="22"/>
        </w:rPr>
        <w:t xml:space="preserve">A refusal is the single most likely thing to knock a first-time interviewer off course, and a learner who feels it as failure will start pressing people. So rehearse it deliberately and celebrate it: the learner thanks them, wishes them well, and walks away. Say plainly to the group that a researcher who can accept a no is a researcher people will trust - and that anyone who cannot accept a no should not be gathering.</w:t>
      </w:r>
    </w:p>
    <w:p>
      <w:pPr>
        <w:pStyle w:val="Heading4"/>
        <w:keepNext/>
        <w:spacing w:after="80" w:before="220"/>
      </w:pPr>
      <w:r>
        <w:rPr>
          <w:b/>
          <w:bCs/>
          <w:color w:val="1F3A5F"/>
          <w:sz w:val="24"/>
          <w:szCs w:val="24"/>
        </w:rPr>
        <w:t xml:space="preserve">The one-word answer</w:t>
      </w:r>
    </w:p>
    <w:p>
      <w:pPr>
        <w:spacing w:after="140" w:before="0" w:line="300"/>
      </w:pPr>
      <w:r>
        <w:rPr>
          <w:sz w:val="22"/>
          <w:szCs w:val="22"/>
        </w:rPr>
        <w:t xml:space="preserve">The most common real outcome is "yes, it is bad." That is not usable evidence, and it is where the three follow-ups are needed. Rehearse it until the learner's first instinct after a short answer is to wait rather than to move to the next question.</w:t>
      </w:r>
    </w:p>
    <w:p>
      <w:pPr>
        <w:pStyle w:val="Heading4"/>
        <w:keepNext/>
        <w:spacing w:after="80" w:before="220"/>
      </w:pPr>
      <w:r>
        <w:rPr>
          <w:b/>
          <w:bCs/>
          <w:color w:val="1F3A5F"/>
          <w:sz w:val="24"/>
          <w:szCs w:val="24"/>
        </w:rPr>
        <w:t xml:space="preserve">Confirm the practical plan out loud</w:t>
      </w:r>
    </w:p>
    <w:p>
      <w:pPr>
        <w:spacing w:after="140" w:before="0" w:line="300"/>
      </w:pPr>
      <w:r>
        <w:rPr>
          <w:sz w:val="22"/>
          <w:szCs w:val="22"/>
        </w:rPr>
        <w:t xml:space="preserve">Before anyone leaves, three things must be settled and said aloud, not assumed: the gender-responsive gathering plan (who gathers with whom, where, and at what time of day), the safeguarding and referral pathway (who you turn to if a learner or a person they speak to becomes distressed or is at risk), and what a pair does if the person they planned to ask is not there. Write the fallback into the readiness page - a pair with no plan B will either give up or ask whoever is nearest, and both weaken the evidence.</w:t>
      </w:r>
    </w:p>
    <w:p>
      <w:pPr>
        <w:pStyle w:val="Heading4"/>
        <w:keepNext/>
        <w:spacing w:after="80" w:before="220"/>
      </w:pPr>
      <w:r>
        <w:rPr>
          <w:b/>
          <w:bCs/>
          <w:color w:val="1F3A5F"/>
          <w:sz w:val="24"/>
          <w:szCs w:val="24"/>
        </w:rPr>
        <w:t xml:space="preserve">What this block is not</w:t>
      </w:r>
    </w:p>
    <w:p>
      <w:pPr>
        <w:spacing w:after="140" w:before="0" w:line="300"/>
      </w:pPr>
      <w:r>
        <w:rPr>
          <w:sz w:val="22"/>
          <w:szCs w:val="22"/>
        </w:rPr>
        <w:t xml:space="preserve">It is not more question-drafting. If a pair's questions are still weak, fix them here in the moment, but do not let the group slide back into designing - the point of this hour and a half is that learners have physically done the thing before they do it for real.</w:t>
      </w:r>
    </w:p>
    <w:p>
      <w:pPr>
        <w:pStyle w:val="Heading3"/>
        <w:keepNext/>
        <w:spacing w:after="100" w:before="280"/>
      </w:pPr>
      <w:r>
        <w:rPr>
          <w:b/>
          <w:bCs/>
          <w:color w:val="7A3B69"/>
          <w:sz w:val="28"/>
          <w:szCs w:val="28"/>
        </w:rPr>
        <w:t xml:space="preserve">Before they leave this block</w:t>
      </w:r>
    </w:p>
    <w:p>
      <w:pPr>
        <w:spacing w:after="140" w:before="0" w:line="300"/>
      </w:pPr>
      <w:r>
        <w:rPr>
          <w:sz w:val="22"/>
          <w:szCs w:val="22"/>
        </w:rPr>
        <w:t xml:space="preserve">Every pair says aloud: one open question, the follow-up they will use, who they will ask, where, when, and what they will do if that person is not there. A pair that cannot say all six is not ready; keep them back for a few minutes and rehearse again rather than sending them out.</w:t>
      </w:r>
    </w:p>
    <w:p>
      <w:pPr>
        <w:spacing w:after="140" w:line="300"/>
      </w:pPr>
      <w:r>
        <w:rPr>
          <w:b/>
          <w:bCs/>
          <w:color w:val="7A3B69"/>
          <w:sz w:val="22"/>
          <w:szCs w:val="22"/>
        </w:rPr>
        <w:t xml:space="preserve">Timing: </w:t>
      </w:r>
      <w:r>
        <w:rPr>
          <w:sz w:val="22"/>
          <w:szCs w:val="22"/>
        </w:rPr>
        <w:t xml:space="preserve">1.5 hours facilitated</w:t>
      </w:r>
    </w:p>
    <w:p>
      <w:pPr>
        <w:spacing w:after="140" w:line="300"/>
      </w:pPr>
      <w:r>
        <w:rPr>
          <w:b/>
          <w:bCs/>
          <w:color w:val="7A3B69"/>
          <w:sz w:val="22"/>
          <w:szCs w:val="22"/>
        </w:rPr>
        <w:t xml:space="preserve">Grouping: </w:t>
      </w:r>
      <w:r>
        <w:rPr>
          <w:sz w:val="22"/>
          <w:szCs w:val="22"/>
        </w:rPr>
        <w:t xml:space="preserve">Pairs, then same-gender gathering pairs for the readiness check</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Practise the whole arc of an interview in order: greet, ask permission, ask, follow up, record, thank.</w:t>
      </w:r>
    </w:p>
    <w:p>
      <w:pPr>
        <w:pStyle w:val="ListParagraph"/>
        <w:numPr>
          <w:ilvl w:val="0"/>
          <w:numId w:val="1"/>
        </w:numPr>
        <w:spacing w:after="80" w:line="300"/>
      </w:pPr>
      <w:r>
        <w:rPr>
          <w:sz w:val="22"/>
          <w:szCs w:val="22"/>
        </w:rPr>
        <w:t xml:space="preserve">Practise recording an answer while the person is still talking - with a mark, a drawing, or a few words - without losing the thread.</w:t>
      </w:r>
    </w:p>
    <w:p>
      <w:pPr>
        <w:pStyle w:val="ListParagraph"/>
        <w:numPr>
          <w:ilvl w:val="0"/>
          <w:numId w:val="1"/>
        </w:numPr>
        <w:spacing w:after="80" w:line="300"/>
      </w:pPr>
      <w:r>
        <w:rPr>
          <w:sz w:val="22"/>
          <w:szCs w:val="22"/>
        </w:rPr>
        <w:t xml:space="preserve">Meet the three hard moments in a role-play: the person who says no, the person in a hurry, and the person who gives a one-word answer.</w:t>
      </w:r>
    </w:p>
    <w:p>
      <w:pPr>
        <w:pStyle w:val="ListParagraph"/>
        <w:numPr>
          <w:ilvl w:val="0"/>
          <w:numId w:val="1"/>
        </w:numPr>
        <w:spacing w:after="80" w:line="300"/>
      </w:pPr>
      <w:r>
        <w:rPr>
          <w:sz w:val="22"/>
          <w:szCs w:val="22"/>
        </w:rPr>
        <w:t xml:space="preserve">Practise the five-second wait until it stops feeling uncomfortable.</w:t>
      </w:r>
    </w:p>
    <w:p>
      <w:pPr>
        <w:pStyle w:val="ListParagraph"/>
        <w:numPr>
          <w:ilvl w:val="0"/>
          <w:numId w:val="1"/>
        </w:numPr>
        <w:spacing w:after="80" w:line="300"/>
      </w:pPr>
      <w:r>
        <w:rPr>
          <w:sz w:val="22"/>
          <w:szCs w:val="22"/>
        </w:rPr>
        <w:t xml:space="preserve">Check with their gathering partner that they have everything they need, and agree who they will ask, where, and when.</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The questions pages the learners designed in the previous block, and the survey page with its tally.</w:t>
      </w:r>
    </w:p>
    <w:p>
      <w:pPr>
        <w:pStyle w:val="ListParagraph"/>
        <w:numPr>
          <w:ilvl w:val="0"/>
          <w:numId w:val="1"/>
        </w:numPr>
        <w:spacing w:after="80" w:line="300"/>
      </w:pPr>
      <w:r>
        <w:rPr>
          <w:sz w:val="22"/>
          <w:szCs w:val="22"/>
        </w:rPr>
        <w:t xml:space="preserve">The gathering-record page from the research book, so learners practise recording on the real page.</w:t>
      </w:r>
    </w:p>
    <w:p>
      <w:pPr>
        <w:pStyle w:val="ListParagraph"/>
        <w:numPr>
          <w:ilvl w:val="0"/>
          <w:numId w:val="1"/>
        </w:numPr>
        <w:spacing w:after="80" w:line="300"/>
      </w:pPr>
      <w:r>
        <w:rPr>
          <w:sz w:val="22"/>
          <w:szCs w:val="22"/>
        </w:rPr>
        <w:t xml:space="preserve">The consent words from "Asking permission", on the wall.</w:t>
      </w:r>
    </w:p>
    <w:p>
      <w:pPr>
        <w:pStyle w:val="ListParagraph"/>
        <w:numPr>
          <w:ilvl w:val="0"/>
          <w:numId w:val="1"/>
        </w:numPr>
        <w:spacing w:after="80" w:line="300"/>
      </w:pPr>
      <w:r>
        <w:rPr>
          <w:sz w:val="22"/>
          <w:szCs w:val="22"/>
        </w:rPr>
        <w:t xml:space="preserve">The good interviewer / poor interviewer columns from the previous block, still on the wall.</w:t>
      </w:r>
    </w:p>
    <w:p>
      <w:pPr>
        <w:pStyle w:val="ListParagraph"/>
        <w:numPr>
          <w:ilvl w:val="0"/>
          <w:numId w:val="1"/>
        </w:numPr>
        <w:spacing w:after="80" w:line="300"/>
      </w:pPr>
      <w:r>
        <w:rPr>
          <w:sz w:val="22"/>
          <w:szCs w:val="22"/>
        </w:rPr>
        <w:t xml:space="preserve">Role cards or spoken briefs for the three hard moments (says no, in a hurry, one-word answers).</w:t>
      </w:r>
    </w:p>
    <w:p>
      <w:pPr>
        <w:pStyle w:val="ListParagraph"/>
        <w:numPr>
          <w:ilvl w:val="0"/>
          <w:numId w:val="1"/>
        </w:numPr>
        <w:spacing w:after="80" w:line="300"/>
      </w:pPr>
      <w:r>
        <w:rPr>
          <w:sz w:val="22"/>
          <w:szCs w:val="22"/>
        </w:rPr>
        <w:t xml:space="preserve">The agreed safeguarding and referral pathway, and the gender-responsive gathering plan - confirm both before anyone goes out.</w:t>
      </w:r>
    </w:p>
    <w:p>
      <w:pPr>
        <w:keepNext/>
        <w:spacing w:after="60" w:before="180"/>
      </w:pPr>
      <w:r>
        <w:rPr>
          <w:b/>
          <w:bCs/>
          <w:color w:val="6E7A2E"/>
          <w:spacing w:val="24"/>
          <w:sz w:val="17"/>
          <w:szCs w:val="17"/>
        </w:rPr>
        <w:t xml:space="preserve">HOW TO SET IT UP - THE ARC OF AN INTERVIEW</w:t>
      </w:r>
    </w:p>
    <w:p>
      <w:pPr>
        <w:spacing w:after="80" w:before="0" w:line="300"/>
      </w:pPr>
      <w:r>
        <w:rPr>
          <w:b/>
          <w:bCs/>
          <w:color w:val="5A6473"/>
          <w:sz w:val="20"/>
          <w:szCs w:val="20"/>
        </w:rPr>
        <w:t xml:space="preserve">Rehearse the whole thing in order, not just the questions. Most of what goes wrong for a first-time interviewer happens before the first question and after the last answer.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023"/>
            <w:shd w:fill="F1EEE6"/>
            <w:tcMar>
              <w:top w:type="dxa" w:w="60"/>
              <w:left w:type="dxa" w:w="100"/>
              <w:bottom w:type="dxa" w:w="60"/>
              <w:right w:type="dxa" w:w="100"/>
            </w:tcMar>
          </w:tcPr>
          <w:p>
            <w:r>
              <w:rPr>
                <w:b/>
                <w:bCs/>
                <w:color w:val="1F3A5F"/>
                <w:sz w:val="18"/>
                <w:szCs w:val="18"/>
              </w:rPr>
              <w:t xml:space="preserve">Greet &amp; ask permission</w:t>
            </w:r>
          </w:p>
          <w:p>
            <w:r>
              <w:rPr>
                <w:color w:val="5A6473"/>
                <w:sz w:val="15"/>
                <w:szCs w:val="15"/>
              </w:rPr>
              <w:t xml:space="preserve">may I ask you some questions?</w:t>
            </w:r>
          </w:p>
        </w:tc>
        <w:tc>
          <w:tcPr>
            <w:tcW w:type="dxa" w:w="3023"/>
            <w:shd w:fill="F1EEE6"/>
            <w:tcMar>
              <w:top w:type="dxa" w:w="60"/>
              <w:left w:type="dxa" w:w="100"/>
              <w:bottom w:type="dxa" w:w="60"/>
              <w:right w:type="dxa" w:w="100"/>
            </w:tcMar>
          </w:tcPr>
          <w:p>
            <w:r>
              <w:rPr>
                <w:b/>
                <w:bCs/>
                <w:color w:val="1F3A5F"/>
                <w:sz w:val="18"/>
                <w:szCs w:val="18"/>
              </w:rPr>
              <w:t xml:space="preserve">Ask &amp; follow up</w:t>
            </w:r>
          </w:p>
          <w:p>
            <w:r>
              <w:rPr>
                <w:color w:val="5A6473"/>
                <w:sz w:val="15"/>
                <w:szCs w:val="15"/>
              </w:rPr>
              <w:t xml:space="preserve">one question, then wait</w:t>
            </w:r>
          </w:p>
        </w:tc>
        <w:tc>
          <w:tcPr>
            <w:tcW w:type="dxa" w:w="3023"/>
            <w:shd w:fill="F1EEE6"/>
            <w:tcMar>
              <w:top w:type="dxa" w:w="60"/>
              <w:left w:type="dxa" w:w="100"/>
              <w:bottom w:type="dxa" w:w="60"/>
              <w:right w:type="dxa" w:w="100"/>
            </w:tcMar>
          </w:tcPr>
          <w:p>
            <w:r>
              <w:rPr>
                <w:b/>
                <w:bCs/>
                <w:color w:val="1F3A5F"/>
                <w:sz w:val="18"/>
                <w:szCs w:val="18"/>
              </w:rPr>
              <w:t xml:space="preserve">Record &amp; thank</w:t>
            </w:r>
          </w:p>
          <w:p>
            <w:r>
              <w:rPr>
                <w:color w:val="5A6473"/>
                <w:sz w:val="15"/>
                <w:szCs w:val="15"/>
              </w:rPr>
              <w:t xml:space="preserve">marks, not names</w:t>
            </w:r>
          </w:p>
        </w:tc>
      </w:tr>
      <w:tr>
        <w:tc>
          <w:tcPr>
            <w:tcW w:type="dxa" w:w="3023"/>
            <w:tcMar>
              <w:top w:type="dxa" w:w="60"/>
              <w:left w:type="dxa" w:w="100"/>
              <w:bottom w:type="dxa" w:w="60"/>
              <w:right w:type="dxa" w:w="100"/>
            </w:tcMar>
          </w:tcPr>
          <w:p>
            <w:pPr>
              <w:spacing w:after="40"/>
            </w:pPr>
            <w:r>
              <w:rPr>
                <w:sz w:val="18"/>
                <w:szCs w:val="18"/>
              </w:rPr>
              <w:t xml:space="preserve">•  say why we are asking</w:t>
            </w:r>
          </w:p>
          <w:p>
            <w:pPr>
              <w:spacing w:after="40"/>
            </w:pPr>
            <w:r>
              <w:rPr>
                <w:sz w:val="18"/>
                <w:szCs w:val="18"/>
              </w:rPr>
              <w:t xml:space="preserve">•  they can say no</w:t>
            </w:r>
          </w:p>
        </w:tc>
        <w:tc>
          <w:tcPr>
            <w:tcW w:type="dxa" w:w="3023"/>
            <w:tcMar>
              <w:top w:type="dxa" w:w="60"/>
              <w:left w:type="dxa" w:w="100"/>
              <w:bottom w:type="dxa" w:w="60"/>
              <w:right w:type="dxa" w:w="100"/>
            </w:tcMar>
          </w:tcPr>
          <w:p>
            <w:pPr>
              <w:spacing w:after="40"/>
            </w:pPr>
            <w:r>
              <w:rPr>
                <w:sz w:val="18"/>
                <w:szCs w:val="18"/>
              </w:rPr>
              <w:t xml:space="preserve">•  tell me more</w:t>
            </w:r>
          </w:p>
          <w:p>
            <w:pPr>
              <w:spacing w:after="40"/>
            </w:pPr>
            <w:r>
              <w:rPr>
                <w:sz w:val="18"/>
                <w:szCs w:val="18"/>
              </w:rPr>
              <w:t xml:space="preserve">•  count to five</w:t>
            </w:r>
          </w:p>
        </w:tc>
        <w:tc>
          <w:tcPr>
            <w:tcW w:type="dxa" w:w="3023"/>
            <w:tcMar>
              <w:top w:type="dxa" w:w="60"/>
              <w:left w:type="dxa" w:w="100"/>
              <w:bottom w:type="dxa" w:w="60"/>
              <w:right w:type="dxa" w:w="100"/>
            </w:tcMar>
          </w:tcPr>
          <w:p>
            <w:pPr>
              <w:spacing w:after="40"/>
            </w:pPr>
            <w:r>
              <w:rPr>
                <w:sz w:val="18"/>
                <w:szCs w:val="18"/>
              </w:rPr>
              <w:t xml:space="preserve">•  draw or mark it</w:t>
            </w:r>
          </w:p>
          <w:p>
            <w:pPr>
              <w:spacing w:after="40"/>
            </w:pPr>
            <w:r>
              <w:rPr>
                <w:sz w:val="18"/>
                <w:szCs w:val="18"/>
              </w:rPr>
              <w:t xml:space="preserve">•  thank you for helping me</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rehearse the parts that are not the questions. Learners have their questions now, and they will assume that is the hard bit. It is not. What goes wrong for a first-time interviewer is the greeting, the moment the person says no, the silence after a short answer, and trying to record while listening. Make them do the whole arc, in order, several times, until it is boring. Play the difficult person yourself first so nobody is embarrassed. And treat "they said no" as a success in the rehearsal - a learner who can walk away warmly from a refusal is a safe researcher.</w:t>
      </w:r>
    </w:p>
    <w:p>
      <w:pPr>
        <w:spacing w:after="140" w:line="300"/>
      </w:pPr>
      <w:r>
        <w:rPr>
          <w:b/>
          <w:bCs/>
          <w:color w:val="7A3B69"/>
          <w:sz w:val="22"/>
          <w:szCs w:val="22"/>
        </w:rPr>
        <w:t xml:space="preserve">Read aloud to the group: </w:t>
      </w:r>
      <w:r>
        <w:rPr>
          <w:sz w:val="22"/>
          <w:szCs w:val="22"/>
        </w:rPr>
        <w:t xml:space="preserve">the "How to do the whole interview" page in the learners' research book. That page carries the teaching for this block, and the learners keep it.</w:t>
      </w:r>
    </w:p>
    <w:p>
      <w:pPr>
        <w:pStyle w:val="Heading4"/>
        <w:keepNext/>
        <w:spacing w:after="80" w:before="220"/>
      </w:pPr>
      <w:r>
        <w:rPr>
          <w:b/>
          <w:bCs/>
          <w:color w:val="1F3A5F"/>
          <w:sz w:val="24"/>
          <w:szCs w:val="24"/>
        </w:rPr>
        <w:t xml:space="preserve">Step 1: The whole arc, twice  (35 min)</w:t>
      </w:r>
    </w:p>
    <w:p>
      <w:pPr>
        <w:spacing w:after="140" w:before="0" w:line="300"/>
      </w:pPr>
      <w:r>
        <w:rPr>
          <w:sz w:val="22"/>
          <w:szCs w:val="22"/>
        </w:rPr>
        <w:t xml:space="preserve">In pairs, learners run a full interview on each other, in order: greet, ask permission, ask one question, use a follow-up, wait, record on the real gathering-record page, thank. Then swap. Then do it a second time, and this time each learner is told one thing to improve from the first round. Insist on the recording happening during the interview, on the real page - a learner who waits until afterwards loses most of the answer.</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Did you ask permission before your first question?</w:t>
      </w:r>
    </w:p>
    <w:p>
      <w:pPr>
        <w:pStyle w:val="ListParagraph"/>
        <w:numPr>
          <w:ilvl w:val="0"/>
          <w:numId w:val="1"/>
        </w:numPr>
        <w:spacing w:after="80" w:line="300"/>
      </w:pPr>
      <w:r>
        <w:rPr>
          <w:sz w:val="22"/>
          <w:szCs w:val="22"/>
        </w:rPr>
        <w:t xml:space="preserve">What did you write or draw while they were still speaking?</w:t>
      </w:r>
    </w:p>
    <w:p>
      <w:pPr>
        <w:pStyle w:val="ListParagraph"/>
        <w:numPr>
          <w:ilvl w:val="0"/>
          <w:numId w:val="1"/>
        </w:numPr>
        <w:spacing w:after="80" w:line="300"/>
      </w:pPr>
      <w:r>
        <w:rPr>
          <w:sz w:val="22"/>
          <w:szCs w:val="22"/>
        </w:rPr>
        <w:t xml:space="preserve">How long did you wait after the answer?</w:t>
      </w:r>
    </w:p>
    <w:p>
      <w:pPr>
        <w:pStyle w:val="Heading4"/>
        <w:keepNext/>
        <w:spacing w:after="80" w:before="220"/>
      </w:pPr>
      <w:r>
        <w:rPr>
          <w:b/>
          <w:bCs/>
          <w:color w:val="1F3A5F"/>
          <w:sz w:val="24"/>
          <w:szCs w:val="24"/>
        </w:rPr>
        <w:t xml:space="preserve">Step 2: The three hard moments  (35 min)</w:t>
      </w:r>
    </w:p>
    <w:p>
      <w:pPr>
        <w:spacing w:after="140" w:before="0" w:line="300"/>
      </w:pPr>
      <w:r>
        <w:rPr>
          <w:sz w:val="22"/>
          <w:szCs w:val="22"/>
        </w:rPr>
        <w:t xml:space="preserve">Now the partner plays someone difficult. Round one: the person says no - the learner thanks them warmly and leaves, and the group agrees that this is a good outcome, not a failure. Round two: the person is in a hurry - the learner has to choose their single most important question. Round three: the person answers in one word - the learner uses the three follow-ups and the wait. Model each one yourself first, badly and then well.</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will you say if they say no?</w:t>
      </w:r>
    </w:p>
    <w:p>
      <w:pPr>
        <w:pStyle w:val="ListParagraph"/>
        <w:numPr>
          <w:ilvl w:val="0"/>
          <w:numId w:val="1"/>
        </w:numPr>
        <w:spacing w:after="80" w:line="300"/>
      </w:pPr>
      <w:r>
        <w:rPr>
          <w:sz w:val="22"/>
          <w:szCs w:val="22"/>
        </w:rPr>
        <w:t xml:space="preserve">If you only get one question, which one is it?</w:t>
      </w:r>
    </w:p>
    <w:p>
      <w:pPr>
        <w:pStyle w:val="ListParagraph"/>
        <w:numPr>
          <w:ilvl w:val="0"/>
          <w:numId w:val="1"/>
        </w:numPr>
        <w:spacing w:after="80" w:line="300"/>
      </w:pPr>
      <w:r>
        <w:rPr>
          <w:sz w:val="22"/>
          <w:szCs w:val="22"/>
        </w:rPr>
        <w:t xml:space="preserve">They said 'yes, it is bad'. What now?</w:t>
      </w:r>
    </w:p>
    <w:p>
      <w:pPr>
        <w:pStyle w:val="Heading4"/>
        <w:keepNext/>
        <w:spacing w:after="80" w:before="220"/>
      </w:pPr>
      <w:r>
        <w:rPr>
          <w:b/>
          <w:bCs/>
          <w:color w:val="1F3A5F"/>
          <w:sz w:val="24"/>
          <w:szCs w:val="24"/>
        </w:rPr>
        <w:t xml:space="preserve">Step 3: Are we ready to go?  (20 min)</w:t>
      </w:r>
    </w:p>
    <w:p>
      <w:pPr>
        <w:spacing w:after="140" w:before="0" w:line="300"/>
      </w:pPr>
      <w:r>
        <w:rPr>
          <w:sz w:val="22"/>
          <w:szCs w:val="22"/>
        </w:rPr>
        <w:t xml:space="preserve">In their gathering pairs, learners work through the readiness page: do we have our questions, our follow-ups, our survey page and marks, our consent words? Who will we ask, where, and when? What will we do if we cannot find them? Confirm the gender-responsive plan and the safeguarding pathway out loud with the whole group. Hear from every pair before they leave: one open question, its follow-up, and who they will ask.</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Who will you ask, and when?</w:t>
      </w:r>
    </w:p>
    <w:p>
      <w:pPr>
        <w:pStyle w:val="ListParagraph"/>
        <w:numPr>
          <w:ilvl w:val="0"/>
          <w:numId w:val="1"/>
        </w:numPr>
        <w:spacing w:after="80" w:line="300"/>
      </w:pPr>
      <w:r>
        <w:rPr>
          <w:sz w:val="22"/>
          <w:szCs w:val="22"/>
        </w:rPr>
        <w:t xml:space="preserve">What if they are not there - who else?</w:t>
      </w:r>
    </w:p>
    <w:p>
      <w:pPr>
        <w:pStyle w:val="ListParagraph"/>
        <w:numPr>
          <w:ilvl w:val="0"/>
          <w:numId w:val="1"/>
        </w:numPr>
        <w:spacing w:after="80" w:line="300"/>
      </w:pPr>
      <w:r>
        <w:rPr>
          <w:sz w:val="22"/>
          <w:szCs w:val="22"/>
        </w:rPr>
        <w:t xml:space="preserve">What is the one thing you will not do?</w:t>
      </w:r>
    </w:p>
    <w:p>
      <w:pPr>
        <w:spacing w:after="140" w:line="300"/>
      </w:pPr>
      <w:r>
        <w:rPr>
          <w:b/>
          <w:bCs/>
          <w:color w:val="7A3B69"/>
          <w:sz w:val="22"/>
          <w:szCs w:val="22"/>
        </w:rPr>
        <w:t xml:space="preserve">Student worksheet: </w:t>
      </w:r>
      <w:r>
        <w:rPr>
          <w:sz w:val="22"/>
          <w:szCs w:val="22"/>
        </w:rPr>
        <w:t xml:space="preserve">Are we ready to go? (in the student workbook)</w:t>
      </w:r>
    </w:p>
    <w:p>
      <w:pPr>
        <w:spacing w:after="140" w:before="0" w:line="300"/>
      </w:pPr>
      <w:r>
        <w:rPr>
          <w:b/>
          <w:bCs/>
          <w:color w:val="5A6473"/>
          <w:sz w:val="21"/>
          <w:szCs w:val="21"/>
        </w:rPr>
        <w:t xml:space="preserve">This block absorbs the briefing that used to sit inside "Go and gather", so gathering itself is now purely independent work with a check-in afterwards. Do not let it slide back into question-drafting: fix a weak question in the moment if you must, but the point of the block is that learners have physically done the thing before they do it for real. A pair who cannot say all six readiness answers is not ready - keep them back and rehearse again.</w:t>
      </w:r>
    </w:p>
    <w:p>
      <w:pPr>
        <w:pBdr>
          <w:bottom w:val="single" w:color="B9B3A6" w:sz="4"/>
        </w:pBdr>
        <w:spacing w:after="180" w:before="60"/>
      </w:pPr>
    </w:p>
    <w:p>
      <w:pPr>
        <w:pStyle w:val="Heading3"/>
        <w:keepNext/>
        <w:spacing w:after="100" w:before="280"/>
      </w:pPr>
      <w:r>
        <w:rPr>
          <w:b/>
          <w:bCs/>
          <w:color w:val="7A3B69"/>
          <w:sz w:val="28"/>
          <w:szCs w:val="28"/>
        </w:rPr>
        <w:t xml:space="preserve">3.4   Work the source pack</w:t>
      </w:r>
    </w:p>
    <w:p>
      <w:pPr>
        <w:spacing w:after="100" w:before="0" w:line="300"/>
      </w:pPr>
      <w:r>
        <w:rPr>
          <w:b/>
          <w:bCs/>
          <w:color w:val="6E7A2E"/>
          <w:sz w:val="20"/>
          <w:szCs w:val="20"/>
        </w:rPr>
        <w:t xml:space="preserve">Activity   ·   1.5h facilitated   ·   2h independent</w:t>
      </w:r>
    </w:p>
    <w:p>
      <w:pPr>
        <w:spacing w:after="140" w:before="0" w:line="300"/>
      </w:pPr>
      <w:r>
        <w:rPr>
          <w:sz w:val="22"/>
          <w:szCs w:val="22"/>
        </w:rPr>
        <w:t xml:space="preserve">Learners work through the supplied source pack - the ready-made, translated, level-appropriate set of secondary sources about how trees, soil, rain, and heat work, supplied on USB or in print because there is no internet here. It is about the issue, not about any programme: what roots do for soil, why a bare slope slides or floods, why shade is cooler, how a hillside recovers. Model how a researcher reads a source: what is this, who made it, what does it tell us about our question, and what does it not tell us. Learners pull out, in marks and a few words, what each source says that bears on the question, and begin an evidence log in their research book. This is real secondary research; the curation is what makes it possible offline.</w:t>
      </w:r>
    </w:p>
    <w:p>
      <w:pPr>
        <w:spacing w:after="100" w:before="0" w:line="300"/>
      </w:pPr>
      <w:r>
        <w:rPr>
          <w:b/>
          <w:bCs/>
          <w:color w:val="6E7A2E"/>
          <w:sz w:val="20"/>
          <w:szCs w:val="20"/>
        </w:rPr>
        <w:t xml:space="preserve">LEARNER SHEET:  Sheet 10, “What our sources tell us - evidence log” - in Our Research Book (a separate file, one per learner).</w:t>
      </w:r>
    </w:p>
    <w:p>
      <w:pPr>
        <w:keepNext/>
        <w:spacing w:after="60" w:before="180"/>
      </w:pPr>
      <w:r>
        <w:rPr>
          <w:b/>
          <w:bCs/>
          <w:color w:val="6E7A2E"/>
          <w:spacing w:val="24"/>
          <w:sz w:val="17"/>
          <w:szCs w:val="17"/>
        </w:rPr>
        <w:t xml:space="preserve">THE ACTIVITY, IN FULL</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This is the only block that teaches reading a source, and it is the whole of the secondary-research half of the competency. There is no internet, so the pack IS the world's knowledge as far as this investigation is concerned - which makes reading it well more important, not less.</w:t>
      </w:r>
    </w:p>
    <w:p>
      <w:pPr>
        <w:pStyle w:val="Heading4"/>
        <w:keepNext/>
        <w:spacing w:after="80" w:before="220"/>
      </w:pPr>
      <w:r>
        <w:rPr>
          <w:b/>
          <w:bCs/>
          <w:color w:val="1F3A5F"/>
          <w:sz w:val="24"/>
          <w:szCs w:val="24"/>
        </w:rPr>
        <w:t xml:space="preserve">Reading a source is four questions, not comprehension</w:t>
      </w:r>
    </w:p>
    <w:p>
      <w:pPr>
        <w:spacing w:after="140" w:before="0" w:line="300"/>
      </w:pPr>
      <w:r>
        <w:rPr>
          <w:sz w:val="22"/>
          <w:szCs w:val="22"/>
        </w:rPr>
        <w:t xml:space="preserve">Learners' experience of text is answering questions about it. A researcher does something different, and it is these four, in this order:</w:t>
      </w:r>
    </w:p>
    <w:p>
      <w:pPr>
        <w:spacing w:after="140" w:before="0" w:line="300"/>
      </w:pPr>
      <w:r>
        <w:rPr>
          <w:sz w:val="22"/>
          <w:szCs w:val="22"/>
        </w:rPr>
        <w:t xml:space="preserve">1. What is this? A news report, a study, a company's page, someone's story. 2. Who made it, and how do they know? Straight into the checking they will do properly later. 3. What does it tell us about OUR question? Not "what does it say" - what does it say *that we need*. Most of any source is irrelevant to us, and skipping past that is a skill. 4. What does it NOT tell us? The one learners never think to ask, and the most useful. A source about roots holding soil tells us nothing about whether anyone is planting here.</w:t>
      </w:r>
    </w:p>
    <w:p>
      <w:pPr>
        <w:spacing w:after="140" w:before="0" w:line="300"/>
      </w:pPr>
      <w:r>
        <w:rPr>
          <w:sz w:val="22"/>
          <w:szCs w:val="22"/>
        </w:rPr>
        <w:t xml:space="preserve">Model all four out loud on one source before anyone reads in pairs. Think aloud, including the hesitating - "hm, it says 4.5 degrees, but is that here or somewhere else?" That noise is the demonstration.</w:t>
      </w:r>
    </w:p>
    <w:p>
      <w:pPr>
        <w:pStyle w:val="Heading4"/>
        <w:keepNext/>
        <w:spacing w:after="80" w:before="220"/>
      </w:pPr>
      <w:r>
        <w:rPr>
          <w:b/>
          <w:bCs/>
          <w:color w:val="1F3A5F"/>
          <w:sz w:val="24"/>
          <w:szCs w:val="24"/>
        </w:rPr>
        <w:t xml:space="preserve">Three reading levels, and how to use them without insult</w:t>
      </w:r>
    </w:p>
    <w:p>
      <w:pPr>
        <w:spacing w:after="140" w:before="0" w:line="300"/>
      </w:pPr>
      <w:r>
        <w:rPr>
          <w:sz w:val="22"/>
          <w:szCs w:val="22"/>
        </w:rPr>
        <w:t xml:space="preserve">Every source has the original article, a B1 version, and a simplest A1/A2 version. Differentiate the ACCESS, not the content: read aloud, let a learner take the level they can hold, and let the pictures carry meaning for anyone not yet reading fluently.</w:t>
      </w:r>
    </w:p>
    <w:p>
      <w:pPr>
        <w:spacing w:after="140" w:before="0" w:line="300"/>
      </w:pPr>
      <w:r>
        <w:rPr>
          <w:sz w:val="22"/>
          <w:szCs w:val="22"/>
        </w:rPr>
        <w:t xml:space="preserve">Two errors to avoid. Do not hand the simplest version to a learner who could stretch - the pack climbs deliberately towards a B1 source at the end, and the stretch is part of what makes this component develop English. And do not announce who is getting which version.</w:t>
      </w:r>
    </w:p>
    <w:p>
      <w:pPr>
        <w:pStyle w:val="Heading4"/>
        <w:keepNext/>
        <w:spacing w:after="80" w:before="220"/>
      </w:pPr>
      <w:r>
        <w:rPr>
          <w:b/>
          <w:bCs/>
          <w:color w:val="1F3A5F"/>
          <w:sz w:val="24"/>
          <w:szCs w:val="24"/>
        </w:rPr>
        <w:t xml:space="preserve">It is double duty, and that is deliberate</w:t>
      </w:r>
    </w:p>
    <w:p>
      <w:pPr>
        <w:spacing w:after="140" w:before="0" w:line="300"/>
      </w:pPr>
      <w:r>
        <w:rPr>
          <w:sz w:val="22"/>
          <w:szCs w:val="22"/>
        </w:rPr>
        <w:t xml:space="preserve">This block is also one of the largest pieces of English input in the whole programme: real, graded prose, pitched a step above the group, with the new words glossed. Put them on the word wall as they come up. A facilitator who treats this as a research block only is wasting half of it.</w:t>
      </w:r>
    </w:p>
    <w:p>
      <w:pPr>
        <w:pStyle w:val="Heading4"/>
        <w:keepNext/>
        <w:spacing w:after="80" w:before="220"/>
      </w:pPr>
      <w:r>
        <w:rPr>
          <w:b/>
          <w:bCs/>
          <w:color w:val="1F3A5F"/>
          <w:sz w:val="24"/>
          <w:szCs w:val="24"/>
        </w:rPr>
        <w:t xml:space="preserve">The evidence log is the output, not the reading</w:t>
      </w:r>
    </w:p>
    <w:p>
      <w:pPr>
        <w:spacing w:after="140" w:before="0" w:line="300"/>
      </w:pPr>
      <w:r>
        <w:rPr>
          <w:sz w:val="22"/>
          <w:szCs w:val="22"/>
        </w:rPr>
        <w:t xml:space="preserve">Learners are not finished when they have read. They are finished when something is written or drawn in the log: which source, what it tells us, the new words, and how far we trust it. Without that, the reading evaporates by the following week.</w:t>
      </w:r>
    </w:p>
    <w:p>
      <w:pPr>
        <w:pStyle w:val="Heading4"/>
        <w:keepNext/>
        <w:spacing w:after="80" w:before="220"/>
      </w:pPr>
      <w:r>
        <w:rPr>
          <w:b/>
          <w:bCs/>
          <w:color w:val="1F3A5F"/>
          <w:sz w:val="24"/>
          <w:szCs w:val="24"/>
        </w:rPr>
        <w:t xml:space="preserve">Groups can divide the work</w:t>
      </w:r>
    </w:p>
    <w:p>
      <w:pPr>
        <w:spacing w:after="140" w:before="0" w:line="300"/>
      </w:pPr>
      <w:r>
        <w:rPr>
          <w:sz w:val="22"/>
          <w:szCs w:val="22"/>
        </w:rPr>
        <w:t xml:space="preserve">If time is short, a group takes one sub-question and its sources, then teaches the rest of the cohort. Teaching it is a better test of understanding than reading it again - and it is also the most realistic thing in the block, because that is how research actually gets done.</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heard the four questions modelled on a real source.</w:t>
      </w:r>
    </w:p>
    <w:p>
      <w:pPr>
        <w:pStyle w:val="ListParagraph"/>
        <w:numPr>
          <w:ilvl w:val="0"/>
          <w:numId w:val="1"/>
        </w:numPr>
        <w:spacing w:after="80" w:line="300"/>
      </w:pPr>
      <w:r>
        <w:rPr>
          <w:sz w:val="22"/>
          <w:szCs w:val="22"/>
        </w:rPr>
        <w:t xml:space="preserve">Every pair has read at least one source and put something in the evidence log for it.</w:t>
      </w:r>
    </w:p>
    <w:p>
      <w:pPr>
        <w:pStyle w:val="ListParagraph"/>
        <w:numPr>
          <w:ilvl w:val="0"/>
          <w:numId w:val="1"/>
        </w:numPr>
        <w:spacing w:after="80" w:line="300"/>
      </w:pPr>
      <w:r>
        <w:rPr>
          <w:sz w:val="22"/>
          <w:szCs w:val="22"/>
        </w:rPr>
        <w:t xml:space="preserve">At least one learner has said what a source does NOT tell us.</w:t>
      </w:r>
    </w:p>
    <w:p>
      <w:pPr>
        <w:pStyle w:val="ListParagraph"/>
        <w:numPr>
          <w:ilvl w:val="0"/>
          <w:numId w:val="1"/>
        </w:numPr>
        <w:spacing w:after="80" w:line="300"/>
      </w:pPr>
      <w:r>
        <w:rPr>
          <w:sz w:val="22"/>
          <w:szCs w:val="22"/>
        </w:rPr>
        <w:t xml:space="preserve">New words are on the wall.</w:t>
      </w:r>
    </w:p>
    <w:p>
      <w:pPr>
        <w:spacing w:after="140" w:line="300"/>
      </w:pPr>
      <w:r>
        <w:rPr>
          <w:b/>
          <w:bCs/>
          <w:color w:val="7A3B69"/>
          <w:sz w:val="22"/>
          <w:szCs w:val="22"/>
        </w:rPr>
        <w:t xml:space="preserve">Timing: </w:t>
      </w:r>
      <w:r>
        <w:rPr>
          <w:sz w:val="22"/>
          <w:szCs w:val="22"/>
        </w:rPr>
        <w:t xml:space="preserve">2 hours facilitated + 1.5 hours independent</w:t>
      </w:r>
    </w:p>
    <w:p>
      <w:pPr>
        <w:spacing w:after="140" w:line="300"/>
      </w:pPr>
      <w:r>
        <w:rPr>
          <w:b/>
          <w:bCs/>
          <w:color w:val="7A3B69"/>
          <w:sz w:val="22"/>
          <w:szCs w:val="22"/>
        </w:rPr>
        <w:t xml:space="preserve">Grouping: </w:t>
      </w:r>
      <w:r>
        <w:rPr>
          <w:sz w:val="22"/>
          <w:szCs w:val="22"/>
        </w:rPr>
        <w:t xml:space="preserve">Whole group to model, then pairs; independent reading between sessions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Listen to and read a source at the level that suits them (the original article, the B1 version, or the A1/A2 version).</w:t>
      </w:r>
    </w:p>
    <w:p>
      <w:pPr>
        <w:pStyle w:val="ListParagraph"/>
        <w:numPr>
          <w:ilvl w:val="0"/>
          <w:numId w:val="1"/>
        </w:numPr>
        <w:spacing w:after="80" w:line="300"/>
      </w:pPr>
      <w:r>
        <w:rPr>
          <w:sz w:val="22"/>
          <w:szCs w:val="22"/>
        </w:rPr>
        <w:t xml:space="preserve">Work out what each source says about our question - and what it does not tell us.</w:t>
      </w:r>
    </w:p>
    <w:p>
      <w:pPr>
        <w:pStyle w:val="ListParagraph"/>
        <w:numPr>
          <w:ilvl w:val="0"/>
          <w:numId w:val="1"/>
        </w:numPr>
        <w:spacing w:after="80" w:line="300"/>
      </w:pPr>
      <w:r>
        <w:rPr>
          <w:sz w:val="22"/>
          <w:szCs w:val="22"/>
        </w:rPr>
        <w:t xml:space="preserve">Learn and use the new words from each source, adding them to our word wall.</w:t>
      </w:r>
    </w:p>
    <w:p>
      <w:pPr>
        <w:pStyle w:val="ListParagraph"/>
        <w:numPr>
          <w:ilvl w:val="0"/>
          <w:numId w:val="1"/>
        </w:numPr>
        <w:spacing w:after="80" w:line="300"/>
      </w:pPr>
      <w:r>
        <w:rPr>
          <w:sz w:val="22"/>
          <w:szCs w:val="22"/>
        </w:rPr>
        <w:t xml:space="preserve">Write or draw what they found in their evidence log, with a note of which source it came from.</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The supplied secondary source pack (cb-rp-secondary-source-pack), printed from the student workbook or shown on screen.</w:t>
      </w:r>
    </w:p>
    <w:p>
      <w:pPr>
        <w:pStyle w:val="ListParagraph"/>
        <w:numPr>
          <w:ilvl w:val="0"/>
          <w:numId w:val="1"/>
        </w:numPr>
        <w:spacing w:after="80" w:line="300"/>
      </w:pPr>
      <w:r>
        <w:rPr>
          <w:sz w:val="22"/>
          <w:szCs w:val="22"/>
        </w:rPr>
        <w:t xml:space="preserve">The evidence log sheet from the student workbook (one per learner).</w:t>
      </w:r>
    </w:p>
    <w:p>
      <w:pPr>
        <w:pStyle w:val="ListParagraph"/>
        <w:numPr>
          <w:ilvl w:val="0"/>
          <w:numId w:val="1"/>
        </w:numPr>
        <w:spacing w:after="80" w:line="300"/>
      </w:pPr>
      <w:r>
        <w:rPr>
          <w:sz w:val="22"/>
          <w:szCs w:val="22"/>
        </w:rPr>
        <w:t xml:space="preserve">The word wall started earlier in the course.</w:t>
      </w:r>
    </w:p>
    <w:p>
      <w:pPr>
        <w:keepNext/>
        <w:spacing w:after="60" w:before="180"/>
      </w:pPr>
      <w:r>
        <w:rPr>
          <w:b/>
          <w:bCs/>
          <w:color w:val="6E7A2E"/>
          <w:spacing w:val="24"/>
          <w:sz w:val="17"/>
          <w:szCs w:val="17"/>
        </w:rPr>
        <w:t xml:space="preserve">WHAT IT LOOKS LIKE WHEN IT IS WORKING - OUR EVIDENCE LOG - FROM ONE SOURCE</w:t>
      </w:r>
    </w:p>
    <w:p>
      <w:pPr>
        <w:spacing w:after="80" w:before="0" w:line="300"/>
      </w:pPr>
      <w:r>
        <w:rPr>
          <w:b/>
          <w:bCs/>
          <w:color w:val="5A6473"/>
          <w:sz w:val="20"/>
          <w:szCs w:val="20"/>
        </w:rPr>
        <w:t xml:space="preserve">For each source, pull out what it tells us and what it does not - and always note which source it came from. Marks and drawings 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shd w:fill="F1EEE6"/>
            <w:tcMar>
              <w:top w:type="dxa" w:w="60"/>
              <w:left w:type="dxa" w:w="100"/>
              <w:bottom w:type="dxa" w:w="60"/>
              <w:right w:type="dxa" w:w="100"/>
            </w:tcMar>
          </w:tcPr>
          <w:p>
            <w:r>
              <w:rPr>
                <w:b/>
                <w:bCs/>
                <w:color w:val="1F3A5F"/>
                <w:sz w:val="18"/>
                <w:szCs w:val="18"/>
              </w:rPr>
              <w:t xml:space="preserve">What it tells us</w:t>
            </w:r>
          </w:p>
        </w:tc>
        <w:tc>
          <w:tcPr>
            <w:tcW w:type="dxa" w:w="4535"/>
            <w:shd w:fill="F1EEE6"/>
            <w:tcMar>
              <w:top w:type="dxa" w:w="60"/>
              <w:left w:type="dxa" w:w="100"/>
              <w:bottom w:type="dxa" w:w="60"/>
              <w:right w:type="dxa" w:w="100"/>
            </w:tcMar>
          </w:tcPr>
          <w:p>
            <w:r>
              <w:rPr>
                <w:b/>
                <w:bCs/>
                <w:color w:val="1F3A5F"/>
                <w:sz w:val="18"/>
                <w:szCs w:val="18"/>
              </w:rPr>
              <w:t xml:space="preserve">What it does NOT tell us</w:t>
            </w:r>
          </w:p>
        </w:tc>
      </w:tr>
      <w:tr>
        <w:tc>
          <w:tcPr>
            <w:tcW w:type="dxa" w:w="4535"/>
            <w:tcMar>
              <w:top w:type="dxa" w:w="60"/>
              <w:left w:type="dxa" w:w="100"/>
              <w:bottom w:type="dxa" w:w="60"/>
              <w:right w:type="dxa" w:w="100"/>
            </w:tcMar>
          </w:tcPr>
          <w:p>
            <w:pPr>
              <w:spacing w:after="40"/>
            </w:pPr>
            <w:r>
              <w:rPr>
                <w:sz w:val="18"/>
                <w:szCs w:val="18"/>
              </w:rPr>
              <w:t xml:space="preserve">•  rain washes soil off bare slopes</w:t>
            </w:r>
          </w:p>
          <w:p>
            <w:pPr>
              <w:spacing w:after="40"/>
            </w:pPr>
            <w:r>
              <w:rPr>
                <w:sz w:val="18"/>
                <w:szCs w:val="18"/>
              </w:rPr>
              <w:t xml:space="preserve">•  roots hold the soil</w:t>
            </w:r>
          </w:p>
        </w:tc>
        <w:tc>
          <w:tcPr>
            <w:tcW w:type="dxa" w:w="4535"/>
            <w:tcMar>
              <w:top w:type="dxa" w:w="60"/>
              <w:left w:type="dxa" w:w="100"/>
              <w:bottom w:type="dxa" w:w="60"/>
              <w:right w:type="dxa" w:w="100"/>
            </w:tcMar>
          </w:tcPr>
          <w:p>
            <w:pPr>
              <w:spacing w:after="40"/>
            </w:pPr>
            <w:r>
              <w:rPr>
                <w:sz w:val="18"/>
                <w:szCs w:val="18"/>
              </w:rPr>
              <w:t xml:space="preserve">•  nothing about OUR hills</w:t>
            </w:r>
          </w:p>
          <w:p>
            <w:pPr>
              <w:spacing w:after="40"/>
            </w:pPr>
            <w:r>
              <w:rPr>
                <w:sz w:val="18"/>
                <w:szCs w:val="18"/>
              </w:rPr>
              <w:t xml:space="preserve">•  how many trees were lost</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this is real reading and real research, not a worksheet to fill. Model how a researcher reads a source before asking learners to - read one aloud together, and think out loud: "What is this? Who made it? What does it tell us about our question? What does it not tell us?" Let learners choose the reading level that stretches them without defeating them, and read aloud for those still building fluency. Keep coming back to the research question so the reading stays purposeful. A good way to organise this: split into groups, each taking one of the four sub-questions and the sources listed for it in the pack's "Which sources for which question" index. Each group reads its own set, works out what those sources say about its sub-question, checks them one against another, and then teaches the rest of the cohort - so together the whole group covers all four sub-questions.</w:t>
      </w:r>
    </w:p>
    <w:p>
      <w:pPr>
        <w:spacing w:after="140" w:line="300"/>
      </w:pPr>
      <w:r>
        <w:rPr>
          <w:b/>
          <w:bCs/>
          <w:color w:val="7A3B69"/>
          <w:sz w:val="22"/>
          <w:szCs w:val="22"/>
        </w:rPr>
        <w:t xml:space="preserve">Read aloud to the group: </w:t>
      </w:r>
      <w:r>
        <w:rPr>
          <w:sz w:val="22"/>
          <w:szCs w:val="22"/>
        </w:rPr>
        <w:t xml:space="preserve">the "How to read a source like a researcher" page in the learners' research book. That page carries the teaching for this block, and the learners keep it.</w:t>
      </w:r>
    </w:p>
    <w:p>
      <w:pPr>
        <w:pStyle w:val="Heading4"/>
        <w:keepNext/>
        <w:spacing w:after="80" w:before="220"/>
      </w:pPr>
      <w:r>
        <w:rPr>
          <w:b/>
          <w:bCs/>
          <w:color w:val="1F3A5F"/>
          <w:sz w:val="24"/>
          <w:szCs w:val="24"/>
        </w:rPr>
        <w:t xml:space="preserve">Step 1: Model reading one source  (30 min)</w:t>
      </w:r>
    </w:p>
    <w:p>
      <w:pPr>
        <w:spacing w:after="140" w:before="0" w:line="300"/>
      </w:pPr>
      <w:r>
        <w:rPr>
          <w:sz w:val="22"/>
          <w:szCs w:val="22"/>
        </w:rPr>
        <w:t xml:space="preserve">Read one source from the pack aloud with the whole group (Source B, the local one, works well). Think out loud as a researcher would: what is this, who made it, what does it tell us about our question, what does it leave out. Show how you pull out one thing that helps our question and note where it came from.</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is this source telling us about our hills?</w:t>
      </w:r>
    </w:p>
    <w:p>
      <w:pPr>
        <w:pStyle w:val="ListParagraph"/>
        <w:numPr>
          <w:ilvl w:val="0"/>
          <w:numId w:val="1"/>
        </w:numPr>
        <w:spacing w:after="80" w:line="300"/>
      </w:pPr>
      <w:r>
        <w:rPr>
          <w:sz w:val="22"/>
          <w:szCs w:val="22"/>
        </w:rPr>
        <w:t xml:space="preserve">Who made it, and how might that matter?</w:t>
      </w:r>
    </w:p>
    <w:p>
      <w:pPr>
        <w:pStyle w:val="ListParagraph"/>
        <w:numPr>
          <w:ilvl w:val="0"/>
          <w:numId w:val="1"/>
        </w:numPr>
        <w:spacing w:after="80" w:line="300"/>
      </w:pPr>
      <w:r>
        <w:rPr>
          <w:sz w:val="22"/>
          <w:szCs w:val="22"/>
        </w:rPr>
        <w:t xml:space="preserve">What does it NOT tell us?</w:t>
      </w:r>
    </w:p>
    <w:p>
      <w:pPr>
        <w:pStyle w:val="Heading4"/>
        <w:keepNext/>
        <w:spacing w:after="80" w:before="220"/>
      </w:pPr>
      <w:r>
        <w:rPr>
          <w:b/>
          <w:bCs/>
          <w:color w:val="1F3A5F"/>
          <w:sz w:val="24"/>
          <w:szCs w:val="24"/>
        </w:rPr>
        <w:t xml:space="preserve">Step 2: Read in pairs, and pull out what helps our question  (60 min)</w:t>
      </w:r>
    </w:p>
    <w:p>
      <w:pPr>
        <w:spacing w:after="140" w:before="0" w:line="300"/>
      </w:pPr>
      <w:r>
        <w:rPr>
          <w:sz w:val="22"/>
          <w:szCs w:val="22"/>
        </w:rPr>
        <w:t xml:space="preserve">In pairs, learners take another source at a level that suits them. They find the one or two things it tells us about our question, learn the new words, and mark where they disagree or agree with what we already know. Circulate and read aloud where needed.</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does your source add to our question?</w:t>
      </w:r>
    </w:p>
    <w:p>
      <w:pPr>
        <w:pStyle w:val="ListParagraph"/>
        <w:numPr>
          <w:ilvl w:val="0"/>
          <w:numId w:val="1"/>
        </w:numPr>
        <w:spacing w:after="80" w:line="300"/>
      </w:pPr>
      <w:r>
        <w:rPr>
          <w:sz w:val="22"/>
          <w:szCs w:val="22"/>
        </w:rPr>
        <w:t xml:space="preserve">Which new words did you meet?</w:t>
      </w:r>
    </w:p>
    <w:p>
      <w:pPr>
        <w:pStyle w:val="Heading4"/>
        <w:keepNext/>
        <w:spacing w:after="80" w:before="220"/>
      </w:pPr>
      <w:r>
        <w:rPr>
          <w:b/>
          <w:bCs/>
          <w:color w:val="1F3A5F"/>
          <w:sz w:val="24"/>
          <w:szCs w:val="24"/>
        </w:rPr>
        <w:t xml:space="preserve">Step 3: Start the evidence log  (30 min)</w:t>
      </w:r>
    </w:p>
    <w:p>
      <w:pPr>
        <w:spacing w:after="140" w:before="0" w:line="300"/>
      </w:pPr>
      <w:r>
        <w:rPr>
          <w:sz w:val="22"/>
          <w:szCs w:val="22"/>
        </w:rPr>
        <w:t xml:space="preserve">Learners record, in words or drawings, what they found and which source it came from, on the evidence log sheet in their workbook. This log runs through the rest of the course and is the record the educator draws on for assessment.</w:t>
      </w:r>
    </w:p>
    <w:p>
      <w:pPr>
        <w:spacing w:after="140" w:line="300"/>
      </w:pPr>
      <w:r>
        <w:rPr>
          <w:b/>
          <w:bCs/>
          <w:color w:val="7A3B69"/>
          <w:sz w:val="22"/>
          <w:szCs w:val="22"/>
        </w:rPr>
        <w:t xml:space="preserve">Student worksheet: </w:t>
      </w:r>
      <w:r>
        <w:rPr>
          <w:sz w:val="22"/>
          <w:szCs w:val="22"/>
        </w:rPr>
        <w:t xml:space="preserve">What our sources tell us - evidence log (in the student workbook)</w:t>
      </w:r>
    </w:p>
    <w:p>
      <w:pPr>
        <w:spacing w:after="140" w:line="300"/>
      </w:pPr>
      <w:r>
        <w:rPr>
          <w:b/>
          <w:bCs/>
          <w:color w:val="7A3B69"/>
          <w:sz w:val="22"/>
          <w:szCs w:val="22"/>
        </w:rPr>
        <w:t xml:space="preserve">Independent task: </w:t>
      </w:r>
      <w:r>
        <w:rPr>
          <w:sz w:val="22"/>
          <w:szCs w:val="22"/>
        </w:rPr>
        <w:t xml:space="preserve">Choose one source from the pack, and draw or mark the one most important thing it tells us about our question.</w:t>
      </w:r>
    </w:p>
    <w:p>
      <w:pPr>
        <w:spacing w:after="140" w:before="0" w:line="300"/>
      </w:pPr>
      <w:r>
        <w:rPr>
          <w:b/>
          <w:bCs/>
          <w:color w:val="5A6473"/>
          <w:sz w:val="21"/>
          <w:szCs w:val="21"/>
        </w:rPr>
        <w:t xml:space="preserve">Every source comes at three reading levels - the real original (in the facilitator guide), a B1 version, and a simplest A1/A2 version - so you differentiate the ACCESS, not the content: read aloud, let a learner take the level they can hold, and let the pictures carry meaning for anyone not yet reading fluently. Never hand a learner the simplest version and stop there if they can stretch. The pack does double duty as English development, so it is deliberately pitched a step above the group and climbs towards a B1 source at the end; gloss the new words onto the word wall as they come up. If time is short, groups can take one sub-question and its sources each, then teach the rest of the cohort what they found.</w:t>
      </w:r>
    </w:p>
    <w:p>
      <w:pPr>
        <w:pBdr>
          <w:bottom w:val="single" w:color="B9B3A6" w:sz="4"/>
        </w:pBdr>
        <w:spacing w:after="180" w:before="60"/>
      </w:pPr>
    </w:p>
    <w:p>
      <w:pPr>
        <w:pStyle w:val="Heading3"/>
        <w:keepNext/>
        <w:spacing w:after="100" w:before="280"/>
      </w:pPr>
      <w:r>
        <w:rPr>
          <w:b/>
          <w:bCs/>
          <w:color w:val="7A3B69"/>
          <w:sz w:val="28"/>
          <w:szCs w:val="28"/>
        </w:rPr>
        <w:t xml:space="preserve">3.5   Go and gather</w:t>
      </w:r>
    </w:p>
    <w:p>
      <w:pPr>
        <w:spacing w:after="100" w:before="0" w:line="300"/>
      </w:pPr>
      <w:r>
        <w:rPr>
          <w:b/>
          <w:bCs/>
          <w:color w:val="6E7A2E"/>
          <w:sz w:val="20"/>
          <w:szCs w:val="20"/>
        </w:rPr>
        <w:t xml:space="preserve">Practice   ·   0.5h facilitated   ·   3h independent</w:t>
      </w:r>
    </w:p>
    <w:p>
      <w:pPr>
        <w:spacing w:after="140" w:before="0" w:line="300"/>
      </w:pPr>
      <w:r>
        <w:rPr>
          <w:sz w:val="22"/>
          <w:szCs w:val="22"/>
        </w:rPr>
        <w:t xml:space="preserve">The heart of primary research, and where almost all of the independent time lives. The briefing for this block now happens in the rehearsal that precedes it, so the half hour here is the check-in AFTER gathering, not a send-off before it. Between sessions, in the pairs and with the whole interview already rehearsed, learners gather primary evidence about the research question from the people and places on their community map, and record it in their research book with marks, drawings, and a few words. Open each following session with a short, warm check-in in same-gender pairs or the group: who did you speak to, what did you find, what got in the way, and what will you do differently next time? Protect this block and keep the check-ins going - they are where a pair who is stuck gets unstuck, and where you see the evidence accumulating. Hold the ethics line throughout: consent every time, no names, no pressure, and no learner sent anywhere unsafe to get evidence. Plan gathering so girls can take part safely - in their own home and from women in their close networks, or with a female facilitator - not the same way as boys, so no learner is left out of the investigation because of how gathering is arranged; and have an agreed safeguarding and referral pathway in place before this block. When gathering is disrupted - by a fire, illness, a week kept indoors - adapting the plan and picking it up again is part of the skill, not a failure.</w:t>
      </w:r>
    </w:p>
    <w:p>
      <w:pPr>
        <w:spacing w:after="100" w:before="0" w:line="300"/>
      </w:pPr>
      <w:r>
        <w:rPr>
          <w:b/>
          <w:bCs/>
          <w:color w:val="6E7A2E"/>
          <w:sz w:val="20"/>
          <w:szCs w:val="20"/>
        </w:rPr>
        <w:t xml:space="preserve">LEARNER SHEET:  Sheet 11, “What I found when I asked and looked” - in Our Research Book (a separate file, one per learner).</w:t>
      </w:r>
    </w:p>
    <w:p>
      <w:pPr>
        <w:keepNext/>
        <w:spacing w:after="60" w:before="180"/>
      </w:pPr>
      <w:r>
        <w:rPr>
          <w:b/>
          <w:bCs/>
          <w:color w:val="6E7A2E"/>
          <w:spacing w:val="24"/>
          <w:sz w:val="17"/>
          <w:szCs w:val="17"/>
        </w:rPr>
        <w:t xml:space="preserve">THE ACTIVITY, IN FULL</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briefing happened in the rehearsal block before this one, so the half hour here is the check-in AFTER gathering, not a send-off before it. Do not let it slide back into preparation.</w:t>
      </w:r>
    </w:p>
    <w:p>
      <w:pPr>
        <w:pStyle w:val="Heading4"/>
        <w:keepNext/>
        <w:spacing w:after="80" w:before="220"/>
      </w:pPr>
      <w:r>
        <w:rPr>
          <w:b/>
          <w:bCs/>
          <w:color w:val="1F3A5F"/>
          <w:sz w:val="24"/>
          <w:szCs w:val="24"/>
        </w:rPr>
        <w:t xml:space="preserve">Protect the check-in - it is where the block actually works</w:t>
      </w:r>
    </w:p>
    <w:p>
      <w:pPr>
        <w:spacing w:after="140" w:before="0" w:line="300"/>
      </w:pPr>
      <w:r>
        <w:rPr>
          <w:sz w:val="22"/>
          <w:szCs w:val="22"/>
        </w:rPr>
        <w:t xml:space="preserve">Open every session that follows with a short, warm check-in in same-gender pairs or the group: who did you speak to, what did you find, what got in the way, what will you do differently. Ten minutes.</w:t>
      </w:r>
    </w:p>
    <w:p>
      <w:pPr>
        <w:spacing w:after="140" w:before="0" w:line="300"/>
      </w:pPr>
      <w:r>
        <w:rPr>
          <w:sz w:val="22"/>
          <w:szCs w:val="22"/>
        </w:rPr>
        <w:t xml:space="preserve">That check-in is where a stuck pair gets unstuck, where you see the evidence accumulating, and where you catch a pair who has not gone at all - which you will otherwise discover in week nine.</w:t>
      </w:r>
    </w:p>
    <w:p>
      <w:pPr>
        <w:pStyle w:val="Heading4"/>
        <w:keepNext/>
        <w:spacing w:after="80" w:before="220"/>
      </w:pPr>
      <w:r>
        <w:rPr>
          <w:b/>
          <w:bCs/>
          <w:color w:val="1F3A5F"/>
          <w:sz w:val="24"/>
          <w:szCs w:val="24"/>
        </w:rPr>
        <w:t xml:space="preserve">"They said no" is a success, and keep saying so</w:t>
      </w:r>
    </w:p>
    <w:p>
      <w:pPr>
        <w:spacing w:after="140" w:before="0" w:line="300"/>
      </w:pPr>
      <w:r>
        <w:rPr>
          <w:sz w:val="22"/>
          <w:szCs w:val="22"/>
        </w:rPr>
        <w:t xml:space="preserve">Learners will come back deflated. Say it plainly and repeatedly: a person exercising their right to decline means the consent process worked. Praise it as loudly as a good interview, or learners will quietly start pressing people.</w:t>
      </w:r>
    </w:p>
    <w:p>
      <w:pPr>
        <w:pStyle w:val="Heading4"/>
        <w:keepNext/>
        <w:spacing w:after="80" w:before="220"/>
      </w:pPr>
      <w:r>
        <w:rPr>
          <w:b/>
          <w:bCs/>
          <w:color w:val="1F3A5F"/>
          <w:sz w:val="24"/>
          <w:szCs w:val="24"/>
        </w:rPr>
        <w:t xml:space="preserve">Record while they talk, not afterwards</w:t>
      </w:r>
    </w:p>
    <w:p>
      <w:pPr>
        <w:spacing w:after="140" w:before="0" w:line="300"/>
      </w:pPr>
      <w:r>
        <w:rPr>
          <w:sz w:val="22"/>
          <w:szCs w:val="22"/>
        </w:rPr>
        <w:t xml:space="preserve">The commonest quality failure. A pair who waits until they get home records a summary of an impression. Remind them at every check-in: mark the page while the person is still speaking, even if it is just a drawing and three words.</w:t>
      </w:r>
    </w:p>
    <w:p>
      <w:pPr>
        <w:pStyle w:val="Heading4"/>
        <w:keepNext/>
        <w:spacing w:after="80" w:before="220"/>
      </w:pPr>
      <w:r>
        <w:rPr>
          <w:b/>
          <w:bCs/>
          <w:color w:val="1F3A5F"/>
          <w:sz w:val="24"/>
          <w:szCs w:val="24"/>
        </w:rPr>
        <w:t xml:space="preserve">Hold the ethics line every single time</w:t>
      </w:r>
    </w:p>
    <w:p>
      <w:pPr>
        <w:spacing w:after="140" w:before="0" w:line="300"/>
      </w:pPr>
      <w:r>
        <w:rPr>
          <w:sz w:val="22"/>
          <w:szCs w:val="22"/>
        </w:rPr>
        <w:t xml:space="preserve">Consent every time. No names, ever. No pressure. No learner sent anywhere unsafe for a piece of evidence. If gathering and safety pull against each other, safety wins - say that out loud, more than once.</w:t>
      </w:r>
    </w:p>
    <w:p>
      <w:pPr>
        <w:spacing w:after="140" w:before="0" w:line="300"/>
      </w:pPr>
      <w:r>
        <w:rPr>
          <w:sz w:val="22"/>
          <w:szCs w:val="22"/>
        </w:rPr>
        <w:t xml:space="preserve">Girls gather differently: in their own home, from women in their close networks, or with a female facilitator. That is a different plan, not a smaller investigation, and it should be agreed before anyone leaves.</w:t>
      </w:r>
    </w:p>
    <w:p>
      <w:pPr>
        <w:pStyle w:val="Heading4"/>
        <w:keepNext/>
        <w:spacing w:after="80" w:before="220"/>
      </w:pPr>
      <w:r>
        <w:rPr>
          <w:b/>
          <w:bCs/>
          <w:color w:val="1F3A5F"/>
          <w:sz w:val="24"/>
          <w:szCs w:val="24"/>
        </w:rPr>
        <w:t xml:space="preserve">When it gets disrupted</w:t>
      </w:r>
    </w:p>
    <w:p>
      <w:pPr>
        <w:spacing w:after="140" w:before="0" w:line="300"/>
      </w:pPr>
      <w:r>
        <w:rPr>
          <w:sz w:val="22"/>
          <w:szCs w:val="22"/>
        </w:rPr>
        <w:t xml:space="preserve">Fires, illness, a week kept indoors. Adapting the plan and picking it back up is the skill, not a setback - and a pair who lost their planned person needs the map, not encouragement. Have the alternative ready.</w:t>
      </w:r>
    </w:p>
    <w:p>
      <w:pPr>
        <w:pStyle w:val="Heading3"/>
        <w:keepNext/>
        <w:spacing w:after="100" w:before="280"/>
      </w:pPr>
      <w:r>
        <w:rPr>
          <w:b/>
          <w:bCs/>
          <w:color w:val="7A3B69"/>
          <w:sz w:val="28"/>
          <w:szCs w:val="28"/>
        </w:rPr>
        <w:t xml:space="preserve">Before they leave for gathering</w:t>
      </w:r>
    </w:p>
    <w:p>
      <w:pPr>
        <w:pStyle w:val="ListParagraph"/>
        <w:numPr>
          <w:ilvl w:val="0"/>
          <w:numId w:val="1"/>
        </w:numPr>
        <w:spacing w:after="80" w:line="300"/>
      </w:pPr>
      <w:r>
        <w:rPr>
          <w:sz w:val="22"/>
          <w:szCs w:val="22"/>
        </w:rPr>
        <w:t xml:space="preserve">Every pair knows who, where, when, and who instead if that person is not there.</w:t>
      </w:r>
    </w:p>
    <w:p>
      <w:pPr>
        <w:pStyle w:val="ListParagraph"/>
        <w:numPr>
          <w:ilvl w:val="0"/>
          <w:numId w:val="1"/>
        </w:numPr>
        <w:spacing w:after="80" w:line="300"/>
      </w:pPr>
      <w:r>
        <w:rPr>
          <w:sz w:val="22"/>
          <w:szCs w:val="22"/>
        </w:rPr>
        <w:t xml:space="preserve">Every learner can say the consent words without reading them.</w:t>
      </w:r>
    </w:p>
    <w:p>
      <w:pPr>
        <w:pStyle w:val="ListParagraph"/>
        <w:numPr>
          <w:ilvl w:val="0"/>
          <w:numId w:val="1"/>
        </w:numPr>
        <w:spacing w:after="80" w:line="300"/>
      </w:pPr>
      <w:r>
        <w:rPr>
          <w:sz w:val="22"/>
          <w:szCs w:val="22"/>
        </w:rPr>
        <w:t xml:space="preserve">The gender-responsive plan is agreed out loud.</w:t>
      </w:r>
    </w:p>
    <w:p>
      <w:pPr>
        <w:pStyle w:val="ListParagraph"/>
        <w:numPr>
          <w:ilvl w:val="0"/>
          <w:numId w:val="1"/>
        </w:numPr>
        <w:spacing w:after="80" w:line="300"/>
      </w:pPr>
      <w:r>
        <w:rPr>
          <w:sz w:val="22"/>
          <w:szCs w:val="22"/>
        </w:rPr>
        <w:t xml:space="preserve">Everyone knows the referral pathway if something surfaces.</w:t>
      </w:r>
    </w:p>
    <w:p>
      <w:pPr>
        <w:spacing w:after="140" w:line="300"/>
      </w:pPr>
      <w:r>
        <w:rPr>
          <w:b/>
          <w:bCs/>
          <w:color w:val="7A3B69"/>
          <w:sz w:val="22"/>
          <w:szCs w:val="22"/>
        </w:rPr>
        <w:t xml:space="preserve">Timing: </w:t>
      </w:r>
      <w:r>
        <w:rPr>
          <w:sz w:val="22"/>
          <w:szCs w:val="22"/>
        </w:rPr>
        <w:t xml:space="preserve">1 hour facilitated + 3 hours independent</w:t>
      </w:r>
    </w:p>
    <w:p>
      <w:pPr>
        <w:spacing w:after="140" w:line="300"/>
      </w:pPr>
      <w:r>
        <w:rPr>
          <w:b/>
          <w:bCs/>
          <w:color w:val="7A3B69"/>
          <w:sz w:val="22"/>
          <w:szCs w:val="22"/>
        </w:rPr>
        <w:t xml:space="preserve">Grouping: </w:t>
      </w:r>
      <w:r>
        <w:rPr>
          <w:sz w:val="22"/>
          <w:szCs w:val="22"/>
        </w:rPr>
        <w:t xml:space="preserve">Same-gender pairs for gathering; whole group for the check-in</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Ask one or two people, or look at one or two places, from our community map - asking permission first, every time.</w:t>
      </w:r>
    </w:p>
    <w:p>
      <w:pPr>
        <w:pStyle w:val="ListParagraph"/>
        <w:numPr>
          <w:ilvl w:val="0"/>
          <w:numId w:val="1"/>
        </w:numPr>
        <w:spacing w:after="80" w:line="300"/>
      </w:pPr>
      <w:r>
        <w:rPr>
          <w:sz w:val="22"/>
          <w:szCs w:val="22"/>
        </w:rPr>
        <w:t xml:space="preserve">Compare a green place and a bare place - look at both and notice the differences (which is cooler, which has firm soil, where the water runs), the good and the bad of each.</w:t>
      </w:r>
    </w:p>
    <w:p>
      <w:pPr>
        <w:pStyle w:val="ListParagraph"/>
        <w:numPr>
          <w:ilvl w:val="0"/>
          <w:numId w:val="1"/>
        </w:numPr>
        <w:spacing w:after="80" w:line="300"/>
      </w:pPr>
      <w:r>
        <w:rPr>
          <w:sz w:val="22"/>
          <w:szCs w:val="22"/>
        </w:rPr>
        <w:t xml:space="preserve">Record what they find in the research book, with marks, drawings, and a few words.</w:t>
      </w:r>
    </w:p>
    <w:p>
      <w:pPr>
        <w:pStyle w:val="ListParagraph"/>
        <w:numPr>
          <w:ilvl w:val="0"/>
          <w:numId w:val="1"/>
        </w:numPr>
        <w:spacing w:after="80" w:line="300"/>
      </w:pPr>
      <w:r>
        <w:rPr>
          <w:sz w:val="22"/>
          <w:szCs w:val="22"/>
        </w:rPr>
        <w:t xml:space="preserve">Bring what they found back to the group and share it in a warm check-in.</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The community map (who and what we can safely learn from).</w:t>
      </w:r>
    </w:p>
    <w:p>
      <w:pPr>
        <w:pStyle w:val="ListParagraph"/>
        <w:numPr>
          <w:ilvl w:val="0"/>
          <w:numId w:val="1"/>
        </w:numPr>
        <w:spacing w:after="80" w:line="300"/>
      </w:pPr>
      <w:r>
        <w:rPr>
          <w:sz w:val="22"/>
          <w:szCs w:val="22"/>
        </w:rPr>
        <w:t xml:space="preserve">The interview or survey questions the group designed.</w:t>
      </w:r>
    </w:p>
    <w:p>
      <w:pPr>
        <w:pStyle w:val="ListParagraph"/>
        <w:numPr>
          <w:ilvl w:val="0"/>
          <w:numId w:val="1"/>
        </w:numPr>
        <w:spacing w:after="80" w:line="300"/>
      </w:pPr>
      <w:r>
        <w:rPr>
          <w:sz w:val="22"/>
          <w:szCs w:val="22"/>
        </w:rPr>
        <w:t xml:space="preserve">The gathering-record page in the research book, one per learner.</w:t>
      </w:r>
    </w:p>
    <w:p>
      <w:pPr>
        <w:pStyle w:val="ListParagraph"/>
        <w:numPr>
          <w:ilvl w:val="0"/>
          <w:numId w:val="1"/>
        </w:numPr>
        <w:spacing w:after="80" w:line="300"/>
      </w:pPr>
      <w:r>
        <w:rPr>
          <w:sz w:val="22"/>
          <w:szCs w:val="22"/>
        </w:rPr>
        <w:t xml:space="preserve">A gender-responsive gathering plan, so girls can take part safely - see the facilitation notes.</w:t>
      </w:r>
    </w:p>
    <w:p>
      <w:pPr>
        <w:pStyle w:val="ListParagraph"/>
        <w:numPr>
          <w:ilvl w:val="0"/>
          <w:numId w:val="1"/>
        </w:numPr>
        <w:spacing w:after="80" w:line="300"/>
      </w:pPr>
      <w:r>
        <w:rPr>
          <w:sz w:val="22"/>
          <w:szCs w:val="22"/>
        </w:rPr>
        <w:t xml:space="preserve">An agreed safeguarding and referral pathway, set up with the programme before this block: who a facilitator turns to if a learner, or someone they speak to, becomes distressed or is at risk. Follow NRC's Code of Conduct and protection principles.</w:t>
      </w:r>
    </w:p>
    <w:p>
      <w:pPr>
        <w:keepNext/>
        <w:spacing w:after="60" w:before="180"/>
      </w:pPr>
      <w:r>
        <w:rPr>
          <w:b/>
          <w:bCs/>
          <w:color w:val="6E7A2E"/>
          <w:spacing w:val="24"/>
          <w:sz w:val="17"/>
          <w:szCs w:val="17"/>
        </w:rPr>
        <w:t xml:space="preserve">WHAT IT LOOKS LIKE WHEN IT IS WORKING - A GATHERING RECORD</w:t>
      </w:r>
    </w:p>
    <w:p>
      <w:pPr>
        <w:spacing w:after="80" w:before="0" w:line="300"/>
      </w:pPr>
      <w:r>
        <w:rPr>
          <w:b/>
          <w:bCs/>
          <w:color w:val="5A6473"/>
          <w:sz w:val="20"/>
          <w:szCs w:val="20"/>
        </w:rPr>
        <w:t xml:space="preserve">What one learner found when they asked and looked - in marks, drawings, and a few words. We never write anyone's name.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shd w:fill="F1EEE6"/>
            <w:tcMar>
              <w:top w:type="dxa" w:w="60"/>
              <w:left w:type="dxa" w:w="100"/>
              <w:bottom w:type="dxa" w:w="60"/>
              <w:right w:type="dxa" w:w="100"/>
            </w:tcMar>
          </w:tcPr>
          <w:p>
            <w:r>
              <w:rPr>
                <w:b/>
                <w:bCs/>
                <w:color w:val="1F3A5F"/>
                <w:sz w:val="18"/>
                <w:szCs w:val="18"/>
              </w:rPr>
              <w:t xml:space="preserve">What I found when I asked and looked</w:t>
            </w:r>
          </w:p>
        </w:tc>
      </w:tr>
      <w:tr>
        <w:tc>
          <w:tcPr>
            <w:tcW w:type="dxa" w:w="9070"/>
            <w:tcMar>
              <w:top w:type="dxa" w:w="60"/>
              <w:left w:type="dxa" w:w="100"/>
              <w:bottom w:type="dxa" w:w="60"/>
              <w:right w:type="dxa" w:w="100"/>
            </w:tcMar>
          </w:tcPr>
          <w:p>
            <w:pPr>
              <w:spacing w:after="40"/>
            </w:pPr>
            <w:r>
              <w:rPr>
                <w:sz w:val="18"/>
                <w:szCs w:val="18"/>
              </w:rPr>
              <w:t xml:space="preserve">•  elder: forest was thick before</w:t>
            </w:r>
          </w:p>
          <w:p>
            <w:pPr>
              <w:spacing w:after="40"/>
            </w:pPr>
            <w:r>
              <w:rPr>
                <w:sz w:val="18"/>
                <w:szCs w:val="18"/>
              </w:rPr>
              <w:t xml:space="preserve">•  saw mud across the path</w:t>
            </w:r>
          </w:p>
          <w:p>
            <w:pPr>
              <w:spacing w:after="40"/>
            </w:pPr>
            <w:r>
              <w:rPr>
                <w:sz w:val="18"/>
                <w:szCs w:val="18"/>
              </w:rPr>
              <w:t xml:space="preserve">•  many said the rain is worse now</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protect this block and keep the ethics line, every time. Consent is always asked, no names are written, no one is pressed to answer, and no learner is ever sent anywhere unsafe to get evidence. Gathering happens mostly between sessions; open each session with a short, warm check-in in same-gender pairs or the group - who did you speak to, what did you find, what got in the way. When gathering is disrupted - by a fire, an illness, a week kept indoors - adapting the plan and picking it up again is part of the skill, not a failure. Plan gathering so every learner can take part safely - this especially means girls. In this community, adolescent girls being seen in public, or approaching people they do not know, can be unsafe or not culturally accepted, so do not send girls out to gather the same way as boys. Arrange gathering that fits: girls gather from people in their own home and from women in their close networks, or gather accompanied by a female facilitator or a trusted female relative, or contribute through careful observation and through the evidence the group gathers together. The aim is that no learner is left out of the investigation because of how gathering is arranged. Plan this with the community and the programme, and have the agreed safeguarding and referral pathway in place before you begin.</w:t>
      </w:r>
    </w:p>
    <w:p>
      <w:pPr>
        <w:spacing w:after="140" w:line="300"/>
      </w:pPr>
      <w:r>
        <w:rPr>
          <w:b/>
          <w:bCs/>
          <w:color w:val="7A3B69"/>
          <w:sz w:val="22"/>
          <w:szCs w:val="22"/>
        </w:rPr>
        <w:t xml:space="preserve">Read aloud to the group: </w:t>
      </w:r>
      <w:r>
        <w:rPr>
          <w:sz w:val="22"/>
          <w:szCs w:val="22"/>
        </w:rPr>
        <w:t xml:space="preserve">the "How to gather well, out there" page in the learners' research book. That page carries the teaching for this block, and the learners keep it.</w:t>
      </w:r>
    </w:p>
    <w:p>
      <w:pPr>
        <w:pStyle w:val="Heading4"/>
        <w:keepNext/>
        <w:spacing w:after="80" w:before="220"/>
      </w:pPr>
      <w:r>
        <w:rPr>
          <w:b/>
          <w:bCs/>
          <w:color w:val="1F3A5F"/>
          <w:sz w:val="24"/>
          <w:szCs w:val="24"/>
        </w:rPr>
        <w:t xml:space="preserve">Step 1: Check in on our gathering  (30 min)</w:t>
      </w:r>
    </w:p>
    <w:p>
      <w:pPr>
        <w:spacing w:after="140" w:before="0" w:line="300"/>
      </w:pPr>
      <w:r>
        <w:rPr>
          <w:sz w:val="22"/>
          <w:szCs w:val="22"/>
        </w:rPr>
        <w:t xml:space="preserve">Open with a warm check-in, in same-gender pairs or the whole group: who did you speak to, what did you find, what was hard. Celebrate what was gathered and gently solve problems together. Keep the ethics line in view - remind the group of consent, no names, and staying safe.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Who did you ask, and what did they say?</w:t>
      </w:r>
    </w:p>
    <w:p>
      <w:pPr>
        <w:pStyle w:val="ListParagraph"/>
        <w:numPr>
          <w:ilvl w:val="0"/>
          <w:numId w:val="1"/>
        </w:numPr>
        <w:spacing w:after="80" w:line="300"/>
      </w:pPr>
      <w:r>
        <w:rPr>
          <w:sz w:val="22"/>
          <w:szCs w:val="22"/>
        </w:rPr>
        <w:t xml:space="preserve">What got in the way, and how could we get around it?</w:t>
      </w:r>
    </w:p>
    <w:p>
      <w:pPr>
        <w:pStyle w:val="Heading4"/>
        <w:keepNext/>
        <w:spacing w:after="80" w:before="220"/>
      </w:pPr>
      <w:r>
        <w:rPr>
          <w:b/>
          <w:bCs/>
          <w:color w:val="1F3A5F"/>
          <w:sz w:val="24"/>
          <w:szCs w:val="24"/>
        </w:rPr>
        <w:t xml:space="preserve">Step 2: Gather between sessions  (3 hours independent)</w:t>
      </w:r>
    </w:p>
    <w:p>
      <w:pPr>
        <w:spacing w:after="140" w:before="0" w:line="300"/>
      </w:pPr>
      <w:r>
        <w:rPr>
          <w:sz w:val="22"/>
          <w:szCs w:val="22"/>
        </w:rPr>
        <w:t xml:space="preserve">In their pairs, and only with people and places it is safe and appropriate to approach, learners ask permission, ask their questions or look carefully, and record what they find in the research book with marks, drawings, and a few words. One or two people or places is plenty.</w:t>
      </w:r>
    </w:p>
    <w:p>
      <w:pPr>
        <w:spacing w:after="140" w:line="300"/>
      </w:pPr>
      <w:r>
        <w:rPr>
          <w:b/>
          <w:bCs/>
          <w:color w:val="7A3B69"/>
          <w:sz w:val="22"/>
          <w:szCs w:val="22"/>
        </w:rPr>
        <w:t xml:space="preserve">Student worksheet: </w:t>
      </w:r>
      <w:r>
        <w:rPr>
          <w:sz w:val="22"/>
          <w:szCs w:val="22"/>
        </w:rPr>
        <w:t xml:space="preserve">What I found when I asked and looked (in the student workbook)</w:t>
      </w:r>
    </w:p>
    <w:p>
      <w:pPr>
        <w:spacing w:after="140" w:line="300"/>
      </w:pPr>
      <w:r>
        <w:rPr>
          <w:b/>
          <w:bCs/>
          <w:color w:val="7A3B69"/>
          <w:sz w:val="22"/>
          <w:szCs w:val="22"/>
        </w:rPr>
        <w:t xml:space="preserve">Independent task: </w:t>
      </w:r>
      <w:r>
        <w:rPr>
          <w:sz w:val="22"/>
          <w:szCs w:val="22"/>
        </w:rPr>
        <w:t xml:space="preserve">Gather evidence from one or two people or places from our map, ask permission first, and record what you find in your research book.</w:t>
      </w:r>
    </w:p>
    <w:p>
      <w:pPr>
        <w:pBdr>
          <w:bottom w:val="single" w:color="B9B3A6" w:sz="4"/>
        </w:pBdr>
        <w:spacing w:after="180" w:before="60"/>
      </w:pPr>
    </w:p>
    <w:p>
      <w:r>
        <w:br w:type="page"/>
      </w:r>
    </w:p>
    <w:p>
      <w:pPr>
        <w:pStyle w:val="Heading2"/>
        <w:keepNext/>
        <w:spacing w:after="140" w:before="320"/>
      </w:pPr>
      <w:r>
        <w:rPr>
          <w:b/>
          <w:bCs/>
          <w:color w:val="1F3A5F"/>
          <w:sz w:val="36"/>
          <w:szCs w:val="36"/>
        </w:rPr>
        <w:t xml:space="preserve">Phase 4 - Evaluate evidence and develop insights</w:t>
      </w:r>
    </w:p>
    <w:p>
      <w:pPr>
        <w:spacing w:after="40" w:before="0" w:line="300"/>
      </w:pPr>
      <w:r>
        <w:rPr>
          <w:b/>
          <w:bCs/>
          <w:color w:val="5A6473"/>
          <w:sz w:val="20"/>
          <w:szCs w:val="20"/>
        </w:rPr>
        <w:t xml:space="preserve">Lead: Shared - you and the learners, support stays high</w:t>
      </w:r>
    </w:p>
    <w:p>
      <w:pPr>
        <w:spacing w:after="140" w:line="300"/>
      </w:pPr>
      <w:r>
        <w:rPr>
          <w:b/>
          <w:bCs/>
          <w:color w:val="7A3B69"/>
          <w:sz w:val="22"/>
          <w:szCs w:val="22"/>
        </w:rPr>
        <w:t xml:space="preserve">Course objective: </w:t>
      </w:r>
      <w:r>
        <w:rPr>
          <w:sz w:val="22"/>
          <w:szCs w:val="22"/>
        </w:rPr>
        <w:t xml:space="preserve">Evaluate the evidence and develop actionable insights into the challenge.</w:t>
      </w:r>
    </w:p>
    <w:p>
      <w:pPr>
        <w:spacing w:after="140" w:before="0" w:line="300"/>
      </w:pPr>
      <w:r>
        <w:rPr>
          <w:sz w:val="22"/>
          <w:szCs w:val="22"/>
        </w:rPr>
        <w:t xml:space="preserve">Learners move from a pile of evidence to a small number of clear, actionable insights: they check how far each source can be trusted, sort and theme what they gathered, and work out what it all means for the challenge.</w:t>
      </w:r>
    </w:p>
    <w:p>
      <w:pPr>
        <w:pStyle w:val="Heading3"/>
        <w:keepNext/>
        <w:spacing w:after="100" w:before="280"/>
      </w:pPr>
      <w:r>
        <w:rPr>
          <w:b/>
          <w:bCs/>
          <w:color w:val="7A3B69"/>
          <w:sz w:val="28"/>
          <w:szCs w:val="28"/>
        </w:rPr>
        <w:t xml:space="preserve">4.1   Can we trust it? Checking our sources</w:t>
      </w:r>
    </w:p>
    <w:p>
      <w:pPr>
        <w:spacing w:after="100" w:before="0" w:line="300"/>
      </w:pPr>
      <w:r>
        <w:rPr>
          <w:b/>
          <w:bCs/>
          <w:color w:val="6E7A2E"/>
          <w:sz w:val="20"/>
          <w:szCs w:val="20"/>
        </w:rPr>
        <w:t xml:space="preserve">Activity   ·   2h facilitated   ·   1h independent</w:t>
      </w:r>
    </w:p>
    <w:p>
      <w:pPr>
        <w:spacing w:after="140" w:before="0" w:line="300"/>
      </w:pPr>
      <w:r>
        <w:rPr>
          <w:sz w:val="22"/>
          <w:szCs w:val="22"/>
        </w:rPr>
        <w:t xml:space="preserve">Learners meet, in plain terms, how a researcher decides how far to trust a source: who said it, how do they know, does other evidence agree, and could they be mistaken or have a reason to shape the story. They apply this to both their primary evidence (one person's strong opinion is not the same as a pattern across many) and the source pack, marking in their evidence log how much we can lean on each piece. This is the "evaluating sources" strand, and it protects learners from building an insight on a single shaky claim.</w:t>
      </w:r>
    </w:p>
    <w:p>
      <w:pPr>
        <w:spacing w:after="100" w:before="0" w:line="300"/>
      </w:pPr>
      <w:r>
        <w:rPr>
          <w:b/>
          <w:bCs/>
          <w:color w:val="6E7A2E"/>
          <w:sz w:val="20"/>
          <w:szCs w:val="20"/>
        </w:rPr>
        <w:t xml:space="preserve">LEARNER SHEET:  Sheet 12, “Can we trust it?” - in Our Research Book (a separate file, one per learner).</w:t>
      </w:r>
    </w:p>
    <w:p>
      <w:pPr>
        <w:keepNext/>
        <w:spacing w:after="60" w:before="180"/>
      </w:pPr>
      <w:r>
        <w:rPr>
          <w:b/>
          <w:bCs/>
          <w:color w:val="6E7A2E"/>
          <w:spacing w:val="24"/>
          <w:sz w:val="17"/>
          <w:szCs w:val="17"/>
        </w:rPr>
        <w:t xml:space="preserve">THE ACTIVITY, IN FULL</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Learners arrive believing that a source is either true or false, and that anything printed, official, or said by an older person is true. This block replaces that with something more useful: how much can we lean on this piece? Not true or false - how much can we build on it.</w:t>
      </w:r>
    </w:p>
    <w:p>
      <w:pPr>
        <w:pStyle w:val="Heading4"/>
        <w:keepNext/>
        <w:spacing w:after="80" w:before="220"/>
      </w:pPr>
      <w:r>
        <w:rPr>
          <w:b/>
          <w:bCs/>
          <w:color w:val="1F3A5F"/>
          <w:sz w:val="24"/>
          <w:szCs w:val="24"/>
        </w:rPr>
        <w:t xml:space="preserve">The three checks, and why they are these three</w:t>
      </w:r>
    </w:p>
    <w:p>
      <w:pPr>
        <w:spacing w:after="140" w:before="0" w:line="300"/>
      </w:pPr>
      <w:r>
        <w:rPr>
          <w:sz w:val="22"/>
          <w:szCs w:val="22"/>
        </w:rPr>
        <w:t xml:space="preserve">1. Who said it, and how do they know? The difference between someone who SAW something and someone who HEARD about it is the single most useful distinction in the whole block. A person who watched the slope come down is strong evidence about that slope. A person repeating what a neighbour said is weak evidence about anything. 2. Do they have a reason to shape the story? Not "are they lying" - almost nobody is. But an organisation reporting on its own project has a reason to tell the good half. Source D in the pack is a company selling tree-planting. It is in there on purpose so learners have something real to practise on. Teach this without cynicism: an interested source is one you check against another, not a worthless one. 3. Does anything else agree? This is the strongest check and the one learners forget. One source saying a thing is a claim. Two independent sources saying it, plus what we saw ourselves, is close to knowledge. The word for this is triangulation, and it is worth naming.</w:t>
      </w:r>
    </w:p>
    <w:p>
      <w:pPr>
        <w:pStyle w:val="Heading4"/>
        <w:keepNext/>
        <w:spacing w:after="80" w:before="220"/>
      </w:pPr>
      <w:r>
        <w:rPr>
          <w:b/>
          <w:bCs/>
          <w:color w:val="1F3A5F"/>
          <w:sz w:val="24"/>
          <w:szCs w:val="24"/>
        </w:rPr>
        <w:t xml:space="preserve">Watch for "official" being read as "strong"</w:t>
      </w:r>
    </w:p>
    <w:p>
      <w:pPr>
        <w:spacing w:after="140" w:before="0" w:line="300"/>
      </w:pPr>
      <w:r>
        <w:rPr>
          <w:sz w:val="22"/>
          <w:szCs w:val="22"/>
        </w:rPr>
        <w:t xml:space="preserve">Learners will rank an agency report above their own elders every time. Sometimes right, often not. The elder who watched the hill for forty years is a primary source with direct observation; the report may be repeating a number from somewhere else. Make this exact comparison out loud - it is the moment the idea lands, and it also tells learners their own community's knowledge counts.</w:t>
      </w:r>
    </w:p>
    <w:p>
      <w:pPr>
        <w:pStyle w:val="Heading4"/>
        <w:keepNext/>
        <w:spacing w:after="80" w:before="220"/>
      </w:pPr>
      <w:r>
        <w:rPr>
          <w:b/>
          <w:bCs/>
          <w:color w:val="1F3A5F"/>
          <w:sz w:val="24"/>
          <w:szCs w:val="24"/>
        </w:rPr>
        <w:t xml:space="preserve">Watch for the opposite problem</w:t>
      </w:r>
    </w:p>
    <w:p>
      <w:pPr>
        <w:spacing w:after="140" w:before="0" w:line="300"/>
      </w:pPr>
      <w:r>
        <w:rPr>
          <w:sz w:val="22"/>
          <w:szCs w:val="22"/>
        </w:rPr>
        <w:t xml:space="preserve">Having taught scepticism, some learners will decide nothing can be trusted. Head this off: the point of checking is to know how much to lean on something, not to reject everything. A weak source can still tell you what question to ask next.</w:t>
      </w:r>
    </w:p>
    <w:p>
      <w:pPr>
        <w:pStyle w:val="Heading4"/>
        <w:keepNext/>
        <w:spacing w:after="80" w:before="220"/>
      </w:pPr>
      <w:r>
        <w:rPr>
          <w:b/>
          <w:bCs/>
          <w:color w:val="1F3A5F"/>
          <w:sz w:val="24"/>
          <w:szCs w:val="24"/>
        </w:rPr>
        <w:t xml:space="preserve">Old is not automatically wrong</w:t>
      </w:r>
    </w:p>
    <w:p>
      <w:pPr>
        <w:spacing w:after="140" w:before="0" w:line="300"/>
      </w:pPr>
      <w:r>
        <w:rPr>
          <w:sz w:val="22"/>
          <w:szCs w:val="22"/>
        </w:rPr>
        <w:t xml:space="preserve">A 2021 study of how roots hold soil has not expired. A 2019 count of how many trees are standing has. Teach the distinction: does this kind of fact go out of date?</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can say the three checks in their own words, without the page.</w:t>
      </w:r>
    </w:p>
    <w:p>
      <w:pPr>
        <w:pStyle w:val="ListParagraph"/>
        <w:numPr>
          <w:ilvl w:val="0"/>
          <w:numId w:val="1"/>
        </w:numPr>
        <w:spacing w:after="80" w:line="300"/>
      </w:pPr>
      <w:r>
        <w:rPr>
          <w:sz w:val="22"/>
          <w:szCs w:val="22"/>
        </w:rPr>
        <w:t xml:space="preserve">The source pack has been ranked on a line, and learners can defend where they put each one.</w:t>
      </w:r>
    </w:p>
    <w:p>
      <w:pPr>
        <w:pStyle w:val="ListParagraph"/>
        <w:numPr>
          <w:ilvl w:val="0"/>
          <w:numId w:val="1"/>
        </w:numPr>
        <w:spacing w:after="80" w:line="300"/>
      </w:pPr>
      <w:r>
        <w:rPr>
          <w:sz w:val="22"/>
          <w:szCs w:val="22"/>
        </w:rPr>
        <w:t xml:space="preserve">Their own interview evidence has been checked too, not just the pack - this is the half that gets</w:t>
      </w:r>
    </w:p>
    <w:p>
      <w:pPr>
        <w:spacing w:after="140" w:before="0" w:line="300"/>
      </w:pPr>
      <w:r>
        <w:rPr>
          <w:sz w:val="22"/>
          <w:szCs w:val="22"/>
        </w:rPr>
        <w:t xml:space="preserve">skipped.</w:t>
      </w:r>
    </w:p>
    <w:p>
      <w:pPr>
        <w:pStyle w:val="ListParagraph"/>
        <w:numPr>
          <w:ilvl w:val="0"/>
          <w:numId w:val="1"/>
        </w:numPr>
        <w:spacing w:after="80" w:line="300"/>
      </w:pPr>
      <w:r>
        <w:rPr>
          <w:sz w:val="22"/>
          <w:szCs w:val="22"/>
        </w:rPr>
        <w:t xml:space="preserve">At least one learner has said "but does anything else agree with it?" without being prompted.</w:t>
      </w:r>
    </w:p>
    <w:p>
      <w:pPr>
        <w:spacing w:after="140" w:line="300"/>
      </w:pPr>
      <w:r>
        <w:rPr>
          <w:b/>
          <w:bCs/>
          <w:color w:val="7A3B69"/>
          <w:sz w:val="22"/>
          <w:szCs w:val="22"/>
        </w:rPr>
        <w:t xml:space="preserve">Timing: </w:t>
      </w:r>
      <w:r>
        <w:rPr>
          <w:sz w:val="22"/>
          <w:szCs w:val="22"/>
        </w:rPr>
        <w:t xml:space="preserve">2 hours facilitated + 1 hour independent</w:t>
      </w:r>
    </w:p>
    <w:p>
      <w:pPr>
        <w:spacing w:after="140" w:line="300"/>
      </w:pPr>
      <w:r>
        <w:rPr>
          <w:b/>
          <w:bCs/>
          <w:color w:val="7A3B69"/>
          <w:sz w:val="22"/>
          <w:szCs w:val="22"/>
        </w:rPr>
        <w:t xml:space="preserve">Grouping: </w:t>
      </w:r>
      <w:r>
        <w:rPr>
          <w:sz w:val="22"/>
          <w:szCs w:val="22"/>
        </w:rPr>
        <w:t xml:space="preserve">Whole group to model, then pairs; a short independent think between sessions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Meet the three checks a researcher makes of any source - leading with checking it against others.</w:t>
      </w:r>
    </w:p>
    <w:p>
      <w:pPr>
        <w:pStyle w:val="ListParagraph"/>
        <w:numPr>
          <w:ilvl w:val="0"/>
          <w:numId w:val="1"/>
        </w:numPr>
        <w:spacing w:after="80" w:line="300"/>
      </w:pPr>
      <w:r>
        <w:rPr>
          <w:sz w:val="22"/>
          <w:szCs w:val="22"/>
        </w:rPr>
        <w:t xml:space="preserve">Check the sources in the pack - some strong, one weak - and say which we can lean on more.</w:t>
      </w:r>
    </w:p>
    <w:p>
      <w:pPr>
        <w:pStyle w:val="ListParagraph"/>
        <w:numPr>
          <w:ilvl w:val="0"/>
          <w:numId w:val="1"/>
        </w:numPr>
        <w:spacing w:after="80" w:line="300"/>
      </w:pPr>
      <w:r>
        <w:rPr>
          <w:sz w:val="22"/>
          <w:szCs w:val="22"/>
        </w:rPr>
        <w:t xml:space="preserve">Check their own primary evidence too: one person's strong opinion is not the same as a pattern across many.</w:t>
      </w:r>
    </w:p>
    <w:p>
      <w:pPr>
        <w:pStyle w:val="ListParagraph"/>
        <w:numPr>
          <w:ilvl w:val="0"/>
          <w:numId w:val="1"/>
        </w:numPr>
        <w:spacing w:after="80" w:line="300"/>
      </w:pPr>
      <w:r>
        <w:rPr>
          <w:sz w:val="22"/>
          <w:szCs w:val="22"/>
        </w:rPr>
        <w:t xml:space="preserve">Mark, in the research book, how much we can lean on each piece of evidence.</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The supplied secondary source pack (cb-rp-secondary-source-pack) and its printed "Can we trust it?" cards.</w:t>
      </w:r>
    </w:p>
    <w:p>
      <w:pPr>
        <w:pStyle w:val="ListParagraph"/>
        <w:numPr>
          <w:ilvl w:val="0"/>
          <w:numId w:val="1"/>
        </w:numPr>
        <w:spacing w:after="80" w:line="300"/>
      </w:pPr>
      <w:r>
        <w:rPr>
          <w:sz w:val="22"/>
          <w:szCs w:val="22"/>
        </w:rPr>
        <w:t xml:space="preserve">The evidence log from earlier in the course, with what learners have gathered so far.</w:t>
      </w:r>
    </w:p>
    <w:p>
      <w:pPr>
        <w:pStyle w:val="ListParagraph"/>
        <w:numPr>
          <w:ilvl w:val="0"/>
          <w:numId w:val="1"/>
        </w:numPr>
        <w:spacing w:after="80" w:line="300"/>
      </w:pPr>
      <w:r>
        <w:rPr>
          <w:sz w:val="22"/>
          <w:szCs w:val="22"/>
        </w:rPr>
        <w:t xml:space="preserve">The "can we trust it?" sheet from the research book (one per learner).</w:t>
      </w:r>
    </w:p>
    <w:p>
      <w:pPr>
        <w:pStyle w:val="ListParagraph"/>
        <w:numPr>
          <w:ilvl w:val="0"/>
          <w:numId w:val="1"/>
        </w:numPr>
        <w:spacing w:after="80" w:line="300"/>
      </w:pPr>
      <w:r>
        <w:rPr>
          <w:sz w:val="22"/>
          <w:szCs w:val="22"/>
        </w:rPr>
        <w:t xml:space="preserve">A floor or wall where cards can be placed along a line from "trust more" to "trust less".</w:t>
      </w:r>
    </w:p>
    <w:p>
      <w:pPr>
        <w:keepNext/>
        <w:spacing w:after="60" w:before="180"/>
      </w:pPr>
      <w:r>
        <w:rPr>
          <w:b/>
          <w:bCs/>
          <w:color w:val="6E7A2E"/>
          <w:spacing w:val="24"/>
          <w:sz w:val="17"/>
          <w:szCs w:val="17"/>
        </w:rPr>
        <w:t xml:space="preserve">HOW TO SET IT UP - A TRUST LINE ON THE FLOOR</w:t>
      </w:r>
    </w:p>
    <w:p>
      <w:pPr>
        <w:spacing w:after="80" w:before="0" w:line="300"/>
      </w:pPr>
      <w:r>
        <w:rPr>
          <w:b/>
          <w:bCs/>
          <w:color w:val="5A6473"/>
          <w:sz w:val="20"/>
          <w:szCs w:val="20"/>
        </w:rPr>
        <w:t xml:space="preserve">Make a line from ‘trust more’ at one end to ‘trust less’ at the other. In pairs, learners make the three checks and place each source along it, saying why. It fills up as you go.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shd w:fill="F1EEE6"/>
            <w:tcMar>
              <w:top w:type="dxa" w:w="60"/>
              <w:left w:type="dxa" w:w="100"/>
              <w:bottom w:type="dxa" w:w="60"/>
              <w:right w:type="dxa" w:w="100"/>
            </w:tcMar>
          </w:tcPr>
          <w:p>
            <w:r>
              <w:rPr>
                <w:b/>
                <w:bCs/>
                <w:color w:val="1F3A5F"/>
                <w:sz w:val="18"/>
                <w:szCs w:val="18"/>
              </w:rPr>
              <w:t xml:space="preserve">Trust more</w:t>
            </w:r>
          </w:p>
        </w:tc>
        <w:tc>
          <w:tcPr>
            <w:tcW w:type="dxa" w:w="4535"/>
            <w:shd w:fill="F1EEE6"/>
            <w:tcMar>
              <w:top w:type="dxa" w:w="60"/>
              <w:left w:type="dxa" w:w="100"/>
              <w:bottom w:type="dxa" w:w="60"/>
              <w:right w:type="dxa" w:w="100"/>
            </w:tcMar>
          </w:tcPr>
          <w:p>
            <w:r>
              <w:rPr>
                <w:b/>
                <w:bCs/>
                <w:color w:val="1F3A5F"/>
                <w:sz w:val="18"/>
                <w:szCs w:val="18"/>
              </w:rPr>
              <w:t xml:space="preserve">Trust less</w:t>
            </w:r>
          </w:p>
        </w:tc>
      </w:tr>
      <w:tr>
        <w:tc>
          <w:tcPr>
            <w:tcW w:type="dxa" w:w="4535"/>
            <w:tcMar>
              <w:top w:type="dxa" w:w="60"/>
              <w:left w:type="dxa" w:w="100"/>
              <w:bottom w:type="dxa" w:w="60"/>
              <w:right w:type="dxa" w:w="100"/>
            </w:tcMar>
          </w:tcPr>
          <w:p>
            <w:pPr>
              <w:spacing w:after="40"/>
            </w:pPr>
            <w:r>
              <w:rPr>
                <w:sz w:val="18"/>
                <w:szCs w:val="18"/>
              </w:rPr>
              <w:t xml:space="preserve"/>
            </w:r>
          </w:p>
        </w:tc>
        <w:tc>
          <w:tcPr>
            <w:tcW w:type="dxa" w:w="4535"/>
            <w:tcMar>
              <w:top w:type="dxa" w:w="60"/>
              <w:left w:type="dxa" w:w="100"/>
              <w:bottom w:type="dxa" w:w="60"/>
              <w:right w:type="dxa" w:w="100"/>
            </w:tcMar>
          </w:tcPr>
          <w:p>
            <w:pPr>
              <w:spacing w:after="40"/>
            </w:pPr>
            <w:r>
              <w:rPr>
                <w:sz w:val="18"/>
                <w:szCs w:val="18"/>
              </w:rPr>
              <w:t xml:space="preserve"/>
            </w:r>
          </w:p>
        </w:tc>
      </w:tr>
    </w:tbl>
    <w:p>
      <w:pPr>
        <w:keepNext/>
        <w:spacing w:after="60" w:before="180"/>
      </w:pPr>
      <w:r>
        <w:rPr>
          <w:b/>
          <w:bCs/>
          <w:color w:val="6E7A2E"/>
          <w:spacing w:val="24"/>
          <w:sz w:val="17"/>
          <w:szCs w:val="17"/>
        </w:rPr>
        <w:t xml:space="preserve">WHAT IT LOOKS LIKE WHEN IT IS WORKING - THE LINE, CHECKED</w:t>
      </w:r>
    </w:p>
    <w:p>
      <w:pPr>
        <w:spacing w:after="80" w:before="0" w:line="300"/>
      </w:pPr>
      <w:r>
        <w:rPr>
          <w:b/>
          <w:bCs/>
          <w:color w:val="5A6473"/>
          <w:sz w:val="20"/>
          <w:szCs w:val="20"/>
        </w:rPr>
        <w:t xml:space="preserve">There is no single right order - the reasons are the point. The strongest evidence is what many sources AND our own research agree 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shd w:fill="F1EEE6"/>
            <w:tcMar>
              <w:top w:type="dxa" w:w="60"/>
              <w:left w:type="dxa" w:w="100"/>
              <w:bottom w:type="dxa" w:w="60"/>
              <w:right w:type="dxa" w:w="100"/>
            </w:tcMar>
          </w:tcPr>
          <w:p>
            <w:r>
              <w:rPr>
                <w:b/>
                <w:bCs/>
                <w:color w:val="1F3A5F"/>
                <w:sz w:val="18"/>
                <w:szCs w:val="18"/>
              </w:rPr>
              <w:t xml:space="preserve">Trust more</w:t>
            </w:r>
          </w:p>
        </w:tc>
        <w:tc>
          <w:tcPr>
            <w:tcW w:type="dxa" w:w="4535"/>
            <w:shd w:fill="F1EEE6"/>
            <w:tcMar>
              <w:top w:type="dxa" w:w="60"/>
              <w:left w:type="dxa" w:w="100"/>
              <w:bottom w:type="dxa" w:w="60"/>
              <w:right w:type="dxa" w:w="100"/>
            </w:tcMar>
          </w:tcPr>
          <w:p>
            <w:r>
              <w:rPr>
                <w:b/>
                <w:bCs/>
                <w:color w:val="1F3A5F"/>
                <w:sz w:val="18"/>
                <w:szCs w:val="18"/>
              </w:rPr>
              <w:t xml:space="preserve">Trust less</w:t>
            </w:r>
          </w:p>
        </w:tc>
      </w:tr>
      <w:tr>
        <w:tc>
          <w:tcPr>
            <w:tcW w:type="dxa" w:w="4535"/>
            <w:tcMar>
              <w:top w:type="dxa" w:w="60"/>
              <w:left w:type="dxa" w:w="100"/>
              <w:bottom w:type="dxa" w:w="60"/>
              <w:right w:type="dxa" w:w="100"/>
            </w:tcMar>
          </w:tcPr>
          <w:p>
            <w:pPr>
              <w:spacing w:after="40"/>
            </w:pPr>
            <w:r>
              <w:rPr>
                <w:sz w:val="18"/>
                <w:szCs w:val="18"/>
              </w:rPr>
              <w:t xml:space="preserve">•  what many people said</w:t>
            </w:r>
          </w:p>
          <w:p>
            <w:pPr>
              <w:spacing w:after="40"/>
            </w:pPr>
            <w:r>
              <w:rPr>
                <w:sz w:val="18"/>
                <w:szCs w:val="18"/>
              </w:rPr>
              <w:t xml:space="preserve">•  what we saw ourselves</w:t>
            </w:r>
          </w:p>
          <w:p>
            <w:pPr>
              <w:spacing w:after="40"/>
            </w:pPr>
            <w:r>
              <w:rPr>
                <w:sz w:val="18"/>
                <w:szCs w:val="18"/>
              </w:rPr>
              <w:t xml:space="preserve">•  the science article</w:t>
            </w:r>
          </w:p>
          <w:p>
            <w:pPr>
              <w:spacing w:after="40"/>
            </w:pPr>
            <w:r>
              <w:rPr>
                <w:sz w:val="18"/>
                <w:szCs w:val="18"/>
              </w:rPr>
              <w:t xml:space="preserve">•  the UN report</w:t>
            </w:r>
          </w:p>
        </w:tc>
        <w:tc>
          <w:tcPr>
            <w:tcW w:type="dxa" w:w="4535"/>
            <w:tcMar>
              <w:top w:type="dxa" w:w="60"/>
              <w:left w:type="dxa" w:w="100"/>
              <w:bottom w:type="dxa" w:w="60"/>
              <w:right w:type="dxa" w:w="100"/>
            </w:tcMar>
          </w:tcPr>
          <w:p>
            <w:pPr>
              <w:spacing w:after="40"/>
            </w:pPr>
            <w:r>
              <w:rPr>
                <w:sz w:val="18"/>
                <w:szCs w:val="18"/>
              </w:rPr>
              <w:t xml:space="preserve">•  a company selling trees</w:t>
            </w:r>
          </w:p>
          <w:p>
            <w:pPr>
              <w:spacing w:after="40"/>
            </w:pPr>
            <w:r>
              <w:rPr>
                <w:sz w:val="18"/>
                <w:szCs w:val="18"/>
              </w:rPr>
              <w:t xml:space="preserve">•  one person's opinion</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is that trust is not yes-or-no - it is how far we can lean on a piece of evidence, and the way to judge that is to check a source against others, not just to study it on its own. Keep it plain and hands-on: the three checks, then a line on the floor from "trust more" to "trust less", and learners place each source along it and say why. Lead with the third check - does it agree with the other sources and with what we found? - because checking a source against others is the habit that matters most (and the one we can do offline). Use the pack's built-in weak source (the company's website) so the judging has something real to bite on. When you turn to the learners' own primary evidence, keep it warm and general - no learner has to speak from their own life; check "what one person told us" and "what many people said" as examples, not anyone's story.</w:t>
      </w:r>
    </w:p>
    <w:p>
      <w:pPr>
        <w:spacing w:after="140" w:line="300"/>
      </w:pPr>
      <w:r>
        <w:rPr>
          <w:b/>
          <w:bCs/>
          <w:color w:val="7A3B69"/>
          <w:sz w:val="22"/>
          <w:szCs w:val="22"/>
        </w:rPr>
        <w:t xml:space="preserve">Read aloud to the group: </w:t>
      </w:r>
      <w:r>
        <w:rPr>
          <w:sz w:val="22"/>
          <w:szCs w:val="22"/>
        </w:rPr>
        <w:t xml:space="preserve">the "How to check a source" page in the learners' research book. That page carries the teaching for this block, and the learners keep it.</w:t>
      </w:r>
    </w:p>
    <w:p>
      <w:pPr>
        <w:pStyle w:val="Heading4"/>
        <w:keepNext/>
        <w:spacing w:after="80" w:before="220"/>
      </w:pPr>
      <w:r>
        <w:rPr>
          <w:b/>
          <w:bCs/>
          <w:color w:val="1F3A5F"/>
          <w:sz w:val="24"/>
          <w:szCs w:val="24"/>
        </w:rPr>
        <w:t xml:space="preserve">Step 1: Three checks a researcher makes  (30 min)</w:t>
      </w:r>
    </w:p>
    <w:p>
      <w:pPr>
        <w:spacing w:after="140" w:before="0" w:line="300"/>
      </w:pPr>
      <w:r>
        <w:rPr>
          <w:sz w:val="22"/>
          <w:szCs w:val="22"/>
        </w:rPr>
        <w:t xml:space="preserve">Introduce, in plain terms, the three checks we make of any piece of evidence. One: who made it, and why - could they have a reason to tell the story one way (a company selling trees wants trees to sound good)? Two: how do they know - do they show it (numbers, named people, a study), and is it still true? Three, the big one: does it agree with the OTHER sources, and with what we found by asking and looking ourselves? A good researcher does not just study one source on its own - they check it against others. These are the signals printed on the "Can we trust it?" card in our pack.</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Who made this, and could they have a reason to tell it one way?</w:t>
      </w:r>
    </w:p>
    <w:p>
      <w:pPr>
        <w:pStyle w:val="ListParagraph"/>
        <w:numPr>
          <w:ilvl w:val="0"/>
          <w:numId w:val="1"/>
        </w:numPr>
        <w:spacing w:after="80" w:line="300"/>
      </w:pPr>
      <w:r>
        <w:rPr>
          <w:sz w:val="22"/>
          <w:szCs w:val="22"/>
        </w:rPr>
        <w:t xml:space="preserve">Do they show how they know - and is it still true?</w:t>
      </w:r>
    </w:p>
    <w:p>
      <w:pPr>
        <w:pStyle w:val="ListParagraph"/>
        <w:numPr>
          <w:ilvl w:val="0"/>
          <w:numId w:val="1"/>
        </w:numPr>
        <w:spacing w:after="80" w:line="300"/>
      </w:pPr>
      <w:r>
        <w:rPr>
          <w:sz w:val="22"/>
          <w:szCs w:val="22"/>
        </w:rPr>
        <w:t xml:space="preserve">Does it agree with the other sources, and with what we found ourselves?</w:t>
      </w:r>
    </w:p>
    <w:p>
      <w:pPr>
        <w:pStyle w:val="Heading4"/>
        <w:keepNext/>
        <w:spacing w:after="80" w:before="220"/>
      </w:pPr>
      <w:r>
        <w:rPr>
          <w:b/>
          <w:bCs/>
          <w:color w:val="1F3A5F"/>
          <w:sz w:val="24"/>
          <w:szCs w:val="24"/>
        </w:rPr>
        <w:t xml:space="preserve">Step 2: Check the source pack on a line  (45 min)</w:t>
      </w:r>
    </w:p>
    <w:p>
      <w:pPr>
        <w:spacing w:after="140" w:before="0" w:line="300"/>
      </w:pPr>
      <w:r>
        <w:rPr>
          <w:sz w:val="22"/>
          <w:szCs w:val="22"/>
        </w:rPr>
        <w:t xml:space="preserve">Make a line on the floor or wall, from "trust more" at one end to "trust less" at the other. In pairs, learners take a source from the pack, make the three checks, and place it on the line, saying why. Draw out why the company's website sits low (it sells trees and shows no proof) and why the science and the UN sources sit higher. There is no single right order - the reasons are the point.</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Why does this source sit here and not further along?</w:t>
      </w:r>
    </w:p>
    <w:p>
      <w:pPr>
        <w:pStyle w:val="ListParagraph"/>
        <w:numPr>
          <w:ilvl w:val="0"/>
          <w:numId w:val="1"/>
        </w:numPr>
        <w:spacing w:after="80" w:line="300"/>
      </w:pPr>
      <w:r>
        <w:rPr>
          <w:sz w:val="22"/>
          <w:szCs w:val="22"/>
        </w:rPr>
        <w:t xml:space="preserve">Which source would you trust most for our question, and why?</w:t>
      </w:r>
    </w:p>
    <w:p>
      <w:pPr>
        <w:pStyle w:val="Heading4"/>
        <w:keepNext/>
        <w:spacing w:after="80" w:before="220"/>
      </w:pPr>
      <w:r>
        <w:rPr>
          <w:b/>
          <w:bCs/>
          <w:color w:val="1F3A5F"/>
          <w:sz w:val="24"/>
          <w:szCs w:val="24"/>
        </w:rPr>
        <w:t xml:space="preserve">Step 3: Check our own evidence too  (30 min)</w:t>
      </w:r>
    </w:p>
    <w:p>
      <w:pPr>
        <w:spacing w:after="140" w:before="0" w:line="300"/>
      </w:pPr>
      <w:r>
        <w:rPr>
          <w:sz w:val="22"/>
          <w:szCs w:val="22"/>
        </w:rPr>
        <w:t xml:space="preserve">Turn to the primary evidence the group gathered. Check it the same way, using general examples: one person's strong opinion is not the same as a pattern many people described; something we saw with our own eyes is strong evidence. Keep it general and warm - we are checking kinds of evidence, not anyone's personal story.</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Did many people say this, or just one?</w:t>
      </w:r>
    </w:p>
    <w:p>
      <w:pPr>
        <w:pStyle w:val="ListParagraph"/>
        <w:numPr>
          <w:ilvl w:val="0"/>
          <w:numId w:val="1"/>
        </w:numPr>
        <w:spacing w:after="80" w:line="300"/>
      </w:pPr>
      <w:r>
        <w:rPr>
          <w:sz w:val="22"/>
          <w:szCs w:val="22"/>
        </w:rPr>
        <w:t xml:space="preserve">Did we see it ourselves, or were we told it?</w:t>
      </w:r>
    </w:p>
    <w:p>
      <w:pPr>
        <w:pStyle w:val="Heading4"/>
        <w:keepNext/>
        <w:spacing w:after="80" w:before="220"/>
      </w:pPr>
      <w:r>
        <w:rPr>
          <w:b/>
          <w:bCs/>
          <w:color w:val="1F3A5F"/>
          <w:sz w:val="24"/>
          <w:szCs w:val="24"/>
        </w:rPr>
        <w:t xml:space="preserve">Step 4: Mark how much we can lean on each piece  (15 min)</w:t>
      </w:r>
    </w:p>
    <w:p>
      <w:pPr>
        <w:spacing w:after="140" w:before="0" w:line="300"/>
      </w:pPr>
      <w:r>
        <w:rPr>
          <w:sz w:val="22"/>
          <w:szCs w:val="22"/>
        </w:rPr>
        <w:t xml:space="preserve">Learners go back to their evidence log and, on the "can we trust it?" sheet, mark for each piece how much we can lean on it - a lot, some, or a little - with a word or a mark. This protects us later from building an insight on a single shaky claim.</w:t>
      </w:r>
    </w:p>
    <w:p>
      <w:pPr>
        <w:spacing w:after="140" w:line="300"/>
      </w:pPr>
      <w:r>
        <w:rPr>
          <w:b/>
          <w:bCs/>
          <w:color w:val="7A3B69"/>
          <w:sz w:val="22"/>
          <w:szCs w:val="22"/>
        </w:rPr>
        <w:t xml:space="preserve">Student worksheet: </w:t>
      </w:r>
      <w:r>
        <w:rPr>
          <w:sz w:val="22"/>
          <w:szCs w:val="22"/>
        </w:rPr>
        <w:t xml:space="preserve">Can we trust it? (in the student workbook)</w:t>
      </w:r>
    </w:p>
    <w:p>
      <w:pPr>
        <w:spacing w:after="140" w:line="300"/>
      </w:pPr>
      <w:r>
        <w:rPr>
          <w:b/>
          <w:bCs/>
          <w:color w:val="7A3B69"/>
          <w:sz w:val="22"/>
          <w:szCs w:val="22"/>
        </w:rPr>
        <w:t xml:space="preserve">Independent task: </w:t>
      </w:r>
      <w:r>
        <w:rPr>
          <w:sz w:val="22"/>
          <w:szCs w:val="22"/>
        </w:rPr>
        <w:t xml:space="preserve">Think of something you were told about our challenge, and ask yourself: how does that person know it is true?</w:t>
      </w:r>
    </w:p>
    <w:p>
      <w:pPr>
        <w:pBdr>
          <w:bottom w:val="single" w:color="B9B3A6" w:sz="4"/>
        </w:pBdr>
        <w:spacing w:after="180" w:before="60"/>
      </w:pPr>
    </w:p>
    <w:p>
      <w:pPr>
        <w:pStyle w:val="Heading3"/>
        <w:keepNext/>
        <w:spacing w:after="100" w:before="280"/>
      </w:pPr>
      <w:r>
        <w:rPr>
          <w:b/>
          <w:bCs/>
          <w:color w:val="7A3B69"/>
          <w:sz w:val="28"/>
          <w:szCs w:val="28"/>
        </w:rPr>
        <w:t xml:space="preserve">4.2   Sort and theme what we found</w:t>
      </w:r>
    </w:p>
    <w:p>
      <w:pPr>
        <w:spacing w:after="100" w:before="0" w:line="300"/>
      </w:pPr>
      <w:r>
        <w:rPr>
          <w:b/>
          <w:bCs/>
          <w:color w:val="6E7A2E"/>
          <w:sz w:val="20"/>
          <w:szCs w:val="20"/>
        </w:rPr>
        <w:t xml:space="preserve">Activity   ·   1.5h facilitated   ·   1h independent</w:t>
      </w:r>
    </w:p>
    <w:p>
      <w:pPr>
        <w:spacing w:after="140" w:before="0" w:line="300"/>
      </w:pPr>
      <w:r>
        <w:rPr>
          <w:sz w:val="22"/>
          <w:szCs w:val="22"/>
        </w:rPr>
        <w:t xml:space="preserve">Learners organise all the evidence - primary and secondary - so that patterns can be seen: physically grouping cards, drawings, or marks into themes on the floor or wall, and naming each cluster. Out of this come the patterns, trends, and contributing factors in the evidence: what many people said, where sources agree or disagree, what keeps coming up. Keep it hands-on and visual; the sorting is the analysis.</w:t>
      </w:r>
    </w:p>
    <w:p>
      <w:pPr>
        <w:spacing w:after="100" w:before="0" w:line="300"/>
      </w:pPr>
      <w:r>
        <w:rPr>
          <w:b/>
          <w:bCs/>
          <w:color w:val="6E7A2E"/>
          <w:sz w:val="20"/>
          <w:szCs w:val="20"/>
        </w:rPr>
        <w:t xml:space="preserve">LEARNER SHEET:  Sheet 13, “Our themes - what keeps coming up” - in Our Research Book (a separate file, one per learner).</w:t>
      </w:r>
    </w:p>
    <w:p>
      <w:pPr>
        <w:keepNext/>
        <w:spacing w:after="60" w:before="180"/>
      </w:pPr>
      <w:r>
        <w:rPr>
          <w:b/>
          <w:bCs/>
          <w:color w:val="6E7A2E"/>
          <w:spacing w:val="24"/>
          <w:sz w:val="17"/>
          <w:szCs w:val="17"/>
        </w:rPr>
        <w:t xml:space="preserve">THE ACTIVITY, IN FULL</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Sorting looks like tidying up. It is not - the sorting IS the analysis. This is the block where a pile of separate answers becomes a small number of things the cohort can say. If you treat it as admin, learners will produce neat piles that mean nothing.</w:t>
      </w:r>
    </w:p>
    <w:p>
      <w:pPr>
        <w:pStyle w:val="Heading4"/>
        <w:keepNext/>
        <w:spacing w:after="80" w:before="220"/>
      </w:pPr>
      <w:r>
        <w:rPr>
          <w:b/>
          <w:bCs/>
          <w:color w:val="1F3A5F"/>
          <w:sz w:val="24"/>
          <w:szCs w:val="24"/>
        </w:rPr>
        <w:t xml:space="preserve">What a theme actually is</w:t>
      </w:r>
    </w:p>
    <w:p>
      <w:pPr>
        <w:spacing w:after="140" w:before="0" w:line="300"/>
      </w:pPr>
      <w:r>
        <w:rPr>
          <w:sz w:val="22"/>
          <w:szCs w:val="22"/>
        </w:rPr>
        <w:t xml:space="preserve">A theme is something that came up more than once, from more than one person. Not a topic - a claim. "Trees" is a topic and it is useless. "The hill got hotter after the trees went" is a theme: you can put evidence under it, and you can disagree with it.</w:t>
      </w:r>
    </w:p>
    <w:p>
      <w:pPr>
        <w:spacing w:after="140" w:before="0" w:line="300"/>
      </w:pPr>
      <w:r>
        <w:rPr>
          <w:sz w:val="22"/>
          <w:szCs w:val="22"/>
        </w:rPr>
        <w:t xml:space="preserve">Test any proposed theme by asking: *could someone disagree with this?* If not, it is a topic. Push again.</w:t>
      </w:r>
    </w:p>
    <w:p>
      <w:pPr>
        <w:pStyle w:val="Heading4"/>
        <w:keepNext/>
        <w:spacing w:after="80" w:before="220"/>
      </w:pPr>
      <w:r>
        <w:rPr>
          <w:b/>
          <w:bCs/>
          <w:color w:val="1F3A5F"/>
          <w:sz w:val="24"/>
          <w:szCs w:val="24"/>
        </w:rPr>
        <w:t xml:space="preserve">Why physical cards, and why the floor</w:t>
      </w:r>
    </w:p>
    <w:p>
      <w:pPr>
        <w:spacing w:after="140" w:before="0" w:line="300"/>
      </w:pPr>
      <w:r>
        <w:rPr>
          <w:sz w:val="22"/>
          <w:szCs w:val="22"/>
        </w:rPr>
        <w:t xml:space="preserve">One idea per card, moved around by hand, on the floor or a wall. This is better than writing for everyone, and universities do it too.</w:t>
      </w:r>
    </w:p>
    <w:p>
      <w:pPr>
        <w:pStyle w:val="ListParagraph"/>
        <w:numPr>
          <w:ilvl w:val="0"/>
          <w:numId w:val="1"/>
        </w:numPr>
        <w:spacing w:after="80" w:line="300"/>
      </w:pPr>
      <w:r>
        <w:rPr>
          <w:sz w:val="22"/>
          <w:szCs w:val="22"/>
        </w:rPr>
        <w:t xml:space="preserve">It makes every piece of evidence equal in size, so a quiet learner's card carries the same weight</w:t>
      </w:r>
    </w:p>
    <w:p>
      <w:pPr>
        <w:spacing w:after="140" w:before="0" w:line="300"/>
      </w:pPr>
      <w:r>
        <w:rPr>
          <w:sz w:val="22"/>
          <w:szCs w:val="22"/>
        </w:rPr>
        <w:t xml:space="preserve">as a loud learner's.</w:t>
      </w:r>
    </w:p>
    <w:p>
      <w:pPr>
        <w:pStyle w:val="ListParagraph"/>
        <w:numPr>
          <w:ilvl w:val="0"/>
          <w:numId w:val="1"/>
        </w:numPr>
        <w:spacing w:after="80" w:line="300"/>
      </w:pPr>
      <w:r>
        <w:rPr>
          <w:sz w:val="22"/>
          <w:szCs w:val="22"/>
        </w:rPr>
        <w:t xml:space="preserve">It lets a group change its mind cheaply. Moving a card costs nothing; crossing out a paragraph</w:t>
      </w:r>
    </w:p>
    <w:p>
      <w:pPr>
        <w:spacing w:after="140" w:before="0" w:line="300"/>
      </w:pPr>
      <w:r>
        <w:rPr>
          <w:sz w:val="22"/>
          <w:szCs w:val="22"/>
        </w:rPr>
        <w:t xml:space="preserve">feels like failure.</w:t>
      </w:r>
    </w:p>
    <w:p>
      <w:pPr>
        <w:pStyle w:val="ListParagraph"/>
        <w:numPr>
          <w:ilvl w:val="0"/>
          <w:numId w:val="1"/>
        </w:numPr>
        <w:spacing w:after="80" w:line="300"/>
      </w:pPr>
      <w:r>
        <w:rPr>
          <w:sz w:val="22"/>
          <w:szCs w:val="22"/>
        </w:rPr>
        <w:t xml:space="preserve">It shows the shape of the evidence at a glance - a big pile and three lonely cards tell you</w:t>
      </w:r>
    </w:p>
    <w:p>
      <w:pPr>
        <w:spacing w:after="140" w:before="0" w:line="300"/>
      </w:pPr>
      <w:r>
        <w:rPr>
          <w:sz w:val="22"/>
          <w:szCs w:val="22"/>
        </w:rPr>
        <w:t xml:space="preserve">something immediately.</w:t>
      </w:r>
    </w:p>
    <w:p>
      <w:pPr>
        <w:pStyle w:val="Heading4"/>
        <w:keepNext/>
        <w:spacing w:after="80" w:before="220"/>
      </w:pPr>
      <w:r>
        <w:rPr>
          <w:b/>
          <w:bCs/>
          <w:color w:val="1F3A5F"/>
          <w:sz w:val="24"/>
          <w:szCs w:val="24"/>
        </w:rPr>
        <w:t xml:space="preserve">The three things to watch for</w:t>
      </w:r>
    </w:p>
    <w:p>
      <w:pPr>
        <w:spacing w:after="140" w:before="0" w:line="300"/>
      </w:pPr>
      <w:r>
        <w:rPr>
          <w:sz w:val="22"/>
          <w:szCs w:val="22"/>
        </w:rPr>
        <w:t xml:space="preserve">1. Sorting by question instead of by meaning. Learners will re-sort the cards back into the four sub-questions, because that is the shape they already know. Say plainly: we are not putting them back where they came from, we are looking for what KEEPS COMING UP, wherever it came from. 2. One loud learner's theme. Watch who is moving the cards. Ask the quiet ones to place the last card in each group. 3. Throwing away the odd ones out. The card that fits nowhere is often the most interesting thing you have - the person who disagreed, the thing that happened once. Keep a "does not fit yet" pile, visibly, and come back to it. Do not let it be tidied away.</w:t>
      </w:r>
    </w:p>
    <w:p>
      <w:pPr>
        <w:pStyle w:val="Heading4"/>
        <w:keepNext/>
        <w:spacing w:after="80" w:before="220"/>
      </w:pPr>
      <w:r>
        <w:rPr>
          <w:b/>
          <w:bCs/>
          <w:color w:val="1F3A5F"/>
          <w:sz w:val="24"/>
          <w:szCs w:val="24"/>
        </w:rPr>
        <w:t xml:space="preserve">Disagreement is a finding</w:t>
      </w:r>
    </w:p>
    <w:p>
      <w:pPr>
        <w:spacing w:after="140" w:before="0" w:line="300"/>
      </w:pPr>
      <w:r>
        <w:rPr>
          <w:sz w:val="22"/>
          <w:szCs w:val="22"/>
        </w:rPr>
        <w:t xml:space="preserve">When two sources say opposite things, learners will want to pick a winner. Resist it. "People disagree about whether the planting is working" is a genuine, reportable finding - and often a more honest one than a false consensus.</w:t>
      </w:r>
    </w:p>
    <w:p>
      <w:pPr>
        <w:pStyle w:val="Heading4"/>
        <w:keepNext/>
        <w:spacing w:after="80" w:before="220"/>
      </w:pPr>
      <w:r>
        <w:rPr>
          <w:b/>
          <w:bCs/>
          <w:color w:val="1F3A5F"/>
          <w:sz w:val="24"/>
          <w:szCs w:val="24"/>
        </w:rPr>
        <w:t xml:space="preserve">How many themes</w:t>
      </w:r>
    </w:p>
    <w:p>
      <w:pPr>
        <w:spacing w:after="140" w:before="0" w:line="300"/>
      </w:pPr>
      <w:r>
        <w:rPr>
          <w:sz w:val="22"/>
          <w:szCs w:val="22"/>
        </w:rPr>
        <w:t xml:space="preserve">Three to five. If a group has ten, they have not finished sorting. If they have one, push them to split it.</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Three to five named themes, each a claim rather than a topic.</w:t>
      </w:r>
    </w:p>
    <w:p>
      <w:pPr>
        <w:pStyle w:val="ListParagraph"/>
        <w:numPr>
          <w:ilvl w:val="0"/>
          <w:numId w:val="1"/>
        </w:numPr>
        <w:spacing w:after="80" w:line="300"/>
      </w:pPr>
      <w:r>
        <w:rPr>
          <w:sz w:val="22"/>
          <w:szCs w:val="22"/>
        </w:rPr>
        <w:t xml:space="preserve">Each theme has actual cards under it, and the group can say roughly how many people said it.</w:t>
      </w:r>
    </w:p>
    <w:p>
      <w:pPr>
        <w:pStyle w:val="ListParagraph"/>
        <w:numPr>
          <w:ilvl w:val="0"/>
          <w:numId w:val="1"/>
        </w:numPr>
        <w:spacing w:after="80" w:line="300"/>
      </w:pPr>
      <w:r>
        <w:rPr>
          <w:sz w:val="22"/>
          <w:szCs w:val="22"/>
        </w:rPr>
        <w:t xml:space="preserve">The "does not fit" pile still exists and has been talked about, not binned.</w:t>
      </w:r>
    </w:p>
    <w:p>
      <w:pPr>
        <w:pStyle w:val="ListParagraph"/>
        <w:numPr>
          <w:ilvl w:val="0"/>
          <w:numId w:val="1"/>
        </w:numPr>
        <w:spacing w:after="80" w:line="300"/>
      </w:pPr>
      <w:r>
        <w:rPr>
          <w:sz w:val="22"/>
          <w:szCs w:val="22"/>
        </w:rPr>
        <w:t xml:space="preserve">Any disagreement between sources has been kept AS a theme, not resolved by vote.</w:t>
      </w:r>
    </w:p>
    <w:p>
      <w:pPr>
        <w:spacing w:after="140" w:line="300"/>
      </w:pPr>
      <w:r>
        <w:rPr>
          <w:b/>
          <w:bCs/>
          <w:color w:val="7A3B69"/>
          <w:sz w:val="22"/>
          <w:szCs w:val="22"/>
        </w:rPr>
        <w:t xml:space="preserve">Timing: </w:t>
      </w:r>
      <w:r>
        <w:rPr>
          <w:sz w:val="22"/>
          <w:szCs w:val="22"/>
        </w:rPr>
        <w:t xml:space="preserve">2 hours facilitated + 1.5 hours independent</w:t>
      </w:r>
    </w:p>
    <w:p>
      <w:pPr>
        <w:spacing w:after="140" w:line="300"/>
      </w:pPr>
      <w:r>
        <w:rPr>
          <w:b/>
          <w:bCs/>
          <w:color w:val="7A3B69"/>
          <w:sz w:val="22"/>
          <w:szCs w:val="22"/>
        </w:rPr>
        <w:t xml:space="preserve">Grouping: </w:t>
      </w:r>
      <w:r>
        <w:rPr>
          <w:sz w:val="22"/>
          <w:szCs w:val="22"/>
        </w:rPr>
        <w:t xml:space="preserve">Whole group around a shared floor or wall space; pairs to prepare cards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Turn each piece of evidence into a card, drawing, or mark that can be moved and grouped.</w:t>
      </w:r>
    </w:p>
    <w:p>
      <w:pPr>
        <w:pStyle w:val="ListParagraph"/>
        <w:numPr>
          <w:ilvl w:val="0"/>
          <w:numId w:val="1"/>
        </w:numPr>
        <w:spacing w:after="80" w:line="300"/>
      </w:pPr>
      <w:r>
        <w:rPr>
          <w:sz w:val="22"/>
          <w:szCs w:val="22"/>
        </w:rPr>
        <w:t xml:space="preserve">Physically group the cards into clusters on the floor or wall, moving them until the groups feel right.</w:t>
      </w:r>
    </w:p>
    <w:p>
      <w:pPr>
        <w:pStyle w:val="ListParagraph"/>
        <w:numPr>
          <w:ilvl w:val="0"/>
          <w:numId w:val="1"/>
        </w:numPr>
        <w:spacing w:after="80" w:line="300"/>
      </w:pPr>
      <w:r>
        <w:rPr>
          <w:sz w:val="22"/>
          <w:szCs w:val="22"/>
        </w:rPr>
        <w:t xml:space="preserve">Give each cluster a name - a theme - in words or a drawing.</w:t>
      </w:r>
    </w:p>
    <w:p>
      <w:pPr>
        <w:pStyle w:val="ListParagraph"/>
        <w:numPr>
          <w:ilvl w:val="0"/>
          <w:numId w:val="1"/>
        </w:numPr>
        <w:spacing w:after="80" w:line="300"/>
      </w:pPr>
      <w:r>
        <w:rPr>
          <w:sz w:val="22"/>
          <w:szCs w:val="22"/>
        </w:rPr>
        <w:t xml:space="preserve">Notice the patterns: what keeps coming up, where sources agree or disagree, what seems to cause what.</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The evidence log and the checked evidence from the earlier activities.</w:t>
      </w:r>
    </w:p>
    <w:p>
      <w:pPr>
        <w:pStyle w:val="ListParagraph"/>
        <w:numPr>
          <w:ilvl w:val="0"/>
          <w:numId w:val="1"/>
        </w:numPr>
        <w:spacing w:after="80" w:line="300"/>
      </w:pPr>
      <w:r>
        <w:rPr>
          <w:sz w:val="22"/>
          <w:szCs w:val="22"/>
        </w:rPr>
        <w:t xml:space="preserve">Cards, paper scraps, or sticky notes, and pens - one idea per card.</w:t>
      </w:r>
    </w:p>
    <w:p>
      <w:pPr>
        <w:pStyle w:val="ListParagraph"/>
        <w:numPr>
          <w:ilvl w:val="0"/>
          <w:numId w:val="1"/>
        </w:numPr>
        <w:spacing w:after="80" w:line="300"/>
      </w:pPr>
      <w:r>
        <w:rPr>
          <w:sz w:val="22"/>
          <w:szCs w:val="22"/>
        </w:rPr>
        <w:t xml:space="preserve">A large clear floor or wall where the whole group can see and reach the cards.</w:t>
      </w:r>
    </w:p>
    <w:p>
      <w:pPr>
        <w:pStyle w:val="ListParagraph"/>
        <w:numPr>
          <w:ilvl w:val="0"/>
          <w:numId w:val="1"/>
        </w:numPr>
        <w:spacing w:after="80" w:line="300"/>
      </w:pPr>
      <w:r>
        <w:rPr>
          <w:sz w:val="22"/>
          <w:szCs w:val="22"/>
        </w:rPr>
        <w:t xml:space="preserve">The "our themes" sheet from the research book (one per learner), to record the clusters at the end.</w:t>
      </w:r>
    </w:p>
    <w:p>
      <w:pPr>
        <w:keepNext/>
        <w:spacing w:after="60" w:before="180"/>
      </w:pPr>
      <w:r>
        <w:rPr>
          <w:b/>
          <w:bCs/>
          <w:color w:val="6E7A2E"/>
          <w:spacing w:val="24"/>
          <w:sz w:val="17"/>
          <w:szCs w:val="17"/>
        </w:rPr>
        <w:t xml:space="preserve">HOW TO SET IT UP - ONE PILE, SPREAD ON THE FLOOR</w:t>
      </w:r>
    </w:p>
    <w:p>
      <w:pPr>
        <w:spacing w:after="80" w:before="0" w:line="300"/>
      </w:pPr>
      <w:r>
        <w:rPr>
          <w:b/>
          <w:bCs/>
          <w:color w:val="5A6473"/>
          <w:sz w:val="20"/>
          <w:szCs w:val="20"/>
        </w:rPr>
        <w:t xml:space="preserve">One idea per card - from the people we asked, from what we saw, from the sources. Spread them all where everyone can see and reach, then move them until the groups feel right. The moving is the thinking.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shd w:fill="F1EEE6"/>
            <w:tcMar>
              <w:top w:type="dxa" w:w="60"/>
              <w:left w:type="dxa" w:w="100"/>
              <w:bottom w:type="dxa" w:w="60"/>
              <w:right w:type="dxa" w:w="100"/>
            </w:tcMar>
          </w:tcPr>
          <w:p>
            <w:r>
              <w:rPr>
                <w:b/>
                <w:bCs/>
                <w:color w:val="1F3A5F"/>
                <w:sz w:val="18"/>
                <w:szCs w:val="18"/>
              </w:rPr>
              <w:t xml:space="preserve">All our evidence, one idea per card</w:t>
            </w:r>
          </w:p>
        </w:tc>
      </w:tr>
      <w:tr>
        <w:tc>
          <w:tcPr>
            <w:tcW w:type="dxa" w:w="9070"/>
            <w:tcMar>
              <w:top w:type="dxa" w:w="60"/>
              <w:left w:type="dxa" w:w="100"/>
              <w:bottom w:type="dxa" w:w="60"/>
              <w:right w:type="dxa" w:w="100"/>
            </w:tcMar>
          </w:tcPr>
          <w:p>
            <w:pPr>
              <w:spacing w:after="40"/>
            </w:pPr>
            <w:r>
              <w:rPr>
                <w:sz w:val="18"/>
                <w:szCs w:val="18"/>
              </w:rPr>
              <w:t xml:space="preserve">•  rain washes soil</w:t>
            </w:r>
          </w:p>
          <w:p>
            <w:pPr>
              <w:spacing w:after="40"/>
            </w:pPr>
            <w:r>
              <w:rPr>
                <w:sz w:val="18"/>
                <w:szCs w:val="18"/>
              </w:rPr>
              <w:t xml:space="preserve">•  bare land is hot</w:t>
            </w:r>
          </w:p>
          <w:p>
            <w:pPr>
              <w:spacing w:after="40"/>
            </w:pPr>
            <w:r>
              <w:rPr>
                <w:sz w:val="18"/>
                <w:szCs w:val="18"/>
              </w:rPr>
              <w:t xml:space="preserve">•  wood for cooking</w:t>
            </w:r>
          </w:p>
          <w:p>
            <w:pPr>
              <w:spacing w:after="40"/>
            </w:pPr>
            <w:r>
              <w:rPr>
                <w:sz w:val="18"/>
                <w:szCs w:val="18"/>
              </w:rPr>
              <w:t xml:space="preserve">•  new saplings</w:t>
            </w:r>
          </w:p>
          <w:p>
            <w:pPr>
              <w:spacing w:after="40"/>
            </w:pPr>
            <w:r>
              <w:rPr>
                <w:sz w:val="18"/>
                <w:szCs w:val="18"/>
              </w:rPr>
              <w:t xml:space="preserve">•  elders remember forest</w:t>
            </w:r>
          </w:p>
        </w:tc>
      </w:tr>
    </w:tbl>
    <w:p>
      <w:pPr>
        <w:keepNext/>
        <w:spacing w:after="60" w:before="180"/>
      </w:pPr>
      <w:r>
        <w:rPr>
          <w:b/>
          <w:bCs/>
          <w:color w:val="6E7A2E"/>
          <w:spacing w:val="24"/>
          <w:sz w:val="17"/>
          <w:szCs w:val="17"/>
        </w:rPr>
        <w:t xml:space="preserve">WHAT IT LOOKS LIKE WHEN IT IS WORKING - OUR THEMES, NAMED</w:t>
      </w:r>
    </w:p>
    <w:p>
      <w:pPr>
        <w:spacing w:after="80" w:before="0" w:line="300"/>
      </w:pPr>
      <w:r>
        <w:rPr>
          <w:b/>
          <w:bCs/>
          <w:color w:val="5A6473"/>
          <w:sz w:val="20"/>
          <w:szCs w:val="20"/>
        </w:rPr>
        <w:t xml:space="preserve">Once the clusters feel right, each gets a name - a theme - in a word or a drawing. The patterns are what keeps coming up across the whole floor.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023"/>
            <w:shd w:fill="F1EEE6"/>
            <w:tcMar>
              <w:top w:type="dxa" w:w="60"/>
              <w:left w:type="dxa" w:w="100"/>
              <w:bottom w:type="dxa" w:w="60"/>
              <w:right w:type="dxa" w:w="100"/>
            </w:tcMar>
          </w:tcPr>
          <w:p>
            <w:r>
              <w:rPr>
                <w:b/>
                <w:bCs/>
                <w:color w:val="1F3A5F"/>
                <w:sz w:val="18"/>
                <w:szCs w:val="18"/>
              </w:rPr>
              <w:t xml:space="preserve">Losing the soil</w:t>
            </w:r>
          </w:p>
        </w:tc>
        <w:tc>
          <w:tcPr>
            <w:tcW w:type="dxa" w:w="3023"/>
            <w:shd w:fill="F1EEE6"/>
            <w:tcMar>
              <w:top w:type="dxa" w:w="60"/>
              <w:left w:type="dxa" w:w="100"/>
              <w:bottom w:type="dxa" w:w="60"/>
              <w:right w:type="dxa" w:w="100"/>
            </w:tcMar>
          </w:tcPr>
          <w:p>
            <w:r>
              <w:rPr>
                <w:b/>
                <w:bCs/>
                <w:color w:val="1F3A5F"/>
                <w:sz w:val="18"/>
                <w:szCs w:val="18"/>
              </w:rPr>
              <w:t xml:space="preserve">Heat on bare land</w:t>
            </w:r>
          </w:p>
        </w:tc>
        <w:tc>
          <w:tcPr>
            <w:tcW w:type="dxa" w:w="3023"/>
            <w:shd w:fill="F1EEE6"/>
            <w:tcMar>
              <w:top w:type="dxa" w:w="60"/>
              <w:left w:type="dxa" w:w="100"/>
              <w:bottom w:type="dxa" w:w="60"/>
              <w:right w:type="dxa" w:w="100"/>
            </w:tcMar>
          </w:tcPr>
          <w:p>
            <w:r>
              <w:rPr>
                <w:b/>
                <w:bCs/>
                <w:color w:val="1F3A5F"/>
                <w:sz w:val="18"/>
                <w:szCs w:val="18"/>
              </w:rPr>
              <w:t xml:space="preserve">Bringing it back</w:t>
            </w:r>
          </w:p>
        </w:tc>
      </w:tr>
      <w:tr>
        <w:tc>
          <w:tcPr>
            <w:tcW w:type="dxa" w:w="3023"/>
            <w:tcMar>
              <w:top w:type="dxa" w:w="60"/>
              <w:left w:type="dxa" w:w="100"/>
              <w:bottom w:type="dxa" w:w="60"/>
              <w:right w:type="dxa" w:w="100"/>
            </w:tcMar>
          </w:tcPr>
          <w:p>
            <w:pPr>
              <w:spacing w:after="40"/>
            </w:pPr>
            <w:r>
              <w:rPr>
                <w:sz w:val="18"/>
                <w:szCs w:val="18"/>
              </w:rPr>
              <w:t xml:space="preserve">•  rain washes soil</w:t>
            </w:r>
          </w:p>
          <w:p>
            <w:pPr>
              <w:spacing w:after="40"/>
            </w:pPr>
            <w:r>
              <w:rPr>
                <w:sz w:val="18"/>
                <w:szCs w:val="18"/>
              </w:rPr>
              <w:t xml:space="preserve">•  mud slides in storms</w:t>
            </w:r>
          </w:p>
        </w:tc>
        <w:tc>
          <w:tcPr>
            <w:tcW w:type="dxa" w:w="3023"/>
            <w:tcMar>
              <w:top w:type="dxa" w:w="60"/>
              <w:left w:type="dxa" w:w="100"/>
              <w:bottom w:type="dxa" w:w="60"/>
              <w:right w:type="dxa" w:w="100"/>
            </w:tcMar>
          </w:tcPr>
          <w:p>
            <w:pPr>
              <w:spacing w:after="40"/>
            </w:pPr>
            <w:r>
              <w:rPr>
                <w:sz w:val="18"/>
                <w:szCs w:val="18"/>
              </w:rPr>
              <w:t xml:space="preserve">•  very hot, no shade</w:t>
            </w:r>
          </w:p>
        </w:tc>
        <w:tc>
          <w:tcPr>
            <w:tcW w:type="dxa" w:w="3023"/>
            <w:tcMar>
              <w:top w:type="dxa" w:w="60"/>
              <w:left w:type="dxa" w:w="100"/>
              <w:bottom w:type="dxa" w:w="60"/>
              <w:right w:type="dxa" w:w="100"/>
            </w:tcMar>
          </w:tcPr>
          <w:p>
            <w:pPr>
              <w:spacing w:after="40"/>
            </w:pPr>
            <w:r>
              <w:rPr>
                <w:sz w:val="18"/>
                <w:szCs w:val="18"/>
              </w:rPr>
              <w:t xml:space="preserve">•  new saplings planted</w:t>
            </w:r>
          </w:p>
          <w:p>
            <w:pPr>
              <w:spacing w:after="40"/>
            </w:pPr>
            <w:r>
              <w:rPr>
                <w:sz w:val="18"/>
                <w:szCs w:val="18"/>
              </w:rPr>
              <w:t xml:space="preserve">•  roots hold the soil</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is that the sorting is the analysis - moving the cards around IS how the thinking happens, so resist doing it for them or rushing to tidy groups. Put one idea on each card so it can move freely, then let learners cluster and re-cluster on the floor where everyone can see and reach. Themes come from the group, not from you; a card that will not settle in one group is interesting, not a problem. Draw out the patterns gently - "what keeps coming up?", "do these two agree?" - and let a theme's name be a drawing if that is clearer than a word.</w:t>
      </w:r>
    </w:p>
    <w:p>
      <w:pPr>
        <w:spacing w:after="140" w:line="300"/>
      </w:pPr>
      <w:r>
        <w:rPr>
          <w:b/>
          <w:bCs/>
          <w:color w:val="7A3B69"/>
          <w:sz w:val="22"/>
          <w:szCs w:val="22"/>
        </w:rPr>
        <w:t xml:space="preserve">Read aloud to the group: </w:t>
      </w:r>
      <w:r>
        <w:rPr>
          <w:sz w:val="22"/>
          <w:szCs w:val="22"/>
        </w:rPr>
        <w:t xml:space="preserve">the "How to find the patterns in what we found" page in the learners' research book. That page carries the teaching for this block, and the learners keep it.</w:t>
      </w:r>
    </w:p>
    <w:p>
      <w:pPr>
        <w:pStyle w:val="Heading4"/>
        <w:keepNext/>
        <w:spacing w:after="80" w:before="220"/>
      </w:pPr>
      <w:r>
        <w:rPr>
          <w:b/>
          <w:bCs/>
          <w:color w:val="1F3A5F"/>
          <w:sz w:val="24"/>
          <w:szCs w:val="24"/>
        </w:rPr>
        <w:t xml:space="preserve">Step 1: Turn our evidence into cards we can move  (30 min)</w:t>
      </w:r>
    </w:p>
    <w:p>
      <w:pPr>
        <w:spacing w:after="140" w:before="0" w:line="300"/>
      </w:pPr>
      <w:r>
        <w:rPr>
          <w:sz w:val="22"/>
          <w:szCs w:val="22"/>
        </w:rPr>
        <w:t xml:space="preserve">In pairs, learners go through the evidence log and put each piece - from the people they asked, from what they saw, and from the source pack - onto its own card, drawing, or mark. One idea per card, so it can be moved and grouped. Keep a note on the card of where it came from.</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is the one thing this piece of evidence tells us?</w:t>
      </w:r>
    </w:p>
    <w:p>
      <w:pPr>
        <w:pStyle w:val="ListParagraph"/>
        <w:numPr>
          <w:ilvl w:val="0"/>
          <w:numId w:val="1"/>
        </w:numPr>
        <w:spacing w:after="80" w:line="300"/>
      </w:pPr>
      <w:r>
        <w:rPr>
          <w:sz w:val="22"/>
          <w:szCs w:val="22"/>
        </w:rPr>
        <w:t xml:space="preserve">Where did it come from - a person, our own eyes, or a source?</w:t>
      </w:r>
    </w:p>
    <w:p>
      <w:pPr>
        <w:pStyle w:val="Heading4"/>
        <w:keepNext/>
        <w:spacing w:after="80" w:before="220"/>
      </w:pPr>
      <w:r>
        <w:rPr>
          <w:b/>
          <w:bCs/>
          <w:color w:val="1F3A5F"/>
          <w:sz w:val="24"/>
          <w:szCs w:val="24"/>
        </w:rPr>
        <w:t xml:space="preserve">Step 2: Group the cards on the floor  (50 min)</w:t>
      </w:r>
    </w:p>
    <w:p>
      <w:pPr>
        <w:spacing w:after="140" w:before="0" w:line="300"/>
      </w:pPr>
      <w:r>
        <w:rPr>
          <w:sz w:val="22"/>
          <w:szCs w:val="22"/>
        </w:rPr>
        <w:t xml:space="preserve">Spread all the cards on the floor or wall where everyone can see. As a group, move cards that say a similar thing close together, and cards that say different things apart. Move them again and again - the groups will change as you go. This moving-around is the analysis; take your time with it.</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Which of these belong together? Why?</w:t>
      </w:r>
    </w:p>
    <w:p>
      <w:pPr>
        <w:pStyle w:val="ListParagraph"/>
        <w:numPr>
          <w:ilvl w:val="0"/>
          <w:numId w:val="1"/>
        </w:numPr>
        <w:spacing w:after="80" w:line="300"/>
      </w:pPr>
      <w:r>
        <w:rPr>
          <w:sz w:val="22"/>
          <w:szCs w:val="22"/>
        </w:rPr>
        <w:t xml:space="preserve">Where do our sources and the people we asked agree - and where do they disagree?</w:t>
      </w:r>
    </w:p>
    <w:p>
      <w:pPr>
        <w:pStyle w:val="Heading4"/>
        <w:keepNext/>
        <w:spacing w:after="80" w:before="220"/>
      </w:pPr>
      <w:r>
        <w:rPr>
          <w:b/>
          <w:bCs/>
          <w:color w:val="1F3A5F"/>
          <w:sz w:val="24"/>
          <w:szCs w:val="24"/>
        </w:rPr>
        <w:t xml:space="preserve">Step 3: Name each theme  (25 min)</w:t>
      </w:r>
    </w:p>
    <w:p>
      <w:pPr>
        <w:spacing w:after="140" w:before="0" w:line="300"/>
      </w:pPr>
      <w:r>
        <w:rPr>
          <w:sz w:val="22"/>
          <w:szCs w:val="22"/>
        </w:rPr>
        <w:t xml:space="preserve">Once the clusters feel right, give each one a name - a theme - in a word or a drawing. Ask what makes the cards in each group belong together. Notice the patterns and trends across the whole floor, and the things that seem to cause each other - what a researcher calls contributing factors.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should we call this group?</w:t>
      </w:r>
    </w:p>
    <w:p>
      <w:pPr>
        <w:pStyle w:val="ListParagraph"/>
        <w:numPr>
          <w:ilvl w:val="0"/>
          <w:numId w:val="1"/>
        </w:numPr>
        <w:spacing w:after="80" w:line="300"/>
      </w:pPr>
      <w:r>
        <w:rPr>
          <w:sz w:val="22"/>
          <w:szCs w:val="22"/>
        </w:rPr>
        <w:t xml:space="preserve">What keeps coming up across the whole floor?</w:t>
      </w:r>
    </w:p>
    <w:p>
      <w:pPr>
        <w:pStyle w:val="Heading4"/>
        <w:keepNext/>
        <w:spacing w:after="80" w:before="220"/>
      </w:pPr>
      <w:r>
        <w:rPr>
          <w:b/>
          <w:bCs/>
          <w:color w:val="1F3A5F"/>
          <w:sz w:val="24"/>
          <w:szCs w:val="24"/>
        </w:rPr>
        <w:t xml:space="preserve">Step 4: Record our themes  (15 min)</w:t>
      </w:r>
    </w:p>
    <w:p>
      <w:pPr>
        <w:spacing w:after="140" w:before="0" w:line="300"/>
      </w:pPr>
      <w:r>
        <w:rPr>
          <w:sz w:val="22"/>
          <w:szCs w:val="22"/>
        </w:rPr>
        <w:t xml:space="preserve">Learners copy the clusters and their names onto the "our themes" sheet in the research book, so the thinking is kept for the next step, when we ask what it all means.</w:t>
      </w:r>
    </w:p>
    <w:p>
      <w:pPr>
        <w:spacing w:after="140" w:line="300"/>
      </w:pPr>
      <w:r>
        <w:rPr>
          <w:b/>
          <w:bCs/>
          <w:color w:val="7A3B69"/>
          <w:sz w:val="22"/>
          <w:szCs w:val="22"/>
        </w:rPr>
        <w:t xml:space="preserve">Student worksheet: </w:t>
      </w:r>
      <w:r>
        <w:rPr>
          <w:sz w:val="22"/>
          <w:szCs w:val="22"/>
        </w:rPr>
        <w:t xml:space="preserve">Our themes - what keeps coming up (in the student workbook)</w:t>
      </w:r>
    </w:p>
    <w:p>
      <w:pPr>
        <w:spacing w:after="140" w:line="300"/>
      </w:pPr>
      <w:r>
        <w:rPr>
          <w:b/>
          <w:bCs/>
          <w:color w:val="7A3B69"/>
          <w:sz w:val="22"/>
          <w:szCs w:val="22"/>
        </w:rPr>
        <w:t xml:space="preserve">Independent task: </w:t>
      </w:r>
      <w:r>
        <w:rPr>
          <w:sz w:val="22"/>
          <w:szCs w:val="22"/>
        </w:rPr>
        <w:t xml:space="preserve">Look at what you gathered and find two pieces of evidence that say a similar thing; be ready to explain the pattern.</w:t>
      </w:r>
    </w:p>
    <w:p>
      <w:pPr>
        <w:pBdr>
          <w:bottom w:val="single" w:color="B9B3A6" w:sz="4"/>
        </w:pBdr>
        <w:spacing w:after="180" w:before="60"/>
      </w:pPr>
    </w:p>
    <w:p>
      <w:pPr>
        <w:pStyle w:val="Heading3"/>
        <w:keepNext/>
        <w:spacing w:after="100" w:before="280"/>
      </w:pPr>
      <w:r>
        <w:rPr>
          <w:b/>
          <w:bCs/>
          <w:color w:val="7A3B69"/>
          <w:sz w:val="28"/>
          <w:szCs w:val="28"/>
        </w:rPr>
        <w:t xml:space="preserve">4.3   Dig for the root cause</w:t>
      </w:r>
    </w:p>
    <w:p>
      <w:pPr>
        <w:spacing w:after="100" w:before="0" w:line="300"/>
      </w:pPr>
      <w:r>
        <w:rPr>
          <w:b/>
          <w:bCs/>
          <w:color w:val="6E7A2E"/>
          <w:sz w:val="20"/>
          <w:szCs w:val="20"/>
        </w:rPr>
        <w:t xml:space="preserve">Activity   ·   1h facilitated   ·   0.5h independent</w:t>
      </w:r>
    </w:p>
    <w:p>
      <w:pPr>
        <w:spacing w:after="140" w:before="0" w:line="300"/>
      </w:pPr>
      <w:r>
        <w:rPr>
          <w:sz w:val="22"/>
          <w:szCs w:val="22"/>
        </w:rPr>
        <w:t xml:space="preserve">One way to analyse what we found: dig past the surface problem to its root cause, using the Five Whys (or a problem tree). Take a problem the evidence shows - the soil slides when it rains - and ask "why?" again and again, drawing the chain down until you reach a cause you cannot easily push past. Each "why" rests on our evidence, and it stays about the hills, never about blaming anyone. Getting to the root means our insights deal with the real cause, not just the symptom.</w:t>
      </w:r>
    </w:p>
    <w:p>
      <w:pPr>
        <w:spacing w:after="100" w:before="0" w:line="300"/>
      </w:pPr>
      <w:r>
        <w:rPr>
          <w:b/>
          <w:bCs/>
          <w:color w:val="6E7A2E"/>
          <w:sz w:val="20"/>
          <w:szCs w:val="20"/>
        </w:rPr>
        <w:t xml:space="preserve">LEARNER SHEET:  Sheet 14, “Dig for the root cause” - in Our Research Book (a separate file, one per learner).</w:t>
      </w:r>
    </w:p>
    <w:p>
      <w:pPr>
        <w:keepNext/>
        <w:spacing w:after="60" w:before="180"/>
      </w:pPr>
      <w:r>
        <w:rPr>
          <w:b/>
          <w:bCs/>
          <w:color w:val="6E7A2E"/>
          <w:spacing w:val="24"/>
          <w:sz w:val="17"/>
          <w:szCs w:val="17"/>
        </w:rPr>
        <w:t xml:space="preserve">THE ACTIVITY, IN FULL</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Five Whys is a simple tool with one real difficulty: it can slide from analysis into blame within about three steps. In this context that matters more than usual, so the guard rails below are not optional politeness - they are what makes the tool safe to use here.</w:t>
      </w:r>
    </w:p>
    <w:p>
      <w:pPr>
        <w:pStyle w:val="Heading4"/>
        <w:keepNext/>
        <w:spacing w:after="80" w:before="220"/>
      </w:pPr>
      <w:r>
        <w:rPr>
          <w:b/>
          <w:bCs/>
          <w:color w:val="1F3A5F"/>
          <w:sz w:val="24"/>
          <w:szCs w:val="24"/>
        </w:rPr>
        <w:t xml:space="preserve">What a root cause is</w:t>
      </w:r>
    </w:p>
    <w:p>
      <w:pPr>
        <w:spacing w:after="140" w:before="0" w:line="300"/>
      </w:pPr>
      <w:r>
        <w:rPr>
          <w:sz w:val="22"/>
          <w:szCs w:val="22"/>
        </w:rPr>
        <w:t xml:space="preserve">The surface problem is what you can see. The root cause is the thing that, if it changed, would stop the surface problem coming back. Digging a drain treats the symptom; a drain has to be dug again every year. Roots holding the slope treat the cause.</w:t>
      </w:r>
    </w:p>
    <w:p>
      <w:pPr>
        <w:spacing w:after="140" w:before="0" w:line="300"/>
      </w:pPr>
      <w:r>
        <w:rPr>
          <w:sz w:val="22"/>
          <w:szCs w:val="22"/>
        </w:rPr>
        <w:t xml:space="preserve">The test for having reached the root: you cannot easily push past it, and changing it would change everything above it in the chain.</w:t>
      </w:r>
    </w:p>
    <w:p>
      <w:pPr>
        <w:pStyle w:val="Heading4"/>
        <w:keepNext/>
        <w:spacing w:after="80" w:before="220"/>
      </w:pPr>
      <w:r>
        <w:rPr>
          <w:b/>
          <w:bCs/>
          <w:color w:val="1F3A5F"/>
          <w:sz w:val="24"/>
          <w:szCs w:val="24"/>
        </w:rPr>
        <w:t xml:space="preserve">It is not always five</w:t>
      </w:r>
    </w:p>
    <w:p>
      <w:pPr>
        <w:spacing w:after="140" w:before="0" w:line="300"/>
      </w:pPr>
      <w:r>
        <w:rPr>
          <w:sz w:val="22"/>
          <w:szCs w:val="22"/>
        </w:rPr>
        <w:t xml:space="preserve">Five is a rough number, not a rule. Sometimes three whys reach something real; sometimes seven do. Learners taught "five whys" will invent a fifth answer to fill the box. Tell them plainly that stopping at three with an honest answer is better than five with a made-up one.</w:t>
      </w:r>
    </w:p>
    <w:p>
      <w:pPr>
        <w:pStyle w:val="Heading4"/>
        <w:keepNext/>
        <w:spacing w:after="80" w:before="220"/>
      </w:pPr>
      <w:r>
        <w:rPr>
          <w:b/>
          <w:bCs/>
          <w:color w:val="1F3A5F"/>
          <w:sz w:val="24"/>
          <w:szCs w:val="24"/>
        </w:rPr>
        <w:t xml:space="preserve">The blame problem, and how to hold it</w:t>
      </w:r>
    </w:p>
    <w:p>
      <w:pPr>
        <w:spacing w:after="140" w:before="0" w:line="300"/>
      </w:pPr>
      <w:r>
        <w:rPr>
          <w:sz w:val="22"/>
          <w:szCs w:val="22"/>
        </w:rPr>
        <w:t xml:space="preserve">Ask "why?" enough times about deforestation in a camp and the chain will arrive at people: families cut the trees. This is where the block can go wrong.</w:t>
      </w:r>
    </w:p>
    <w:p>
      <w:pPr>
        <w:spacing w:after="140" w:before="0" w:line="300"/>
      </w:pPr>
      <w:r>
        <w:rPr>
          <w:sz w:val="22"/>
          <w:szCs w:val="22"/>
        </w:rPr>
        <w:t xml:space="preserve">Two moves keep it safe:</w:t>
      </w:r>
    </w:p>
    <w:p>
      <w:pPr>
        <w:spacing w:after="140" w:before="0" w:line="300"/>
      </w:pPr>
      <w:r>
        <w:rPr>
          <w:sz w:val="22"/>
          <w:szCs w:val="22"/>
        </w:rPr>
        <w:t xml:space="preserve">1. Keep asking why past the people. "Families cut the trees" is a midpoint, not a root cause. Why did they? There was no other fuel. Why? Fuel was not supplied and could not be bought. Now you have something structural - and it is both truer and more useful than stopping at the family. 2. Ask about causes, not culprits. Say it out loud at the start: *we are asking what caused this, not who is at fault.* If a chain reaches a named person or a named group, stop and re-ask the question about the situation instead.</w:t>
      </w:r>
    </w:p>
    <w:p>
      <w:pPr>
        <w:spacing w:after="140" w:before="0" w:line="300"/>
      </w:pPr>
      <w:r>
        <w:rPr>
          <w:sz w:val="22"/>
          <w:szCs w:val="22"/>
        </w:rPr>
        <w:t xml:space="preserve">Some learners' own families cut those trees. Some are still cutting them. A block that ends with "our families destroyed the hills" has done harm and taught nothing.</w:t>
      </w:r>
    </w:p>
    <w:p>
      <w:pPr>
        <w:pStyle w:val="Heading4"/>
        <w:keepNext/>
        <w:spacing w:after="80" w:before="220"/>
      </w:pPr>
      <w:r>
        <w:rPr>
          <w:b/>
          <w:bCs/>
          <w:color w:val="1F3A5F"/>
          <w:sz w:val="24"/>
          <w:szCs w:val="24"/>
        </w:rPr>
        <w:t xml:space="preserve">Every step must rest on evidence</w:t>
      </w:r>
    </w:p>
    <w:p>
      <w:pPr>
        <w:spacing w:after="140" w:before="0" w:line="300"/>
      </w:pPr>
      <w:r>
        <w:rPr>
          <w:sz w:val="22"/>
          <w:szCs w:val="22"/>
        </w:rPr>
        <w:t xml:space="preserve">The commonest failure is a chain that is pure speculation and looks rigorous because it is drawn as arrows. At each "why", ask: *what did we find that tells us this?* If nothing does, mark that link as a guess - visibly - and note it as something to find out. A chain with two solid links and an honest gap is better research than five confident inventions.</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One chain, drawn, with at least three links.</w:t>
      </w:r>
    </w:p>
    <w:p>
      <w:pPr>
        <w:pStyle w:val="ListParagraph"/>
        <w:numPr>
          <w:ilvl w:val="0"/>
          <w:numId w:val="1"/>
        </w:numPr>
        <w:spacing w:after="80" w:line="300"/>
      </w:pPr>
      <w:r>
        <w:rPr>
          <w:sz w:val="22"/>
          <w:szCs w:val="22"/>
        </w:rPr>
        <w:t xml:space="preserve">Each link can be traced to a piece of evidence, or is honestly marked as a guess.</w:t>
      </w:r>
    </w:p>
    <w:p>
      <w:pPr>
        <w:pStyle w:val="ListParagraph"/>
        <w:numPr>
          <w:ilvl w:val="0"/>
          <w:numId w:val="1"/>
        </w:numPr>
        <w:spacing w:after="80" w:line="300"/>
      </w:pPr>
      <w:r>
        <w:rPr>
          <w:sz w:val="22"/>
          <w:szCs w:val="22"/>
        </w:rPr>
        <w:t xml:space="preserve">The chain has been pushed PAST any point where it landed on people.</w:t>
      </w:r>
    </w:p>
    <w:p>
      <w:pPr>
        <w:pStyle w:val="ListParagraph"/>
        <w:numPr>
          <w:ilvl w:val="0"/>
          <w:numId w:val="1"/>
        </w:numPr>
        <w:spacing w:after="80" w:line="300"/>
      </w:pPr>
      <w:r>
        <w:rPr>
          <w:sz w:val="22"/>
          <w:szCs w:val="22"/>
        </w:rPr>
        <w:t xml:space="preserve">Learners can say what a root cause is, and why treating one is different from treating a symptom.</w:t>
      </w:r>
    </w:p>
    <w:p>
      <w:pPr>
        <w:spacing w:after="140" w:line="300"/>
      </w:pPr>
      <w:r>
        <w:rPr>
          <w:b/>
          <w:bCs/>
          <w:color w:val="7A3B69"/>
          <w:sz w:val="22"/>
          <w:szCs w:val="22"/>
        </w:rPr>
        <w:t xml:space="preserve">Timing: </w:t>
      </w:r>
      <w:r>
        <w:rPr>
          <w:sz w:val="22"/>
          <w:szCs w:val="22"/>
        </w:rPr>
        <w:t xml:space="preserve">1.5 hours facilitated + 0.5 hour independent</w:t>
      </w:r>
    </w:p>
    <w:p>
      <w:pPr>
        <w:spacing w:after="140" w:line="300"/>
      </w:pPr>
      <w:r>
        <w:rPr>
          <w:b/>
          <w:bCs/>
          <w:color w:val="7A3B69"/>
          <w:sz w:val="22"/>
          <w:szCs w:val="22"/>
        </w:rPr>
        <w:t xml:space="preserve">Grouping: </w:t>
      </w:r>
      <w:r>
        <w:rPr>
          <w:sz w:val="22"/>
          <w:szCs w:val="22"/>
        </w:rPr>
        <w:t xml:space="preserve">Whole group to model; pairs or small groups to dig</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Take one problem our evidence shows, and ask "why does this happen?" - then ask "why?" of the answer, again and again.</w:t>
      </w:r>
    </w:p>
    <w:p>
      <w:pPr>
        <w:pStyle w:val="ListParagraph"/>
        <w:numPr>
          <w:ilvl w:val="0"/>
          <w:numId w:val="1"/>
        </w:numPr>
        <w:spacing w:after="80" w:line="300"/>
      </w:pPr>
      <w:r>
        <w:rPr>
          <w:sz w:val="22"/>
          <w:szCs w:val="22"/>
        </w:rPr>
        <w:t xml:space="preserve">Draw the chain of whys going downward, until we reach a cause underneath that we cannot easily push past - the root cause.</w:t>
      </w:r>
    </w:p>
    <w:p>
      <w:pPr>
        <w:pStyle w:val="ListParagraph"/>
        <w:numPr>
          <w:ilvl w:val="0"/>
          <w:numId w:val="1"/>
        </w:numPr>
        <w:spacing w:after="80" w:line="300"/>
      </w:pPr>
      <w:r>
        <w:rPr>
          <w:sz w:val="22"/>
          <w:szCs w:val="22"/>
        </w:rPr>
        <w:t xml:space="preserve">Check the root cause against our evidence, and notice that one problem can have more than one root.</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The themes and patterns from "Sort and theme what we found" - the problems our evidence surfaced.</w:t>
      </w:r>
    </w:p>
    <w:p>
      <w:pPr>
        <w:pStyle w:val="ListParagraph"/>
        <w:numPr>
          <w:ilvl w:val="0"/>
          <w:numId w:val="1"/>
        </w:numPr>
        <w:spacing w:after="80" w:line="300"/>
      </w:pPr>
      <w:r>
        <w:rPr>
          <w:sz w:val="22"/>
          <w:szCs w:val="22"/>
        </w:rPr>
        <w:t xml:space="preserve">Wall or floor space to draw a chain of "whys" going down (or a tree with its roots).</w:t>
      </w:r>
    </w:p>
    <w:p>
      <w:pPr>
        <w:pStyle w:val="ListParagraph"/>
        <w:numPr>
          <w:ilvl w:val="0"/>
          <w:numId w:val="1"/>
        </w:numPr>
        <w:spacing w:after="80" w:line="300"/>
      </w:pPr>
      <w:r>
        <w:rPr>
          <w:sz w:val="22"/>
          <w:szCs w:val="22"/>
        </w:rPr>
        <w:t xml:space="preserve">The community map and evidence log nearby, to check each "why" against what we found.</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keep asking "why?" past the first easy answer. Learners (and all of us) tend to stop at the surface - "the hills slide because it rains." Model going deeper, gently: why are the hills bare, why were the trees cut, why was there no other choice. Each "why" should rest on our evidence, not on blame or guessing - this is analysis, not fault-finding, so keep it warm and about the hills, never about any person. Five is a guide, not a rule: stop when you reach a cause you cannot easily push past. A problem tree (roots = causes, trunk = the problem, branches = what it leads to) is another good way to draw the same thinking if your group prefers it.</w:t>
      </w:r>
    </w:p>
    <w:p>
      <w:pPr>
        <w:spacing w:after="140" w:line="300"/>
      </w:pPr>
      <w:r>
        <w:rPr>
          <w:b/>
          <w:bCs/>
          <w:color w:val="7A3B69"/>
          <w:sz w:val="22"/>
          <w:szCs w:val="22"/>
        </w:rPr>
        <w:t xml:space="preserve">Read aloud to the group: </w:t>
      </w:r>
      <w:r>
        <w:rPr>
          <w:sz w:val="22"/>
          <w:szCs w:val="22"/>
        </w:rPr>
        <w:t xml:space="preserve">the "How to dig for the root cause" page in the learners' research book. That page carries the teaching for this block, and the learners keep it.</w:t>
      </w:r>
    </w:p>
    <w:p>
      <w:pPr>
        <w:pStyle w:val="Heading4"/>
        <w:keepNext/>
        <w:spacing w:after="80" w:before="220"/>
      </w:pPr>
      <w:r>
        <w:rPr>
          <w:b/>
          <w:bCs/>
          <w:color w:val="1F3A5F"/>
          <w:sz w:val="24"/>
          <w:szCs w:val="24"/>
        </w:rPr>
        <w:t xml:space="preserve">Step 1: Pick a problem, and ask the first why  (20 min)</w:t>
      </w:r>
    </w:p>
    <w:p>
      <w:pPr>
        <w:spacing w:after="140" w:before="0" w:line="300"/>
      </w:pPr>
      <w:r>
        <w:rPr>
          <w:sz w:val="22"/>
          <w:szCs w:val="22"/>
        </w:rPr>
        <w:t xml:space="preserve">From our themes, choose one clear problem the evidence shows - for example, "the soil slides down our hills when it rains." Write or draw it at the top. Ask the group: why does this happen? Draw the answer below it, joined by an arrow.</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problem shall we dig into?</w:t>
      </w:r>
    </w:p>
    <w:p>
      <w:pPr>
        <w:pStyle w:val="ListParagraph"/>
        <w:numPr>
          <w:ilvl w:val="0"/>
          <w:numId w:val="1"/>
        </w:numPr>
        <w:spacing w:after="80" w:line="300"/>
      </w:pPr>
      <w:r>
        <w:rPr>
          <w:sz w:val="22"/>
          <w:szCs w:val="22"/>
        </w:rPr>
        <w:t xml:space="preserve">Why does this happen?</w:t>
      </w:r>
    </w:p>
    <w:p>
      <w:pPr>
        <w:pStyle w:val="Heading4"/>
        <w:keepNext/>
        <w:spacing w:after="80" w:before="220"/>
      </w:pPr>
      <w:r>
        <w:rPr>
          <w:b/>
          <w:bCs/>
          <w:color w:val="1F3A5F"/>
          <w:sz w:val="24"/>
          <w:szCs w:val="24"/>
        </w:rPr>
        <w:t xml:space="preserve">Step 2: Keep asking why, going down  (40 min)</w:t>
      </w:r>
    </w:p>
    <w:p>
      <w:pPr>
        <w:spacing w:after="140" w:before="0" w:line="300"/>
      </w:pPr>
      <w:r>
        <w:rPr>
          <w:sz w:val="22"/>
          <w:szCs w:val="22"/>
        </w:rPr>
        <w:t xml:space="preserve">Ask "why?" of each answer in turn, drawing the chain downward - about five times, until you reach a cause you cannot easily push past. For example: the soil slides → because the hills are bare → because the trees were cut → because families needed wood to cook and build → because there was no other fuel and many people arrived very fast. Let learners lead once you have modelled it, in pairs or small groups, each digging one problem.</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And why is that?</w:t>
      </w:r>
    </w:p>
    <w:p>
      <w:pPr>
        <w:pStyle w:val="ListParagraph"/>
        <w:numPr>
          <w:ilvl w:val="0"/>
          <w:numId w:val="1"/>
        </w:numPr>
        <w:spacing w:after="80" w:line="300"/>
      </w:pPr>
      <w:r>
        <w:rPr>
          <w:sz w:val="22"/>
          <w:szCs w:val="22"/>
        </w:rPr>
        <w:t xml:space="preserve">Is that the real cause, or is there something underneath it?</w:t>
      </w:r>
    </w:p>
    <w:p>
      <w:pPr>
        <w:pStyle w:val="Heading4"/>
        <w:keepNext/>
        <w:spacing w:after="80" w:before="220"/>
      </w:pPr>
      <w:r>
        <w:rPr>
          <w:b/>
          <w:bCs/>
          <w:color w:val="1F3A5F"/>
          <w:sz w:val="24"/>
          <w:szCs w:val="24"/>
        </w:rPr>
        <w:t xml:space="preserve">Step 3: Find the root, and check it  (30 min)</w:t>
      </w:r>
    </w:p>
    <w:p>
      <w:pPr>
        <w:spacing w:after="140" w:before="0" w:line="300"/>
      </w:pPr>
      <w:r>
        <w:rPr>
          <w:sz w:val="22"/>
          <w:szCs w:val="22"/>
        </w:rPr>
        <w:t xml:space="preserve">Name the root cause (or causes - there is often more than one) at the bottom of the chain. Check it against our evidence: do our sources and what people told us support it? Keep it hopeful - knowing the root cause is what lets us think clearly about what could help.</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is the cause underneath all the others?</w:t>
      </w:r>
    </w:p>
    <w:p>
      <w:pPr>
        <w:pStyle w:val="ListParagraph"/>
        <w:numPr>
          <w:ilvl w:val="0"/>
          <w:numId w:val="1"/>
        </w:numPr>
        <w:spacing w:after="80" w:line="300"/>
      </w:pPr>
      <w:r>
        <w:rPr>
          <w:sz w:val="22"/>
          <w:szCs w:val="22"/>
        </w:rPr>
        <w:t xml:space="preserve">Does our evidence support this root cause?</w:t>
      </w:r>
    </w:p>
    <w:p>
      <w:pPr>
        <w:spacing w:after="140" w:line="300"/>
      </w:pPr>
      <w:r>
        <w:rPr>
          <w:b/>
          <w:bCs/>
          <w:color w:val="7A3B69"/>
          <w:sz w:val="22"/>
          <w:szCs w:val="22"/>
        </w:rPr>
        <w:t xml:space="preserve">Student worksheet: </w:t>
      </w:r>
      <w:r>
        <w:rPr>
          <w:sz w:val="22"/>
          <w:szCs w:val="22"/>
        </w:rPr>
        <w:t xml:space="preserve">Dig for the root cause (in the student workbook)</w:t>
      </w:r>
    </w:p>
    <w:p>
      <w:pPr>
        <w:spacing w:after="140" w:line="300"/>
      </w:pPr>
      <w:r>
        <w:rPr>
          <w:b/>
          <w:bCs/>
          <w:color w:val="7A3B69"/>
          <w:sz w:val="22"/>
          <w:szCs w:val="22"/>
        </w:rPr>
        <w:t xml:space="preserve">Independent task: </w:t>
      </w:r>
      <w:r>
        <w:rPr>
          <w:sz w:val="22"/>
          <w:szCs w:val="22"/>
        </w:rPr>
        <w:t xml:space="preserve">Take one problem about our hills and ask 'why?' three times, to see what is underneath it.</w:t>
      </w:r>
    </w:p>
    <w:p>
      <w:pPr>
        <w:pBdr>
          <w:bottom w:val="single" w:color="B9B3A6" w:sz="4"/>
        </w:pBdr>
        <w:spacing w:after="180" w:before="60"/>
      </w:pPr>
    </w:p>
    <w:p>
      <w:pPr>
        <w:pStyle w:val="Heading3"/>
        <w:keepNext/>
        <w:spacing w:after="100" w:before="280"/>
      </w:pPr>
      <w:r>
        <w:rPr>
          <w:b/>
          <w:bCs/>
          <w:color w:val="7A3B69"/>
          <w:sz w:val="28"/>
          <w:szCs w:val="28"/>
        </w:rPr>
        <w:t xml:space="preserve">4.4   Who, what, and why - looking deeper</w:t>
      </w:r>
    </w:p>
    <w:p>
      <w:pPr>
        <w:spacing w:after="100" w:before="0" w:line="300"/>
      </w:pPr>
      <w:r>
        <w:rPr>
          <w:b/>
          <w:bCs/>
          <w:color w:val="6E7A2E"/>
          <w:sz w:val="20"/>
          <w:szCs w:val="20"/>
        </w:rPr>
        <w:t xml:space="preserve">Activity   ·   1h facilitated   ·   0.5h independent</w:t>
      </w:r>
    </w:p>
    <w:p>
      <w:pPr>
        <w:spacing w:after="140" w:before="0" w:line="300"/>
      </w:pPr>
      <w:r>
        <w:rPr>
          <w:sz w:val="22"/>
          <w:szCs w:val="22"/>
        </w:rPr>
        <w:t xml:space="preserve">A second way to analyse: see the problem as a human system, through three questions - who or what has the power to make it worse or better (families, agencies, the government, the monsoon, the hills); what beliefs and attitudes shape it ("the trees are not ours to plant" versus "we can care for our hills"); and who or what is helped or hurt by it. Build the three up on the wall. This makes insights deeper and fairer - and it stays about understanding, never blaming.</w:t>
      </w:r>
    </w:p>
    <w:p>
      <w:pPr>
        <w:spacing w:after="100" w:before="0" w:line="300"/>
      </w:pPr>
      <w:r>
        <w:rPr>
          <w:b/>
          <w:bCs/>
          <w:color w:val="6E7A2E"/>
          <w:sz w:val="20"/>
          <w:szCs w:val="20"/>
        </w:rPr>
        <w:t xml:space="preserve">LEARNER SHEET:  Sheet 15, “Looking deeper - power, beliefs, who is helped and hurt” - in Our Research Book (a separate file, one per learner).</w:t>
      </w:r>
    </w:p>
    <w:p>
      <w:pPr>
        <w:keepNext/>
        <w:spacing w:after="60" w:before="180"/>
      </w:pPr>
      <w:r>
        <w:rPr>
          <w:b/>
          <w:bCs/>
          <w:color w:val="6E7A2E"/>
          <w:spacing w:val="24"/>
          <w:sz w:val="17"/>
          <w:szCs w:val="17"/>
        </w:rPr>
        <w:t xml:space="preserve">THE ACTIVITY, IN FULL</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This is the companion to the root-cause block and the two do different jobs. Root cause asks *what chain of things produced this?* This asks *who is in this, and what do they believe?* - because most real problems are not mechanical, they are human systems, and a solution that ignores the people in them fails.</w:t>
      </w:r>
    </w:p>
    <w:p>
      <w:pPr>
        <w:spacing w:after="140" w:before="0" w:line="300"/>
      </w:pPr>
      <w:r>
        <w:rPr>
          <w:sz w:val="22"/>
          <w:szCs w:val="22"/>
        </w:rPr>
        <w:t xml:space="preserve">You do not have to run both. If you have time for one, choose by your cohort: root cause suits a group that wants to explain; this suits a group that wants to act.</w:t>
      </w:r>
    </w:p>
    <w:p>
      <w:pPr>
        <w:pStyle w:val="Heading4"/>
        <w:keepNext/>
        <w:spacing w:after="80" w:before="220"/>
      </w:pPr>
      <w:r>
        <w:rPr>
          <w:b/>
          <w:bCs/>
          <w:color w:val="1F3A5F"/>
          <w:sz w:val="24"/>
          <w:szCs w:val="24"/>
        </w:rPr>
        <w:t xml:space="preserve">The three questions, and why these three</w:t>
      </w:r>
    </w:p>
    <w:p>
      <w:pPr>
        <w:spacing w:after="140" w:before="0" w:line="300"/>
      </w:pPr>
      <w:r>
        <w:rPr>
          <w:sz w:val="22"/>
          <w:szCs w:val="22"/>
        </w:rPr>
        <w:t xml:space="preserve">1. Who or what has power here? Power means the ability to make it better or worse. Include the non-human - the monsoon has enormous power over these hills and no intentions at all. Naming that early takes the heat out of the question. 2. What do people believe or feel? Beliefs drive behaviour more reliably than facts do. "The trees are not ours to plant" and "we can care for our hills" produce completely different camps. This is also the question learners are best placed to answer, because they live inside those beliefs. 3. Who is helped, and who is hurt? The same situation is not the same for everyone. Whoever is at the bottom of the slope has a different problem from whoever is at the top. This question is what stops a cohort designing something that helps people like themselves.</w:t>
      </w:r>
    </w:p>
    <w:p>
      <w:pPr>
        <w:pStyle w:val="Heading4"/>
        <w:keepNext/>
        <w:spacing w:after="80" w:before="220"/>
      </w:pPr>
      <w:r>
        <w:rPr>
          <w:b/>
          <w:bCs/>
          <w:color w:val="1F3A5F"/>
          <w:sz w:val="24"/>
          <w:szCs w:val="24"/>
        </w:rPr>
        <w:t xml:space="preserve">Watch for it becoming a list of villains</w:t>
      </w:r>
    </w:p>
    <w:p>
      <w:pPr>
        <w:spacing w:after="140" w:before="0" w:line="300"/>
      </w:pPr>
      <w:r>
        <w:rPr>
          <w:sz w:val="22"/>
          <w:szCs w:val="22"/>
        </w:rPr>
        <w:t xml:space="preserve">Learners will name the people they are frustrated with, and the wall becomes an accusation. Two guards:</w:t>
      </w:r>
    </w:p>
    <w:p>
      <w:pPr>
        <w:pStyle w:val="ListParagraph"/>
        <w:numPr>
          <w:ilvl w:val="0"/>
          <w:numId w:val="1"/>
        </w:numPr>
        <w:spacing w:after="80" w:line="300"/>
      </w:pPr>
      <w:r>
        <w:rPr>
          <w:sz w:val="22"/>
          <w:szCs w:val="22"/>
        </w:rPr>
        <w:t xml:space="preserve">Power is not blame. Ask partly so that learners see they have power here too. Put the cohort</w:t>
      </w:r>
    </w:p>
    <w:p>
      <w:pPr>
        <w:spacing w:after="140" w:before="0" w:line="300"/>
      </w:pPr>
      <w:r>
        <w:rPr>
          <w:sz w:val="22"/>
          <w:szCs w:val="22"/>
        </w:rPr>
        <w:t xml:space="preserve">on the wall alongside everyone else, and put the monsoon there as well.</w:t>
      </w:r>
    </w:p>
    <w:p>
      <w:pPr>
        <w:pStyle w:val="ListParagraph"/>
        <w:numPr>
          <w:ilvl w:val="0"/>
          <w:numId w:val="1"/>
        </w:numPr>
        <w:spacing w:after="80" w:line="300"/>
      </w:pPr>
      <w:r>
        <w:rPr>
          <w:sz w:val="22"/>
          <w:szCs w:val="22"/>
        </w:rPr>
        <w:t xml:space="preserve">Beliefs are described, not judged. "Some people think the trees are not theirs to plant" is a</w:t>
      </w:r>
    </w:p>
    <w:p>
      <w:pPr>
        <w:spacing w:after="140" w:before="0" w:line="300"/>
      </w:pPr>
      <w:r>
        <w:rPr>
          <w:sz w:val="22"/>
          <w:szCs w:val="22"/>
        </w:rPr>
        <w:t xml:space="preserve">finding. "Some people are selfish" is name-calling. Correct this the first time it happens.</w:t>
      </w:r>
    </w:p>
    <w:p>
      <w:pPr>
        <w:pStyle w:val="Heading4"/>
        <w:keepNext/>
        <w:spacing w:after="80" w:before="220"/>
      </w:pPr>
      <w:r>
        <w:rPr>
          <w:b/>
          <w:bCs/>
          <w:color w:val="1F3A5F"/>
          <w:sz w:val="24"/>
          <w:szCs w:val="24"/>
        </w:rPr>
        <w:t xml:space="preserve">Keep it about the hills, and stay clear of politics</w:t>
      </w:r>
    </w:p>
    <w:p>
      <w:pPr>
        <w:spacing w:after="140" w:before="0" w:line="300"/>
      </w:pPr>
      <w:r>
        <w:rPr>
          <w:sz w:val="22"/>
          <w:szCs w:val="22"/>
        </w:rPr>
        <w:t xml:space="preserve">Camp governance and the agencies working here are genuinely part of this system, and learners will say so. Let the observable, community-level things be named - who does what, what people see happening - and steer away from grievance about any named agency or authority. This is a research block, not a complaints channel, and learners' safety matters more than completeness. Have your step-back guidance to hand.</w:t>
      </w:r>
    </w:p>
    <w:p>
      <w:pPr>
        <w:pStyle w:val="Heading4"/>
        <w:keepNext/>
        <w:spacing w:after="80" w:before="220"/>
      </w:pPr>
      <w:r>
        <w:rPr>
          <w:b/>
          <w:bCs/>
          <w:color w:val="1F3A5F"/>
          <w:sz w:val="24"/>
          <w:szCs w:val="24"/>
        </w:rPr>
        <w:t xml:space="preserve">The payoff</w:t>
      </w:r>
    </w:p>
    <w:p>
      <w:pPr>
        <w:spacing w:after="140" w:before="0" w:line="300"/>
      </w:pPr>
      <w:r>
        <w:rPr>
          <w:sz w:val="22"/>
          <w:szCs w:val="22"/>
        </w:rPr>
        <w:t xml:space="preserve">The insight block that follows is noticeably better after this one. A cohort that has asked who is hurt tends to produce insights about people rather than about soil, and those are the ones an audience acts on.</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Three lists on the wall: power, beliefs, and helped/hurt.</w:t>
      </w:r>
    </w:p>
    <w:p>
      <w:pPr>
        <w:pStyle w:val="ListParagraph"/>
        <w:numPr>
          <w:ilvl w:val="0"/>
          <w:numId w:val="1"/>
        </w:numPr>
        <w:spacing w:after="80" w:line="300"/>
      </w:pPr>
      <w:r>
        <w:rPr>
          <w:sz w:val="22"/>
          <w:szCs w:val="22"/>
        </w:rPr>
        <w:t xml:space="preserve">The cohort itself appears somewhere on the power list.</w:t>
      </w:r>
    </w:p>
    <w:p>
      <w:pPr>
        <w:pStyle w:val="ListParagraph"/>
        <w:numPr>
          <w:ilvl w:val="0"/>
          <w:numId w:val="1"/>
        </w:numPr>
        <w:spacing w:after="80" w:line="300"/>
      </w:pPr>
      <w:r>
        <w:rPr>
          <w:sz w:val="22"/>
          <w:szCs w:val="22"/>
        </w:rPr>
        <w:t xml:space="preserve">At least one non-human thing appears on the power list.</w:t>
      </w:r>
    </w:p>
    <w:p>
      <w:pPr>
        <w:pStyle w:val="ListParagraph"/>
        <w:numPr>
          <w:ilvl w:val="0"/>
          <w:numId w:val="1"/>
        </w:numPr>
        <w:spacing w:after="80" w:line="300"/>
      </w:pPr>
      <w:r>
        <w:rPr>
          <w:sz w:val="22"/>
          <w:szCs w:val="22"/>
        </w:rPr>
        <w:t xml:space="preserve">No name-calling has survived on the wall. Beliefs are written as beliefs.</w:t>
      </w:r>
    </w:p>
    <w:p>
      <w:pPr>
        <w:spacing w:after="140" w:line="300"/>
      </w:pPr>
      <w:r>
        <w:rPr>
          <w:b/>
          <w:bCs/>
          <w:color w:val="7A3B69"/>
          <w:sz w:val="22"/>
          <w:szCs w:val="22"/>
        </w:rPr>
        <w:t xml:space="preserve">Timing: </w:t>
      </w:r>
      <w:r>
        <w:rPr>
          <w:sz w:val="22"/>
          <w:szCs w:val="22"/>
        </w:rPr>
        <w:t xml:space="preserve">1.5 hours facilitated + 0.5 hour independent</w:t>
      </w:r>
    </w:p>
    <w:p>
      <w:pPr>
        <w:spacing w:after="140" w:line="300"/>
      </w:pPr>
      <w:r>
        <w:rPr>
          <w:b/>
          <w:bCs/>
          <w:color w:val="7A3B69"/>
          <w:sz w:val="22"/>
          <w:szCs w:val="22"/>
        </w:rPr>
        <w:t xml:space="preserve">Grouping: </w:t>
      </w:r>
      <w:r>
        <w:rPr>
          <w:sz w:val="22"/>
          <w:szCs w:val="22"/>
        </w:rPr>
        <w:t xml:space="preserve">Whole group, with three areas on the wall or floor; pairs feed each one</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Ask who or what has the power to make the problem worse or better - families, agencies, the government, and things like the monsoon and the hills themselves.</w:t>
      </w:r>
    </w:p>
    <w:p>
      <w:pPr>
        <w:pStyle w:val="ListParagraph"/>
        <w:numPr>
          <w:ilvl w:val="0"/>
          <w:numId w:val="1"/>
        </w:numPr>
        <w:spacing w:after="80" w:line="300"/>
      </w:pPr>
      <w:r>
        <w:rPr>
          <w:sz w:val="22"/>
          <w:szCs w:val="22"/>
        </w:rPr>
        <w:t xml:space="preserve">Ask what people believe or feel that causes the problem, or that could help solve it.</w:t>
      </w:r>
    </w:p>
    <w:p>
      <w:pPr>
        <w:pStyle w:val="ListParagraph"/>
        <w:numPr>
          <w:ilvl w:val="0"/>
          <w:numId w:val="1"/>
        </w:numPr>
        <w:spacing w:after="80" w:line="300"/>
      </w:pPr>
      <w:r>
        <w:rPr>
          <w:sz w:val="22"/>
          <w:szCs w:val="22"/>
        </w:rPr>
        <w:t xml:space="preserve">Ask who or what is helped, and who or what is hurt, by the problem and by what is being done about it.</w:t>
      </w:r>
    </w:p>
    <w:p>
      <w:pPr>
        <w:pStyle w:val="ListParagraph"/>
        <w:numPr>
          <w:ilvl w:val="0"/>
          <w:numId w:val="1"/>
        </w:numPr>
        <w:spacing w:after="80" w:line="300"/>
      </w:pPr>
      <w:r>
        <w:rPr>
          <w:sz w:val="22"/>
          <w:szCs w:val="22"/>
        </w:rPr>
        <w:t xml:space="preserve">Stand back and notice what these three lenses show that the evidence alone did not.</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Three areas marked on the wall or floor - one for each question - where cards and drawings can be placed.</w:t>
      </w:r>
    </w:p>
    <w:p>
      <w:pPr>
        <w:pStyle w:val="ListParagraph"/>
        <w:numPr>
          <w:ilvl w:val="0"/>
          <w:numId w:val="1"/>
        </w:numPr>
        <w:spacing w:after="80" w:line="300"/>
      </w:pPr>
      <w:r>
        <w:rPr>
          <w:sz w:val="22"/>
          <w:szCs w:val="22"/>
        </w:rPr>
        <w:t xml:space="preserve">The themes and evidence from the earlier analysis, and the community map, nearby.</w:t>
      </w:r>
    </w:p>
    <w:p>
      <w:pPr>
        <w:pStyle w:val="ListParagraph"/>
        <w:numPr>
          <w:ilvl w:val="0"/>
          <w:numId w:val="1"/>
        </w:numPr>
        <w:spacing w:after="80" w:line="300"/>
      </w:pPr>
      <w:r>
        <w:rPr>
          <w:sz w:val="22"/>
          <w:szCs w:val="22"/>
        </w:rPr>
        <w:t xml:space="preserve">Cards or scraps of paper to write or draw on and move around.</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keep it about understanding, not blaming. The point is to see the problem as a system that people are part of - where power sits, what beliefs shape it, and who wins and loses - because that is what makes an insight deep and fair rather than a simple "trees good, cutting bad". Take the three questions one at a time, each as a short round, building up cards in its area. Handle beliefs with special care: name attitudes gently and generally ("some people feel the trees are not theirs to plant"), never pointing at anyone. Draw out that people who did harm often had little choice, and that the same people can be part of the solution.</w:t>
      </w:r>
    </w:p>
    <w:p>
      <w:pPr>
        <w:spacing w:after="140" w:line="300"/>
      </w:pPr>
      <w:r>
        <w:rPr>
          <w:b/>
          <w:bCs/>
          <w:color w:val="7A3B69"/>
          <w:sz w:val="22"/>
          <w:szCs w:val="22"/>
        </w:rPr>
        <w:t xml:space="preserve">Read aloud to the group: </w:t>
      </w:r>
      <w:r>
        <w:rPr>
          <w:sz w:val="22"/>
          <w:szCs w:val="22"/>
        </w:rPr>
        <w:t xml:space="preserve">the "How to see the whole picture - power, beliefs, and who is hurt" page in the learners' research book. That page carries the teaching for this block, and the learners keep it.</w:t>
      </w:r>
    </w:p>
    <w:p>
      <w:pPr>
        <w:pStyle w:val="Heading4"/>
        <w:keepNext/>
        <w:spacing w:after="80" w:before="220"/>
      </w:pPr>
      <w:r>
        <w:rPr>
          <w:b/>
          <w:bCs/>
          <w:color w:val="1F3A5F"/>
          <w:sz w:val="24"/>
          <w:szCs w:val="24"/>
        </w:rPr>
        <w:t xml:space="preserve">Step 1: Who or what has power here?  (30 min)</w:t>
      </w:r>
    </w:p>
    <w:p>
      <w:pPr>
        <w:spacing w:after="140" w:before="0" w:line="300"/>
      </w:pPr>
      <w:r>
        <w:rPr>
          <w:sz w:val="22"/>
          <w:szCs w:val="22"/>
        </w:rPr>
        <w:t xml:space="preserve">In the first area, gather who or what can make the problem worse or better: families who cook and build, the agencies planting and giving gas, the government and the camp leaders, and forces like the heavy monsoon and the steep hills themselves. Some have a lot of power, some a little. This shows who could act, and who a solution depends on.</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Who can change this - even a little?</w:t>
      </w:r>
    </w:p>
    <w:p>
      <w:pPr>
        <w:pStyle w:val="ListParagraph"/>
        <w:numPr>
          <w:ilvl w:val="0"/>
          <w:numId w:val="1"/>
        </w:numPr>
        <w:spacing w:after="80" w:line="300"/>
      </w:pPr>
      <w:r>
        <w:rPr>
          <w:sz w:val="22"/>
          <w:szCs w:val="22"/>
        </w:rPr>
        <w:t xml:space="preserve">What has power here that is not a person (the rain, the hills)?</w:t>
      </w:r>
    </w:p>
    <w:p>
      <w:pPr>
        <w:pStyle w:val="Heading4"/>
        <w:keepNext/>
        <w:spacing w:after="80" w:before="220"/>
      </w:pPr>
      <w:r>
        <w:rPr>
          <w:b/>
          <w:bCs/>
          <w:color w:val="1F3A5F"/>
          <w:sz w:val="24"/>
          <w:szCs w:val="24"/>
        </w:rPr>
        <w:t xml:space="preserve">Step 2: What do people believe or feel?  (30 min)</w:t>
      </w:r>
    </w:p>
    <w:p>
      <w:pPr>
        <w:spacing w:after="140" w:before="0" w:line="300"/>
      </w:pPr>
      <w:r>
        <w:rPr>
          <w:sz w:val="22"/>
          <w:szCs w:val="22"/>
        </w:rPr>
        <w:t xml:space="preserve">In the second area, name the beliefs and attitudes that make the problem worse or could make it better - gently and generally. For example: "we had no other choice but to cut wood"; "the trees are not ours to plant"; "looking after the hills is the agencies' job"; and, on the other side, "we can care for our own hills". Beliefs shape what people do, so they matter.</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do people believe that makes the problem harder to solve?</w:t>
      </w:r>
    </w:p>
    <w:p>
      <w:pPr>
        <w:pStyle w:val="ListParagraph"/>
        <w:numPr>
          <w:ilvl w:val="0"/>
          <w:numId w:val="1"/>
        </w:numPr>
        <w:spacing w:after="80" w:line="300"/>
      </w:pPr>
      <w:r>
        <w:rPr>
          <w:sz w:val="22"/>
          <w:szCs w:val="22"/>
        </w:rPr>
        <w:t xml:space="preserve">What belief could help solve it?</w:t>
      </w:r>
    </w:p>
    <w:p>
      <w:pPr>
        <w:pStyle w:val="Heading4"/>
        <w:keepNext/>
        <w:spacing w:after="80" w:before="220"/>
      </w:pPr>
      <w:r>
        <w:rPr>
          <w:b/>
          <w:bCs/>
          <w:color w:val="1F3A5F"/>
          <w:sz w:val="24"/>
          <w:szCs w:val="24"/>
        </w:rPr>
        <w:t xml:space="preserve">Step 3: Who is helped, and who is hurt?  (20 min)</w:t>
      </w:r>
    </w:p>
    <w:p>
      <w:pPr>
        <w:spacing w:after="140" w:before="0" w:line="300"/>
      </w:pPr>
      <w:r>
        <w:rPr>
          <w:sz w:val="22"/>
          <w:szCs w:val="22"/>
        </w:rPr>
        <w:t xml:space="preserve">In the third area, sort who or what is hurt by the problem - families on bare slopes, the women who used to collect firewood, the animals whose home was cleared - and who is helped when things improve. Notice who carries the most harm, and who a good solution should protect first.</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Who suffers most from this problem?</w:t>
      </w:r>
    </w:p>
    <w:p>
      <w:pPr>
        <w:pStyle w:val="ListParagraph"/>
        <w:numPr>
          <w:ilvl w:val="0"/>
          <w:numId w:val="1"/>
        </w:numPr>
        <w:spacing w:after="80" w:line="300"/>
      </w:pPr>
      <w:r>
        <w:rPr>
          <w:sz w:val="22"/>
          <w:szCs w:val="22"/>
        </w:rPr>
        <w:t xml:space="preserve">Who is helped when the hills come back?</w:t>
      </w:r>
    </w:p>
    <w:p>
      <w:pPr>
        <w:pStyle w:val="Heading4"/>
        <w:keepNext/>
        <w:spacing w:after="80" w:before="220"/>
      </w:pPr>
      <w:r>
        <w:rPr>
          <w:b/>
          <w:bCs/>
          <w:color w:val="1F3A5F"/>
          <w:sz w:val="24"/>
          <w:szCs w:val="24"/>
        </w:rPr>
        <w:t xml:space="preserve">Step 4: Stand back - what do we see now?  (10 min)</w:t>
      </w:r>
    </w:p>
    <w:p>
      <w:pPr>
        <w:spacing w:after="140" w:before="0" w:line="300"/>
      </w:pPr>
      <w:r>
        <w:rPr>
          <w:sz w:val="22"/>
          <w:szCs w:val="22"/>
        </w:rPr>
        <w:t xml:space="preserve">Look at all three areas together. What do power, beliefs, and who-wins-and-loses show us that the plain evidence did not? Draw one or two things the group notices - these feed our insights.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does looking deeper show that our evidence alone did not?</w:t>
      </w:r>
    </w:p>
    <w:p>
      <w:pPr>
        <w:spacing w:after="140" w:line="300"/>
      </w:pPr>
      <w:r>
        <w:rPr>
          <w:b/>
          <w:bCs/>
          <w:color w:val="7A3B69"/>
          <w:sz w:val="22"/>
          <w:szCs w:val="22"/>
        </w:rPr>
        <w:t xml:space="preserve">Student worksheet: </w:t>
      </w:r>
      <w:r>
        <w:rPr>
          <w:sz w:val="22"/>
          <w:szCs w:val="22"/>
        </w:rPr>
        <w:t xml:space="preserve">Looking deeper - power, beliefs, who is helped and hurt (in the student workbook)</w:t>
      </w:r>
    </w:p>
    <w:p>
      <w:pPr>
        <w:spacing w:after="140" w:line="300"/>
      </w:pPr>
      <w:r>
        <w:rPr>
          <w:b/>
          <w:bCs/>
          <w:color w:val="7A3B69"/>
          <w:sz w:val="22"/>
          <w:szCs w:val="22"/>
        </w:rPr>
        <w:t xml:space="preserve">Independent task: </w:t>
      </w:r>
      <w:r>
        <w:rPr>
          <w:sz w:val="22"/>
          <w:szCs w:val="22"/>
        </w:rPr>
        <w:t xml:space="preserve">Notice one person or group who is hurt by the bare hills, and one who could help make them green again.</w:t>
      </w:r>
    </w:p>
    <w:p>
      <w:pPr>
        <w:spacing w:after="140" w:before="0" w:line="300"/>
      </w:pPr>
      <w:r>
        <w:rPr>
          <w:b/>
          <w:bCs/>
          <w:color w:val="5A6473"/>
          <w:sz w:val="21"/>
          <w:szCs w:val="21"/>
        </w:rPr>
        <w:t xml:space="preserve">Root cause and looking deeper are two ways to analyse the evidence - do one or both, depending on your cohort and the time you have. Both feed the next block, where findings become insights.</w:t>
      </w:r>
    </w:p>
    <w:p>
      <w:pPr>
        <w:pBdr>
          <w:bottom w:val="single" w:color="B9B3A6" w:sz="4"/>
        </w:pBdr>
        <w:spacing w:after="180" w:before="60"/>
      </w:pPr>
    </w:p>
    <w:p>
      <w:pPr>
        <w:pStyle w:val="Heading3"/>
        <w:keepNext/>
        <w:spacing w:after="100" w:before="280"/>
      </w:pPr>
      <w:r>
        <w:rPr>
          <w:b/>
          <w:bCs/>
          <w:color w:val="7A3B69"/>
          <w:sz w:val="28"/>
          <w:szCs w:val="28"/>
        </w:rPr>
        <w:t xml:space="preserve">4.5   From findings to insights</w:t>
      </w:r>
    </w:p>
    <w:p>
      <w:pPr>
        <w:spacing w:after="100" w:before="0" w:line="300"/>
      </w:pPr>
      <w:r>
        <w:rPr>
          <w:b/>
          <w:bCs/>
          <w:color w:val="6E7A2E"/>
          <w:sz w:val="20"/>
          <w:szCs w:val="20"/>
        </w:rPr>
        <w:t xml:space="preserve">Activity   ·   2h facilitated   ·   1h independent</w:t>
      </w:r>
    </w:p>
    <w:p>
      <w:pPr>
        <w:spacing w:after="140" w:before="0" w:line="300"/>
      </w:pPr>
      <w:r>
        <w:rPr>
          <w:sz w:val="22"/>
          <w:szCs w:val="22"/>
        </w:rPr>
        <w:t xml:space="preserve">The analytical heart of the course: learners move from findings (what the evidence says) to insights (what it means and why it matters for the hills and the people who live on them, and what could be done about it). Model the difference between a finding and an actionable insight. The cohort drafts a small number of clear insight statements, each one they can point to the evidence for, and separates those evidence-backed claims from opinion or assumption. These insights are the defining outcome of the whole investigation.</w:t>
      </w:r>
    </w:p>
    <w:p>
      <w:pPr>
        <w:spacing w:after="100" w:before="0" w:line="300"/>
      </w:pPr>
      <w:r>
        <w:rPr>
          <w:b/>
          <w:bCs/>
          <w:color w:val="6E7A2E"/>
          <w:sz w:val="20"/>
          <w:szCs w:val="20"/>
        </w:rPr>
        <w:t xml:space="preserve">LEARNER SHEET:  Sheet 16, “Our insights - what we found and why it matters” - in Our Research Book (a separate file, one per learner).</w:t>
      </w:r>
    </w:p>
    <w:p>
      <w:pPr>
        <w:keepNext/>
        <w:spacing w:after="60" w:before="180"/>
      </w:pPr>
      <w:r>
        <w:rPr>
          <w:b/>
          <w:bCs/>
          <w:color w:val="6E7A2E"/>
          <w:spacing w:val="24"/>
          <w:sz w:val="17"/>
          <w:szCs w:val="17"/>
        </w:rPr>
        <w:t xml:space="preserve">THE ACTIVITY, IN FULL</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This is the block where a research project either produces something or does not. Everything before it gathers; this is where the gathering becomes worth having. It is also the block most often taught badly, because the difference it turns on is genuinely slippery and most of us have never had it named.</w:t>
      </w:r>
    </w:p>
    <w:p>
      <w:pPr>
        <w:pStyle w:val="Heading4"/>
        <w:keepNext/>
        <w:spacing w:after="80" w:before="220"/>
      </w:pPr>
      <w:r>
        <w:rPr>
          <w:b/>
          <w:bCs/>
          <w:color w:val="1F3A5F"/>
          <w:sz w:val="24"/>
          <w:szCs w:val="24"/>
        </w:rPr>
        <w:t xml:space="preserve">A finding is what the evidence says. An insight is what it MEANS.</w:t>
      </w:r>
    </w:p>
    <w:p>
      <w:pPr>
        <w:spacing w:after="140" w:before="0" w:line="300"/>
      </w:pPr>
      <w:r>
        <w:rPr>
          <w:sz w:val="22"/>
          <w:szCs w:val="22"/>
        </w:rPr>
        <w:t xml:space="preserve">A finding is a report. Anyone with the same evidence would write the same finding.</w:t>
      </w:r>
    </w:p>
    <w:p>
      <w:pPr>
        <w:spacing w:after="140" w:before="0" w:line="300"/>
      </w:pPr>
      <w:r>
        <w:rPr>
          <w:sz w:val="22"/>
          <w:szCs w:val="22"/>
        </w:rPr>
        <w:t xml:space="preserve">Finding: "Seven of the eleven people we asked said the hill floods more than it used to."</w:t>
      </w:r>
    </w:p>
    <w:p>
      <w:pPr>
        <w:spacing w:after="140" w:before="0" w:line="300"/>
      </w:pPr>
      <w:r>
        <w:rPr>
          <w:sz w:val="22"/>
          <w:szCs w:val="22"/>
        </w:rPr>
        <w:t xml:space="preserve">An insight is a judgement about what that implies, and why it matters. It goes beyond the evidence - carefully, and while still pointing back at it.</w:t>
      </w:r>
    </w:p>
    <w:p>
      <w:pPr>
        <w:spacing w:after="140" w:before="0" w:line="300"/>
      </w:pPr>
      <w:r>
        <w:rPr>
          <w:sz w:val="22"/>
          <w:szCs w:val="22"/>
        </w:rPr>
        <w:t xml:space="preserve">Insight: "The flooding got worse after the trees went, so the water is not the real problem - the bare slope is. That means planting on the slope would do more than digging a bigger drain."</w:t>
      </w:r>
    </w:p>
    <w:p>
      <w:pPr>
        <w:spacing w:after="140" w:before="0" w:line="300"/>
      </w:pPr>
      <w:r>
        <w:rPr>
          <w:sz w:val="22"/>
          <w:szCs w:val="22"/>
        </w:rPr>
        <w:t xml:space="preserve">Notice what the insight has that the finding does not: a so, and a because. Give learners that as the test.</w:t>
      </w:r>
    </w:p>
    <w:p>
      <w:pPr>
        <w:pStyle w:val="Heading4"/>
        <w:keepNext/>
        <w:spacing w:after="80" w:before="220"/>
      </w:pPr>
      <w:r>
        <w:rPr>
          <w:b/>
          <w:bCs/>
          <w:color w:val="1F3A5F"/>
          <w:sz w:val="24"/>
          <w:szCs w:val="24"/>
        </w:rPr>
        <w:t xml:space="preserve">The three ways this goes wrong</w:t>
      </w:r>
    </w:p>
    <w:p>
      <w:pPr>
        <w:spacing w:after="140" w:before="0" w:line="300"/>
      </w:pPr>
      <w:r>
        <w:rPr>
          <w:sz w:val="22"/>
          <w:szCs w:val="22"/>
        </w:rPr>
        <w:t xml:space="preserve">1. Findings dressed as insights. "Many people said the hills are hotter." That is still a report. Ask: *so what? what does that mean for us?* - and keep asking until they add something. 2. Opinions dressed as insights. "People should stop cutting trees." That is a view they had before the research. Ask: *which piece of our evidence made you think that?* If nothing, it is an opinion - which is allowed, but it goes in a different pile. 3. Overclaiming. "Everyone in the camp thinks…" from eleven interviews. Teach the honest hedge: *the people we asked*, *most of the people we asked*, *what we saw on one slope*. Precision about how much you know is a researcher's virtue, not a weakness - and learners find that genuinely surprising and rather freeing.</w:t>
      </w:r>
    </w:p>
    <w:p>
      <w:pPr>
        <w:pStyle w:val="Heading4"/>
        <w:keepNext/>
        <w:spacing w:after="80" w:before="220"/>
      </w:pPr>
      <w:r>
        <w:rPr>
          <w:b/>
          <w:bCs/>
          <w:color w:val="1F3A5F"/>
          <w:sz w:val="24"/>
          <w:szCs w:val="24"/>
        </w:rPr>
        <w:t xml:space="preserve">Why "because" is where the rigour lives</w:t>
      </w:r>
    </w:p>
    <w:p>
      <w:pPr>
        <w:spacing w:after="140" w:before="0" w:line="300"/>
      </w:pPr>
      <w:r>
        <w:rPr>
          <w:sz w:val="22"/>
          <w:szCs w:val="22"/>
        </w:rPr>
        <w:t xml:space="preserve">A learner can produce a fine-sounding insight with no evidence under it. The "because" is what stops that. Insist on it every time: they must be able to point at the evidence log, the interview page, or the source card that produced the claim. If they cannot point, it is not an insight yet.</w:t>
      </w:r>
    </w:p>
    <w:p>
      <w:pPr>
        <w:pStyle w:val="Heading4"/>
        <w:keepNext/>
        <w:spacing w:after="80" w:before="220"/>
      </w:pPr>
      <w:r>
        <w:rPr>
          <w:b/>
          <w:bCs/>
          <w:color w:val="1F3A5F"/>
          <w:sz w:val="24"/>
          <w:szCs w:val="24"/>
        </w:rPr>
        <w:t xml:space="preserve">The frame, and why it is not a crutch</w:t>
      </w:r>
    </w:p>
    <w:p>
      <w:pPr>
        <w:spacing w:after="140" w:before="0" w:line="300"/>
      </w:pPr>
      <w:r>
        <w:rPr>
          <w:sz w:val="22"/>
          <w:szCs w:val="22"/>
        </w:rPr>
        <w:t xml:space="preserve">*Many people said / I saw ___ , so I think ___ , because ___ .*</w:t>
      </w:r>
    </w:p>
    <w:p>
      <w:pPr>
        <w:spacing w:after="140" w:before="0" w:line="300"/>
      </w:pPr>
      <w:r>
        <w:rPr>
          <w:sz w:val="22"/>
          <w:szCs w:val="22"/>
        </w:rPr>
        <w:t xml:space="preserve">Some facilitators worry this makes it mechanical. It does the opposite: it makes the reasoning visible, so a learner can see for themselves which of the three parts is missing. Keep the frame on the wall all through this block.</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The cohort has a small number of insight statements - three or four is plenty. More is worse.</w:t>
      </w:r>
    </w:p>
    <w:p>
      <w:pPr>
        <w:pStyle w:val="ListParagraph"/>
        <w:numPr>
          <w:ilvl w:val="0"/>
          <w:numId w:val="1"/>
        </w:numPr>
        <w:spacing w:after="80" w:line="300"/>
      </w:pPr>
      <w:r>
        <w:rPr>
          <w:sz w:val="22"/>
          <w:szCs w:val="22"/>
        </w:rPr>
        <w:t xml:space="preserve">Every one has a "so" and a "because", and the learner can point to the evidence for the "because".</w:t>
      </w:r>
    </w:p>
    <w:p>
      <w:pPr>
        <w:pStyle w:val="ListParagraph"/>
        <w:numPr>
          <w:ilvl w:val="0"/>
          <w:numId w:val="1"/>
        </w:numPr>
        <w:spacing w:after="80" w:line="300"/>
      </w:pPr>
      <w:r>
        <w:rPr>
          <w:sz w:val="22"/>
          <w:szCs w:val="22"/>
        </w:rPr>
        <w:t xml:space="preserve">Statements that turned out to be opinions have been moved to a separate pile, not thrown away.</w:t>
      </w:r>
    </w:p>
    <w:p>
      <w:pPr>
        <w:pStyle w:val="ListParagraph"/>
        <w:numPr>
          <w:ilvl w:val="0"/>
          <w:numId w:val="1"/>
        </w:numPr>
        <w:spacing w:after="80" w:line="300"/>
      </w:pPr>
      <w:r>
        <w:rPr>
          <w:sz w:val="22"/>
          <w:szCs w:val="22"/>
        </w:rPr>
        <w:t xml:space="preserve">Learners can say, out loud, the difference between a finding and an insight in their own words.</w:t>
      </w:r>
    </w:p>
    <w:p>
      <w:pPr>
        <w:spacing w:after="140" w:line="300"/>
      </w:pPr>
      <w:r>
        <w:rPr>
          <w:b/>
          <w:bCs/>
          <w:color w:val="7A3B69"/>
          <w:sz w:val="22"/>
          <w:szCs w:val="22"/>
        </w:rPr>
        <w:t xml:space="preserve">Timing: </w:t>
      </w:r>
      <w:r>
        <w:rPr>
          <w:sz w:val="22"/>
          <w:szCs w:val="22"/>
        </w:rPr>
        <w:t xml:space="preserve">2 hours facilitated + 1 hour independent</w:t>
      </w:r>
    </w:p>
    <w:p>
      <w:pPr>
        <w:spacing w:after="140" w:line="300"/>
      </w:pPr>
      <w:r>
        <w:rPr>
          <w:b/>
          <w:bCs/>
          <w:color w:val="7A3B69"/>
          <w:sz w:val="22"/>
          <w:szCs w:val="22"/>
        </w:rPr>
        <w:t xml:space="preserve">Grouping: </w:t>
      </w:r>
      <w:r>
        <w:rPr>
          <w:sz w:val="22"/>
          <w:szCs w:val="22"/>
        </w:rPr>
        <w:t xml:space="preserve">Whole group to model, then small groups to draft; whole group to sharpen</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Hear, with an example, the difference between a finding and an insight.</w:t>
      </w:r>
    </w:p>
    <w:p>
      <w:pPr>
        <w:pStyle w:val="ListParagraph"/>
        <w:numPr>
          <w:ilvl w:val="0"/>
          <w:numId w:val="1"/>
        </w:numPr>
        <w:spacing w:after="80" w:line="300"/>
      </w:pPr>
      <w:r>
        <w:rPr>
          <w:sz w:val="22"/>
          <w:szCs w:val="22"/>
        </w:rPr>
        <w:t xml:space="preserve">Take a theme and ask what it means, why it matters, and what could be done about it.</w:t>
      </w:r>
    </w:p>
    <w:p>
      <w:pPr>
        <w:pStyle w:val="ListParagraph"/>
        <w:numPr>
          <w:ilvl w:val="0"/>
          <w:numId w:val="1"/>
        </w:numPr>
        <w:spacing w:after="80" w:line="300"/>
      </w:pPr>
      <w:r>
        <w:rPr>
          <w:sz w:val="22"/>
          <w:szCs w:val="22"/>
        </w:rPr>
        <w:t xml:space="preserve">Draft a few clear insight statements, each one they can point to the evidence for.</w:t>
      </w:r>
    </w:p>
    <w:p>
      <w:pPr>
        <w:pStyle w:val="ListParagraph"/>
        <w:numPr>
          <w:ilvl w:val="0"/>
          <w:numId w:val="1"/>
        </w:numPr>
        <w:spacing w:after="80" w:line="300"/>
      </w:pPr>
      <w:r>
        <w:rPr>
          <w:sz w:val="22"/>
          <w:szCs w:val="22"/>
        </w:rPr>
        <w:t xml:space="preserve">Sort each statement into "the evidence shows this" or "this is our opinion" - and keep them apart.</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The "our themes" pages from the sorting activity, and the evidence log.</w:t>
      </w:r>
    </w:p>
    <w:p>
      <w:pPr>
        <w:pStyle w:val="ListParagraph"/>
        <w:numPr>
          <w:ilvl w:val="0"/>
          <w:numId w:val="1"/>
        </w:numPr>
        <w:spacing w:after="80" w:line="300"/>
      </w:pPr>
      <w:r>
        <w:rPr>
          <w:sz w:val="22"/>
          <w:szCs w:val="22"/>
        </w:rPr>
        <w:t xml:space="preserve">The "our insights" sheet from the research book (one per learner or group).</w:t>
      </w:r>
    </w:p>
    <w:p>
      <w:pPr>
        <w:pStyle w:val="ListParagraph"/>
        <w:numPr>
          <w:ilvl w:val="0"/>
          <w:numId w:val="1"/>
        </w:numPr>
        <w:spacing w:after="80" w:line="300"/>
      </w:pPr>
      <w:r>
        <w:rPr>
          <w:sz w:val="22"/>
          <w:szCs w:val="22"/>
        </w:rPr>
        <w:t xml:space="preserve">Two labels or spaces for sorting statements - "the evidence shows this" and "this is our opinion".</w:t>
      </w:r>
    </w:p>
    <w:p>
      <w:pPr>
        <w:keepNext/>
        <w:spacing w:after="60" w:before="180"/>
      </w:pPr>
      <w:r>
        <w:rPr>
          <w:b/>
          <w:bCs/>
          <w:color w:val="6E7A2E"/>
          <w:spacing w:val="24"/>
          <w:sz w:val="17"/>
          <w:szCs w:val="17"/>
        </w:rPr>
        <w:t xml:space="preserve">WHAT IT LOOKS LIKE WHEN IT IS WORKING - FROM A FINDING TO AN INSIGHT</w:t>
      </w:r>
    </w:p>
    <w:p>
      <w:pPr>
        <w:spacing w:after="80" w:before="0" w:line="300"/>
      </w:pPr>
      <w:r>
        <w:rPr>
          <w:b/>
          <w:bCs/>
          <w:color w:val="5A6473"/>
          <w:sz w:val="20"/>
          <w:szCs w:val="20"/>
        </w:rPr>
        <w:t xml:space="preserve">A finding is what the evidence says; an insight is what it means and why it matters - and often, what could be done. Every insight must point back to evidence.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shd w:fill="F1EEE6"/>
            <w:tcMar>
              <w:top w:type="dxa" w:w="60"/>
              <w:left w:type="dxa" w:w="100"/>
              <w:bottom w:type="dxa" w:w="60"/>
              <w:right w:type="dxa" w:w="100"/>
            </w:tcMar>
          </w:tcPr>
          <w:p>
            <w:r>
              <w:rPr>
                <w:b/>
                <w:bCs/>
                <w:color w:val="1F3A5F"/>
                <w:sz w:val="18"/>
                <w:szCs w:val="18"/>
              </w:rPr>
              <w:t xml:space="preserve">A finding</w:t>
            </w:r>
          </w:p>
          <w:p>
            <w:r>
              <w:rPr>
                <w:color w:val="5A6473"/>
                <w:sz w:val="15"/>
                <w:szCs w:val="15"/>
              </w:rPr>
              <w:t xml:space="preserve">what the evidence says</w:t>
            </w:r>
          </w:p>
        </w:tc>
        <w:tc>
          <w:tcPr>
            <w:tcW w:type="dxa" w:w="4535"/>
            <w:shd w:fill="F1EEE6"/>
            <w:tcMar>
              <w:top w:type="dxa" w:w="60"/>
              <w:left w:type="dxa" w:w="100"/>
              <w:bottom w:type="dxa" w:w="60"/>
              <w:right w:type="dxa" w:w="100"/>
            </w:tcMar>
          </w:tcPr>
          <w:p>
            <w:r>
              <w:rPr>
                <w:b/>
                <w:bCs/>
                <w:color w:val="1F3A5F"/>
                <w:sz w:val="18"/>
                <w:szCs w:val="18"/>
              </w:rPr>
              <w:t xml:space="preserve">An insight</w:t>
            </w:r>
          </w:p>
          <w:p>
            <w:r>
              <w:rPr>
                <w:color w:val="5A6473"/>
                <w:sz w:val="15"/>
                <w:szCs w:val="15"/>
              </w:rPr>
              <w:t xml:space="preserve">what it means, what could be done</w:t>
            </w:r>
          </w:p>
        </w:tc>
      </w:tr>
      <w:tr>
        <w:tc>
          <w:tcPr>
            <w:tcW w:type="dxa" w:w="4535"/>
            <w:tcMar>
              <w:top w:type="dxa" w:w="60"/>
              <w:left w:type="dxa" w:w="100"/>
              <w:bottom w:type="dxa" w:w="60"/>
              <w:right w:type="dxa" w:w="100"/>
            </w:tcMar>
          </w:tcPr>
          <w:p>
            <w:pPr>
              <w:spacing w:after="40"/>
            </w:pPr>
            <w:r>
              <w:rPr>
                <w:sz w:val="18"/>
                <w:szCs w:val="18"/>
              </w:rPr>
              <w:t xml:space="preserve">•  rain washes soil off bare hills</w:t>
            </w:r>
          </w:p>
          <w:p>
            <w:pPr>
              <w:spacing w:after="40"/>
            </w:pPr>
            <w:r>
              <w:rPr>
                <w:sz w:val="18"/>
                <w:szCs w:val="18"/>
              </w:rPr>
              <w:t xml:space="preserve">•  bare land gets very hot</w:t>
            </w:r>
          </w:p>
        </w:tc>
        <w:tc>
          <w:tcPr>
            <w:tcW w:type="dxa" w:w="4535"/>
            <w:tcMar>
              <w:top w:type="dxa" w:w="60"/>
              <w:left w:type="dxa" w:w="100"/>
              <w:bottom w:type="dxa" w:w="60"/>
              <w:right w:type="dxa" w:w="100"/>
            </w:tcMar>
          </w:tcPr>
          <w:p>
            <w:pPr>
              <w:spacing w:after="40"/>
            </w:pPr>
            <w:r>
              <w:rPr>
                <w:sz w:val="18"/>
                <w:szCs w:val="18"/>
              </w:rPr>
              <w:t xml:space="preserve">•  plants would hold the soil</w:t>
            </w:r>
          </w:p>
          <w:p>
            <w:pPr>
              <w:spacing w:after="40"/>
            </w:pPr>
            <w:r>
              <w:rPr>
                <w:sz w:val="18"/>
                <w:szCs w:val="18"/>
              </w:rPr>
              <w:t xml:space="preserve">•  shade would cool the ground</w:t>
            </w:r>
          </w:p>
        </w:tc>
      </w:tr>
    </w:tbl>
    <w:p>
      <w:pPr>
        <w:keepNext/>
        <w:spacing w:after="60" w:before="180"/>
      </w:pPr>
      <w:r>
        <w:rPr>
          <w:b/>
          <w:bCs/>
          <w:color w:val="6E7A2E"/>
          <w:spacing w:val="24"/>
          <w:sz w:val="17"/>
          <w:szCs w:val="17"/>
        </w:rPr>
        <w:t xml:space="preserve">HOW TO SET IT UP - EVIDENCE, OR OPINION?</w:t>
      </w:r>
    </w:p>
    <w:p>
      <w:pPr>
        <w:spacing w:after="80" w:before="0" w:line="300"/>
      </w:pPr>
      <w:r>
        <w:rPr>
          <w:b/>
          <w:bCs/>
          <w:color w:val="5A6473"/>
          <w:sz w:val="20"/>
          <w:szCs w:val="20"/>
        </w:rPr>
        <w:t xml:space="preserve">Sort each draft statement: can we point to the evidence for it? If yes, it is a claim we can stand behind. If no, it is opinion - kept, but in its own place, so we do not mix the two.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shd w:fill="F1EEE6"/>
            <w:tcMar>
              <w:top w:type="dxa" w:w="60"/>
              <w:left w:type="dxa" w:w="100"/>
              <w:bottom w:type="dxa" w:w="60"/>
              <w:right w:type="dxa" w:w="100"/>
            </w:tcMar>
          </w:tcPr>
          <w:p>
            <w:r>
              <w:rPr>
                <w:b/>
                <w:bCs/>
                <w:color w:val="1F3A5F"/>
                <w:sz w:val="18"/>
                <w:szCs w:val="18"/>
              </w:rPr>
              <w:t xml:space="preserve">The evidence shows this</w:t>
            </w:r>
          </w:p>
        </w:tc>
        <w:tc>
          <w:tcPr>
            <w:tcW w:type="dxa" w:w="4535"/>
            <w:shd w:fill="F1EEE6"/>
            <w:tcMar>
              <w:top w:type="dxa" w:w="60"/>
              <w:left w:type="dxa" w:w="100"/>
              <w:bottom w:type="dxa" w:w="60"/>
              <w:right w:type="dxa" w:w="100"/>
            </w:tcMar>
          </w:tcPr>
          <w:p>
            <w:r>
              <w:rPr>
                <w:b/>
                <w:bCs/>
                <w:color w:val="1F3A5F"/>
                <w:sz w:val="18"/>
                <w:szCs w:val="18"/>
              </w:rPr>
              <w:t xml:space="preserve">This is our opinion</w:t>
            </w:r>
          </w:p>
        </w:tc>
      </w:tr>
      <w:tr>
        <w:tc>
          <w:tcPr>
            <w:tcW w:type="dxa" w:w="4535"/>
            <w:tcMar>
              <w:top w:type="dxa" w:w="60"/>
              <w:left w:type="dxa" w:w="100"/>
              <w:bottom w:type="dxa" w:w="60"/>
              <w:right w:type="dxa" w:w="100"/>
            </w:tcMar>
          </w:tcPr>
          <w:p>
            <w:pPr>
              <w:spacing w:after="40"/>
            </w:pPr>
            <w:r>
              <w:rPr>
                <w:sz w:val="18"/>
                <w:szCs w:val="18"/>
              </w:rPr>
              <w:t xml:space="preserve">•  many said rain washes soil</w:t>
            </w:r>
          </w:p>
          <w:p>
            <w:pPr>
              <w:spacing w:after="40"/>
            </w:pPr>
            <w:r>
              <w:rPr>
                <w:sz w:val="18"/>
                <w:szCs w:val="18"/>
              </w:rPr>
              <w:t xml:space="preserve">•  we saw mud on the path</w:t>
            </w:r>
          </w:p>
        </w:tc>
        <w:tc>
          <w:tcPr>
            <w:tcW w:type="dxa" w:w="4535"/>
            <w:tcMar>
              <w:top w:type="dxa" w:w="60"/>
              <w:left w:type="dxa" w:w="100"/>
              <w:bottom w:type="dxa" w:w="60"/>
              <w:right w:type="dxa" w:w="100"/>
            </w:tcMar>
          </w:tcPr>
          <w:p>
            <w:pPr>
              <w:spacing w:after="40"/>
            </w:pPr>
            <w:r>
              <w:rPr>
                <w:sz w:val="18"/>
                <w:szCs w:val="18"/>
              </w:rPr>
              <w:t xml:space="preserve">•  trees are nicer</w:t>
            </w:r>
          </w:p>
          <w:p>
            <w:pPr>
              <w:spacing w:after="40"/>
            </w:pPr>
            <w:r>
              <w:rPr>
                <w:sz w:val="18"/>
                <w:szCs w:val="18"/>
              </w:rPr>
              <w:t xml:space="preserve">•  everyone should plant</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is the difference between a finding and an insight, so model it plainly: a finding is what the evidence says ("many people said the rain washes the soil away"); an insight is what it means and why it matters ("bare hills lose their soil in the rain, so bringing back plants would protect our homes"). Every insight must point back to evidence - if we cannot, it is an opinion, and opinions go in their own place, not thrown away. Keep the tone warm and hopeful: the "what could be done" part is where learners see their investigation could lead somewhere, but no learner has to speak from their own loss. Aim for a few strong insight statements, not many weak ones.</w:t>
      </w:r>
    </w:p>
    <w:p>
      <w:pPr>
        <w:spacing w:after="140" w:line="300"/>
      </w:pPr>
      <w:r>
        <w:rPr>
          <w:b/>
          <w:bCs/>
          <w:color w:val="7A3B69"/>
          <w:sz w:val="22"/>
          <w:szCs w:val="22"/>
        </w:rPr>
        <w:t xml:space="preserve">Read aloud to the group: </w:t>
      </w:r>
      <w:r>
        <w:rPr>
          <w:sz w:val="22"/>
          <w:szCs w:val="22"/>
        </w:rPr>
        <w:t xml:space="preserve">the "How to find what our evidence MEANS" page in the learners' research book. That page carries the teaching for this block, and the learners keep it.</w:t>
      </w:r>
    </w:p>
    <w:p>
      <w:pPr>
        <w:pStyle w:val="Heading4"/>
        <w:keepNext/>
        <w:spacing w:after="80" w:before="220"/>
      </w:pPr>
      <w:r>
        <w:rPr>
          <w:b/>
          <w:bCs/>
          <w:color w:val="1F3A5F"/>
          <w:sz w:val="24"/>
          <w:szCs w:val="24"/>
        </w:rPr>
        <w:t xml:space="preserve">Step 1: A finding, and an insight  (30 min)</w:t>
      </w:r>
    </w:p>
    <w:p>
      <w:pPr>
        <w:spacing w:after="140" w:before="0" w:line="300"/>
      </w:pPr>
      <w:r>
        <w:rPr>
          <w:sz w:val="22"/>
          <w:szCs w:val="22"/>
        </w:rPr>
        <w:t xml:space="preserve">Show the difference with one clear example from the group's own evidence. A finding is what the evidence says. An insight is what that means and why it matters - and often, what could be done. Say both out loud so the group hears the move from one to the other.</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does the evidence say? (that is our finding)</w:t>
      </w:r>
    </w:p>
    <w:p>
      <w:pPr>
        <w:pStyle w:val="ListParagraph"/>
        <w:numPr>
          <w:ilvl w:val="0"/>
          <w:numId w:val="1"/>
        </w:numPr>
        <w:spacing w:after="80" w:line="300"/>
      </w:pPr>
      <w:r>
        <w:rPr>
          <w:sz w:val="22"/>
          <w:szCs w:val="22"/>
        </w:rPr>
        <w:t xml:space="preserve">What does it mean, and why does it matter? (that is our insight)</w:t>
      </w:r>
    </w:p>
    <w:p>
      <w:pPr>
        <w:pStyle w:val="Heading4"/>
        <w:keepNext/>
        <w:spacing w:after="80" w:before="220"/>
      </w:pPr>
      <w:r>
        <w:rPr>
          <w:b/>
          <w:bCs/>
          <w:color w:val="1F3A5F"/>
          <w:sz w:val="24"/>
          <w:szCs w:val="24"/>
        </w:rPr>
        <w:t xml:space="preserve">Step 2: Turn our themes into insights  (50 min)</w:t>
      </w:r>
    </w:p>
    <w:p>
      <w:pPr>
        <w:spacing w:after="140" w:before="0" w:line="300"/>
      </w:pPr>
      <w:r>
        <w:rPr>
          <w:sz w:val="22"/>
          <w:szCs w:val="22"/>
        </w:rPr>
        <w:t xml:space="preserve">In small groups, learners take a theme from the sorting activity and ask three questions of it: what does it mean, why does it matter for the hills and the people who live on them, and what could be done about it. They draft a clear insight statement, and note which evidence it stands on.</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Why does this matter for our hills and for people's homes?</w:t>
      </w:r>
    </w:p>
    <w:p>
      <w:pPr>
        <w:pStyle w:val="ListParagraph"/>
        <w:numPr>
          <w:ilvl w:val="0"/>
          <w:numId w:val="1"/>
        </w:numPr>
        <w:spacing w:after="80" w:line="300"/>
      </w:pPr>
      <w:r>
        <w:rPr>
          <w:sz w:val="22"/>
          <w:szCs w:val="22"/>
        </w:rPr>
        <w:t xml:space="preserve">What could be done - and what evidence makes us say so?</w:t>
      </w:r>
    </w:p>
    <w:p>
      <w:pPr>
        <w:pStyle w:val="Heading4"/>
        <w:keepNext/>
        <w:spacing w:after="80" w:before="220"/>
      </w:pPr>
      <w:r>
        <w:rPr>
          <w:b/>
          <w:bCs/>
          <w:color w:val="1F3A5F"/>
          <w:sz w:val="24"/>
          <w:szCs w:val="24"/>
        </w:rPr>
        <w:t xml:space="preserve">Step 3: Evidence, or opinion?  (25 min)</w:t>
      </w:r>
    </w:p>
    <w:p>
      <w:pPr>
        <w:spacing w:after="140" w:before="0" w:line="300"/>
      </w:pPr>
      <w:r>
        <w:rPr>
          <w:sz w:val="22"/>
          <w:szCs w:val="22"/>
        </w:rPr>
        <w:t xml:space="preserve">Take each draft statement and ask the group: can we point to the evidence for this? If yes, it is an evidence-backed claim. If no, it is our opinion - still worth keeping, but in its own place, so we do not mix the two. This is what keeps our insights honest.</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Which piece of evidence backs this up?</w:t>
      </w:r>
    </w:p>
    <w:p>
      <w:pPr>
        <w:pStyle w:val="ListParagraph"/>
        <w:numPr>
          <w:ilvl w:val="0"/>
          <w:numId w:val="1"/>
        </w:numPr>
        <w:spacing w:after="80" w:line="300"/>
      </w:pPr>
      <w:r>
        <w:rPr>
          <w:sz w:val="22"/>
          <w:szCs w:val="22"/>
        </w:rPr>
        <w:t xml:space="preserve">Is this what we found, or what we think?</w:t>
      </w:r>
    </w:p>
    <w:p>
      <w:pPr>
        <w:pStyle w:val="Heading4"/>
        <w:keepNext/>
        <w:spacing w:after="80" w:before="220"/>
      </w:pPr>
      <w:r>
        <w:rPr>
          <w:b/>
          <w:bCs/>
          <w:color w:val="1F3A5F"/>
          <w:sz w:val="24"/>
          <w:szCs w:val="24"/>
        </w:rPr>
        <w:t xml:space="preserve">Step 4: Our few clear insights  (15 min)</w:t>
      </w:r>
    </w:p>
    <w:p>
      <w:pPr>
        <w:spacing w:after="140" w:before="0" w:line="300"/>
      </w:pPr>
      <w:r>
        <w:rPr>
          <w:sz w:val="22"/>
          <w:szCs w:val="22"/>
        </w:rPr>
        <w:t xml:space="preserve">As a whole group, sharpen the drafts into a small number of clear insight statements, each backed by evidence, on the "our insights" sheet. These are the defining outcome of the whole investigation, and what the group will share in the final step.</w:t>
      </w:r>
    </w:p>
    <w:p>
      <w:pPr>
        <w:spacing w:after="140" w:line="300"/>
      </w:pPr>
      <w:r>
        <w:rPr>
          <w:b/>
          <w:bCs/>
          <w:color w:val="7A3B69"/>
          <w:sz w:val="22"/>
          <w:szCs w:val="22"/>
        </w:rPr>
        <w:t xml:space="preserve">Student worksheet: </w:t>
      </w:r>
      <w:r>
        <w:rPr>
          <w:sz w:val="22"/>
          <w:szCs w:val="22"/>
        </w:rPr>
        <w:t xml:space="preserve">Our insights - what we found and why it matters (in the student workbook)</w:t>
      </w:r>
    </w:p>
    <w:p>
      <w:pPr>
        <w:spacing w:after="140" w:line="300"/>
      </w:pPr>
      <w:r>
        <w:rPr>
          <w:b/>
          <w:bCs/>
          <w:color w:val="7A3B69"/>
          <w:sz w:val="22"/>
          <w:szCs w:val="22"/>
        </w:rPr>
        <w:t xml:space="preserve">Independent task: </w:t>
      </w:r>
      <w:r>
        <w:rPr>
          <w:sz w:val="22"/>
          <w:szCs w:val="22"/>
        </w:rPr>
        <w:t xml:space="preserve">Think about what we found and finish this out loud for someone at home: 'What surprised me is…'.</w:t>
      </w:r>
    </w:p>
    <w:p>
      <w:pPr>
        <w:pBdr>
          <w:bottom w:val="single" w:color="B9B3A6" w:sz="4"/>
        </w:pBdr>
        <w:spacing w:after="180" w:before="60"/>
      </w:pPr>
    </w:p>
    <w:p>
      <w:r>
        <w:br w:type="page"/>
      </w:r>
    </w:p>
    <w:p>
      <w:pPr>
        <w:pStyle w:val="Heading2"/>
        <w:keepNext/>
        <w:spacing w:after="140" w:before="320"/>
      </w:pPr>
      <w:r>
        <w:rPr>
          <w:b/>
          <w:bCs/>
          <w:color w:val="1F3A5F"/>
          <w:sz w:val="36"/>
          <w:szCs w:val="36"/>
        </w:rPr>
        <w:t xml:space="preserve">Phase 5 - Communicate findings</w:t>
      </w:r>
    </w:p>
    <w:p>
      <w:pPr>
        <w:spacing w:after="40" w:before="0" w:line="300"/>
      </w:pPr>
      <w:r>
        <w:rPr>
          <w:b/>
          <w:bCs/>
          <w:color w:val="5A6473"/>
          <w:sz w:val="20"/>
          <w:szCs w:val="20"/>
        </w:rPr>
        <w:t xml:space="preserve">Lead: Learners own it - support stays high</w:t>
      </w:r>
    </w:p>
    <w:p>
      <w:pPr>
        <w:spacing w:after="140" w:line="300"/>
      </w:pPr>
      <w:r>
        <w:rPr>
          <w:b/>
          <w:bCs/>
          <w:color w:val="7A3B69"/>
          <w:sz w:val="22"/>
          <w:szCs w:val="22"/>
        </w:rPr>
        <w:t xml:space="preserve">Course objective: </w:t>
      </w:r>
      <w:r>
        <w:rPr>
          <w:sz w:val="22"/>
          <w:szCs w:val="22"/>
        </w:rPr>
        <w:t xml:space="preserve">Communicate findings and actionable insights to an audience.</w:t>
      </w:r>
    </w:p>
    <w:p>
      <w:pPr>
        <w:spacing w:after="140" w:before="0" w:line="300"/>
      </w:pPr>
      <w:r>
        <w:rPr>
          <w:sz w:val="22"/>
          <w:szCs w:val="22"/>
        </w:rPr>
        <w:t xml:space="preserve">Learners make their insights usable by others: they choose a format that suits their message and audience, and build a research output that shares what they found and what it means, backed by their evidence.</w:t>
      </w:r>
    </w:p>
    <w:p>
      <w:pPr>
        <w:pStyle w:val="Heading3"/>
        <w:keepNext/>
        <w:spacing w:after="100" w:before="280"/>
      </w:pPr>
      <w:r>
        <w:rPr>
          <w:b/>
          <w:bCs/>
          <w:color w:val="7A3B69"/>
          <w:sz w:val="28"/>
          <w:szCs w:val="28"/>
        </w:rPr>
        <w:t xml:space="preserve">5.1   Choose our format and our audience</w:t>
      </w:r>
    </w:p>
    <w:p>
      <w:pPr>
        <w:spacing w:after="100" w:before="0" w:line="300"/>
      </w:pPr>
      <w:r>
        <w:rPr>
          <w:b/>
          <w:bCs/>
          <w:color w:val="6E7A2E"/>
          <w:sz w:val="20"/>
          <w:szCs w:val="20"/>
        </w:rPr>
        <w:t xml:space="preserve">Activity   ·   1h facilitated   ·   1h independent</w:t>
      </w:r>
    </w:p>
    <w:p>
      <w:pPr>
        <w:spacing w:after="140" w:before="0" w:line="300"/>
      </w:pPr>
      <w:r>
        <w:rPr>
          <w:sz w:val="22"/>
          <w:szCs w:val="22"/>
        </w:rPr>
        <w:t xml:space="preserve">Learners decide who most needs to hear what they found - peers, families, the wider community, a camp committee - and choose a format that fits both the message and an oral, visual context: a poster, a spoken presentation with pictures, a role-play or story, a simple infographic. Match format to purpose and audience is the idea; there is no single required output. Learners plan what their output will say and show, and how it will stand on the evidence.</w:t>
      </w:r>
    </w:p>
    <w:p>
      <w:pPr>
        <w:spacing w:after="100" w:before="0" w:line="300"/>
      </w:pPr>
      <w:r>
        <w:rPr>
          <w:b/>
          <w:bCs/>
          <w:color w:val="6E7A2E"/>
          <w:sz w:val="20"/>
          <w:szCs w:val="20"/>
        </w:rPr>
        <w:t xml:space="preserve">LEARNER SHEET:  Sheet 17, “Who we will tell, and how - our plan” - in Our Research Book (a separate file, one per learner).</w:t>
      </w:r>
    </w:p>
    <w:p>
      <w:pPr>
        <w:keepNext/>
        <w:spacing w:after="60" w:before="180"/>
      </w:pPr>
      <w:r>
        <w:rPr>
          <w:b/>
          <w:bCs/>
          <w:color w:val="6E7A2E"/>
          <w:spacing w:val="24"/>
          <w:sz w:val="17"/>
          <w:szCs w:val="17"/>
        </w:rPr>
        <w:t xml:space="preserve">THE ACTIVITY, IN FULL</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Research that nobody hears is not finished. This block decides who hears it - and the order matters: audience first, then message, then format. Learners will want to pick the format first, because making a poster is the fun part. A poster chosen before the audience will be aimed at nobody.</w:t>
      </w:r>
    </w:p>
    <w:p>
      <w:pPr>
        <w:pStyle w:val="Heading4"/>
        <w:keepNext/>
        <w:spacing w:after="80" w:before="220"/>
      </w:pPr>
      <w:r>
        <w:rPr>
          <w:b/>
          <w:bCs/>
          <w:color w:val="1F3A5F"/>
          <w:sz w:val="24"/>
          <w:szCs w:val="24"/>
        </w:rPr>
        <w:t xml:space="preserve">Audience is a real decision, not a formality</w:t>
      </w:r>
    </w:p>
    <w:p>
      <w:pPr>
        <w:spacing w:after="140" w:before="0" w:line="300"/>
      </w:pPr>
      <w:r>
        <w:rPr>
          <w:sz w:val="22"/>
          <w:szCs w:val="22"/>
        </w:rPr>
        <w:t xml:space="preserve">Push for a specific answer. Not "the community" - WHO? The families on the slope below? The younger children who will still be here in five years? The people who cut wood because there is nothing else?</w:t>
      </w:r>
    </w:p>
    <w:p>
      <w:pPr>
        <w:spacing w:after="140" w:before="0" w:line="300"/>
      </w:pPr>
      <w:r>
        <w:rPr>
          <w:sz w:val="22"/>
          <w:szCs w:val="22"/>
        </w:rPr>
        <w:t xml:space="preserve">The test: what do you want them to understand, that they do not understand now? A learner who can answer that has an audience. A learner who cannot has picked a word.</w:t>
      </w:r>
    </w:p>
    <w:p>
      <w:pPr>
        <w:pStyle w:val="Heading4"/>
        <w:keepNext/>
        <w:spacing w:after="80" w:before="220"/>
      </w:pPr>
      <w:r>
        <w:rPr>
          <w:b/>
          <w:bCs/>
          <w:color w:val="1F3A5F"/>
          <w:sz w:val="24"/>
          <w:szCs w:val="24"/>
        </w:rPr>
        <w:t xml:space="preserve">Then let the format follow</w:t>
      </w:r>
    </w:p>
    <w:p>
      <w:pPr>
        <w:spacing w:after="140" w:before="0" w:line="300"/>
      </w:pPr>
      <w:r>
        <w:rPr>
          <w:sz w:val="22"/>
          <w:szCs w:val="22"/>
        </w:rPr>
        <w:t xml:space="preserve">There is no required output. What fits an oral, visual community - a poster, a spoken presentation with pictures, a role-play, a story, a simple picture-chart - depends on who is listening and what they need to grasp.</w:t>
      </w:r>
    </w:p>
    <w:p>
      <w:pPr>
        <w:spacing w:after="140" w:before="0" w:line="300"/>
      </w:pPr>
      <w:r>
        <w:rPr>
          <w:sz w:val="22"/>
          <w:szCs w:val="22"/>
        </w:rPr>
        <w:t xml:space="preserve">Two useful pairings to offer: something that has to be FELT is often better as a story or a role-play; something that has to be COMPARED (before and now, with roots and without) is often better as a picture. Say that, and let them choose.</w:t>
      </w:r>
    </w:p>
    <w:p>
      <w:pPr>
        <w:pStyle w:val="Heading4"/>
        <w:keepNext/>
        <w:spacing w:after="80" w:before="220"/>
      </w:pPr>
      <w:r>
        <w:rPr>
          <w:b/>
          <w:bCs/>
          <w:color w:val="1F3A5F"/>
          <w:sz w:val="24"/>
          <w:szCs w:val="24"/>
        </w:rPr>
        <w:t xml:space="preserve">The constraint that helps: what have we actually got?</w:t>
      </w:r>
    </w:p>
    <w:p>
      <w:pPr>
        <w:spacing w:after="140" w:before="0" w:line="300"/>
      </w:pPr>
      <w:r>
        <w:rPr>
          <w:sz w:val="22"/>
          <w:szCs w:val="22"/>
        </w:rPr>
        <w:t xml:space="preserve">Ask early what materials exist. A group planning something they cannot make will discover it in the final week. Paper, colours, their bodies, their voices and the wall are the real list, and they are enough.</w:t>
      </w:r>
    </w:p>
    <w:p>
      <w:pPr>
        <w:pStyle w:val="Heading4"/>
        <w:keepNext/>
        <w:spacing w:after="80" w:before="220"/>
      </w:pPr>
      <w:r>
        <w:rPr>
          <w:b/>
          <w:bCs/>
          <w:color w:val="1F3A5F"/>
          <w:sz w:val="24"/>
          <w:szCs w:val="24"/>
        </w:rPr>
        <w:t xml:space="preserve">Connect it to the showcase now</w:t>
      </w:r>
    </w:p>
    <w:p>
      <w:pPr>
        <w:spacing w:after="140" w:before="0" w:line="300"/>
      </w:pPr>
      <w:r>
        <w:rPr>
          <w:sz w:val="22"/>
          <w:szCs w:val="22"/>
        </w:rPr>
        <w:t xml:space="preserve">The sharing happens at the programme showcase, in front of guests each learner invited themselves. Learners should be planning with that room in mind from this block, not discovering it at the end - it changes what they choose.</w:t>
      </w:r>
    </w:p>
    <w:p>
      <w:pPr>
        <w:pStyle w:val="Heading4"/>
        <w:keepNext/>
        <w:spacing w:after="80" w:before="220"/>
      </w:pPr>
      <w:r>
        <w:rPr>
          <w:b/>
          <w:bCs/>
          <w:color w:val="1F3A5F"/>
          <w:sz w:val="24"/>
          <w:szCs w:val="24"/>
        </w:rPr>
        <w:t xml:space="preserve">Watch for the two failures</w:t>
      </w:r>
    </w:p>
    <w:p>
      <w:pPr>
        <w:pStyle w:val="ListParagraph"/>
        <w:numPr>
          <w:ilvl w:val="0"/>
          <w:numId w:val="1"/>
        </w:numPr>
        <w:spacing w:after="80" w:line="300"/>
      </w:pPr>
      <w:r>
        <w:rPr>
          <w:sz w:val="22"/>
          <w:szCs w:val="22"/>
        </w:rPr>
        <w:t xml:space="preserve">The beautiful poster with no message. Ask, before any making starts: what is the ONE thing you</w:t>
      </w:r>
    </w:p>
    <w:p>
      <w:pPr>
        <w:spacing w:after="140" w:before="0" w:line="300"/>
      </w:pPr>
      <w:r>
        <w:rPr>
          <w:sz w:val="22"/>
          <w:szCs w:val="22"/>
        </w:rPr>
        <w:t xml:space="preserve">want them to understand? If the group cannot say it in a sentence, they are not ready to build.</w:t>
      </w:r>
    </w:p>
    <w:p>
      <w:pPr>
        <w:pStyle w:val="ListParagraph"/>
        <w:numPr>
          <w:ilvl w:val="0"/>
          <w:numId w:val="1"/>
        </w:numPr>
        <w:spacing w:after="80" w:line="300"/>
      </w:pPr>
      <w:r>
        <w:rPr>
          <w:sz w:val="22"/>
          <w:szCs w:val="22"/>
        </w:rPr>
        <w:t xml:space="preserve">The group that plans for each other. Peers are a legitimate audience, but check it is a</w:t>
      </w:r>
    </w:p>
    <w:p>
      <w:pPr>
        <w:spacing w:after="140" w:before="0" w:line="300"/>
      </w:pPr>
      <w:r>
        <w:rPr>
          <w:sz w:val="22"/>
          <w:szCs w:val="22"/>
        </w:rPr>
        <w:t xml:space="preserve">decision and not the path of least resistance.</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A named, specific audience - not "the community".</w:t>
      </w:r>
    </w:p>
    <w:p>
      <w:pPr>
        <w:pStyle w:val="ListParagraph"/>
        <w:numPr>
          <w:ilvl w:val="0"/>
          <w:numId w:val="1"/>
        </w:numPr>
        <w:spacing w:after="80" w:line="300"/>
      </w:pPr>
      <w:r>
        <w:rPr>
          <w:sz w:val="22"/>
          <w:szCs w:val="22"/>
        </w:rPr>
        <w:t xml:space="preserve">One sentence saying what that audience should understand that they do not now.</w:t>
      </w:r>
    </w:p>
    <w:p>
      <w:pPr>
        <w:pStyle w:val="ListParagraph"/>
        <w:numPr>
          <w:ilvl w:val="0"/>
          <w:numId w:val="1"/>
        </w:numPr>
        <w:spacing w:after="80" w:line="300"/>
      </w:pPr>
      <w:r>
        <w:rPr>
          <w:sz w:val="22"/>
          <w:szCs w:val="22"/>
        </w:rPr>
        <w:t xml:space="preserve">A format chosen AFTER those two, that fits both the message and what can actually be made.</w:t>
      </w:r>
    </w:p>
    <w:p>
      <w:pPr>
        <w:pStyle w:val="ListParagraph"/>
        <w:numPr>
          <w:ilvl w:val="0"/>
          <w:numId w:val="1"/>
        </w:numPr>
        <w:spacing w:after="80" w:line="300"/>
      </w:pPr>
      <w:r>
        <w:rPr>
          <w:sz w:val="22"/>
          <w:szCs w:val="22"/>
        </w:rPr>
        <w:t xml:space="preserve">A rough plan of what it will say and show.</w:t>
      </w:r>
    </w:p>
    <w:p>
      <w:pPr>
        <w:spacing w:after="140" w:line="300"/>
      </w:pPr>
      <w:r>
        <w:rPr>
          <w:b/>
          <w:bCs/>
          <w:color w:val="7A3B69"/>
          <w:sz w:val="22"/>
          <w:szCs w:val="22"/>
        </w:rPr>
        <w:t xml:space="preserve">Timing: </w:t>
      </w:r>
      <w:r>
        <w:rPr>
          <w:sz w:val="22"/>
          <w:szCs w:val="22"/>
        </w:rPr>
        <w:t xml:space="preserve">1.5 hours facilitated + 1 hour independent</w:t>
      </w:r>
    </w:p>
    <w:p>
      <w:pPr>
        <w:spacing w:after="140" w:line="300"/>
      </w:pPr>
      <w:r>
        <w:rPr>
          <w:b/>
          <w:bCs/>
          <w:color w:val="7A3B69"/>
          <w:sz w:val="22"/>
          <w:szCs w:val="22"/>
        </w:rPr>
        <w:t xml:space="preserve">Grouping: </w:t>
      </w:r>
      <w:r>
        <w:rPr>
          <w:sz w:val="22"/>
          <w:szCs w:val="22"/>
        </w:rPr>
        <w:t xml:space="preserve">Whole group to think it through, then small teams by audience or format</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Decide who most needs to hear what we found, and why it should matter to them.</w:t>
      </w:r>
    </w:p>
    <w:p>
      <w:pPr>
        <w:pStyle w:val="ListParagraph"/>
        <w:numPr>
          <w:ilvl w:val="0"/>
          <w:numId w:val="1"/>
        </w:numPr>
        <w:spacing w:after="80" w:line="300"/>
      </w:pPr>
      <w:r>
        <w:rPr>
          <w:sz w:val="22"/>
          <w:szCs w:val="22"/>
        </w:rPr>
        <w:t xml:space="preserve">Choose a format that fits the message and works when spoken and shown - a poster, a talk with pictures, a role-play or story, a simple infographic.</w:t>
      </w:r>
    </w:p>
    <w:p>
      <w:pPr>
        <w:pStyle w:val="ListParagraph"/>
        <w:numPr>
          <w:ilvl w:val="0"/>
          <w:numId w:val="1"/>
        </w:numPr>
        <w:spacing w:after="80" w:line="300"/>
      </w:pPr>
      <w:r>
        <w:rPr>
          <w:sz w:val="22"/>
          <w:szCs w:val="22"/>
        </w:rPr>
        <w:t xml:space="preserve">Plan what the output will say and what it will show, and how each part stands on the evidence we gathered.</w:t>
      </w:r>
    </w:p>
    <w:p>
      <w:pPr>
        <w:pStyle w:val="ListParagraph"/>
        <w:numPr>
          <w:ilvl w:val="0"/>
          <w:numId w:val="1"/>
        </w:numPr>
        <w:spacing w:after="80" w:line="300"/>
      </w:pPr>
      <w:r>
        <w:rPr>
          <w:sz w:val="22"/>
          <w:szCs w:val="22"/>
        </w:rPr>
        <w:t xml:space="preserve">Agree a way to present that is safe for everyone, using no names of the people we spoke to.</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The cohort's insight statements from the analysis phase, written or drawn big to see.</w:t>
      </w:r>
    </w:p>
    <w:p>
      <w:pPr>
        <w:pStyle w:val="ListParagraph"/>
        <w:numPr>
          <w:ilvl w:val="0"/>
          <w:numId w:val="1"/>
        </w:numPr>
        <w:spacing w:after="80" w:line="300"/>
      </w:pPr>
      <w:r>
        <w:rPr>
          <w:sz w:val="22"/>
          <w:szCs w:val="22"/>
        </w:rPr>
        <w:t xml:space="preserve">The evidence log, to check each part of the plan against what we actually found.</w:t>
      </w:r>
    </w:p>
    <w:p>
      <w:pPr>
        <w:pStyle w:val="ListParagraph"/>
        <w:numPr>
          <w:ilvl w:val="0"/>
          <w:numId w:val="1"/>
        </w:numPr>
        <w:spacing w:after="80" w:line="300"/>
      </w:pPr>
      <w:r>
        <w:rPr>
          <w:sz w:val="22"/>
          <w:szCs w:val="22"/>
        </w:rPr>
        <w:t xml:space="preserve">A few example formats to point to - a poster, a picture story, a short spoken talk with drawings.</w:t>
      </w:r>
    </w:p>
    <w:p>
      <w:pPr>
        <w:pStyle w:val="ListParagraph"/>
        <w:numPr>
          <w:ilvl w:val="0"/>
          <w:numId w:val="1"/>
        </w:numPr>
        <w:spacing w:after="80" w:line="300"/>
      </w:pPr>
      <w:r>
        <w:rPr>
          <w:sz w:val="22"/>
          <w:szCs w:val="22"/>
        </w:rPr>
        <w:t xml:space="preserve">The planning page from the research book (one per learner or per team).</w:t>
      </w:r>
    </w:p>
    <w:p>
      <w:pPr>
        <w:keepNext/>
        <w:spacing w:after="60" w:before="180"/>
      </w:pPr>
      <w:r>
        <w:rPr>
          <w:b/>
          <w:bCs/>
          <w:color w:val="6E7A2E"/>
          <w:spacing w:val="24"/>
          <w:sz w:val="17"/>
          <w:szCs w:val="17"/>
        </w:rPr>
        <w:t xml:space="preserve">HOW TO SET IT UP - WHO HEARS IT, AND HOW</w:t>
      </w:r>
    </w:p>
    <w:p>
      <w:pPr>
        <w:spacing w:after="80" w:before="0" w:line="300"/>
      </w:pPr>
      <w:r>
        <w:rPr>
          <w:b/>
          <w:bCs/>
          <w:color w:val="5A6473"/>
          <w:sz w:val="20"/>
          <w:szCs w:val="20"/>
        </w:rPr>
        <w:t xml:space="preserve">Start from who most needs to hear what we found, then let the format follow - whatever we choose must work when spoken and shown, not only read.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shd w:fill="F1EEE6"/>
            <w:tcMar>
              <w:top w:type="dxa" w:w="60"/>
              <w:left w:type="dxa" w:w="100"/>
              <w:bottom w:type="dxa" w:w="60"/>
              <w:right w:type="dxa" w:w="100"/>
            </w:tcMar>
          </w:tcPr>
          <w:p>
            <w:r>
              <w:rPr>
                <w:b/>
                <w:bCs/>
                <w:color w:val="1F3A5F"/>
                <w:sz w:val="18"/>
                <w:szCs w:val="18"/>
              </w:rPr>
              <w:t xml:space="preserve">Who hears it</w:t>
            </w:r>
          </w:p>
        </w:tc>
        <w:tc>
          <w:tcPr>
            <w:tcW w:type="dxa" w:w="4535"/>
            <w:shd w:fill="F1EEE6"/>
            <w:tcMar>
              <w:top w:type="dxa" w:w="60"/>
              <w:left w:type="dxa" w:w="100"/>
              <w:bottom w:type="dxa" w:w="60"/>
              <w:right w:type="dxa" w:w="100"/>
            </w:tcMar>
          </w:tcPr>
          <w:p>
            <w:r>
              <w:rPr>
                <w:b/>
                <w:bCs/>
                <w:color w:val="1F3A5F"/>
                <w:sz w:val="18"/>
                <w:szCs w:val="18"/>
              </w:rPr>
              <w:t xml:space="preserve">How we tell them</w:t>
            </w:r>
          </w:p>
        </w:tc>
      </w:tr>
      <w:tr>
        <w:tc>
          <w:tcPr>
            <w:tcW w:type="dxa" w:w="4535"/>
            <w:tcMar>
              <w:top w:type="dxa" w:w="60"/>
              <w:left w:type="dxa" w:w="100"/>
              <w:bottom w:type="dxa" w:w="60"/>
              <w:right w:type="dxa" w:w="100"/>
            </w:tcMar>
          </w:tcPr>
          <w:p>
            <w:pPr>
              <w:spacing w:after="40"/>
            </w:pPr>
            <w:r>
              <w:rPr>
                <w:sz w:val="18"/>
                <w:szCs w:val="18"/>
              </w:rPr>
              <w:t xml:space="preserve">•  peers</w:t>
            </w:r>
          </w:p>
          <w:p>
            <w:pPr>
              <w:spacing w:after="40"/>
            </w:pPr>
            <w:r>
              <w:rPr>
                <w:sz w:val="18"/>
                <w:szCs w:val="18"/>
              </w:rPr>
              <w:t xml:space="preserve">•  families</w:t>
            </w:r>
          </w:p>
          <w:p>
            <w:pPr>
              <w:spacing w:after="40"/>
            </w:pPr>
            <w:r>
              <w:rPr>
                <w:sz w:val="18"/>
                <w:szCs w:val="18"/>
              </w:rPr>
              <w:t xml:space="preserve">•  the wider community</w:t>
            </w:r>
          </w:p>
          <w:p>
            <w:pPr>
              <w:spacing w:after="40"/>
            </w:pPr>
            <w:r>
              <w:rPr>
                <w:sz w:val="18"/>
                <w:szCs w:val="18"/>
              </w:rPr>
              <w:t xml:space="preserve">•  a camp committee</w:t>
            </w:r>
          </w:p>
        </w:tc>
        <w:tc>
          <w:tcPr>
            <w:tcW w:type="dxa" w:w="4535"/>
            <w:tcMar>
              <w:top w:type="dxa" w:w="60"/>
              <w:left w:type="dxa" w:w="100"/>
              <w:bottom w:type="dxa" w:w="60"/>
              <w:right w:type="dxa" w:w="100"/>
            </w:tcMar>
          </w:tcPr>
          <w:p>
            <w:pPr>
              <w:spacing w:after="40"/>
            </w:pPr>
            <w:r>
              <w:rPr>
                <w:sz w:val="18"/>
                <w:szCs w:val="18"/>
              </w:rPr>
              <w:t xml:space="preserve">•  a poster</w:t>
            </w:r>
          </w:p>
          <w:p>
            <w:pPr>
              <w:spacing w:after="40"/>
            </w:pPr>
            <w:r>
              <w:rPr>
                <w:sz w:val="18"/>
                <w:szCs w:val="18"/>
              </w:rPr>
              <w:t xml:space="preserve">•  a talk with pictures</w:t>
            </w:r>
          </w:p>
          <w:p>
            <w:pPr>
              <w:spacing w:after="40"/>
            </w:pPr>
            <w:r>
              <w:rPr>
                <w:sz w:val="18"/>
                <w:szCs w:val="18"/>
              </w:rPr>
              <w:t xml:space="preserve">•  a role-play or story</w:t>
            </w:r>
          </w:p>
          <w:p>
            <w:pPr>
              <w:spacing w:after="40"/>
            </w:pPr>
            <w:r>
              <w:rPr>
                <w:sz w:val="18"/>
                <w:szCs w:val="18"/>
              </w:rPr>
              <w:t xml:space="preserve">•  a simple infographic</w:t>
            </w:r>
          </w:p>
        </w:tc>
      </w:tr>
    </w:tbl>
    <w:p>
      <w:pPr>
        <w:keepNext/>
        <w:spacing w:after="60" w:before="180"/>
      </w:pPr>
      <w:r>
        <w:rPr>
          <w:b/>
          <w:bCs/>
          <w:color w:val="6E7A2E"/>
          <w:spacing w:val="24"/>
          <w:sz w:val="17"/>
          <w:szCs w:val="17"/>
        </w:rPr>
        <w:t xml:space="preserve">WHAT IT LOOKS LIKE WHEN IT IS WORKING - OUR PLAN: EACH CLAIM ON ITS EVIDENCE</w:t>
      </w:r>
    </w:p>
    <w:p>
      <w:pPr>
        <w:spacing w:after="80" w:before="0" w:line="300"/>
      </w:pPr>
      <w:r>
        <w:rPr>
          <w:b/>
          <w:bCs/>
          <w:color w:val="5A6473"/>
          <w:sz w:val="20"/>
          <w:szCs w:val="20"/>
        </w:rPr>
        <w:t xml:space="preserve">For each thing we say, we mark where our evidence for it comes from - and we plan to show the limits honestly too ("we only spoke to a few people"). No names go 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shd w:fill="F1EEE6"/>
            <w:tcMar>
              <w:top w:type="dxa" w:w="60"/>
              <w:left w:type="dxa" w:w="100"/>
              <w:bottom w:type="dxa" w:w="60"/>
              <w:right w:type="dxa" w:w="100"/>
            </w:tcMar>
          </w:tcPr>
          <w:p>
            <w:r>
              <w:rPr>
                <w:b/>
                <w:bCs/>
                <w:color w:val="1F3A5F"/>
                <w:sz w:val="18"/>
                <w:szCs w:val="18"/>
              </w:rPr>
              <w:t xml:space="preserve">What we'll say</w:t>
            </w:r>
          </w:p>
        </w:tc>
        <w:tc>
          <w:tcPr>
            <w:tcW w:type="dxa" w:w="4535"/>
            <w:shd w:fill="F1EEE6"/>
            <w:tcMar>
              <w:top w:type="dxa" w:w="60"/>
              <w:left w:type="dxa" w:w="100"/>
              <w:bottom w:type="dxa" w:w="60"/>
              <w:right w:type="dxa" w:w="100"/>
            </w:tcMar>
          </w:tcPr>
          <w:p>
            <w:r>
              <w:rPr>
                <w:b/>
                <w:bCs/>
                <w:color w:val="1F3A5F"/>
                <w:sz w:val="18"/>
                <w:szCs w:val="18"/>
              </w:rPr>
              <w:t xml:space="preserve">Our evidence for it</w:t>
            </w:r>
          </w:p>
        </w:tc>
      </w:tr>
      <w:tr>
        <w:tc>
          <w:tcPr>
            <w:tcW w:type="dxa" w:w="4535"/>
            <w:tcMar>
              <w:top w:type="dxa" w:w="60"/>
              <w:left w:type="dxa" w:w="100"/>
              <w:bottom w:type="dxa" w:w="60"/>
              <w:right w:type="dxa" w:w="100"/>
            </w:tcMar>
          </w:tcPr>
          <w:p>
            <w:pPr>
              <w:spacing w:after="40"/>
            </w:pPr>
            <w:r>
              <w:rPr>
                <w:sz w:val="18"/>
                <w:szCs w:val="18"/>
              </w:rPr>
              <w:t xml:space="preserve">•  trees hold the soil</w:t>
            </w:r>
          </w:p>
          <w:p>
            <w:pPr>
              <w:spacing w:after="40"/>
            </w:pPr>
            <w:r>
              <w:rPr>
                <w:sz w:val="18"/>
                <w:szCs w:val="18"/>
              </w:rPr>
              <w:t xml:space="preserve">•  bare hills lose soil in rain</w:t>
            </w:r>
          </w:p>
        </w:tc>
        <w:tc>
          <w:tcPr>
            <w:tcW w:type="dxa" w:w="4535"/>
            <w:tcMar>
              <w:top w:type="dxa" w:w="60"/>
              <w:left w:type="dxa" w:w="100"/>
              <w:bottom w:type="dxa" w:w="60"/>
              <w:right w:type="dxa" w:w="100"/>
            </w:tcMar>
          </w:tcPr>
          <w:p>
            <w:pPr>
              <w:spacing w:after="40"/>
            </w:pPr>
            <w:r>
              <w:rPr>
                <w:sz w:val="18"/>
                <w:szCs w:val="18"/>
              </w:rPr>
              <w:t xml:space="preserve">•  many people + the science</w:t>
            </w:r>
          </w:p>
          <w:p>
            <w:pPr>
              <w:spacing w:after="40"/>
            </w:pPr>
            <w:r>
              <w:rPr>
                <w:sz w:val="18"/>
                <w:szCs w:val="18"/>
              </w:rPr>
              <w:t xml:space="preserve">•  we saw mud on the path</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match format to purpose and audience - there is no single required output. Start from who we want to reach and what we want them to understand, then let the format follow from that, not the other way round. Keep it oral and visual: whatever they choose must work when spoken and shown, not only when read. Hold the honesty line early - the plan should show what we found AND its limits, so no one plans to overclaim. And make it safe: no learner is pushed toward a way of presenting that is unsafe for them, and no names of the people they spoke to go into any output.</w:t>
      </w:r>
    </w:p>
    <w:p>
      <w:pPr>
        <w:spacing w:after="140" w:line="300"/>
      </w:pPr>
      <w:r>
        <w:rPr>
          <w:b/>
          <w:bCs/>
          <w:color w:val="7A3B69"/>
          <w:sz w:val="22"/>
          <w:szCs w:val="22"/>
        </w:rPr>
        <w:t xml:space="preserve">Read aloud to the group: </w:t>
      </w:r>
      <w:r>
        <w:rPr>
          <w:sz w:val="22"/>
          <w:szCs w:val="22"/>
        </w:rPr>
        <w:t xml:space="preserve">the "How to choose who to tell, and how to tell them" page in the learners' research book. That page carries the teaching for this block, and the learners keep it.</w:t>
      </w:r>
    </w:p>
    <w:p>
      <w:pPr>
        <w:pStyle w:val="Heading4"/>
        <w:keepNext/>
        <w:spacing w:after="80" w:before="220"/>
      </w:pPr>
      <w:r>
        <w:rPr>
          <w:b/>
          <w:bCs/>
          <w:color w:val="1F3A5F"/>
          <w:sz w:val="24"/>
          <w:szCs w:val="24"/>
        </w:rPr>
        <w:t xml:space="preserve">Step 1: Who most needs to hear this?  (30 min)</w:t>
      </w:r>
    </w:p>
    <w:p>
      <w:pPr>
        <w:spacing w:after="140" w:before="0" w:line="300"/>
      </w:pPr>
      <w:r>
        <w:rPr>
          <w:sz w:val="22"/>
          <w:szCs w:val="22"/>
        </w:rPr>
        <w:t xml:space="preserve">Bring back our insight statements. Ask who most needs to hear what we found - our peers, our families, the wider community, a camp committee - and why it should matter to them. Let learners argue for different audiences; the choice shapes everything after it.</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Who could do something with what we found?</w:t>
      </w:r>
    </w:p>
    <w:p>
      <w:pPr>
        <w:pStyle w:val="ListParagraph"/>
        <w:numPr>
          <w:ilvl w:val="0"/>
          <w:numId w:val="1"/>
        </w:numPr>
        <w:spacing w:after="80" w:line="300"/>
      </w:pPr>
      <w:r>
        <w:rPr>
          <w:sz w:val="22"/>
          <w:szCs w:val="22"/>
        </w:rPr>
        <w:t xml:space="preserve">Why should this audience care about our hills?</w:t>
      </w:r>
    </w:p>
    <w:p>
      <w:pPr>
        <w:pStyle w:val="ListParagraph"/>
        <w:numPr>
          <w:ilvl w:val="0"/>
          <w:numId w:val="1"/>
        </w:numPr>
        <w:spacing w:after="80" w:line="300"/>
      </w:pPr>
      <w:r>
        <w:rPr>
          <w:sz w:val="22"/>
          <w:szCs w:val="22"/>
        </w:rPr>
        <w:t xml:space="preserve">What is the one thing we most want them to understand?</w:t>
      </w:r>
    </w:p>
    <w:p>
      <w:pPr>
        <w:pStyle w:val="Heading4"/>
        <w:keepNext/>
        <w:spacing w:after="80" w:before="220"/>
      </w:pPr>
      <w:r>
        <w:rPr>
          <w:b/>
          <w:bCs/>
          <w:color w:val="1F3A5F"/>
          <w:sz w:val="24"/>
          <w:szCs w:val="24"/>
        </w:rPr>
        <w:t xml:space="preserve">Step 2: Choose a format that fits  (30 min)</w:t>
      </w:r>
    </w:p>
    <w:p>
      <w:pPr>
        <w:spacing w:after="140" w:before="0" w:line="300"/>
      </w:pPr>
      <w:r>
        <w:rPr>
          <w:sz w:val="22"/>
          <w:szCs w:val="22"/>
        </w:rPr>
        <w:t xml:space="preserve">Show a few formats and talk through which fits the message and the audience - a poster, a spoken talk with pictures, a role-play or story, a simple infographic. Remind them it must work spoken and shown, not only read. There is no single right answer; a good fit is one the audience will follow and that lets us show our evidence.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Which format will this audience actually follow?</w:t>
      </w:r>
    </w:p>
    <w:p>
      <w:pPr>
        <w:pStyle w:val="ListParagraph"/>
        <w:numPr>
          <w:ilvl w:val="0"/>
          <w:numId w:val="1"/>
        </w:numPr>
        <w:spacing w:after="80" w:line="300"/>
      </w:pPr>
      <w:r>
        <w:rPr>
          <w:sz w:val="22"/>
          <w:szCs w:val="22"/>
        </w:rPr>
        <w:t xml:space="preserve">Can we show our evidence in this format, not just say it?</w:t>
      </w:r>
    </w:p>
    <w:p>
      <w:pPr>
        <w:pStyle w:val="Heading4"/>
        <w:keepNext/>
        <w:spacing w:after="80" w:before="220"/>
      </w:pPr>
      <w:r>
        <w:rPr>
          <w:b/>
          <w:bCs/>
          <w:color w:val="1F3A5F"/>
          <w:sz w:val="24"/>
          <w:szCs w:val="24"/>
        </w:rPr>
        <w:t xml:space="preserve">Step 3: Plan what it says and shows  (30 min)</w:t>
      </w:r>
    </w:p>
    <w:p>
      <w:pPr>
        <w:spacing w:after="140" w:before="0" w:line="300"/>
      </w:pPr>
      <w:r>
        <w:rPr>
          <w:sz w:val="22"/>
          <w:szCs w:val="22"/>
        </w:rPr>
        <w:t xml:space="preserve">In teams, learners plan what their output will say and show, and mark against the evidence log where each part comes from. Ask them to plan how they will show the limits honestly too - for example, that we only spoke to a few people. They agree a safe way to present and check no names go in.</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For each thing we say, where is our evidence for it?</w:t>
      </w:r>
    </w:p>
    <w:p>
      <w:pPr>
        <w:pStyle w:val="ListParagraph"/>
        <w:numPr>
          <w:ilvl w:val="0"/>
          <w:numId w:val="1"/>
        </w:numPr>
        <w:spacing w:after="80" w:line="300"/>
      </w:pPr>
      <w:r>
        <w:rPr>
          <w:sz w:val="22"/>
          <w:szCs w:val="22"/>
        </w:rPr>
        <w:t xml:space="preserve">How will we show what our evidence does NOT tell us?</w:t>
      </w:r>
    </w:p>
    <w:p>
      <w:pPr>
        <w:spacing w:after="140" w:line="300"/>
      </w:pPr>
      <w:r>
        <w:rPr>
          <w:b/>
          <w:bCs/>
          <w:color w:val="7A3B69"/>
          <w:sz w:val="22"/>
          <w:szCs w:val="22"/>
        </w:rPr>
        <w:t xml:space="preserve">Student worksheet: </w:t>
      </w:r>
      <w:r>
        <w:rPr>
          <w:sz w:val="22"/>
          <w:szCs w:val="22"/>
        </w:rPr>
        <w:t xml:space="preserve">Who we will tell, and how - our plan (in the student workbook)</w:t>
      </w:r>
    </w:p>
    <w:p>
      <w:pPr>
        <w:spacing w:after="140" w:line="300"/>
      </w:pPr>
      <w:r>
        <w:rPr>
          <w:b/>
          <w:bCs/>
          <w:color w:val="7A3B69"/>
          <w:sz w:val="22"/>
          <w:szCs w:val="22"/>
        </w:rPr>
        <w:t xml:space="preserve">Independent task: </w:t>
      </w:r>
      <w:r>
        <w:rPr>
          <w:sz w:val="22"/>
          <w:szCs w:val="22"/>
        </w:rPr>
        <w:t xml:space="preserve">Decide who you most want to tell about what we found, and why they should care.</w:t>
      </w:r>
    </w:p>
    <w:p>
      <w:pPr>
        <w:pBdr>
          <w:bottom w:val="single" w:color="B9B3A6" w:sz="4"/>
        </w:pBdr>
        <w:spacing w:after="180" w:before="60"/>
      </w:pPr>
    </w:p>
    <w:p>
      <w:pPr>
        <w:pStyle w:val="Heading3"/>
        <w:keepNext/>
        <w:spacing w:after="100" w:before="280"/>
      </w:pPr>
      <w:r>
        <w:rPr>
          <w:b/>
          <w:bCs/>
          <w:color w:val="7A3B69"/>
          <w:sz w:val="28"/>
          <w:szCs w:val="28"/>
        </w:rPr>
        <w:t xml:space="preserve">5.2   Build our research output</w:t>
      </w:r>
    </w:p>
    <w:p>
      <w:pPr>
        <w:spacing w:after="100" w:before="0" w:line="300"/>
      </w:pPr>
      <w:r>
        <w:rPr>
          <w:b/>
          <w:bCs/>
          <w:color w:val="6E7A2E"/>
          <w:sz w:val="20"/>
          <w:szCs w:val="20"/>
        </w:rPr>
        <w:t xml:space="preserve">Practice   ·   2h facilitated   ·   2.5h independent</w:t>
      </w:r>
    </w:p>
    <w:p>
      <w:pPr>
        <w:spacing w:after="140" w:before="0" w:line="300"/>
      </w:pPr>
      <w:r>
        <w:rPr>
          <w:sz w:val="22"/>
          <w:szCs w:val="22"/>
        </w:rPr>
        <w:t xml:space="preserve">Learners build their chosen output, structuring their findings and insights into a clear, honest, evidence-based account a non-expert can follow, and rehearsing how they will present it and answer questions. Support them to represent the evidence honestly, including its limits ("we only spoke to a few people"), rather than overclaiming. Much of the making happens in the independent hours; use session time to give and act on feedback. What learners build here, and how they talk about it, is central evidence for the FSI1 assessment.</w:t>
      </w:r>
    </w:p>
    <w:p>
      <w:pPr>
        <w:spacing w:after="100" w:before="0" w:line="300"/>
      </w:pPr>
      <w:r>
        <w:rPr>
          <w:b/>
          <w:bCs/>
          <w:color w:val="6E7A2E"/>
          <w:sz w:val="20"/>
          <w:szCs w:val="20"/>
        </w:rPr>
        <w:t xml:space="preserve">LEARNER SHEET:  Sheet 18, “Building our output - our main message and our evidence” - in Our Research Book (a separate file, one per learner).</w:t>
      </w:r>
    </w:p>
    <w:p>
      <w:pPr>
        <w:keepNext/>
        <w:spacing w:after="60" w:before="180"/>
      </w:pPr>
      <w:r>
        <w:rPr>
          <w:b/>
          <w:bCs/>
          <w:color w:val="6E7A2E"/>
          <w:spacing w:val="24"/>
          <w:sz w:val="17"/>
          <w:szCs w:val="17"/>
        </w:rPr>
        <w:t xml:space="preserve">THE ACTIVITY, IN FULL</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This is where findings become something another person can follow AND trust. Both halves matter, and the second is the one that gets dropped.</w:t>
      </w:r>
    </w:p>
    <w:p>
      <w:pPr>
        <w:pStyle w:val="Heading4"/>
        <w:keepNext/>
        <w:spacing w:after="80" w:before="220"/>
      </w:pPr>
      <w:r>
        <w:rPr>
          <w:b/>
          <w:bCs/>
          <w:color w:val="1F3A5F"/>
          <w:sz w:val="24"/>
          <w:szCs w:val="24"/>
        </w:rPr>
        <w:t xml:space="preserve">Structure: three parts, in this order</w:t>
      </w:r>
    </w:p>
    <w:p>
      <w:pPr>
        <w:spacing w:after="140" w:before="0" w:line="300"/>
      </w:pPr>
      <w:r>
        <w:rPr>
          <w:sz w:val="22"/>
          <w:szCs w:val="22"/>
        </w:rPr>
        <w:t xml:space="preserve">Give learners a shape, or they will produce a pile.</w:t>
      </w:r>
    </w:p>
    <w:p>
      <w:pPr>
        <w:spacing w:after="140" w:before="0" w:line="300"/>
      </w:pPr>
      <w:r>
        <w:rPr>
          <w:sz w:val="22"/>
          <w:szCs w:val="22"/>
        </w:rPr>
        <w:t xml:space="preserve">1. What we found - the evidence, plainly. 2. What we think it means - the insight, with its "so" and its "because". 3. Why it matters to you, the person listening - the part that makes an audience act.</w:t>
      </w:r>
    </w:p>
    <w:p>
      <w:pPr>
        <w:spacing w:after="140" w:before="0" w:line="300"/>
      </w:pPr>
      <w:r>
        <w:rPr>
          <w:sz w:val="22"/>
          <w:szCs w:val="22"/>
        </w:rPr>
        <w:t xml:space="preserve">Most groups do the first, some do the second, almost none do the third without being told.</w:t>
      </w:r>
    </w:p>
    <w:p>
      <w:pPr>
        <w:pStyle w:val="Heading4"/>
        <w:keepNext/>
        <w:spacing w:after="80" w:before="220"/>
      </w:pPr>
      <w:r>
        <w:rPr>
          <w:b/>
          <w:bCs/>
          <w:color w:val="1F3A5F"/>
          <w:sz w:val="24"/>
          <w:szCs w:val="24"/>
        </w:rPr>
        <w:t xml:space="preserve">Honest about limits is a strength - teach it that way</w:t>
      </w:r>
    </w:p>
    <w:p>
      <w:pPr>
        <w:spacing w:after="140" w:before="0" w:line="300"/>
      </w:pPr>
      <w:r>
        <w:rPr>
          <w:sz w:val="22"/>
          <w:szCs w:val="22"/>
        </w:rPr>
        <w:t xml:space="preserve">Learners assume that admitting a limit weakens their work. The opposite is true, and it is worth making the case explicitly: a group that says "we only asked eleven people" is believed more than one that implies they asked everybody, because an audience can tell when a claim is too big.</w:t>
      </w:r>
    </w:p>
    <w:p>
      <w:pPr>
        <w:spacing w:after="140" w:before="0" w:line="300"/>
      </w:pPr>
      <w:r>
        <w:rPr>
          <w:sz w:val="22"/>
          <w:szCs w:val="22"/>
        </w:rPr>
        <w:t xml:space="preserve">Build one line into every output: what we could not find out, or how few people we asked. Not as an apology - as part of the finding. This is the same honest-hedging move taught in the insights block, now made public.</w:t>
      </w:r>
    </w:p>
    <w:p>
      <w:pPr>
        <w:pStyle w:val="Heading4"/>
        <w:keepNext/>
        <w:spacing w:after="80" w:before="220"/>
      </w:pPr>
      <w:r>
        <w:rPr>
          <w:b/>
          <w:bCs/>
          <w:color w:val="1F3A5F"/>
          <w:sz w:val="24"/>
          <w:szCs w:val="24"/>
        </w:rPr>
        <w:t xml:space="preserve">Rehearsing the questions is the highest-value part</w:t>
      </w:r>
    </w:p>
    <w:p>
      <w:pPr>
        <w:spacing w:after="140" w:before="0" w:line="300"/>
      </w:pPr>
      <w:r>
        <w:rPr>
          <w:sz w:val="22"/>
          <w:szCs w:val="22"/>
        </w:rPr>
        <w:t xml:space="preserve">Making the poster is the visible work. Being able to answer "how do you know that?" is the work that actually shows FSI1, and it is central assessment evidence.</w:t>
      </w:r>
    </w:p>
    <w:p>
      <w:pPr>
        <w:spacing w:after="140" w:before="0" w:line="300"/>
      </w:pPr>
      <w:r>
        <w:rPr>
          <w:sz w:val="22"/>
          <w:szCs w:val="22"/>
        </w:rPr>
        <w:t xml:space="preserve">So rehearse it: have another group ask three questions, including one hard one. The three that come up in real life are always some version of *how do you know? · who told you? · what about the people who disagree?* Prepare answers for those, and prepare the answer "we do not know - that is something we would need to find out", which is a correct and impressive answer that learners will not believe is allowed until you tell them.</w:t>
      </w:r>
    </w:p>
    <w:p>
      <w:pPr>
        <w:pStyle w:val="Heading4"/>
        <w:keepNext/>
        <w:spacing w:after="80" w:before="220"/>
      </w:pPr>
      <w:r>
        <w:rPr>
          <w:b/>
          <w:bCs/>
          <w:color w:val="1F3A5F"/>
          <w:sz w:val="24"/>
          <w:szCs w:val="24"/>
        </w:rPr>
        <w:t xml:space="preserve">Feedback in the session, making in the independent hours</w:t>
      </w:r>
    </w:p>
    <w:p>
      <w:pPr>
        <w:spacing w:after="140" w:before="0" w:line="300"/>
      </w:pPr>
      <w:r>
        <w:rPr>
          <w:sz w:val="22"/>
          <w:szCs w:val="22"/>
        </w:rPr>
        <w:t xml:space="preserve">Session time is for showing a first version and acting on what comes back. If groups spend the facilitated hours colouring, you have spent your most valuable time on the least valuable part. Say at the start: bring something rough, we will make it better together.</w:t>
      </w:r>
    </w:p>
    <w:p>
      <w:pPr>
        <w:pStyle w:val="Heading4"/>
        <w:keepNext/>
        <w:spacing w:after="80" w:before="220"/>
      </w:pPr>
      <w:r>
        <w:rPr>
          <w:b/>
          <w:bCs/>
          <w:color w:val="1F3A5F"/>
          <w:sz w:val="24"/>
          <w:szCs w:val="24"/>
        </w:rPr>
        <w:t xml:space="preserve">Everyone has a part</w:t>
      </w:r>
    </w:p>
    <w:p>
      <w:pPr>
        <w:spacing w:after="140" w:before="0" w:line="300"/>
      </w:pPr>
      <w:r>
        <w:rPr>
          <w:sz w:val="22"/>
          <w:szCs w:val="22"/>
        </w:rPr>
        <w:t xml:space="preserve">Groups will let the confident one do the talking. Assign parts so every learner has something they say or show at the showcase - including the learners who will only manage one sentence. That is their evidence too.</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An output with all three parts, in order - found, means, why it matters to you.</w:t>
      </w:r>
    </w:p>
    <w:p>
      <w:pPr>
        <w:pStyle w:val="ListParagraph"/>
        <w:numPr>
          <w:ilvl w:val="0"/>
          <w:numId w:val="1"/>
        </w:numPr>
        <w:spacing w:after="80" w:line="300"/>
      </w:pPr>
      <w:r>
        <w:rPr>
          <w:sz w:val="22"/>
          <w:szCs w:val="22"/>
        </w:rPr>
        <w:t xml:space="preserve">One honest line about a limit, in the output itself.</w:t>
      </w:r>
    </w:p>
    <w:p>
      <w:pPr>
        <w:pStyle w:val="ListParagraph"/>
        <w:numPr>
          <w:ilvl w:val="0"/>
          <w:numId w:val="1"/>
        </w:numPr>
        <w:spacing w:after="80" w:line="300"/>
      </w:pPr>
      <w:r>
        <w:rPr>
          <w:sz w:val="22"/>
          <w:szCs w:val="22"/>
        </w:rPr>
        <w:t xml:space="preserve">Rehearsed answers to "how do you know?" and at least one hard question.</w:t>
      </w:r>
    </w:p>
    <w:p>
      <w:pPr>
        <w:pStyle w:val="ListParagraph"/>
        <w:numPr>
          <w:ilvl w:val="0"/>
          <w:numId w:val="1"/>
        </w:numPr>
        <w:spacing w:after="80" w:line="300"/>
      </w:pPr>
      <w:r>
        <w:rPr>
          <w:sz w:val="22"/>
          <w:szCs w:val="22"/>
        </w:rPr>
        <w:t xml:space="preserve">Every learner in the group has a part.</w:t>
      </w:r>
    </w:p>
    <w:p>
      <w:pPr>
        <w:spacing w:after="140" w:line="300"/>
      </w:pPr>
      <w:r>
        <w:rPr>
          <w:b/>
          <w:bCs/>
          <w:color w:val="7A3B69"/>
          <w:sz w:val="22"/>
          <w:szCs w:val="22"/>
        </w:rPr>
        <w:t xml:space="preserve">Timing: </w:t>
      </w:r>
      <w:r>
        <w:rPr>
          <w:sz w:val="22"/>
          <w:szCs w:val="22"/>
        </w:rPr>
        <w:t xml:space="preserve">2 hours facilitated + 3 hours independent</w:t>
      </w:r>
    </w:p>
    <w:p>
      <w:pPr>
        <w:spacing w:after="140" w:line="300"/>
      </w:pPr>
      <w:r>
        <w:rPr>
          <w:b/>
          <w:bCs/>
          <w:color w:val="7A3B69"/>
          <w:sz w:val="22"/>
          <w:szCs w:val="22"/>
        </w:rPr>
        <w:t xml:space="preserve">Grouping: </w:t>
      </w:r>
      <w:r>
        <w:rPr>
          <w:sz w:val="22"/>
          <w:szCs w:val="22"/>
        </w:rPr>
        <w:t xml:space="preserve">Small teams making; whole group for feedback and rehearsal</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Build the output they planned - a poster, a talk with pictures, a role-play or story, a simple infographic.</w:t>
      </w:r>
    </w:p>
    <w:p>
      <w:pPr>
        <w:pStyle w:val="ListParagraph"/>
        <w:numPr>
          <w:ilvl w:val="0"/>
          <w:numId w:val="1"/>
        </w:numPr>
        <w:spacing w:after="80" w:line="300"/>
      </w:pPr>
      <w:r>
        <w:rPr>
          <w:sz w:val="22"/>
          <w:szCs w:val="22"/>
        </w:rPr>
        <w:t xml:space="preserve">Structure findings and insights so a non-expert can follow them, with the evidence shown for each claim.</w:t>
      </w:r>
    </w:p>
    <w:p>
      <w:pPr>
        <w:pStyle w:val="ListParagraph"/>
        <w:numPr>
          <w:ilvl w:val="0"/>
          <w:numId w:val="1"/>
        </w:numPr>
        <w:spacing w:after="80" w:line="300"/>
      </w:pPr>
      <w:r>
        <w:rPr>
          <w:sz w:val="22"/>
          <w:szCs w:val="22"/>
        </w:rPr>
        <w:t xml:space="preserve">Show the limits of the evidence honestly - for example, "we only spoke to a few people" - rather than overclaiming.</w:t>
      </w:r>
    </w:p>
    <w:p>
      <w:pPr>
        <w:pStyle w:val="ListParagraph"/>
        <w:numPr>
          <w:ilvl w:val="0"/>
          <w:numId w:val="1"/>
        </w:numPr>
        <w:spacing w:after="80" w:line="300"/>
      </w:pPr>
      <w:r>
        <w:rPr>
          <w:sz w:val="22"/>
          <w:szCs w:val="22"/>
        </w:rPr>
        <w:t xml:space="preserve">Rehearse presenting, and practise answering the questions an audience might ask.</w:t>
      </w:r>
    </w:p>
    <w:p>
      <w:pPr>
        <w:pStyle w:val="ListParagraph"/>
        <w:numPr>
          <w:ilvl w:val="0"/>
          <w:numId w:val="1"/>
        </w:numPr>
        <w:spacing w:after="80" w:line="300"/>
      </w:pPr>
      <w:r>
        <w:rPr>
          <w:sz w:val="22"/>
          <w:szCs w:val="22"/>
        </w:rPr>
        <w:t xml:space="preserve">Give and act on feedback, checking no names of the people we spoke to appear anywhere.</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Each team's plan from "Choose our format and our audience".</w:t>
      </w:r>
    </w:p>
    <w:p>
      <w:pPr>
        <w:pStyle w:val="ListParagraph"/>
        <w:numPr>
          <w:ilvl w:val="0"/>
          <w:numId w:val="1"/>
        </w:numPr>
        <w:spacing w:after="80" w:line="300"/>
      </w:pPr>
      <w:r>
        <w:rPr>
          <w:sz w:val="22"/>
          <w:szCs w:val="22"/>
        </w:rPr>
        <w:t xml:space="preserve">The evidence log and the cohort's insight statements, to check each claim against.</w:t>
      </w:r>
    </w:p>
    <w:p>
      <w:pPr>
        <w:pStyle w:val="ListParagraph"/>
        <w:numPr>
          <w:ilvl w:val="0"/>
          <w:numId w:val="1"/>
        </w:numPr>
        <w:spacing w:after="80" w:line="300"/>
      </w:pPr>
      <w:r>
        <w:rPr>
          <w:sz w:val="22"/>
          <w:szCs w:val="22"/>
        </w:rPr>
        <w:t xml:space="preserve">Simple making materials - paper, pens, and whatever the chosen format needs; a space to rehearse.</w:t>
      </w:r>
    </w:p>
    <w:p>
      <w:pPr>
        <w:pStyle w:val="ListParagraph"/>
        <w:numPr>
          <w:ilvl w:val="0"/>
          <w:numId w:val="1"/>
        </w:numPr>
        <w:spacing w:after="80" w:line="300"/>
      </w:pPr>
      <w:r>
        <w:rPr>
          <w:sz w:val="22"/>
          <w:szCs w:val="22"/>
        </w:rPr>
        <w:t xml:space="preserve">The building page from the research book (one per learner).</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this is where findings become something another person can follow and trust. Most of the making happens in the independent hours; use session time to give and act on feedback and to rehearse, not to make from scratch. Hold two lines throughout. First, honesty: every claim in the output must stand on the evidence log, and the limits must be shown, not hidden - help learners say "we only spoke to a few people" with pride, not apology. Second, safety: no learner is pushed to present in a way that is unsafe for them, and no names of people they spoke to go in. What learners build here, and how they talk about it, is central evidence for the FSI1 assessment.</w:t>
      </w:r>
    </w:p>
    <w:p>
      <w:pPr>
        <w:spacing w:after="140" w:line="300"/>
      </w:pPr>
      <w:r>
        <w:rPr>
          <w:b/>
          <w:bCs/>
          <w:color w:val="7A3B69"/>
          <w:sz w:val="22"/>
          <w:szCs w:val="22"/>
        </w:rPr>
        <w:t xml:space="preserve">Read aloud to the group: </w:t>
      </w:r>
      <w:r>
        <w:rPr>
          <w:sz w:val="22"/>
          <w:szCs w:val="22"/>
        </w:rPr>
        <w:t xml:space="preserve">the "How to build something people will follow and believe" page in the learners' research book. That page carries the teaching for this block, and the learners keep it.</w:t>
      </w:r>
    </w:p>
    <w:p>
      <w:pPr>
        <w:pStyle w:val="Heading4"/>
        <w:keepNext/>
        <w:spacing w:after="80" w:before="220"/>
      </w:pPr>
      <w:r>
        <w:rPr>
          <w:b/>
          <w:bCs/>
          <w:color w:val="1F3A5F"/>
          <w:sz w:val="24"/>
          <w:szCs w:val="24"/>
        </w:rPr>
        <w:t xml:space="preserve">Step 1: Build a first version  (40 min)</w:t>
      </w:r>
    </w:p>
    <w:p>
      <w:pPr>
        <w:spacing w:after="140" w:before="0" w:line="300"/>
      </w:pPr>
      <w:r>
        <w:rPr>
          <w:sz w:val="22"/>
          <w:szCs w:val="22"/>
        </w:rPr>
        <w:t xml:space="preserve">Teams start building from their plan. Keep coming back to the question: for each thing the output says, where is the evidence? Structure it so a non-expert - someone who was not on the project - can follow it from start to finish. Much of this making continues in the independent hours.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Would someone who was not with us understand this?</w:t>
      </w:r>
    </w:p>
    <w:p>
      <w:pPr>
        <w:pStyle w:val="ListParagraph"/>
        <w:numPr>
          <w:ilvl w:val="0"/>
          <w:numId w:val="1"/>
        </w:numPr>
        <w:spacing w:after="80" w:line="300"/>
      </w:pPr>
      <w:r>
        <w:rPr>
          <w:sz w:val="22"/>
          <w:szCs w:val="22"/>
        </w:rPr>
        <w:t xml:space="preserve">Where in our evidence log is the proof for this part?</w:t>
      </w:r>
    </w:p>
    <w:p>
      <w:pPr>
        <w:pStyle w:val="Heading4"/>
        <w:keepNext/>
        <w:spacing w:after="80" w:before="220"/>
      </w:pPr>
      <w:r>
        <w:rPr>
          <w:b/>
          <w:bCs/>
          <w:color w:val="1F3A5F"/>
          <w:sz w:val="24"/>
          <w:szCs w:val="24"/>
        </w:rPr>
        <w:t xml:space="preserve">Step 2: Feedback, and being honest about limits  (40 min)</w:t>
      </w:r>
    </w:p>
    <w:p>
      <w:pPr>
        <w:spacing w:after="140" w:before="0" w:line="300"/>
      </w:pPr>
      <w:r>
        <w:rPr>
          <w:sz w:val="22"/>
          <w:szCs w:val="22"/>
        </w:rPr>
        <w:t xml:space="preserve">Teams show their first version to another team. Feedback focuses on whether a non-expert can follow it and whether every claim is backed by evidence. Draw out where they should show the limits - what the evidence does NOT tell us - and help them say it plainly rather than overclaiming.</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claim here needs its evidence shown more clearly?</w:t>
      </w:r>
    </w:p>
    <w:p>
      <w:pPr>
        <w:pStyle w:val="ListParagraph"/>
        <w:numPr>
          <w:ilvl w:val="0"/>
          <w:numId w:val="1"/>
        </w:numPr>
        <w:spacing w:after="80" w:line="300"/>
      </w:pPr>
      <w:r>
        <w:rPr>
          <w:sz w:val="22"/>
          <w:szCs w:val="22"/>
        </w:rPr>
        <w:t xml:space="preserve">What are we NOT sure of, and how will we say so honestly?</w:t>
      </w:r>
    </w:p>
    <w:p>
      <w:pPr>
        <w:pStyle w:val="Heading4"/>
        <w:keepNext/>
        <w:spacing w:after="80" w:before="220"/>
      </w:pPr>
      <w:r>
        <w:rPr>
          <w:b/>
          <w:bCs/>
          <w:color w:val="1F3A5F"/>
          <w:sz w:val="24"/>
          <w:szCs w:val="24"/>
        </w:rPr>
        <w:t xml:space="preserve">Step 3: Rehearse and answer questions  (40 min)</w:t>
      </w:r>
    </w:p>
    <w:p>
      <w:pPr>
        <w:spacing w:after="140" w:before="0" w:line="300"/>
      </w:pPr>
      <w:r>
        <w:rPr>
          <w:sz w:val="22"/>
          <w:szCs w:val="22"/>
        </w:rPr>
        <w:t xml:space="preserve">Teams rehearse presenting, and practise answering the questions an audience might ask. Each learner practises saying the one thing they most want people to understand. Make sure everyone has a role that is safe and comfortable for them, and check no names of people we spoke to appear anywhere.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question might our audience ask, and how would we answer it honestly?</w:t>
      </w:r>
    </w:p>
    <w:p>
      <w:pPr>
        <w:pStyle w:val="ListParagraph"/>
        <w:numPr>
          <w:ilvl w:val="0"/>
          <w:numId w:val="1"/>
        </w:numPr>
        <w:spacing w:after="80" w:line="300"/>
      </w:pPr>
      <w:r>
        <w:rPr>
          <w:sz w:val="22"/>
          <w:szCs w:val="22"/>
        </w:rPr>
        <w:t xml:space="preserve">What is the one thing you most want people to understand?</w:t>
      </w:r>
    </w:p>
    <w:p>
      <w:pPr>
        <w:spacing w:after="140" w:line="300"/>
      </w:pPr>
      <w:r>
        <w:rPr>
          <w:b/>
          <w:bCs/>
          <w:color w:val="7A3B69"/>
          <w:sz w:val="22"/>
          <w:szCs w:val="22"/>
        </w:rPr>
        <w:t xml:space="preserve">Student worksheet: </w:t>
      </w:r>
      <w:r>
        <w:rPr>
          <w:sz w:val="22"/>
          <w:szCs w:val="22"/>
        </w:rPr>
        <w:t xml:space="preserve">Building our output - our main message and our evidence (in the student workbook)</w:t>
      </w:r>
    </w:p>
    <w:p>
      <w:pPr>
        <w:spacing w:after="140" w:line="300"/>
      </w:pPr>
      <w:r>
        <w:rPr>
          <w:b/>
          <w:bCs/>
          <w:color w:val="7A3B69"/>
          <w:sz w:val="22"/>
          <w:szCs w:val="22"/>
        </w:rPr>
        <w:t xml:space="preserve">Independent task: </w:t>
      </w:r>
      <w:r>
        <w:rPr>
          <w:sz w:val="22"/>
          <w:szCs w:val="22"/>
        </w:rPr>
        <w:t xml:space="preserve">Work on your part of our research output, and practise saying the one thing you most want people to understand.</w:t>
      </w:r>
    </w:p>
    <w:p>
      <w:pPr>
        <w:pBdr>
          <w:bottom w:val="single" w:color="B9B3A6" w:sz="4"/>
        </w:pBdr>
        <w:spacing w:after="180" w:before="60"/>
      </w:pPr>
    </w:p>
    <w:p>
      <w:r>
        <w:br w:type="page"/>
      </w:r>
    </w:p>
    <w:p>
      <w:pPr>
        <w:pStyle w:val="Heading2"/>
        <w:keepNext/>
        <w:spacing w:after="140" w:before="320"/>
      </w:pPr>
      <w:r>
        <w:rPr>
          <w:b/>
          <w:bCs/>
          <w:color w:val="1F3A5F"/>
          <w:sz w:val="36"/>
          <w:szCs w:val="36"/>
        </w:rPr>
        <w:t xml:space="preserve">Phase 6 - Showcase and reflect</w:t>
      </w:r>
    </w:p>
    <w:p>
      <w:pPr>
        <w:spacing w:after="40" w:before="0" w:line="300"/>
      </w:pPr>
      <w:r>
        <w:rPr>
          <w:b/>
          <w:bCs/>
          <w:color w:val="5A6473"/>
          <w:sz w:val="20"/>
          <w:szCs w:val="20"/>
        </w:rPr>
        <w:t xml:space="preserve">Lead: Learners own it - support stays high</w:t>
      </w:r>
    </w:p>
    <w:p>
      <w:pPr>
        <w:spacing w:after="140" w:before="0" w:line="300"/>
      </w:pPr>
      <w:r>
        <w:rPr>
          <w:sz w:val="22"/>
          <w:szCs w:val="22"/>
        </w:rPr>
        <w:t xml:space="preserve">Learners share their findings with a real audience, reflect on how they have grown as researchers, and - on Learning Bridge+ - the educator gathers the evidence to judge each learner's proficiency in investigating real-world issues.</w:t>
      </w:r>
    </w:p>
    <w:p>
      <w:pPr>
        <w:pStyle w:val="Heading3"/>
        <w:keepNext/>
        <w:spacing w:after="100" w:before="280"/>
      </w:pPr>
      <w:r>
        <w:rPr>
          <w:b/>
          <w:bCs/>
          <w:color w:val="7A3B69"/>
          <w:sz w:val="28"/>
          <w:szCs w:val="28"/>
        </w:rPr>
        <w:t xml:space="preserve">6.1   Share our findings, and look back</w:t>
      </w:r>
    </w:p>
    <w:p>
      <w:pPr>
        <w:spacing w:after="100" w:before="0" w:line="300"/>
      </w:pPr>
      <w:r>
        <w:rPr>
          <w:b/>
          <w:bCs/>
          <w:color w:val="6E7A2E"/>
          <w:sz w:val="20"/>
          <w:szCs w:val="20"/>
        </w:rPr>
        <w:t xml:space="preserve">Consolidation   ·   2h facilitated   ·   2.5h independent</w:t>
      </w:r>
    </w:p>
    <w:p>
      <w:pPr>
        <w:spacing w:after="140" w:before="0" w:line="300"/>
      </w:pPr>
      <w:r>
        <w:rPr>
          <w:sz w:val="22"/>
          <w:szCs w:val="22"/>
        </w:rPr>
        <w:t xml:space="preserve">Close the course - and, in this edition, close the whole programme. This block is the spine of the one shared showcase (see cb-my-showcase): rather than three separate closings in the same week, learners present their research here, show their "My Name, My Voice" card, and name one way they have grown, all in one event. Each learner chooses and invites at least one person themselves, and does the asking - that choice is as much the point as the presenting is. Hold a warm, celebratory sharing where learners present their research output to the audience they chose, and answer questions about it, with no one forced to present in a way that is unsafe for them. Then learners look back: through their research book from the first page, and at the "what good research looks like" growth path they marked at the start, marking where they are now and naming how they have moved from guessing to finding out. Each learner names one way they have grown as a researcher, by drawing and speaking. On Learning Bridge+, this is the point to gather and record the evidence of each learner's growth in investigating real-world issues - their question and plan, evidence log, analysis, output, and how they answer questions - to inform the assessment judgement, made by educator judgement against Amala's proficiency scale.</w:t>
      </w:r>
    </w:p>
    <w:p>
      <w:pPr>
        <w:spacing w:after="100" w:before="0" w:line="300"/>
      </w:pPr>
      <w:r>
        <w:rPr>
          <w:b/>
          <w:bCs/>
          <w:color w:val="6E7A2E"/>
          <w:sz w:val="20"/>
          <w:szCs w:val="20"/>
        </w:rPr>
        <w:t xml:space="preserve">LEARNER SHEET:  Sheet 19, “How I have grown as a researcher” - in Our Research Book (a separate file, one per learner).</w:t>
      </w:r>
    </w:p>
    <w:p>
      <w:pPr>
        <w:keepNext/>
        <w:spacing w:after="60" w:before="180"/>
      </w:pPr>
      <w:r>
        <w:rPr>
          <w:b/>
          <w:bCs/>
          <w:color w:val="6E7A2E"/>
          <w:spacing w:val="24"/>
          <w:sz w:val="17"/>
          <w:szCs w:val="17"/>
        </w:rPr>
        <w:t xml:space="preserve">THE ACTIVITY, IN FULL</w:t>
      </w:r>
    </w:p>
    <w:p>
      <w:pPr>
        <w:pStyle w:val="Heading3"/>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Two things happen here and both need protecting: the sharing itself, and the looking back. Time runs out at the end of a course, and the reflection is what gets cut - which is precisely the part that carries the assessment evidence.</w:t>
      </w:r>
    </w:p>
    <w:p>
      <w:pPr>
        <w:pStyle w:val="Heading4"/>
        <w:keepNext/>
        <w:spacing w:after="80" w:before="220"/>
      </w:pPr>
      <w:r>
        <w:rPr>
          <w:b/>
          <w:bCs/>
          <w:color w:val="1F3A5F"/>
          <w:sz w:val="24"/>
          <w:szCs w:val="24"/>
        </w:rPr>
        <w:t xml:space="preserve">The sharing is the programme showcase</w:t>
      </w:r>
    </w:p>
    <w:p>
      <w:pPr>
        <w:spacing w:after="140" w:before="0" w:line="300"/>
      </w:pPr>
      <w:r>
        <w:rPr>
          <w:sz w:val="22"/>
          <w:szCs w:val="22"/>
        </w:rPr>
        <w:t xml:space="preserve">In this edition this block is the spine of the single closing event, with the My Voice cards and the growth statements folded in, and guests each learner invited themselves. See the showcase guidance. Plan it with your coordinator well ahead - invitations have to go out.</w:t>
      </w:r>
    </w:p>
    <w:p>
      <w:pPr>
        <w:pStyle w:val="Heading4"/>
        <w:keepNext/>
        <w:spacing w:after="80" w:before="220"/>
      </w:pPr>
      <w:r>
        <w:rPr>
          <w:b/>
          <w:bCs/>
          <w:color w:val="1F3A5F"/>
          <w:sz w:val="24"/>
          <w:szCs w:val="24"/>
        </w:rPr>
        <w:t xml:space="preserve">Answering questions is the assessment, more than the poster</w:t>
      </w:r>
    </w:p>
    <w:p>
      <w:pPr>
        <w:spacing w:after="140" w:before="0" w:line="300"/>
      </w:pPr>
      <w:r>
        <w:rPr>
          <w:sz w:val="22"/>
          <w:szCs w:val="22"/>
        </w:rPr>
        <w:t xml:space="preserve">A learner who made a beautiful output and cannot say how they know is showing something different from a learner with a rough poster and a clear rationale. Ask questions yourself if the audience is gentle, and write down what learners say the same day. This is your last and best FSI1 evidence.</w:t>
      </w:r>
    </w:p>
    <w:p>
      <w:pPr>
        <w:pStyle w:val="Heading4"/>
        <w:keepNext/>
        <w:spacing w:after="80" w:before="220"/>
      </w:pPr>
      <w:r>
        <w:rPr>
          <w:b/>
          <w:bCs/>
          <w:color w:val="1F3A5F"/>
          <w:sz w:val="24"/>
          <w:szCs w:val="24"/>
        </w:rPr>
        <w:t xml:space="preserve">Then the looking back, and it must run on the book</w:t>
      </w:r>
    </w:p>
    <w:p>
      <w:pPr>
        <w:spacing w:after="140" w:before="0" w:line="300"/>
      </w:pPr>
      <w:r>
        <w:rPr>
          <w:sz w:val="22"/>
          <w:szCs w:val="22"/>
        </w:rPr>
        <w:t xml:space="preserve">Ask "have you grown as a researcher?" and you will get shrugs. So do it physically: turn back through the research book from page one, in order. The pages argue better than any question.</w:t>
      </w:r>
    </w:p>
    <w:p>
      <w:pPr>
        <w:spacing w:after="140" w:before="0" w:line="300"/>
      </w:pPr>
      <w:r>
        <w:rPr>
          <w:sz w:val="22"/>
          <w:szCs w:val="22"/>
        </w:rPr>
        <w:t xml:space="preserve">Then the growth path they marked at the start, marked again with a different mark, so both are visible. Name the movement out loud - from guessing to finding out.</w:t>
      </w:r>
    </w:p>
    <w:p>
      <w:pPr>
        <w:pStyle w:val="Heading4"/>
        <w:keepNext/>
        <w:spacing w:after="80" w:before="220"/>
      </w:pPr>
      <w:r>
        <w:rPr>
          <w:b/>
          <w:bCs/>
          <w:color w:val="1F3A5F"/>
          <w:sz w:val="24"/>
          <w:szCs w:val="24"/>
        </w:rPr>
        <w:t xml:space="preserve">The three questions that produce real answers</w:t>
      </w:r>
    </w:p>
    <w:p>
      <w:pPr>
        <w:pStyle w:val="ListParagraph"/>
        <w:numPr>
          <w:ilvl w:val="0"/>
          <w:numId w:val="1"/>
        </w:numPr>
        <w:spacing w:after="80" w:line="300"/>
      </w:pPr>
      <w:r>
        <w:rPr>
          <w:sz w:val="22"/>
          <w:szCs w:val="22"/>
        </w:rPr>
        <w:t xml:space="preserve">What can you do now that you could not do at the start?</w:t>
      </w:r>
    </w:p>
    <w:p>
      <w:pPr>
        <w:pStyle w:val="ListParagraph"/>
        <w:numPr>
          <w:ilvl w:val="0"/>
          <w:numId w:val="1"/>
        </w:numPr>
        <w:spacing w:after="80" w:line="300"/>
      </w:pPr>
      <w:r>
        <w:rPr>
          <w:sz w:val="22"/>
          <w:szCs w:val="22"/>
        </w:rPr>
        <w:t xml:space="preserve">What was hard, and what did you do about it?</w:t>
      </w:r>
    </w:p>
    <w:p>
      <w:pPr>
        <w:pStyle w:val="ListParagraph"/>
        <w:numPr>
          <w:ilvl w:val="0"/>
          <w:numId w:val="1"/>
        </w:numPr>
        <w:spacing w:after="80" w:line="300"/>
      </w:pPr>
      <w:r>
        <w:rPr>
          <w:sz w:val="22"/>
          <w:szCs w:val="22"/>
        </w:rPr>
        <w:t xml:space="preserve">What would you still like to find out?</w:t>
      </w:r>
    </w:p>
    <w:p>
      <w:pPr>
        <w:spacing w:after="140" w:before="0" w:line="300"/>
      </w:pPr>
      <w:r>
        <w:rPr>
          <w:sz w:val="22"/>
          <w:szCs w:val="22"/>
        </w:rPr>
        <w:t xml:space="preserve">The second is the one that shows the competency and the one you most want on record.</w:t>
      </w:r>
    </w:p>
    <w:p>
      <w:pPr>
        <w:pStyle w:val="Heading4"/>
        <w:keepNext/>
        <w:spacing w:after="80" w:before="220"/>
      </w:pPr>
      <w:r>
        <w:rPr>
          <w:b/>
          <w:bCs/>
          <w:color w:val="1F3A5F"/>
          <w:sz w:val="24"/>
          <w:szCs w:val="24"/>
        </w:rPr>
        <w:t xml:space="preserve">Nobody presents in a way that is unsafe for them</w:t>
      </w:r>
    </w:p>
    <w:p>
      <w:pPr>
        <w:spacing w:after="140" w:before="0" w:line="300"/>
      </w:pPr>
      <w:r>
        <w:rPr>
          <w:sz w:val="22"/>
          <w:szCs w:val="22"/>
        </w:rPr>
        <w:t xml:space="preserve">Same-gender grouping, presenting with a group rather than alone, showing rather than speaking, presenting to a partner or a mentor only - all full successes. Say so before the day, not on it.</w:t>
      </w:r>
    </w:p>
    <w:p>
      <w:pPr>
        <w:pStyle w:val="Heading3"/>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shared something, in a way that was safe for them.</w:t>
      </w:r>
    </w:p>
    <w:p>
      <w:pPr>
        <w:pStyle w:val="ListParagraph"/>
        <w:numPr>
          <w:ilvl w:val="0"/>
          <w:numId w:val="1"/>
        </w:numPr>
        <w:spacing w:after="80" w:line="300"/>
      </w:pPr>
      <w:r>
        <w:rPr>
          <w:sz w:val="22"/>
          <w:szCs w:val="22"/>
        </w:rPr>
        <w:t xml:space="preserve">Every learner has answered at least one question about their research.</w:t>
      </w:r>
    </w:p>
    <w:p>
      <w:pPr>
        <w:pStyle w:val="ListParagraph"/>
        <w:numPr>
          <w:ilvl w:val="0"/>
          <w:numId w:val="1"/>
        </w:numPr>
        <w:spacing w:after="80" w:line="300"/>
      </w:pPr>
      <w:r>
        <w:rPr>
          <w:sz w:val="22"/>
          <w:szCs w:val="22"/>
        </w:rPr>
        <w:t xml:space="preserve">Growth paths marked a second time, both marks visible.</w:t>
      </w:r>
    </w:p>
    <w:p>
      <w:pPr>
        <w:pStyle w:val="ListParagraph"/>
        <w:numPr>
          <w:ilvl w:val="0"/>
          <w:numId w:val="1"/>
        </w:numPr>
        <w:spacing w:after="80" w:line="300"/>
      </w:pPr>
      <w:r>
        <w:rPr>
          <w:sz w:val="22"/>
          <w:szCs w:val="22"/>
        </w:rPr>
        <w:t xml:space="preserve">You have their words written down.</w:t>
      </w:r>
    </w:p>
    <w:p>
      <w:pPr>
        <w:spacing w:after="140" w:line="300"/>
      </w:pPr>
      <w:r>
        <w:rPr>
          <w:b/>
          <w:bCs/>
          <w:color w:val="7A3B69"/>
          <w:sz w:val="22"/>
          <w:szCs w:val="22"/>
        </w:rPr>
        <w:t xml:space="preserve">Timing: </w:t>
      </w:r>
      <w:r>
        <w:rPr>
          <w:sz w:val="22"/>
          <w:szCs w:val="22"/>
        </w:rPr>
        <w:t xml:space="preserve">2.5 hours facilitated + 3 hours independent</w:t>
      </w:r>
    </w:p>
    <w:p>
      <w:pPr>
        <w:spacing w:after="140" w:line="300"/>
      </w:pPr>
      <w:r>
        <w:rPr>
          <w:b/>
          <w:bCs/>
          <w:color w:val="7A3B69"/>
          <w:sz w:val="22"/>
          <w:szCs w:val="22"/>
        </w:rPr>
        <w:t xml:space="preserve">Grouping: </w:t>
      </w:r>
      <w:r>
        <w:rPr>
          <w:sz w:val="22"/>
          <w:szCs w:val="22"/>
        </w:rPr>
        <w:t xml:space="preserve">Whole group for the sharing; individual for the looking-back and the growth mark</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Share their research output with the real audience they chose, in the way they chose - showing, telling, or with a friend beside them.</w:t>
      </w:r>
    </w:p>
    <w:p>
      <w:pPr>
        <w:pStyle w:val="ListParagraph"/>
        <w:numPr>
          <w:ilvl w:val="0"/>
          <w:numId w:val="1"/>
        </w:numPr>
        <w:spacing w:after="80" w:line="300"/>
      </w:pPr>
      <w:r>
        <w:rPr>
          <w:sz w:val="22"/>
          <w:szCs w:val="22"/>
        </w:rPr>
        <w:t xml:space="preserve">Answer questions from the audience about what they found and what it means.</w:t>
      </w:r>
    </w:p>
    <w:p>
      <w:pPr>
        <w:pStyle w:val="ListParagraph"/>
        <w:numPr>
          <w:ilvl w:val="0"/>
          <w:numId w:val="1"/>
        </w:numPr>
        <w:spacing w:after="80" w:line="300"/>
      </w:pPr>
      <w:r>
        <w:rPr>
          <w:sz w:val="22"/>
          <w:szCs w:val="22"/>
        </w:rPr>
        <w:t xml:space="preserve">Look back through their research book, from the very first page, and see how far the work has come.</w:t>
      </w:r>
    </w:p>
    <w:p>
      <w:pPr>
        <w:pStyle w:val="ListParagraph"/>
        <w:numPr>
          <w:ilvl w:val="0"/>
          <w:numId w:val="1"/>
        </w:numPr>
        <w:spacing w:after="80" w:line="300"/>
      </w:pPr>
      <w:r>
        <w:rPr>
          <w:sz w:val="22"/>
          <w:szCs w:val="22"/>
        </w:rPr>
        <w:t xml:space="preserve">Return to the "Where I am as a researcher" growth path they marked at the start, mark where they are now, and name one way they have moved from guessing to finding out.</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Each learner's or group's research output, ready to share, and the space set up warmly for the audience they chose.</w:t>
      </w:r>
    </w:p>
    <w:p>
      <w:pPr>
        <w:pStyle w:val="ListParagraph"/>
        <w:numPr>
          <w:ilvl w:val="0"/>
          <w:numId w:val="1"/>
        </w:numPr>
        <w:spacing w:after="80" w:line="300"/>
      </w:pPr>
      <w:r>
        <w:rPr>
          <w:sz w:val="22"/>
          <w:szCs w:val="22"/>
        </w:rPr>
        <w:t xml:space="preserve">Every learner's research book, so they can look back from the first page.</w:t>
      </w:r>
    </w:p>
    <w:p>
      <w:pPr>
        <w:pStyle w:val="ListParagraph"/>
        <w:numPr>
          <w:ilvl w:val="0"/>
          <w:numId w:val="1"/>
        </w:numPr>
        <w:spacing w:after="80" w:line="300"/>
      </w:pPr>
      <w:r>
        <w:rPr>
          <w:sz w:val="22"/>
          <w:szCs w:val="22"/>
        </w:rPr>
        <w:t xml:space="preserve">The "Where I am as a researcher" growth-path page (cb-rp-researcher-growth-path) each learner marked at the start of the course.</w:t>
      </w:r>
    </w:p>
    <w:p>
      <w:pPr>
        <w:pStyle w:val="ListParagraph"/>
        <w:numPr>
          <w:ilvl w:val="0"/>
          <w:numId w:val="1"/>
        </w:numPr>
        <w:spacing w:after="80" w:line="300"/>
      </w:pPr>
      <w:r>
        <w:rPr>
          <w:sz w:val="22"/>
          <w:szCs w:val="22"/>
        </w:rPr>
        <w:t xml:space="preserve">The "how I have grown as a researcher" reflection page from the research book (one per learner).</w:t>
      </w:r>
    </w:p>
    <w:p>
      <w:pPr>
        <w:pStyle w:val="ListParagraph"/>
        <w:numPr>
          <w:ilvl w:val="0"/>
          <w:numId w:val="1"/>
        </w:numPr>
        <w:spacing w:after="80" w:line="300"/>
      </w:pPr>
      <w:r>
        <w:rPr>
          <w:sz w:val="22"/>
          <w:szCs w:val="22"/>
        </w:rPr>
        <w:t xml:space="preserve">Step-back and referral guidance to hand, in case the sharing or looking-back touches a hard memory.</w:t>
      </w:r>
    </w:p>
    <w:p>
      <w:pPr>
        <w:keepNext/>
        <w:spacing w:after="60" w:before="180"/>
      </w:pPr>
      <w:r>
        <w:rPr>
          <w:b/>
          <w:bCs/>
          <w:color w:val="6E7A2E"/>
          <w:spacing w:val="24"/>
          <w:sz w:val="17"/>
          <w:szCs w:val="17"/>
        </w:rPr>
        <w:t xml:space="preserve">WHAT IT LOOKS LIKE WHEN IT IS WORKING - HOW FAR WE HAVE COME</w:t>
      </w:r>
    </w:p>
    <w:p>
      <w:pPr>
        <w:spacing w:after="80" w:before="0" w:line="300"/>
      </w:pPr>
      <w:r>
        <w:rPr>
          <w:b/>
          <w:bCs/>
          <w:color w:val="5A6473"/>
          <w:sz w:val="20"/>
          <w:szCs w:val="20"/>
        </w:rPr>
        <w:t xml:space="preserve">Each learner returns to the growth path they marked on the first day, marks where they are now, and names one way they have moved from guessing to finding 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shd w:fill="F1EEE6"/>
            <w:tcMar>
              <w:top w:type="dxa" w:w="60"/>
              <w:left w:type="dxa" w:w="100"/>
              <w:bottom w:type="dxa" w:w="60"/>
              <w:right w:type="dxa" w:w="100"/>
            </w:tcMar>
          </w:tcPr>
          <w:p>
            <w:r>
              <w:rPr>
                <w:b/>
                <w:bCs/>
                <w:color w:val="1F3A5F"/>
                <w:sz w:val="18"/>
                <w:szCs w:val="18"/>
              </w:rPr>
              <w:t xml:space="preserve">On the first day</w:t>
            </w:r>
          </w:p>
        </w:tc>
        <w:tc>
          <w:tcPr>
            <w:tcW w:type="dxa" w:w="4535"/>
            <w:shd w:fill="F1EEE6"/>
            <w:tcMar>
              <w:top w:type="dxa" w:w="60"/>
              <w:left w:type="dxa" w:w="100"/>
              <w:bottom w:type="dxa" w:w="60"/>
              <w:right w:type="dxa" w:w="100"/>
            </w:tcMar>
          </w:tcPr>
          <w:p>
            <w:r>
              <w:rPr>
                <w:b/>
                <w:bCs/>
                <w:color w:val="1F3A5F"/>
                <w:sz w:val="18"/>
                <w:szCs w:val="18"/>
              </w:rPr>
              <w:t xml:space="preserve">Now</w:t>
            </w:r>
          </w:p>
        </w:tc>
      </w:tr>
      <w:tr>
        <w:tc>
          <w:tcPr>
            <w:tcW w:type="dxa" w:w="4535"/>
            <w:tcMar>
              <w:top w:type="dxa" w:w="60"/>
              <w:left w:type="dxa" w:w="100"/>
              <w:bottom w:type="dxa" w:w="60"/>
              <w:right w:type="dxa" w:w="100"/>
            </w:tcMar>
          </w:tcPr>
          <w:p>
            <w:pPr>
              <w:spacing w:after="40"/>
            </w:pPr>
            <w:r>
              <w:rPr>
                <w:sz w:val="18"/>
                <w:szCs w:val="18"/>
              </w:rPr>
              <w:t xml:space="preserve">•  we only wondered</w:t>
            </w:r>
          </w:p>
          <w:p>
            <w:pPr>
              <w:spacing w:after="40"/>
            </w:pPr>
            <w:r>
              <w:rPr>
                <w:sz w:val="18"/>
                <w:szCs w:val="18"/>
              </w:rPr>
              <w:t xml:space="preserve">•  near the start of the path</w:t>
            </w:r>
          </w:p>
        </w:tc>
        <w:tc>
          <w:tcPr>
            <w:tcW w:type="dxa" w:w="4535"/>
            <w:tcMar>
              <w:top w:type="dxa" w:w="60"/>
              <w:left w:type="dxa" w:w="100"/>
              <w:bottom w:type="dxa" w:w="60"/>
              <w:right w:type="dxa" w:w="100"/>
            </w:tcMar>
          </w:tcPr>
          <w:p>
            <w:pPr>
              <w:spacing w:after="40"/>
            </w:pPr>
            <w:r>
              <w:rPr>
                <w:sz w:val="18"/>
                <w:szCs w:val="18"/>
              </w:rPr>
              <w:t xml:space="preserve">•  we found out for ourselves</w:t>
            </w:r>
          </w:p>
          <w:p>
            <w:pPr>
              <w:spacing w:after="40"/>
            </w:pPr>
            <w:r>
              <w:rPr>
                <w:sz w:val="18"/>
                <w:szCs w:val="18"/>
              </w:rPr>
              <w:t xml:space="preserve">•  further along the path</w:t>
            </w:r>
          </w:p>
        </w:tc>
      </w:tr>
    </w:tbl>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one thing to get right: this is a celebration, not an exam. Every learner has grown, and the day is for showing that, warmly and together. No one is forced to present in a way that is unsafe for them - showing without speaking, telling from their seat, or having a friend speak alongside are all real ways to share. On Learning Bridge+, this is also the point where you gather and record the evidence of each learner's growth in investigating real-world issues (FSI1): their question and plan, their evidence log, how they made sense of what they found, their output, and how they answer questions about it. Gather this across the whole course from the research book, not from the final output alone, and make the judgement against Amala's proficiency scale, by your own reading of the whole picture - not a grade scored off one performance.</w:t>
      </w:r>
    </w:p>
    <w:p>
      <w:pPr>
        <w:spacing w:after="140" w:line="300"/>
      </w:pPr>
      <w:r>
        <w:rPr>
          <w:b/>
          <w:bCs/>
          <w:color w:val="7A3B69"/>
          <w:sz w:val="22"/>
          <w:szCs w:val="22"/>
        </w:rPr>
        <w:t xml:space="preserve">Read aloud to the group: </w:t>
      </w:r>
      <w:r>
        <w:rPr>
          <w:sz w:val="22"/>
          <w:szCs w:val="22"/>
        </w:rPr>
        <w:t xml:space="preserve">the "How to look back at what we did" page in the learners' research book. That page carries the teaching for this block, and the learners keep it.</w:t>
      </w:r>
    </w:p>
    <w:p>
      <w:pPr>
        <w:pStyle w:val="Heading4"/>
        <w:keepNext/>
        <w:spacing w:after="80" w:before="220"/>
      </w:pPr>
      <w:r>
        <w:rPr>
          <w:b/>
          <w:bCs/>
          <w:color w:val="1F3A5F"/>
          <w:sz w:val="24"/>
          <w:szCs w:val="24"/>
        </w:rPr>
        <w:t xml:space="preserve">Step 1: Share our findings  (60 min)</w:t>
      </w:r>
    </w:p>
    <w:p>
      <w:pPr>
        <w:spacing w:after="140" w:before="0" w:line="300"/>
      </w:pPr>
      <w:r>
        <w:rPr>
          <w:sz w:val="22"/>
          <w:szCs w:val="22"/>
        </w:rPr>
        <w:t xml:space="preserve">Hold the sharing warmly. Each learner or group shares their output with the audience they chose, in the way they chose - showing a drawing or model, telling the one thing they most want people to understand, or being alongside a friend who speaks with them. Make it safe: no one is made to stand and speak alone if that is not safe for them. Celebrate each sharing before moving to the next.</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did you want people to understand about our hills?</w:t>
      </w:r>
    </w:p>
    <w:p>
      <w:pPr>
        <w:pStyle w:val="ListParagraph"/>
        <w:numPr>
          <w:ilvl w:val="0"/>
          <w:numId w:val="1"/>
        </w:numPr>
        <w:spacing w:after="80" w:line="300"/>
      </w:pPr>
      <w:r>
        <w:rPr>
          <w:sz w:val="22"/>
          <w:szCs w:val="22"/>
        </w:rPr>
        <w:t xml:space="preserve">What is the one thing you found that you are proudest of?</w:t>
      </w:r>
    </w:p>
    <w:p>
      <w:pPr>
        <w:pStyle w:val="Heading4"/>
        <w:keepNext/>
        <w:spacing w:after="80" w:before="220"/>
      </w:pPr>
      <w:r>
        <w:rPr>
          <w:b/>
          <w:bCs/>
          <w:color w:val="1F3A5F"/>
          <w:sz w:val="24"/>
          <w:szCs w:val="24"/>
        </w:rPr>
        <w:t xml:space="preserve">Step 2: Answer questions from our audience  (30 min)</w:t>
      </w:r>
    </w:p>
    <w:p>
      <w:pPr>
        <w:spacing w:after="140" w:before="0" w:line="300"/>
      </w:pPr>
      <w:r>
        <w:rPr>
          <w:sz w:val="22"/>
          <w:szCs w:val="22"/>
        </w:rPr>
        <w:t xml:space="preserve">Invite the audience to ask gentle, real questions, and help learners answer them. How a learner responds - pointing back to their evidence, saying what they are still not sure about - is some of the richest evidence of how they have grown as a researcher, so give it time and warmth. Rephrase or translate questions where needed so no learner is caught out by the English.</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Where in your research did you find that?</w:t>
      </w:r>
    </w:p>
    <w:p>
      <w:pPr>
        <w:pStyle w:val="ListParagraph"/>
        <w:numPr>
          <w:ilvl w:val="0"/>
          <w:numId w:val="1"/>
        </w:numPr>
        <w:spacing w:after="80" w:line="300"/>
      </w:pPr>
      <w:r>
        <w:rPr>
          <w:sz w:val="22"/>
          <w:szCs w:val="22"/>
        </w:rPr>
        <w:t xml:space="preserve">What is one thing you are still not sure about?</w:t>
      </w:r>
    </w:p>
    <w:p>
      <w:pPr>
        <w:pStyle w:val="Heading4"/>
        <w:keepNext/>
        <w:spacing w:after="80" w:before="220"/>
      </w:pPr>
      <w:r>
        <w:rPr>
          <w:b/>
          <w:bCs/>
          <w:color w:val="1F3A5F"/>
          <w:sz w:val="24"/>
          <w:szCs w:val="24"/>
        </w:rPr>
        <w:t xml:space="preserve">Step 3: Look back through our research book  (30 min)</w:t>
      </w:r>
    </w:p>
    <w:p>
      <w:pPr>
        <w:spacing w:after="140" w:before="0" w:line="300"/>
      </w:pPr>
      <w:r>
        <w:rPr>
          <w:sz w:val="22"/>
          <w:szCs w:val="22"/>
        </w:rPr>
        <w:t xml:space="preserve">Each learner turns through their research book from the very first page - their first thoughts about the hills, their question, their evidence log, what they worked out, their output. Give them quiet time to see the whole journey. Draw out, gently, how much is there now that was not there on the first day.</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Look at your first page. What did you think about our hills back then?</w:t>
      </w:r>
    </w:p>
    <w:p>
      <w:pPr>
        <w:pStyle w:val="ListParagraph"/>
        <w:numPr>
          <w:ilvl w:val="0"/>
          <w:numId w:val="1"/>
        </w:numPr>
        <w:spacing w:after="80" w:line="300"/>
      </w:pPr>
      <w:r>
        <w:rPr>
          <w:sz w:val="22"/>
          <w:szCs w:val="22"/>
        </w:rPr>
        <w:t xml:space="preserve">What can you do now, as a researcher, that you could not do on the first day?</w:t>
      </w:r>
    </w:p>
    <w:p>
      <w:pPr>
        <w:pStyle w:val="Heading4"/>
        <w:keepNext/>
        <w:spacing w:after="80" w:before="220"/>
      </w:pPr>
      <w:r>
        <w:rPr>
          <w:b/>
          <w:bCs/>
          <w:color w:val="1F3A5F"/>
          <w:sz w:val="24"/>
          <w:szCs w:val="24"/>
        </w:rPr>
        <w:t xml:space="preserve">Step 4: Mark how far we have come  (30 min)</w:t>
      </w:r>
    </w:p>
    <w:p>
      <w:pPr>
        <w:spacing w:after="140" w:before="0" w:line="300"/>
      </w:pPr>
      <w:r>
        <w:rPr>
          <w:sz w:val="22"/>
          <w:szCs w:val="22"/>
        </w:rPr>
        <w:t xml:space="preserve">Bring back the "Where I am as a researcher" growth path each learner marked at the start. Each learner marks where they feel they are now, sees the distance from their first mark, and names - by drawing and speaking - one way they have moved from guessing to finding out. This is theirs to keep, and yours to read as evidence of growth.</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Look at the mark you made on the first day. Where are you now?</w:t>
      </w:r>
    </w:p>
    <w:p>
      <w:pPr>
        <w:pStyle w:val="ListParagraph"/>
        <w:numPr>
          <w:ilvl w:val="0"/>
          <w:numId w:val="1"/>
        </w:numPr>
        <w:spacing w:after="80" w:line="300"/>
      </w:pPr>
      <w:r>
        <w:rPr>
          <w:sz w:val="22"/>
          <w:szCs w:val="22"/>
        </w:rPr>
        <w:t xml:space="preserve">Name one way you have moved from guessing to finding out.</w:t>
      </w:r>
    </w:p>
    <w:p>
      <w:pPr>
        <w:spacing w:after="140" w:line="300"/>
      </w:pPr>
      <w:r>
        <w:rPr>
          <w:b/>
          <w:bCs/>
          <w:color w:val="7A3B69"/>
          <w:sz w:val="22"/>
          <w:szCs w:val="22"/>
        </w:rPr>
        <w:t xml:space="preserve">Student worksheet: </w:t>
      </w:r>
      <w:r>
        <w:rPr>
          <w:sz w:val="22"/>
          <w:szCs w:val="22"/>
        </w:rPr>
        <w:t xml:space="preserve">How I have grown as a researcher (in the student workbook)</w:t>
      </w:r>
    </w:p>
    <w:p>
      <w:pPr>
        <w:spacing w:after="140" w:line="300"/>
      </w:pPr>
      <w:r>
        <w:rPr>
          <w:b/>
          <w:bCs/>
          <w:color w:val="7A3B69"/>
          <w:sz w:val="22"/>
          <w:szCs w:val="22"/>
        </w:rPr>
        <w:t xml:space="preserve">Independent task: </w:t>
      </w:r>
      <w:r>
        <w:rPr>
          <w:sz w:val="22"/>
          <w:szCs w:val="22"/>
        </w:rPr>
        <w:t xml:space="preserve">Choose one way you have grown as a researcher to share, and one thing about our challenge you would still like to find out.</w:t>
      </w:r>
    </w:p>
    <w:p>
      <w:pPr>
        <w:pBdr>
          <w:bottom w:val="single" w:color="B9B3A6" w:sz="4"/>
        </w:pBdr>
        <w:spacing w:after="180" w:before="60"/>
      </w:pPr>
    </w:p>
    <w:p>
      <w:r>
        <w:br w:type="page"/>
      </w:r>
    </w:p>
    <w:p>
      <w:pPr>
        <w:pStyle w:val="Heading2"/>
        <w:keepNext/>
        <w:spacing w:after="140" w:before="320"/>
      </w:pPr>
      <w:r>
        <w:rPr>
          <w:b/>
          <w:bCs/>
          <w:color w:val="1F3A5F"/>
          <w:sz w:val="36"/>
          <w:szCs w:val="36"/>
        </w:rPr>
        <w:t xml:space="preserve">Assessing the investigation (FSI1)</w:t>
      </w:r>
    </w:p>
    <w:p>
      <w:pPr>
        <w:pStyle w:val="Heading3"/>
        <w:keepNext/>
        <w:spacing w:after="100" w:before="280"/>
      </w:pPr>
      <w:r>
        <w:rPr>
          <w:b/>
          <w:bCs/>
          <w:color w:val="7A3B69"/>
          <w:sz w:val="28"/>
          <w:szCs w:val="28"/>
        </w:rPr>
        <w:t xml:space="preserve">What is assessed, and how</w:t>
      </w:r>
    </w:p>
    <w:p>
      <w:pPr>
        <w:spacing w:after="140" w:before="0" w:line="300"/>
      </w:pPr>
      <w:r>
        <w:rPr>
          <w:sz w:val="22"/>
          <w:szCs w:val="22"/>
        </w:rPr>
        <w:t xml:space="preserve">This component develops and demonstrates one anchor competency: FSI1, Investigate real-world issues - "the learner can conduct primary and secondary research into challenges affecting people and the planet to develop actionable insights." On Learning Bridge+ this is one of the two certificated competencies, so the judgement matters.</w:t>
      </w:r>
    </w:p>
    <w:p>
      <w:pPr>
        <w:spacing w:after="140" w:before="0" w:line="300"/>
      </w:pPr>
      <w:r>
        <w:rPr>
          <w:sz w:val="22"/>
          <w:szCs w:val="22"/>
        </w:rPr>
        <w:t xml:space="preserve">You judge each learner's proficiency by your own professional judgement against Amala's proficiency scale, built up from evidence gathered across the whole investigation. You do NOT grade it from the final output alone: a learner who made a beautiful poster but could not turn evidence into an insight, and one who reached a defensible insight from messy evidence, are showing different proficiency, even with similar-looking posters.</w:t>
      </w:r>
    </w:p>
    <w:p>
      <w:pPr>
        <w:spacing w:after="140" w:before="0" w:line="300"/>
      </w:pPr>
      <w:r>
        <w:rPr>
          <w:sz w:val="22"/>
          <w:szCs w:val="22"/>
        </w:rPr>
        <w:t xml:space="preserve">Assess at two points:</w:t>
      </w:r>
    </w:p>
    <w:p>
      <w:pPr>
        <w:pStyle w:val="ListParagraph"/>
        <w:numPr>
          <w:ilvl w:val="0"/>
          <w:numId w:val="1"/>
        </w:numPr>
        <w:spacing w:after="80" w:line="300"/>
      </w:pPr>
      <w:r>
        <w:rPr>
          <w:sz w:val="22"/>
          <w:szCs w:val="22"/>
        </w:rPr>
        <w:t xml:space="preserve">Midway (formative), around the end of the "Plan and conduct research" phase - to see where each</w:t>
      </w:r>
    </w:p>
    <w:p>
      <w:pPr>
        <w:spacing w:after="140" w:before="0" w:line="300"/>
      </w:pPr>
      <w:r>
        <w:rPr>
          <w:sz w:val="22"/>
          <w:szCs w:val="22"/>
        </w:rPr>
        <w:t xml:space="preserve">learner is and adjust your support.</w:t>
      </w:r>
    </w:p>
    <w:p>
      <w:pPr>
        <w:pStyle w:val="ListParagraph"/>
        <w:numPr>
          <w:ilvl w:val="0"/>
          <w:numId w:val="1"/>
        </w:numPr>
        <w:spacing w:after="80" w:line="300"/>
      </w:pPr>
      <w:r>
        <w:rPr>
          <w:sz w:val="22"/>
          <w:szCs w:val="22"/>
        </w:rPr>
        <w:t xml:space="preserve">At the end (summative), during the showcase - the judgement that informs the readiness decision.</w:t>
      </w:r>
    </w:p>
    <w:p>
      <w:pPr>
        <w:spacing w:after="140" w:before="0" w:line="300"/>
      </w:pPr>
      <w:r>
        <w:rPr>
          <w:sz w:val="22"/>
          <w:szCs w:val="22"/>
        </w:rPr>
        <w:t xml:space="preserve">Do not over-assess. Two considered judgements, built from evidence gathered over time, are worth far more than repeated testing, which this cohort does not need and should not carry.</w:t>
      </w:r>
    </w:p>
    <w:p>
      <w:pPr>
        <w:pStyle w:val="Heading3"/>
        <w:keepNext/>
        <w:spacing w:after="100" w:before="280"/>
      </w:pPr>
      <w:r>
        <w:rPr>
          <w:b/>
          <w:bCs/>
          <w:color w:val="7A3B69"/>
          <w:sz w:val="28"/>
          <w:szCs w:val="28"/>
        </w:rPr>
        <w:t xml:space="preserve">What FSI1 looks like across the research cycle</w:t>
      </w:r>
    </w:p>
    <w:p>
      <w:pPr>
        <w:spacing w:after="140" w:before="0" w:line="300"/>
      </w:pPr>
      <w:r>
        <w:rPr>
          <w:sz w:val="22"/>
          <w:szCs w:val="22"/>
        </w:rPr>
        <w:t xml:space="preserve">Look for the whole cycle, not one moment. A learner achieving the goal, at this level:</w:t>
      </w:r>
    </w:p>
    <w:p>
      <w:pPr>
        <w:pStyle w:val="ListParagraph"/>
        <w:numPr>
          <w:ilvl w:val="0"/>
          <w:numId w:val="1"/>
        </w:numPr>
        <w:spacing w:after="80" w:line="300"/>
      </w:pPr>
      <w:r>
        <w:rPr>
          <w:sz w:val="22"/>
          <w:szCs w:val="22"/>
        </w:rPr>
        <w:t xml:space="preserve">Frames a researchable focus - makes the given question their own and turns it into things they can</w:t>
      </w:r>
    </w:p>
    <w:p>
      <w:pPr>
        <w:spacing w:after="140" w:before="0" w:line="300"/>
      </w:pPr>
      <w:r>
        <w:rPr>
          <w:sz w:val="22"/>
          <w:szCs w:val="22"/>
        </w:rPr>
        <w:t xml:space="preserve">actually find out.</w:t>
      </w:r>
    </w:p>
    <w:p>
      <w:pPr>
        <w:pStyle w:val="ListParagraph"/>
        <w:numPr>
          <w:ilvl w:val="0"/>
          <w:numId w:val="1"/>
        </w:numPr>
        <w:spacing w:after="80" w:line="300"/>
      </w:pPr>
      <w:r>
        <w:rPr>
          <w:sz w:val="22"/>
          <w:szCs w:val="22"/>
        </w:rPr>
        <w:t xml:space="preserve">Gathers evidence ethically - asks and looks (primary) and reads the source pack (secondary), with</w:t>
      </w:r>
    </w:p>
    <w:p>
      <w:pPr>
        <w:spacing w:after="140" w:before="0" w:line="300"/>
      </w:pPr>
      <w:r>
        <w:rPr>
          <w:sz w:val="22"/>
          <w:szCs w:val="22"/>
        </w:rPr>
        <w:t xml:space="preserve">consent and no names.</w:t>
      </w:r>
    </w:p>
    <w:p>
      <w:pPr>
        <w:pStyle w:val="ListParagraph"/>
        <w:numPr>
          <w:ilvl w:val="0"/>
          <w:numId w:val="1"/>
        </w:numPr>
        <w:spacing w:after="80" w:line="300"/>
      </w:pPr>
      <w:r>
        <w:rPr>
          <w:sz w:val="22"/>
          <w:szCs w:val="22"/>
        </w:rPr>
        <w:t xml:space="preserve">Checks the evidence - sets a source against others and against what they found, rather than</w:t>
      </w:r>
    </w:p>
    <w:p>
      <w:pPr>
        <w:spacing w:after="140" w:before="0" w:line="300"/>
      </w:pPr>
      <w:r>
        <w:rPr>
          <w:sz w:val="22"/>
          <w:szCs w:val="22"/>
        </w:rPr>
        <w:t xml:space="preserve">believing whatever sounded good.</w:t>
      </w:r>
    </w:p>
    <w:p>
      <w:pPr>
        <w:pStyle w:val="ListParagraph"/>
        <w:numPr>
          <w:ilvl w:val="0"/>
          <w:numId w:val="1"/>
        </w:numPr>
        <w:spacing w:after="80" w:line="300"/>
      </w:pPr>
      <w:r>
        <w:rPr>
          <w:sz w:val="22"/>
          <w:szCs w:val="22"/>
        </w:rPr>
        <w:t xml:space="preserve">Develops actionable insight - moves from "what the evidence says" to "what it means, and why it</w:t>
      </w:r>
    </w:p>
    <w:p>
      <w:pPr>
        <w:spacing w:after="140" w:before="0" w:line="300"/>
      </w:pPr>
      <w:r>
        <w:rPr>
          <w:sz w:val="22"/>
          <w:szCs w:val="22"/>
        </w:rPr>
        <w:t xml:space="preserve">matters," backed by evidence.</w:t>
      </w:r>
    </w:p>
    <w:p>
      <w:pPr>
        <w:pStyle w:val="ListParagraph"/>
        <w:numPr>
          <w:ilvl w:val="0"/>
          <w:numId w:val="1"/>
        </w:numPr>
        <w:spacing w:after="80" w:line="300"/>
      </w:pPr>
      <w:r>
        <w:rPr>
          <w:sz w:val="22"/>
          <w:szCs w:val="22"/>
        </w:rPr>
        <w:t xml:space="preserve">Communicates it - shares findings honestly, including their limits, and answers questions about them.</w:t>
      </w:r>
    </w:p>
    <w:p>
      <w:pPr>
        <w:pStyle w:val="Heading3"/>
        <w:keepNext/>
        <w:spacing w:after="100" w:before="280"/>
      </w:pPr>
      <w:r>
        <w:rPr>
          <w:b/>
          <w:bCs/>
          <w:color w:val="7A3B69"/>
          <w:sz w:val="28"/>
          <w:szCs w:val="28"/>
        </w:rPr>
        <w:t xml:space="preserve">The levels</w:t>
      </w:r>
    </w:p>
    <w:p>
      <w:pPr>
        <w:spacing w:after="140" w:before="0" w:line="300"/>
      </w:pPr>
      <w:r>
        <w:rPr>
          <w:sz w:val="22"/>
          <w:szCs w:val="22"/>
        </w:rPr>
        <w:t xml:space="preserve">The levels are Amala's Proficiency Scale written in the language of FSI1. Credit begins at Practitioner. Expert Practitioner is not used on Learning Bridge+, as it is not achievable within the programme timeframe.</w:t>
      </w:r>
    </w:p>
    <w:p>
      <w:pPr>
        <w:pStyle w:val="ListParagraph"/>
        <w:numPr>
          <w:ilvl w:val="0"/>
          <w:numId w:val="1"/>
        </w:numPr>
        <w:spacing w:after="80" w:line="300"/>
      </w:pPr>
      <w:r>
        <w:rPr>
          <w:sz w:val="22"/>
          <w:szCs w:val="22"/>
        </w:rPr>
        <w:t xml:space="preserve">No level awarded. Has no plan for how to research a challenge.</w:t>
      </w:r>
    </w:p>
    <w:p>
      <w:pPr>
        <w:pStyle w:val="ListParagraph"/>
        <w:numPr>
          <w:ilvl w:val="0"/>
          <w:numId w:val="1"/>
        </w:numPr>
        <w:spacing w:after="80" w:line="300"/>
      </w:pPr>
      <w:r>
        <w:rPr>
          <w:sz w:val="22"/>
          <w:szCs w:val="22"/>
        </w:rPr>
        <w:t xml:space="preserve">Theorist. Can explain how they would research a challenge using primary and secondary research.</w:t>
      </w:r>
    </w:p>
    <w:p>
      <w:pPr>
        <w:pStyle w:val="ListParagraph"/>
        <w:numPr>
          <w:ilvl w:val="0"/>
          <w:numId w:val="1"/>
        </w:numPr>
        <w:spacing w:after="80" w:line="300"/>
      </w:pPr>
      <w:r>
        <w:rPr>
          <w:sz w:val="22"/>
          <w:szCs w:val="22"/>
        </w:rPr>
        <w:t xml:space="preserve">Practitioner. Has done primary and secondary research into a challenge and can explain why they</w:t>
      </w:r>
    </w:p>
    <w:p>
      <w:pPr>
        <w:spacing w:after="140" w:before="0" w:line="300"/>
      </w:pPr>
      <w:r>
        <w:rPr>
          <w:sz w:val="22"/>
          <w:szCs w:val="22"/>
        </w:rPr>
        <w:t xml:space="preserve">chose those methods.</w:t>
      </w:r>
    </w:p>
    <w:p>
      <w:pPr>
        <w:pStyle w:val="ListParagraph"/>
        <w:numPr>
          <w:ilvl w:val="0"/>
          <w:numId w:val="1"/>
        </w:numPr>
        <w:spacing w:after="80" w:line="300"/>
      </w:pPr>
      <w:r>
        <w:rPr>
          <w:sz w:val="22"/>
          <w:szCs w:val="22"/>
        </w:rPr>
        <w:t xml:space="preserve">Reflective Practitioner. Has used their research to reach an insight someone could act on, and</w:t>
      </w:r>
    </w:p>
    <w:p>
      <w:pPr>
        <w:spacing w:after="140" w:before="0" w:line="300"/>
      </w:pPr>
      <w:r>
        <w:rPr>
          <w:sz w:val="22"/>
          <w:szCs w:val="22"/>
        </w:rPr>
        <w:t xml:space="preserve">can say what worked, what did not and what they would change in how they researched.</w:t>
      </w:r>
    </w:p>
    <w:p>
      <w:pPr>
        <w:spacing w:after="140" w:before="0" w:line="300"/>
      </w:pPr>
      <w:r>
        <w:rPr>
          <w:sz w:val="22"/>
          <w:szCs w:val="22"/>
        </w:rPr>
        <w:t xml:space="preserve">Two things to hold on to. Credit turns on doing, not on a polished plan: a learner who talks fluently about how they would research but never gathers anything is a Theorist, however good the plan. And doing the research is Practitioner - to reach Reflective Practitioner the learner needs an insight someone could act on and a reflection on how they researched. A learner who did lots of research but ends with a description of the problem is still a Practitioner.</w:t>
      </w:r>
    </w:p>
    <w:p>
      <w:pPr>
        <w:spacing w:after="140" w:before="0" w:line="300"/>
      </w:pPr>
      <w:r>
        <w:rPr>
          <w:sz w:val="22"/>
          <w:szCs w:val="22"/>
        </w:rPr>
        <w:t xml:space="preserve">What you might see or hear a learner at each level do or say is in Educator Guide Part 3.5 and in "What Might You See or Hear?". The words above are the same as on the Competency Assessment Record.</w:t>
      </w:r>
    </w:p>
    <w:p>
      <w:pPr>
        <w:pStyle w:val="Heading3"/>
        <w:keepNext/>
        <w:spacing w:after="100" w:before="280"/>
      </w:pPr>
      <w:r>
        <w:rPr>
          <w:b/>
          <w:bCs/>
          <w:color w:val="7A3B69"/>
          <w:sz w:val="28"/>
          <w:szCs w:val="28"/>
        </w:rPr>
        <w:t xml:space="preserve">Where to find the evidence (in the research book)</w:t>
      </w:r>
    </w:p>
    <w:p>
      <w:pPr>
        <w:spacing w:after="140" w:before="0" w:line="300"/>
      </w:pPr>
      <w:r>
        <w:rPr>
          <w:sz w:val="22"/>
          <w:szCs w:val="22"/>
        </w:rPr>
        <w:t xml:space="preserve">All of it lives in the learner's research book and in how they talk about their work:</w:t>
      </w:r>
    </w:p>
    <w:p>
      <w:pPr>
        <w:pStyle w:val="ListParagraph"/>
        <w:numPr>
          <w:ilvl w:val="0"/>
          <w:numId w:val="1"/>
        </w:numPr>
        <w:spacing w:after="80" w:line="300"/>
      </w:pPr>
      <w:r>
        <w:rPr>
          <w:sz w:val="22"/>
          <w:szCs w:val="22"/>
        </w:rPr>
        <w:t xml:space="preserve">The question and plan they framed, and their sub-questions.</w:t>
      </w:r>
    </w:p>
    <w:p>
      <w:pPr>
        <w:pStyle w:val="ListParagraph"/>
        <w:numPr>
          <w:ilvl w:val="0"/>
          <w:numId w:val="1"/>
        </w:numPr>
        <w:spacing w:after="80" w:line="300"/>
      </w:pPr>
      <w:r>
        <w:rPr>
          <w:sz w:val="22"/>
          <w:szCs w:val="22"/>
        </w:rPr>
        <w:t xml:space="preserve">The interview and survey questions they designed.</w:t>
      </w:r>
    </w:p>
    <w:p>
      <w:pPr>
        <w:pStyle w:val="ListParagraph"/>
        <w:numPr>
          <w:ilvl w:val="0"/>
          <w:numId w:val="1"/>
        </w:numPr>
        <w:spacing w:after="80" w:line="300"/>
      </w:pPr>
      <w:r>
        <w:rPr>
          <w:sz w:val="22"/>
          <w:szCs w:val="22"/>
        </w:rPr>
        <w:t xml:space="preserve">The evidence log, and how they marked how far to trust each piece.</w:t>
      </w:r>
    </w:p>
    <w:p>
      <w:pPr>
        <w:pStyle w:val="ListParagraph"/>
        <w:numPr>
          <w:ilvl w:val="0"/>
          <w:numId w:val="1"/>
        </w:numPr>
        <w:spacing w:after="80" w:line="300"/>
      </w:pPr>
      <w:r>
        <w:rPr>
          <w:sz w:val="22"/>
          <w:szCs w:val="22"/>
        </w:rPr>
        <w:t xml:space="preserve">The move from findings to insight - their insight statements and the evidence behind them.</w:t>
      </w:r>
    </w:p>
    <w:p>
      <w:pPr>
        <w:pStyle w:val="ListParagraph"/>
        <w:numPr>
          <w:ilvl w:val="0"/>
          <w:numId w:val="1"/>
        </w:numPr>
        <w:spacing w:after="80" w:line="300"/>
      </w:pPr>
      <w:r>
        <w:rPr>
          <w:sz w:val="22"/>
          <w:szCs w:val="22"/>
        </w:rPr>
        <w:t xml:space="preserve">The final research output, and how they answer questions about it.</w:t>
      </w:r>
    </w:p>
    <w:p>
      <w:pPr>
        <w:pStyle w:val="Heading3"/>
        <w:keepNext/>
        <w:spacing w:after="100" w:before="280"/>
      </w:pPr>
      <w:r>
        <w:rPr>
          <w:b/>
          <w:bCs/>
          <w:color w:val="7A3B69"/>
          <w:sz w:val="28"/>
          <w:szCs w:val="28"/>
        </w:rPr>
        <w:t xml:space="preserve">Making the judgement</w:t>
      </w:r>
    </w:p>
    <w:p>
      <w:pPr>
        <w:spacing w:after="140" w:before="0" w:line="300"/>
      </w:pPr>
      <w:r>
        <w:rPr>
          <w:sz w:val="22"/>
          <w:szCs w:val="22"/>
        </w:rPr>
        <w:t xml:space="preserve">Read across all of that and place the learner on the scale as a whole - do not average a checklist. Weight the analytical heart most: gathering evidence is necessary, but turning it into a defensible, evidence-backed insight is what FSI1 is really about. Where a learner is disrupted (a missed week, a fire), judge the proficiency they show when they are there, not their attendance.</w:t>
      </w:r>
    </w:p>
    <w:p>
      <w:pPr>
        <w:spacing w:after="140" w:before="0" w:line="300"/>
      </w:pPr>
      <w:r>
        <w:rPr>
          <w:sz w:val="22"/>
          <w:szCs w:val="22"/>
        </w:rPr>
        <w:t xml:space="preserve">Use the Competency Assessment Record (one sheet per learner at each point, for both competencies) to circle the level, write what you saw or heard, and give one next step. At the midway point this is developmental - a provisional judgement, moderated with your master educator, that tells you where to put your support next. The end judgement is the one that counts towards the certificated competency, and readiness for the accredited secondary pathway is set at Practitioner (Amala's pass, where credit begins). Aim to get as many learners as possible beyond that, to Reflective Practitioner.</w:t>
      </w:r>
    </w:p>
    <w:p>
      <w:r>
        <w:br w:type="page"/>
      </w:r>
    </w:p>
    <w:p>
      <w:pPr>
        <w:pStyle w:val="Heading2"/>
        <w:keepNext/>
        <w:spacing w:after="140" w:before="320"/>
      </w:pPr>
      <w:r>
        <w:rPr>
          <w:b/>
          <w:bCs/>
          <w:color w:val="1F3A5F"/>
          <w:sz w:val="36"/>
          <w:szCs w:val="36"/>
        </w:rPr>
        <w:t xml:space="preserve">Appendix A - Secondary source pack (facilitator copy)</w:t>
      </w:r>
    </w:p>
    <w:p>
      <w:pPr>
        <w:pStyle w:val="Heading3"/>
        <w:keepNext/>
        <w:spacing w:after="100" w:before="280"/>
      </w:pPr>
      <w:r>
        <w:rPr>
          <w:b/>
          <w:bCs/>
          <w:color w:val="7A3B69"/>
          <w:sz w:val="28"/>
          <w:szCs w:val="28"/>
        </w:rPr>
        <w:t xml:space="preserve">About this source pack</w:t>
      </w:r>
    </w:p>
    <w:p>
      <w:pPr>
        <w:spacing w:after="140" w:before="0" w:line="300"/>
      </w:pPr>
      <w:r>
        <w:rPr>
          <w:sz w:val="22"/>
          <w:szCs w:val="22"/>
        </w:rPr>
        <w:t xml:space="preserve">This is the supplied pack of secondary sources for the Research Project. There is no internet in the camps, so secondary research is done from this curated pack, not from searching online.</w:t>
      </w:r>
    </w:p>
    <w:p>
      <w:pPr>
        <w:spacing w:after="140" w:before="0" w:line="300"/>
      </w:pPr>
      <w:r>
        <w:rPr>
          <w:sz w:val="22"/>
          <w:szCs w:val="22"/>
        </w:rPr>
        <w:t xml:space="preserve">Every source is given at three reading levels: the real original article (authentic English, for you and the strongest readers, and to show learners we simplified from something real), a B1 version, and a simpler A1/A2 version. Most learners read the B1 or A1/A2 version; read aloud for learners still building fluency. The pack is also an English-development resource, so the graded texts carry real information and grow in difficulty - they are scaffolded, not dumbed down.</w:t>
      </w:r>
    </w:p>
    <w:p>
      <w:pPr>
        <w:spacing w:after="140" w:before="0" w:line="300"/>
      </w:pPr>
      <w:r>
        <w:rPr>
          <w:sz w:val="22"/>
          <w:szCs w:val="22"/>
        </w:rPr>
        <w:t xml:space="preserve">The pack deliberately mixes strong sources with a weak one, so evaluating sources (course objective 3) has something real to bite on. We teach source-checking as THREE MOVES, not a long checklist, and we lead with corroboration - because that is what skilled fact-checkers actually do: they do not just study a source on its own, they check it against others. (Online this is called lateral reading; offline, with a curated pack and no internet, it becomes triangulation.) The three moves: (1) Who made this, and why? (2) How do they know - and is it still true? (3) Does it hold up when we check it against the OTHER sources and against what WE found? Each card prints the signals that feed these moves (who, when, why, whether they show their evidence, and whether it agrees with the rest), so learners can judge a source without going online. The strongest evidence is what several sources AND our own primary research agree on. (We deliberately move past the old CRAAP-style checklist, which research finds novices apply poorly, toward this corroboration-first habit.)</w:t>
      </w:r>
    </w:p>
    <w:p>
      <w:pPr>
        <w:spacing w:after="140" w:before="0" w:line="300"/>
      </w:pPr>
      <w:r>
        <w:rPr>
          <w:sz w:val="22"/>
          <w:szCs w:val="22"/>
        </w:rPr>
        <w:t xml:space="preserve">The pack also follows the arc of the challenge, not just the problem: some sources show what people are already doing to help (planting on the bare slopes, and giving families gas so fewer trees are cut), and two ask whether it is working. This lets learners investigate the fourth sub-question - what are people doing to help our hills, and is it working - from the sources and from their own community. And notice that the "it is working" sources come from the groups that did the work, so they are exactly where the checking habit matters most: good news from an interested source is still to be checked.</w:t>
      </w:r>
    </w:p>
    <w:p>
      <w:pPr>
        <w:spacing w:after="140" w:before="0" w:line="300"/>
      </w:pPr>
      <w:r>
        <w:rPr>
          <w:sz w:val="22"/>
          <w:szCs w:val="22"/>
        </w:rPr>
        <w:t xml:space="preserve">Every word explained on a card also collects in the programme word bank at the end.</w:t>
      </w:r>
    </w:p>
    <w:p>
      <w:pPr>
        <w:pStyle w:val="Heading3"/>
        <w:keepNext/>
        <w:spacing w:after="100" w:before="280"/>
      </w:pPr>
      <w:r>
        <w:rPr>
          <w:b/>
          <w:bCs/>
          <w:color w:val="7A3B69"/>
          <w:sz w:val="28"/>
          <w:szCs w:val="28"/>
        </w:rPr>
        <w:t xml:space="preserve">Copyright, decided per source</w:t>
      </w:r>
    </w:p>
    <w:p>
      <w:pPr>
        <w:pStyle w:val="ListParagraph"/>
        <w:numPr>
          <w:ilvl w:val="0"/>
          <w:numId w:val="1"/>
        </w:numPr>
        <w:spacing w:after="80" w:line="300"/>
      </w:pPr>
      <w:r>
        <w:rPr>
          <w:sz w:val="22"/>
          <w:szCs w:val="22"/>
        </w:rPr>
        <w:t xml:space="preserve">Source A (The Conversation): CC BY-ND - reproduce the whole original with attribution; our B1/A2</w:t>
      </w:r>
    </w:p>
    <w:p>
      <w:pPr>
        <w:spacing w:after="140" w:before="0" w:line="300"/>
      </w:pPr>
      <w:r>
        <w:rPr>
          <w:sz w:val="22"/>
          <w:szCs w:val="22"/>
        </w:rPr>
        <w:t xml:space="preserve">texts are our own summaries of the facts, not edits of their wording.</w:t>
      </w:r>
    </w:p>
    <w:p>
      <w:pPr>
        <w:pStyle w:val="ListParagraph"/>
        <w:numPr>
          <w:ilvl w:val="0"/>
          <w:numId w:val="1"/>
        </w:numPr>
        <w:spacing w:after="80" w:line="300"/>
      </w:pPr>
      <w:r>
        <w:rPr>
          <w:sz w:val="22"/>
          <w:szCs w:val="22"/>
        </w:rPr>
        <w:t xml:space="preserve">Source B (FAO): reproduced under FAO's educational, non-commercial permission, with attribution.</w:t>
      </w:r>
    </w:p>
    <w:p>
      <w:pPr>
        <w:pStyle w:val="ListParagraph"/>
        <w:numPr>
          <w:ilvl w:val="0"/>
          <w:numId w:val="1"/>
        </w:numPr>
        <w:spacing w:after="80" w:line="300"/>
      </w:pPr>
      <w:r>
        <w:rPr>
          <w:sz w:val="22"/>
          <w:szCs w:val="22"/>
        </w:rPr>
        <w:t xml:space="preserve">Source C (UN in Bangladesh): reproduced for educational, non-commercial use, with attribution.</w:t>
      </w:r>
    </w:p>
    <w:p>
      <w:pPr>
        <w:pStyle w:val="ListParagraph"/>
        <w:numPr>
          <w:ilvl w:val="0"/>
          <w:numId w:val="1"/>
        </w:numPr>
        <w:spacing w:after="80" w:line="300"/>
      </w:pPr>
      <w:r>
        <w:rPr>
          <w:sz w:val="22"/>
          <w:szCs w:val="22"/>
        </w:rPr>
        <w:t xml:space="preserve">Source D (Grow Billion Trees): commercial, all rights reserved - not reproduced; cited and</w:t>
      </w:r>
    </w:p>
    <w:p>
      <w:pPr>
        <w:spacing w:after="140" w:before="0" w:line="300"/>
      </w:pPr>
      <w:r>
        <w:rPr>
          <w:sz w:val="22"/>
          <w:szCs w:val="22"/>
        </w:rPr>
        <w:t xml:space="preserve">summarised only. Fittingly, the least trustworthy source is also the one we cannot copy.</w:t>
      </w:r>
    </w:p>
    <w:p>
      <w:pPr>
        <w:pStyle w:val="ListParagraph"/>
        <w:numPr>
          <w:ilvl w:val="0"/>
          <w:numId w:val="1"/>
        </w:numPr>
        <w:spacing w:after="80" w:line="300"/>
      </w:pPr>
      <w:r>
        <w:rPr>
          <w:sz w:val="22"/>
          <w:szCs w:val="22"/>
        </w:rPr>
        <w:t xml:space="preserve">Source E (USGS): US Government public domain - free to reproduce with a courtesy credit.</w:t>
      </w:r>
    </w:p>
    <w:p>
      <w:pPr>
        <w:pStyle w:val="ListParagraph"/>
        <w:numPr>
          <w:ilvl w:val="0"/>
          <w:numId w:val="1"/>
        </w:numPr>
        <w:spacing w:after="80" w:line="300"/>
      </w:pPr>
      <w:r>
        <w:rPr>
          <w:sz w:val="22"/>
          <w:szCs w:val="22"/>
        </w:rPr>
        <w:t xml:space="preserve">Source F (Rohingya Khobor): community outlet, rights reserved - not reproduced; cited and</w:t>
      </w:r>
    </w:p>
    <w:p>
      <w:pPr>
        <w:spacing w:after="140" w:before="0" w:line="300"/>
      </w:pPr>
      <w:r>
        <w:rPr>
          <w:sz w:val="22"/>
          <w:szCs w:val="22"/>
        </w:rPr>
        <w:t xml:space="preserve">summarised only.</w:t>
      </w:r>
    </w:p>
    <w:p>
      <w:pPr>
        <w:pStyle w:val="ListParagraph"/>
        <w:numPr>
          <w:ilvl w:val="0"/>
          <w:numId w:val="1"/>
        </w:numPr>
        <w:spacing w:after="80" w:line="300"/>
      </w:pPr>
      <w:r>
        <w:rPr>
          <w:sz w:val="22"/>
          <w:szCs w:val="22"/>
        </w:rPr>
        <w:t xml:space="preserve">Source G (Atmosphere / MDPI): open-access science journal (CC BY) - free to reproduce with</w:t>
      </w:r>
    </w:p>
    <w:p>
      <w:pPr>
        <w:spacing w:after="140" w:before="0" w:line="300"/>
      </w:pPr>
      <w:r>
        <w:rPr>
          <w:sz w:val="22"/>
          <w:szCs w:val="22"/>
        </w:rPr>
        <w:t xml:space="preserve">attribution. (Author list to confirm at the source.)</w:t>
      </w:r>
    </w:p>
    <w:p>
      <w:pPr>
        <w:pStyle w:val="ListParagraph"/>
        <w:numPr>
          <w:ilvl w:val="0"/>
          <w:numId w:val="1"/>
        </w:numPr>
        <w:spacing w:after="80" w:line="300"/>
      </w:pPr>
      <w:r>
        <w:rPr>
          <w:sz w:val="22"/>
          <w:szCs w:val="22"/>
        </w:rPr>
        <w:t xml:space="preserve">Source H (UNHCR): UN agency story, reproducible for educational, non-commercial use with attribution;</w:t>
      </w:r>
    </w:p>
    <w:p>
      <w:pPr>
        <w:spacing w:after="140" w:before="0" w:line="300"/>
      </w:pPr>
      <w:r>
        <w:rPr>
          <w:sz w:val="22"/>
          <w:szCs w:val="22"/>
        </w:rPr>
        <w:t xml:space="preserve">not reproduced here (full text not to hand). Date and any quotes to confirm at the source.</w:t>
      </w:r>
    </w:p>
    <w:p>
      <w:pPr>
        <w:pStyle w:val="ListParagraph"/>
        <w:numPr>
          <w:ilvl w:val="0"/>
          <w:numId w:val="1"/>
        </w:numPr>
        <w:spacing w:after="80" w:line="300"/>
      </w:pPr>
      <w:r>
        <w:rPr>
          <w:sz w:val="22"/>
          <w:szCs w:val="22"/>
        </w:rPr>
        <w:t xml:space="preserve">Source I (IOM): UN agency, reproducible for educational, non-commercial use with attribution.</w:t>
      </w:r>
    </w:p>
    <w:p>
      <w:pPr>
        <w:pStyle w:val="ListParagraph"/>
        <w:numPr>
          <w:ilvl w:val="0"/>
          <w:numId w:val="1"/>
        </w:numPr>
        <w:spacing w:after="80" w:line="300"/>
      </w:pPr>
      <w:r>
        <w:rPr>
          <w:sz w:val="22"/>
          <w:szCs w:val="22"/>
        </w:rPr>
        <w:t xml:space="preserve">Source J (FAO): UN agency report, reproducible for educational, non-commercial use with attribution.</w:t>
      </w:r>
    </w:p>
    <w:p>
      <w:pPr>
        <w:pStyle w:val="ListParagraph"/>
        <w:numPr>
          <w:ilvl w:val="0"/>
          <w:numId w:val="1"/>
        </w:numPr>
        <w:spacing w:after="80" w:line="300"/>
      </w:pPr>
      <w:r>
        <w:rPr>
          <w:sz w:val="22"/>
          <w:szCs w:val="22"/>
        </w:rPr>
        <w:t xml:space="preserve">Source K (One Tree Planted): tree-planting charity, rights reserved - not reproduced; cited and</w:t>
      </w:r>
    </w:p>
    <w:p>
      <w:pPr>
        <w:spacing w:after="140" w:before="0" w:line="300"/>
      </w:pPr>
      <w:r>
        <w:rPr>
          <w:sz w:val="22"/>
          <w:szCs w:val="22"/>
        </w:rPr>
        <w:t xml:space="preserve">summarised only.</w:t>
      </w:r>
    </w:p>
    <w:p>
      <w:pPr>
        <w:pStyle w:val="Heading3"/>
        <w:keepNext/>
        <w:spacing w:after="100" w:before="280"/>
      </w:pPr>
      <w:r>
        <w:rPr>
          <w:b/>
          <w:bCs/>
          <w:color w:val="7A3B69"/>
          <w:sz w:val="28"/>
          <w:szCs w:val="28"/>
        </w:rPr>
        <w:t xml:space="preserve">Teacher master reference list</w:t>
      </w:r>
    </w:p>
    <w:p>
      <w:pPr>
        <w:pStyle w:val="ListParagraph"/>
        <w:numPr>
          <w:ilvl w:val="0"/>
          <w:numId w:val="1"/>
        </w:numPr>
        <w:spacing w:after="80" w:line="300"/>
      </w:pPr>
      <w:r>
        <w:rPr>
          <w:sz w:val="22"/>
          <w:szCs w:val="22"/>
        </w:rPr>
        <w:t xml:space="preserve">A. Thompson, S., Correa, D., Duncan, J. and Crompton, O. "Deforestation can raise local temperatures</w:t>
      </w:r>
    </w:p>
    <w:p>
      <w:pPr>
        <w:spacing w:after="140" w:before="0" w:line="300"/>
      </w:pPr>
      <w:r>
        <w:rPr>
          <w:sz w:val="22"/>
          <w:szCs w:val="22"/>
        </w:rPr>
        <w:t xml:space="preserve">by up to 4.5C." The Conversation, 15 November 2021. Based on a peer-reviewed study in Environmental Research Letters. Strong: named experts, peer-reviewed, funding disclosed, tropical focus.</w:t>
      </w:r>
    </w:p>
    <w:p>
      <w:pPr>
        <w:pStyle w:val="ListParagraph"/>
        <w:numPr>
          <w:ilvl w:val="0"/>
          <w:numId w:val="1"/>
        </w:numPr>
        <w:spacing w:after="80" w:line="300"/>
      </w:pPr>
      <w:r>
        <w:rPr>
          <w:sz w:val="22"/>
          <w:szCs w:val="22"/>
        </w:rPr>
        <w:t xml:space="preserve">B. FAO Regional Office for Asia and the Pacific. "Protecting 45,000 Rohingya Lives Ahead of</w:t>
      </w:r>
    </w:p>
    <w:p>
      <w:pPr>
        <w:spacing w:after="140" w:before="0" w:line="300"/>
      </w:pPr>
      <w:r>
        <w:rPr>
          <w:sz w:val="22"/>
          <w:szCs w:val="22"/>
        </w:rPr>
        <w:t xml:space="preserve">Life-Threatening Landslides." 28 April 2026. Strong, but reports FAO's own programme; specific verifiable figures.</w:t>
      </w:r>
    </w:p>
    <w:p>
      <w:pPr>
        <w:pStyle w:val="ListParagraph"/>
        <w:numPr>
          <w:ilvl w:val="0"/>
          <w:numId w:val="1"/>
        </w:numPr>
        <w:spacing w:after="80" w:line="300"/>
      </w:pPr>
      <w:r>
        <w:rPr>
          <w:sz w:val="22"/>
          <w:szCs w:val="22"/>
        </w:rPr>
        <w:t xml:space="preserve">C. FAO / United Nations in Bangladesh. "Nearly half a million trees planted in two months." 7 January</w:t>
      </w:r>
    </w:p>
    <w:p>
      <w:pPr>
        <w:spacing w:after="140" w:before="0" w:line="300"/>
      </w:pPr>
      <w:r>
        <w:rPr>
          <w:sz w:val="22"/>
          <w:szCs w:val="22"/>
        </w:rPr>
        <w:t xml:space="preserve">2020. High authority but dated; planted by local villagers, not refugees - pair with B to teach currency.</w:t>
      </w:r>
    </w:p>
    <w:p>
      <w:pPr>
        <w:pStyle w:val="ListParagraph"/>
        <w:numPr>
          <w:ilvl w:val="0"/>
          <w:numId w:val="1"/>
        </w:numPr>
        <w:spacing w:after="80" w:line="300"/>
      </w:pPr>
      <w:r>
        <w:rPr>
          <w:sz w:val="22"/>
          <w:szCs w:val="22"/>
        </w:rPr>
        <w:t xml:space="preserve">D. Grow Billion Trees. "How Can Trees Help Prevent Soil Erosion?" growbilliontrees.com. Weak: no</w:t>
      </w:r>
    </w:p>
    <w:p>
      <w:pPr>
        <w:spacing w:after="140" w:before="0" w:line="300"/>
      </w:pPr>
      <w:r>
        <w:rPr>
          <w:sz w:val="22"/>
          <w:szCs w:val="22"/>
        </w:rPr>
        <w:t xml:space="preserve">author, no cited evidence, odd date, sells tree-planting. Rank lowest.</w:t>
      </w:r>
    </w:p>
    <w:p>
      <w:pPr>
        <w:pStyle w:val="ListParagraph"/>
        <w:numPr>
          <w:ilvl w:val="0"/>
          <w:numId w:val="1"/>
        </w:numPr>
        <w:spacing w:after="80" w:line="300"/>
      </w:pPr>
      <w:r>
        <w:rPr>
          <w:sz w:val="22"/>
          <w:szCs w:val="22"/>
        </w:rPr>
        <w:t xml:space="preserve">E. U.S. Geological Survey (USGS), Water Science School. "Surface Runoff and the Water Cycle."</w:t>
      </w:r>
    </w:p>
    <w:p>
      <w:pPr>
        <w:spacing w:after="140" w:before="0" w:line="300"/>
      </w:pPr>
      <w:r>
        <w:rPr>
          <w:sz w:val="22"/>
          <w:szCs w:val="22"/>
        </w:rPr>
        <w:t xml:space="preserve">usgs.gov. US Government public domain. Strong and unbiased: a government science service, freely given, nothing sold. Fills the sub-question 2 gap so the weak blog is not the only erosion source.</w:t>
      </w:r>
    </w:p>
    <w:p>
      <w:pPr>
        <w:pStyle w:val="ListParagraph"/>
        <w:numPr>
          <w:ilvl w:val="0"/>
          <w:numId w:val="1"/>
        </w:numPr>
        <w:spacing w:after="80" w:line="300"/>
      </w:pPr>
      <w:r>
        <w:rPr>
          <w:sz w:val="22"/>
          <w:szCs w:val="22"/>
        </w:rPr>
        <w:t xml:space="preserve">F. Ro Maung Shwe / RK News Desk. "Rohingya Youth Form Environmental Network to Protect Camps from</w:t>
      </w:r>
    </w:p>
    <w:p>
      <w:pPr>
        <w:spacing w:after="140" w:before="0" w:line="300"/>
      </w:pPr>
      <w:r>
        <w:rPr>
          <w:sz w:val="22"/>
          <w:szCs w:val="22"/>
        </w:rPr>
        <w:t xml:space="preserve">Growing Ecological Crisis." Rohingya Khobor, 12 December 2025. Low authority: a community advocacy outlet, no citations or quotes - a valuable local voice, but not proof.</w:t>
      </w:r>
    </w:p>
    <w:p>
      <w:pPr>
        <w:pStyle w:val="ListParagraph"/>
        <w:numPr>
          <w:ilvl w:val="0"/>
          <w:numId w:val="1"/>
        </w:numPr>
        <w:spacing w:after="80" w:line="300"/>
      </w:pPr>
      <w:r>
        <w:rPr>
          <w:sz w:val="22"/>
          <w:szCs w:val="22"/>
        </w:rPr>
        <w:t xml:space="preserve">G. "Land Cover Changes and Land Surface Temperature Dynamics in the Rohingya Refugee Area, Cox's</w:t>
      </w:r>
    </w:p>
    <w:p>
      <w:pPr>
        <w:spacing w:after="140" w:before="0" w:line="300"/>
      </w:pPr>
      <w:r>
        <w:rPr>
          <w:sz w:val="22"/>
          <w:szCs w:val="22"/>
        </w:rPr>
        <w:t xml:space="preserve">Bazar, Bangladesh: An Analysis from 2013 to 2024." Atmosphere (MDPI), 2025. doi:10.3390/atmos16030250. Strong: peer-reviewed, local, quantitative, open-access. Full author list unverified - see below.</w:t>
      </w:r>
    </w:p>
    <w:p>
      <w:pPr>
        <w:pStyle w:val="ListParagraph"/>
        <w:numPr>
          <w:ilvl w:val="0"/>
          <w:numId w:val="1"/>
        </w:numPr>
        <w:spacing w:after="80" w:line="300"/>
      </w:pPr>
      <w:r>
        <w:rPr>
          <w:sz w:val="22"/>
          <w:szCs w:val="22"/>
        </w:rPr>
        <w:t xml:space="preserve">H. UNHCR. "Rohingya refugees restore depleted forest in Bangladesh." Around 2021 (exact date unverified).</w:t>
      </w:r>
    </w:p>
    <w:p>
      <w:pPr>
        <w:spacing w:after="140" w:before="0" w:line="300"/>
      </w:pPr>
      <w:r>
        <w:rPr>
          <w:sz w:val="22"/>
          <w:szCs w:val="22"/>
        </w:rPr>
        <w:t xml:space="preserve">First-person refugee testimony (a plantation guardian) - powerful but a single voice, not independently verified.</w:t>
      </w:r>
    </w:p>
    <w:p>
      <w:pPr>
        <w:pStyle w:val="ListParagraph"/>
        <w:numPr>
          <w:ilvl w:val="0"/>
          <w:numId w:val="1"/>
        </w:numPr>
        <w:spacing w:after="80" w:line="300"/>
      </w:pPr>
      <w:r>
        <w:rPr>
          <w:sz w:val="22"/>
          <w:szCs w:val="22"/>
        </w:rPr>
        <w:t xml:space="preserve">I. IOM. "UN Agencies and Government Distribute LPG Stoves to Rohingya Refugees to Save Remaining</w:t>
      </w:r>
    </w:p>
    <w:p>
      <w:pPr>
        <w:spacing w:after="140" w:before="0" w:line="300"/>
      </w:pPr>
      <w:r>
        <w:rPr>
          <w:sz w:val="22"/>
          <w:szCs w:val="22"/>
        </w:rPr>
        <w:t xml:space="preserve">Forests." iom.int. A response people made (gas instead of firewood); reports its own work.</w:t>
      </w:r>
    </w:p>
    <w:p>
      <w:pPr>
        <w:pStyle w:val="ListParagraph"/>
        <w:numPr>
          <w:ilvl w:val="0"/>
          <w:numId w:val="1"/>
        </w:numPr>
        <w:spacing w:after="80" w:line="300"/>
      </w:pPr>
      <w:r>
        <w:rPr>
          <w:sz w:val="22"/>
          <w:szCs w:val="22"/>
        </w:rPr>
        <w:t xml:space="preserve">J. FAO. "Restoring degraded land in Rohingya refugee camps in Cox's Bazar, Bangladesh." openknowledge.fao.org.</w:t>
      </w:r>
    </w:p>
    <w:p>
      <w:pPr>
        <w:spacing w:after="140" w:before="0" w:line="300"/>
      </w:pPr>
      <w:r>
        <w:rPr>
          <w:sz w:val="22"/>
          <w:szCs w:val="22"/>
        </w:rPr>
        <w:t xml:space="preserve">An effectiveness source - the success story told by the group that did the work; deliberately paired with a counter-fact (recovery is partial) to teach checking claims of success.</w:t>
      </w:r>
    </w:p>
    <w:p>
      <w:pPr>
        <w:pStyle w:val="ListParagraph"/>
        <w:numPr>
          <w:ilvl w:val="0"/>
          <w:numId w:val="1"/>
        </w:numPr>
        <w:spacing w:after="80" w:line="300"/>
      </w:pPr>
      <w:r>
        <w:rPr>
          <w:sz w:val="22"/>
          <w:szCs w:val="22"/>
        </w:rPr>
        <w:t xml:space="preserve">K. One Tree Planted. "How trees improve soil quality." onetreeplanted.org. A tree-planting charity -</w:t>
      </w:r>
    </w:p>
    <w:p>
      <w:pPr>
        <w:spacing w:after="140" w:before="0" w:line="300"/>
      </w:pPr>
      <w:r>
        <w:rPr>
          <w:sz w:val="22"/>
          <w:szCs w:val="22"/>
        </w:rPr>
        <w:t xml:space="preserve">an interested source on the benefits of trees; check it against the science sources (A, E). Strengthens sub-question 3 (what trees do for the soil and for us).</w:t>
      </w:r>
    </w:p>
    <w:p>
      <w:pPr>
        <w:pStyle w:val="Heading3"/>
        <w:keepNext/>
        <w:spacing w:after="100" w:before="280"/>
      </w:pPr>
      <w:r>
        <w:rPr>
          <w:b/>
          <w:bCs/>
          <w:color w:val="7A3B69"/>
          <w:sz w:val="28"/>
          <w:szCs w:val="28"/>
        </w:rPr>
        <w:t xml:space="preserve">What this set covers, and its two loose ends</w:t>
      </w:r>
    </w:p>
    <w:p>
      <w:pPr>
        <w:spacing w:after="140" w:before="0" w:line="300"/>
      </w:pPr>
      <w:r>
        <w:rPr>
          <w:sz w:val="22"/>
          <w:szCs w:val="22"/>
        </w:rPr>
        <w:t xml:space="preserve">The set spans the credibility range AND the arc of the challenge - the problem (deforestation → landslides, heat), what people are doing about it (planting, and gas instead of firewood: Sources B, C, H, I), and whether it is working (Sources G and J, checked critically).</w:t>
      </w:r>
    </w:p>
    <w:p>
      <w:pPr>
        <w:spacing w:after="140" w:before="0" w:line="300"/>
      </w:pPr>
      <w:r>
        <w:rPr>
          <w:sz w:val="22"/>
          <w:szCs w:val="22"/>
        </w:rPr>
        <w:t xml:space="preserve">Two provenance details could not be verified when the pack was built, because both hosts blocked automated checking: Source G's full author list, and Source H's exact date. Neither affects how the source reads or how far we can lean on it - but if you have a way to check them, do, and correct the line here. If a learner asks, "we do not know exactly" is an honest and useful answer.</w:t>
      </w:r>
    </w:p>
    <w:p>
      <w:r>
        <w:br w:type="page"/>
      </w:r>
    </w:p>
    <w:p>
      <w:pPr>
        <w:pStyle w:val="Heading3"/>
        <w:keepNext/>
        <w:spacing w:after="100" w:before="280"/>
      </w:pPr>
      <w:r>
        <w:rPr>
          <w:b/>
          <w:bCs/>
          <w:color w:val="7A3B69"/>
          <w:sz w:val="28"/>
          <w:szCs w:val="28"/>
        </w:rPr>
        <w:t xml:space="preserve">The source cards, as learners read them</w:t>
      </w:r>
    </w:p>
    <w:p>
      <w:pPr>
        <w:pStyle w:val="Heading3"/>
        <w:keepNext/>
        <w:spacing w:after="100" w:before="280"/>
      </w:pPr>
      <w:r>
        <w:rPr>
          <w:b/>
          <w:bCs/>
          <w:color w:val="7A3B69"/>
          <w:sz w:val="28"/>
          <w:szCs w:val="28"/>
        </w:rPr>
        <w:t xml:space="preserve">How to use this pack</w:t>
      </w:r>
    </w:p>
    <w:p>
      <w:pPr>
        <w:pStyle w:val="ListParagraph"/>
        <w:numPr>
          <w:ilvl w:val="0"/>
          <w:numId w:val="1"/>
        </w:numPr>
        <w:spacing w:after="80" w:line="300"/>
      </w:pPr>
      <w:r>
        <w:rPr>
          <w:sz w:val="22"/>
          <w:szCs w:val="22"/>
        </w:rPr>
        <w:t xml:space="preserve">Each source has three versions: the original article, an easier B1 version, and a simplest A1/A2</w:t>
      </w:r>
    </w:p>
    <w:p>
      <w:pPr>
        <w:spacing w:after="140" w:before="0" w:line="300"/>
      </w:pPr>
      <w:r>
        <w:rPr>
          <w:sz w:val="22"/>
          <w:szCs w:val="22"/>
        </w:rPr>
        <w:t xml:space="preserve">version. Read the one that is right for you, or listen while your teacher reads.</w:t>
      </w:r>
    </w:p>
    <w:p>
      <w:pPr>
        <w:pStyle w:val="ListParagraph"/>
        <w:numPr>
          <w:ilvl w:val="0"/>
          <w:numId w:val="1"/>
        </w:numPr>
        <w:spacing w:after="80" w:line="300"/>
      </w:pPr>
      <w:r>
        <w:rPr>
          <w:sz w:val="22"/>
          <w:szCs w:val="22"/>
        </w:rPr>
        <w:t xml:space="preserve">Do not believe a source just because it sounds right. Check it, with three questions: Who made it,</w:t>
      </w:r>
    </w:p>
    <w:p>
      <w:pPr>
        <w:spacing w:after="140" w:before="0" w:line="300"/>
      </w:pPr>
      <w:r>
        <w:rPr>
          <w:sz w:val="22"/>
          <w:szCs w:val="22"/>
        </w:rPr>
        <w:t xml:space="preserve">and why? How do they know - and is it still true? And the big one: does it agree with the OTHER sources, and with what WE found by asking and looking?</w:t>
      </w:r>
    </w:p>
    <w:p>
      <w:pPr>
        <w:pStyle w:val="ListParagraph"/>
        <w:numPr>
          <w:ilvl w:val="0"/>
          <w:numId w:val="1"/>
        </w:numPr>
        <w:spacing w:after="80" w:line="300"/>
      </w:pPr>
      <w:r>
        <w:rPr>
          <w:sz w:val="22"/>
          <w:szCs w:val="22"/>
        </w:rPr>
        <w:t xml:space="preserve">Add what you find to your evidence log. The strongest evidence is what many sources AND our own</w:t>
      </w:r>
    </w:p>
    <w:p>
      <w:pPr>
        <w:spacing w:after="140" w:before="0" w:line="300"/>
      </w:pPr>
      <w:r>
        <w:rPr>
          <w:sz w:val="22"/>
          <w:szCs w:val="22"/>
        </w:rPr>
        <w:t xml:space="preserve">research agree on. One source on its own - even a good one - is only a start.</w:t>
      </w:r>
    </w:p>
    <w:p>
      <w:pPr>
        <w:pStyle w:val="Heading3"/>
        <w:keepNext/>
        <w:spacing w:after="100" w:before="280"/>
      </w:pPr>
      <w:r>
        <w:rPr>
          <w:b/>
          <w:bCs/>
          <w:color w:val="7A3B69"/>
          <w:sz w:val="28"/>
          <w:szCs w:val="28"/>
        </w:rPr>
        <w:t xml:space="preserve">Which sources for which question</w:t>
      </w:r>
    </w:p>
    <w:p>
      <w:pPr>
        <w:spacing w:after="140" w:before="0" w:line="300"/>
      </w:pPr>
      <w:r>
        <w:rPr>
          <w:sz w:val="22"/>
          <w:szCs w:val="22"/>
        </w:rPr>
        <w:t xml:space="preserve">Each sub-question has several sources, so a group can take one sub-question, read its sources, compare them, and check one against another - then teach the rest of us what they found.</w:t>
      </w:r>
    </w:p>
    <w:p>
      <w:pPr>
        <w:pStyle w:val="ListParagraph"/>
        <w:numPr>
          <w:ilvl w:val="0"/>
          <w:numId w:val="1"/>
        </w:numPr>
        <w:spacing w:after="80" w:line="300"/>
      </w:pPr>
      <w:r>
        <w:rPr>
          <w:sz w:val="22"/>
          <w:szCs w:val="22"/>
        </w:rPr>
        <w:t xml:space="preserve">Sub-question 1 - before and now (what changed?): Sources B, C, F, G, H</w:t>
      </w:r>
    </w:p>
    <w:p>
      <w:pPr>
        <w:pStyle w:val="ListParagraph"/>
        <w:numPr>
          <w:ilvl w:val="0"/>
          <w:numId w:val="1"/>
        </w:numPr>
        <w:spacing w:after="80" w:line="300"/>
      </w:pPr>
      <w:r>
        <w:rPr>
          <w:sz w:val="22"/>
          <w:szCs w:val="22"/>
        </w:rPr>
        <w:t xml:space="preserve">Sub-question 2 - a bare hill in the rain and the hot sun: Sources A, B, D, E, G, K</w:t>
      </w:r>
    </w:p>
    <w:p>
      <w:pPr>
        <w:pStyle w:val="ListParagraph"/>
        <w:numPr>
          <w:ilvl w:val="0"/>
          <w:numId w:val="1"/>
        </w:numPr>
        <w:spacing w:after="80" w:line="300"/>
      </w:pPr>
      <w:r>
        <w:rPr>
          <w:sz w:val="22"/>
          <w:szCs w:val="22"/>
        </w:rPr>
        <w:t xml:space="preserve">Sub-question 3 - what trees, grass, and roots do for the soil and for us: Sources A, D, E, G, K</w:t>
      </w:r>
    </w:p>
    <w:p>
      <w:pPr>
        <w:pStyle w:val="ListParagraph"/>
        <w:numPr>
          <w:ilvl w:val="0"/>
          <w:numId w:val="1"/>
        </w:numPr>
        <w:spacing w:after="80" w:line="300"/>
      </w:pPr>
      <w:r>
        <w:rPr>
          <w:sz w:val="22"/>
          <w:szCs w:val="22"/>
        </w:rPr>
        <w:t xml:space="preserve">Sub-question 4 - what people are doing to help, and is it working: Sources B, C, F, H, I, J</w:t>
      </w:r>
    </w:p>
    <w:p>
      <w:pPr>
        <w:spacing w:after="140" w:before="0" w:line="300"/>
      </w:pPr>
      <w:r>
        <w:rPr>
          <w:sz w:val="22"/>
          <w:szCs w:val="22"/>
        </w:rPr>
        <w:t xml:space="preserve">Source D (the company's website) is our weak source on purpose - use it to practise checking, not as strong evidence.</w:t>
      </w:r>
    </w:p>
    <w:p>
      <w:pPr>
        <w:pStyle w:val="Heading3"/>
        <w:keepNext/>
        <w:spacing w:after="100" w:before="280"/>
      </w:pPr>
      <w:r>
        <w:rPr>
          <w:b/>
          <w:bCs/>
          <w:color w:val="7A3B69"/>
          <w:sz w:val="28"/>
          <w:szCs w:val="28"/>
        </w:rPr>
        <w:t xml:space="preserve">Source A - Trees keep the land cool</w:t>
      </w:r>
    </w:p>
    <w:p>
      <w:pPr>
        <w:spacing w:after="140" w:before="0" w:line="300"/>
      </w:pPr>
      <w:r>
        <w:rPr>
          <w:sz w:val="22"/>
          <w:szCs w:val="22"/>
        </w:rPr>
        <w:t xml:space="preserve">Helps with sub-questions 2 and 3 (a bare hill in the hot sun; what trees do). Reading level: B1.</w:t>
      </w:r>
    </w:p>
    <w:p>
      <w:pPr>
        <w:pStyle w:val="Heading4"/>
        <w:keepNext/>
        <w:spacing w:after="80" w:before="220"/>
      </w:pPr>
      <w:r>
        <w:rPr>
          <w:b/>
          <w:bCs/>
          <w:color w:val="1F3A5F"/>
          <w:sz w:val="24"/>
          <w:szCs w:val="24"/>
        </w:rPr>
        <w:t xml:space="preserve">The original article</w:t>
      </w:r>
    </w:p>
    <w:p>
      <w:pPr>
        <w:spacing w:after="140" w:before="0" w:line="300"/>
      </w:pPr>
      <w:r>
        <w:rPr>
          <w:sz w:val="22"/>
          <w:szCs w:val="22"/>
        </w:rPr>
        <w:t xml:space="preserve">Thompson, Correa, Duncan and Crompton, "Deforestation can raise local temperatures by up to 4.5C," in The Conversation, 15 November 2021. Read it at theconversation.com. Your facilitator has the whole article, in the real English, if you want to see it.</w:t>
      </w:r>
    </w:p>
    <w:p>
      <w:pPr>
        <w:pStyle w:val="Heading4"/>
        <w:keepNext/>
        <w:spacing w:after="80" w:before="220"/>
      </w:pPr>
      <w:r>
        <w:rPr>
          <w:b/>
          <w:bCs/>
          <w:color w:val="1F3A5F"/>
          <w:sz w:val="24"/>
          <w:szCs w:val="24"/>
        </w:rPr>
        <w:t xml:space="preserve">Read it (B1)</w:t>
      </w:r>
    </w:p>
    <w:p>
      <w:pPr>
        <w:spacing w:after="140" w:before="0" w:line="300"/>
      </w:pPr>
      <w:r>
        <w:rPr>
          <w:sz w:val="22"/>
          <w:szCs w:val="22"/>
        </w:rPr>
        <w:t xml:space="preserve">Trees help keep the land cool, and cutting them down makes a place hotter. A tree pulls water up from the soil, through its body, and out of its leaves into the air. When the water changes into vapour, it carries heat away with it - the same way your skin feels cold when you step out of the water. This is called evaporation. Scientists at a university in Australia say that one tree in a hot country can cool the air around it about as much as two air-coolers running all day.</w:t>
      </w:r>
    </w:p>
    <w:p>
      <w:pPr>
        <w:spacing w:after="140" w:before="0" w:line="300"/>
      </w:pPr>
      <w:r>
        <w:rPr>
          <w:sz w:val="22"/>
          <w:szCs w:val="22"/>
        </w:rPr>
        <w:t xml:space="preserve">When many trees are cut down, this cooling stops and the land heats up. The scientists used pictures from satellites - cameras high above the Earth - to measure the heat. They found that cutting the forest can make a place up to 4.5 degrees Celsius hotter. The heat even reaches nearby forest that was not cut down, up to 6 kilometres away. Hotter land is also harder for farming: for every 1 degree hotter, farmers grow about 3 to 7 percent less food.</w:t>
      </w:r>
    </w:p>
    <w:p>
      <w:pPr>
        <w:pStyle w:val="Heading4"/>
        <w:keepNext/>
        <w:spacing w:after="80" w:before="220"/>
      </w:pPr>
      <w:r>
        <w:rPr>
          <w:b/>
          <w:bCs/>
          <w:color w:val="1F3A5F"/>
          <w:sz w:val="24"/>
          <w:szCs w:val="24"/>
        </w:rPr>
        <w:t xml:space="preserve">Read it (simpler, A1/A2)</w:t>
      </w:r>
    </w:p>
    <w:p>
      <w:pPr>
        <w:spacing w:after="140" w:before="0" w:line="300"/>
      </w:pPr>
      <w:r>
        <w:rPr>
          <w:sz w:val="22"/>
          <w:szCs w:val="22"/>
        </w:rPr>
        <w:t xml:space="preserve">Trees keep the land cool. A tree takes water from the ground and lets it out through its leaves into the air. This makes the air cooler. When people cut the trees, the land gets hot. Scientists say a place with no trees can be much hotter - up to 4.5 degrees hotter. Hot land is also hard for growing food.</w:t>
      </w:r>
    </w:p>
    <w:p>
      <w:pPr>
        <w:pStyle w:val="Heading4"/>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vapour - water that has turned into a gas in the air</w:t>
      </w:r>
    </w:p>
    <w:p>
      <w:pPr>
        <w:pStyle w:val="ListParagraph"/>
        <w:numPr>
          <w:ilvl w:val="0"/>
          <w:numId w:val="1"/>
        </w:numPr>
        <w:spacing w:after="80" w:line="300"/>
      </w:pPr>
      <w:r>
        <w:rPr>
          <w:sz w:val="22"/>
          <w:szCs w:val="22"/>
        </w:rPr>
        <w:t xml:space="preserve">evaporation - when water changes into vapour and rises into the air</w:t>
      </w:r>
    </w:p>
    <w:p>
      <w:pPr>
        <w:pStyle w:val="ListParagraph"/>
        <w:numPr>
          <w:ilvl w:val="0"/>
          <w:numId w:val="1"/>
        </w:numPr>
        <w:spacing w:after="80" w:line="300"/>
      </w:pPr>
      <w:r>
        <w:rPr>
          <w:sz w:val="22"/>
          <w:szCs w:val="22"/>
        </w:rPr>
        <w:t xml:space="preserve">satellite - a machine high above the Earth that can take pictures of the ground</w:t>
      </w:r>
    </w:p>
    <w:p>
      <w:pPr>
        <w:pStyle w:val="ListParagraph"/>
        <w:numPr>
          <w:ilvl w:val="0"/>
          <w:numId w:val="1"/>
        </w:numPr>
        <w:spacing w:after="80" w:line="300"/>
      </w:pPr>
      <w:r>
        <w:rPr>
          <w:sz w:val="22"/>
          <w:szCs w:val="22"/>
        </w:rPr>
        <w:t xml:space="preserve">degree Celsius - the unit we use to measure how hot or cold something is</w:t>
      </w:r>
    </w:p>
    <w:p>
      <w:pPr>
        <w:pStyle w:val="ListParagraph"/>
        <w:numPr>
          <w:ilvl w:val="0"/>
          <w:numId w:val="1"/>
        </w:numPr>
        <w:spacing w:after="80" w:line="300"/>
      </w:pPr>
      <w:r>
        <w:rPr>
          <w:sz w:val="22"/>
          <w:szCs w:val="22"/>
        </w:rPr>
        <w:t xml:space="preserve">percent - a part of one hundred</w:t>
      </w:r>
    </w:p>
    <w:p>
      <w:pPr>
        <w:pStyle w:val="ListParagraph"/>
        <w:numPr>
          <w:ilvl w:val="0"/>
          <w:numId w:val="1"/>
        </w:numPr>
        <w:spacing w:after="80" w:line="300"/>
      </w:pPr>
      <w:r>
        <w:rPr>
          <w:sz w:val="22"/>
          <w:szCs w:val="22"/>
        </w:rPr>
        <w:t xml:space="preserve">scientist - a person who studies the world carefully to find out how it works</w:t>
      </w:r>
    </w:p>
    <w:p>
      <w:pPr>
        <w:pStyle w:val="Heading4"/>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Four named university scientists.</w:t>
      </w:r>
    </w:p>
    <w:p>
      <w:pPr>
        <w:pStyle w:val="ListParagraph"/>
        <w:numPr>
          <w:ilvl w:val="0"/>
          <w:numId w:val="1"/>
        </w:numPr>
        <w:spacing w:after="80" w:line="300"/>
      </w:pPr>
      <w:r>
        <w:rPr>
          <w:sz w:val="22"/>
          <w:szCs w:val="22"/>
        </w:rPr>
        <w:t xml:space="preserve">When? 2021. The science does not go out of date.</w:t>
      </w:r>
    </w:p>
    <w:p>
      <w:pPr>
        <w:pStyle w:val="ListParagraph"/>
        <w:numPr>
          <w:ilvl w:val="0"/>
          <w:numId w:val="1"/>
        </w:numPr>
        <w:spacing w:after="80" w:line="300"/>
      </w:pPr>
      <w:r>
        <w:rPr>
          <w:sz w:val="22"/>
          <w:szCs w:val="22"/>
        </w:rPr>
        <w:t xml:space="preserve">Why? To explain their research to ordinary people.</w:t>
      </w:r>
    </w:p>
    <w:p>
      <w:pPr>
        <w:pStyle w:val="ListParagraph"/>
        <w:numPr>
          <w:ilvl w:val="0"/>
          <w:numId w:val="1"/>
        </w:numPr>
        <w:spacing w:after="80" w:line="300"/>
      </w:pPr>
      <w:r>
        <w:rPr>
          <w:sz w:val="22"/>
          <w:szCs w:val="22"/>
        </w:rPr>
        <w:t xml:space="preserve">Do they show how they know? Yes - a study other scientists checked, and they say who paid for it.</w:t>
      </w:r>
    </w:p>
    <w:p>
      <w:pPr>
        <w:pStyle w:val="ListParagraph"/>
        <w:numPr>
          <w:ilvl w:val="0"/>
          <w:numId w:val="1"/>
        </w:numPr>
        <w:spacing w:after="80" w:line="300"/>
      </w:pPr>
      <w:r>
        <w:rPr>
          <w:sz w:val="22"/>
          <w:szCs w:val="22"/>
        </w:rPr>
        <w:t xml:space="preserve">Check it another way: does it match the other sources and our own hills?</w:t>
      </w:r>
    </w:p>
    <w:p>
      <w:pPr>
        <w:pStyle w:val="Heading3"/>
        <w:keepNext/>
        <w:spacing w:after="100" w:before="280"/>
      </w:pPr>
      <w:r>
        <w:rPr>
          <w:b/>
          <w:bCs/>
          <w:color w:val="7A3B69"/>
          <w:sz w:val="28"/>
          <w:szCs w:val="28"/>
        </w:rPr>
        <w:t xml:space="preserve">Source B - Making the bare hills safe again</w:t>
      </w:r>
    </w:p>
    <w:p>
      <w:pPr>
        <w:spacing w:after="140" w:before="0" w:line="300"/>
      </w:pPr>
      <w:r>
        <w:rPr>
          <w:sz w:val="22"/>
          <w:szCs w:val="22"/>
        </w:rPr>
        <w:t xml:space="preserve">Helps with sub-questions 1, 2, and 4 (before and now; a bare hill in the rain; what people are doing). A local action. Reading level: B1.</w:t>
      </w:r>
    </w:p>
    <w:p>
      <w:pPr>
        <w:pStyle w:val="Heading4"/>
        <w:keepNext/>
        <w:spacing w:after="80" w:before="220"/>
      </w:pPr>
      <w:r>
        <w:rPr>
          <w:b/>
          <w:bCs/>
          <w:color w:val="1F3A5F"/>
          <w:sz w:val="24"/>
          <w:szCs w:val="24"/>
        </w:rPr>
        <w:t xml:space="preserve">The original article</w:t>
      </w:r>
    </w:p>
    <w:p>
      <w:pPr>
        <w:spacing w:after="140" w:before="0" w:line="300"/>
      </w:pPr>
      <w:r>
        <w:rPr>
          <w:sz w:val="22"/>
          <w:szCs w:val="22"/>
        </w:rPr>
        <w:t xml:space="preserve">Food and Agriculture Organization of the United Nations (FAO), Regional Office for Asia and the Pacific, "Protecting 45,000 Rohingya Lives Ahead of Life-Threatening Landslides," 28 April 2026. Read it at fao.org.</w:t>
      </w:r>
    </w:p>
    <w:p>
      <w:pPr>
        <w:spacing w:after="140" w:before="0" w:line="300"/>
      </w:pPr>
      <w:r>
        <w:rPr>
          <w:sz w:val="22"/>
          <w:szCs w:val="22"/>
        </w:rPr>
        <w:t xml:space="preserve">The Food and Agriculture Organization of the United Nations (FAO) in Bangladesh has received USD 584,369 from the Bangladesh Humanitarian Fund to carry out urgent slope stabilization and community preparedness work, to protect Rohingya households from landslide risks before the monsoon season. The work covers about 170 hectares of high-risk slopes at 85 sites in 15 camps, and includes planting deep-rooted native vegetation, building bamboo crib walls, digging contour trenches, and offering Cash-for-Work to 800 people, protecting over 45,000 refugees. Since 2018, through the Safe Access to Fuel and Energy Plus (SAFE+) programme, FAO says it has stabilized over 3,500 hectares of degraded slopes. Your facilitator has the whole article, in the real English, if you want to see it.</w:t>
      </w:r>
    </w:p>
    <w:p>
      <w:pPr>
        <w:pStyle w:val="Heading4"/>
        <w:keepNext/>
        <w:spacing w:after="80" w:before="220"/>
      </w:pPr>
      <w:r>
        <w:rPr>
          <w:b/>
          <w:bCs/>
          <w:color w:val="1F3A5F"/>
          <w:sz w:val="24"/>
          <w:szCs w:val="24"/>
        </w:rPr>
        <w:t xml:space="preserve">Read it (B1)</w:t>
      </w:r>
    </w:p>
    <w:p>
      <w:pPr>
        <w:spacing w:after="140" w:before="0" w:line="300"/>
      </w:pPr>
      <w:r>
        <w:rPr>
          <w:sz w:val="22"/>
          <w:szCs w:val="22"/>
        </w:rPr>
        <w:t xml:space="preserve">On the hills where the camps stand, the forest was cut down to make room for people, and the hills became bare. When the heavy monsoon rain falls, the soil slides down the bare slopes. These landslides are dangerous - they can bury shelters, block escape routes, and hurt people.</w:t>
      </w:r>
    </w:p>
    <w:p>
      <w:pPr>
        <w:spacing w:after="140" w:before="0" w:line="300"/>
      </w:pPr>
      <w:r>
        <w:rPr>
          <w:sz w:val="22"/>
          <w:szCs w:val="22"/>
        </w:rPr>
        <w:t xml:space="preserve">The Food and Agriculture Organization (FAO), a part of the United Nations, is working to make the hills safe again and to protect more than 45,000 people before the monsoon comes. The workers use three main methods. They plant native grasses and small trees with deep, strong roots that hold the soil like ropes under the ground. They build low walls of bamboo across the slope, called crib walls. And they dig long lines across the hill, called contour trenches, to slow the rain water so it does not rush straight down.</w:t>
      </w:r>
    </w:p>
    <w:p>
      <w:pPr>
        <w:spacing w:after="140" w:before="0" w:line="300"/>
      </w:pPr>
      <w:r>
        <w:rPr>
          <w:sz w:val="22"/>
          <w:szCs w:val="22"/>
        </w:rPr>
        <w:t xml:space="preserve">In 2025 and 2026 this work was done on about 170 hectares, at 85 places in 15 camps. Since 2018, FAO says it has made more than 3,500 hectares of slope safer. About 800 people from the camps do the work and are paid for it through Cash-for-Work, so it protects the hills and gives families money at the same time.</w:t>
      </w:r>
    </w:p>
    <w:p>
      <w:pPr>
        <w:pStyle w:val="Heading4"/>
        <w:keepNext/>
        <w:spacing w:after="80" w:before="220"/>
      </w:pPr>
      <w:r>
        <w:rPr>
          <w:b/>
          <w:bCs/>
          <w:color w:val="1F3A5F"/>
          <w:sz w:val="24"/>
          <w:szCs w:val="24"/>
        </w:rPr>
        <w:t xml:space="preserve">Read it (simpler, A1/A2)</w:t>
      </w:r>
    </w:p>
    <w:p>
      <w:pPr>
        <w:spacing w:after="140" w:before="0" w:line="300"/>
      </w:pPr>
      <w:r>
        <w:rPr>
          <w:sz w:val="22"/>
          <w:szCs w:val="22"/>
        </w:rPr>
        <w:t xml:space="preserve">The hills in the camp have no trees now. When the big rain comes, the ground slips down the hill. This is a landslide. It can hurt people and break homes.</w:t>
      </w:r>
    </w:p>
    <w:p>
      <w:pPr>
        <w:spacing w:after="140" w:before="0" w:line="300"/>
      </w:pPr>
      <w:r>
        <w:rPr>
          <w:sz w:val="22"/>
          <w:szCs w:val="22"/>
        </w:rPr>
        <w:t xml:space="preserve">A group called the Food and Agriculture Organization (FAO) wants to make the hills safe. Workers plant grass and small trees. The roots hold the ground. They build small walls of bamboo on the hill. People from the camp do this work. They get money for it.</w:t>
      </w:r>
    </w:p>
    <w:p>
      <w:pPr>
        <w:pStyle w:val="Heading4"/>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Food and Agriculture Organization (FAO) - a part of the United Nations that helps countries with food, farming, and land</w:t>
      </w:r>
    </w:p>
    <w:p>
      <w:pPr>
        <w:pStyle w:val="ListParagraph"/>
        <w:numPr>
          <w:ilvl w:val="0"/>
          <w:numId w:val="1"/>
        </w:numPr>
        <w:spacing w:after="80" w:line="300"/>
      </w:pPr>
      <w:r>
        <w:rPr>
          <w:sz w:val="22"/>
          <w:szCs w:val="22"/>
        </w:rPr>
        <w:t xml:space="preserve">monsoon - the season of very heavy rain</w:t>
      </w:r>
    </w:p>
    <w:p>
      <w:pPr>
        <w:pStyle w:val="ListParagraph"/>
        <w:numPr>
          <w:ilvl w:val="0"/>
          <w:numId w:val="1"/>
        </w:numPr>
        <w:spacing w:after="80" w:line="300"/>
      </w:pPr>
      <w:r>
        <w:rPr>
          <w:sz w:val="22"/>
          <w:szCs w:val="22"/>
        </w:rPr>
        <w:t xml:space="preserve">landslide - when soil and rock slide down a hill</w:t>
      </w:r>
    </w:p>
    <w:p>
      <w:pPr>
        <w:pStyle w:val="ListParagraph"/>
        <w:numPr>
          <w:ilvl w:val="0"/>
          <w:numId w:val="1"/>
        </w:numPr>
        <w:spacing w:after="80" w:line="300"/>
      </w:pPr>
      <w:r>
        <w:rPr>
          <w:sz w:val="22"/>
          <w:szCs w:val="22"/>
        </w:rPr>
        <w:t xml:space="preserve">slope - the sloping side of a hill</w:t>
      </w:r>
    </w:p>
    <w:p>
      <w:pPr>
        <w:pStyle w:val="ListParagraph"/>
        <w:numPr>
          <w:ilvl w:val="0"/>
          <w:numId w:val="1"/>
        </w:numPr>
        <w:spacing w:after="80" w:line="300"/>
      </w:pPr>
      <w:r>
        <w:rPr>
          <w:sz w:val="22"/>
          <w:szCs w:val="22"/>
        </w:rPr>
        <w:t xml:space="preserve">native plants - plants that grow naturally in a place</w:t>
      </w:r>
    </w:p>
    <w:p>
      <w:pPr>
        <w:pStyle w:val="ListParagraph"/>
        <w:numPr>
          <w:ilvl w:val="0"/>
          <w:numId w:val="1"/>
        </w:numPr>
        <w:spacing w:after="80" w:line="300"/>
      </w:pPr>
      <w:r>
        <w:rPr>
          <w:sz w:val="22"/>
          <w:szCs w:val="22"/>
        </w:rPr>
        <w:t xml:space="preserve">roots - the part of a plant that grows under the ground and holds it in place</w:t>
      </w:r>
    </w:p>
    <w:p>
      <w:pPr>
        <w:pStyle w:val="ListParagraph"/>
        <w:numPr>
          <w:ilvl w:val="0"/>
          <w:numId w:val="1"/>
        </w:numPr>
        <w:spacing w:after="80" w:line="300"/>
      </w:pPr>
      <w:r>
        <w:rPr>
          <w:sz w:val="22"/>
          <w:szCs w:val="22"/>
        </w:rPr>
        <w:t xml:space="preserve">bamboo - a tall, strong plant with hard, hollow stems</w:t>
      </w:r>
    </w:p>
    <w:p>
      <w:pPr>
        <w:pStyle w:val="ListParagraph"/>
        <w:numPr>
          <w:ilvl w:val="0"/>
          <w:numId w:val="1"/>
        </w:numPr>
        <w:spacing w:after="80" w:line="300"/>
      </w:pPr>
      <w:r>
        <w:rPr>
          <w:sz w:val="22"/>
          <w:szCs w:val="22"/>
        </w:rPr>
        <w:t xml:space="preserve">crib wall - a low wall, here made of bamboo, built across a slope to hold the soil</w:t>
      </w:r>
    </w:p>
    <w:p>
      <w:pPr>
        <w:pStyle w:val="ListParagraph"/>
        <w:numPr>
          <w:ilvl w:val="0"/>
          <w:numId w:val="1"/>
        </w:numPr>
        <w:spacing w:after="80" w:line="300"/>
      </w:pPr>
      <w:r>
        <w:rPr>
          <w:sz w:val="22"/>
          <w:szCs w:val="22"/>
        </w:rPr>
        <w:t xml:space="preserve">contour trench - a long, shallow ditch dug across a hill to slow rain water</w:t>
      </w:r>
    </w:p>
    <w:p>
      <w:pPr>
        <w:pStyle w:val="ListParagraph"/>
        <w:numPr>
          <w:ilvl w:val="0"/>
          <w:numId w:val="1"/>
        </w:numPr>
        <w:spacing w:after="80" w:line="300"/>
      </w:pPr>
      <w:r>
        <w:rPr>
          <w:sz w:val="22"/>
          <w:szCs w:val="22"/>
        </w:rPr>
        <w:t xml:space="preserve">hectare - a unit for measuring land, about the size of a large sports field</w:t>
      </w:r>
    </w:p>
    <w:p>
      <w:pPr>
        <w:pStyle w:val="ListParagraph"/>
        <w:numPr>
          <w:ilvl w:val="0"/>
          <w:numId w:val="1"/>
        </w:numPr>
        <w:spacing w:after="80" w:line="300"/>
      </w:pPr>
      <w:r>
        <w:rPr>
          <w:sz w:val="22"/>
          <w:szCs w:val="22"/>
        </w:rPr>
        <w:t xml:space="preserve">Cash-for-Work - paid work given to community members on a local project</w:t>
      </w:r>
    </w:p>
    <w:p>
      <w:pPr>
        <w:pStyle w:val="Heading4"/>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A United Nations agency - experts.</w:t>
      </w:r>
    </w:p>
    <w:p>
      <w:pPr>
        <w:pStyle w:val="ListParagraph"/>
        <w:numPr>
          <w:ilvl w:val="0"/>
          <w:numId w:val="1"/>
        </w:numPr>
        <w:spacing w:after="80" w:line="300"/>
      </w:pPr>
      <w:r>
        <w:rPr>
          <w:sz w:val="22"/>
          <w:szCs w:val="22"/>
        </w:rPr>
        <w:t xml:space="preserve">When? 2026 - this is new.</w:t>
      </w:r>
    </w:p>
    <w:p>
      <w:pPr>
        <w:pStyle w:val="ListParagraph"/>
        <w:numPr>
          <w:ilvl w:val="0"/>
          <w:numId w:val="1"/>
        </w:numPr>
        <w:spacing w:after="80" w:line="300"/>
      </w:pPr>
      <w:r>
        <w:rPr>
          <w:sz w:val="22"/>
          <w:szCs w:val="22"/>
        </w:rPr>
        <w:t xml:space="preserve">Why? It reports FAO's own work, so it shows the work in a good light.</w:t>
      </w:r>
    </w:p>
    <w:p>
      <w:pPr>
        <w:pStyle w:val="ListParagraph"/>
        <w:numPr>
          <w:ilvl w:val="0"/>
          <w:numId w:val="1"/>
        </w:numPr>
        <w:spacing w:after="80" w:line="300"/>
      </w:pPr>
      <w:r>
        <w:rPr>
          <w:sz w:val="22"/>
          <w:szCs w:val="22"/>
        </w:rPr>
        <w:t xml:space="preserve">Do they show how they know? Yes - clear numbers and a named spokesperson.</w:t>
      </w:r>
    </w:p>
    <w:p>
      <w:pPr>
        <w:pStyle w:val="ListParagraph"/>
        <w:numPr>
          <w:ilvl w:val="0"/>
          <w:numId w:val="1"/>
        </w:numPr>
        <w:spacing w:after="80" w:line="300"/>
      </w:pPr>
      <w:r>
        <w:rPr>
          <w:sz w:val="22"/>
          <w:szCs w:val="22"/>
        </w:rPr>
        <w:t xml:space="preserve">Check it another way: does it agree with the other sources and with what we saw on our hills?</w:t>
      </w:r>
    </w:p>
    <w:p>
      <w:pPr>
        <w:pStyle w:val="Heading3"/>
        <w:keepNext/>
        <w:spacing w:after="100" w:before="280"/>
      </w:pPr>
      <w:r>
        <w:rPr>
          <w:b/>
          <w:bCs/>
          <w:color w:val="7A3B69"/>
          <w:sz w:val="28"/>
          <w:szCs w:val="28"/>
        </w:rPr>
        <w:t xml:space="preserve">Source C - Half a million trees</w:t>
      </w:r>
    </w:p>
    <w:p>
      <w:pPr>
        <w:spacing w:after="140" w:before="0" w:line="300"/>
      </w:pPr>
      <w:r>
        <w:rPr>
          <w:sz w:val="22"/>
          <w:szCs w:val="22"/>
        </w:rPr>
        <w:t xml:space="preserve">Helps with sub-questions 1 and 4 (before and now; what people are doing). A local action, and a lesson about old news. Reading level: A2.</w:t>
      </w:r>
    </w:p>
    <w:p>
      <w:pPr>
        <w:pStyle w:val="Heading4"/>
        <w:keepNext/>
        <w:spacing w:after="80" w:before="220"/>
      </w:pPr>
      <w:r>
        <w:rPr>
          <w:b/>
          <w:bCs/>
          <w:color w:val="1F3A5F"/>
          <w:sz w:val="24"/>
          <w:szCs w:val="24"/>
        </w:rPr>
        <w:t xml:space="preserve">The original article</w:t>
      </w:r>
    </w:p>
    <w:p>
      <w:pPr>
        <w:spacing w:after="140" w:before="0" w:line="300"/>
      </w:pPr>
      <w:r>
        <w:rPr>
          <w:sz w:val="22"/>
          <w:szCs w:val="22"/>
        </w:rPr>
        <w:t xml:space="preserve">Food and Agriculture Organization of the United Nations (FAO) / United Nations in Bangladesh, "Nearly half a million trees planted in two months," 7 January 2020. Read it at bangladesh.un.org.</w:t>
      </w:r>
    </w:p>
    <w:p>
      <w:pPr>
        <w:spacing w:after="140" w:before="0" w:line="300"/>
      </w:pPr>
      <w:r>
        <w:rPr>
          <w:sz w:val="22"/>
          <w:szCs w:val="22"/>
        </w:rPr>
        <w:t xml:space="preserve">Through the SAFE Plus project, a collaboration between FAO, IOM and WFP, nearly half a million tree seedlings were planted near the Rohingya camps. During October and November, local workers from nearby communities planted 475,000 seedlings across 571 hectares; with more inside and around the camps, the total reached one million trees, replacing losses from building the camps and from firewood. The project also started 16 new nurseries. The new forests sit on high land that catches rainwater for rivers and streams, and forests like these hold the soil, stop landslides, and keep water clean. Your facilitator has the whole article, in the real English, if you want to see it.</w:t>
      </w:r>
    </w:p>
    <w:p>
      <w:pPr>
        <w:pStyle w:val="Heading4"/>
        <w:keepNext/>
        <w:spacing w:after="80" w:before="220"/>
      </w:pPr>
      <w:r>
        <w:rPr>
          <w:b/>
          <w:bCs/>
          <w:color w:val="1F3A5F"/>
          <w:sz w:val="24"/>
          <w:szCs w:val="24"/>
        </w:rPr>
        <w:t xml:space="preserve">Read it (B1)</w:t>
      </w:r>
    </w:p>
    <w:p>
      <w:pPr>
        <w:spacing w:after="140" w:before="0" w:line="300"/>
      </w:pPr>
      <w:r>
        <w:rPr>
          <w:sz w:val="22"/>
          <w:szCs w:val="22"/>
        </w:rPr>
        <w:t xml:space="preserve">A few years ago, in 2020, a large tree-planting took place near the camps. In just two months, in October and November, workers planted 475,000 young trees - nearly half a million - on 571 hectares of bare land. With more trees planted inside and around the camps, the total reached about one million trees. The planting was meant to bring back the forest that was cut down when the camps were built and when families cut wood to cook.</w:t>
      </w:r>
    </w:p>
    <w:p>
      <w:pPr>
        <w:spacing w:after="140" w:before="0" w:line="300"/>
      </w:pPr>
      <w:r>
        <w:rPr>
          <w:sz w:val="22"/>
          <w:szCs w:val="22"/>
        </w:rPr>
        <w:t xml:space="preserve">The work was done by the Food and Agriculture Organization (FAO) together with two other United Nations groups, under a project called SAFE Plus. Most of the planting was done by local Bangladeshi workers from villages nearby - not by Rohingya refugees. The project also started 16 new tree nurseries - places where young trees are grown - to keep a supply of trees and to give local people work. The new forests sit on the high land that catches rain water for the rivers. Forests like these hold the soil, stop landslides, and keep the water clean.</w:t>
      </w:r>
    </w:p>
    <w:p>
      <w:pPr>
        <w:pStyle w:val="Heading4"/>
        <w:keepNext/>
        <w:spacing w:after="80" w:before="220"/>
      </w:pPr>
      <w:r>
        <w:rPr>
          <w:b/>
          <w:bCs/>
          <w:color w:val="1F3A5F"/>
          <w:sz w:val="24"/>
          <w:szCs w:val="24"/>
        </w:rPr>
        <w:t xml:space="preserve">Read it (simpler, A1/A2)</w:t>
      </w:r>
    </w:p>
    <w:p>
      <w:pPr>
        <w:spacing w:after="140" w:before="0" w:line="300"/>
      </w:pPr>
      <w:r>
        <w:rPr>
          <w:sz w:val="22"/>
          <w:szCs w:val="22"/>
        </w:rPr>
        <w:t xml:space="preserve">In 2020, workers planted many young trees near the camps. In two months they planted about half a million trees on the bare land. They wanted to bring back the forest that was cut down. Local people from villages near the camps did most of the planting. Trees hold the soil, stop landslides, and keep the water clean.</w:t>
      </w:r>
    </w:p>
    <w:p>
      <w:pPr>
        <w:pStyle w:val="Heading4"/>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hectare - a unit for measuring land, about the size of a large sports field (see Source B)</w:t>
      </w:r>
    </w:p>
    <w:p>
      <w:pPr>
        <w:pStyle w:val="ListParagraph"/>
        <w:numPr>
          <w:ilvl w:val="0"/>
          <w:numId w:val="1"/>
        </w:numPr>
        <w:spacing w:after="80" w:line="300"/>
      </w:pPr>
      <w:r>
        <w:rPr>
          <w:sz w:val="22"/>
          <w:szCs w:val="22"/>
        </w:rPr>
        <w:t xml:space="preserve">nursery - a place where young plants are grown until they are big enough to plant out</w:t>
      </w:r>
    </w:p>
    <w:p>
      <w:pPr>
        <w:pStyle w:val="ListParagraph"/>
        <w:numPr>
          <w:ilvl w:val="0"/>
          <w:numId w:val="1"/>
        </w:numPr>
        <w:spacing w:after="80" w:line="300"/>
      </w:pPr>
      <w:r>
        <w:rPr>
          <w:sz w:val="22"/>
          <w:szCs w:val="22"/>
        </w:rPr>
        <w:t xml:space="preserve">refugee - a person who has had to leave their own country to be safe</w:t>
      </w:r>
    </w:p>
    <w:p>
      <w:pPr>
        <w:pStyle w:val="ListParagraph"/>
        <w:numPr>
          <w:ilvl w:val="0"/>
          <w:numId w:val="1"/>
        </w:numPr>
        <w:spacing w:after="80" w:line="300"/>
      </w:pPr>
      <w:r>
        <w:rPr>
          <w:sz w:val="22"/>
          <w:szCs w:val="22"/>
        </w:rPr>
        <w:t xml:space="preserve">Food and Agriculture Organization (FAO) - see Source B</w:t>
      </w:r>
    </w:p>
    <w:p>
      <w:pPr>
        <w:pStyle w:val="ListParagraph"/>
        <w:numPr>
          <w:ilvl w:val="0"/>
          <w:numId w:val="1"/>
        </w:numPr>
        <w:spacing w:after="80" w:line="300"/>
      </w:pPr>
      <w:r>
        <w:rPr>
          <w:sz w:val="22"/>
          <w:szCs w:val="22"/>
        </w:rPr>
        <w:t xml:space="preserve">SAFE Plus - the name of a United Nations project in the camps (Safe Access to Fuel and Energy Plus)</w:t>
      </w:r>
    </w:p>
    <w:p>
      <w:pPr>
        <w:pStyle w:val="ListParagraph"/>
        <w:numPr>
          <w:ilvl w:val="0"/>
          <w:numId w:val="1"/>
        </w:numPr>
        <w:spacing w:after="80" w:line="300"/>
      </w:pPr>
      <w:r>
        <w:rPr>
          <w:sz w:val="22"/>
          <w:szCs w:val="22"/>
        </w:rPr>
        <w:t xml:space="preserve">forest - a large area of land covered with many trees</w:t>
      </w:r>
    </w:p>
    <w:p>
      <w:pPr>
        <w:pStyle w:val="Heading4"/>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The UN and FAO - experts.</w:t>
      </w:r>
    </w:p>
    <w:p>
      <w:pPr>
        <w:pStyle w:val="ListParagraph"/>
        <w:numPr>
          <w:ilvl w:val="0"/>
          <w:numId w:val="1"/>
        </w:numPr>
        <w:spacing w:after="80" w:line="300"/>
      </w:pPr>
      <w:r>
        <w:rPr>
          <w:sz w:val="22"/>
          <w:szCs w:val="22"/>
        </w:rPr>
        <w:t xml:space="preserve">When? 2020 - this is old, five or more years ago. Does Source B tell a newer story?</w:t>
      </w:r>
    </w:p>
    <w:p>
      <w:pPr>
        <w:pStyle w:val="ListParagraph"/>
        <w:numPr>
          <w:ilvl w:val="0"/>
          <w:numId w:val="1"/>
        </w:numPr>
        <w:spacing w:after="80" w:line="300"/>
      </w:pPr>
      <w:r>
        <w:rPr>
          <w:sz w:val="22"/>
          <w:szCs w:val="22"/>
        </w:rPr>
        <w:t xml:space="preserve">Why? To report the programme's work.</w:t>
      </w:r>
    </w:p>
    <w:p>
      <w:pPr>
        <w:pStyle w:val="ListParagraph"/>
        <w:numPr>
          <w:ilvl w:val="0"/>
          <w:numId w:val="1"/>
        </w:numPr>
        <w:spacing w:after="80" w:line="300"/>
      </w:pPr>
      <w:r>
        <w:rPr>
          <w:sz w:val="22"/>
          <w:szCs w:val="22"/>
        </w:rPr>
        <w:t xml:space="preserve">Do they show how they know? Yes - clear numbers.</w:t>
      </w:r>
    </w:p>
    <w:p>
      <w:pPr>
        <w:pStyle w:val="ListParagraph"/>
        <w:numPr>
          <w:ilvl w:val="0"/>
          <w:numId w:val="1"/>
        </w:numPr>
        <w:spacing w:after="80" w:line="300"/>
      </w:pPr>
      <w:r>
        <w:rPr>
          <w:sz w:val="22"/>
          <w:szCs w:val="22"/>
        </w:rPr>
        <w:t xml:space="preserve">One thing to notice: the planters were local villagers, not refugees - easy to misread.</w:t>
      </w:r>
    </w:p>
    <w:p>
      <w:pPr>
        <w:pStyle w:val="ListParagraph"/>
        <w:numPr>
          <w:ilvl w:val="0"/>
          <w:numId w:val="1"/>
        </w:numPr>
        <w:spacing w:after="80" w:line="300"/>
      </w:pPr>
      <w:r>
        <w:rPr>
          <w:sz w:val="22"/>
          <w:szCs w:val="22"/>
        </w:rPr>
        <w:t xml:space="preserve">Check it another way: compare its date with Source B.</w:t>
      </w:r>
    </w:p>
    <w:p>
      <w:pPr>
        <w:pStyle w:val="Heading3"/>
        <w:keepNext/>
        <w:spacing w:after="100" w:before="280"/>
      </w:pPr>
      <w:r>
        <w:rPr>
          <w:b/>
          <w:bCs/>
          <w:color w:val="7A3B69"/>
          <w:sz w:val="28"/>
          <w:szCs w:val="28"/>
        </w:rPr>
        <w:t xml:space="preserve">Source D - "Trees stop erosion" (a company's website)</w:t>
      </w:r>
    </w:p>
    <w:p>
      <w:pPr>
        <w:spacing w:after="140" w:before="0" w:line="300"/>
      </w:pPr>
      <w:r>
        <w:rPr>
          <w:sz w:val="22"/>
          <w:szCs w:val="22"/>
        </w:rPr>
        <w:t xml:space="preserve">Helps with sub-questions 2 and 3. A weak source, on purpose. Reading level: A2 to B1.</w:t>
      </w:r>
    </w:p>
    <w:p>
      <w:pPr>
        <w:pStyle w:val="Heading4"/>
        <w:keepNext/>
        <w:spacing w:after="80" w:before="220"/>
      </w:pPr>
      <w:r>
        <w:rPr>
          <w:b/>
          <w:bCs/>
          <w:color w:val="1F3A5F"/>
          <w:sz w:val="24"/>
          <w:szCs w:val="24"/>
        </w:rPr>
        <w:t xml:space="preserve">The original article</w:t>
      </w:r>
    </w:p>
    <w:p>
      <w:pPr>
        <w:spacing w:after="140" w:before="0" w:line="300"/>
      </w:pPr>
      <w:r>
        <w:rPr>
          <w:sz w:val="22"/>
          <w:szCs w:val="22"/>
        </w:rPr>
        <w:t xml:space="preserve">Not reproduced. This is a company's website (all rights reserved), so we may read it and name it, but not copy it into the pack - and that limit is itself worth noticing. Grow Billion Trees (no named author), "How Can Trees Help Prevent Soil Erosion?" at growbilliontrees.com.</w:t>
      </w:r>
    </w:p>
    <w:p>
      <w:pPr>
        <w:pStyle w:val="Heading4"/>
        <w:keepNext/>
        <w:spacing w:after="80" w:before="220"/>
      </w:pPr>
      <w:r>
        <w:rPr>
          <w:b/>
          <w:bCs/>
          <w:color w:val="1F3A5F"/>
          <w:sz w:val="24"/>
          <w:szCs w:val="24"/>
        </w:rPr>
        <w:t xml:space="preserve">Read it (B1)</w:t>
      </w:r>
    </w:p>
    <w:p>
      <w:pPr>
        <w:spacing w:after="140" w:before="0" w:line="300"/>
      </w:pPr>
      <w:r>
        <w:rPr>
          <w:sz w:val="22"/>
          <w:szCs w:val="22"/>
        </w:rPr>
        <w:t xml:space="preserve">A tree-planting company writes on its website that trees stop soil from being washed away. When rain falls on a bare hill, the water runs down fast and carries the soil with it. This is called erosion. The company says that tree roots hold the soil in place, and that the leaves of the trees slow the rain before it hits the ground, so less soil is lost. The website gives numbers - for example, that trees can cut soil loss by a large amount - but it does not say where these numbers come from, and no writer's name is given. The company sells a service: people pay it to plant trees.</w:t>
      </w:r>
    </w:p>
    <w:p>
      <w:pPr>
        <w:pStyle w:val="Heading4"/>
        <w:keepNext/>
        <w:spacing w:after="80" w:before="220"/>
      </w:pPr>
      <w:r>
        <w:rPr>
          <w:b/>
          <w:bCs/>
          <w:color w:val="1F3A5F"/>
          <w:sz w:val="24"/>
          <w:szCs w:val="24"/>
        </w:rPr>
        <w:t xml:space="preserve">Read it (simpler, A1/A2)</w:t>
      </w:r>
    </w:p>
    <w:p>
      <w:pPr>
        <w:spacing w:after="140" w:before="0" w:line="300"/>
      </w:pPr>
      <w:r>
        <w:rPr>
          <w:sz w:val="22"/>
          <w:szCs w:val="22"/>
        </w:rPr>
        <w:t xml:space="preserve">A company says that trees stop the soil from washing away. When rain falls on a bare hill, the water runs down fast and takes the soil with it. This is called erosion. Tree roots hold the soil. The company wants people to pay it to plant trees.</w:t>
      </w:r>
    </w:p>
    <w:p>
      <w:pPr>
        <w:pStyle w:val="Heading4"/>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company - a business that sells something to make money</w:t>
      </w:r>
    </w:p>
    <w:p>
      <w:pPr>
        <w:pStyle w:val="ListParagraph"/>
        <w:numPr>
          <w:ilvl w:val="0"/>
          <w:numId w:val="1"/>
        </w:numPr>
        <w:spacing w:after="80" w:line="300"/>
      </w:pPr>
      <w:r>
        <w:rPr>
          <w:sz w:val="22"/>
          <w:szCs w:val="22"/>
        </w:rPr>
        <w:t xml:space="preserve">website - a page on the internet</w:t>
      </w:r>
    </w:p>
    <w:p>
      <w:pPr>
        <w:pStyle w:val="ListParagraph"/>
        <w:numPr>
          <w:ilvl w:val="0"/>
          <w:numId w:val="1"/>
        </w:numPr>
        <w:spacing w:after="80" w:line="300"/>
      </w:pPr>
      <w:r>
        <w:rPr>
          <w:sz w:val="22"/>
          <w:szCs w:val="22"/>
        </w:rPr>
        <w:t xml:space="preserve">erosion - when soil is slowly worn away and carried off by water or wind</w:t>
      </w:r>
    </w:p>
    <w:p>
      <w:pPr>
        <w:pStyle w:val="ListParagraph"/>
        <w:numPr>
          <w:ilvl w:val="0"/>
          <w:numId w:val="1"/>
        </w:numPr>
        <w:spacing w:after="80" w:line="300"/>
      </w:pPr>
      <w:r>
        <w:rPr>
          <w:sz w:val="22"/>
          <w:szCs w:val="22"/>
        </w:rPr>
        <w:t xml:space="preserve">roots - the part of a plant that grows under the ground and holds it in place (see Source B)</w:t>
      </w:r>
    </w:p>
    <w:p>
      <w:pPr>
        <w:pStyle w:val="Heading4"/>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A company - no writer's name.</w:t>
      </w:r>
    </w:p>
    <w:p>
      <w:pPr>
        <w:pStyle w:val="ListParagraph"/>
        <w:numPr>
          <w:ilvl w:val="0"/>
          <w:numId w:val="1"/>
        </w:numPr>
        <w:spacing w:after="80" w:line="300"/>
      </w:pPr>
      <w:r>
        <w:rPr>
          <w:sz w:val="22"/>
          <w:szCs w:val="22"/>
        </w:rPr>
        <w:t xml:space="preserve">When? The date looks wrong (a future date).</w:t>
      </w:r>
    </w:p>
    <w:p>
      <w:pPr>
        <w:pStyle w:val="ListParagraph"/>
        <w:numPr>
          <w:ilvl w:val="0"/>
          <w:numId w:val="1"/>
        </w:numPr>
        <w:spacing w:after="80" w:line="300"/>
      </w:pPr>
      <w:r>
        <w:rPr>
          <w:sz w:val="22"/>
          <w:szCs w:val="22"/>
        </w:rPr>
        <w:t xml:space="preserve">Why? It sells tree-planting, so it wants trees to sound good.</w:t>
      </w:r>
    </w:p>
    <w:p>
      <w:pPr>
        <w:pStyle w:val="ListParagraph"/>
        <w:numPr>
          <w:ilvl w:val="0"/>
          <w:numId w:val="1"/>
        </w:numPr>
        <w:spacing w:after="80" w:line="300"/>
      </w:pPr>
      <w:r>
        <w:rPr>
          <w:sz w:val="22"/>
          <w:szCs w:val="22"/>
        </w:rPr>
        <w:t xml:space="preserve">Do they show how they know? No - numbers with no source.</w:t>
      </w:r>
    </w:p>
    <w:p>
      <w:pPr>
        <w:pStyle w:val="ListParagraph"/>
        <w:numPr>
          <w:ilvl w:val="0"/>
          <w:numId w:val="1"/>
        </w:numPr>
        <w:spacing w:after="80" w:line="300"/>
      </w:pPr>
      <w:r>
        <w:rPr>
          <w:sz w:val="22"/>
          <w:szCs w:val="22"/>
        </w:rPr>
        <w:t xml:space="preserve">Check it another way: the idea matches the stronger sources, but this one shows no proof and is</w:t>
      </w:r>
    </w:p>
    <w:p>
      <w:pPr>
        <w:spacing w:after="140" w:before="0" w:line="300"/>
      </w:pPr>
      <w:r>
        <w:rPr>
          <w:sz w:val="22"/>
          <w:szCs w:val="22"/>
        </w:rPr>
        <w:t xml:space="preserve">selling something, so we trust it least.</w:t>
      </w:r>
    </w:p>
    <w:p>
      <w:pPr>
        <w:pStyle w:val="Heading3"/>
        <w:keepNext/>
        <w:spacing w:after="100" w:before="280"/>
      </w:pPr>
      <w:r>
        <w:rPr>
          <w:b/>
          <w:bCs/>
          <w:color w:val="7A3B69"/>
          <w:sz w:val="28"/>
          <w:szCs w:val="28"/>
        </w:rPr>
        <w:t xml:space="preserve">Source E - What happens to rain on a bare hill</w:t>
      </w:r>
    </w:p>
    <w:p>
      <w:pPr>
        <w:spacing w:after="140" w:before="0" w:line="300"/>
      </w:pPr>
      <w:r>
        <w:rPr>
          <w:sz w:val="22"/>
          <w:szCs w:val="22"/>
        </w:rPr>
        <w:t xml:space="preserve">Helps with sub-questions 2 and 3 (a bare hill in the rain; what roots do). A strong, unbiased science source. Reading level: B1.</w:t>
      </w:r>
    </w:p>
    <w:p>
      <w:pPr>
        <w:pStyle w:val="Heading4"/>
        <w:keepNext/>
        <w:spacing w:after="80" w:before="220"/>
      </w:pPr>
      <w:r>
        <w:rPr>
          <w:b/>
          <w:bCs/>
          <w:color w:val="1F3A5F"/>
          <w:sz w:val="24"/>
          <w:szCs w:val="24"/>
        </w:rPr>
        <w:t xml:space="preserve">The original article</w:t>
      </w:r>
    </w:p>
    <w:p>
      <w:pPr>
        <w:spacing w:after="140" w:before="0" w:line="300"/>
      </w:pPr>
      <w:r>
        <w:rPr>
          <w:sz w:val="22"/>
          <w:szCs w:val="22"/>
        </w:rPr>
        <w:t xml:space="preserve">U.S. Geological Survey (USGS), Water Science School, "Surface Runoff and the Water Cycle." Read it at usgs.gov. This is from the United States government science service, so it is free for anyone to use.</w:t>
      </w:r>
    </w:p>
    <w:p>
      <w:pPr>
        <w:spacing w:after="140" w:before="0" w:line="300"/>
      </w:pPr>
      <w:r>
        <w:rPr>
          <w:sz w:val="22"/>
          <w:szCs w:val="22"/>
        </w:rPr>
        <w:t xml:space="preserve">"When falling raindrops strike bare soil, the impact causes both splash erosion and soil compaction, resulting in faster runoff and increased erosion." "Vegetation can slow the movement of runoff, allowing more time for it to seep into the ground."</w:t>
      </w:r>
    </w:p>
    <w:p>
      <w:pPr>
        <w:pStyle w:val="Heading4"/>
        <w:keepNext/>
        <w:spacing w:after="80" w:before="220"/>
      </w:pPr>
      <w:r>
        <w:rPr>
          <w:b/>
          <w:bCs/>
          <w:color w:val="1F3A5F"/>
          <w:sz w:val="24"/>
          <w:szCs w:val="24"/>
        </w:rPr>
        <w:t xml:space="preserve">Read it (B1)</w:t>
      </w:r>
    </w:p>
    <w:p>
      <w:pPr>
        <w:spacing w:after="140" w:before="0" w:line="300"/>
      </w:pPr>
      <w:r>
        <w:rPr>
          <w:sz w:val="22"/>
          <w:szCs w:val="22"/>
        </w:rPr>
        <w:t xml:space="preserve">When rain falls on land, it can do one of two things: soak into the ground, or run off the top. Which one happens depends a lot on whether the ground is covered with plants or is bare.</w:t>
      </w:r>
    </w:p>
    <w:p>
      <w:pPr>
        <w:spacing w:after="140" w:before="0" w:line="300"/>
      </w:pPr>
      <w:r>
        <w:rPr>
          <w:sz w:val="22"/>
          <w:szCs w:val="22"/>
        </w:rPr>
        <w:t xml:space="preserve">On ground covered with grass and trees, the plants slow the rain down. The water has time to soak into the soil - this is called infiltration. The roots make small channels in the soil that help the water go down, and the roots hold the soil together.</w:t>
      </w:r>
    </w:p>
    <w:p>
      <w:pPr>
        <w:spacing w:after="140" w:before="0" w:line="300"/>
      </w:pPr>
      <w:r>
        <w:rPr>
          <w:sz w:val="22"/>
          <w:szCs w:val="22"/>
        </w:rPr>
        <w:t xml:space="preserve">On bare ground it is different. The raindrops hit the soil hard and break it up. The water cannot soak in fast enough, so it runs off the top and carries the soil with it. The faster the water runs, the more soil it takes away - this is erosion. So plants do two jobs at once: they help the rain soak in, and they hold the soil in place. This is why a bare hill loses its soil and floods more easily than a hill covered in plants.</w:t>
      </w:r>
    </w:p>
    <w:p>
      <w:pPr>
        <w:pStyle w:val="Heading4"/>
        <w:keepNext/>
        <w:spacing w:after="80" w:before="220"/>
      </w:pPr>
      <w:r>
        <w:rPr>
          <w:b/>
          <w:bCs/>
          <w:color w:val="1F3A5F"/>
          <w:sz w:val="24"/>
          <w:szCs w:val="24"/>
        </w:rPr>
        <w:t xml:space="preserve">Read it (simpler, A1/A2)</w:t>
      </w:r>
    </w:p>
    <w:p>
      <w:pPr>
        <w:spacing w:after="140" w:before="0" w:line="300"/>
      </w:pPr>
      <w:r>
        <w:rPr>
          <w:sz w:val="22"/>
          <w:szCs w:val="22"/>
        </w:rPr>
        <w:t xml:space="preserve">When rain falls, it can soak into the ground or run off the top. On ground with plants, the rain soaks in and the roots hold the soil. On bare ground, the rain cannot soak in. It runs off fast and takes the soil with it. This is why bare hills lose their soil and flood more easily than hills with plants.</w:t>
      </w:r>
    </w:p>
    <w:p>
      <w:pPr>
        <w:pStyle w:val="Heading4"/>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infiltration - when water soaks down into the soil instead of running off</w:t>
      </w:r>
    </w:p>
    <w:p>
      <w:pPr>
        <w:pStyle w:val="ListParagraph"/>
        <w:numPr>
          <w:ilvl w:val="0"/>
          <w:numId w:val="1"/>
        </w:numPr>
        <w:spacing w:after="80" w:line="300"/>
      </w:pPr>
      <w:r>
        <w:rPr>
          <w:sz w:val="22"/>
          <w:szCs w:val="22"/>
        </w:rPr>
        <w:t xml:space="preserve">runoff - rain water that runs off the top of the ground instead of soaking in</w:t>
      </w:r>
    </w:p>
    <w:p>
      <w:pPr>
        <w:pStyle w:val="ListParagraph"/>
        <w:numPr>
          <w:ilvl w:val="0"/>
          <w:numId w:val="1"/>
        </w:numPr>
        <w:spacing w:after="80" w:line="300"/>
      </w:pPr>
      <w:r>
        <w:rPr>
          <w:sz w:val="22"/>
          <w:szCs w:val="22"/>
        </w:rPr>
        <w:t xml:space="preserve">channel - a small path that water flows along</w:t>
      </w:r>
    </w:p>
    <w:p>
      <w:pPr>
        <w:pStyle w:val="ListParagraph"/>
        <w:numPr>
          <w:ilvl w:val="0"/>
          <w:numId w:val="1"/>
        </w:numPr>
        <w:spacing w:after="80" w:line="300"/>
      </w:pPr>
      <w:r>
        <w:rPr>
          <w:sz w:val="22"/>
          <w:szCs w:val="22"/>
        </w:rPr>
        <w:t xml:space="preserve">erosion - when soil is worn away and carried off by water (see Source D)</w:t>
      </w:r>
    </w:p>
    <w:p>
      <w:pPr>
        <w:pStyle w:val="Heading4"/>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The United States Geological Survey (USGS), a government science service.</w:t>
      </w:r>
    </w:p>
    <w:p>
      <w:pPr>
        <w:pStyle w:val="ListParagraph"/>
        <w:numPr>
          <w:ilvl w:val="0"/>
          <w:numId w:val="1"/>
        </w:numPr>
        <w:spacing w:after="80" w:line="300"/>
      </w:pPr>
      <w:r>
        <w:rPr>
          <w:sz w:val="22"/>
          <w:szCs w:val="22"/>
        </w:rPr>
        <w:t xml:space="preserve">When? It is kept up to date, and this is basic science that does not change.</w:t>
      </w:r>
    </w:p>
    <w:p>
      <w:pPr>
        <w:pStyle w:val="ListParagraph"/>
        <w:numPr>
          <w:ilvl w:val="0"/>
          <w:numId w:val="1"/>
        </w:numPr>
        <w:spacing w:after="80" w:line="300"/>
      </w:pPr>
      <w:r>
        <w:rPr>
          <w:sz w:val="22"/>
          <w:szCs w:val="22"/>
        </w:rPr>
        <w:t xml:space="preserve">Why? To teach everyone about water, for free - there is nothing to sell.</w:t>
      </w:r>
    </w:p>
    <w:p>
      <w:pPr>
        <w:pStyle w:val="ListParagraph"/>
        <w:numPr>
          <w:ilvl w:val="0"/>
          <w:numId w:val="1"/>
        </w:numPr>
        <w:spacing w:after="80" w:line="300"/>
      </w:pPr>
      <w:r>
        <w:rPr>
          <w:sz w:val="22"/>
          <w:szCs w:val="22"/>
        </w:rPr>
        <w:t xml:space="preserve">Do they show how they know? Yes - this is well-known, tested science.</w:t>
      </w:r>
    </w:p>
    <w:p>
      <w:pPr>
        <w:pStyle w:val="ListParagraph"/>
        <w:numPr>
          <w:ilvl w:val="0"/>
          <w:numId w:val="1"/>
        </w:numPr>
        <w:spacing w:after="80" w:line="300"/>
      </w:pPr>
      <w:r>
        <w:rPr>
          <w:sz w:val="22"/>
          <w:szCs w:val="22"/>
        </w:rPr>
        <w:t xml:space="preserve">Check it another way: does it match what we saw when the rain fell on our own bare hills?</w:t>
      </w:r>
    </w:p>
    <w:p>
      <w:pPr>
        <w:pStyle w:val="Heading3"/>
        <w:keepNext/>
        <w:spacing w:after="100" w:before="280"/>
      </w:pPr>
      <w:r>
        <w:rPr>
          <w:b/>
          <w:bCs/>
          <w:color w:val="7A3B69"/>
          <w:sz w:val="28"/>
          <w:szCs w:val="28"/>
        </w:rPr>
        <w:t xml:space="preserve">Source F - Young people protect the camp</w:t>
      </w:r>
    </w:p>
    <w:p>
      <w:pPr>
        <w:spacing w:after="140" w:before="0" w:line="300"/>
      </w:pPr>
      <w:r>
        <w:rPr>
          <w:sz w:val="22"/>
          <w:szCs w:val="22"/>
        </w:rPr>
        <w:t xml:space="preserve">Helps with sub-questions 1 and 4 (what is happening now; what people are doing), and shows a local voice. A community news story - low authority. Reading level: A2 to B1.</w:t>
      </w:r>
    </w:p>
    <w:p>
      <w:pPr>
        <w:pStyle w:val="Heading4"/>
        <w:keepNext/>
        <w:spacing w:after="80" w:before="220"/>
      </w:pPr>
      <w:r>
        <w:rPr>
          <w:b/>
          <w:bCs/>
          <w:color w:val="1F3A5F"/>
          <w:sz w:val="24"/>
          <w:szCs w:val="24"/>
        </w:rPr>
        <w:t xml:space="preserve">The original article</w:t>
      </w:r>
    </w:p>
    <w:p>
      <w:pPr>
        <w:spacing w:after="140" w:before="0" w:line="300"/>
      </w:pPr>
      <w:r>
        <w:rPr>
          <w:sz w:val="22"/>
          <w:szCs w:val="22"/>
        </w:rPr>
        <w:t xml:space="preserve">Not reproduced. This is a community news website (rights reserved), so we name it and summarise it but do not copy it. Ro Maung Shwe / RK News Desk, "Rohingya Youth Form Environmental Network to Protect Camps from Growing Ecological Crisis," Rohingya Khobor, 12 December 2025. Find it at rohingyakhobor.com.</w:t>
      </w:r>
    </w:p>
    <w:p>
      <w:pPr>
        <w:pStyle w:val="Heading4"/>
        <w:keepNext/>
        <w:spacing w:after="80" w:before="220"/>
      </w:pPr>
      <w:r>
        <w:rPr>
          <w:b/>
          <w:bCs/>
          <w:color w:val="1F3A5F"/>
          <w:sz w:val="24"/>
          <w:szCs w:val="24"/>
        </w:rPr>
        <w:t xml:space="preserve">Read it (B1)</w:t>
      </w:r>
    </w:p>
    <w:p>
      <w:pPr>
        <w:spacing w:after="140" w:before="0" w:line="300"/>
      </w:pPr>
      <w:r>
        <w:rPr>
          <w:sz w:val="22"/>
          <w:szCs w:val="22"/>
        </w:rPr>
        <w:t xml:space="preserve">A group of young Rohingya people in the camps have started their own group to look after the environment. They call it the Rohingya Environmental Protection Network. This story about them was written by Rohingya Khobor, a small news website run by Rohingya people to share news about their community.</w:t>
      </w:r>
    </w:p>
    <w:p>
      <w:pPr>
        <w:spacing w:after="140" w:before="0" w:line="300"/>
      </w:pPr>
      <w:r>
        <w:rPr>
          <w:sz w:val="22"/>
          <w:szCs w:val="22"/>
        </w:rPr>
        <w:t xml:space="preserve">The young people pick up rubbish, clear the drains so the water can flow, and talk to their neighbours about caring for the camp. The writer says they are working hard to repair an environment damaged by years of crowding and displacement. The writer is proud of them and wants others to support them.</w:t>
      </w:r>
    </w:p>
    <w:p>
      <w:pPr>
        <w:spacing w:after="140" w:before="0" w:line="300"/>
      </w:pPr>
      <w:r>
        <w:rPr>
          <w:sz w:val="22"/>
          <w:szCs w:val="22"/>
        </w:rPr>
        <w:t xml:space="preserve">It is a local voice, close to the community. But it does not give numbers, it does not quote other people, and it does not say where its facts come from. It is telling a story it believes in, not checking it the way a scientist would.</w:t>
      </w:r>
    </w:p>
    <w:p>
      <w:pPr>
        <w:pStyle w:val="Heading4"/>
        <w:keepNext/>
        <w:spacing w:after="80" w:before="220"/>
      </w:pPr>
      <w:r>
        <w:rPr>
          <w:b/>
          <w:bCs/>
          <w:color w:val="1F3A5F"/>
          <w:sz w:val="24"/>
          <w:szCs w:val="24"/>
        </w:rPr>
        <w:t xml:space="preserve">Read it (simpler, A1/A2)</w:t>
      </w:r>
    </w:p>
    <w:p>
      <w:pPr>
        <w:spacing w:after="140" w:before="0" w:line="300"/>
      </w:pPr>
      <w:r>
        <w:rPr>
          <w:sz w:val="22"/>
          <w:szCs w:val="22"/>
        </w:rPr>
        <w:t xml:space="preserve">Some young Rohingya people have made a group to look after the camp. They pick up rubbish, clear the drains, and tell their neighbours to care for the environment. A small Rohingya news website wrote this story about them. The writer is proud of them. It does not give numbers or say where its facts come from.</w:t>
      </w:r>
    </w:p>
    <w:p>
      <w:pPr>
        <w:pStyle w:val="Heading4"/>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network - a group of people who join together to work on something</w:t>
      </w:r>
    </w:p>
    <w:p>
      <w:pPr>
        <w:pStyle w:val="ListParagraph"/>
        <w:numPr>
          <w:ilvl w:val="0"/>
          <w:numId w:val="1"/>
        </w:numPr>
        <w:spacing w:after="80" w:line="300"/>
      </w:pPr>
      <w:r>
        <w:rPr>
          <w:sz w:val="22"/>
          <w:szCs w:val="22"/>
        </w:rPr>
        <w:t xml:space="preserve">environment - the natural world around us: land, water, air, plants, and animals</w:t>
      </w:r>
    </w:p>
    <w:p>
      <w:pPr>
        <w:pStyle w:val="ListParagraph"/>
        <w:numPr>
          <w:ilvl w:val="0"/>
          <w:numId w:val="1"/>
        </w:numPr>
        <w:spacing w:after="80" w:line="300"/>
      </w:pPr>
      <w:r>
        <w:rPr>
          <w:sz w:val="22"/>
          <w:szCs w:val="22"/>
        </w:rPr>
        <w:t xml:space="preserve">drains - the channels that carry rain and dirty water away</w:t>
      </w:r>
    </w:p>
    <w:p>
      <w:pPr>
        <w:pStyle w:val="Heading4"/>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A Rohingya community news website - written by people in the community, not scientists or a big organisation.</w:t>
      </w:r>
    </w:p>
    <w:p>
      <w:pPr>
        <w:pStyle w:val="ListParagraph"/>
        <w:numPr>
          <w:ilvl w:val="0"/>
          <w:numId w:val="1"/>
        </w:numPr>
        <w:spacing w:after="80" w:line="300"/>
      </w:pPr>
      <w:r>
        <w:rPr>
          <w:sz w:val="22"/>
          <w:szCs w:val="22"/>
        </w:rPr>
        <w:t xml:space="preserve">When? 2025 - this is new.</w:t>
      </w:r>
    </w:p>
    <w:p>
      <w:pPr>
        <w:pStyle w:val="ListParagraph"/>
        <w:numPr>
          <w:ilvl w:val="0"/>
          <w:numId w:val="1"/>
        </w:numPr>
        <w:spacing w:after="80" w:line="300"/>
      </w:pPr>
      <w:r>
        <w:rPr>
          <w:sz w:val="22"/>
          <w:szCs w:val="22"/>
        </w:rPr>
        <w:t xml:space="preserve">Why? To support and celebrate local young people - it is on their side.</w:t>
      </w:r>
    </w:p>
    <w:p>
      <w:pPr>
        <w:pStyle w:val="ListParagraph"/>
        <w:numPr>
          <w:ilvl w:val="0"/>
          <w:numId w:val="1"/>
        </w:numPr>
        <w:spacing w:after="80" w:line="300"/>
      </w:pPr>
      <w:r>
        <w:rPr>
          <w:sz w:val="22"/>
          <w:szCs w:val="22"/>
        </w:rPr>
        <w:t xml:space="preserve">Do they show how they know? Not really - no numbers, no other people quoted, no sources.</w:t>
      </w:r>
    </w:p>
    <w:p>
      <w:pPr>
        <w:pStyle w:val="ListParagraph"/>
        <w:numPr>
          <w:ilvl w:val="0"/>
          <w:numId w:val="1"/>
        </w:numPr>
        <w:spacing w:after="80" w:line="300"/>
      </w:pPr>
      <w:r>
        <w:rPr>
          <w:sz w:val="22"/>
          <w:szCs w:val="22"/>
        </w:rPr>
        <w:t xml:space="preserve">Check it another way: this is a real local voice worth hearing, but check its facts against the stronger sources.</w:t>
      </w:r>
    </w:p>
    <w:p>
      <w:pPr>
        <w:pStyle w:val="Heading3"/>
        <w:keepNext/>
        <w:spacing w:after="100" w:before="280"/>
      </w:pPr>
      <w:r>
        <w:rPr>
          <w:b/>
          <w:bCs/>
          <w:color w:val="7A3B69"/>
          <w:sz w:val="28"/>
          <w:szCs w:val="28"/>
        </w:rPr>
        <w:t xml:space="preserve">Source G - What the satellites show about our hills</w:t>
      </w:r>
    </w:p>
    <w:p>
      <w:pPr>
        <w:spacing w:after="140" w:before="0" w:line="300"/>
      </w:pPr>
      <w:r>
        <w:rPr>
          <w:sz w:val="22"/>
          <w:szCs w:val="22"/>
        </w:rPr>
        <w:t xml:space="preserve">Helps with sub-questions 1, 2, 3, and 4 (before and now; the heat; what trees do; is it working). A strong, peer-reviewed local study. Reading level: B1.</w:t>
      </w:r>
    </w:p>
    <w:p>
      <w:pPr>
        <w:pStyle w:val="Heading4"/>
        <w:keepNext/>
        <w:spacing w:after="80" w:before="220"/>
      </w:pPr>
      <w:r>
        <w:rPr>
          <w:b/>
          <w:bCs/>
          <w:color w:val="1F3A5F"/>
          <w:sz w:val="24"/>
          <w:szCs w:val="24"/>
        </w:rPr>
        <w:t xml:space="preserve">The original article</w:t>
      </w:r>
    </w:p>
    <w:p>
      <w:pPr>
        <w:spacing w:after="140" w:before="0" w:line="300"/>
      </w:pPr>
      <w:r>
        <w:rPr>
          <w:sz w:val="22"/>
          <w:szCs w:val="22"/>
        </w:rPr>
        <w:t xml:space="preserve">A study in the science journal Atmosphere used pictures taken from satellites over our camps from 2013 to 2024. Read it (open access, free to read and share) at the journal. (The paper's authors are listed at the source - to confirm when we print the pack.)</w:t>
      </w:r>
    </w:p>
    <w:p>
      <w:pPr>
        <w:pStyle w:val="Heading4"/>
        <w:keepNext/>
        <w:spacing w:after="80" w:before="220"/>
      </w:pPr>
      <w:r>
        <w:rPr>
          <w:b/>
          <w:bCs/>
          <w:color w:val="1F3A5F"/>
          <w:sz w:val="24"/>
          <w:szCs w:val="24"/>
        </w:rPr>
        <w:t xml:space="preserve">Read it (B1)</w:t>
      </w:r>
    </w:p>
    <w:p>
      <w:pPr>
        <w:spacing w:after="140" w:before="0" w:line="300"/>
      </w:pPr>
      <w:r>
        <w:rPr>
          <w:sz w:val="22"/>
          <w:szCs w:val="22"/>
        </w:rPr>
        <w:t xml:space="preserve">Scientists used pictures taken from satellites - cameras far above the Earth - to measure how the land around our camps changed from 2013 to 2024. They measured two things: how much of the land was covered in forest, and how hot the ground was.</w:t>
      </w:r>
    </w:p>
    <w:p>
      <w:pPr>
        <w:spacing w:after="140" w:before="0" w:line="300"/>
      </w:pPr>
      <w:r>
        <w:rPr>
          <w:sz w:val="22"/>
          <w:szCs w:val="22"/>
        </w:rPr>
        <w:t xml:space="preserve">They found a big change. Between 2013 and 2018, as the camps were built, almost all of the forest was lost - a drop of 97 out of every 100 - and the built-up land grew fast. As the trees went, the ground got hotter, and the very hot areas grew much bigger.</w:t>
      </w:r>
    </w:p>
    <w:p>
      <w:pPr>
        <w:spacing w:after="140" w:before="0" w:line="300"/>
      </w:pPr>
      <w:r>
        <w:rPr>
          <w:sz w:val="22"/>
          <w:szCs w:val="22"/>
        </w:rPr>
        <w:t xml:space="preserve">But there is hope in the numbers too. From 2018 to 2024, as the government and other groups planted trees and grass again, the hottest area stopped growing and even shrank a little. Bringing the green back is starting to cool the land.</w:t>
      </w:r>
    </w:p>
    <w:p>
      <w:pPr>
        <w:pStyle w:val="Heading4"/>
        <w:keepNext/>
        <w:spacing w:after="80" w:before="220"/>
      </w:pPr>
      <w:r>
        <w:rPr>
          <w:b/>
          <w:bCs/>
          <w:color w:val="1F3A5F"/>
          <w:sz w:val="24"/>
          <w:szCs w:val="24"/>
        </w:rPr>
        <w:t xml:space="preserve">Read it (simpler, A1/A2)</w:t>
      </w:r>
    </w:p>
    <w:p>
      <w:pPr>
        <w:spacing w:after="140" w:before="0" w:line="300"/>
      </w:pPr>
      <w:r>
        <w:rPr>
          <w:sz w:val="22"/>
          <w:szCs w:val="22"/>
        </w:rPr>
        <w:t xml:space="preserve">Scientists used pictures from satellites to look at our land from 2013 to 2024. They found that when the trees were cut down, the land got much hotter. Then, when people planted trees and grass again, the land started to cool a little. Green land is cooler than bare land.</w:t>
      </w:r>
    </w:p>
    <w:p>
      <w:pPr>
        <w:pStyle w:val="Heading4"/>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satellite - a machine far above the Earth that takes pictures of the ground (see Source A)</w:t>
      </w:r>
    </w:p>
    <w:p>
      <w:pPr>
        <w:pStyle w:val="ListParagraph"/>
        <w:numPr>
          <w:ilvl w:val="0"/>
          <w:numId w:val="1"/>
        </w:numPr>
        <w:spacing w:after="80" w:line="300"/>
      </w:pPr>
      <w:r>
        <w:rPr>
          <w:sz w:val="22"/>
          <w:szCs w:val="22"/>
        </w:rPr>
        <w:t xml:space="preserve">study - careful work by scientists to find something out</w:t>
      </w:r>
    </w:p>
    <w:p>
      <w:pPr>
        <w:pStyle w:val="ListParagraph"/>
        <w:numPr>
          <w:ilvl w:val="0"/>
          <w:numId w:val="1"/>
        </w:numPr>
        <w:spacing w:after="80" w:line="300"/>
      </w:pPr>
      <w:r>
        <w:rPr>
          <w:sz w:val="22"/>
          <w:szCs w:val="22"/>
        </w:rPr>
        <w:t xml:space="preserve">journal - a book where scientists share studies that other scientists have checked</w:t>
      </w:r>
    </w:p>
    <w:p>
      <w:pPr>
        <w:pStyle w:val="ListParagraph"/>
        <w:numPr>
          <w:ilvl w:val="0"/>
          <w:numId w:val="1"/>
        </w:numPr>
        <w:spacing w:after="80" w:line="300"/>
      </w:pPr>
      <w:r>
        <w:rPr>
          <w:sz w:val="22"/>
          <w:szCs w:val="22"/>
        </w:rPr>
        <w:t xml:space="preserve">forest - a large area of land covered with many trees (see Source C)</w:t>
      </w:r>
    </w:p>
    <w:p>
      <w:pPr>
        <w:pStyle w:val="Heading4"/>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Scientists, in a science journal that other scientists checked before it was shared.</w:t>
      </w:r>
    </w:p>
    <w:p>
      <w:pPr>
        <w:pStyle w:val="ListParagraph"/>
        <w:numPr>
          <w:ilvl w:val="0"/>
          <w:numId w:val="1"/>
        </w:numPr>
        <w:spacing w:after="80" w:line="300"/>
      </w:pPr>
      <w:r>
        <w:rPr>
          <w:sz w:val="22"/>
          <w:szCs w:val="22"/>
        </w:rPr>
        <w:t xml:space="preserve">When? 2024–2025 - new, and about our own area.</w:t>
      </w:r>
    </w:p>
    <w:p>
      <w:pPr>
        <w:pStyle w:val="ListParagraph"/>
        <w:numPr>
          <w:ilvl w:val="0"/>
          <w:numId w:val="1"/>
        </w:numPr>
        <w:spacing w:after="80" w:line="300"/>
      </w:pPr>
      <w:r>
        <w:rPr>
          <w:sz w:val="22"/>
          <w:szCs w:val="22"/>
        </w:rPr>
        <w:t xml:space="preserve">Why? To measure and understand what happened to our land - not to sell anything.</w:t>
      </w:r>
    </w:p>
    <w:p>
      <w:pPr>
        <w:pStyle w:val="ListParagraph"/>
        <w:numPr>
          <w:ilvl w:val="0"/>
          <w:numId w:val="1"/>
        </w:numPr>
        <w:spacing w:after="80" w:line="300"/>
      </w:pPr>
      <w:r>
        <w:rPr>
          <w:sz w:val="22"/>
          <w:szCs w:val="22"/>
        </w:rPr>
        <w:t xml:space="preserve">Do they show how they know? Yes - they measured it from satellite pictures, with numbers.</w:t>
      </w:r>
    </w:p>
    <w:p>
      <w:pPr>
        <w:pStyle w:val="ListParagraph"/>
        <w:numPr>
          <w:ilvl w:val="0"/>
          <w:numId w:val="1"/>
        </w:numPr>
        <w:spacing w:after="80" w:line="300"/>
      </w:pPr>
      <w:r>
        <w:rPr>
          <w:sz w:val="22"/>
          <w:szCs w:val="22"/>
        </w:rPr>
        <w:t xml:space="preserve">Check it another way: it agrees with what we feel (bare land is hotter) and with the other sources.</w:t>
      </w:r>
    </w:p>
    <w:p>
      <w:pPr>
        <w:pStyle w:val="Heading3"/>
        <w:keepNext/>
        <w:spacing w:after="100" w:before="280"/>
      </w:pPr>
      <w:r>
        <w:rPr>
          <w:b/>
          <w:bCs/>
          <w:color w:val="7A3B69"/>
          <w:sz w:val="28"/>
          <w:szCs w:val="28"/>
        </w:rPr>
        <w:t xml:space="preserve">Source H - A tree guardian's story</w:t>
      </w:r>
    </w:p>
    <w:p>
      <w:pPr>
        <w:spacing w:after="140" w:before="0" w:line="300"/>
      </w:pPr>
      <w:r>
        <w:rPr>
          <w:sz w:val="22"/>
          <w:szCs w:val="22"/>
        </w:rPr>
        <w:t xml:space="preserve">Helps with sub-questions 1 and 4 (what is happening now; what people are doing). A refugee's own voice - one person's story. Reading level: A2 to B1.</w:t>
      </w:r>
    </w:p>
    <w:p>
      <w:pPr>
        <w:pStyle w:val="Heading4"/>
        <w:keepNext/>
        <w:spacing w:after="80" w:before="220"/>
      </w:pPr>
      <w:r>
        <w:rPr>
          <w:b/>
          <w:bCs/>
          <w:color w:val="1F3A5F"/>
          <w:sz w:val="24"/>
          <w:szCs w:val="24"/>
        </w:rPr>
        <w:t xml:space="preserve">The original article</w:t>
      </w:r>
    </w:p>
    <w:p>
      <w:pPr>
        <w:spacing w:after="140" w:before="0" w:line="300"/>
      </w:pPr>
      <w:r>
        <w:rPr>
          <w:sz w:val="22"/>
          <w:szCs w:val="22"/>
        </w:rPr>
        <w:t xml:space="preserve">Not reproduced here. This is a story from UNHCR, the United Nations refugee agency, about a Rohingya man who cares for young trees in the camps. Find it at unhcr.org. (Published around 2021 - the exact date is to be confirmed at the source.)</w:t>
      </w:r>
    </w:p>
    <w:p>
      <w:pPr>
        <w:pStyle w:val="Heading4"/>
        <w:keepNext/>
        <w:spacing w:after="80" w:before="220"/>
      </w:pPr>
      <w:r>
        <w:rPr>
          <w:b/>
          <w:bCs/>
          <w:color w:val="1F3A5F"/>
          <w:sz w:val="24"/>
          <w:szCs w:val="24"/>
        </w:rPr>
        <w:t xml:space="preserve">Read it (B1)</w:t>
      </w:r>
    </w:p>
    <w:p>
      <w:pPr>
        <w:spacing w:after="140" w:before="0" w:line="300"/>
      </w:pPr>
      <w:r>
        <w:rPr>
          <w:sz w:val="22"/>
          <w:szCs w:val="22"/>
        </w:rPr>
        <w:t xml:space="preserve">This is the story of a Rohingya man who works as a "plantation guardian" in the camps - he looks after the young trees that have been planted on the bare hills. He waters them and cares for them, and when a landslide tears young trees out of the ground, he plants them again. He also talks to his neighbours about why the trees matter.</w:t>
      </w:r>
    </w:p>
    <w:p>
      <w:pPr>
        <w:spacing w:after="140" w:before="0" w:line="300"/>
      </w:pPr>
      <w:r>
        <w:rPr>
          <w:sz w:val="22"/>
          <w:szCs w:val="22"/>
        </w:rPr>
        <w:t xml:space="preserve">A story like this is powerful because it comes from someone who is really there, doing the work. But it is one person's story. It tells us what he sees and feels, not what is true for the whole camp - so we listen to it, and we also check it against what other people and other sources say.</w:t>
      </w:r>
    </w:p>
    <w:p>
      <w:pPr>
        <w:pStyle w:val="Heading4"/>
        <w:keepNext/>
        <w:spacing w:after="80" w:before="220"/>
      </w:pPr>
      <w:r>
        <w:rPr>
          <w:b/>
          <w:bCs/>
          <w:color w:val="1F3A5F"/>
          <w:sz w:val="24"/>
          <w:szCs w:val="24"/>
        </w:rPr>
        <w:t xml:space="preserve">Read it (simpler, A1/A2)</w:t>
      </w:r>
    </w:p>
    <w:p>
      <w:pPr>
        <w:spacing w:after="140" w:before="0" w:line="300"/>
      </w:pPr>
      <w:r>
        <w:rPr>
          <w:sz w:val="22"/>
          <w:szCs w:val="22"/>
        </w:rPr>
        <w:t xml:space="preserve">This is the story of a Rohingya man who looks after young trees in the camps. He waters them, and when a landslide pulls them out, he plants them again. He tells his neighbours why trees matter. It is one person's story - it tells us what he sees, but it is only one voice.</w:t>
      </w:r>
    </w:p>
    <w:p>
      <w:pPr>
        <w:pStyle w:val="Heading4"/>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plantation guardian - a person whose job is to look after young trees</w:t>
      </w:r>
    </w:p>
    <w:p>
      <w:pPr>
        <w:pStyle w:val="ListParagraph"/>
        <w:numPr>
          <w:ilvl w:val="0"/>
          <w:numId w:val="1"/>
        </w:numPr>
        <w:spacing w:after="80" w:line="300"/>
      </w:pPr>
      <w:r>
        <w:rPr>
          <w:sz w:val="22"/>
          <w:szCs w:val="22"/>
        </w:rPr>
        <w:t xml:space="preserve">UNHCR - the United Nations agency that helps refugees</w:t>
      </w:r>
    </w:p>
    <w:p>
      <w:pPr>
        <w:pStyle w:val="ListParagraph"/>
        <w:numPr>
          <w:ilvl w:val="0"/>
          <w:numId w:val="1"/>
        </w:numPr>
        <w:spacing w:after="80" w:line="300"/>
      </w:pPr>
      <w:r>
        <w:rPr>
          <w:sz w:val="22"/>
          <w:szCs w:val="22"/>
        </w:rPr>
        <w:t xml:space="preserve">landslide - when soil and rock slide down a hill (see Source B)</w:t>
      </w:r>
    </w:p>
    <w:p>
      <w:pPr>
        <w:pStyle w:val="Heading4"/>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A Rohingya man who does the work, told through UNHCR (the UN refugee agency).</w:t>
      </w:r>
    </w:p>
    <w:p>
      <w:pPr>
        <w:pStyle w:val="ListParagraph"/>
        <w:numPr>
          <w:ilvl w:val="0"/>
          <w:numId w:val="1"/>
        </w:numPr>
        <w:spacing w:after="80" w:line="300"/>
      </w:pPr>
      <w:r>
        <w:rPr>
          <w:sz w:val="22"/>
          <w:szCs w:val="22"/>
        </w:rPr>
        <w:t xml:space="preserve">When? A few years ago (about 2021).</w:t>
      </w:r>
    </w:p>
    <w:p>
      <w:pPr>
        <w:pStyle w:val="ListParagraph"/>
        <w:numPr>
          <w:ilvl w:val="0"/>
          <w:numId w:val="1"/>
        </w:numPr>
        <w:spacing w:after="80" w:line="300"/>
      </w:pPr>
      <w:r>
        <w:rPr>
          <w:sz w:val="22"/>
          <w:szCs w:val="22"/>
        </w:rPr>
        <w:t xml:space="preserve">Why? To share a real person's story and show the work being done.</w:t>
      </w:r>
    </w:p>
    <w:p>
      <w:pPr>
        <w:pStyle w:val="ListParagraph"/>
        <w:numPr>
          <w:ilvl w:val="0"/>
          <w:numId w:val="1"/>
        </w:numPr>
        <w:spacing w:after="80" w:line="300"/>
      </w:pPr>
      <w:r>
        <w:rPr>
          <w:sz w:val="22"/>
          <w:szCs w:val="22"/>
        </w:rPr>
        <w:t xml:space="preserve">Do they show how they know? It is what one person sees and does - true for him, but only one voice.</w:t>
      </w:r>
    </w:p>
    <w:p>
      <w:pPr>
        <w:pStyle w:val="ListParagraph"/>
        <w:numPr>
          <w:ilvl w:val="0"/>
          <w:numId w:val="1"/>
        </w:numPr>
        <w:spacing w:after="80" w:line="300"/>
      </w:pPr>
      <w:r>
        <w:rPr>
          <w:sz w:val="22"/>
          <w:szCs w:val="22"/>
        </w:rPr>
        <w:t xml:space="preserve">Check it another way: does his story match what we saw, and what the stronger sources say?</w:t>
      </w:r>
    </w:p>
    <w:p>
      <w:pPr>
        <w:pStyle w:val="Heading3"/>
        <w:keepNext/>
        <w:spacing w:after="100" w:before="280"/>
      </w:pPr>
      <w:r>
        <w:rPr>
          <w:b/>
          <w:bCs/>
          <w:color w:val="7A3B69"/>
          <w:sz w:val="28"/>
          <w:szCs w:val="28"/>
        </w:rPr>
        <w:t xml:space="preserve">Source I - Cooking with gas, not wood</w:t>
      </w:r>
    </w:p>
    <w:p>
      <w:pPr>
        <w:spacing w:after="140" w:before="0" w:line="300"/>
      </w:pPr>
      <w:r>
        <w:rPr>
          <w:sz w:val="22"/>
          <w:szCs w:val="22"/>
        </w:rPr>
        <w:t xml:space="preserve">Helps with sub-question 4 (what people are doing to help, and is it working). A local action. Reading level: A2 to B1.</w:t>
      </w:r>
    </w:p>
    <w:p>
      <w:pPr>
        <w:pStyle w:val="Heading4"/>
        <w:keepNext/>
        <w:spacing w:after="80" w:before="220"/>
      </w:pPr>
      <w:r>
        <w:rPr>
          <w:b/>
          <w:bCs/>
          <w:color w:val="1F3A5F"/>
          <w:sz w:val="24"/>
          <w:szCs w:val="24"/>
        </w:rPr>
        <w:t xml:space="preserve">The original article</w:t>
      </w:r>
    </w:p>
    <w:p>
      <w:pPr>
        <w:spacing w:after="140" w:before="0" w:line="300"/>
      </w:pPr>
      <w:r>
        <w:rPr>
          <w:sz w:val="22"/>
          <w:szCs w:val="22"/>
        </w:rPr>
        <w:t xml:space="preserve">Reproduced with attribution under IOM's educational, non-commercial permission. International Organization for Migration (IOM), "UN Agencies and Government Distribute LPG Stoves to Rohingya Refugees to Save Remaining Forests." Read it at iom.int.</w:t>
      </w:r>
    </w:p>
    <w:p>
      <w:pPr>
        <w:pStyle w:val="Heading4"/>
        <w:keepNext/>
        <w:spacing w:after="80" w:before="220"/>
      </w:pPr>
      <w:r>
        <w:rPr>
          <w:b/>
          <w:bCs/>
          <w:color w:val="1F3A5F"/>
          <w:sz w:val="24"/>
          <w:szCs w:val="24"/>
        </w:rPr>
        <w:t xml:space="preserve">Read it (B1)</w:t>
      </w:r>
    </w:p>
    <w:p>
      <w:pPr>
        <w:spacing w:after="140" w:before="0" w:line="300"/>
      </w:pPr>
      <w:r>
        <w:rPr>
          <w:sz w:val="22"/>
          <w:szCs w:val="22"/>
        </w:rPr>
        <w:t xml:space="preserve">When the camps were new, families cut wood from the hills to cook their food. So much wood was cut - about four football fields of trees every day - that the hills were soon bare. To stop this, aid groups and the government gave families gas to cook with instead of wood. The gas is called LPG. In 2024 alone, they gave out nearly two million bottles of it.</w:t>
      </w:r>
    </w:p>
    <w:p>
      <w:pPr>
        <w:spacing w:after="140" w:before="0" w:line="300"/>
      </w:pPr>
      <w:r>
        <w:rPr>
          <w:sz w:val="22"/>
          <w:szCs w:val="22"/>
        </w:rPr>
        <w:t xml:space="preserve">The change helped in more ways than one. The hills stopped being stripped for firewood, so the grass and small trees could start to grow back on their own. Women and girls, who used to walk far into the forest to collect wood - a dangerous job - no longer had to. And the air inside the shelters was cleaner, because there was less smoke.</w:t>
      </w:r>
    </w:p>
    <w:p>
      <w:pPr>
        <w:pStyle w:val="Heading4"/>
        <w:keepNext/>
        <w:spacing w:after="80" w:before="220"/>
      </w:pPr>
      <w:r>
        <w:rPr>
          <w:b/>
          <w:bCs/>
          <w:color w:val="1F3A5F"/>
          <w:sz w:val="24"/>
          <w:szCs w:val="24"/>
        </w:rPr>
        <w:t xml:space="preserve">Read it (simpler, A1/A2)</w:t>
      </w:r>
    </w:p>
    <w:p>
      <w:pPr>
        <w:spacing w:after="140" w:before="0" w:line="300"/>
      </w:pPr>
      <w:r>
        <w:rPr>
          <w:sz w:val="22"/>
          <w:szCs w:val="22"/>
        </w:rPr>
        <w:t xml:space="preserve">Families used to cut trees from the hills to cook. This made the hills bare. Now aid groups give families gas to cook with, instead of wood. So fewer trees are cut, and the plants can grow back. Women and girls no longer have to walk far to collect wood. The air is cleaner too.</w:t>
      </w:r>
    </w:p>
    <w:p>
      <w:pPr>
        <w:pStyle w:val="Heading4"/>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LPG - gas in a bottle, used for cooking instead of wood</w:t>
      </w:r>
    </w:p>
    <w:p>
      <w:pPr>
        <w:pStyle w:val="ListParagraph"/>
        <w:numPr>
          <w:ilvl w:val="0"/>
          <w:numId w:val="1"/>
        </w:numPr>
        <w:spacing w:after="80" w:line="300"/>
      </w:pPr>
      <w:r>
        <w:rPr>
          <w:sz w:val="22"/>
          <w:szCs w:val="22"/>
        </w:rPr>
        <w:t xml:space="preserve">firewood - wood that is burned to cook or keep warm</w:t>
      </w:r>
    </w:p>
    <w:p>
      <w:pPr>
        <w:pStyle w:val="Heading4"/>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IOM, a United Nations agency.</w:t>
      </w:r>
    </w:p>
    <w:p>
      <w:pPr>
        <w:pStyle w:val="ListParagraph"/>
        <w:numPr>
          <w:ilvl w:val="0"/>
          <w:numId w:val="1"/>
        </w:numPr>
        <w:spacing w:after="80" w:line="300"/>
      </w:pPr>
      <w:r>
        <w:rPr>
          <w:sz w:val="22"/>
          <w:szCs w:val="22"/>
        </w:rPr>
        <w:t xml:space="preserve">When? recent, and about the change from wood to gas.</w:t>
      </w:r>
    </w:p>
    <w:p>
      <w:pPr>
        <w:pStyle w:val="ListParagraph"/>
        <w:numPr>
          <w:ilvl w:val="0"/>
          <w:numId w:val="1"/>
        </w:numPr>
        <w:spacing w:after="80" w:line="300"/>
      </w:pPr>
      <w:r>
        <w:rPr>
          <w:sz w:val="22"/>
          <w:szCs w:val="22"/>
        </w:rPr>
        <w:t xml:space="preserve">Why? to report its own work, so it shows the work in a good light.</w:t>
      </w:r>
    </w:p>
    <w:p>
      <w:pPr>
        <w:pStyle w:val="ListParagraph"/>
        <w:numPr>
          <w:ilvl w:val="0"/>
          <w:numId w:val="1"/>
        </w:numPr>
        <w:spacing w:after="80" w:line="300"/>
      </w:pPr>
      <w:r>
        <w:rPr>
          <w:sz w:val="22"/>
          <w:szCs w:val="22"/>
        </w:rPr>
        <w:t xml:space="preserve">Do they show how they know? yes - a clear number (nearly two million bottles).</w:t>
      </w:r>
    </w:p>
    <w:p>
      <w:pPr>
        <w:pStyle w:val="ListParagraph"/>
        <w:numPr>
          <w:ilvl w:val="0"/>
          <w:numId w:val="1"/>
        </w:numPr>
        <w:spacing w:after="80" w:line="300"/>
      </w:pPr>
      <w:r>
        <w:rPr>
          <w:sz w:val="22"/>
          <w:szCs w:val="22"/>
        </w:rPr>
        <w:t xml:space="preserve">Check it another way: do the families around us really use gas now instead of wood?</w:t>
      </w:r>
    </w:p>
    <w:p>
      <w:pPr>
        <w:pStyle w:val="Heading3"/>
        <w:keepNext/>
        <w:spacing w:after="100" w:before="280"/>
      </w:pPr>
      <w:r>
        <w:rPr>
          <w:b/>
          <w:bCs/>
          <w:color w:val="7A3B69"/>
          <w:sz w:val="28"/>
          <w:szCs w:val="28"/>
        </w:rPr>
        <w:t xml:space="preserve">Source J - Bringing the green back: is it working?</w:t>
      </w:r>
    </w:p>
    <w:p>
      <w:pPr>
        <w:spacing w:after="140" w:before="0" w:line="300"/>
      </w:pPr>
      <w:r>
        <w:rPr>
          <w:sz w:val="22"/>
          <w:szCs w:val="22"/>
        </w:rPr>
        <w:t xml:space="preserve">Helps with sub-question 4 (is it working). A "did it work?" source - read it carefully. Reading level: B1.</w:t>
      </w:r>
    </w:p>
    <w:p>
      <w:pPr>
        <w:pStyle w:val="Heading4"/>
        <w:keepNext/>
        <w:spacing w:after="80" w:before="220"/>
      </w:pPr>
      <w:r>
        <w:rPr>
          <w:b/>
          <w:bCs/>
          <w:color w:val="1F3A5F"/>
          <w:sz w:val="24"/>
          <w:szCs w:val="24"/>
        </w:rPr>
        <w:t xml:space="preserve">The original article</w:t>
      </w:r>
    </w:p>
    <w:p>
      <w:pPr>
        <w:spacing w:after="140" w:before="0" w:line="300"/>
      </w:pPr>
      <w:r>
        <w:rPr>
          <w:sz w:val="22"/>
          <w:szCs w:val="22"/>
        </w:rPr>
        <w:t xml:space="preserve">Reproduced with attribution under FAO's educational, non-commercial permission. Food and Agriculture Organization of the United Nations (FAO), "Restoring degraded land in Rohingya refugee camps in Cox's Bazar, Bangladesh." Read it at fao.org.</w:t>
      </w:r>
    </w:p>
    <w:p>
      <w:pPr>
        <w:pStyle w:val="Heading4"/>
        <w:keepNext/>
        <w:spacing w:after="80" w:before="220"/>
      </w:pPr>
      <w:r>
        <w:rPr>
          <w:b/>
          <w:bCs/>
          <w:color w:val="1F3A5F"/>
          <w:sz w:val="24"/>
          <w:szCs w:val="24"/>
        </w:rPr>
        <w:t xml:space="preserve">Read it (B1)</w:t>
      </w:r>
    </w:p>
    <w:p>
      <w:pPr>
        <w:spacing w:after="140" w:before="0" w:line="300"/>
      </w:pPr>
      <w:r>
        <w:rPr>
          <w:sz w:val="22"/>
          <w:szCs w:val="22"/>
        </w:rPr>
        <w:t xml:space="preserve">The groups working in the camps say the hills are coming back to life. They have planted grass and trees on the bare slopes, and given families gas so fewer trees are cut. They report that the green is returning - one study found the green cover grew by almost half (about 43 in every 100 more) between 2018 and 2024 - and that there are fewer landslides than in the first years.</w:t>
      </w:r>
    </w:p>
    <w:p>
      <w:pPr>
        <w:spacing w:after="140" w:before="0" w:line="300"/>
      </w:pPr>
      <w:r>
        <w:rPr>
          <w:sz w:val="22"/>
          <w:szCs w:val="22"/>
        </w:rPr>
        <w:t xml:space="preserve">But read this carefully. This good news comes from the same groups that did the work, so of course they want it to sound good. And the fuller story is harder: when the camps were built, almost all of the forest on the hills was lost - inside the camps it fell from more than half the land to almost none. Bringing it back is slow, and it is not finished. So the honest answer to "is it working?" is: it is helping, but the hills are not healed yet - and the best way to know is to look with our own eyes and ask the people who live here.</w:t>
      </w:r>
    </w:p>
    <w:p>
      <w:pPr>
        <w:pStyle w:val="Heading4"/>
        <w:keepNext/>
        <w:spacing w:after="80" w:before="220"/>
      </w:pPr>
      <w:r>
        <w:rPr>
          <w:b/>
          <w:bCs/>
          <w:color w:val="1F3A5F"/>
          <w:sz w:val="24"/>
          <w:szCs w:val="24"/>
        </w:rPr>
        <w:t xml:space="preserve">Read it (simpler, A1/A2)</w:t>
      </w:r>
    </w:p>
    <w:p>
      <w:pPr>
        <w:spacing w:after="140" w:before="0" w:line="300"/>
      </w:pPr>
      <w:r>
        <w:rPr>
          <w:sz w:val="22"/>
          <w:szCs w:val="22"/>
        </w:rPr>
        <w:t xml:space="preserve">The groups say the hills are getting greener again. They planted trees and gave families gas. Some green has come back, and there are fewer landslides than before. But the forest is not back to how it was - this takes a long time. So it is helping, but it is not finished. Look at our own hills to see.</w:t>
      </w:r>
    </w:p>
    <w:p>
      <w:pPr>
        <w:pStyle w:val="Heading4"/>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restore - to bring something back to how it was before</w:t>
      </w:r>
    </w:p>
    <w:p>
      <w:pPr>
        <w:pStyle w:val="ListParagraph"/>
        <w:numPr>
          <w:ilvl w:val="0"/>
          <w:numId w:val="1"/>
        </w:numPr>
        <w:spacing w:after="80" w:line="300"/>
      </w:pPr>
      <w:r>
        <w:rPr>
          <w:sz w:val="22"/>
          <w:szCs w:val="22"/>
        </w:rPr>
        <w:t xml:space="preserve">green cover - how much of the land is covered by plants and trees</w:t>
      </w:r>
    </w:p>
    <w:p>
      <w:pPr>
        <w:pStyle w:val="Heading4"/>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FAO and the other groups - the ones who did the work.</w:t>
      </w:r>
    </w:p>
    <w:p>
      <w:pPr>
        <w:pStyle w:val="ListParagraph"/>
        <w:numPr>
          <w:ilvl w:val="0"/>
          <w:numId w:val="1"/>
        </w:numPr>
        <w:spacing w:after="80" w:line="300"/>
      </w:pPr>
      <w:r>
        <w:rPr>
          <w:sz w:val="22"/>
          <w:szCs w:val="22"/>
        </w:rPr>
        <w:t xml:space="preserve">When? recent.</w:t>
      </w:r>
    </w:p>
    <w:p>
      <w:pPr>
        <w:pStyle w:val="ListParagraph"/>
        <w:numPr>
          <w:ilvl w:val="0"/>
          <w:numId w:val="1"/>
        </w:numPr>
        <w:spacing w:after="80" w:line="300"/>
      </w:pPr>
      <w:r>
        <w:rPr>
          <w:sz w:val="22"/>
          <w:szCs w:val="22"/>
        </w:rPr>
        <w:t xml:space="preserve">Why? to show their work is working, so they show the good side.</w:t>
      </w:r>
    </w:p>
    <w:p>
      <w:pPr>
        <w:pStyle w:val="ListParagraph"/>
        <w:numPr>
          <w:ilvl w:val="0"/>
          <w:numId w:val="1"/>
        </w:numPr>
        <w:spacing w:after="80" w:line="300"/>
      </w:pPr>
      <w:r>
        <w:rPr>
          <w:sz w:val="22"/>
          <w:szCs w:val="22"/>
        </w:rPr>
        <w:t xml:space="preserve">Do they show how they know? some numbers, but not the whole picture (they say less about what is</w:t>
      </w:r>
    </w:p>
    <w:p>
      <w:pPr>
        <w:spacing w:after="140" w:before="0" w:line="300"/>
      </w:pPr>
      <w:r>
        <w:rPr>
          <w:sz w:val="22"/>
          <w:szCs w:val="22"/>
        </w:rPr>
        <w:t xml:space="preserve">still broken).</w:t>
      </w:r>
    </w:p>
    <w:p>
      <w:pPr>
        <w:pStyle w:val="ListParagraph"/>
        <w:numPr>
          <w:ilvl w:val="0"/>
          <w:numId w:val="1"/>
        </w:numPr>
        <w:spacing w:after="80" w:line="300"/>
      </w:pPr>
      <w:r>
        <w:rPr>
          <w:sz w:val="22"/>
          <w:szCs w:val="22"/>
        </w:rPr>
        <w:t xml:space="preserve">Check it another way: does it match what WE see on our own hills, and what people here say? This is</w:t>
      </w:r>
    </w:p>
    <w:p>
      <w:pPr>
        <w:spacing w:after="140" w:before="0" w:line="300"/>
      </w:pPr>
      <w:r>
        <w:rPr>
          <w:sz w:val="22"/>
          <w:szCs w:val="22"/>
        </w:rPr>
        <w:t xml:space="preserve">good news from the people who did the good thing - so check it, do not just believe it.</w:t>
      </w:r>
    </w:p>
    <w:p>
      <w:pPr>
        <w:pStyle w:val="Heading3"/>
        <w:keepNext/>
        <w:spacing w:after="100" w:before="280"/>
      </w:pPr>
      <w:r>
        <w:rPr>
          <w:b/>
          <w:bCs/>
          <w:color w:val="7A3B69"/>
          <w:sz w:val="28"/>
          <w:szCs w:val="28"/>
        </w:rPr>
        <w:t xml:space="preserve">Source K - What trees give us</w:t>
      </w:r>
    </w:p>
    <w:p>
      <w:pPr>
        <w:spacing w:after="140" w:before="0" w:line="300"/>
      </w:pPr>
      <w:r>
        <w:rPr>
          <w:sz w:val="22"/>
          <w:szCs w:val="22"/>
        </w:rPr>
        <w:t xml:space="preserve">Helps with sub-questions 2 and 3 (a bare hill in the hot sun; what trees do for the soil and for us). Reading level: A2 to B1.</w:t>
      </w:r>
    </w:p>
    <w:p>
      <w:pPr>
        <w:pStyle w:val="Heading4"/>
        <w:keepNext/>
        <w:spacing w:after="80" w:before="220"/>
      </w:pPr>
      <w:r>
        <w:rPr>
          <w:b/>
          <w:bCs/>
          <w:color w:val="1F3A5F"/>
          <w:sz w:val="24"/>
          <w:szCs w:val="24"/>
        </w:rPr>
        <w:t xml:space="preserve">The original article</w:t>
      </w:r>
    </w:p>
    <w:p>
      <w:pPr>
        <w:spacing w:after="140" w:before="0" w:line="300"/>
      </w:pPr>
      <w:r>
        <w:rPr>
          <w:sz w:val="22"/>
          <w:szCs w:val="22"/>
        </w:rPr>
        <w:t xml:space="preserve">Not reproduced here (a tree-planting charity's website, rights reserved), so we name it and summarise it. One Tree Planted, "How trees improve soil quality." Find it at onetreeplanted.org.</w:t>
      </w:r>
    </w:p>
    <w:p>
      <w:pPr>
        <w:pStyle w:val="Heading4"/>
        <w:keepNext/>
        <w:spacing w:after="80" w:before="220"/>
      </w:pPr>
      <w:r>
        <w:rPr>
          <w:b/>
          <w:bCs/>
          <w:color w:val="1F3A5F"/>
          <w:sz w:val="24"/>
          <w:szCs w:val="24"/>
        </w:rPr>
        <w:t xml:space="preserve">Read it (B1)</w:t>
      </w:r>
    </w:p>
    <w:p>
      <w:pPr>
        <w:spacing w:after="140" w:before="0" w:line="300"/>
      </w:pPr>
      <w:r>
        <w:rPr>
          <w:sz w:val="22"/>
          <w:szCs w:val="22"/>
        </w:rPr>
        <w:t xml:space="preserve">Trees give us more than wood. Their roots hold the soil together and stop it washing away. Their fallen leaves rot into the ground and make the soil richer, so more can grow. Their branches give shade, which keeps the ground - and the people and shelters under them - cooler in the hot sun. And growing plants help clean the air we breathe. So bringing trees back to a bare hill does many good things at once: it holds the soil, cools the ground, and feeds the land.</w:t>
      </w:r>
    </w:p>
    <w:p>
      <w:pPr>
        <w:pStyle w:val="Heading4"/>
        <w:keepNext/>
        <w:spacing w:after="80" w:before="220"/>
      </w:pPr>
      <w:r>
        <w:rPr>
          <w:b/>
          <w:bCs/>
          <w:color w:val="1F3A5F"/>
          <w:sz w:val="24"/>
          <w:szCs w:val="24"/>
        </w:rPr>
        <w:t xml:space="preserve">Read it (simpler, A1/A2)</w:t>
      </w:r>
    </w:p>
    <w:p>
      <w:pPr>
        <w:spacing w:after="140" w:before="0" w:line="300"/>
      </w:pPr>
      <w:r>
        <w:rPr>
          <w:sz w:val="22"/>
          <w:szCs w:val="22"/>
        </w:rPr>
        <w:t xml:space="preserve">Trees do many good things. Their roots hold the soil. Their leaves make the soil richer. Their shade keeps us cooler in the hot sun. Growing plants clean the air. So trees on a hill help the soil, the ground, and us.</w:t>
      </w:r>
    </w:p>
    <w:p>
      <w:pPr>
        <w:pStyle w:val="Heading4"/>
        <w:keepNext/>
        <w:spacing w:after="80" w:before="220"/>
      </w:pPr>
      <w:r>
        <w:rPr>
          <w:b/>
          <w:bCs/>
          <w:color w:val="1F3A5F"/>
          <w:sz w:val="24"/>
          <w:szCs w:val="24"/>
        </w:rPr>
        <w:t xml:space="preserve">New words</w:t>
      </w:r>
    </w:p>
    <w:p>
      <w:pPr>
        <w:pStyle w:val="ListParagraph"/>
        <w:numPr>
          <w:ilvl w:val="0"/>
          <w:numId w:val="1"/>
        </w:numPr>
        <w:spacing w:after="80" w:line="300"/>
      </w:pPr>
      <w:r>
        <w:rPr>
          <w:sz w:val="22"/>
          <w:szCs w:val="22"/>
        </w:rPr>
        <w:t xml:space="preserve">shade - the cooler, darker place under a tree or a roof, out of the sun</w:t>
      </w:r>
    </w:p>
    <w:p>
      <w:pPr>
        <w:pStyle w:val="Heading4"/>
        <w:keepNext/>
        <w:spacing w:after="80" w:before="220"/>
      </w:pPr>
      <w:r>
        <w:rPr>
          <w:b/>
          <w:bCs/>
          <w:color w:val="1F3A5F"/>
          <w:sz w:val="24"/>
          <w:szCs w:val="24"/>
        </w:rPr>
        <w:t xml:space="preserve">Can we trust it?</w:t>
      </w:r>
    </w:p>
    <w:p>
      <w:pPr>
        <w:pStyle w:val="ListParagraph"/>
        <w:numPr>
          <w:ilvl w:val="0"/>
          <w:numId w:val="1"/>
        </w:numPr>
        <w:spacing w:after="80" w:line="300"/>
      </w:pPr>
      <w:r>
        <w:rPr>
          <w:sz w:val="22"/>
          <w:szCs w:val="22"/>
        </w:rPr>
        <w:t xml:space="preserve">Who? A charity that plants trees.</w:t>
      </w:r>
    </w:p>
    <w:p>
      <w:pPr>
        <w:pStyle w:val="ListParagraph"/>
        <w:numPr>
          <w:ilvl w:val="0"/>
          <w:numId w:val="1"/>
        </w:numPr>
        <w:spacing w:after="80" w:line="300"/>
      </w:pPr>
      <w:r>
        <w:rPr>
          <w:sz w:val="22"/>
          <w:szCs w:val="22"/>
        </w:rPr>
        <w:t xml:space="preserve">When? recent.</w:t>
      </w:r>
    </w:p>
    <w:p>
      <w:pPr>
        <w:pStyle w:val="ListParagraph"/>
        <w:numPr>
          <w:ilvl w:val="0"/>
          <w:numId w:val="1"/>
        </w:numPr>
        <w:spacing w:after="80" w:line="300"/>
      </w:pPr>
      <w:r>
        <w:rPr>
          <w:sz w:val="22"/>
          <w:szCs w:val="22"/>
        </w:rPr>
        <w:t xml:space="preserve">Why? it loves trees and wants people to plant them, so of course it lists the good things.</w:t>
      </w:r>
    </w:p>
    <w:p>
      <w:pPr>
        <w:pStyle w:val="ListParagraph"/>
        <w:numPr>
          <w:ilvl w:val="0"/>
          <w:numId w:val="1"/>
        </w:numPr>
        <w:spacing w:after="80" w:line="300"/>
      </w:pPr>
      <w:r>
        <w:rPr>
          <w:sz w:val="22"/>
          <w:szCs w:val="22"/>
        </w:rPr>
        <w:t xml:space="preserve">Do they show how they know? a little, but not much proof.</w:t>
      </w:r>
    </w:p>
    <w:p>
      <w:pPr>
        <w:pStyle w:val="ListParagraph"/>
        <w:numPr>
          <w:ilvl w:val="0"/>
          <w:numId w:val="1"/>
        </w:numPr>
        <w:spacing w:after="80" w:line="300"/>
      </w:pPr>
      <w:r>
        <w:rPr>
          <w:sz w:val="22"/>
          <w:szCs w:val="22"/>
        </w:rPr>
        <w:t xml:space="preserve">Check it another way: do the strong science sources (A and E) say the same? And do we feel it - is it</w:t>
      </w:r>
    </w:p>
    <w:p>
      <w:pPr>
        <w:spacing w:after="140" w:before="0" w:line="300"/>
      </w:pPr>
      <w:r>
        <w:rPr>
          <w:sz w:val="22"/>
          <w:szCs w:val="22"/>
        </w:rPr>
        <w:t xml:space="preserve">cooler under a tree?</w:t>
      </w:r>
    </w:p>
    <w:p>
      <w:pPr>
        <w:pStyle w:val="Heading3"/>
        <w:keepNext/>
        <w:spacing w:after="100" w:before="280"/>
      </w:pPr>
      <w:r>
        <w:rPr>
          <w:b/>
          <w:bCs/>
          <w:color w:val="7A3B69"/>
          <w:sz w:val="28"/>
          <w:szCs w:val="28"/>
        </w:rPr>
        <w:t xml:space="preserve">Programme word bank</w:t>
      </w:r>
    </w:p>
    <w:p>
      <w:pPr>
        <w:spacing w:after="140" w:before="0" w:line="300"/>
      </w:pPr>
      <w:r>
        <w:rPr>
          <w:sz w:val="22"/>
          <w:szCs w:val="22"/>
        </w:rPr>
        <w:t xml:space="preserve">Every word explained in this pack collects here. These are our research words - we build them onto the word wall and keep using them.</w:t>
      </w:r>
    </w:p>
    <w:p>
      <w:pPr>
        <w:pStyle w:val="ListParagraph"/>
        <w:numPr>
          <w:ilvl w:val="0"/>
          <w:numId w:val="1"/>
        </w:numPr>
        <w:spacing w:after="80" w:line="300"/>
      </w:pPr>
      <w:r>
        <w:rPr>
          <w:sz w:val="22"/>
          <w:szCs w:val="22"/>
        </w:rPr>
        <w:t xml:space="preserve">bamboo - a tall, strong plant with hard, hollow stems (Source B)</w:t>
      </w:r>
    </w:p>
    <w:p>
      <w:pPr>
        <w:pStyle w:val="ListParagraph"/>
        <w:numPr>
          <w:ilvl w:val="0"/>
          <w:numId w:val="1"/>
        </w:numPr>
        <w:spacing w:after="80" w:line="300"/>
      </w:pPr>
      <w:r>
        <w:rPr>
          <w:sz w:val="22"/>
          <w:szCs w:val="22"/>
        </w:rPr>
        <w:t xml:space="preserve">Cash-for-Work - paid work given to community members on a local project (Source B)</w:t>
      </w:r>
    </w:p>
    <w:p>
      <w:pPr>
        <w:pStyle w:val="ListParagraph"/>
        <w:numPr>
          <w:ilvl w:val="0"/>
          <w:numId w:val="1"/>
        </w:numPr>
        <w:spacing w:after="80" w:line="300"/>
      </w:pPr>
      <w:r>
        <w:rPr>
          <w:sz w:val="22"/>
          <w:szCs w:val="22"/>
        </w:rPr>
        <w:t xml:space="preserve">channel - a small path that water flows along (Source E)</w:t>
      </w:r>
    </w:p>
    <w:p>
      <w:pPr>
        <w:pStyle w:val="ListParagraph"/>
        <w:numPr>
          <w:ilvl w:val="0"/>
          <w:numId w:val="1"/>
        </w:numPr>
        <w:spacing w:after="80" w:line="300"/>
      </w:pPr>
      <w:r>
        <w:rPr>
          <w:sz w:val="22"/>
          <w:szCs w:val="22"/>
        </w:rPr>
        <w:t xml:space="preserve">company - a business that sells something to make money (Source D)</w:t>
      </w:r>
    </w:p>
    <w:p>
      <w:pPr>
        <w:pStyle w:val="ListParagraph"/>
        <w:numPr>
          <w:ilvl w:val="0"/>
          <w:numId w:val="1"/>
        </w:numPr>
        <w:spacing w:after="80" w:line="300"/>
      </w:pPr>
      <w:r>
        <w:rPr>
          <w:sz w:val="22"/>
          <w:szCs w:val="22"/>
        </w:rPr>
        <w:t xml:space="preserve">contour trench - a long, shallow ditch dug across a hill to slow rain water (Source B)</w:t>
      </w:r>
    </w:p>
    <w:p>
      <w:pPr>
        <w:pStyle w:val="ListParagraph"/>
        <w:numPr>
          <w:ilvl w:val="0"/>
          <w:numId w:val="1"/>
        </w:numPr>
        <w:spacing w:after="80" w:line="300"/>
      </w:pPr>
      <w:r>
        <w:rPr>
          <w:sz w:val="22"/>
          <w:szCs w:val="22"/>
        </w:rPr>
        <w:t xml:space="preserve">crib wall - a low wall, here of bamboo, built across a slope to hold the soil (Source B)</w:t>
      </w:r>
    </w:p>
    <w:p>
      <w:pPr>
        <w:pStyle w:val="ListParagraph"/>
        <w:numPr>
          <w:ilvl w:val="0"/>
          <w:numId w:val="1"/>
        </w:numPr>
        <w:spacing w:after="80" w:line="300"/>
      </w:pPr>
      <w:r>
        <w:rPr>
          <w:sz w:val="22"/>
          <w:szCs w:val="22"/>
        </w:rPr>
        <w:t xml:space="preserve">degree Celsius - the unit we use to measure how hot or cold something is (Source A)</w:t>
      </w:r>
    </w:p>
    <w:p>
      <w:pPr>
        <w:pStyle w:val="ListParagraph"/>
        <w:numPr>
          <w:ilvl w:val="0"/>
          <w:numId w:val="1"/>
        </w:numPr>
        <w:spacing w:after="80" w:line="300"/>
      </w:pPr>
      <w:r>
        <w:rPr>
          <w:sz w:val="22"/>
          <w:szCs w:val="22"/>
        </w:rPr>
        <w:t xml:space="preserve">drains - the channels that carry rain and dirty water away (Source F)</w:t>
      </w:r>
    </w:p>
    <w:p>
      <w:pPr>
        <w:pStyle w:val="ListParagraph"/>
        <w:numPr>
          <w:ilvl w:val="0"/>
          <w:numId w:val="1"/>
        </w:numPr>
        <w:spacing w:after="80" w:line="300"/>
      </w:pPr>
      <w:r>
        <w:rPr>
          <w:sz w:val="22"/>
          <w:szCs w:val="22"/>
        </w:rPr>
        <w:t xml:space="preserve">environment - the natural world around us: land, water, air, plants, and animals (Source F)</w:t>
      </w:r>
    </w:p>
    <w:p>
      <w:pPr>
        <w:pStyle w:val="ListParagraph"/>
        <w:numPr>
          <w:ilvl w:val="0"/>
          <w:numId w:val="1"/>
        </w:numPr>
        <w:spacing w:after="80" w:line="300"/>
      </w:pPr>
      <w:r>
        <w:rPr>
          <w:sz w:val="22"/>
          <w:szCs w:val="22"/>
        </w:rPr>
        <w:t xml:space="preserve">erosion - when soil is slowly worn away and carried off by water or wind (Source D)</w:t>
      </w:r>
    </w:p>
    <w:p>
      <w:pPr>
        <w:pStyle w:val="ListParagraph"/>
        <w:numPr>
          <w:ilvl w:val="0"/>
          <w:numId w:val="1"/>
        </w:numPr>
        <w:spacing w:after="80" w:line="300"/>
      </w:pPr>
      <w:r>
        <w:rPr>
          <w:sz w:val="22"/>
          <w:szCs w:val="22"/>
        </w:rPr>
        <w:t xml:space="preserve">evaporation - when water changes into vapour and rises into the air (Source A)</w:t>
      </w:r>
    </w:p>
    <w:p>
      <w:pPr>
        <w:pStyle w:val="ListParagraph"/>
        <w:numPr>
          <w:ilvl w:val="0"/>
          <w:numId w:val="1"/>
        </w:numPr>
        <w:spacing w:after="80" w:line="300"/>
      </w:pPr>
      <w:r>
        <w:rPr>
          <w:sz w:val="22"/>
          <w:szCs w:val="22"/>
        </w:rPr>
        <w:t xml:space="preserve">firewood - wood that is burned to cook or keep warm (Source I)</w:t>
      </w:r>
    </w:p>
    <w:p>
      <w:pPr>
        <w:pStyle w:val="ListParagraph"/>
        <w:numPr>
          <w:ilvl w:val="0"/>
          <w:numId w:val="1"/>
        </w:numPr>
        <w:spacing w:after="80" w:line="300"/>
      </w:pPr>
      <w:r>
        <w:rPr>
          <w:sz w:val="22"/>
          <w:szCs w:val="22"/>
        </w:rPr>
        <w:t xml:space="preserve">Food and Agriculture Organization (FAO) - a part of the United Nations that helps with food, farming, and land (Source B)</w:t>
      </w:r>
    </w:p>
    <w:p>
      <w:pPr>
        <w:pStyle w:val="ListParagraph"/>
        <w:numPr>
          <w:ilvl w:val="0"/>
          <w:numId w:val="1"/>
        </w:numPr>
        <w:spacing w:after="80" w:line="300"/>
      </w:pPr>
      <w:r>
        <w:rPr>
          <w:sz w:val="22"/>
          <w:szCs w:val="22"/>
        </w:rPr>
        <w:t xml:space="preserve">forest - a large area of land covered with many trees (Source C)</w:t>
      </w:r>
    </w:p>
    <w:p>
      <w:pPr>
        <w:pStyle w:val="ListParagraph"/>
        <w:numPr>
          <w:ilvl w:val="0"/>
          <w:numId w:val="1"/>
        </w:numPr>
        <w:spacing w:after="80" w:line="300"/>
      </w:pPr>
      <w:r>
        <w:rPr>
          <w:sz w:val="22"/>
          <w:szCs w:val="22"/>
        </w:rPr>
        <w:t xml:space="preserve">green cover - how much of the land is covered by plants and trees (Source J)</w:t>
      </w:r>
    </w:p>
    <w:p>
      <w:pPr>
        <w:pStyle w:val="ListParagraph"/>
        <w:numPr>
          <w:ilvl w:val="0"/>
          <w:numId w:val="1"/>
        </w:numPr>
        <w:spacing w:after="80" w:line="300"/>
      </w:pPr>
      <w:r>
        <w:rPr>
          <w:sz w:val="22"/>
          <w:szCs w:val="22"/>
        </w:rPr>
        <w:t xml:space="preserve">hectare - a unit for measuring land, about the size of a large sports field (Source B)</w:t>
      </w:r>
    </w:p>
    <w:p>
      <w:pPr>
        <w:pStyle w:val="ListParagraph"/>
        <w:numPr>
          <w:ilvl w:val="0"/>
          <w:numId w:val="1"/>
        </w:numPr>
        <w:spacing w:after="80" w:line="300"/>
      </w:pPr>
      <w:r>
        <w:rPr>
          <w:sz w:val="22"/>
          <w:szCs w:val="22"/>
        </w:rPr>
        <w:t xml:space="preserve">infiltration - when water soaks down into the soil instead of running off (Source E)</w:t>
      </w:r>
    </w:p>
    <w:p>
      <w:pPr>
        <w:pStyle w:val="ListParagraph"/>
        <w:numPr>
          <w:ilvl w:val="0"/>
          <w:numId w:val="1"/>
        </w:numPr>
        <w:spacing w:after="80" w:line="300"/>
      </w:pPr>
      <w:r>
        <w:rPr>
          <w:sz w:val="22"/>
          <w:szCs w:val="22"/>
        </w:rPr>
        <w:t xml:space="preserve">journal - a book where scientists share studies that other scientists have checked (Source G)</w:t>
      </w:r>
    </w:p>
    <w:p>
      <w:pPr>
        <w:pStyle w:val="ListParagraph"/>
        <w:numPr>
          <w:ilvl w:val="0"/>
          <w:numId w:val="1"/>
        </w:numPr>
        <w:spacing w:after="80" w:line="300"/>
      </w:pPr>
      <w:r>
        <w:rPr>
          <w:sz w:val="22"/>
          <w:szCs w:val="22"/>
        </w:rPr>
        <w:t xml:space="preserve">landslide - when soil and rock slide down a hill (Source B)</w:t>
      </w:r>
    </w:p>
    <w:p>
      <w:pPr>
        <w:pStyle w:val="ListParagraph"/>
        <w:numPr>
          <w:ilvl w:val="0"/>
          <w:numId w:val="1"/>
        </w:numPr>
        <w:spacing w:after="80" w:line="300"/>
      </w:pPr>
      <w:r>
        <w:rPr>
          <w:sz w:val="22"/>
          <w:szCs w:val="22"/>
        </w:rPr>
        <w:t xml:space="preserve">LPG - gas in a bottle, used for cooking instead of wood (Source I)</w:t>
      </w:r>
    </w:p>
    <w:p>
      <w:pPr>
        <w:pStyle w:val="ListParagraph"/>
        <w:numPr>
          <w:ilvl w:val="0"/>
          <w:numId w:val="1"/>
        </w:numPr>
        <w:spacing w:after="80" w:line="300"/>
      </w:pPr>
      <w:r>
        <w:rPr>
          <w:sz w:val="22"/>
          <w:szCs w:val="22"/>
        </w:rPr>
        <w:t xml:space="preserve">monsoon - the season of very heavy rain (Source B)</w:t>
      </w:r>
    </w:p>
    <w:p>
      <w:pPr>
        <w:pStyle w:val="ListParagraph"/>
        <w:numPr>
          <w:ilvl w:val="0"/>
          <w:numId w:val="1"/>
        </w:numPr>
        <w:spacing w:after="80" w:line="300"/>
      </w:pPr>
      <w:r>
        <w:rPr>
          <w:sz w:val="22"/>
          <w:szCs w:val="22"/>
        </w:rPr>
        <w:t xml:space="preserve">native plants - plants that grow naturally in a place (Source B)</w:t>
      </w:r>
    </w:p>
    <w:p>
      <w:pPr>
        <w:pStyle w:val="ListParagraph"/>
        <w:numPr>
          <w:ilvl w:val="0"/>
          <w:numId w:val="1"/>
        </w:numPr>
        <w:spacing w:after="80" w:line="300"/>
      </w:pPr>
      <w:r>
        <w:rPr>
          <w:sz w:val="22"/>
          <w:szCs w:val="22"/>
        </w:rPr>
        <w:t xml:space="preserve">network - a group of people who join together to work on something (Source F)</w:t>
      </w:r>
    </w:p>
    <w:p>
      <w:pPr>
        <w:pStyle w:val="ListParagraph"/>
        <w:numPr>
          <w:ilvl w:val="0"/>
          <w:numId w:val="1"/>
        </w:numPr>
        <w:spacing w:after="80" w:line="300"/>
      </w:pPr>
      <w:r>
        <w:rPr>
          <w:sz w:val="22"/>
          <w:szCs w:val="22"/>
        </w:rPr>
        <w:t xml:space="preserve">nursery - a place where young plants are grown until big enough to plant out (Source C)</w:t>
      </w:r>
    </w:p>
    <w:p>
      <w:pPr>
        <w:pStyle w:val="ListParagraph"/>
        <w:numPr>
          <w:ilvl w:val="0"/>
          <w:numId w:val="1"/>
        </w:numPr>
        <w:spacing w:after="80" w:line="300"/>
      </w:pPr>
      <w:r>
        <w:rPr>
          <w:sz w:val="22"/>
          <w:szCs w:val="22"/>
        </w:rPr>
        <w:t xml:space="preserve">percent - a part of one hundred (Source A)</w:t>
      </w:r>
    </w:p>
    <w:p>
      <w:pPr>
        <w:pStyle w:val="ListParagraph"/>
        <w:numPr>
          <w:ilvl w:val="0"/>
          <w:numId w:val="1"/>
        </w:numPr>
        <w:spacing w:after="80" w:line="300"/>
      </w:pPr>
      <w:r>
        <w:rPr>
          <w:sz w:val="22"/>
          <w:szCs w:val="22"/>
        </w:rPr>
        <w:t xml:space="preserve">plantation guardian - a person whose job is to look after young trees (Source H)</w:t>
      </w:r>
    </w:p>
    <w:p>
      <w:pPr>
        <w:pStyle w:val="ListParagraph"/>
        <w:numPr>
          <w:ilvl w:val="0"/>
          <w:numId w:val="1"/>
        </w:numPr>
        <w:spacing w:after="80" w:line="300"/>
      </w:pPr>
      <w:r>
        <w:rPr>
          <w:sz w:val="22"/>
          <w:szCs w:val="22"/>
        </w:rPr>
        <w:t xml:space="preserve">refugee - a person who has had to leave their own country to be safe (Source C)</w:t>
      </w:r>
    </w:p>
    <w:p>
      <w:pPr>
        <w:pStyle w:val="ListParagraph"/>
        <w:numPr>
          <w:ilvl w:val="0"/>
          <w:numId w:val="1"/>
        </w:numPr>
        <w:spacing w:after="80" w:line="300"/>
      </w:pPr>
      <w:r>
        <w:rPr>
          <w:sz w:val="22"/>
          <w:szCs w:val="22"/>
        </w:rPr>
        <w:t xml:space="preserve">restore - to bring something back to how it was before (Source J)</w:t>
      </w:r>
    </w:p>
    <w:p>
      <w:pPr>
        <w:pStyle w:val="ListParagraph"/>
        <w:numPr>
          <w:ilvl w:val="0"/>
          <w:numId w:val="1"/>
        </w:numPr>
        <w:spacing w:after="80" w:line="300"/>
      </w:pPr>
      <w:r>
        <w:rPr>
          <w:sz w:val="22"/>
          <w:szCs w:val="22"/>
        </w:rPr>
        <w:t xml:space="preserve">roots - the part of a plant that grows under the ground and holds it in place (Source B)</w:t>
      </w:r>
    </w:p>
    <w:p>
      <w:pPr>
        <w:pStyle w:val="ListParagraph"/>
        <w:numPr>
          <w:ilvl w:val="0"/>
          <w:numId w:val="1"/>
        </w:numPr>
        <w:spacing w:after="80" w:line="300"/>
      </w:pPr>
      <w:r>
        <w:rPr>
          <w:sz w:val="22"/>
          <w:szCs w:val="22"/>
        </w:rPr>
        <w:t xml:space="preserve">runoff - rain water that runs off the top of the ground instead of soaking in (Source E)</w:t>
      </w:r>
    </w:p>
    <w:p>
      <w:pPr>
        <w:pStyle w:val="ListParagraph"/>
        <w:numPr>
          <w:ilvl w:val="0"/>
          <w:numId w:val="1"/>
        </w:numPr>
        <w:spacing w:after="80" w:line="300"/>
      </w:pPr>
      <w:r>
        <w:rPr>
          <w:sz w:val="22"/>
          <w:szCs w:val="22"/>
        </w:rPr>
        <w:t xml:space="preserve">SAFE Plus - a United Nations project in the camps, short for Safe Access to Fuel and Energy Plus (Source C)</w:t>
      </w:r>
    </w:p>
    <w:p>
      <w:pPr>
        <w:pStyle w:val="ListParagraph"/>
        <w:numPr>
          <w:ilvl w:val="0"/>
          <w:numId w:val="1"/>
        </w:numPr>
        <w:spacing w:after="80" w:line="300"/>
      </w:pPr>
      <w:r>
        <w:rPr>
          <w:sz w:val="22"/>
          <w:szCs w:val="22"/>
        </w:rPr>
        <w:t xml:space="preserve">satellite - a machine high above the Earth that can take pictures of the ground (Source A)</w:t>
      </w:r>
    </w:p>
    <w:p>
      <w:pPr>
        <w:pStyle w:val="ListParagraph"/>
        <w:numPr>
          <w:ilvl w:val="0"/>
          <w:numId w:val="1"/>
        </w:numPr>
        <w:spacing w:after="80" w:line="300"/>
      </w:pPr>
      <w:r>
        <w:rPr>
          <w:sz w:val="22"/>
          <w:szCs w:val="22"/>
        </w:rPr>
        <w:t xml:space="preserve">scientist - a person who studies the world carefully to find out how it works (Source A)</w:t>
      </w:r>
    </w:p>
    <w:p>
      <w:pPr>
        <w:pStyle w:val="ListParagraph"/>
        <w:numPr>
          <w:ilvl w:val="0"/>
          <w:numId w:val="1"/>
        </w:numPr>
        <w:spacing w:after="80" w:line="300"/>
      </w:pPr>
      <w:r>
        <w:rPr>
          <w:sz w:val="22"/>
          <w:szCs w:val="22"/>
        </w:rPr>
        <w:t xml:space="preserve">shade - the cooler, darker place under a tree or a roof, out of the sun (Source K)</w:t>
      </w:r>
    </w:p>
    <w:p>
      <w:pPr>
        <w:pStyle w:val="ListParagraph"/>
        <w:numPr>
          <w:ilvl w:val="0"/>
          <w:numId w:val="1"/>
        </w:numPr>
        <w:spacing w:after="80" w:line="300"/>
      </w:pPr>
      <w:r>
        <w:rPr>
          <w:sz w:val="22"/>
          <w:szCs w:val="22"/>
        </w:rPr>
        <w:t xml:space="preserve">slope - the sloping side of a hill (Source B)</w:t>
      </w:r>
    </w:p>
    <w:p>
      <w:pPr>
        <w:pStyle w:val="ListParagraph"/>
        <w:numPr>
          <w:ilvl w:val="0"/>
          <w:numId w:val="1"/>
        </w:numPr>
        <w:spacing w:after="80" w:line="300"/>
      </w:pPr>
      <w:r>
        <w:rPr>
          <w:sz w:val="22"/>
          <w:szCs w:val="22"/>
        </w:rPr>
        <w:t xml:space="preserve">study - careful work by scientists to find something out (Source G)</w:t>
      </w:r>
    </w:p>
    <w:p>
      <w:pPr>
        <w:pStyle w:val="ListParagraph"/>
        <w:numPr>
          <w:ilvl w:val="0"/>
          <w:numId w:val="1"/>
        </w:numPr>
        <w:spacing w:after="80" w:line="300"/>
      </w:pPr>
      <w:r>
        <w:rPr>
          <w:sz w:val="22"/>
          <w:szCs w:val="22"/>
        </w:rPr>
        <w:t xml:space="preserve">United Nations (UN) - a group of most of the world's countries that work together (Sources B and C)</w:t>
      </w:r>
    </w:p>
    <w:p>
      <w:pPr>
        <w:pStyle w:val="ListParagraph"/>
        <w:numPr>
          <w:ilvl w:val="0"/>
          <w:numId w:val="1"/>
        </w:numPr>
        <w:spacing w:after="80" w:line="300"/>
      </w:pPr>
      <w:r>
        <w:rPr>
          <w:sz w:val="22"/>
          <w:szCs w:val="22"/>
        </w:rPr>
        <w:t xml:space="preserve">UNHCR - the United Nations agency that helps refugees (Source H)</w:t>
      </w:r>
    </w:p>
    <w:p>
      <w:pPr>
        <w:pStyle w:val="ListParagraph"/>
        <w:numPr>
          <w:ilvl w:val="0"/>
          <w:numId w:val="1"/>
        </w:numPr>
        <w:spacing w:after="80" w:line="300"/>
      </w:pPr>
      <w:r>
        <w:rPr>
          <w:sz w:val="22"/>
          <w:szCs w:val="22"/>
        </w:rPr>
        <w:t xml:space="preserve">vapour - water that has turned into a gas in the air (Source A)</w:t>
      </w:r>
    </w:p>
    <w:p>
      <w:pPr>
        <w:pStyle w:val="ListParagraph"/>
        <w:numPr>
          <w:ilvl w:val="0"/>
          <w:numId w:val="1"/>
        </w:numPr>
        <w:spacing w:after="80" w:line="300"/>
      </w:pPr>
      <w:r>
        <w:rPr>
          <w:sz w:val="22"/>
          <w:szCs w:val="22"/>
        </w:rPr>
        <w:t xml:space="preserve">website - a page on the internet (Source D)</w:t>
      </w:r>
    </w:p>
    <w:p>
      <w:r>
        <w:br w:type="page"/>
      </w:r>
    </w:p>
    <w:p>
      <w:pPr>
        <w:pStyle w:val="Heading2"/>
        <w:keepNext/>
        <w:spacing w:after="140" w:before="320"/>
      </w:pPr>
      <w:r>
        <w:rPr>
          <w:b/>
          <w:bCs/>
          <w:color w:val="1F3A5F"/>
          <w:sz w:val="36"/>
          <w:szCs w:val="36"/>
        </w:rPr>
        <w:t xml:space="preserve">Appendix B - Full original articles (facilitator reference)</w:t>
      </w:r>
    </w:p>
    <w:p>
      <w:pPr>
        <w:spacing w:after="140" w:before="0" w:line="300"/>
      </w:pPr>
      <w:r>
        <w:rPr>
          <w:color w:val="5A6473"/>
          <w:sz w:val="22"/>
          <w:szCs w:val="22"/>
        </w:rPr>
        <w:t xml:space="preserve">The complete originals behind the graded source cards. For your reference and the strongest readers; the student workbook carries the graded versions only.</w:t>
      </w:r>
    </w:p>
    <w:p>
      <w:pPr>
        <w:pStyle w:val="Heading3"/>
        <w:keepNext/>
        <w:spacing w:after="100" w:before="280"/>
      </w:pPr>
      <w:r>
        <w:rPr>
          <w:b/>
          <w:bCs/>
          <w:color w:val="7A3B69"/>
          <w:sz w:val="28"/>
          <w:szCs w:val="28"/>
        </w:rPr>
        <w:t xml:space="preserve">Source A</w:t>
      </w:r>
    </w:p>
    <w:p>
      <w:pPr>
        <w:spacing w:after="140" w:before="0" w:line="300"/>
      </w:pPr>
      <w:r>
        <w:rPr>
          <w:b/>
          <w:bCs/>
          <w:color w:val="5A6473"/>
          <w:sz w:val="20"/>
          <w:szCs w:val="20"/>
        </w:rPr>
        <w:t xml:space="preserve">Thompson, Correa, Duncan and Crompton, "Deforestation can raise local temperatures by up to 4.5C," The Conversation, 15 November 2021.</w:t>
      </w:r>
    </w:p>
    <w:p>
      <w:pPr>
        <w:spacing w:after="140" w:line="300"/>
      </w:pPr>
      <w:r>
        <w:rPr>
          <w:b/>
          <w:bCs/>
          <w:color w:val="7A3B69"/>
          <w:sz w:val="22"/>
          <w:szCs w:val="22"/>
        </w:rPr>
        <w:t xml:space="preserve">Note: </w:t>
      </w:r>
      <w:r>
        <w:rPr>
          <w:sz w:val="22"/>
          <w:szCs w:val="22"/>
        </w:rPr>
        <w:t xml:space="preserve">CC BY-ND 4.0 - reproduce the article verbatim from the source, with The Conversation’s required attribution line. Not re-typed here (BY-ND forbids altered copies).</w:t>
      </w:r>
    </w:p>
    <w:p>
      <w:pPr>
        <w:pBdr>
          <w:bottom w:val="single" w:color="B9B3A6" w:sz="4"/>
        </w:pBdr>
        <w:spacing w:after="180" w:before="60"/>
      </w:pPr>
    </w:p>
    <w:p>
      <w:pPr>
        <w:pStyle w:val="Heading3"/>
        <w:keepNext/>
        <w:spacing w:after="100" w:before="280"/>
      </w:pPr>
      <w:r>
        <w:rPr>
          <w:b/>
          <w:bCs/>
          <w:color w:val="7A3B69"/>
          <w:sz w:val="28"/>
          <w:szCs w:val="28"/>
        </w:rPr>
        <w:t xml:space="preserve">Source B</w:t>
      </w:r>
    </w:p>
    <w:p>
      <w:pPr>
        <w:spacing w:after="140" w:before="0" w:line="300"/>
      </w:pPr>
      <w:r>
        <w:rPr>
          <w:b/>
          <w:bCs/>
          <w:color w:val="5A6473"/>
          <w:sz w:val="20"/>
          <w:szCs w:val="20"/>
        </w:rPr>
        <w:t xml:space="preserve">FAO Regional Office for Asia and the Pacific, "Protecting 45,000 Rohingya Lives Ahead of Life-Threatening Landslides," 28 April 2026. © FAO 2026. Reproduced under FAO educational / non-commercial permission, with attribution.</w:t>
      </w:r>
    </w:p>
    <w:p>
      <w:pPr>
        <w:spacing w:after="140" w:before="0" w:line="300"/>
      </w:pPr>
      <w:r>
        <w:rPr>
          <w:sz w:val="22"/>
          <w:szCs w:val="22"/>
        </w:rPr>
        <w:t xml:space="preserve">The Food and Agriculture Organization of the United Nations (FAO) in Bangladesh has received USD 584,369 from the Bangladesh Humanitarian Fund to implement urgent slope stabilization and community preparedness initiatives. These efforts aim to protect vulnerable Rohingya households from landslide risks before the approaching monsoon season.</w:t>
      </w:r>
    </w:p>
    <w:p>
      <w:pPr>
        <w:spacing w:after="140" w:before="0" w:line="300"/>
      </w:pPr>
      <w:r>
        <w:rPr>
          <w:sz w:val="22"/>
          <w:szCs w:val="22"/>
        </w:rPr>
        <w:t xml:space="preserve">The funding will support stabilization work across approximately 170 hectares of high-risk slopes at 85 sites within 15 Rohingya refugee camps in Ukhia and Teknaf. The intervention strategy includes planting deep-rooted native vegetation, deploying bioengineering techniques such as bamboo crib walls and contour trenching, and offering emergency Cash-for-Work opportunities benefiting 800 direct participants. These measures are designed to protect over 45,000 Rohingya refugees by safeguarding shelters, evacuation routes, and access to essential services during monsoon months.</w:t>
      </w:r>
    </w:p>
    <w:p>
      <w:pPr>
        <w:spacing w:after="140" w:before="0" w:line="300"/>
      </w:pPr>
      <w:r>
        <w:rPr>
          <w:sz w:val="22"/>
          <w:szCs w:val="22"/>
        </w:rPr>
        <w:t xml:space="preserve">FAO Representative Jiaoqun Shi emphasized the urgency: "Fragile and deforested slopes combined with extreme monsoon rainfall are increasing the risk of life-threatening landslides." He noted that sustainable prevention measures are critically needed to prevent loss of life and secondary displacement, and praised the Bangladesh Humanitarian Fund for addressing a significant gap in the 2025-2026 Rohingya Joint Response Plan.</w:t>
      </w:r>
    </w:p>
    <w:p>
      <w:pPr>
        <w:spacing w:after="140" w:before="0" w:line="300"/>
      </w:pPr>
      <w:r>
        <w:rPr>
          <w:sz w:val="22"/>
          <w:szCs w:val="22"/>
        </w:rPr>
        <w:t xml:space="preserve">Shi highlighted that "nature-based solutions deliver between USD 7 and USD 30 in returns for every USD 1 invested" while simultaneously reducing disaster risks and generating income.</w:t>
      </w:r>
    </w:p>
    <w:p>
      <w:pPr>
        <w:spacing w:after="140" w:before="0" w:line="300"/>
      </w:pPr>
      <w:r>
        <w:rPr>
          <w:sz w:val="22"/>
          <w:szCs w:val="22"/>
        </w:rPr>
        <w:t xml:space="preserve">FAO brings substantial technical expertise in nature-based bioengineering solutions. Through the Safe Access to Fuel and Energy Plus (SAFE+) programme, FAO has already stabilized over 3,500 hectares of degraded slopes since 2018. The organization maintains a strong field presence in Cox’s Bazar since the 2017 Rohingya influx, coordinating through the Rohingya Coordination Platform to align interventions with site management, shelter, and protection responses.</w:t>
      </w:r>
    </w:p>
    <w:p>
      <w:pPr>
        <w:spacing w:after="140" w:before="0" w:line="300"/>
      </w:pPr>
      <w:r>
        <w:rPr>
          <w:sz w:val="22"/>
          <w:szCs w:val="22"/>
        </w:rPr>
        <w:t xml:space="preserve">Project activities will be delivered through local community structures including majhis (community leaders), imams (spiritual leaders), and youth networks to foster long-term ownership and self-reliance.</w:t>
      </w:r>
    </w:p>
    <w:p>
      <w:pPr>
        <w:spacing w:after="140" w:before="0" w:line="300"/>
      </w:pPr>
      <w:r>
        <w:rPr>
          <w:sz w:val="22"/>
          <w:szCs w:val="22"/>
        </w:rPr>
        <w:t xml:space="preserve">The Bangladesh Humanitarian Fund supports rapid, flexible financing for urgent life-saving priorities. This contribution allows partners like FAO to act proactively before predictable hazards cause casualties or displacement.</w:t>
      </w:r>
    </w:p>
    <w:p>
      <w:pPr>
        <w:pBdr>
          <w:bottom w:val="single" w:color="B9B3A6" w:sz="4"/>
        </w:pBdr>
        <w:spacing w:after="180" w:before="60"/>
      </w:pPr>
    </w:p>
    <w:p>
      <w:pPr>
        <w:pStyle w:val="Heading3"/>
        <w:keepNext/>
        <w:spacing w:after="100" w:before="280"/>
      </w:pPr>
      <w:r>
        <w:rPr>
          <w:b/>
          <w:bCs/>
          <w:color w:val="7A3B69"/>
          <w:sz w:val="28"/>
          <w:szCs w:val="28"/>
        </w:rPr>
        <w:t xml:space="preserve">Source C</w:t>
      </w:r>
    </w:p>
    <w:p>
      <w:pPr>
        <w:spacing w:after="140" w:before="0" w:line="300"/>
      </w:pPr>
      <w:r>
        <w:rPr>
          <w:b/>
          <w:bCs/>
          <w:color w:val="5A6473"/>
          <w:sz w:val="20"/>
          <w:szCs w:val="20"/>
        </w:rPr>
        <w:t xml:space="preserve">FAO / United Nations in Bangladesh, "Nearly half a million trees planted in two months: FAO restores degraded watersheds and forests in Cox’s Bazar," 7 January 2020. © United Nations in Bangladesh. Reproduced for educational / non-commercial use, with attribution.</w:t>
      </w:r>
    </w:p>
    <w:p>
      <w:pPr>
        <w:spacing w:after="140" w:before="0" w:line="300"/>
      </w:pPr>
      <w:r>
        <w:rPr>
          <w:sz w:val="22"/>
          <w:szCs w:val="22"/>
        </w:rPr>
        <w:t xml:space="preserve">The Food and Agriculture Organization completed a two-month reforestation initiative in watershed areas near Rohingya camps. Through the SAFE Plus project - a collaboration between FAO, IOM and WFP - nearly half a million tree seedlings were planted in partnership with Cox’s Bazar South Forest Division.</w:t>
      </w:r>
    </w:p>
    <w:p>
      <w:pPr>
        <w:spacing w:after="140" w:before="0" w:line="300"/>
      </w:pPr>
      <w:r>
        <w:rPr>
          <w:sz w:val="22"/>
          <w:szCs w:val="22"/>
        </w:rPr>
        <w:t xml:space="preserve">During October and November, local workers from disadvantaged communities planted 475,000 tree seedlings and removed unwanted vegetation across 571 hectares. Combined with 25,000 seedlings near camps and 500,000 inside camps, the total reached one million trees, replacing losses from settlement development and firewood demand.</w:t>
      </w:r>
    </w:p>
    <w:p>
      <w:pPr>
        <w:spacing w:after="140" w:before="0" w:line="300"/>
      </w:pPr>
      <w:r>
        <w:rPr>
          <w:sz w:val="22"/>
          <w:szCs w:val="22"/>
        </w:rPr>
        <w:t xml:space="preserve">The project established 16 new local nurseries, with FAO supporting 45 total nurseries through training and assistance. This approach strengthened the local economy while creating sustainable tree sourcing.</w:t>
      </w:r>
    </w:p>
    <w:p>
      <w:pPr>
        <w:spacing w:after="140" w:before="0" w:line="300"/>
      </w:pPr>
      <w:r>
        <w:rPr>
          <w:sz w:val="22"/>
          <w:szCs w:val="22"/>
        </w:rPr>
        <w:t xml:space="preserve">The Watershed and Forest Rehabilitation project, jointly funded by Japan, the Netherlands, Canada and IOM, targeted upland forest areas that capture rainwater for rivers and streams. These forests prevent landslides, maintain water quality, support biodiversity, and protect against natural hazards.</w:t>
      </w:r>
    </w:p>
    <w:p>
      <w:pPr>
        <w:spacing w:after="140" w:before="0" w:line="300"/>
      </w:pPr>
      <w:r>
        <w:rPr>
          <w:sz w:val="22"/>
          <w:szCs w:val="22"/>
        </w:rPr>
        <w:t xml:space="preserve">Planting occurred within 1-3 kilometres of camps (360 hectares) and 3-5 kilometres away (190 hectares), involving 19 local Forest Department offices. An assisted natural regeneration approach removed undesired species and planted indigenous varieties. Additional plantings included ten hectares around government institutions and schools, plus eleven hectares along the Reju Khal canal banks, protecting a critical local water source.</w:t>
      </w:r>
    </w:p>
    <w:p>
      <w:pPr>
        <w:pBdr>
          <w:bottom w:val="single" w:color="B9B3A6" w:sz="4"/>
        </w:pBdr>
        <w:spacing w:after="180" w:before="60"/>
      </w:pPr>
    </w:p>
    <w:p>
      <w:pPr>
        <w:pStyle w:val="Heading3"/>
        <w:keepNext/>
        <w:spacing w:after="100" w:before="280"/>
      </w:pPr>
      <w:r>
        <w:rPr>
          <w:b/>
          <w:bCs/>
          <w:color w:val="7A3B69"/>
          <w:sz w:val="28"/>
          <w:szCs w:val="28"/>
        </w:rPr>
        <w:t xml:space="preserve">Source D</w:t>
      </w:r>
    </w:p>
    <w:p>
      <w:pPr>
        <w:spacing w:after="140" w:before="0" w:line="300"/>
      </w:pPr>
      <w:r>
        <w:rPr>
          <w:b/>
          <w:bCs/>
          <w:color w:val="5A6473"/>
          <w:sz w:val="20"/>
          <w:szCs w:val="20"/>
        </w:rPr>
        <w:t xml:space="preserve">Grow Billion Trees, "How Can Trees Help Prevent Soil Erosion?" growbilliontrees.com.</w:t>
      </w:r>
    </w:p>
    <w:p>
      <w:pPr>
        <w:spacing w:after="140" w:line="300"/>
      </w:pPr>
      <w:r>
        <w:rPr>
          <w:b/>
          <w:bCs/>
          <w:color w:val="7A3B69"/>
          <w:sz w:val="22"/>
          <w:szCs w:val="22"/>
        </w:rPr>
        <w:t xml:space="preserve">Note: </w:t>
      </w:r>
      <w:r>
        <w:rPr>
          <w:sz w:val="22"/>
          <w:szCs w:val="22"/>
        </w:rPr>
        <w:t xml:space="preserve">Commercial, all rights reserved - not reproduced. Cite and summarise only.</w:t>
      </w:r>
    </w:p>
    <w:p>
      <w:pPr>
        <w:pBdr>
          <w:bottom w:val="single" w:color="B9B3A6" w:sz="4"/>
        </w:pBdr>
        <w:spacing w:after="180" w:before="60"/>
      </w:pPr>
    </w:p>
    <w:p>
      <w:pPr>
        <w:pStyle w:val="Heading3"/>
        <w:keepNext/>
        <w:spacing w:after="100" w:before="280"/>
      </w:pPr>
      <w:r>
        <w:rPr>
          <w:b/>
          <w:bCs/>
          <w:color w:val="7A3B69"/>
          <w:sz w:val="28"/>
          <w:szCs w:val="28"/>
        </w:rPr>
        <w:t xml:space="preserve">Source E</w:t>
      </w:r>
    </w:p>
    <w:p>
      <w:pPr>
        <w:spacing w:after="140" w:before="0" w:line="300"/>
      </w:pPr>
      <w:r>
        <w:rPr>
          <w:b/>
          <w:bCs/>
          <w:color w:val="5A6473"/>
          <w:sz w:val="20"/>
          <w:szCs w:val="20"/>
        </w:rPr>
        <w:t xml:space="preserve">U.S. Geological Survey (USGS), Water Science School, "Surface Runoff and the Water Cycle." usgs.gov. US Government public domain - free to reproduce with a courtesy credit.</w:t>
      </w:r>
    </w:p>
    <w:p>
      <w:pPr>
        <w:spacing w:after="140" w:before="0" w:line="300"/>
      </w:pPr>
      <w:r>
        <w:rPr>
          <w:sz w:val="22"/>
          <w:szCs w:val="22"/>
        </w:rPr>
        <w:t xml:space="preserve">When rain falls on the land, some of it soaks into the ground (infiltration) and some flows over the surface (runoff). How much runs off depends heavily on the ground cover.</w:t>
      </w:r>
    </w:p>
    <w:p>
      <w:pPr>
        <w:spacing w:after="140" w:before="0" w:line="300"/>
      </w:pPr>
      <w:r>
        <w:rPr>
          <w:sz w:val="22"/>
          <w:szCs w:val="22"/>
        </w:rPr>
        <w:t xml:space="preserve">When falling raindrops strike bare soil, the impact causes both splash erosion and soil compaction, resulting in faster runoff and increased erosion. Vegetation can slow the movement of runoff, allowing more time for it to seep into the ground; plant roots bind the soil and create channels that help water infiltrate.</w:t>
      </w:r>
    </w:p>
    <w:p>
      <w:pPr>
        <w:pBdr>
          <w:bottom w:val="single" w:color="B9B3A6" w:sz="4"/>
        </w:pBdr>
        <w:spacing w:after="180" w:before="60"/>
      </w:pPr>
    </w:p>
    <w:p>
      <w:pPr>
        <w:pStyle w:val="Heading3"/>
        <w:keepNext/>
        <w:spacing w:after="100" w:before="280"/>
      </w:pPr>
      <w:r>
        <w:rPr>
          <w:b/>
          <w:bCs/>
          <w:color w:val="7A3B69"/>
          <w:sz w:val="28"/>
          <w:szCs w:val="28"/>
        </w:rPr>
        <w:t xml:space="preserve">Source F</w:t>
      </w:r>
    </w:p>
    <w:p>
      <w:pPr>
        <w:spacing w:after="140" w:before="0" w:line="300"/>
      </w:pPr>
      <w:r>
        <w:rPr>
          <w:b/>
          <w:bCs/>
          <w:color w:val="5A6473"/>
          <w:sz w:val="20"/>
          <w:szCs w:val="20"/>
        </w:rPr>
        <w:t xml:space="preserve">Ro Maung Shwe / RK News Desk, "Rohingya Youth Form Environmental Network to Protect Camps from Growing Ecological Crisis," Rohingya Khobor, 12 December 2025. rohingyakhobor.com.</w:t>
      </w:r>
    </w:p>
    <w:p>
      <w:pPr>
        <w:spacing w:after="140" w:line="300"/>
      </w:pPr>
      <w:r>
        <w:rPr>
          <w:b/>
          <w:bCs/>
          <w:color w:val="7A3B69"/>
          <w:sz w:val="22"/>
          <w:szCs w:val="22"/>
        </w:rPr>
        <w:t xml:space="preserve">Note: </w:t>
      </w:r>
      <w:r>
        <w:rPr>
          <w:sz w:val="22"/>
          <w:szCs w:val="22"/>
        </w:rPr>
        <w:t xml:space="preserve">Community outlet, rights reserved - not reproduced. Cite and summarise only.</w:t>
      </w:r>
    </w:p>
    <w:p>
      <w:pPr>
        <w:pBdr>
          <w:bottom w:val="single" w:color="B9B3A6" w:sz="4"/>
        </w:pBdr>
        <w:spacing w:after="180" w:before="60"/>
      </w:pPr>
    </w:p>
    <w:p>
      <w:pPr>
        <w:pStyle w:val="Heading3"/>
        <w:keepNext/>
        <w:spacing w:after="100" w:before="280"/>
      </w:pPr>
      <w:r>
        <w:rPr>
          <w:b/>
          <w:bCs/>
          <w:color w:val="7A3B69"/>
          <w:sz w:val="28"/>
          <w:szCs w:val="28"/>
        </w:rPr>
        <w:t xml:space="preserve">Source G</w:t>
      </w:r>
    </w:p>
    <w:p>
      <w:pPr>
        <w:spacing w:after="140" w:before="0" w:line="300"/>
      </w:pPr>
      <w:r>
        <w:rPr>
          <w:b/>
          <w:bCs/>
          <w:color w:val="5A6473"/>
          <w:sz w:val="20"/>
          <w:szCs w:val="20"/>
        </w:rPr>
        <w:t xml:space="preserve">Authors listed at the source (full list unverified), "Land Cover Changes and Land Surface Temperature Dynamics in the Rohingya Refugee Area, Cox’s Bazar, Bangladesh: An Analysis from 2013 to 2024." Atmosphere (MDPI), 2025. doi:10.3390/atmos16030250. Open access (CC BY) - free to reproduce with attribution.</w:t>
      </w:r>
    </w:p>
    <w:p>
      <w:pPr>
        <w:spacing w:after="140" w:before="0" w:line="300"/>
      </w:pPr>
      <w:r>
        <w:rPr>
          <w:sz w:val="22"/>
          <w:szCs w:val="22"/>
        </w:rPr>
        <w:t xml:space="preserve">Using Landsat satellite imagery of the 34 refugee camps, the study found a 97% decline in mixed forest cover and a 161.78% increase in built-up area between 2013 and 2018, corresponding to a substantial rise in land surface temperature.</w:t>
      </w:r>
    </w:p>
    <w:p>
      <w:pPr>
        <w:spacing w:after="140" w:before="0" w:line="300"/>
      </w:pPr>
      <w:r>
        <w:rPr>
          <w:sz w:val="22"/>
          <w:szCs w:val="22"/>
        </w:rPr>
        <w:t xml:space="preserve">The area with land surface temperature between 36.5 and 39.5 degrees C expanded by about 35% by 2018 compared with 2013, then reduced slightly (about 2%) from 2018 to 2024, attributed to reforestation efforts by government and NGOs.</w:t>
      </w:r>
    </w:p>
    <w:p>
      <w:pPr>
        <w:pBdr>
          <w:bottom w:val="single" w:color="B9B3A6" w:sz="4"/>
        </w:pBdr>
        <w:spacing w:after="180" w:before="60"/>
      </w:pPr>
    </w:p>
    <w:p>
      <w:pPr>
        <w:pStyle w:val="Heading3"/>
        <w:keepNext/>
        <w:spacing w:after="100" w:before="280"/>
      </w:pPr>
      <w:r>
        <w:rPr>
          <w:b/>
          <w:bCs/>
          <w:color w:val="7A3B69"/>
          <w:sz w:val="28"/>
          <w:szCs w:val="28"/>
        </w:rPr>
        <w:t xml:space="preserve">Source H</w:t>
      </w:r>
    </w:p>
    <w:p>
      <w:pPr>
        <w:spacing w:after="140" w:before="0" w:line="300"/>
      </w:pPr>
      <w:r>
        <w:rPr>
          <w:b/>
          <w:bCs/>
          <w:color w:val="5A6473"/>
          <w:sz w:val="20"/>
          <w:szCs w:val="20"/>
        </w:rPr>
        <w:t xml:space="preserve">UNHCR, "Rohingya refugees restore depleted forest in Bangladesh," around 2021 (exact date unverified). unhcr.org.</w:t>
      </w:r>
    </w:p>
    <w:p>
      <w:pPr>
        <w:spacing w:after="140" w:line="300"/>
      </w:pPr>
      <w:r>
        <w:rPr>
          <w:b/>
          <w:bCs/>
          <w:color w:val="7A3B69"/>
          <w:sz w:val="22"/>
          <w:szCs w:val="22"/>
        </w:rPr>
        <w:t xml:space="preserve">Note: </w:t>
      </w:r>
      <w:r>
        <w:rPr>
          <w:sz w:val="22"/>
          <w:szCs w:val="22"/>
        </w:rPr>
        <w:t xml:space="preserve">UN agency first-person story (a plantation guardian); reproducible for educational/non-commercial use with attribution, but full text not to hand - summarised only. Check the date and any quotes at the source if you can.</w:t>
      </w:r>
    </w:p>
    <w:p>
      <w:pPr>
        <w:pBdr>
          <w:bottom w:val="single" w:color="B9B3A6" w:sz="4"/>
        </w:pBdr>
        <w:spacing w:after="180" w:before="60"/>
      </w:pPr>
    </w:p>
    <w:p>
      <w:pPr>
        <w:pStyle w:val="Heading3"/>
        <w:keepNext/>
        <w:spacing w:after="100" w:before="280"/>
      </w:pPr>
      <w:r>
        <w:rPr>
          <w:b/>
          <w:bCs/>
          <w:color w:val="7A3B69"/>
          <w:sz w:val="28"/>
          <w:szCs w:val="28"/>
        </w:rPr>
        <w:t xml:space="preserve">Source I</w:t>
      </w:r>
    </w:p>
    <w:p>
      <w:pPr>
        <w:spacing w:after="140" w:before="0" w:line="300"/>
      </w:pPr>
      <w:r>
        <w:rPr>
          <w:b/>
          <w:bCs/>
          <w:color w:val="5A6473"/>
          <w:sz w:val="20"/>
          <w:szCs w:val="20"/>
        </w:rPr>
        <w:t xml:space="preserve">International Organization for Migration (IOM), "UN Agencies and Government Distribute LPG Stoves to Rohingya Refugees to Save Remaining Forests." iom.int. Reproducible for educational/non-commercial use with attribution.</w:t>
      </w:r>
    </w:p>
    <w:p>
      <w:pPr>
        <w:spacing w:after="140" w:before="0" w:line="300"/>
      </w:pPr>
      <w:r>
        <w:rPr>
          <w:sz w:val="22"/>
          <w:szCs w:val="22"/>
        </w:rPr>
        <w:t xml:space="preserve">To slow the deforestation driven by families cutting firewood to cook, UN agencies and the government distributed LPG (bottled cooking gas) stoves to Rohingya refugee and host-community families through the SAFE Plus programme. In 2024 alone, agencies distributed nearly 1.8 million LPG cylinders.</w:t>
      </w:r>
    </w:p>
    <w:p>
      <w:pPr>
        <w:spacing w:after="140" w:before="0" w:line="300"/>
      </w:pPr>
      <w:r>
        <w:rPr>
          <w:sz w:val="22"/>
          <w:szCs w:val="22"/>
        </w:rPr>
        <w:t xml:space="preserve">The switch away from firewood let local vegetation begin to regenerate, reduced the protection risks women and girls faced collecting wood in the forest, and cut the smoke inside shelters.</w:t>
      </w:r>
    </w:p>
    <w:p>
      <w:pPr>
        <w:pBdr>
          <w:bottom w:val="single" w:color="B9B3A6" w:sz="4"/>
        </w:pBdr>
        <w:spacing w:after="180" w:before="60"/>
      </w:pPr>
    </w:p>
    <w:p>
      <w:pPr>
        <w:pStyle w:val="Heading3"/>
        <w:keepNext/>
        <w:spacing w:after="100" w:before="280"/>
      </w:pPr>
      <w:r>
        <w:rPr>
          <w:b/>
          <w:bCs/>
          <w:color w:val="7A3B69"/>
          <w:sz w:val="28"/>
          <w:szCs w:val="28"/>
        </w:rPr>
        <w:t xml:space="preserve">Source J</w:t>
      </w:r>
    </w:p>
    <w:p>
      <w:pPr>
        <w:spacing w:after="140" w:before="0" w:line="300"/>
      </w:pPr>
      <w:r>
        <w:rPr>
          <w:b/>
          <w:bCs/>
          <w:color w:val="5A6473"/>
          <w:sz w:val="20"/>
          <w:szCs w:val="20"/>
        </w:rPr>
        <w:t xml:space="preserve">Food and Agriculture Organization of the United Nations (FAO), "Restoring degraded land in Rohingya refugee camps in Cox’s Bazar, Bangladesh." openknowledge.fao.org. Reproducible for educational/non-commercial use with attribution.</w:t>
      </w:r>
    </w:p>
    <w:p>
      <w:pPr>
        <w:spacing w:after="140" w:before="0" w:line="300"/>
      </w:pPr>
      <w:r>
        <w:rPr>
          <w:sz w:val="22"/>
          <w:szCs w:val="22"/>
        </w:rPr>
        <w:t xml:space="preserve">Through planting on degraded slopes and the shift to LPG, agencies report that green cover in and around the camps has increased (about 43% between 2018 and 2024) and that landslide frequency has fallen from the early years as slope-stabilisation and afforestation took hold.</w:t>
      </w:r>
    </w:p>
    <w:p>
      <w:pPr>
        <w:spacing w:after="140" w:before="0" w:line="300"/>
      </w:pPr>
      <w:r>
        <w:rPr>
          <w:sz w:val="22"/>
          <w:szCs w:val="22"/>
        </w:rPr>
        <w:t xml:space="preserve">The fuller picture is that forest cover inside the camps fell drastically after the 2017 influx (from over half the land to almost none), so recovery is partial and ongoing. Effectiveness claims here come from the organisations delivering the work and should be checked against independent evidence and local observation.</w:t>
      </w:r>
    </w:p>
    <w:p>
      <w:pPr>
        <w:pBdr>
          <w:bottom w:val="single" w:color="B9B3A6" w:sz="4"/>
        </w:pBdr>
        <w:spacing w:after="180" w:before="60"/>
      </w:pPr>
    </w:p>
    <w:p>
      <w:pPr>
        <w:pStyle w:val="Heading3"/>
        <w:keepNext/>
        <w:spacing w:after="100" w:before="280"/>
      </w:pPr>
      <w:r>
        <w:rPr>
          <w:b/>
          <w:bCs/>
          <w:color w:val="7A3B69"/>
          <w:sz w:val="28"/>
          <w:szCs w:val="28"/>
        </w:rPr>
        <w:t xml:space="preserve">Source K</w:t>
      </w:r>
    </w:p>
    <w:p>
      <w:pPr>
        <w:spacing w:after="140" w:before="0" w:line="300"/>
      </w:pPr>
      <w:r>
        <w:rPr>
          <w:b/>
          <w:bCs/>
          <w:color w:val="5A6473"/>
          <w:sz w:val="20"/>
          <w:szCs w:val="20"/>
        </w:rPr>
        <w:t xml:space="preserve">One Tree Planted, "How trees improve soil quality." onetreeplanted.org.</w:t>
      </w:r>
    </w:p>
    <w:p>
      <w:pPr>
        <w:spacing w:after="140" w:line="300"/>
      </w:pPr>
      <w:r>
        <w:rPr>
          <w:b/>
          <w:bCs/>
          <w:color w:val="7A3B69"/>
          <w:sz w:val="22"/>
          <w:szCs w:val="22"/>
        </w:rPr>
        <w:t xml:space="preserve">Note: </w:t>
      </w:r>
      <w:r>
        <w:rPr>
          <w:sz w:val="22"/>
          <w:szCs w:val="22"/>
        </w:rPr>
        <w:t xml:space="preserve">Tree-planting charity, rights reserved - not reproduced. Cite and summarise only. Strengthens sub-question 3 (what trees do for the soil and for us).</w:t>
      </w:r>
    </w:p>
    <w:p>
      <w:pPr>
        <w:pBdr>
          <w:bottom w:val="single" w:color="B9B3A6" w:sz="4"/>
        </w:pBdr>
        <w:spacing w:after="180" w:before="60"/>
      </w:pPr>
    </w:p>
    <w:p>
      <w:pPr>
        <w:spacing w:after="140" w:before="120" w:line="300"/>
      </w:pPr>
      <w:r>
        <w:rPr>
          <w:color w:val="5A6473"/>
          <w:sz w:val="18"/>
          <w:szCs w:val="18"/>
        </w:rPr>
        <w:t xml:space="preserve">Cox's Bazar edition · Research Project component of Learning Bridge+ · not for redistribution outside the programme. Reproduced articles are used with attribution under educational / non-commercial permission; see the copyright notes in Appendix A.</w:t>
      </w:r>
    </w:p>
    <w:p>
      <w:r>
        <w:br w:type="page"/>
      </w:r>
    </w:p>
    <w:p>
      <w:pPr>
        <w:spacing w:after="60" w:before="0" w:line="300"/>
      </w:pPr>
      <w:r>
        <w:rPr>
          <w:b/>
          <w:bCs/>
          <w:color w:val="6E7A2E"/>
          <w:sz w:val="24"/>
          <w:szCs w:val="24"/>
        </w:rPr>
        <w:t xml:space="preserve">PART 7</w:t>
      </w:r>
    </w:p>
    <w:p>
      <w:pPr>
        <w:pStyle w:val="Heading1"/>
        <w:spacing w:after="120"/>
      </w:pPr>
      <w:r>
        <w:rPr>
          <w:b/>
          <w:bCs/>
          <w:color w:val="1F3A5F"/>
          <w:sz w:val="44"/>
          <w:szCs w:val="44"/>
        </w:rPr>
        <w:t xml:space="preserve">Part 7 - The learner books - where they are, and what to print</w:t>
      </w:r>
    </w:p>
    <w:p>
      <w:pPr>
        <w:spacing w:after="240" w:before="0" w:line="300"/>
      </w:pPr>
      <w:r>
        <w:rPr>
          <w:color w:val="5A6473"/>
          <w:sz w:val="23"/>
          <w:szCs w:val="23"/>
        </w:rPr>
        <w:t xml:space="preserve">The books are separate files, not reproduced here. This says which one is which, and how the plan points into them.</w:t>
      </w:r>
    </w:p>
    <w:p>
      <w:pPr>
        <w:spacing w:after="140" w:before="0" w:line="300"/>
      </w:pPr>
      <w:r>
        <w:rPr>
          <w:sz w:val="22"/>
          <w:szCs w:val="22"/>
        </w:rPr>
        <w:t xml:space="preserve">Each learner needs their own book. The books are separate downloads, in the same place you got this guide - they are not printed inside it, because you deliver from this guide and you only ever print those.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The file</w:t>
            </w:r>
          </w:p>
        </w:tc>
        <w:tc>
          <w:tcPr>
            <w:tcW w:type="dxa" w:w="6382"/>
            <w:tcMar>
              <w:top w:type="dxa" w:w="70"/>
              <w:left w:type="dxa" w:w="130"/>
              <w:bottom w:type="dxa" w:w="70"/>
              <w:right w:type="dxa" w:w="130"/>
            </w:tcMar>
          </w:tcPr>
          <w:p>
            <w:pPr>
              <w:spacing w:line="260"/>
            </w:pPr>
            <w:r>
              <w:rPr>
                <w:b/>
                <w:bCs/>
                <w:color w:val="1F3A5F"/>
                <w:sz w:val="19"/>
                <w:szCs w:val="19"/>
              </w:rPr>
              <w:t xml:space="preserve">What is in it</w:t>
            </w:r>
          </w:p>
        </w:tc>
      </w:tr>
      <w:tr>
        <w:tc>
          <w:tcPr>
            <w:tcW w:type="dxa" w:w="2687"/>
            <w:tcMar>
              <w:top w:type="dxa" w:w="70"/>
              <w:left w:type="dxa" w:w="130"/>
              <w:bottom w:type="dxa" w:w="70"/>
              <w:right w:type="dxa" w:w="130"/>
            </w:tcMar>
          </w:tcPr>
          <w:p>
            <w:pPr>
              <w:spacing w:line="260"/>
            </w:pPr>
            <w:r>
              <w:rPr>
                <w:b/>
                <w:bCs/>
                <w:color w:val="7A3B69"/>
                <w:sz w:val="19"/>
                <w:szCs w:val="19"/>
              </w:rPr>
              <w:t xml:space="preserve">Student Workbook - the whole programme in one book</w:t>
            </w:r>
          </w:p>
          <w:p>
            <w:pPr>
              <w:spacing w:line="260"/>
            </w:pPr>
            <w:r>
              <w:rPr>
                <w:b/>
                <w:bCs/>
                <w:color w:val="7A3B69"/>
                <w:sz w:val="19"/>
                <w:szCs w:val="19"/>
              </w:rPr>
              <w:t xml:space="preserve">(lb-coxs-bazar-student-workbook.docx)</w:t>
            </w:r>
          </w:p>
        </w:tc>
        <w:tc>
          <w:tcPr>
            <w:tcW w:type="dxa" w:w="6382"/>
            <w:tcMar>
              <w:top w:type="dxa" w:w="70"/>
              <w:left w:type="dxa" w:w="130"/>
              <w:bottom w:type="dxa" w:w="70"/>
              <w:right w:type="dxa" w:w="130"/>
            </w:tcMar>
          </w:tcPr>
          <w:p>
            <w:pPr>
              <w:spacing w:line="260"/>
            </w:pPr>
            <w:r>
              <w:rPr>
                <w:b w:val="false"/>
                <w:bCs w:val="false"/>
                <w:sz w:val="19"/>
                <w:szCs w:val="19"/>
              </w:rPr>
              <w:t xml:space="preserve">All three learner books in one, plus the mentoring page and the growth self-check. ONE print job per learner for the whole twelve weeks. Print this, or the three separate books below - not both.</w:t>
            </w:r>
          </w:p>
        </w:tc>
      </w:tr>
      <w:tr>
        <w:tc>
          <w:tcPr>
            <w:tcW w:type="dxa" w:w="2687"/>
            <w:tcMar>
              <w:top w:type="dxa" w:w="70"/>
              <w:left w:type="dxa" w:w="130"/>
              <w:bottom w:type="dxa" w:w="70"/>
              <w:right w:type="dxa" w:w="130"/>
            </w:tcMar>
          </w:tcPr>
          <w:p>
            <w:pPr>
              <w:spacing w:line="260"/>
            </w:pPr>
            <w:r>
              <w:rPr>
                <w:b/>
                <w:bCs/>
                <w:color w:val="7A3B69"/>
                <w:sz w:val="19"/>
                <w:szCs w:val="19"/>
              </w:rPr>
              <w:t xml:space="preserve">My Learning Book</w:t>
            </w:r>
          </w:p>
          <w:p>
            <w:pPr>
              <w:spacing w:line="260"/>
            </w:pPr>
            <w:r>
              <w:rPr>
                <w:b/>
                <w:bCs/>
                <w:color w:val="7A3B69"/>
                <w:sz w:val="19"/>
                <w:szCs w:val="19"/>
              </w:rPr>
              <w:t xml:space="preserve">(agency-in-learning-student-workbook.docx)</w:t>
            </w:r>
          </w:p>
        </w:tc>
        <w:tc>
          <w:tcPr>
            <w:tcW w:type="dxa" w:w="6382"/>
            <w:tcMar>
              <w:top w:type="dxa" w:w="70"/>
              <w:left w:type="dxa" w:w="130"/>
              <w:bottom w:type="dxa" w:w="70"/>
              <w:right w:type="dxa" w:w="130"/>
            </w:tcMar>
          </w:tcPr>
          <w:p>
            <w:pPr>
              <w:spacing w:line="260"/>
            </w:pPr>
            <w:r>
              <w:rPr>
                <w:b w:val="false"/>
                <w:bCs w:val="false"/>
                <w:sz w:val="19"/>
                <w:szCs w:val="19"/>
              </w:rPr>
              <w:t xml:space="preserve">Agency in Learning: the Learn it pages, the Learner Profile, the goal, the plan, the weekly steps and the growth pages. Most of your Set and Pursue Goals evidence comes from here.</w:t>
            </w:r>
          </w:p>
        </w:tc>
      </w:tr>
      <w:tr>
        <w:tc>
          <w:tcPr>
            <w:tcW w:type="dxa" w:w="2687"/>
            <w:tcMar>
              <w:top w:type="dxa" w:w="70"/>
              <w:left w:type="dxa" w:w="130"/>
              <w:bottom w:type="dxa" w:w="70"/>
              <w:right w:type="dxa" w:w="130"/>
            </w:tcMar>
          </w:tcPr>
          <w:p>
            <w:pPr>
              <w:spacing w:line="260"/>
            </w:pPr>
            <w:r>
              <w:rPr>
                <w:b/>
                <w:bCs/>
                <w:color w:val="7A3B69"/>
                <w:sz w:val="19"/>
                <w:szCs w:val="19"/>
              </w:rPr>
              <w:t xml:space="preserve">My Voice book</w:t>
            </w:r>
          </w:p>
          <w:p>
            <w:pPr>
              <w:spacing w:line="260"/>
            </w:pPr>
            <w:r>
              <w:rPr>
                <w:b/>
                <w:bCs/>
                <w:color w:val="7A3B69"/>
                <w:sz w:val="19"/>
                <w:szCs w:val="19"/>
              </w:rPr>
              <w:t xml:space="preserve">(my-voice-student-workbook.docx)</w:t>
            </w:r>
          </w:p>
        </w:tc>
        <w:tc>
          <w:tcPr>
            <w:tcW w:type="dxa" w:w="6382"/>
            <w:tcMar>
              <w:top w:type="dxa" w:w="70"/>
              <w:left w:type="dxa" w:w="130"/>
              <w:bottom w:type="dxa" w:w="70"/>
              <w:right w:type="dxa" w:w="130"/>
            </w:tcMar>
          </w:tcPr>
          <w:p>
            <w:pPr>
              <w:spacing w:line="260"/>
            </w:pPr>
            <w:r>
              <w:rPr>
                <w:b w:val="false"/>
                <w:bCs w:val="false"/>
                <w:sz w:val="19"/>
                <w:szCs w:val="19"/>
              </w:rPr>
              <w:t xml:space="preserve">English: the "I can…" check, the name and sound pages, the word collection, the sentence frames, the practice weeks and the My Name My Voice card.</w:t>
            </w:r>
          </w:p>
        </w:tc>
      </w:tr>
      <w:tr>
        <w:tc>
          <w:tcPr>
            <w:tcW w:type="dxa" w:w="2687"/>
            <w:tcMar>
              <w:top w:type="dxa" w:w="70"/>
              <w:left w:type="dxa" w:w="130"/>
              <w:bottom w:type="dxa" w:w="70"/>
              <w:right w:type="dxa" w:w="130"/>
            </w:tcMar>
          </w:tcPr>
          <w:p>
            <w:pPr>
              <w:spacing w:line="260"/>
            </w:pPr>
            <w:r>
              <w:rPr>
                <w:b/>
                <w:bCs/>
                <w:color w:val="7A3B69"/>
                <w:sz w:val="19"/>
                <w:szCs w:val="19"/>
              </w:rPr>
              <w:t xml:space="preserve">Our Research Book</w:t>
            </w:r>
          </w:p>
          <w:p>
            <w:pPr>
              <w:spacing w:line="260"/>
            </w:pPr>
            <w:r>
              <w:rPr>
                <w:b/>
                <w:bCs/>
                <w:color w:val="7A3B69"/>
                <w:sz w:val="19"/>
                <w:szCs w:val="19"/>
              </w:rPr>
              <w:t xml:space="preserve">(research-project-student-workbook.docx)</w:t>
            </w:r>
          </w:p>
        </w:tc>
        <w:tc>
          <w:tcPr>
            <w:tcW w:type="dxa" w:w="6382"/>
            <w:tcMar>
              <w:top w:type="dxa" w:w="70"/>
              <w:left w:type="dxa" w:w="130"/>
              <w:bottom w:type="dxa" w:w="70"/>
              <w:right w:type="dxa" w:w="130"/>
            </w:tcMar>
          </w:tcPr>
          <w:p>
            <w:pPr>
              <w:spacing w:line="260"/>
            </w:pPr>
            <w:r>
              <w:rPr>
                <w:b w:val="false"/>
                <w:bCs w:val="false"/>
                <w:sz w:val="19"/>
                <w:szCs w:val="19"/>
              </w:rPr>
              <w:t xml:space="preserve">The Research Project: the Learn it pages, the source cards learners read, the evidence log, the gathering pages and the analysis pages.</w:t>
            </w:r>
          </w:p>
        </w:tc>
      </w:tr>
    </w:tbl>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HOW THE PLAN POINTS INTO THEM</w:t>
            </w:r>
          </w:p>
          <w:p>
            <w:pPr>
              <w:spacing w:after="90" w:before="0" w:line="300"/>
            </w:pPr>
            <w:r>
              <w:rPr>
                <w:sz w:val="21"/>
                <w:szCs w:val="21"/>
              </w:rPr>
              <w:t xml:space="preserve">Every block in Parts 4 to 6 that has a learner sheet names it like this: LEARNER SHEET: Sheet 7, "My steps".</w:t>
            </w:r>
          </w:p>
          <w:p>
            <w:pPr>
              <w:spacing w:after="90" w:before="0" w:line="300"/>
            </w:pPr>
            <w:r>
              <w:rPr>
                <w:sz w:val="21"/>
                <w:szCs w:val="21"/>
              </w:rPr>
              <w:t xml:space="preserve">Each learner book opens with "The sheets in this book" - a numbered list. Say the number, and learners can find it.</w:t>
            </w:r>
          </w:p>
          <w:p>
            <w:pPr>
              <w:spacing w:after="0" w:before="0" w:line="300"/>
            </w:pPr>
            <w:r>
              <w:rPr>
                <w:sz w:val="21"/>
                <w:szCs w:val="21"/>
              </w:rPr>
              <w:t xml:space="preserve">Sheet numbers are used rather than page numbers on purpose. The books are separate files, so Word cannot cross-reference into them - and every file here is yours to edit, so a page number would break the first time you cut a page. A sheet number survives that.</w:t>
            </w:r>
          </w:p>
        </w:tc>
      </w:tr>
    </w:tbl>
    <w:p>
      <w:pPr>
        <w:spacing w:after="140" w:before="0" w:line="300"/>
      </w:pPr>
      <w:r>
        <w:rPr>
          <w:b/>
          <w:bCs/>
          <w:color w:val="5A6473"/>
          <w:sz w:val="21"/>
          <w:szCs w:val="21"/>
        </w:rPr>
        <w:t xml:space="preserve">If you cut sheets from a learner book, the numbers of the sheets after it will shift. Renumber "The sheets in this book" at the front if you do, or tell learners which sheets you removed.</w:t>
      </w:r>
    </w:p>
    <w:p>
      <w:r>
        <w:br w:type="page"/>
      </w:r>
    </w:p>
    <w:p>
      <w:pPr>
        <w:spacing w:after="60" w:before="0" w:line="300"/>
      </w:pPr>
      <w:r>
        <w:rPr>
          <w:b/>
          <w:bCs/>
          <w:color w:val="6E7A2E"/>
          <w:sz w:val="24"/>
          <w:szCs w:val="24"/>
        </w:rPr>
        <w:t xml:space="preserve">PART 8</w:t>
      </w:r>
    </w:p>
    <w:p>
      <w:pPr>
        <w:pStyle w:val="Heading1"/>
        <w:spacing w:after="120"/>
      </w:pPr>
      <w:r>
        <w:rPr>
          <w:b/>
          <w:bCs/>
          <w:color w:val="1F3A5F"/>
          <w:sz w:val="44"/>
          <w:szCs w:val="44"/>
        </w:rPr>
        <w:t xml:space="preserve">Part 8 - Cards to print and cut out</w:t>
      </w:r>
    </w:p>
    <w:p>
      <w:pPr>
        <w:spacing w:after="240" w:before="0" w:line="300"/>
      </w:pPr>
      <w:r>
        <w:rPr>
          <w:color w:val="5A6473"/>
          <w:sz w:val="23"/>
          <w:szCs w:val="23"/>
        </w:rPr>
        <w:t xml:space="preserve">One set per group. Print on the heaviest paper you have, cut along the lines, and keep each set together.</w:t>
      </w:r>
    </w:p>
    <w:p>
      <w:pPr>
        <w:pStyle w:val="Heading2"/>
        <w:keepNext/>
        <w:spacing w:after="100" w:before="280"/>
      </w:pPr>
      <w:r>
        <w:rPr>
          <w:b/>
          <w:bCs/>
          <w:color w:val="7A3B69"/>
          <w:sz w:val="28"/>
          <w:szCs w:val="28"/>
        </w:rPr>
        <w:t xml:space="preserve">8A  English - letter &amp; picture cards</w:t>
      </w:r>
    </w:p>
    <w:p>
      <w:r>
        <w:br w:type="page"/>
      </w:r>
    </w:p>
    <w:p>
      <w:pPr>
        <w:spacing w:after="60"/>
      </w:pPr>
      <w:r>
        <w:rPr>
          <w:b/>
          <w:bCs/>
          <w:color w:val="1F3A5F"/>
          <w:sz w:val="34"/>
          <w:szCs w:val="34"/>
        </w:rPr>
        <w:t xml:space="preserve">My Voice - letter &amp; picture cards</w:t>
      </w:r>
    </w:p>
    <w:p>
      <w:pPr>
        <w:spacing w:after="160" w:before="0" w:line="300"/>
      </w:pPr>
      <w:r>
        <w:rPr>
          <w:color w:val="5A6473"/>
          <w:sz w:val="20"/>
          <w:szCs w:val="20"/>
        </w:rPr>
        <w:t xml:space="preserve">Print and cut along the lines. Editable - change or add cards for your group.</w:t>
      </w:r>
    </w:p>
    <w:p>
      <w:pPr>
        <w:pStyle w:val="Heading3"/>
        <w:keepNext/>
        <w:spacing w:after="100" w:before="280"/>
      </w:pPr>
      <w:r>
        <w:rPr>
          <w:b/>
          <w:bCs/>
          <w:color w:val="7A3B69"/>
          <w:sz w:val="28"/>
          <w:szCs w:val="28"/>
        </w:rPr>
        <w:t xml:space="preserve">Alphabet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rPr>
          <w:trHeight w:val="1500" w:hRule="atLeast"/>
        </w:trPr>
        <w:tc>
          <w:tcPr>
            <w:tcW w:type="dxa" w:w="2267"/>
            <w:vAlign w:val="center"/>
          </w:tcPr>
          <w:p>
            <w:pPr>
              <w:jc w:val="center"/>
            </w:pPr>
            <w:r>
              <w:rPr>
                <w:b/>
                <w:bCs/>
                <w:color w:val="1F3A5F"/>
                <w:sz w:val="56"/>
                <w:szCs w:val="56"/>
              </w:rPr>
              <w:t xml:space="preserve">A a</w:t>
            </w:r>
          </w:p>
        </w:tc>
        <w:tc>
          <w:tcPr>
            <w:tcW w:type="dxa" w:w="2267"/>
            <w:vAlign w:val="center"/>
          </w:tcPr>
          <w:p>
            <w:pPr>
              <w:jc w:val="center"/>
            </w:pPr>
            <w:r>
              <w:rPr>
                <w:b/>
                <w:bCs/>
                <w:color w:val="1F3A5F"/>
                <w:sz w:val="56"/>
                <w:szCs w:val="56"/>
              </w:rPr>
              <w:t xml:space="preserve">B b</w:t>
            </w:r>
          </w:p>
        </w:tc>
        <w:tc>
          <w:tcPr>
            <w:tcW w:type="dxa" w:w="2267"/>
            <w:vAlign w:val="center"/>
          </w:tcPr>
          <w:p>
            <w:pPr>
              <w:jc w:val="center"/>
            </w:pPr>
            <w:r>
              <w:rPr>
                <w:b/>
                <w:bCs/>
                <w:color w:val="1F3A5F"/>
                <w:sz w:val="56"/>
                <w:szCs w:val="56"/>
              </w:rPr>
              <w:t xml:space="preserve">C c</w:t>
            </w:r>
          </w:p>
        </w:tc>
        <w:tc>
          <w:tcPr>
            <w:tcW w:type="dxa" w:w="2267"/>
            <w:vAlign w:val="center"/>
          </w:tcPr>
          <w:p>
            <w:pPr>
              <w:jc w:val="center"/>
            </w:pPr>
            <w:r>
              <w:rPr>
                <w:b/>
                <w:bCs/>
                <w:color w:val="1F3A5F"/>
                <w:sz w:val="56"/>
                <w:szCs w:val="56"/>
              </w:rPr>
              <w:t xml:space="preserve">D d</w:t>
            </w:r>
          </w:p>
        </w:tc>
      </w:tr>
      <w:tr>
        <w:trPr>
          <w:trHeight w:val="1500" w:hRule="atLeast"/>
        </w:trPr>
        <w:tc>
          <w:tcPr>
            <w:tcW w:type="dxa" w:w="2267"/>
            <w:vAlign w:val="center"/>
          </w:tcPr>
          <w:p>
            <w:pPr>
              <w:jc w:val="center"/>
            </w:pPr>
            <w:r>
              <w:rPr>
                <w:b/>
                <w:bCs/>
                <w:color w:val="1F3A5F"/>
                <w:sz w:val="56"/>
                <w:szCs w:val="56"/>
              </w:rPr>
              <w:t xml:space="preserve">E e</w:t>
            </w:r>
          </w:p>
        </w:tc>
        <w:tc>
          <w:tcPr>
            <w:tcW w:type="dxa" w:w="2267"/>
            <w:vAlign w:val="center"/>
          </w:tcPr>
          <w:p>
            <w:pPr>
              <w:jc w:val="center"/>
            </w:pPr>
            <w:r>
              <w:rPr>
                <w:b/>
                <w:bCs/>
                <w:color w:val="1F3A5F"/>
                <w:sz w:val="56"/>
                <w:szCs w:val="56"/>
              </w:rPr>
              <w:t xml:space="preserve">F f</w:t>
            </w:r>
          </w:p>
        </w:tc>
        <w:tc>
          <w:tcPr>
            <w:tcW w:type="dxa" w:w="2267"/>
            <w:vAlign w:val="center"/>
          </w:tcPr>
          <w:p>
            <w:pPr>
              <w:jc w:val="center"/>
            </w:pPr>
            <w:r>
              <w:rPr>
                <w:b/>
                <w:bCs/>
                <w:color w:val="1F3A5F"/>
                <w:sz w:val="56"/>
                <w:szCs w:val="56"/>
              </w:rPr>
              <w:t xml:space="preserve">G g</w:t>
            </w:r>
          </w:p>
        </w:tc>
        <w:tc>
          <w:tcPr>
            <w:tcW w:type="dxa" w:w="2267"/>
            <w:vAlign w:val="center"/>
          </w:tcPr>
          <w:p>
            <w:pPr>
              <w:jc w:val="center"/>
            </w:pPr>
            <w:r>
              <w:rPr>
                <w:b/>
                <w:bCs/>
                <w:color w:val="1F3A5F"/>
                <w:sz w:val="56"/>
                <w:szCs w:val="56"/>
              </w:rPr>
              <w:t xml:space="preserve">H h</w:t>
            </w:r>
          </w:p>
        </w:tc>
      </w:tr>
      <w:tr>
        <w:trPr>
          <w:trHeight w:val="1500" w:hRule="atLeast"/>
        </w:trPr>
        <w:tc>
          <w:tcPr>
            <w:tcW w:type="dxa" w:w="2267"/>
            <w:vAlign w:val="center"/>
          </w:tcPr>
          <w:p>
            <w:pPr>
              <w:jc w:val="center"/>
            </w:pPr>
            <w:r>
              <w:rPr>
                <w:b/>
                <w:bCs/>
                <w:color w:val="1F3A5F"/>
                <w:sz w:val="56"/>
                <w:szCs w:val="56"/>
              </w:rPr>
              <w:t xml:space="preserve">I i</w:t>
            </w:r>
          </w:p>
        </w:tc>
        <w:tc>
          <w:tcPr>
            <w:tcW w:type="dxa" w:w="2267"/>
            <w:vAlign w:val="center"/>
          </w:tcPr>
          <w:p>
            <w:pPr>
              <w:jc w:val="center"/>
            </w:pPr>
            <w:r>
              <w:rPr>
                <w:b/>
                <w:bCs/>
                <w:color w:val="1F3A5F"/>
                <w:sz w:val="56"/>
                <w:szCs w:val="56"/>
              </w:rPr>
              <w:t xml:space="preserve">J j</w:t>
            </w:r>
          </w:p>
        </w:tc>
        <w:tc>
          <w:tcPr>
            <w:tcW w:type="dxa" w:w="2267"/>
            <w:vAlign w:val="center"/>
          </w:tcPr>
          <w:p>
            <w:pPr>
              <w:jc w:val="center"/>
            </w:pPr>
            <w:r>
              <w:rPr>
                <w:b/>
                <w:bCs/>
                <w:color w:val="1F3A5F"/>
                <w:sz w:val="56"/>
                <w:szCs w:val="56"/>
              </w:rPr>
              <w:t xml:space="preserve">K k</w:t>
            </w:r>
          </w:p>
        </w:tc>
        <w:tc>
          <w:tcPr>
            <w:tcW w:type="dxa" w:w="2267"/>
            <w:vAlign w:val="center"/>
          </w:tcPr>
          <w:p>
            <w:pPr>
              <w:jc w:val="center"/>
            </w:pPr>
            <w:r>
              <w:rPr>
                <w:b/>
                <w:bCs/>
                <w:color w:val="1F3A5F"/>
                <w:sz w:val="56"/>
                <w:szCs w:val="56"/>
              </w:rPr>
              <w:t xml:space="preserve">L l</w:t>
            </w:r>
          </w:p>
        </w:tc>
      </w:tr>
      <w:tr>
        <w:trPr>
          <w:trHeight w:val="1500" w:hRule="atLeast"/>
        </w:trPr>
        <w:tc>
          <w:tcPr>
            <w:tcW w:type="dxa" w:w="2267"/>
            <w:vAlign w:val="center"/>
          </w:tcPr>
          <w:p>
            <w:pPr>
              <w:jc w:val="center"/>
            </w:pPr>
            <w:r>
              <w:rPr>
                <w:b/>
                <w:bCs/>
                <w:color w:val="1F3A5F"/>
                <w:sz w:val="56"/>
                <w:szCs w:val="56"/>
              </w:rPr>
              <w:t xml:space="preserve">M m</w:t>
            </w:r>
          </w:p>
        </w:tc>
        <w:tc>
          <w:tcPr>
            <w:tcW w:type="dxa" w:w="2267"/>
            <w:vAlign w:val="center"/>
          </w:tcPr>
          <w:p>
            <w:pPr>
              <w:jc w:val="center"/>
            </w:pPr>
            <w:r>
              <w:rPr>
                <w:b/>
                <w:bCs/>
                <w:color w:val="1F3A5F"/>
                <w:sz w:val="56"/>
                <w:szCs w:val="56"/>
              </w:rPr>
              <w:t xml:space="preserve">N n</w:t>
            </w:r>
          </w:p>
        </w:tc>
        <w:tc>
          <w:tcPr>
            <w:tcW w:type="dxa" w:w="2267"/>
            <w:vAlign w:val="center"/>
          </w:tcPr>
          <w:p>
            <w:pPr>
              <w:jc w:val="center"/>
            </w:pPr>
            <w:r>
              <w:rPr>
                <w:b/>
                <w:bCs/>
                <w:color w:val="1F3A5F"/>
                <w:sz w:val="56"/>
                <w:szCs w:val="56"/>
              </w:rPr>
              <w:t xml:space="preserve">O o</w:t>
            </w:r>
          </w:p>
        </w:tc>
        <w:tc>
          <w:tcPr>
            <w:tcW w:type="dxa" w:w="2267"/>
            <w:vAlign w:val="center"/>
          </w:tcPr>
          <w:p>
            <w:pPr>
              <w:jc w:val="center"/>
            </w:pPr>
            <w:r>
              <w:rPr>
                <w:b/>
                <w:bCs/>
                <w:color w:val="1F3A5F"/>
                <w:sz w:val="56"/>
                <w:szCs w:val="56"/>
              </w:rPr>
              <w:t xml:space="preserve">P p</w:t>
            </w:r>
          </w:p>
        </w:tc>
      </w:tr>
      <w:tr>
        <w:trPr>
          <w:trHeight w:val="1500" w:hRule="atLeast"/>
        </w:trPr>
        <w:tc>
          <w:tcPr>
            <w:tcW w:type="dxa" w:w="2267"/>
            <w:vAlign w:val="center"/>
          </w:tcPr>
          <w:p>
            <w:pPr>
              <w:jc w:val="center"/>
            </w:pPr>
            <w:r>
              <w:rPr>
                <w:b/>
                <w:bCs/>
                <w:color w:val="1F3A5F"/>
                <w:sz w:val="56"/>
                <w:szCs w:val="56"/>
              </w:rPr>
              <w:t xml:space="preserve">Q q</w:t>
            </w:r>
          </w:p>
        </w:tc>
        <w:tc>
          <w:tcPr>
            <w:tcW w:type="dxa" w:w="2267"/>
            <w:vAlign w:val="center"/>
          </w:tcPr>
          <w:p>
            <w:pPr>
              <w:jc w:val="center"/>
            </w:pPr>
            <w:r>
              <w:rPr>
                <w:b/>
                <w:bCs/>
                <w:color w:val="1F3A5F"/>
                <w:sz w:val="56"/>
                <w:szCs w:val="56"/>
              </w:rPr>
              <w:t xml:space="preserve">R r</w:t>
            </w:r>
          </w:p>
        </w:tc>
        <w:tc>
          <w:tcPr>
            <w:tcW w:type="dxa" w:w="2267"/>
            <w:vAlign w:val="center"/>
          </w:tcPr>
          <w:p>
            <w:pPr>
              <w:jc w:val="center"/>
            </w:pPr>
            <w:r>
              <w:rPr>
                <w:b/>
                <w:bCs/>
                <w:color w:val="1F3A5F"/>
                <w:sz w:val="56"/>
                <w:szCs w:val="56"/>
              </w:rPr>
              <w:t xml:space="preserve">S s</w:t>
            </w:r>
          </w:p>
        </w:tc>
        <w:tc>
          <w:tcPr>
            <w:tcW w:type="dxa" w:w="2267"/>
            <w:vAlign w:val="center"/>
          </w:tcPr>
          <w:p>
            <w:pPr>
              <w:jc w:val="center"/>
            </w:pPr>
            <w:r>
              <w:rPr>
                <w:b/>
                <w:bCs/>
                <w:color w:val="1F3A5F"/>
                <w:sz w:val="56"/>
                <w:szCs w:val="56"/>
              </w:rPr>
              <w:t xml:space="preserve">T t</w:t>
            </w:r>
          </w:p>
        </w:tc>
      </w:tr>
      <w:tr>
        <w:trPr>
          <w:trHeight w:val="1500" w:hRule="atLeast"/>
        </w:trPr>
        <w:tc>
          <w:tcPr>
            <w:tcW w:type="dxa" w:w="2267"/>
            <w:vAlign w:val="center"/>
          </w:tcPr>
          <w:p>
            <w:pPr>
              <w:jc w:val="center"/>
            </w:pPr>
            <w:r>
              <w:rPr>
                <w:b/>
                <w:bCs/>
                <w:color w:val="1F3A5F"/>
                <w:sz w:val="56"/>
                <w:szCs w:val="56"/>
              </w:rPr>
              <w:t xml:space="preserve">U u</w:t>
            </w:r>
          </w:p>
        </w:tc>
        <w:tc>
          <w:tcPr>
            <w:tcW w:type="dxa" w:w="2267"/>
            <w:vAlign w:val="center"/>
          </w:tcPr>
          <w:p>
            <w:pPr>
              <w:jc w:val="center"/>
            </w:pPr>
            <w:r>
              <w:rPr>
                <w:b/>
                <w:bCs/>
                <w:color w:val="1F3A5F"/>
                <w:sz w:val="56"/>
                <w:szCs w:val="56"/>
              </w:rPr>
              <w:t xml:space="preserve">V v</w:t>
            </w:r>
          </w:p>
        </w:tc>
        <w:tc>
          <w:tcPr>
            <w:tcW w:type="dxa" w:w="2267"/>
            <w:vAlign w:val="center"/>
          </w:tcPr>
          <w:p>
            <w:pPr>
              <w:jc w:val="center"/>
            </w:pPr>
            <w:r>
              <w:rPr>
                <w:b/>
                <w:bCs/>
                <w:color w:val="1F3A5F"/>
                <w:sz w:val="56"/>
                <w:szCs w:val="56"/>
              </w:rPr>
              <w:t xml:space="preserve">W w</w:t>
            </w:r>
          </w:p>
        </w:tc>
        <w:tc>
          <w:tcPr>
            <w:tcW w:type="dxa" w:w="2267"/>
            <w:vAlign w:val="center"/>
          </w:tcPr>
          <w:p>
            <w:pPr>
              <w:jc w:val="center"/>
            </w:pPr>
            <w:r>
              <w:rPr>
                <w:b/>
                <w:bCs/>
                <w:color w:val="1F3A5F"/>
                <w:sz w:val="56"/>
                <w:szCs w:val="56"/>
              </w:rPr>
              <w:t xml:space="preserve">X x</w:t>
            </w:r>
          </w:p>
        </w:tc>
      </w:tr>
      <w:tr>
        <w:trPr>
          <w:trHeight w:val="1500" w:hRule="atLeast"/>
        </w:trPr>
        <w:tc>
          <w:tcPr>
            <w:tcW w:type="dxa" w:w="2267"/>
            <w:vAlign w:val="center"/>
          </w:tcPr>
          <w:p>
            <w:pPr>
              <w:jc w:val="center"/>
            </w:pPr>
            <w:r>
              <w:rPr>
                <w:b/>
                <w:bCs/>
                <w:color w:val="1F3A5F"/>
                <w:sz w:val="56"/>
                <w:szCs w:val="56"/>
              </w:rPr>
              <w:t xml:space="preserve">Y y</w:t>
            </w:r>
          </w:p>
        </w:tc>
        <w:tc>
          <w:tcPr>
            <w:tcW w:type="dxa" w:w="2267"/>
            <w:vAlign w:val="center"/>
          </w:tcPr>
          <w:p>
            <w:pPr>
              <w:jc w:val="center"/>
            </w:pPr>
            <w:r>
              <w:rPr>
                <w:b/>
                <w:bCs/>
                <w:color w:val="1F3A5F"/>
                <w:sz w:val="56"/>
                <w:szCs w:val="56"/>
              </w:rPr>
              <w:t xml:space="preserve">Z z</w:t>
            </w:r>
          </w:p>
        </w:tc>
        <w:tc>
          <w:tcPr>
            <w:tcW w:type="dxa" w:w="2267"/>
            <w:vAlign w:val="center"/>
          </w:tcPr>
          <w:p>
            <w:r>
              <w:t xml:space="preserve"/>
            </w:r>
          </w:p>
        </w:tc>
        <w:tc>
          <w:tcPr>
            <w:tcW w:type="dxa" w:w="2267"/>
            <w:vAlign w:val="center"/>
          </w:tcPr>
          <w:p>
            <w:r>
              <w:t xml:space="preserve"/>
            </w:r>
          </w:p>
        </w:tc>
      </w:tr>
    </w:tbl>
    <w:p>
      <w:r>
        <w:br w:type="page"/>
      </w:r>
    </w:p>
    <w:p>
      <w:pPr>
        <w:pStyle w:val="Heading3"/>
        <w:keepNext/>
        <w:spacing w:after="100" w:before="280"/>
      </w:pPr>
      <w:r>
        <w:rPr>
          <w:b/>
          <w:bCs/>
          <w:color w:val="7A3B69"/>
          <w:sz w:val="28"/>
          <w:szCs w:val="28"/>
        </w:rPr>
        <w:t xml:space="preserve">Key sound cards</w:t>
      </w:r>
    </w:p>
    <w:p>
      <w:pPr>
        <w:spacing w:after="120" w:before="0" w:line="300"/>
      </w:pPr>
      <w:r>
        <w:rPr>
          <w:color w:val="5A6473"/>
          <w:sz w:val="20"/>
          <w:szCs w:val="20"/>
        </w:rPr>
        <w:t xml:space="preserve">The sounds My Voice focuses on. Say the sound, not the letter name.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rPr>
          <w:trHeight w:val="1500" w:hRule="atLeast"/>
        </w:trPr>
        <w:tc>
          <w:tcPr>
            <w:tcW w:type="dxa" w:w="2267"/>
            <w:vAlign w:val="center"/>
          </w:tcPr>
          <w:p>
            <w:pPr>
              <w:jc w:val="center"/>
            </w:pPr>
            <w:r>
              <w:rPr>
                <w:b/>
                <w:bCs/>
                <w:color w:val="7A3B69"/>
                <w:sz w:val="60"/>
                <w:szCs w:val="60"/>
              </w:rPr>
              <w:t xml:space="preserve">a</w:t>
            </w:r>
          </w:p>
        </w:tc>
        <w:tc>
          <w:tcPr>
            <w:tcW w:type="dxa" w:w="2267"/>
            <w:vAlign w:val="center"/>
          </w:tcPr>
          <w:p>
            <w:pPr>
              <w:jc w:val="center"/>
            </w:pPr>
            <w:r>
              <w:rPr>
                <w:b/>
                <w:bCs/>
                <w:color w:val="7A3B69"/>
                <w:sz w:val="60"/>
                <w:szCs w:val="60"/>
              </w:rPr>
              <w:t xml:space="preserve">o</w:t>
            </w:r>
          </w:p>
        </w:tc>
        <w:tc>
          <w:tcPr>
            <w:tcW w:type="dxa" w:w="2267"/>
            <w:vAlign w:val="center"/>
          </w:tcPr>
          <w:p>
            <w:pPr>
              <w:jc w:val="center"/>
            </w:pPr>
            <w:r>
              <w:rPr>
                <w:b/>
                <w:bCs/>
                <w:color w:val="7A3B69"/>
                <w:sz w:val="60"/>
                <w:szCs w:val="60"/>
              </w:rPr>
              <w:t xml:space="preserve">u</w:t>
            </w:r>
          </w:p>
        </w:tc>
        <w:tc>
          <w:tcPr>
            <w:tcW w:type="dxa" w:w="2267"/>
            <w:vAlign w:val="center"/>
          </w:tcPr>
          <w:p>
            <w:pPr>
              <w:jc w:val="center"/>
            </w:pPr>
            <w:r>
              <w:rPr>
                <w:b/>
                <w:bCs/>
                <w:color w:val="7A3B69"/>
                <w:sz w:val="60"/>
                <w:szCs w:val="60"/>
              </w:rPr>
              <w:t xml:space="preserve">s</w:t>
            </w:r>
          </w:p>
        </w:tc>
      </w:tr>
      <w:tr>
        <w:trPr>
          <w:trHeight w:val="1500" w:hRule="atLeast"/>
        </w:trPr>
        <w:tc>
          <w:tcPr>
            <w:tcW w:type="dxa" w:w="2267"/>
            <w:vAlign w:val="center"/>
          </w:tcPr>
          <w:p>
            <w:pPr>
              <w:jc w:val="center"/>
            </w:pPr>
            <w:r>
              <w:rPr>
                <w:b/>
                <w:bCs/>
                <w:color w:val="7A3B69"/>
                <w:sz w:val="60"/>
                <w:szCs w:val="60"/>
              </w:rPr>
              <w:t xml:space="preserve">t</w:t>
            </w:r>
          </w:p>
        </w:tc>
        <w:tc>
          <w:tcPr>
            <w:tcW w:type="dxa" w:w="2267"/>
            <w:vAlign w:val="center"/>
          </w:tcPr>
          <w:p>
            <w:pPr>
              <w:jc w:val="center"/>
            </w:pPr>
            <w:r>
              <w:rPr>
                <w:b/>
                <w:bCs/>
                <w:color w:val="7A3B69"/>
                <w:sz w:val="60"/>
                <w:szCs w:val="60"/>
              </w:rPr>
              <w:t xml:space="preserve">l</w:t>
            </w:r>
          </w:p>
        </w:tc>
        <w:tc>
          <w:tcPr>
            <w:tcW w:type="dxa" w:w="2267"/>
            <w:vAlign w:val="center"/>
          </w:tcPr>
          <w:p>
            <w:pPr>
              <w:jc w:val="center"/>
            </w:pPr>
            <w:r>
              <w:rPr>
                <w:b/>
                <w:bCs/>
                <w:color w:val="7A3B69"/>
                <w:sz w:val="60"/>
                <w:szCs w:val="60"/>
              </w:rPr>
              <w:t xml:space="preserve">m</w:t>
            </w:r>
          </w:p>
        </w:tc>
        <w:tc>
          <w:tcPr>
            <w:tcW w:type="dxa" w:w="2267"/>
            <w:vAlign w:val="center"/>
          </w:tcPr>
          <w:p>
            <w:pPr>
              <w:jc w:val="center"/>
            </w:pPr>
            <w:r>
              <w:rPr>
                <w:b/>
                <w:bCs/>
                <w:color w:val="7A3B69"/>
                <w:sz w:val="60"/>
                <w:szCs w:val="60"/>
              </w:rPr>
              <w:t xml:space="preserve">n</w:t>
            </w:r>
          </w:p>
        </w:tc>
      </w:tr>
      <w:tr>
        <w:trPr>
          <w:trHeight w:val="1500" w:hRule="atLeast"/>
        </w:trPr>
        <w:tc>
          <w:tcPr>
            <w:tcW w:type="dxa" w:w="2267"/>
            <w:vAlign w:val="center"/>
          </w:tcPr>
          <w:p>
            <w:pPr>
              <w:jc w:val="center"/>
            </w:pPr>
            <w:r>
              <w:rPr>
                <w:b/>
                <w:bCs/>
                <w:color w:val="7A3B69"/>
                <w:sz w:val="60"/>
                <w:szCs w:val="60"/>
              </w:rPr>
              <w:t xml:space="preserve">k</w:t>
            </w:r>
          </w:p>
        </w:tc>
        <w:tc>
          <w:tcPr>
            <w:tcW w:type="dxa" w:w="2267"/>
            <w:vAlign w:val="center"/>
          </w:tcPr>
          <w:p>
            <w:pPr>
              <w:jc w:val="center"/>
            </w:pPr>
            <w:r>
              <w:rPr>
                <w:b/>
                <w:bCs/>
                <w:color w:val="7A3B69"/>
                <w:sz w:val="60"/>
                <w:szCs w:val="60"/>
              </w:rPr>
              <w:t xml:space="preserve">p</w:t>
            </w:r>
          </w:p>
        </w:tc>
        <w:tc>
          <w:tcPr>
            <w:tcW w:type="dxa" w:w="2267"/>
            <w:vAlign w:val="center"/>
          </w:tcPr>
          <w:p>
            <w:pPr>
              <w:jc w:val="center"/>
            </w:pPr>
            <w:r>
              <w:rPr>
                <w:b/>
                <w:bCs/>
                <w:color w:val="7A3B69"/>
                <w:sz w:val="60"/>
                <w:szCs w:val="60"/>
              </w:rPr>
              <w:t xml:space="preserve">b</w:t>
            </w:r>
          </w:p>
        </w:tc>
        <w:tc>
          <w:tcPr>
            <w:tcW w:type="dxa" w:w="2267"/>
            <w:vAlign w:val="center"/>
          </w:tcPr>
          <w:p>
            <w:pPr>
              <w:jc w:val="center"/>
            </w:pPr>
            <w:r>
              <w:rPr>
                <w:b/>
                <w:bCs/>
                <w:color w:val="7A3B69"/>
                <w:sz w:val="60"/>
                <w:szCs w:val="60"/>
              </w:rPr>
              <w:t xml:space="preserve">d</w:t>
            </w:r>
          </w:p>
        </w:tc>
      </w:tr>
      <w:tr>
        <w:trPr>
          <w:trHeight w:val="1500" w:hRule="atLeast"/>
        </w:trPr>
        <w:tc>
          <w:tcPr>
            <w:tcW w:type="dxa" w:w="2267"/>
            <w:vAlign w:val="center"/>
          </w:tcPr>
          <w:p>
            <w:pPr>
              <w:jc w:val="center"/>
            </w:pPr>
            <w:r>
              <w:rPr>
                <w:b/>
                <w:bCs/>
                <w:color w:val="7A3B69"/>
                <w:sz w:val="60"/>
                <w:szCs w:val="60"/>
              </w:rPr>
              <w:t xml:space="preserve">g</w:t>
            </w:r>
          </w:p>
        </w:tc>
        <w:tc>
          <w:tcPr>
            <w:tcW w:type="dxa" w:w="2267"/>
            <w:vAlign w:val="center"/>
          </w:tcPr>
          <w:p>
            <w:r>
              <w:t xml:space="preserve"/>
            </w:r>
          </w:p>
        </w:tc>
        <w:tc>
          <w:tcPr>
            <w:tcW w:type="dxa" w:w="2267"/>
            <w:vAlign w:val="center"/>
          </w:tcPr>
          <w:p>
            <w:r>
              <w:t xml:space="preserve"/>
            </w:r>
          </w:p>
        </w:tc>
        <w:tc>
          <w:tcPr>
            <w:tcW w:type="dxa" w:w="2267"/>
            <w:vAlign w:val="center"/>
          </w:tcPr>
          <w:p>
            <w:r>
              <w:t xml:space="preserve"/>
            </w:r>
          </w:p>
        </w:tc>
      </w:tr>
    </w:tbl>
    <w:p>
      <w:r>
        <w:br w:type="page"/>
      </w:r>
    </w:p>
    <w:p>
      <w:pPr>
        <w:pStyle w:val="Heading3"/>
        <w:keepNext/>
        <w:spacing w:after="100" w:before="280"/>
      </w:pPr>
      <w:r>
        <w:rPr>
          <w:b/>
          <w:bCs/>
          <w:color w:val="7A3B69"/>
          <w:sz w:val="28"/>
          <w:szCs w:val="28"/>
        </w:rPr>
        <w:t xml:space="preserve">Picture-word cards (blank)</w:t>
      </w:r>
    </w:p>
    <w:p>
      <w:pPr>
        <w:spacing w:after="120" w:before="0" w:line="300"/>
      </w:pPr>
      <w:r>
        <w:rPr>
          <w:color w:val="5A6473"/>
          <w:sz w:val="20"/>
          <w:szCs w:val="20"/>
        </w:rPr>
        <w:t xml:space="preserve">Make your own vocabulary cards: draw the thing in the box, write the English word on the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rPr>
          <w:trHeight w:val="2100" w:hRule="atLeast"/>
        </w:trPr>
        <w:tc>
          <w:tcPr>
            <w:tcW w:type="dxa" w:w="3023"/>
            <w:vAlign w:val="center"/>
          </w:tcPr>
          <w:p>
            <w:r>
              <w:rPr>
                <w:sz w:val="20"/>
                <w:szCs w:val="20"/>
              </w:rPr>
              <w:t xml:space="preserve"/>
            </w:r>
          </w:p>
          <w:p>
            <w:pPr>
              <w:pBdr>
                <w:bottom w:val="single" w:color="888888" w:sz="6"/>
              </w:pBdr>
              <w:spacing w:before="1500"/>
            </w:pPr>
          </w:p>
        </w:tc>
        <w:tc>
          <w:tcPr>
            <w:tcW w:type="dxa" w:w="3023"/>
            <w:vAlign w:val="center"/>
          </w:tcPr>
          <w:p>
            <w:r>
              <w:rPr>
                <w:sz w:val="20"/>
                <w:szCs w:val="20"/>
              </w:rPr>
              <w:t xml:space="preserve"/>
            </w:r>
          </w:p>
          <w:p>
            <w:pPr>
              <w:pBdr>
                <w:bottom w:val="single" w:color="888888" w:sz="6"/>
              </w:pBdr>
              <w:spacing w:before="1500"/>
            </w:pPr>
          </w:p>
        </w:tc>
        <w:tc>
          <w:tcPr>
            <w:tcW w:type="dxa" w:w="3023"/>
            <w:vAlign w:val="center"/>
          </w:tcPr>
          <w:p>
            <w:r>
              <w:rPr>
                <w:sz w:val="20"/>
                <w:szCs w:val="20"/>
              </w:rPr>
              <w:t xml:space="preserve"/>
            </w:r>
          </w:p>
          <w:p>
            <w:pPr>
              <w:pBdr>
                <w:bottom w:val="single" w:color="888888" w:sz="6"/>
              </w:pBdr>
              <w:spacing w:before="1500"/>
            </w:pPr>
          </w:p>
        </w:tc>
      </w:tr>
      <w:tr>
        <w:trPr>
          <w:trHeight w:val="2100" w:hRule="atLeast"/>
        </w:trPr>
        <w:tc>
          <w:tcPr>
            <w:tcW w:type="dxa" w:w="3023"/>
            <w:vAlign w:val="center"/>
          </w:tcPr>
          <w:p>
            <w:r>
              <w:rPr>
                <w:sz w:val="20"/>
                <w:szCs w:val="20"/>
              </w:rPr>
              <w:t xml:space="preserve"/>
            </w:r>
          </w:p>
          <w:p>
            <w:pPr>
              <w:pBdr>
                <w:bottom w:val="single" w:color="888888" w:sz="6"/>
              </w:pBdr>
              <w:spacing w:before="1500"/>
            </w:pPr>
          </w:p>
        </w:tc>
        <w:tc>
          <w:tcPr>
            <w:tcW w:type="dxa" w:w="3023"/>
            <w:vAlign w:val="center"/>
          </w:tcPr>
          <w:p>
            <w:r>
              <w:rPr>
                <w:sz w:val="20"/>
                <w:szCs w:val="20"/>
              </w:rPr>
              <w:t xml:space="preserve"/>
            </w:r>
          </w:p>
          <w:p>
            <w:pPr>
              <w:pBdr>
                <w:bottom w:val="single" w:color="888888" w:sz="6"/>
              </w:pBdr>
              <w:spacing w:before="1500"/>
            </w:pPr>
          </w:p>
        </w:tc>
        <w:tc>
          <w:tcPr>
            <w:tcW w:type="dxa" w:w="3023"/>
            <w:vAlign w:val="center"/>
          </w:tcPr>
          <w:p>
            <w:r>
              <w:rPr>
                <w:sz w:val="20"/>
                <w:szCs w:val="20"/>
              </w:rPr>
              <w:t xml:space="preserve"/>
            </w:r>
          </w:p>
          <w:p>
            <w:pPr>
              <w:pBdr>
                <w:bottom w:val="single" w:color="888888" w:sz="6"/>
              </w:pBdr>
              <w:spacing w:before="1500"/>
            </w:pPr>
          </w:p>
        </w:tc>
      </w:tr>
      <w:tr>
        <w:trPr>
          <w:trHeight w:val="2100" w:hRule="atLeast"/>
        </w:trPr>
        <w:tc>
          <w:tcPr>
            <w:tcW w:type="dxa" w:w="3023"/>
            <w:vAlign w:val="center"/>
          </w:tcPr>
          <w:p>
            <w:r>
              <w:rPr>
                <w:sz w:val="20"/>
                <w:szCs w:val="20"/>
              </w:rPr>
              <w:t xml:space="preserve"/>
            </w:r>
          </w:p>
          <w:p>
            <w:pPr>
              <w:pBdr>
                <w:bottom w:val="single" w:color="888888" w:sz="6"/>
              </w:pBdr>
              <w:spacing w:before="1500"/>
            </w:pPr>
          </w:p>
        </w:tc>
        <w:tc>
          <w:tcPr>
            <w:tcW w:type="dxa" w:w="3023"/>
            <w:vAlign w:val="center"/>
          </w:tcPr>
          <w:p>
            <w:r>
              <w:rPr>
                <w:sz w:val="20"/>
                <w:szCs w:val="20"/>
              </w:rPr>
              <w:t xml:space="preserve"/>
            </w:r>
          </w:p>
          <w:p>
            <w:pPr>
              <w:pBdr>
                <w:bottom w:val="single" w:color="888888" w:sz="6"/>
              </w:pBdr>
              <w:spacing w:before="1500"/>
            </w:pPr>
          </w:p>
        </w:tc>
        <w:tc>
          <w:tcPr>
            <w:tcW w:type="dxa" w:w="3023"/>
            <w:vAlign w:val="center"/>
          </w:tcPr>
          <w:p>
            <w:r>
              <w:rPr>
                <w:sz w:val="20"/>
                <w:szCs w:val="20"/>
              </w:rPr>
              <w:t xml:space="preserve"/>
            </w:r>
          </w:p>
          <w:p>
            <w:pPr>
              <w:pBdr>
                <w:bottom w:val="single" w:color="888888" w:sz="6"/>
              </w:pBdr>
              <w:spacing w:before="1500"/>
            </w:pPr>
          </w:p>
        </w:tc>
      </w:tr>
    </w:tbl>
    <w:p>
      <w:r>
        <w:br w:type="page"/>
      </w:r>
    </w:p>
    <w:p>
      <w:pPr>
        <w:pStyle w:val="Heading2"/>
        <w:keepNext/>
        <w:spacing w:after="100" w:before="280"/>
      </w:pPr>
      <w:r>
        <w:rPr>
          <w:b/>
          <w:bCs/>
          <w:color w:val="7A3B69"/>
          <w:sz w:val="28"/>
          <w:szCs w:val="28"/>
        </w:rPr>
        <w:t xml:space="preserve">8B  Research Project - picture-word cards</w:t>
      </w:r>
    </w:p>
    <w:p>
      <w:r>
        <w:br w:type="page"/>
      </w:r>
    </w:p>
    <w:p>
      <w:pPr>
        <w:spacing w:after="40"/>
      </w:pPr>
      <w:r>
        <w:rPr>
          <w:b/>
          <w:bCs/>
          <w:color w:val="1F3A5F"/>
          <w:sz w:val="44"/>
          <w:szCs w:val="44"/>
        </w:rPr>
        <w:t xml:space="preserve">Research Project</w:t>
      </w:r>
    </w:p>
    <w:p>
      <w:pPr>
        <w:spacing w:after="40" w:before="0" w:line="300"/>
      </w:pPr>
      <w:r>
        <w:rPr>
          <w:b/>
          <w:bCs/>
          <w:color w:val="7A3B69"/>
          <w:sz w:val="26"/>
          <w:szCs w:val="26"/>
        </w:rPr>
        <w:t xml:space="preserve">Picture-word cards - our research words</w:t>
      </w:r>
    </w:p>
    <w:p>
      <w:pPr>
        <w:spacing w:after="160" w:before="0" w:line="300"/>
      </w:pPr>
      <w:r>
        <w:rPr>
          <w:color w:val="5A6473"/>
          <w:sz w:val="20"/>
          <w:szCs w:val="20"/>
        </w:rPr>
        <w:t xml:space="preserve">Learning Bridge+ (Cox's Bazar)  ·  The trees on our hills</w:t>
      </w:r>
    </w:p>
    <w:p>
      <w:pPr>
        <w:spacing w:after="160" w:before="0" w:line="300"/>
      </w:pPr>
      <w:r>
        <w:rPr>
          <w:sz w:val="22"/>
          <w:szCs w:val="22"/>
        </w:rPr>
        <w:t xml:space="preserve">Print and cut out along the lines. Each card has a research word, what it means, and a space to draw it. Draw the picture together with the group, and build the cards into the word wall as the course goes. There are blank cards at the end for learners’ own words.</w:t>
      </w:r>
    </w:p>
    <w:tbl>
      <w:tblPr>
        <w:tblW w:type="pct" w:w="100%"/>
        <w:tblBorders>
          <w:top w:val="dashed" w:color="B9B3A6" w:sz="4"/>
          <w:left w:val="dashed" w:color="B9B3A6" w:sz="4"/>
          <w:bottom w:val="dashed" w:color="B9B3A6" w:sz="4"/>
          <w:right w:val="dashed" w:color="B9B3A6" w:sz="4"/>
          <w:insideH w:val="dashed" w:color="B9B3A6" w:sz="4"/>
          <w:insideV w:val="dashed" w:color="B9B3A6" w:sz="4"/>
        </w:tblBorders>
      </w:tblPr>
      <w:tblGrid>
        <w:gridCol w:w="4535"/>
        <w:gridCol w:w="4535"/>
      </w:tblGrid>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Our hills - before</w:t>
            </w:r>
          </w:p>
          <w:p>
            <w:pPr>
              <w:spacing w:after="200"/>
            </w:pPr>
            <w:r>
              <w:rPr>
                <w:color w:val="5A6473"/>
                <w:sz w:val="18"/>
                <w:szCs w:val="18"/>
              </w:rPr>
              <w:t xml:space="preserve">the hills full of trees, long ago (draw the forested hills)</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Our hills - now</w:t>
            </w:r>
          </w:p>
          <w:p>
            <w:pPr>
              <w:spacing w:after="200"/>
            </w:pPr>
            <w:r>
              <w:rPr>
                <w:color w:val="5A6473"/>
                <w:sz w:val="18"/>
                <w:szCs w:val="18"/>
              </w:rPr>
              <w:t xml:space="preserve">the bare slopes today (draw the bare hills)</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bamboo</w:t>
            </w:r>
          </w:p>
          <w:p>
            <w:pPr>
              <w:spacing w:after="200"/>
            </w:pPr>
            <w:r>
              <w:rPr>
                <w:color w:val="5A6473"/>
                <w:sz w:val="18"/>
                <w:szCs w:val="18"/>
              </w:rPr>
              <w:t xml:space="preserve">a tall, strong plant with hard, hollow stems</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Cash-for-Work</w:t>
            </w:r>
          </w:p>
          <w:p>
            <w:pPr>
              <w:spacing w:after="200"/>
            </w:pPr>
            <w:r>
              <w:rPr>
                <w:color w:val="5A6473"/>
                <w:sz w:val="18"/>
                <w:szCs w:val="18"/>
              </w:rPr>
              <w:t xml:space="preserve">paid work given to community members on a local project</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channel</w:t>
            </w:r>
          </w:p>
          <w:p>
            <w:pPr>
              <w:spacing w:after="200"/>
            </w:pPr>
            <w:r>
              <w:rPr>
                <w:color w:val="5A6473"/>
                <w:sz w:val="18"/>
                <w:szCs w:val="18"/>
              </w:rPr>
              <w:t xml:space="preserve">a small path that water flows along</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company</w:t>
            </w:r>
          </w:p>
          <w:p>
            <w:pPr>
              <w:spacing w:after="200"/>
            </w:pPr>
            <w:r>
              <w:rPr>
                <w:color w:val="5A6473"/>
                <w:sz w:val="18"/>
                <w:szCs w:val="18"/>
              </w:rPr>
              <w:t xml:space="preserve">a business that sells something to make money</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contour trench</w:t>
            </w:r>
          </w:p>
          <w:p>
            <w:pPr>
              <w:spacing w:after="200"/>
            </w:pPr>
            <w:r>
              <w:rPr>
                <w:color w:val="5A6473"/>
                <w:sz w:val="18"/>
                <w:szCs w:val="18"/>
              </w:rPr>
              <w:t xml:space="preserve">a long, shallow ditch dug across a hill to slow rain water</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crib wall</w:t>
            </w:r>
          </w:p>
          <w:p>
            <w:pPr>
              <w:spacing w:after="200"/>
            </w:pPr>
            <w:r>
              <w:rPr>
                <w:color w:val="5A6473"/>
                <w:sz w:val="18"/>
                <w:szCs w:val="18"/>
              </w:rPr>
              <w:t xml:space="preserve">a low wall, here of bamboo, built across a slope to hold the soil</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degree Celsius</w:t>
            </w:r>
          </w:p>
          <w:p>
            <w:pPr>
              <w:spacing w:after="200"/>
            </w:pPr>
            <w:r>
              <w:rPr>
                <w:color w:val="5A6473"/>
                <w:sz w:val="18"/>
                <w:szCs w:val="18"/>
              </w:rPr>
              <w:t xml:space="preserve">the unit we use to measure how hot or cold something is</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drains</w:t>
            </w:r>
          </w:p>
          <w:p>
            <w:pPr>
              <w:spacing w:after="200"/>
            </w:pPr>
            <w:r>
              <w:rPr>
                <w:color w:val="5A6473"/>
                <w:sz w:val="18"/>
                <w:szCs w:val="18"/>
              </w:rPr>
              <w:t xml:space="preserve">the channels that carry rain and dirty water away</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environment</w:t>
            </w:r>
          </w:p>
          <w:p>
            <w:pPr>
              <w:spacing w:after="200"/>
            </w:pPr>
            <w:r>
              <w:rPr>
                <w:color w:val="5A6473"/>
                <w:sz w:val="18"/>
                <w:szCs w:val="18"/>
              </w:rPr>
              <w:t xml:space="preserve">the natural world around us: land, water, air, plants, and animals</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erosion</w:t>
            </w:r>
          </w:p>
          <w:p>
            <w:pPr>
              <w:spacing w:after="200"/>
            </w:pPr>
            <w:r>
              <w:rPr>
                <w:color w:val="5A6473"/>
                <w:sz w:val="18"/>
                <w:szCs w:val="18"/>
              </w:rPr>
              <w:t xml:space="preserve">when soil is slowly worn away and carried off by water or wind</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evaporation</w:t>
            </w:r>
          </w:p>
          <w:p>
            <w:pPr>
              <w:spacing w:after="200"/>
            </w:pPr>
            <w:r>
              <w:rPr>
                <w:color w:val="5A6473"/>
                <w:sz w:val="18"/>
                <w:szCs w:val="18"/>
              </w:rPr>
              <w:t xml:space="preserve">when water changes into vapour and rises into the air</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firewood</w:t>
            </w:r>
          </w:p>
          <w:p>
            <w:pPr>
              <w:spacing w:after="200"/>
            </w:pPr>
            <w:r>
              <w:rPr>
                <w:color w:val="5A6473"/>
                <w:sz w:val="18"/>
                <w:szCs w:val="18"/>
              </w:rPr>
              <w:t xml:space="preserve">wood that is burned to cook or keep warm</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Food and Agriculture Organization (FAO)</w:t>
            </w:r>
          </w:p>
          <w:p>
            <w:pPr>
              <w:spacing w:after="200"/>
            </w:pPr>
            <w:r>
              <w:rPr>
                <w:color w:val="5A6473"/>
                <w:sz w:val="18"/>
                <w:szCs w:val="18"/>
              </w:rPr>
              <w:t xml:space="preserve">a part of the United Nations that helps with food, farming, and land</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forest</w:t>
            </w:r>
          </w:p>
          <w:p>
            <w:pPr>
              <w:spacing w:after="200"/>
            </w:pPr>
            <w:r>
              <w:rPr>
                <w:color w:val="5A6473"/>
                <w:sz w:val="18"/>
                <w:szCs w:val="18"/>
              </w:rPr>
              <w:t xml:space="preserve">a large area of land covered with many trees</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green cover</w:t>
            </w:r>
          </w:p>
          <w:p>
            <w:pPr>
              <w:spacing w:after="200"/>
            </w:pPr>
            <w:r>
              <w:rPr>
                <w:color w:val="5A6473"/>
                <w:sz w:val="18"/>
                <w:szCs w:val="18"/>
              </w:rPr>
              <w:t xml:space="preserve">how much of the land is covered by plants and trees</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hectare</w:t>
            </w:r>
          </w:p>
          <w:p>
            <w:pPr>
              <w:spacing w:after="200"/>
            </w:pPr>
            <w:r>
              <w:rPr>
                <w:color w:val="5A6473"/>
                <w:sz w:val="18"/>
                <w:szCs w:val="18"/>
              </w:rPr>
              <w:t xml:space="preserve">a unit for measuring land, about the size of a large sports field</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infiltration</w:t>
            </w:r>
          </w:p>
          <w:p>
            <w:pPr>
              <w:spacing w:after="200"/>
            </w:pPr>
            <w:r>
              <w:rPr>
                <w:color w:val="5A6473"/>
                <w:sz w:val="18"/>
                <w:szCs w:val="18"/>
              </w:rPr>
              <w:t xml:space="preserve">when water soaks down into the soil instead of running off</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journal</w:t>
            </w:r>
          </w:p>
          <w:p>
            <w:pPr>
              <w:spacing w:after="200"/>
            </w:pPr>
            <w:r>
              <w:rPr>
                <w:color w:val="5A6473"/>
                <w:sz w:val="18"/>
                <w:szCs w:val="18"/>
              </w:rPr>
              <w:t xml:space="preserve">a book where scientists share studies that other scientists have checked</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landslide</w:t>
            </w:r>
          </w:p>
          <w:p>
            <w:pPr>
              <w:spacing w:after="200"/>
            </w:pPr>
            <w:r>
              <w:rPr>
                <w:color w:val="5A6473"/>
                <w:sz w:val="18"/>
                <w:szCs w:val="18"/>
              </w:rPr>
              <w:t xml:space="preserve">when soil and rock slide down a hill</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LPG</w:t>
            </w:r>
          </w:p>
          <w:p>
            <w:pPr>
              <w:spacing w:after="200"/>
            </w:pPr>
            <w:r>
              <w:rPr>
                <w:color w:val="5A6473"/>
                <w:sz w:val="18"/>
                <w:szCs w:val="18"/>
              </w:rPr>
              <w:t xml:space="preserve">gas in a bottle, used for cooking instead of wood</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monsoon</w:t>
            </w:r>
          </w:p>
          <w:p>
            <w:pPr>
              <w:spacing w:after="200"/>
            </w:pPr>
            <w:r>
              <w:rPr>
                <w:color w:val="5A6473"/>
                <w:sz w:val="18"/>
                <w:szCs w:val="18"/>
              </w:rPr>
              <w:t xml:space="preserve">the season of very heavy rain</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native plants</w:t>
            </w:r>
          </w:p>
          <w:p>
            <w:pPr>
              <w:spacing w:after="200"/>
            </w:pPr>
            <w:r>
              <w:rPr>
                <w:color w:val="5A6473"/>
                <w:sz w:val="18"/>
                <w:szCs w:val="18"/>
              </w:rPr>
              <w:t xml:space="preserve">plants that grow naturally in a place</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network</w:t>
            </w:r>
          </w:p>
          <w:p>
            <w:pPr>
              <w:spacing w:after="200"/>
            </w:pPr>
            <w:r>
              <w:rPr>
                <w:color w:val="5A6473"/>
                <w:sz w:val="18"/>
                <w:szCs w:val="18"/>
              </w:rPr>
              <w:t xml:space="preserve">a group of people who join together to work on something</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nursery</w:t>
            </w:r>
          </w:p>
          <w:p>
            <w:pPr>
              <w:spacing w:after="200"/>
            </w:pPr>
            <w:r>
              <w:rPr>
                <w:color w:val="5A6473"/>
                <w:sz w:val="18"/>
                <w:szCs w:val="18"/>
              </w:rPr>
              <w:t xml:space="preserve">a place where young plants are grown until big enough to plant out</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percent</w:t>
            </w:r>
          </w:p>
          <w:p>
            <w:pPr>
              <w:spacing w:after="200"/>
            </w:pPr>
            <w:r>
              <w:rPr>
                <w:color w:val="5A6473"/>
                <w:sz w:val="18"/>
                <w:szCs w:val="18"/>
              </w:rPr>
              <w:t xml:space="preserve">a part of one hundred</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plantation guardian</w:t>
            </w:r>
          </w:p>
          <w:p>
            <w:pPr>
              <w:spacing w:after="200"/>
            </w:pPr>
            <w:r>
              <w:rPr>
                <w:color w:val="5A6473"/>
                <w:sz w:val="18"/>
                <w:szCs w:val="18"/>
              </w:rPr>
              <w:t xml:space="preserve">a person whose job is to look after young trees</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refugee</w:t>
            </w:r>
          </w:p>
          <w:p>
            <w:pPr>
              <w:spacing w:after="200"/>
            </w:pPr>
            <w:r>
              <w:rPr>
                <w:color w:val="5A6473"/>
                <w:sz w:val="18"/>
                <w:szCs w:val="18"/>
              </w:rPr>
              <w:t xml:space="preserve">a person who has had to leave their own country to be safe</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restore</w:t>
            </w:r>
          </w:p>
          <w:p>
            <w:pPr>
              <w:spacing w:after="200"/>
            </w:pPr>
            <w:r>
              <w:rPr>
                <w:color w:val="5A6473"/>
                <w:sz w:val="18"/>
                <w:szCs w:val="18"/>
              </w:rPr>
              <w:t xml:space="preserve">to bring something back to how it was before</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roots</w:t>
            </w:r>
          </w:p>
          <w:p>
            <w:pPr>
              <w:spacing w:after="200"/>
            </w:pPr>
            <w:r>
              <w:rPr>
                <w:color w:val="5A6473"/>
                <w:sz w:val="18"/>
                <w:szCs w:val="18"/>
              </w:rPr>
              <w:t xml:space="preserve">the part of a plant that grows under the ground and holds it in place</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runoff</w:t>
            </w:r>
          </w:p>
          <w:p>
            <w:pPr>
              <w:spacing w:after="200"/>
            </w:pPr>
            <w:r>
              <w:rPr>
                <w:color w:val="5A6473"/>
                <w:sz w:val="18"/>
                <w:szCs w:val="18"/>
              </w:rPr>
              <w:t xml:space="preserve">rain water that runs off the top of the ground instead of soaking in</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SAFE Plus</w:t>
            </w:r>
          </w:p>
          <w:p>
            <w:pPr>
              <w:spacing w:after="200"/>
            </w:pPr>
            <w:r>
              <w:rPr>
                <w:color w:val="5A6473"/>
                <w:sz w:val="18"/>
                <w:szCs w:val="18"/>
              </w:rPr>
              <w:t xml:space="preserve">a United Nations project in the camps, short for Safe Access to Fuel and Energy Plus</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satellite</w:t>
            </w:r>
          </w:p>
          <w:p>
            <w:pPr>
              <w:spacing w:after="200"/>
            </w:pPr>
            <w:r>
              <w:rPr>
                <w:color w:val="5A6473"/>
                <w:sz w:val="18"/>
                <w:szCs w:val="18"/>
              </w:rPr>
              <w:t xml:space="preserve">a machine high above the Earth that can take pictures of the ground</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scientist</w:t>
            </w:r>
          </w:p>
          <w:p>
            <w:pPr>
              <w:spacing w:after="200"/>
            </w:pPr>
            <w:r>
              <w:rPr>
                <w:color w:val="5A6473"/>
                <w:sz w:val="18"/>
                <w:szCs w:val="18"/>
              </w:rPr>
              <w:t xml:space="preserve">a person who studies the world carefully to find out how it works</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shade</w:t>
            </w:r>
          </w:p>
          <w:p>
            <w:pPr>
              <w:spacing w:after="200"/>
            </w:pPr>
            <w:r>
              <w:rPr>
                <w:color w:val="5A6473"/>
                <w:sz w:val="18"/>
                <w:szCs w:val="18"/>
              </w:rPr>
              <w:t xml:space="preserve">the cooler, darker place under a tree or a roof, out of the sun</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slope</w:t>
            </w:r>
          </w:p>
          <w:p>
            <w:pPr>
              <w:spacing w:after="200"/>
            </w:pPr>
            <w:r>
              <w:rPr>
                <w:color w:val="5A6473"/>
                <w:sz w:val="18"/>
                <w:szCs w:val="18"/>
              </w:rPr>
              <w:t xml:space="preserve">the sloping side of a hill</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study</w:t>
            </w:r>
          </w:p>
          <w:p>
            <w:pPr>
              <w:spacing w:after="200"/>
            </w:pPr>
            <w:r>
              <w:rPr>
                <w:color w:val="5A6473"/>
                <w:sz w:val="18"/>
                <w:szCs w:val="18"/>
              </w:rPr>
              <w:t xml:space="preserve">careful work by scientists to find something out</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United Nations (UN)</w:t>
            </w:r>
          </w:p>
          <w:p>
            <w:pPr>
              <w:spacing w:after="200"/>
            </w:pPr>
            <w:r>
              <w:rPr>
                <w:color w:val="5A6473"/>
                <w:sz w:val="18"/>
                <w:szCs w:val="18"/>
              </w:rPr>
              <w:t xml:space="preserve">a group of most of the world's countries that work together</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UNHCR</w:t>
            </w:r>
          </w:p>
          <w:p>
            <w:pPr>
              <w:spacing w:after="200"/>
            </w:pPr>
            <w:r>
              <w:rPr>
                <w:color w:val="5A6473"/>
                <w:sz w:val="18"/>
                <w:szCs w:val="18"/>
              </w:rPr>
              <w:t xml:space="preserve">the United Nations agency that helps refugees</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vapour</w:t>
            </w:r>
          </w:p>
          <w:p>
            <w:pPr>
              <w:spacing w:after="200"/>
            </w:pPr>
            <w:r>
              <w:rPr>
                <w:color w:val="5A6473"/>
                <w:sz w:val="18"/>
                <w:szCs w:val="18"/>
              </w:rPr>
              <w:t xml:space="preserve">water that has turned into a gas in the air</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website</w:t>
            </w:r>
          </w:p>
          <w:p>
            <w:pPr>
              <w:spacing w:after="200"/>
            </w:pPr>
            <w:r>
              <w:rPr>
                <w:color w:val="5A6473"/>
                <w:sz w:val="18"/>
                <w:szCs w:val="18"/>
              </w:rPr>
              <w:t xml:space="preserve">a page on the internet</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output</w:t>
            </w:r>
          </w:p>
          <w:p>
            <w:pPr>
              <w:spacing w:after="200"/>
            </w:pPr>
            <w:r>
              <w:rPr>
                <w:color w:val="5A6473"/>
                <w:sz w:val="18"/>
                <w:szCs w:val="18"/>
              </w:rPr>
              <w:t xml:space="preserve">the thing you make to share what you found - a poster, a talk, a play</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limit</w:t>
            </w:r>
          </w:p>
          <w:p>
            <w:pPr>
              <w:spacing w:after="200"/>
            </w:pPr>
            <w:r>
              <w:rPr>
                <w:color w:val="5A6473"/>
                <w:sz w:val="18"/>
                <w:szCs w:val="18"/>
              </w:rPr>
              <w:t xml:space="preserve">what your research could not find out, said honestly</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overclaim</w:t>
            </w:r>
          </w:p>
          <w:p>
            <w:pPr>
              <w:spacing w:after="200"/>
            </w:pPr>
            <w:r>
              <w:rPr>
                <w:color w:val="5A6473"/>
                <w:sz w:val="18"/>
                <w:szCs w:val="18"/>
              </w:rPr>
              <w:t xml:space="preserve">to say you know more than your evidence really shows</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check</w:t>
            </w:r>
          </w:p>
          <w:p>
            <w:pPr>
              <w:spacing w:after="200"/>
            </w:pPr>
            <w:r>
              <w:rPr>
                <w:color w:val="5A6473"/>
                <w:sz w:val="18"/>
                <w:szCs w:val="18"/>
              </w:rPr>
              <w:t xml:space="preserve">to work out how much we can trust something, and how much to lean on it</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source</w:t>
            </w:r>
          </w:p>
          <w:p>
            <w:pPr>
              <w:spacing w:after="200"/>
            </w:pPr>
            <w:r>
              <w:rPr>
                <w:color w:val="5A6473"/>
                <w:sz w:val="18"/>
                <w:szCs w:val="18"/>
              </w:rPr>
              <w:t xml:space="preserve">anywhere our information comes from - a person, a book, a report, what we saw</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agree</w:t>
            </w:r>
          </w:p>
          <w:p>
            <w:pPr>
              <w:spacing w:after="200"/>
            </w:pPr>
            <w:r>
              <w:rPr>
                <w:color w:val="5A6473"/>
                <w:sz w:val="18"/>
                <w:szCs w:val="18"/>
              </w:rPr>
              <w:t xml:space="preserve">when two different sources say the same thing</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audience</w:t>
            </w:r>
          </w:p>
          <w:p>
            <w:pPr>
              <w:spacing w:after="200"/>
            </w:pPr>
            <w:r>
              <w:rPr>
                <w:color w:val="5A6473"/>
                <w:sz w:val="18"/>
                <w:szCs w:val="18"/>
              </w:rPr>
              <w:t xml:space="preserve">the people you want to hear what you found</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format</w:t>
            </w:r>
          </w:p>
          <w:p>
            <w:pPr>
              <w:spacing w:after="200"/>
            </w:pPr>
            <w:r>
              <w:rPr>
                <w:color w:val="5A6473"/>
                <w:sz w:val="18"/>
                <w:szCs w:val="18"/>
              </w:rPr>
              <w:t xml:space="preserve">the shape you give it - a poster, a talk, a play, a story</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message</w:t>
            </w:r>
          </w:p>
          <w:p>
            <w:pPr>
              <w:spacing w:after="200"/>
            </w:pPr>
            <w:r>
              <w:rPr>
                <w:color w:val="5A6473"/>
                <w:sz w:val="18"/>
                <w:szCs w:val="18"/>
              </w:rPr>
              <w:t xml:space="preserve">the one thing you want people to understand</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map</w:t>
            </w:r>
          </w:p>
          <w:p>
            <w:pPr>
              <w:spacing w:after="200"/>
            </w:pPr>
            <w:r>
              <w:rPr>
                <w:color w:val="5A6473"/>
                <w:sz w:val="18"/>
                <w:szCs w:val="18"/>
              </w:rPr>
              <w:t xml:space="preserve">a picture of everyone and everything connected to our challenge</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connected</w:t>
            </w:r>
          </w:p>
          <w:p>
            <w:pPr>
              <w:spacing w:after="200"/>
            </w:pPr>
            <w:r>
              <w:rPr>
                <w:color w:val="5A6473"/>
                <w:sz w:val="18"/>
                <w:szCs w:val="18"/>
              </w:rPr>
              <w:t xml:space="preserve">joined to our challenge - either affecting it, or affected by it</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open question</w:t>
            </w:r>
          </w:p>
          <w:p>
            <w:pPr>
              <w:spacing w:after="200"/>
            </w:pPr>
            <w:r>
              <w:rPr>
                <w:color w:val="5A6473"/>
                <w:sz w:val="18"/>
                <w:szCs w:val="18"/>
              </w:rPr>
              <w:t xml:space="preserve">a question that lets a person tell us a lot</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closed question</w:t>
            </w:r>
          </w:p>
          <w:p>
            <w:pPr>
              <w:spacing w:after="200"/>
            </w:pPr>
            <w:r>
              <w:rPr>
                <w:color w:val="5A6473"/>
                <w:sz w:val="18"/>
                <w:szCs w:val="18"/>
              </w:rPr>
              <w:t xml:space="preserve">a question answered with yes or no, or one word - good for counting</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leading question</w:t>
            </w:r>
          </w:p>
          <w:p>
            <w:pPr>
              <w:spacing w:after="200"/>
            </w:pPr>
            <w:r>
              <w:rPr>
                <w:color w:val="5A6473"/>
                <w:sz w:val="18"/>
                <w:szCs w:val="18"/>
              </w:rPr>
              <w:t xml:space="preserve">a question that already says the answer we want</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follow-up</w:t>
            </w:r>
          </w:p>
          <w:p>
            <w:pPr>
              <w:spacing w:after="200"/>
            </w:pPr>
            <w:r>
              <w:rPr>
                <w:color w:val="5A6473"/>
                <w:sz w:val="18"/>
                <w:szCs w:val="18"/>
              </w:rPr>
              <w:t xml:space="preserve">what we say after the first answer, to hear more</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interview</w:t>
            </w:r>
          </w:p>
          <w:p>
            <w:pPr>
              <w:spacing w:after="200"/>
            </w:pPr>
            <w:r>
              <w:rPr>
                <w:color w:val="5A6473"/>
                <w:sz w:val="18"/>
                <w:szCs w:val="18"/>
              </w:rPr>
              <w:t xml:space="preserve">asking a few people open questions, to learn why</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survey</w:t>
            </w:r>
          </w:p>
          <w:p>
            <w:pPr>
              <w:spacing w:after="200"/>
            </w:pPr>
            <w:r>
              <w:rPr>
                <w:color w:val="5A6473"/>
                <w:sz w:val="18"/>
                <w:szCs w:val="18"/>
              </w:rPr>
              <w:t xml:space="preserve">asking many people one small question, so we can count</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tally</w:t>
            </w:r>
          </w:p>
          <w:p>
            <w:pPr>
              <w:spacing w:after="200"/>
            </w:pPr>
            <w:r>
              <w:rPr>
                <w:color w:val="5A6473"/>
                <w:sz w:val="18"/>
                <w:szCs w:val="18"/>
              </w:rPr>
              <w:t xml:space="preserve">a mark we make each time, so we can count without writing</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finding</w:t>
            </w:r>
          </w:p>
          <w:p>
            <w:pPr>
              <w:spacing w:after="200"/>
            </w:pPr>
            <w:r>
              <w:rPr>
                <w:color w:val="5A6473"/>
                <w:sz w:val="18"/>
                <w:szCs w:val="18"/>
              </w:rPr>
              <w:t xml:space="preserve">what our evidence says - a report of what we found</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insight</w:t>
            </w:r>
          </w:p>
          <w:p>
            <w:pPr>
              <w:spacing w:after="200"/>
            </w:pPr>
            <w:r>
              <w:rPr>
                <w:color w:val="5A6473"/>
                <w:sz w:val="18"/>
                <w:szCs w:val="18"/>
              </w:rPr>
              <w:t xml:space="preserve">what our evidence MEANS, and why it matters</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opinion</w:t>
            </w:r>
          </w:p>
          <w:p>
            <w:pPr>
              <w:spacing w:after="200"/>
            </w:pPr>
            <w:r>
              <w:rPr>
                <w:color w:val="5A6473"/>
                <w:sz w:val="18"/>
                <w:szCs w:val="18"/>
              </w:rPr>
              <w:t xml:space="preserve">what someone thinks, without evidence for it</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consent</w:t>
            </w:r>
          </w:p>
          <w:p>
            <w:pPr>
              <w:spacing w:after="200"/>
            </w:pPr>
            <w:r>
              <w:rPr>
                <w:color w:val="5A6473"/>
                <w:sz w:val="18"/>
                <w:szCs w:val="18"/>
              </w:rPr>
              <w:t xml:space="preserve">asking permission first, and accepting the answer</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gather</w:t>
            </w:r>
          </w:p>
          <w:p>
            <w:pPr>
              <w:spacing w:after="200"/>
            </w:pPr>
            <w:r>
              <w:rPr>
                <w:color w:val="5A6473"/>
                <w:sz w:val="18"/>
                <w:szCs w:val="18"/>
              </w:rPr>
              <w:t xml:space="preserve">to go and collect evidence by asking and looking</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power</w:t>
            </w:r>
          </w:p>
          <w:p>
            <w:pPr>
              <w:spacing w:after="200"/>
            </w:pPr>
            <w:r>
              <w:rPr>
                <w:color w:val="5A6473"/>
                <w:sz w:val="18"/>
                <w:szCs w:val="18"/>
              </w:rPr>
              <w:t xml:space="preserve">being able to make something better or worse</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belief</w:t>
            </w:r>
          </w:p>
          <w:p>
            <w:pPr>
              <w:spacing w:after="200"/>
            </w:pPr>
            <w:r>
              <w:rPr>
                <w:color w:val="5A6473"/>
                <w:sz w:val="18"/>
                <w:szCs w:val="18"/>
              </w:rPr>
              <w:t xml:space="preserve">something a person thinks is true, which changes what they do</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system</w:t>
            </w:r>
          </w:p>
          <w:p>
            <w:pPr>
              <w:spacing w:after="200"/>
            </w:pPr>
            <w:r>
              <w:rPr>
                <w:color w:val="5A6473"/>
                <w:sz w:val="18"/>
                <w:szCs w:val="18"/>
              </w:rPr>
              <w:t xml:space="preserve">the people, things and beliefs that are all connected to one problem</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research question</w:t>
            </w:r>
          </w:p>
          <w:p>
            <w:pPr>
              <w:spacing w:after="200"/>
            </w:pPr>
            <w:r>
              <w:rPr>
                <w:color w:val="5A6473"/>
                <w:sz w:val="18"/>
                <w:szCs w:val="18"/>
              </w:rPr>
              <w:t xml:space="preserve">the big thing we are trying to find out</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sub-question</w:t>
            </w:r>
          </w:p>
          <w:p>
            <w:pPr>
              <w:spacing w:after="200"/>
            </w:pPr>
            <w:r>
              <w:rPr>
                <w:color w:val="5A6473"/>
                <w:sz w:val="18"/>
                <w:szCs w:val="18"/>
              </w:rPr>
              <w:t xml:space="preserve">one smaller piece of the big question, that we can actually go and answer</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primary</w:t>
            </w:r>
          </w:p>
          <w:p>
            <w:pPr>
              <w:spacing w:after="200"/>
            </w:pPr>
            <w:r>
              <w:rPr>
                <w:color w:val="5A6473"/>
                <w:sz w:val="18"/>
                <w:szCs w:val="18"/>
              </w:rPr>
              <w:t xml:space="preserve">finding out by asking people and looking ourselves</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rehearse</w:t>
            </w:r>
          </w:p>
          <w:p>
            <w:pPr>
              <w:spacing w:after="200"/>
            </w:pPr>
            <w:r>
              <w:rPr>
                <w:color w:val="5A6473"/>
                <w:sz w:val="18"/>
                <w:szCs w:val="18"/>
              </w:rPr>
              <w:t xml:space="preserve">to practise the whole thing before you do it for real</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refuse</w:t>
            </w:r>
          </w:p>
          <w:p>
            <w:pPr>
              <w:spacing w:after="200"/>
            </w:pPr>
            <w:r>
              <w:rPr>
                <w:color w:val="5A6473"/>
                <w:sz w:val="18"/>
                <w:szCs w:val="18"/>
              </w:rPr>
              <w:t xml:space="preserve">when someone says no - and that is always allowed</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root cause</w:t>
            </w:r>
          </w:p>
          <w:p>
            <w:pPr>
              <w:spacing w:after="200"/>
            </w:pPr>
            <w:r>
              <w:rPr>
                <w:color w:val="5A6473"/>
                <w:sz w:val="18"/>
                <w:szCs w:val="18"/>
              </w:rPr>
              <w:t xml:space="preserve">the problem underneath the problem - the one that makes it keep coming back</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symptom</w:t>
            </w:r>
          </w:p>
          <w:p>
            <w:pPr>
              <w:spacing w:after="200"/>
            </w:pPr>
            <w:r>
              <w:rPr>
                <w:color w:val="5A6473"/>
                <w:sz w:val="18"/>
                <w:szCs w:val="18"/>
              </w:rPr>
              <w:t xml:space="preserve">the part of a problem we can see, on the surface</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chain</w:t>
            </w:r>
          </w:p>
          <w:p>
            <w:pPr>
              <w:spacing w:after="200"/>
            </w:pPr>
            <w:r>
              <w:rPr>
                <w:color w:val="5A6473"/>
                <w:sz w:val="18"/>
                <w:szCs w:val="18"/>
              </w:rPr>
              <w:t xml:space="preserve">the line of causes, each one underneath the last</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reflect</w:t>
            </w:r>
          </w:p>
          <w:p>
            <w:pPr>
              <w:spacing w:after="200"/>
            </w:pPr>
            <w:r>
              <w:rPr>
                <w:color w:val="5A6473"/>
                <w:sz w:val="18"/>
                <w:szCs w:val="18"/>
              </w:rPr>
              <w:t xml:space="preserve">to look back at what you did and work out what changed</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growth</w:t>
            </w:r>
          </w:p>
          <w:p>
            <w:pPr>
              <w:spacing w:after="200"/>
            </w:pPr>
            <w:r>
              <w:rPr>
                <w:color w:val="5A6473"/>
                <w:sz w:val="18"/>
                <w:szCs w:val="18"/>
              </w:rPr>
              <w:t xml:space="preserve">the distance between what you could do before and what you can do now</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theme</w:t>
            </w:r>
          </w:p>
          <w:p>
            <w:pPr>
              <w:spacing w:after="200"/>
            </w:pPr>
            <w:r>
              <w:rPr>
                <w:color w:val="5A6473"/>
                <w:sz w:val="18"/>
                <w:szCs w:val="18"/>
              </w:rPr>
              <w:t xml:space="preserve">something that came up more than once, from more than one person</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pattern</w:t>
            </w:r>
          </w:p>
          <w:p>
            <w:pPr>
              <w:spacing w:after="200"/>
            </w:pPr>
            <w:r>
              <w:rPr>
                <w:color w:val="5A6473"/>
                <w:sz w:val="18"/>
                <w:szCs w:val="18"/>
              </w:rPr>
              <w:t xml:space="preserve">something that keeps happening, or keeps being said</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sort</w:t>
            </w:r>
          </w:p>
          <w:p>
            <w:pPr>
              <w:spacing w:after="200"/>
            </w:pPr>
            <w:r>
              <w:rPr>
                <w:color w:val="5A6473"/>
                <w:sz w:val="18"/>
                <w:szCs w:val="18"/>
              </w:rPr>
              <w:t xml:space="preserve">to put things into groups so we can see what they have in common</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permission</w:t>
            </w:r>
          </w:p>
          <w:p>
            <w:pPr>
              <w:spacing w:after="200"/>
            </w:pPr>
            <w:r>
              <w:rPr>
                <w:color w:val="5A6473"/>
                <w:sz w:val="18"/>
                <w:szCs w:val="18"/>
              </w:rPr>
              <w:t xml:space="preserve">asking someone first, and waiting for their answer</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fair</w:t>
            </w:r>
          </w:p>
          <w:p>
            <w:pPr>
              <w:spacing w:after="200"/>
            </w:pPr>
            <w:r>
              <w:rPr>
                <w:color w:val="5A6473"/>
                <w:sz w:val="18"/>
                <w:szCs w:val="18"/>
              </w:rPr>
              <w:t xml:space="preserve">writing down what people really said, not what we hoped</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safe</w:t>
            </w:r>
          </w:p>
          <w:p>
            <w:pPr>
              <w:spacing w:after="200"/>
            </w:pPr>
            <w:r>
              <w:rPr>
                <w:color w:val="5A6473"/>
                <w:sz w:val="18"/>
                <w:szCs w:val="18"/>
              </w:rPr>
              <w:t xml:space="preserve">no one is put in danger, or made to feel bad, by our questions</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researcher</w:t>
            </w:r>
          </w:p>
          <w:p>
            <w:pPr>
              <w:spacing w:after="200"/>
            </w:pPr>
            <w:r>
              <w:rPr>
                <w:color w:val="5A6473"/>
                <w:sz w:val="18"/>
                <w:szCs w:val="18"/>
              </w:rPr>
              <w:t xml:space="preserve">someone who finds things out carefully and fairly, instead of guessing</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proof</w:t>
            </w:r>
          </w:p>
          <w:p>
            <w:pPr>
              <w:spacing w:after="200"/>
            </w:pPr>
            <w:r>
              <w:rPr>
                <w:color w:val="5A6473"/>
                <w:sz w:val="18"/>
                <w:szCs w:val="18"/>
              </w:rPr>
              <w:t xml:space="preserve">something that shows a thing is true, not just that we believe it</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know</w:t>
            </w:r>
          </w:p>
          <w:p>
            <w:pPr>
              <w:spacing w:after="200"/>
            </w:pPr>
            <w:r>
              <w:rPr>
                <w:color w:val="5A6473"/>
                <w:sz w:val="18"/>
                <w:szCs w:val="18"/>
              </w:rPr>
              <w:t xml:space="preserve">something we saw, or that many people say the same way</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assume</w:t>
            </w:r>
          </w:p>
          <w:p>
            <w:pPr>
              <w:spacing w:after="200"/>
            </w:pPr>
            <w:r>
              <w:rPr>
                <w:color w:val="5A6473"/>
                <w:sz w:val="18"/>
                <w:szCs w:val="18"/>
              </w:rPr>
              <w:t xml:space="preserve">to believe something without having checked it</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secondary research</w:t>
            </w:r>
          </w:p>
          <w:p>
            <w:pPr>
              <w:spacing w:after="200"/>
            </w:pPr>
            <w:r>
              <w:rPr>
                <w:color w:val="5A6473"/>
                <w:sz w:val="18"/>
                <w:szCs w:val="18"/>
              </w:rPr>
              <w:t xml:space="preserve">finding out by studying what others have already found out</w:t>
            </w:r>
          </w:p>
          <w:p>
            <w:r>
              <w:rPr>
                <w:i/>
                <w:iCs/>
                <w:color w:val="B9B3A6"/>
                <w:sz w:val="14"/>
                <w:szCs w:val="14"/>
              </w:rPr>
              <w:t xml:space="preserve">(draw it here)</w:t>
            </w:r>
          </w:p>
        </w:tc>
        <w:tc>
          <w:tcPr>
            <w:tcW w:type="dxa" w:w="4535"/>
            <w:tcMar>
              <w:top w:type="dxa" w:w="120"/>
              <w:left w:type="dxa" w:w="160"/>
              <w:bottom w:type="dxa" w:w="120"/>
              <w:right w:type="dxa" w:w="160"/>
            </w:tcMar>
          </w:tcPr>
          <w:p>
            <w:pPr>
              <w:spacing w:after="40"/>
            </w:pPr>
            <w:r>
              <w:rPr>
                <w:b/>
                <w:bCs/>
                <w:color w:val="1F3A5F"/>
                <w:sz w:val="30"/>
                <w:szCs w:val="30"/>
              </w:rPr>
              <w:t xml:space="preserve">evidence log</w:t>
            </w:r>
          </w:p>
          <w:p>
            <w:pPr>
              <w:spacing w:after="200"/>
            </w:pPr>
            <w:r>
              <w:rPr>
                <w:color w:val="5A6473"/>
                <w:sz w:val="18"/>
                <w:szCs w:val="18"/>
              </w:rPr>
              <w:t xml:space="preserve">where we record what each source tells us, so we do not lose it</w:t>
            </w:r>
          </w:p>
          <w:p>
            <w:r>
              <w:rPr>
                <w:i/>
                <w:iCs/>
                <w:color w:val="B9B3A6"/>
                <w:sz w:val="14"/>
                <w:szCs w:val="14"/>
              </w:rPr>
              <w:t xml:space="preserve">(draw it here)</w:t>
            </w:r>
          </w:p>
        </w:tc>
      </w:tr>
      <w:tr>
        <w:trPr>
          <w:cantSplit/>
          <w:trHeight w:val="2600" w:hRule="atLeast"/>
        </w:trPr>
        <w:tc>
          <w:tcPr>
            <w:tcW w:type="dxa" w:w="4535"/>
            <w:tcMar>
              <w:top w:type="dxa" w:w="120"/>
              <w:left w:type="dxa" w:w="160"/>
              <w:bottom w:type="dxa" w:w="120"/>
              <w:right w:type="dxa" w:w="160"/>
            </w:tcMar>
          </w:tcPr>
          <w:p>
            <w:pPr>
              <w:spacing w:after="40"/>
            </w:pPr>
            <w:r>
              <w:rPr>
                <w:b/>
                <w:bCs/>
                <w:color w:val="1F3A5F"/>
                <w:sz w:val="30"/>
                <w:szCs w:val="30"/>
              </w:rPr>
              <w:t xml:space="preserve"> </w:t>
            </w:r>
          </w:p>
          <w:p>
            <w:pPr>
              <w:spacing w:after="200"/>
            </w:pPr>
            <w:r>
              <w:rPr>
                <w:color w:val="5A6473"/>
                <w:sz w:val="18"/>
                <w:szCs w:val="18"/>
              </w:rPr>
              <w:t xml:space="preserve"/>
            </w:r>
          </w:p>
          <w:p>
            <w:r>
              <w:rPr>
                <w:i/>
                <w:iCs/>
                <w:color w:val="B9B3A6"/>
                <w:sz w:val="14"/>
                <w:szCs w:val="14"/>
              </w:rPr>
              <w:t xml:space="preserve">(your own word)</w:t>
            </w:r>
          </w:p>
        </w:tc>
        <w:tc>
          <w:tcPr>
            <w:tcW w:type="dxa" w:w="4535"/>
            <w:tcMar>
              <w:top w:type="dxa" w:w="120"/>
              <w:left w:type="dxa" w:w="160"/>
              <w:bottom w:type="dxa" w:w="120"/>
              <w:right w:type="dxa" w:w="160"/>
            </w:tcMar>
          </w:tcPr>
          <w:p>
            <w:pPr>
              <w:spacing w:after="40"/>
            </w:pPr>
            <w:r>
              <w:rPr>
                <w:b/>
                <w:bCs/>
                <w:color w:val="1F3A5F"/>
                <w:sz w:val="30"/>
                <w:szCs w:val="30"/>
              </w:rPr>
              <w:t xml:space="preserve"> </w:t>
            </w:r>
          </w:p>
          <w:p>
            <w:pPr>
              <w:spacing w:after="200"/>
            </w:pPr>
            <w:r>
              <w:rPr>
                <w:color w:val="5A6473"/>
                <w:sz w:val="18"/>
                <w:szCs w:val="18"/>
              </w:rPr>
              <w:t xml:space="preserve"/>
            </w:r>
          </w:p>
          <w:p>
            <w:r>
              <w:rPr>
                <w:i/>
                <w:iCs/>
                <w:color w:val="B9B3A6"/>
                <w:sz w:val="14"/>
                <w:szCs w:val="14"/>
              </w:rPr>
              <w:t xml:space="preserve">(your own word)</w:t>
            </w:r>
          </w:p>
        </w:tc>
      </w:tr>
    </w:tbl>
    <w:p>
      <w:r>
        <w:br w:type="page"/>
      </w:r>
    </w:p>
    <w:p>
      <w:pPr>
        <w:pStyle w:val="Heading2"/>
        <w:keepNext/>
        <w:spacing w:after="100" w:before="280"/>
      </w:pPr>
      <w:r>
        <w:rPr>
          <w:b/>
          <w:bCs/>
          <w:color w:val="7A3B69"/>
          <w:sz w:val="28"/>
          <w:szCs w:val="28"/>
        </w:rPr>
        <w:t xml:space="preserve">8C  Agency in Learning - picture cards</w:t>
      </w:r>
    </w:p>
    <w:p>
      <w:pPr>
        <w:spacing w:after="140" w:before="0" w:line="300"/>
      </w:pPr>
      <w:r>
        <w:rPr>
          <w:sz w:val="22"/>
          <w:szCs w:val="22"/>
        </w:rPr>
        <w:t xml:space="preserve">Every picture the Agency in Learning activities suggest, ready to print and cut out. This one is a PDF, so it is not reproduced here - print it from agency-in-learning-picture-cards.pdf on the USB. If you cannot print it, every activity tells you how to draw the picture on paper or on the ground instead.</w:t>
      </w:r>
    </w:p>
    <w:p>
      <w:r>
        <w:br w:type="page"/>
      </w:r>
    </w:p>
    <w:p>
      <w:pPr>
        <w:spacing w:after="60" w:before="0" w:line="300"/>
      </w:pPr>
      <w:r>
        <w:rPr>
          <w:b/>
          <w:bCs/>
          <w:color w:val="6E7A2E"/>
          <w:sz w:val="24"/>
          <w:szCs w:val="24"/>
        </w:rPr>
        <w:t xml:space="preserve">PART 9</w:t>
      </w:r>
    </w:p>
    <w:p>
      <w:pPr>
        <w:pStyle w:val="Heading1"/>
        <w:spacing w:after="120"/>
      </w:pPr>
      <w:r>
        <w:rPr>
          <w:b/>
          <w:bCs/>
          <w:color w:val="1F3A5F"/>
          <w:sz w:val="44"/>
          <w:szCs w:val="44"/>
        </w:rPr>
        <w:t xml:space="preserve">Part 9 - Records</w:t>
      </w:r>
    </w:p>
    <w:p>
      <w:pPr>
        <w:spacing w:after="240" w:before="0" w:line="300"/>
      </w:pPr>
      <w:r>
        <w:rPr>
          <w:color w:val="5A6473"/>
          <w:sz w:val="23"/>
          <w:szCs w:val="23"/>
        </w:rPr>
        <w:t xml:space="preserve">Where the Competency Assessment Record is - a separate file, filled at Week 6 and again at Week 12 - then the moderation case sheet you bring to each moderation session, and the mentor’s record, one page per learner for the whole twelve weeks.</w:t>
      </w:r>
    </w:p>
    <w:p>
      <w:pPr>
        <w:pStyle w:val="Heading2"/>
        <w:keepNext/>
        <w:spacing w:after="100" w:before="280"/>
      </w:pPr>
      <w:r>
        <w:rPr>
          <w:b/>
          <w:bCs/>
          <w:color w:val="7A3B69"/>
          <w:sz w:val="28"/>
          <w:szCs w:val="28"/>
        </w:rPr>
        <w:t xml:space="preserve">9A  The Competency Assessment Record - a separate file</w:t>
      </w:r>
    </w:p>
    <w:p>
      <w:pPr>
        <w:spacing w:after="140" w:before="0" w:line="300"/>
      </w:pPr>
      <w:r>
        <w:rPr>
          <w:sz w:val="22"/>
          <w:szCs w:val="22"/>
        </w:rPr>
        <w:t xml:space="preserve">The record is a separate file - lb-coxs-bazar-assessment-record.docx, in the same place you got this guide - so it can be printed on its own. One sheet per learner per assessment point: print two per learner, one for Week 6 and one for Week 12.</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On the sheet</w:t>
            </w:r>
          </w:p>
        </w:tc>
        <w:tc>
          <w:tcPr>
            <w:tcW w:type="dxa" w:w="6382"/>
            <w:tcMar>
              <w:top w:type="dxa" w:w="70"/>
              <w:left w:type="dxa" w:w="130"/>
              <w:bottom w:type="dxa" w:w="70"/>
              <w:right w:type="dxa" w:w="130"/>
            </w:tcMar>
          </w:tcPr>
          <w:p>
            <w:pPr>
              <w:spacing w:line="260"/>
            </w:pPr>
            <w:r>
              <w:rPr>
                <w:b/>
                <w:bCs/>
                <w:color w:val="1F3A5F"/>
                <w:sz w:val="19"/>
                <w:szCs w:val="19"/>
              </w:rPr>
              <w:t xml:space="preserve">Where this guide covers it</w:t>
            </w:r>
          </w:p>
        </w:tc>
      </w:tr>
      <w:tr>
        <w:tc>
          <w:tcPr>
            <w:tcW w:type="dxa" w:w="2687"/>
            <w:tcMar>
              <w:top w:type="dxa" w:w="70"/>
              <w:left w:type="dxa" w:w="130"/>
              <w:bottom w:type="dxa" w:w="70"/>
              <w:right w:type="dxa" w:w="130"/>
            </w:tcMar>
          </w:tcPr>
          <w:p>
            <w:pPr>
              <w:spacing w:line="260"/>
            </w:pPr>
            <w:r>
              <w:rPr>
                <w:b/>
                <w:bCs/>
                <w:color w:val="7A3B69"/>
                <w:sz w:val="19"/>
                <w:szCs w:val="19"/>
              </w:rPr>
              <w:t xml:space="preserve">The learner, the centre, you, the date, and which assessment point</w:t>
            </w:r>
          </w:p>
        </w:tc>
        <w:tc>
          <w:tcPr>
            <w:tcW w:type="dxa" w:w="6382"/>
            <w:tcMar>
              <w:top w:type="dxa" w:w="70"/>
              <w:left w:type="dxa" w:w="130"/>
              <w:bottom w:type="dxa" w:w="70"/>
              <w:right w:type="dxa" w:w="130"/>
            </w:tcMar>
          </w:tcPr>
          <w:p>
            <w:pPr>
              <w:spacing w:line="260"/>
            </w:pPr>
            <w:r>
              <w:rPr>
                <w:b w:val="false"/>
                <w:bCs w:val="false"/>
                <w:sz w:val="19"/>
                <w:szCs w:val="19"/>
              </w:rPr>
              <w:t xml:space="preserve">Part 3.3</w:t>
            </w:r>
          </w:p>
        </w:tc>
      </w:tr>
      <w:tr>
        <w:tc>
          <w:tcPr>
            <w:tcW w:type="dxa" w:w="2687"/>
            <w:tcMar>
              <w:top w:type="dxa" w:w="70"/>
              <w:left w:type="dxa" w:w="130"/>
              <w:bottom w:type="dxa" w:w="70"/>
              <w:right w:type="dxa" w:w="130"/>
            </w:tcMar>
          </w:tcPr>
          <w:p>
            <w:pPr>
              <w:spacing w:line="260"/>
            </w:pPr>
            <w:r>
              <w:rPr>
                <w:b/>
                <w:bCs/>
                <w:color w:val="7A3B69"/>
                <w:sz w:val="19"/>
                <w:szCs w:val="19"/>
              </w:rPr>
              <w:t xml:space="preserve">One level circled for each competency, from the same descriptions as Part 3.5</w:t>
            </w:r>
          </w:p>
        </w:tc>
        <w:tc>
          <w:tcPr>
            <w:tcW w:type="dxa" w:w="6382"/>
            <w:tcMar>
              <w:top w:type="dxa" w:w="70"/>
              <w:left w:type="dxa" w:w="130"/>
              <w:bottom w:type="dxa" w:w="70"/>
              <w:right w:type="dxa" w:w="130"/>
            </w:tcMar>
          </w:tcPr>
          <w:p>
            <w:pPr>
              <w:spacing w:line="260"/>
            </w:pPr>
            <w:r>
              <w:rPr>
                <w:b w:val="false"/>
                <w:bCs w:val="false"/>
                <w:sz w:val="19"/>
                <w:szCs w:val="19"/>
              </w:rPr>
              <w:t xml:space="preserve">Part 3.5</w:t>
            </w:r>
          </w:p>
        </w:tc>
      </w:tr>
      <w:tr>
        <w:tc>
          <w:tcPr>
            <w:tcW w:type="dxa" w:w="2687"/>
            <w:tcMar>
              <w:top w:type="dxa" w:w="70"/>
              <w:left w:type="dxa" w:w="130"/>
              <w:bottom w:type="dxa" w:w="70"/>
              <w:right w:type="dxa" w:w="130"/>
            </w:tcMar>
          </w:tcPr>
          <w:p>
            <w:pPr>
              <w:spacing w:line="260"/>
            </w:pPr>
            <w:r>
              <w:rPr>
                <w:b/>
                <w:bCs/>
                <w:color w:val="7A3B69"/>
                <w:sz w:val="19"/>
                <w:szCs w:val="19"/>
              </w:rPr>
              <w:t xml:space="preserve">"Why this level?" and "Next step for the learner", for each competency</w:t>
            </w:r>
          </w:p>
        </w:tc>
        <w:tc>
          <w:tcPr>
            <w:tcW w:type="dxa" w:w="6382"/>
            <w:tcMar>
              <w:top w:type="dxa" w:w="70"/>
              <w:left w:type="dxa" w:w="130"/>
              <w:bottom w:type="dxa" w:w="70"/>
              <w:right w:type="dxa" w:w="130"/>
            </w:tcMar>
          </w:tcPr>
          <w:p>
            <w:pPr>
              <w:spacing w:line="260"/>
            </w:pPr>
            <w:r>
              <w:rPr>
                <w:b w:val="false"/>
                <w:bCs w:val="false"/>
                <w:sz w:val="19"/>
                <w:szCs w:val="19"/>
              </w:rPr>
              <w:t xml:space="preserve">Part 3.6</w:t>
            </w:r>
          </w:p>
        </w:tc>
      </w:tr>
      <w:tr>
        <w:tc>
          <w:tcPr>
            <w:tcW w:type="dxa" w:w="2687"/>
            <w:tcMar>
              <w:top w:type="dxa" w:w="70"/>
              <w:left w:type="dxa" w:w="130"/>
              <w:bottom w:type="dxa" w:w="70"/>
              <w:right w:type="dxa" w:w="130"/>
            </w:tcMar>
          </w:tcPr>
          <w:p>
            <w:pPr>
              <w:spacing w:line="260"/>
            </w:pPr>
            <w:r>
              <w:rPr>
                <w:b/>
                <w:bCs/>
                <w:color w:val="7A3B69"/>
                <w:sz w:val="19"/>
                <w:szCs w:val="19"/>
              </w:rPr>
              <w:t xml:space="preserve">After moderation: confirmed, or changed and why</w:t>
            </w:r>
          </w:p>
        </w:tc>
        <w:tc>
          <w:tcPr>
            <w:tcW w:type="dxa" w:w="6382"/>
            <w:tcMar>
              <w:top w:type="dxa" w:w="70"/>
              <w:left w:type="dxa" w:w="130"/>
              <w:bottom w:type="dxa" w:w="70"/>
              <w:right w:type="dxa" w:w="130"/>
            </w:tcMar>
          </w:tcPr>
          <w:p>
            <w:pPr>
              <w:spacing w:line="260"/>
            </w:pPr>
            <w:r>
              <w:rPr>
                <w:b w:val="false"/>
                <w:bCs w:val="false"/>
                <w:sz w:val="19"/>
                <w:szCs w:val="19"/>
              </w:rPr>
              <w:t xml:space="preserve">Part 3.4</w:t>
            </w:r>
          </w:p>
        </w:tc>
      </w:tr>
      <w:tr>
        <w:tc>
          <w:tcPr>
            <w:tcW w:type="dxa" w:w="2687"/>
            <w:tcMar>
              <w:top w:type="dxa" w:w="70"/>
              <w:left w:type="dxa" w:w="130"/>
              <w:bottom w:type="dxa" w:w="70"/>
              <w:right w:type="dxa" w:w="130"/>
            </w:tcMar>
          </w:tcPr>
          <w:p>
            <w:pPr>
              <w:spacing w:line="260"/>
            </w:pPr>
            <w:r>
              <w:rPr>
                <w:b/>
                <w:bCs/>
                <w:color w:val="7A3B69"/>
                <w:sz w:val="19"/>
                <w:szCs w:val="19"/>
              </w:rPr>
              <w:t xml:space="preserve">Your signature, and a tick once it is on the Amala assessment spreadsheet</w:t>
            </w:r>
          </w:p>
        </w:tc>
        <w:tc>
          <w:tcPr>
            <w:tcW w:type="dxa" w:w="6382"/>
            <w:tcMar>
              <w:top w:type="dxa" w:w="70"/>
              <w:left w:type="dxa" w:w="130"/>
              <w:bottom w:type="dxa" w:w="70"/>
              <w:right w:type="dxa" w:w="130"/>
            </w:tcMar>
          </w:tcPr>
          <w:p>
            <w:pPr>
              <w:spacing w:line="260"/>
            </w:pPr>
            <w:r>
              <w:rPr>
                <w:b w:val="false"/>
                <w:bCs w:val="false"/>
                <w:sz w:val="19"/>
                <w:szCs w:val="19"/>
              </w:rPr>
              <w:t xml:space="preserve">Your coordinator</w:t>
            </w:r>
          </w:p>
        </w:tc>
      </w:tr>
    </w:tbl>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BEFORE YOU HAND IT OVER</w:t>
            </w:r>
          </w:p>
          <w:p>
            <w:pPr>
              <w:spacing w:after="0" w:before="0" w:line="300"/>
            </w:pPr>
            <w:r>
              <w:rPr>
                <w:sz w:val="21"/>
                <w:szCs w:val="21"/>
              </w:rPr>
              <w:t xml:space="preserve">Talk the sheet through with the learner, in the language they understand best: their level, why, and their next step. Keep a copy or a photo - the learner keeps the sheet.</w:t>
            </w:r>
          </w:p>
        </w:tc>
      </w:tr>
    </w:tbl>
    <w:p>
      <w:r>
        <w:br w:type="page"/>
      </w:r>
    </w:p>
    <w:p>
      <w:pPr>
        <w:pStyle w:val="Heading2"/>
        <w:keepNext/>
        <w:spacing w:after="100" w:before="280"/>
      </w:pPr>
      <w:r>
        <w:rPr>
          <w:b/>
          <w:bCs/>
          <w:color w:val="7A3B69"/>
          <w:sz w:val="28"/>
          <w:szCs w:val="28"/>
        </w:rPr>
        <w:t xml:space="preserve">9B  Moderation - your case sheet</w:t>
      </w:r>
    </w:p>
    <w:p>
      <w:pPr>
        <w:spacing w:after="140" w:before="0" w:line="300"/>
      </w:pPr>
      <w:r>
        <w:rPr>
          <w:color w:val="5A6473"/>
          <w:sz w:val="21"/>
          <w:szCs w:val="21"/>
        </w:rPr>
        <w:t xml:space="preserve">One per session. Bring it with the evidence and the assessment record. Do not write your level where the group can see it before they have judged - fold this sheet, or keep it face down.</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3023"/>
        <w:gridCol w:w="6046"/>
      </w:tblGrid>
      <w:tr>
        <w:trPr>
          <w:tblHeader/>
        </w:trPr>
        <w:tc>
          <w:tcPr>
            <w:tcW w:type="dxa" w:w="3023"/>
            <w:tcMar>
              <w:top w:type="dxa" w:w="70"/>
              <w:left w:type="dxa" w:w="130"/>
              <w:bottom w:type="dxa" w:w="70"/>
              <w:right w:type="dxa" w:w="130"/>
            </w:tcMar>
          </w:tcPr>
          <w:p>
            <w:pPr>
              <w:spacing w:line="260"/>
            </w:pPr>
            <w:r>
              <w:rPr>
                <w:b/>
                <w:bCs/>
                <w:color w:val="1F3A5F"/>
                <w:sz w:val="19"/>
                <w:szCs w:val="19"/>
              </w:rPr>
              <w:t xml:space="preserve">The case</w:t>
            </w:r>
          </w:p>
        </w:tc>
        <w:tc>
          <w:tcPr>
            <w:tcW w:type="dxa" w:w="6046"/>
            <w:tcMar>
              <w:top w:type="dxa" w:w="70"/>
              <w:left w:type="dxa" w:w="130"/>
              <w:bottom w:type="dxa" w:w="70"/>
              <w:right w:type="dxa" w:w="130"/>
            </w:tcMar>
          </w:tcPr>
          <w:p>
            <w:pPr>
              <w:spacing w:line="260"/>
            </w:pPr>
            <w:r>
              <w:rPr>
                <w:b/>
                <w:bCs/>
                <w:color w:val="1F3A5F"/>
                <w:sz w:val="19"/>
                <w:szCs w:val="19"/>
              </w:rPr>
              <w:t xml:space="preserve"/>
            </w:r>
          </w:p>
        </w:tc>
      </w:tr>
      <w:tr>
        <w:tc>
          <w:tcPr>
            <w:tcW w:type="dxa" w:w="3023"/>
            <w:tcMar>
              <w:top w:type="dxa" w:w="70"/>
              <w:left w:type="dxa" w:w="130"/>
              <w:bottom w:type="dxa" w:w="70"/>
              <w:right w:type="dxa" w:w="130"/>
            </w:tcMar>
          </w:tcPr>
          <w:p>
            <w:pPr>
              <w:spacing w:line="260"/>
            </w:pPr>
            <w:r>
              <w:rPr>
                <w:b/>
                <w:bCs/>
                <w:color w:val="7A3B69"/>
                <w:sz w:val="19"/>
                <w:szCs w:val="19"/>
              </w:rPr>
              <w:t xml:space="preserve">Your name (facilitator)</w:t>
            </w:r>
          </w:p>
        </w:tc>
        <w:tc>
          <w:tcPr>
            <w:tcW w:type="dxa" w:w="6046"/>
            <w:tcMar>
              <w:top w:type="dxa" w:w="70"/>
              <w:left w:type="dxa" w:w="130"/>
              <w:bottom w:type="dxa" w:w="70"/>
              <w:right w:type="dxa" w:w="130"/>
            </w:tcMar>
          </w:tcPr>
          <w:p>
            <w:pPr>
              <w:spacing w:line="260"/>
            </w:pPr>
            <w:r>
              <w:rPr>
                <w:b w:val="false"/>
                <w:bCs w:val="false"/>
                <w:sz w:val="19"/>
                <w:szCs w:val="19"/>
              </w:rPr>
              <w:t xml:space="preserve"/>
            </w:r>
          </w:p>
        </w:tc>
      </w:tr>
      <w:tr>
        <w:tc>
          <w:tcPr>
            <w:tcW w:type="dxa" w:w="3023"/>
            <w:tcMar>
              <w:top w:type="dxa" w:w="70"/>
              <w:left w:type="dxa" w:w="130"/>
              <w:bottom w:type="dxa" w:w="70"/>
              <w:right w:type="dxa" w:w="130"/>
            </w:tcMar>
          </w:tcPr>
          <w:p>
            <w:pPr>
              <w:spacing w:line="260"/>
            </w:pPr>
            <w:r>
              <w:rPr>
                <w:b/>
                <w:bCs/>
                <w:color w:val="7A3B69"/>
                <w:sz w:val="19"/>
                <w:szCs w:val="19"/>
              </w:rPr>
              <w:t xml:space="preserve">Session (circle)</w:t>
            </w:r>
          </w:p>
        </w:tc>
        <w:tc>
          <w:tcPr>
            <w:tcW w:type="dxa" w:w="6046"/>
            <w:tcMar>
              <w:top w:type="dxa" w:w="70"/>
              <w:left w:type="dxa" w:w="130"/>
              <w:bottom w:type="dxa" w:w="70"/>
              <w:right w:type="dxa" w:w="130"/>
            </w:tcMar>
          </w:tcPr>
          <w:p>
            <w:pPr>
              <w:spacing w:line="260"/>
            </w:pPr>
            <w:r>
              <w:rPr>
                <w:b w:val="false"/>
                <w:bCs w:val="false"/>
                <w:sz w:val="19"/>
                <w:szCs w:val="19"/>
              </w:rPr>
              <w:t xml:space="preserve">Week 6     /     Week 12</w:t>
            </w:r>
          </w:p>
        </w:tc>
      </w:tr>
      <w:tr>
        <w:tc>
          <w:tcPr>
            <w:tcW w:type="dxa" w:w="3023"/>
            <w:tcMar>
              <w:top w:type="dxa" w:w="70"/>
              <w:left w:type="dxa" w:w="130"/>
              <w:bottom w:type="dxa" w:w="70"/>
              <w:right w:type="dxa" w:w="130"/>
            </w:tcMar>
          </w:tcPr>
          <w:p>
            <w:pPr>
              <w:spacing w:line="260"/>
            </w:pPr>
            <w:r>
              <w:rPr>
                <w:b/>
                <w:bCs/>
                <w:color w:val="7A3B69"/>
                <w:sz w:val="19"/>
                <w:szCs w:val="19"/>
              </w:rPr>
              <w:t xml:space="preserve">Learner (first name or code only)</w:t>
            </w:r>
          </w:p>
        </w:tc>
        <w:tc>
          <w:tcPr>
            <w:tcW w:type="dxa" w:w="6046"/>
            <w:tcMar>
              <w:top w:type="dxa" w:w="70"/>
              <w:left w:type="dxa" w:w="130"/>
              <w:bottom w:type="dxa" w:w="70"/>
              <w:right w:type="dxa" w:w="130"/>
            </w:tcMar>
          </w:tcPr>
          <w:p>
            <w:pPr>
              <w:spacing w:line="260"/>
            </w:pPr>
            <w:r>
              <w:rPr>
                <w:b w:val="false"/>
                <w:bCs w:val="false"/>
                <w:sz w:val="19"/>
                <w:szCs w:val="19"/>
              </w:rPr>
              <w:t xml:space="preserve"/>
            </w:r>
          </w:p>
        </w:tc>
      </w:tr>
      <w:tr>
        <w:tc>
          <w:tcPr>
            <w:tcW w:type="dxa" w:w="3023"/>
            <w:tcMar>
              <w:top w:type="dxa" w:w="70"/>
              <w:left w:type="dxa" w:w="130"/>
              <w:bottom w:type="dxa" w:w="70"/>
              <w:right w:type="dxa" w:w="130"/>
            </w:tcMar>
          </w:tcPr>
          <w:p>
            <w:pPr>
              <w:spacing w:line="260"/>
            </w:pPr>
            <w:r>
              <w:rPr>
                <w:b/>
                <w:bCs/>
                <w:color w:val="7A3B69"/>
                <w:sz w:val="19"/>
                <w:szCs w:val="19"/>
              </w:rPr>
              <w:t xml:space="preserve">Competency</w:t>
            </w:r>
          </w:p>
        </w:tc>
        <w:tc>
          <w:tcPr>
            <w:tcW w:type="dxa" w:w="6046"/>
            <w:tcMar>
              <w:top w:type="dxa" w:w="70"/>
              <w:left w:type="dxa" w:w="130"/>
              <w:bottom w:type="dxa" w:w="70"/>
              <w:right w:type="dxa" w:w="130"/>
            </w:tcMar>
          </w:tcPr>
          <w:p>
            <w:pPr>
              <w:spacing w:line="260"/>
            </w:pPr>
            <w:r>
              <w:rPr>
                <w:b w:val="false"/>
                <w:bCs w:val="false"/>
                <w:sz w:val="19"/>
                <w:szCs w:val="19"/>
              </w:rPr>
              <w:t xml:space="preserve">Set and Pursue Goals        Investigate Real World Issues</w:t>
            </w:r>
          </w:p>
        </w:tc>
      </w:tr>
    </w:tbl>
    <w:p>
      <w:pPr>
        <w:keepNext/>
        <w:spacing w:after="60" w:before="220"/>
      </w:pPr>
      <w:r>
        <w:rPr>
          <w:b/>
          <w:bCs/>
          <w:color w:val="1F3A5F"/>
          <w:sz w:val="24"/>
          <w:szCs w:val="24"/>
        </w:rPr>
        <w:t xml:space="preserve">The evidence you will show - what the learner did, said and made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40" w:before="200" w:line="300"/>
      </w:pPr>
      <w:r>
        <w:rPr>
          <w:b/>
          <w:bCs/>
          <w:color w:val="1F3A5F"/>
          <w:sz w:val="22"/>
          <w:szCs w:val="22"/>
        </w:rPr>
        <w:t xml:space="preserve">Your level (circle one):   No Level Awarded  ·  Theorist  ·  Practitioner  ·  Reflective Practitioner</w:t>
      </w:r>
    </w:p>
    <w:p>
      <w:pPr>
        <w:keepNext/>
        <w:spacing w:after="60" w:before="220"/>
      </w:pPr>
      <w:r>
        <w:rPr>
          <w:b/>
          <w:bCs/>
          <w:color w:val="1F3A5F"/>
          <w:sz w:val="24"/>
          <w:szCs w:val="24"/>
        </w:rPr>
        <w:t xml:space="preserve">Your reason - which words in the descriptor put it there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220"/>
      </w:pPr>
      <w:r>
        <w:rPr>
          <w:b/>
          <w:bCs/>
          <w:color w:val="1F3A5F"/>
          <w:sz w:val="24"/>
          <w:szCs w:val="24"/>
        </w:rPr>
        <w:t xml:space="preserve">Where you were least sure, and what would have moved you up or down</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60" w:before="180"/>
      </w:pPr>
      <w:r>
        <w:rPr>
          <w:b/>
          <w:bCs/>
          <w:color w:val="6E7A2E"/>
          <w:spacing w:val="24"/>
          <w:sz w:val="17"/>
          <w:szCs w:val="17"/>
        </w:rPr>
        <w:t xml:space="preserve">AFTER THE SESSION</w:t>
      </w:r>
    </w:p>
    <w:p>
      <w:pPr>
        <w:spacing w:after="140" w:before="0" w:line="300"/>
      </w:pPr>
      <w:r>
        <w:rPr>
          <w:sz w:val="22"/>
          <w:szCs w:val="22"/>
        </w:rPr>
        <w:t xml:space="preserve">Decision:   Confirmed        Changed to ______________________        More evidence needed</w:t>
      </w:r>
    </w:p>
    <w:p>
      <w:pPr>
        <w:keepNext/>
        <w:spacing w:after="60" w:before="220"/>
      </w:pPr>
      <w:r>
        <w:rPr>
          <w:b/>
          <w:bCs/>
          <w:color w:val="1F3A5F"/>
          <w:sz w:val="24"/>
          <w:szCs w:val="24"/>
        </w:rPr>
        <w:t xml:space="preserve">The reason the group gave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40" w:before="0" w:line="300"/>
      </w:pPr>
      <w:r>
        <w:rPr>
          <w:sz w:val="22"/>
          <w:szCs w:val="22"/>
        </w:rPr>
        <w:t xml:space="preserve">Recheck needed?   Yes  /  No        By (date): ______________</w:t>
      </w:r>
    </w:p>
    <w:p>
      <w:r>
        <w:br w:type="page"/>
      </w:r>
    </w:p>
    <w:p>
      <w:pPr>
        <w:pStyle w:val="Heading2"/>
        <w:keepNext/>
        <w:spacing w:after="100" w:before="280"/>
      </w:pPr>
      <w:r>
        <w:rPr>
          <w:b/>
          <w:bCs/>
          <w:color w:val="7A3B69"/>
          <w:sz w:val="28"/>
          <w:szCs w:val="28"/>
        </w:rPr>
        <w:t xml:space="preserve">9C  Mentoring - the mentor’s record</w:t>
      </w:r>
    </w:p>
    <w:p>
      <w:pPr>
        <w:spacing w:after="40" w:before="0" w:line="300"/>
      </w:pPr>
      <w:r>
        <w:rPr>
          <w:b/>
          <w:bCs/>
          <w:color w:val="1F3A5F"/>
          <w:sz w:val="44"/>
          <w:szCs w:val="44"/>
        </w:rPr>
        <w:t xml:space="preserve">Mentor’s record</w:t>
      </w:r>
    </w:p>
    <w:p>
      <w:pPr>
        <w:spacing w:after="40" w:before="0" w:line="300"/>
      </w:pPr>
      <w:r>
        <w:rPr>
          <w:b/>
          <w:bCs/>
          <w:color w:val="7A3B69"/>
          <w:sz w:val="24"/>
          <w:szCs w:val="24"/>
        </w:rPr>
        <w:t xml:space="preserve">One page per learner · the whole twelve weeks</w:t>
      </w:r>
    </w:p>
    <w:p>
      <w:pPr>
        <w:spacing w:after="160" w:before="0" w:line="300"/>
      </w:pPr>
      <w:r>
        <w:rPr>
          <w:color w:val="5A6473"/>
          <w:sz w:val="20"/>
          <w:szCs w:val="20"/>
        </w:rPr>
        <w:t xml:space="preserve">Learning Bridge+ (Cox's Bazar)  ·  make one copy per learner on your caseload</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THE TEST FOR ANYTHING YOU WRITE HERE</w:t>
            </w:r>
          </w:p>
          <w:p>
            <w:pPr>
              <w:spacing w:after="90" w:before="0" w:line="300"/>
            </w:pPr>
            <w:r>
              <w:rPr>
                <w:sz w:val="21"/>
                <w:szCs w:val="21"/>
              </w:rPr>
              <w:t xml:space="preserve">Would you be willing to read this line aloud to the learner? If not, it does not go on this page.</w:t>
            </w:r>
          </w:p>
          <w:p>
            <w:pPr>
              <w:spacing w:after="90" w:before="0" w:line="300"/>
            </w:pPr>
            <w:r>
              <w:rPr>
                <w:sz w:val="21"/>
                <w:szCs w:val="21"/>
              </w:rPr>
              <w:t xml:space="preserve">Details of a disclosure are NOT recorded here. They go, separately and in the learner’s own words, to the person you refer to.</w:t>
            </w:r>
          </w:p>
          <w:p>
            <w:pPr>
              <w:spacing w:after="0" w:before="0" w:line="300"/>
            </w:pPr>
            <w:r>
              <w:rPr>
                <w:sz w:val="21"/>
                <w:szCs w:val="21"/>
              </w:rPr>
              <w:t xml:space="preserve">One page, one learner. Keep it where another learner cannot read it.</w:t>
            </w:r>
          </w:p>
        </w:tc>
      </w:tr>
    </w:tbl>
    <w:p>
      <w:pPr>
        <w:spacing w:after="140"/>
      </w:pPr>
      <w:r>
        <w:rPr>
          <w:b/>
          <w:bCs/>
          <w:color w:val="1F3A5F"/>
          <w:sz w:val="21"/>
          <w:szCs w:val="21"/>
        </w:rPr>
        <w:t xml:space="preserve">Learner  </w:t>
      </w:r>
      <w:r>
        <w:rPr>
          <w:color w:val="B9B3A6"/>
          <w:sz w:val="21"/>
          <w:szCs w:val="21"/>
        </w:rPr>
        <w:t xml:space="preserve">____________________________</w:t>
      </w:r>
    </w:p>
    <w:p>
      <w:pPr>
        <w:spacing w:after="140"/>
      </w:pPr>
      <w:r>
        <w:rPr>
          <w:b/>
          <w:bCs/>
          <w:color w:val="1F3A5F"/>
          <w:sz w:val="21"/>
          <w:szCs w:val="21"/>
        </w:rPr>
        <w:t xml:space="preserve">Language we talk in  </w:t>
      </w:r>
      <w:r>
        <w:rPr>
          <w:color w:val="B9B3A6"/>
          <w:sz w:val="21"/>
          <w:szCs w:val="21"/>
        </w:rPr>
        <w:t xml:space="preserve">____________________________</w:t>
      </w:r>
    </w:p>
    <w:p>
      <w:pPr>
        <w:spacing w:after="140"/>
      </w:pPr>
      <w:r>
        <w:rPr>
          <w:b/>
          <w:bCs/>
          <w:color w:val="1F3A5F"/>
          <w:sz w:val="21"/>
          <w:szCs w:val="21"/>
        </w:rPr>
        <w:t xml:space="preserve">Their other facilitators  </w:t>
      </w:r>
      <w:r>
        <w:rPr>
          <w:color w:val="B9B3A6"/>
          <w:sz w:val="21"/>
          <w:szCs w:val="21"/>
        </w:rPr>
        <w:t xml:space="preserve">____________________________</w:t>
      </w:r>
    </w:p>
    <w:p>
      <w:pPr>
        <w:spacing w:after="140"/>
      </w:pPr>
      <w:r>
        <w:rPr>
          <w:b/>
          <w:bCs/>
          <w:color w:val="1F3A5F"/>
          <w:sz w:val="21"/>
          <w:szCs w:val="21"/>
        </w:rPr>
        <w:t xml:space="preserve">Their learning goal (update it when it changes)  </w:t>
      </w:r>
      <w:r>
        <w:rPr>
          <w:color w:val="B9B3A6"/>
          <w:sz w:val="21"/>
          <w:szCs w:val="21"/>
        </w:rPr>
        <w:t xml:space="preserve">____________________________</w:t>
      </w:r>
    </w:p>
    <w:p>
      <w:pPr>
        <w:spacing w:after="120" w:before="0" w:line="300"/>
      </w:pPr>
      <w:r>
        <w:rPr>
          <w:color w:val="5A6473"/>
          <w:sz w:val="19"/>
          <w:szCs w:val="19"/>
        </w:rPr>
        <w:t xml:space="preserve">Flag key:   ! = watch this   → = referred (write the 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5"/>
        <w:gridCol w:w="3023"/>
        <w:gridCol w:w="2855"/>
        <w:gridCol w:w="1763"/>
        <w:gridCol w:w="671"/>
      </w:tblGrid>
      <w:tr>
        <w:trPr>
          <w:tblHeader/>
        </w:trPr>
        <w:tc>
          <w:tcPr>
            <w:tcW w:type="dxa" w:w="755"/>
            <w:tcMar>
              <w:top w:type="dxa" w:w="90"/>
              <w:left w:type="dxa" w:w="120"/>
              <w:bottom w:type="dxa" w:w="90"/>
              <w:right w:type="dxa" w:w="120"/>
            </w:tcMar>
          </w:tcPr>
          <w:p>
            <w:r>
              <w:rPr>
                <w:b/>
                <w:bCs/>
                <w:color w:val="1F3A5F"/>
                <w:sz w:val="17"/>
                <w:szCs w:val="17"/>
              </w:rPr>
              <w:t xml:space="preserve">Week</w:t>
            </w:r>
          </w:p>
        </w:tc>
        <w:tc>
          <w:tcPr>
            <w:tcW w:type="dxa" w:w="3023"/>
            <w:tcMar>
              <w:top w:type="dxa" w:w="90"/>
              <w:left w:type="dxa" w:w="120"/>
              <w:bottom w:type="dxa" w:w="90"/>
              <w:right w:type="dxa" w:w="120"/>
            </w:tcMar>
          </w:tcPr>
          <w:p>
            <w:r>
              <w:rPr>
                <w:b/>
                <w:bCs/>
                <w:color w:val="1F3A5F"/>
                <w:sz w:val="17"/>
                <w:szCs w:val="17"/>
              </w:rPr>
              <w:t xml:space="preserve">Step we agreed</w:t>
            </w:r>
          </w:p>
        </w:tc>
        <w:tc>
          <w:tcPr>
            <w:tcW w:type="dxa" w:w="2855"/>
            <w:tcMar>
              <w:top w:type="dxa" w:w="90"/>
              <w:left w:type="dxa" w:w="120"/>
              <w:bottom w:type="dxa" w:w="90"/>
              <w:right w:type="dxa" w:w="120"/>
            </w:tcMar>
          </w:tcPr>
          <w:p>
            <w:r>
              <w:rPr>
                <w:b/>
                <w:bCs/>
                <w:color w:val="1F3A5F"/>
                <w:sz w:val="17"/>
                <w:szCs w:val="17"/>
              </w:rPr>
              <w:t xml:space="preserve">What I noticed (facts, not diagnosis)</w:t>
            </w:r>
          </w:p>
        </w:tc>
        <w:tc>
          <w:tcPr>
            <w:tcW w:type="dxa" w:w="1763"/>
            <w:tcMar>
              <w:top w:type="dxa" w:w="90"/>
              <w:left w:type="dxa" w:w="120"/>
              <w:bottom w:type="dxa" w:w="90"/>
              <w:right w:type="dxa" w:w="120"/>
            </w:tcMar>
          </w:tcPr>
          <w:p>
            <w:r>
              <w:rPr>
                <w:b/>
                <w:bCs/>
                <w:color w:val="1F3A5F"/>
                <w:sz w:val="17"/>
                <w:szCs w:val="17"/>
              </w:rPr>
              <w:t xml:space="preserve">Last step happened?</w:t>
            </w:r>
          </w:p>
        </w:tc>
        <w:tc>
          <w:tcPr>
            <w:tcW w:type="dxa" w:w="671"/>
            <w:tcMar>
              <w:top w:type="dxa" w:w="90"/>
              <w:left w:type="dxa" w:w="120"/>
              <w:bottom w:type="dxa" w:w="90"/>
              <w:right w:type="dxa" w:w="120"/>
            </w:tcMar>
          </w:tcPr>
          <w:p>
            <w:r>
              <w:rPr>
                <w:b/>
                <w:bCs/>
                <w:color w:val="1F3A5F"/>
                <w:sz w:val="17"/>
                <w:szCs w:val="17"/>
              </w:rPr>
              <w:t xml:space="preserve">Flag</w:t>
            </w:r>
          </w:p>
        </w:tc>
      </w:tr>
      <w:tr>
        <w:trPr>
          <w:cantSplit/>
          <w:trHeight w:val="620" w:hRule="atLeast"/>
        </w:trPr>
        <w:tc>
          <w:tcPr>
            <w:tcW w:type="dxa" w:w="755"/>
            <w:tcMar>
              <w:top w:type="dxa" w:w="90"/>
              <w:left w:type="dxa" w:w="120"/>
              <w:bottom w:type="dxa" w:w="90"/>
              <w:right w:type="dxa" w:w="120"/>
            </w:tcMar>
          </w:tcPr>
          <w:p>
            <w:r>
              <w:rPr>
                <w:b/>
                <w:bCs/>
                <w:color w:val="7A3B69"/>
                <w:sz w:val="19"/>
                <w:szCs w:val="19"/>
              </w:rPr>
              <w:t xml:space="preserve">1</w:t>
            </w:r>
          </w:p>
        </w:tc>
        <w:tc>
          <w:tcPr>
            <w:tcW w:type="dxa" w:w="3023"/>
            <w:tcMar>
              <w:top w:type="dxa" w:w="90"/>
              <w:left w:type="dxa" w:w="120"/>
              <w:bottom w:type="dxa" w:w="90"/>
              <w:right w:type="dxa" w:w="120"/>
            </w:tcMar>
          </w:tcPr>
          <w:p>
            <w:r>
              <w:rPr>
                <w:b w:val="false"/>
                <w:bCs w:val="false"/>
                <w:sz w:val="19"/>
                <w:szCs w:val="19"/>
              </w:rPr>
              <w:t xml:space="preserve"/>
            </w:r>
          </w:p>
        </w:tc>
        <w:tc>
          <w:tcPr>
            <w:tcW w:type="dxa" w:w="2855"/>
            <w:tcMar>
              <w:top w:type="dxa" w:w="90"/>
              <w:left w:type="dxa" w:w="120"/>
              <w:bottom w:type="dxa" w:w="90"/>
              <w:right w:type="dxa" w:w="120"/>
            </w:tcMar>
          </w:tcPr>
          <w:p>
            <w:r>
              <w:rPr>
                <w:b w:val="false"/>
                <w:bCs w:val="false"/>
                <w:sz w:val="19"/>
                <w:szCs w:val="19"/>
              </w:rPr>
              <w:t xml:space="preserve"/>
            </w:r>
          </w:p>
        </w:tc>
        <w:tc>
          <w:tcPr>
            <w:tcW w:type="dxa" w:w="1763"/>
            <w:tcMar>
              <w:top w:type="dxa" w:w="90"/>
              <w:left w:type="dxa" w:w="120"/>
              <w:bottom w:type="dxa" w:w="90"/>
              <w:right w:type="dxa" w:w="120"/>
            </w:tcMar>
          </w:tcPr>
          <w:p>
            <w:r>
              <w:rPr>
                <w:b w:val="false"/>
                <w:bCs w:val="false"/>
                <w:sz w:val="19"/>
                <w:szCs w:val="19"/>
              </w:rPr>
              <w:t xml:space="preserve"/>
            </w:r>
          </w:p>
        </w:tc>
        <w:tc>
          <w:tcPr>
            <w:tcW w:type="dxa" w:w="671"/>
            <w:tcMar>
              <w:top w:type="dxa" w:w="90"/>
              <w:left w:type="dxa" w:w="120"/>
              <w:bottom w:type="dxa" w:w="90"/>
              <w:right w:type="dxa" w:w="120"/>
            </w:tcMar>
          </w:tcPr>
          <w:p>
            <w:r>
              <w:rPr>
                <w:b w:val="false"/>
                <w:bCs w:val="false"/>
                <w:sz w:val="19"/>
                <w:szCs w:val="19"/>
              </w:rPr>
              <w:t xml:space="preserve"/>
            </w:r>
          </w:p>
        </w:tc>
      </w:tr>
      <w:tr>
        <w:trPr>
          <w:cantSplit/>
          <w:trHeight w:val="620" w:hRule="atLeast"/>
        </w:trPr>
        <w:tc>
          <w:tcPr>
            <w:tcW w:type="dxa" w:w="755"/>
            <w:tcMar>
              <w:top w:type="dxa" w:w="90"/>
              <w:left w:type="dxa" w:w="120"/>
              <w:bottom w:type="dxa" w:w="90"/>
              <w:right w:type="dxa" w:w="120"/>
            </w:tcMar>
          </w:tcPr>
          <w:p>
            <w:r>
              <w:rPr>
                <w:b/>
                <w:bCs/>
                <w:color w:val="7A3B69"/>
                <w:sz w:val="19"/>
                <w:szCs w:val="19"/>
              </w:rPr>
              <w:t xml:space="preserve">2</w:t>
            </w:r>
          </w:p>
        </w:tc>
        <w:tc>
          <w:tcPr>
            <w:tcW w:type="dxa" w:w="3023"/>
            <w:tcMar>
              <w:top w:type="dxa" w:w="90"/>
              <w:left w:type="dxa" w:w="120"/>
              <w:bottom w:type="dxa" w:w="90"/>
              <w:right w:type="dxa" w:w="120"/>
            </w:tcMar>
          </w:tcPr>
          <w:p>
            <w:r>
              <w:rPr>
                <w:b w:val="false"/>
                <w:bCs w:val="false"/>
                <w:sz w:val="19"/>
                <w:szCs w:val="19"/>
              </w:rPr>
              <w:t xml:space="preserve"/>
            </w:r>
          </w:p>
        </w:tc>
        <w:tc>
          <w:tcPr>
            <w:tcW w:type="dxa" w:w="2855"/>
            <w:tcMar>
              <w:top w:type="dxa" w:w="90"/>
              <w:left w:type="dxa" w:w="120"/>
              <w:bottom w:type="dxa" w:w="90"/>
              <w:right w:type="dxa" w:w="120"/>
            </w:tcMar>
          </w:tcPr>
          <w:p>
            <w:r>
              <w:rPr>
                <w:b w:val="false"/>
                <w:bCs w:val="false"/>
                <w:sz w:val="19"/>
                <w:szCs w:val="19"/>
              </w:rPr>
              <w:t xml:space="preserve"/>
            </w:r>
          </w:p>
        </w:tc>
        <w:tc>
          <w:tcPr>
            <w:tcW w:type="dxa" w:w="1763"/>
            <w:tcMar>
              <w:top w:type="dxa" w:w="90"/>
              <w:left w:type="dxa" w:w="120"/>
              <w:bottom w:type="dxa" w:w="90"/>
              <w:right w:type="dxa" w:w="120"/>
            </w:tcMar>
          </w:tcPr>
          <w:p>
            <w:r>
              <w:rPr>
                <w:b w:val="false"/>
                <w:bCs w:val="false"/>
                <w:sz w:val="19"/>
                <w:szCs w:val="19"/>
              </w:rPr>
              <w:t xml:space="preserve"/>
            </w:r>
          </w:p>
        </w:tc>
        <w:tc>
          <w:tcPr>
            <w:tcW w:type="dxa" w:w="671"/>
            <w:tcMar>
              <w:top w:type="dxa" w:w="90"/>
              <w:left w:type="dxa" w:w="120"/>
              <w:bottom w:type="dxa" w:w="90"/>
              <w:right w:type="dxa" w:w="120"/>
            </w:tcMar>
          </w:tcPr>
          <w:p>
            <w:r>
              <w:rPr>
                <w:b w:val="false"/>
                <w:bCs w:val="false"/>
                <w:sz w:val="19"/>
                <w:szCs w:val="19"/>
              </w:rPr>
              <w:t xml:space="preserve"/>
            </w:r>
          </w:p>
        </w:tc>
      </w:tr>
      <w:tr>
        <w:trPr>
          <w:cantSplit/>
          <w:trHeight w:val="620" w:hRule="atLeast"/>
        </w:trPr>
        <w:tc>
          <w:tcPr>
            <w:tcW w:type="dxa" w:w="755"/>
            <w:tcMar>
              <w:top w:type="dxa" w:w="90"/>
              <w:left w:type="dxa" w:w="120"/>
              <w:bottom w:type="dxa" w:w="90"/>
              <w:right w:type="dxa" w:w="120"/>
            </w:tcMar>
          </w:tcPr>
          <w:p>
            <w:r>
              <w:rPr>
                <w:b/>
                <w:bCs/>
                <w:color w:val="7A3B69"/>
                <w:sz w:val="19"/>
                <w:szCs w:val="19"/>
              </w:rPr>
              <w:t xml:space="preserve">3</w:t>
            </w:r>
          </w:p>
        </w:tc>
        <w:tc>
          <w:tcPr>
            <w:tcW w:type="dxa" w:w="3023"/>
            <w:tcMar>
              <w:top w:type="dxa" w:w="90"/>
              <w:left w:type="dxa" w:w="120"/>
              <w:bottom w:type="dxa" w:w="90"/>
              <w:right w:type="dxa" w:w="120"/>
            </w:tcMar>
          </w:tcPr>
          <w:p>
            <w:r>
              <w:rPr>
                <w:b w:val="false"/>
                <w:bCs w:val="false"/>
                <w:sz w:val="19"/>
                <w:szCs w:val="19"/>
              </w:rPr>
              <w:t xml:space="preserve"/>
            </w:r>
          </w:p>
        </w:tc>
        <w:tc>
          <w:tcPr>
            <w:tcW w:type="dxa" w:w="2855"/>
            <w:tcMar>
              <w:top w:type="dxa" w:w="90"/>
              <w:left w:type="dxa" w:w="120"/>
              <w:bottom w:type="dxa" w:w="90"/>
              <w:right w:type="dxa" w:w="120"/>
            </w:tcMar>
          </w:tcPr>
          <w:p>
            <w:r>
              <w:rPr>
                <w:b w:val="false"/>
                <w:bCs w:val="false"/>
                <w:sz w:val="19"/>
                <w:szCs w:val="19"/>
              </w:rPr>
              <w:t xml:space="preserve"/>
            </w:r>
          </w:p>
        </w:tc>
        <w:tc>
          <w:tcPr>
            <w:tcW w:type="dxa" w:w="1763"/>
            <w:tcMar>
              <w:top w:type="dxa" w:w="90"/>
              <w:left w:type="dxa" w:w="120"/>
              <w:bottom w:type="dxa" w:w="90"/>
              <w:right w:type="dxa" w:w="120"/>
            </w:tcMar>
          </w:tcPr>
          <w:p>
            <w:r>
              <w:rPr>
                <w:b w:val="false"/>
                <w:bCs w:val="false"/>
                <w:sz w:val="19"/>
                <w:szCs w:val="19"/>
              </w:rPr>
              <w:t xml:space="preserve"/>
            </w:r>
          </w:p>
        </w:tc>
        <w:tc>
          <w:tcPr>
            <w:tcW w:type="dxa" w:w="671"/>
            <w:tcMar>
              <w:top w:type="dxa" w:w="90"/>
              <w:left w:type="dxa" w:w="120"/>
              <w:bottom w:type="dxa" w:w="90"/>
              <w:right w:type="dxa" w:w="120"/>
            </w:tcMar>
          </w:tcPr>
          <w:p>
            <w:r>
              <w:rPr>
                <w:b w:val="false"/>
                <w:bCs w:val="false"/>
                <w:sz w:val="19"/>
                <w:szCs w:val="19"/>
              </w:rPr>
              <w:t xml:space="preserve"/>
            </w:r>
          </w:p>
        </w:tc>
      </w:tr>
      <w:tr>
        <w:trPr>
          <w:cantSplit/>
          <w:trHeight w:val="620" w:hRule="atLeast"/>
        </w:trPr>
        <w:tc>
          <w:tcPr>
            <w:tcW w:type="dxa" w:w="755"/>
            <w:tcMar>
              <w:top w:type="dxa" w:w="90"/>
              <w:left w:type="dxa" w:w="120"/>
              <w:bottom w:type="dxa" w:w="90"/>
              <w:right w:type="dxa" w:w="120"/>
            </w:tcMar>
          </w:tcPr>
          <w:p>
            <w:r>
              <w:rPr>
                <w:b/>
                <w:bCs/>
                <w:color w:val="7A3B69"/>
                <w:sz w:val="19"/>
                <w:szCs w:val="19"/>
              </w:rPr>
              <w:t xml:space="preserve">4</w:t>
            </w:r>
          </w:p>
        </w:tc>
        <w:tc>
          <w:tcPr>
            <w:tcW w:type="dxa" w:w="3023"/>
            <w:tcMar>
              <w:top w:type="dxa" w:w="90"/>
              <w:left w:type="dxa" w:w="120"/>
              <w:bottom w:type="dxa" w:w="90"/>
              <w:right w:type="dxa" w:w="120"/>
            </w:tcMar>
          </w:tcPr>
          <w:p>
            <w:r>
              <w:rPr>
                <w:b w:val="false"/>
                <w:bCs w:val="false"/>
                <w:sz w:val="19"/>
                <w:szCs w:val="19"/>
              </w:rPr>
              <w:t xml:space="preserve"/>
            </w:r>
          </w:p>
        </w:tc>
        <w:tc>
          <w:tcPr>
            <w:tcW w:type="dxa" w:w="2855"/>
            <w:tcMar>
              <w:top w:type="dxa" w:w="90"/>
              <w:left w:type="dxa" w:w="120"/>
              <w:bottom w:type="dxa" w:w="90"/>
              <w:right w:type="dxa" w:w="120"/>
            </w:tcMar>
          </w:tcPr>
          <w:p>
            <w:r>
              <w:rPr>
                <w:b w:val="false"/>
                <w:bCs w:val="false"/>
                <w:sz w:val="19"/>
                <w:szCs w:val="19"/>
              </w:rPr>
              <w:t xml:space="preserve"/>
            </w:r>
          </w:p>
        </w:tc>
        <w:tc>
          <w:tcPr>
            <w:tcW w:type="dxa" w:w="1763"/>
            <w:tcMar>
              <w:top w:type="dxa" w:w="90"/>
              <w:left w:type="dxa" w:w="120"/>
              <w:bottom w:type="dxa" w:w="90"/>
              <w:right w:type="dxa" w:w="120"/>
            </w:tcMar>
          </w:tcPr>
          <w:p>
            <w:r>
              <w:rPr>
                <w:b w:val="false"/>
                <w:bCs w:val="false"/>
                <w:sz w:val="19"/>
                <w:szCs w:val="19"/>
              </w:rPr>
              <w:t xml:space="preserve"/>
            </w:r>
          </w:p>
        </w:tc>
        <w:tc>
          <w:tcPr>
            <w:tcW w:type="dxa" w:w="671"/>
            <w:tcMar>
              <w:top w:type="dxa" w:w="90"/>
              <w:left w:type="dxa" w:w="120"/>
              <w:bottom w:type="dxa" w:w="90"/>
              <w:right w:type="dxa" w:w="120"/>
            </w:tcMar>
          </w:tcPr>
          <w:p>
            <w:r>
              <w:rPr>
                <w:b w:val="false"/>
                <w:bCs w:val="false"/>
                <w:sz w:val="19"/>
                <w:szCs w:val="19"/>
              </w:rPr>
              <w:t xml:space="preserve"/>
            </w:r>
          </w:p>
        </w:tc>
      </w:tr>
      <w:tr>
        <w:trPr>
          <w:cantSplit/>
          <w:trHeight w:val="620" w:hRule="atLeast"/>
        </w:trPr>
        <w:tc>
          <w:tcPr>
            <w:tcW w:type="dxa" w:w="755"/>
            <w:tcMar>
              <w:top w:type="dxa" w:w="90"/>
              <w:left w:type="dxa" w:w="120"/>
              <w:bottom w:type="dxa" w:w="90"/>
              <w:right w:type="dxa" w:w="120"/>
            </w:tcMar>
          </w:tcPr>
          <w:p>
            <w:r>
              <w:rPr>
                <w:b/>
                <w:bCs/>
                <w:color w:val="7A3B69"/>
                <w:sz w:val="19"/>
                <w:szCs w:val="19"/>
              </w:rPr>
              <w:t xml:space="preserve">5</w:t>
            </w:r>
          </w:p>
        </w:tc>
        <w:tc>
          <w:tcPr>
            <w:tcW w:type="dxa" w:w="3023"/>
            <w:tcMar>
              <w:top w:type="dxa" w:w="90"/>
              <w:left w:type="dxa" w:w="120"/>
              <w:bottom w:type="dxa" w:w="90"/>
              <w:right w:type="dxa" w:w="120"/>
            </w:tcMar>
          </w:tcPr>
          <w:p>
            <w:r>
              <w:rPr>
                <w:b w:val="false"/>
                <w:bCs w:val="false"/>
                <w:sz w:val="19"/>
                <w:szCs w:val="19"/>
              </w:rPr>
              <w:t xml:space="preserve"/>
            </w:r>
          </w:p>
        </w:tc>
        <w:tc>
          <w:tcPr>
            <w:tcW w:type="dxa" w:w="2855"/>
            <w:tcMar>
              <w:top w:type="dxa" w:w="90"/>
              <w:left w:type="dxa" w:w="120"/>
              <w:bottom w:type="dxa" w:w="90"/>
              <w:right w:type="dxa" w:w="120"/>
            </w:tcMar>
          </w:tcPr>
          <w:p>
            <w:r>
              <w:rPr>
                <w:b w:val="false"/>
                <w:bCs w:val="false"/>
                <w:sz w:val="19"/>
                <w:szCs w:val="19"/>
              </w:rPr>
              <w:t xml:space="preserve"/>
            </w:r>
          </w:p>
        </w:tc>
        <w:tc>
          <w:tcPr>
            <w:tcW w:type="dxa" w:w="1763"/>
            <w:tcMar>
              <w:top w:type="dxa" w:w="90"/>
              <w:left w:type="dxa" w:w="120"/>
              <w:bottom w:type="dxa" w:w="90"/>
              <w:right w:type="dxa" w:w="120"/>
            </w:tcMar>
          </w:tcPr>
          <w:p>
            <w:r>
              <w:rPr>
                <w:b w:val="false"/>
                <w:bCs w:val="false"/>
                <w:sz w:val="19"/>
                <w:szCs w:val="19"/>
              </w:rPr>
              <w:t xml:space="preserve"/>
            </w:r>
          </w:p>
        </w:tc>
        <w:tc>
          <w:tcPr>
            <w:tcW w:type="dxa" w:w="671"/>
            <w:tcMar>
              <w:top w:type="dxa" w:w="90"/>
              <w:left w:type="dxa" w:w="120"/>
              <w:bottom w:type="dxa" w:w="90"/>
              <w:right w:type="dxa" w:w="120"/>
            </w:tcMar>
          </w:tcPr>
          <w:p>
            <w:r>
              <w:rPr>
                <w:b w:val="false"/>
                <w:bCs w:val="false"/>
                <w:sz w:val="19"/>
                <w:szCs w:val="19"/>
              </w:rPr>
              <w:t xml:space="preserve"/>
            </w:r>
          </w:p>
        </w:tc>
      </w:tr>
      <w:tr>
        <w:trPr>
          <w:cantSplit/>
          <w:trHeight w:val="620" w:hRule="atLeast"/>
        </w:trPr>
        <w:tc>
          <w:tcPr>
            <w:tcW w:type="dxa" w:w="755"/>
            <w:tcMar>
              <w:top w:type="dxa" w:w="90"/>
              <w:left w:type="dxa" w:w="120"/>
              <w:bottom w:type="dxa" w:w="90"/>
              <w:right w:type="dxa" w:w="120"/>
            </w:tcMar>
          </w:tcPr>
          <w:p>
            <w:r>
              <w:rPr>
                <w:b/>
                <w:bCs/>
                <w:color w:val="7A3B69"/>
                <w:sz w:val="19"/>
                <w:szCs w:val="19"/>
              </w:rPr>
              <w:t xml:space="preserve">6</w:t>
            </w:r>
          </w:p>
        </w:tc>
        <w:tc>
          <w:tcPr>
            <w:tcW w:type="dxa" w:w="3023"/>
            <w:tcMar>
              <w:top w:type="dxa" w:w="90"/>
              <w:left w:type="dxa" w:w="120"/>
              <w:bottom w:type="dxa" w:w="90"/>
              <w:right w:type="dxa" w:w="120"/>
            </w:tcMar>
          </w:tcPr>
          <w:p>
            <w:r>
              <w:rPr>
                <w:b w:val="false"/>
                <w:bCs w:val="false"/>
                <w:sz w:val="19"/>
                <w:szCs w:val="19"/>
              </w:rPr>
              <w:t xml:space="preserve"/>
            </w:r>
          </w:p>
        </w:tc>
        <w:tc>
          <w:tcPr>
            <w:tcW w:type="dxa" w:w="2855"/>
            <w:tcMar>
              <w:top w:type="dxa" w:w="90"/>
              <w:left w:type="dxa" w:w="120"/>
              <w:bottom w:type="dxa" w:w="90"/>
              <w:right w:type="dxa" w:w="120"/>
            </w:tcMar>
          </w:tcPr>
          <w:p>
            <w:r>
              <w:rPr>
                <w:b w:val="false"/>
                <w:bCs w:val="false"/>
                <w:sz w:val="19"/>
                <w:szCs w:val="19"/>
              </w:rPr>
              <w:t xml:space="preserve"/>
            </w:r>
          </w:p>
        </w:tc>
        <w:tc>
          <w:tcPr>
            <w:tcW w:type="dxa" w:w="1763"/>
            <w:tcMar>
              <w:top w:type="dxa" w:w="90"/>
              <w:left w:type="dxa" w:w="120"/>
              <w:bottom w:type="dxa" w:w="90"/>
              <w:right w:type="dxa" w:w="120"/>
            </w:tcMar>
          </w:tcPr>
          <w:p>
            <w:r>
              <w:rPr>
                <w:b w:val="false"/>
                <w:bCs w:val="false"/>
                <w:sz w:val="19"/>
                <w:szCs w:val="19"/>
              </w:rPr>
              <w:t xml:space="preserve"/>
            </w:r>
          </w:p>
        </w:tc>
        <w:tc>
          <w:tcPr>
            <w:tcW w:type="dxa" w:w="671"/>
            <w:tcMar>
              <w:top w:type="dxa" w:w="90"/>
              <w:left w:type="dxa" w:w="120"/>
              <w:bottom w:type="dxa" w:w="90"/>
              <w:right w:type="dxa" w:w="120"/>
            </w:tcMar>
          </w:tcPr>
          <w:p>
            <w:r>
              <w:rPr>
                <w:b w:val="false"/>
                <w:bCs w:val="false"/>
                <w:sz w:val="19"/>
                <w:szCs w:val="19"/>
              </w:rPr>
              <w:t xml:space="preserve"/>
            </w:r>
          </w:p>
        </w:tc>
      </w:tr>
      <w:tr>
        <w:trPr>
          <w:cantSplit/>
          <w:trHeight w:val="620" w:hRule="atLeast"/>
        </w:trPr>
        <w:tc>
          <w:tcPr>
            <w:tcW w:type="dxa" w:w="755"/>
            <w:tcMar>
              <w:top w:type="dxa" w:w="90"/>
              <w:left w:type="dxa" w:w="120"/>
              <w:bottom w:type="dxa" w:w="90"/>
              <w:right w:type="dxa" w:w="120"/>
            </w:tcMar>
          </w:tcPr>
          <w:p>
            <w:r>
              <w:rPr>
                <w:b/>
                <w:bCs/>
                <w:color w:val="7A3B69"/>
                <w:sz w:val="19"/>
                <w:szCs w:val="19"/>
              </w:rPr>
              <w:t xml:space="preserve">7</w:t>
            </w:r>
          </w:p>
        </w:tc>
        <w:tc>
          <w:tcPr>
            <w:tcW w:type="dxa" w:w="3023"/>
            <w:tcMar>
              <w:top w:type="dxa" w:w="90"/>
              <w:left w:type="dxa" w:w="120"/>
              <w:bottom w:type="dxa" w:w="90"/>
              <w:right w:type="dxa" w:w="120"/>
            </w:tcMar>
          </w:tcPr>
          <w:p>
            <w:r>
              <w:rPr>
                <w:b w:val="false"/>
                <w:bCs w:val="false"/>
                <w:sz w:val="19"/>
                <w:szCs w:val="19"/>
              </w:rPr>
              <w:t xml:space="preserve"/>
            </w:r>
          </w:p>
        </w:tc>
        <w:tc>
          <w:tcPr>
            <w:tcW w:type="dxa" w:w="2855"/>
            <w:tcMar>
              <w:top w:type="dxa" w:w="90"/>
              <w:left w:type="dxa" w:w="120"/>
              <w:bottom w:type="dxa" w:w="90"/>
              <w:right w:type="dxa" w:w="120"/>
            </w:tcMar>
          </w:tcPr>
          <w:p>
            <w:r>
              <w:rPr>
                <w:b w:val="false"/>
                <w:bCs w:val="false"/>
                <w:sz w:val="19"/>
                <w:szCs w:val="19"/>
              </w:rPr>
              <w:t xml:space="preserve"/>
            </w:r>
          </w:p>
        </w:tc>
        <w:tc>
          <w:tcPr>
            <w:tcW w:type="dxa" w:w="1763"/>
            <w:tcMar>
              <w:top w:type="dxa" w:w="90"/>
              <w:left w:type="dxa" w:w="120"/>
              <w:bottom w:type="dxa" w:w="90"/>
              <w:right w:type="dxa" w:w="120"/>
            </w:tcMar>
          </w:tcPr>
          <w:p>
            <w:r>
              <w:rPr>
                <w:b w:val="false"/>
                <w:bCs w:val="false"/>
                <w:sz w:val="19"/>
                <w:szCs w:val="19"/>
              </w:rPr>
              <w:t xml:space="preserve"/>
            </w:r>
          </w:p>
        </w:tc>
        <w:tc>
          <w:tcPr>
            <w:tcW w:type="dxa" w:w="671"/>
            <w:tcMar>
              <w:top w:type="dxa" w:w="90"/>
              <w:left w:type="dxa" w:w="120"/>
              <w:bottom w:type="dxa" w:w="90"/>
              <w:right w:type="dxa" w:w="120"/>
            </w:tcMar>
          </w:tcPr>
          <w:p>
            <w:r>
              <w:rPr>
                <w:b w:val="false"/>
                <w:bCs w:val="false"/>
                <w:sz w:val="19"/>
                <w:szCs w:val="19"/>
              </w:rPr>
              <w:t xml:space="preserve"/>
            </w:r>
          </w:p>
        </w:tc>
      </w:tr>
      <w:tr>
        <w:trPr>
          <w:cantSplit/>
          <w:trHeight w:val="620" w:hRule="atLeast"/>
        </w:trPr>
        <w:tc>
          <w:tcPr>
            <w:tcW w:type="dxa" w:w="755"/>
            <w:tcMar>
              <w:top w:type="dxa" w:w="90"/>
              <w:left w:type="dxa" w:w="120"/>
              <w:bottom w:type="dxa" w:w="90"/>
              <w:right w:type="dxa" w:w="120"/>
            </w:tcMar>
          </w:tcPr>
          <w:p>
            <w:r>
              <w:rPr>
                <w:b/>
                <w:bCs/>
                <w:color w:val="7A3B69"/>
                <w:sz w:val="19"/>
                <w:szCs w:val="19"/>
              </w:rPr>
              <w:t xml:space="preserve">8</w:t>
            </w:r>
          </w:p>
        </w:tc>
        <w:tc>
          <w:tcPr>
            <w:tcW w:type="dxa" w:w="3023"/>
            <w:tcMar>
              <w:top w:type="dxa" w:w="90"/>
              <w:left w:type="dxa" w:w="120"/>
              <w:bottom w:type="dxa" w:w="90"/>
              <w:right w:type="dxa" w:w="120"/>
            </w:tcMar>
          </w:tcPr>
          <w:p>
            <w:r>
              <w:rPr>
                <w:b w:val="false"/>
                <w:bCs w:val="false"/>
                <w:sz w:val="19"/>
                <w:szCs w:val="19"/>
              </w:rPr>
              <w:t xml:space="preserve"/>
            </w:r>
          </w:p>
        </w:tc>
        <w:tc>
          <w:tcPr>
            <w:tcW w:type="dxa" w:w="2855"/>
            <w:tcMar>
              <w:top w:type="dxa" w:w="90"/>
              <w:left w:type="dxa" w:w="120"/>
              <w:bottom w:type="dxa" w:w="90"/>
              <w:right w:type="dxa" w:w="120"/>
            </w:tcMar>
          </w:tcPr>
          <w:p>
            <w:r>
              <w:rPr>
                <w:b w:val="false"/>
                <w:bCs w:val="false"/>
                <w:sz w:val="19"/>
                <w:szCs w:val="19"/>
              </w:rPr>
              <w:t xml:space="preserve"/>
            </w:r>
          </w:p>
        </w:tc>
        <w:tc>
          <w:tcPr>
            <w:tcW w:type="dxa" w:w="1763"/>
            <w:tcMar>
              <w:top w:type="dxa" w:w="90"/>
              <w:left w:type="dxa" w:w="120"/>
              <w:bottom w:type="dxa" w:w="90"/>
              <w:right w:type="dxa" w:w="120"/>
            </w:tcMar>
          </w:tcPr>
          <w:p>
            <w:r>
              <w:rPr>
                <w:b w:val="false"/>
                <w:bCs w:val="false"/>
                <w:sz w:val="19"/>
                <w:szCs w:val="19"/>
              </w:rPr>
              <w:t xml:space="preserve"/>
            </w:r>
          </w:p>
        </w:tc>
        <w:tc>
          <w:tcPr>
            <w:tcW w:type="dxa" w:w="671"/>
            <w:tcMar>
              <w:top w:type="dxa" w:w="90"/>
              <w:left w:type="dxa" w:w="120"/>
              <w:bottom w:type="dxa" w:w="90"/>
              <w:right w:type="dxa" w:w="120"/>
            </w:tcMar>
          </w:tcPr>
          <w:p>
            <w:r>
              <w:rPr>
                <w:b w:val="false"/>
                <w:bCs w:val="false"/>
                <w:sz w:val="19"/>
                <w:szCs w:val="19"/>
              </w:rPr>
              <w:t xml:space="preserve"/>
            </w:r>
          </w:p>
        </w:tc>
      </w:tr>
      <w:tr>
        <w:trPr>
          <w:cantSplit/>
          <w:trHeight w:val="620" w:hRule="atLeast"/>
        </w:trPr>
        <w:tc>
          <w:tcPr>
            <w:tcW w:type="dxa" w:w="755"/>
            <w:tcMar>
              <w:top w:type="dxa" w:w="90"/>
              <w:left w:type="dxa" w:w="120"/>
              <w:bottom w:type="dxa" w:w="90"/>
              <w:right w:type="dxa" w:w="120"/>
            </w:tcMar>
          </w:tcPr>
          <w:p>
            <w:r>
              <w:rPr>
                <w:b/>
                <w:bCs/>
                <w:color w:val="7A3B69"/>
                <w:sz w:val="19"/>
                <w:szCs w:val="19"/>
              </w:rPr>
              <w:t xml:space="preserve">9</w:t>
            </w:r>
          </w:p>
        </w:tc>
        <w:tc>
          <w:tcPr>
            <w:tcW w:type="dxa" w:w="3023"/>
            <w:tcMar>
              <w:top w:type="dxa" w:w="90"/>
              <w:left w:type="dxa" w:w="120"/>
              <w:bottom w:type="dxa" w:w="90"/>
              <w:right w:type="dxa" w:w="120"/>
            </w:tcMar>
          </w:tcPr>
          <w:p>
            <w:r>
              <w:rPr>
                <w:b w:val="false"/>
                <w:bCs w:val="false"/>
                <w:sz w:val="19"/>
                <w:szCs w:val="19"/>
              </w:rPr>
              <w:t xml:space="preserve"/>
            </w:r>
          </w:p>
        </w:tc>
        <w:tc>
          <w:tcPr>
            <w:tcW w:type="dxa" w:w="2855"/>
            <w:tcMar>
              <w:top w:type="dxa" w:w="90"/>
              <w:left w:type="dxa" w:w="120"/>
              <w:bottom w:type="dxa" w:w="90"/>
              <w:right w:type="dxa" w:w="120"/>
            </w:tcMar>
          </w:tcPr>
          <w:p>
            <w:r>
              <w:rPr>
                <w:b w:val="false"/>
                <w:bCs w:val="false"/>
                <w:sz w:val="19"/>
                <w:szCs w:val="19"/>
              </w:rPr>
              <w:t xml:space="preserve"/>
            </w:r>
          </w:p>
        </w:tc>
        <w:tc>
          <w:tcPr>
            <w:tcW w:type="dxa" w:w="1763"/>
            <w:tcMar>
              <w:top w:type="dxa" w:w="90"/>
              <w:left w:type="dxa" w:w="120"/>
              <w:bottom w:type="dxa" w:w="90"/>
              <w:right w:type="dxa" w:w="120"/>
            </w:tcMar>
          </w:tcPr>
          <w:p>
            <w:r>
              <w:rPr>
                <w:b w:val="false"/>
                <w:bCs w:val="false"/>
                <w:sz w:val="19"/>
                <w:szCs w:val="19"/>
              </w:rPr>
              <w:t xml:space="preserve"/>
            </w:r>
          </w:p>
        </w:tc>
        <w:tc>
          <w:tcPr>
            <w:tcW w:type="dxa" w:w="671"/>
            <w:tcMar>
              <w:top w:type="dxa" w:w="90"/>
              <w:left w:type="dxa" w:w="120"/>
              <w:bottom w:type="dxa" w:w="90"/>
              <w:right w:type="dxa" w:w="120"/>
            </w:tcMar>
          </w:tcPr>
          <w:p>
            <w:r>
              <w:rPr>
                <w:b w:val="false"/>
                <w:bCs w:val="false"/>
                <w:sz w:val="19"/>
                <w:szCs w:val="19"/>
              </w:rPr>
              <w:t xml:space="preserve"/>
            </w:r>
          </w:p>
        </w:tc>
      </w:tr>
      <w:tr>
        <w:trPr>
          <w:cantSplit/>
          <w:trHeight w:val="620" w:hRule="atLeast"/>
        </w:trPr>
        <w:tc>
          <w:tcPr>
            <w:tcW w:type="dxa" w:w="755"/>
            <w:tcMar>
              <w:top w:type="dxa" w:w="90"/>
              <w:left w:type="dxa" w:w="120"/>
              <w:bottom w:type="dxa" w:w="90"/>
              <w:right w:type="dxa" w:w="120"/>
            </w:tcMar>
          </w:tcPr>
          <w:p>
            <w:r>
              <w:rPr>
                <w:b/>
                <w:bCs/>
                <w:color w:val="7A3B69"/>
                <w:sz w:val="19"/>
                <w:szCs w:val="19"/>
              </w:rPr>
              <w:t xml:space="preserve">10</w:t>
            </w:r>
          </w:p>
        </w:tc>
        <w:tc>
          <w:tcPr>
            <w:tcW w:type="dxa" w:w="3023"/>
            <w:tcMar>
              <w:top w:type="dxa" w:w="90"/>
              <w:left w:type="dxa" w:w="120"/>
              <w:bottom w:type="dxa" w:w="90"/>
              <w:right w:type="dxa" w:w="120"/>
            </w:tcMar>
          </w:tcPr>
          <w:p>
            <w:r>
              <w:rPr>
                <w:b w:val="false"/>
                <w:bCs w:val="false"/>
                <w:sz w:val="19"/>
                <w:szCs w:val="19"/>
              </w:rPr>
              <w:t xml:space="preserve"/>
            </w:r>
          </w:p>
        </w:tc>
        <w:tc>
          <w:tcPr>
            <w:tcW w:type="dxa" w:w="2855"/>
            <w:tcMar>
              <w:top w:type="dxa" w:w="90"/>
              <w:left w:type="dxa" w:w="120"/>
              <w:bottom w:type="dxa" w:w="90"/>
              <w:right w:type="dxa" w:w="120"/>
            </w:tcMar>
          </w:tcPr>
          <w:p>
            <w:r>
              <w:rPr>
                <w:b w:val="false"/>
                <w:bCs w:val="false"/>
                <w:sz w:val="19"/>
                <w:szCs w:val="19"/>
              </w:rPr>
              <w:t xml:space="preserve"/>
            </w:r>
          </w:p>
        </w:tc>
        <w:tc>
          <w:tcPr>
            <w:tcW w:type="dxa" w:w="1763"/>
            <w:tcMar>
              <w:top w:type="dxa" w:w="90"/>
              <w:left w:type="dxa" w:w="120"/>
              <w:bottom w:type="dxa" w:w="90"/>
              <w:right w:type="dxa" w:w="120"/>
            </w:tcMar>
          </w:tcPr>
          <w:p>
            <w:r>
              <w:rPr>
                <w:b w:val="false"/>
                <w:bCs w:val="false"/>
                <w:sz w:val="19"/>
                <w:szCs w:val="19"/>
              </w:rPr>
              <w:t xml:space="preserve"/>
            </w:r>
          </w:p>
        </w:tc>
        <w:tc>
          <w:tcPr>
            <w:tcW w:type="dxa" w:w="671"/>
            <w:tcMar>
              <w:top w:type="dxa" w:w="90"/>
              <w:left w:type="dxa" w:w="120"/>
              <w:bottom w:type="dxa" w:w="90"/>
              <w:right w:type="dxa" w:w="120"/>
            </w:tcMar>
          </w:tcPr>
          <w:p>
            <w:r>
              <w:rPr>
                <w:b w:val="false"/>
                <w:bCs w:val="false"/>
                <w:sz w:val="19"/>
                <w:szCs w:val="19"/>
              </w:rPr>
              <w:t xml:space="preserve"/>
            </w:r>
          </w:p>
        </w:tc>
      </w:tr>
      <w:tr>
        <w:trPr>
          <w:cantSplit/>
          <w:trHeight w:val="620" w:hRule="atLeast"/>
        </w:trPr>
        <w:tc>
          <w:tcPr>
            <w:tcW w:type="dxa" w:w="755"/>
            <w:tcMar>
              <w:top w:type="dxa" w:w="90"/>
              <w:left w:type="dxa" w:w="120"/>
              <w:bottom w:type="dxa" w:w="90"/>
              <w:right w:type="dxa" w:w="120"/>
            </w:tcMar>
          </w:tcPr>
          <w:p>
            <w:r>
              <w:rPr>
                <w:b/>
                <w:bCs/>
                <w:color w:val="7A3B69"/>
                <w:sz w:val="19"/>
                <w:szCs w:val="19"/>
              </w:rPr>
              <w:t xml:space="preserve">11</w:t>
            </w:r>
          </w:p>
        </w:tc>
        <w:tc>
          <w:tcPr>
            <w:tcW w:type="dxa" w:w="3023"/>
            <w:tcMar>
              <w:top w:type="dxa" w:w="90"/>
              <w:left w:type="dxa" w:w="120"/>
              <w:bottom w:type="dxa" w:w="90"/>
              <w:right w:type="dxa" w:w="120"/>
            </w:tcMar>
          </w:tcPr>
          <w:p>
            <w:r>
              <w:rPr>
                <w:b w:val="false"/>
                <w:bCs w:val="false"/>
                <w:sz w:val="19"/>
                <w:szCs w:val="19"/>
              </w:rPr>
              <w:t xml:space="preserve"/>
            </w:r>
          </w:p>
        </w:tc>
        <w:tc>
          <w:tcPr>
            <w:tcW w:type="dxa" w:w="2855"/>
            <w:tcMar>
              <w:top w:type="dxa" w:w="90"/>
              <w:left w:type="dxa" w:w="120"/>
              <w:bottom w:type="dxa" w:w="90"/>
              <w:right w:type="dxa" w:w="120"/>
            </w:tcMar>
          </w:tcPr>
          <w:p>
            <w:r>
              <w:rPr>
                <w:b w:val="false"/>
                <w:bCs w:val="false"/>
                <w:sz w:val="19"/>
                <w:szCs w:val="19"/>
              </w:rPr>
              <w:t xml:space="preserve"/>
            </w:r>
          </w:p>
        </w:tc>
        <w:tc>
          <w:tcPr>
            <w:tcW w:type="dxa" w:w="1763"/>
            <w:tcMar>
              <w:top w:type="dxa" w:w="90"/>
              <w:left w:type="dxa" w:w="120"/>
              <w:bottom w:type="dxa" w:w="90"/>
              <w:right w:type="dxa" w:w="120"/>
            </w:tcMar>
          </w:tcPr>
          <w:p>
            <w:r>
              <w:rPr>
                <w:b w:val="false"/>
                <w:bCs w:val="false"/>
                <w:sz w:val="19"/>
                <w:szCs w:val="19"/>
              </w:rPr>
              <w:t xml:space="preserve"/>
            </w:r>
          </w:p>
        </w:tc>
        <w:tc>
          <w:tcPr>
            <w:tcW w:type="dxa" w:w="671"/>
            <w:tcMar>
              <w:top w:type="dxa" w:w="90"/>
              <w:left w:type="dxa" w:w="120"/>
              <w:bottom w:type="dxa" w:w="90"/>
              <w:right w:type="dxa" w:w="120"/>
            </w:tcMar>
          </w:tcPr>
          <w:p>
            <w:r>
              <w:rPr>
                <w:b w:val="false"/>
                <w:bCs w:val="false"/>
                <w:sz w:val="19"/>
                <w:szCs w:val="19"/>
              </w:rPr>
              <w:t xml:space="preserve"/>
            </w:r>
          </w:p>
        </w:tc>
      </w:tr>
      <w:tr>
        <w:trPr>
          <w:cantSplit/>
          <w:trHeight w:val="620" w:hRule="atLeast"/>
        </w:trPr>
        <w:tc>
          <w:tcPr>
            <w:tcW w:type="dxa" w:w="755"/>
            <w:tcMar>
              <w:top w:type="dxa" w:w="90"/>
              <w:left w:type="dxa" w:w="120"/>
              <w:bottom w:type="dxa" w:w="90"/>
              <w:right w:type="dxa" w:w="120"/>
            </w:tcMar>
          </w:tcPr>
          <w:p>
            <w:r>
              <w:rPr>
                <w:b/>
                <w:bCs/>
                <w:color w:val="7A3B69"/>
                <w:sz w:val="19"/>
                <w:szCs w:val="19"/>
              </w:rPr>
              <w:t xml:space="preserve">12</w:t>
            </w:r>
          </w:p>
        </w:tc>
        <w:tc>
          <w:tcPr>
            <w:tcW w:type="dxa" w:w="3023"/>
            <w:tcMar>
              <w:top w:type="dxa" w:w="90"/>
              <w:left w:type="dxa" w:w="120"/>
              <w:bottom w:type="dxa" w:w="90"/>
              <w:right w:type="dxa" w:w="120"/>
            </w:tcMar>
          </w:tcPr>
          <w:p>
            <w:r>
              <w:rPr>
                <w:b w:val="false"/>
                <w:bCs w:val="false"/>
                <w:sz w:val="19"/>
                <w:szCs w:val="19"/>
              </w:rPr>
              <w:t xml:space="preserve"/>
            </w:r>
          </w:p>
        </w:tc>
        <w:tc>
          <w:tcPr>
            <w:tcW w:type="dxa" w:w="2855"/>
            <w:tcMar>
              <w:top w:type="dxa" w:w="90"/>
              <w:left w:type="dxa" w:w="120"/>
              <w:bottom w:type="dxa" w:w="90"/>
              <w:right w:type="dxa" w:w="120"/>
            </w:tcMar>
          </w:tcPr>
          <w:p>
            <w:r>
              <w:rPr>
                <w:b w:val="false"/>
                <w:bCs w:val="false"/>
                <w:sz w:val="19"/>
                <w:szCs w:val="19"/>
              </w:rPr>
              <w:t xml:space="preserve"/>
            </w:r>
          </w:p>
        </w:tc>
        <w:tc>
          <w:tcPr>
            <w:tcW w:type="dxa" w:w="1763"/>
            <w:tcMar>
              <w:top w:type="dxa" w:w="90"/>
              <w:left w:type="dxa" w:w="120"/>
              <w:bottom w:type="dxa" w:w="90"/>
              <w:right w:type="dxa" w:w="120"/>
            </w:tcMar>
          </w:tcPr>
          <w:p>
            <w:r>
              <w:rPr>
                <w:b w:val="false"/>
                <w:bCs w:val="false"/>
                <w:sz w:val="19"/>
                <w:szCs w:val="19"/>
              </w:rPr>
              <w:t xml:space="preserve"/>
            </w:r>
          </w:p>
        </w:tc>
        <w:tc>
          <w:tcPr>
            <w:tcW w:type="dxa" w:w="671"/>
            <w:tcMar>
              <w:top w:type="dxa" w:w="90"/>
              <w:left w:type="dxa" w:w="120"/>
              <w:bottom w:type="dxa" w:w="90"/>
              <w:right w:type="dxa" w:w="120"/>
            </w:tcMar>
          </w:tcPr>
          <w:p>
            <w:r>
              <w:rPr>
                <w:b w:val="false"/>
                <w:bCs w:val="false"/>
                <w:sz w:val="19"/>
                <w:szCs w:val="19"/>
              </w:rPr>
              <w:t xml:space="preserve"/>
            </w:r>
          </w:p>
        </w:tc>
      </w:tr>
    </w:tbl>
    <w:p>
      <w:pPr>
        <w:spacing w:after="140" w:before="160" w:line="300"/>
      </w:pPr>
      <w:r>
        <w:rPr>
          <w:b/>
          <w:bCs/>
          <w:color w:val="6E7A2E"/>
          <w:sz w:val="20"/>
          <w:szCs w:val="20"/>
        </w:rPr>
        <w:t xml:space="preserve">Read the WHOLE page every few weeks, not just the last row. The pattern is the point, and it is invisible one row at a time.</w:t>
      </w:r>
    </w:p>
    <w:p>
      <w:pPr>
        <w:spacing w:after="140" w:before="60" w:line="300"/>
      </w:pPr>
      <w:r>
        <w:rPr>
          <w:b/>
          <w:bCs/>
          <w:color w:val="5A6473"/>
          <w:sz w:val="20"/>
          <w:szCs w:val="20"/>
        </w:rPr>
        <w:t xml:space="preserve">Bring this to the Week-6 and Week-12 judgements. What you saw and heard in mentoring is legitimate evidence - for a learner who cannot yet write, it may be your strongest.</w:t>
      </w:r>
    </w:p>
    <w:p>
      <w:r>
        <w:br w:type="page"/>
      </w:r>
    </w:p>
    <w:p>
      <w:pPr>
        <w:spacing w:after="140" w:before="240" w:line="300"/>
      </w:pPr>
      <w:r>
        <w:rPr>
          <w:color w:val="5A6473"/>
          <w:sz w:val="18"/>
          <w:szCs w:val="18"/>
        </w:rPr>
        <w:t xml:space="preserve">This guide is the complete, fully offline, editable pack for Learning Bridge+ (Cox’s Bazar) educators. The assessment levels are Amala’s Proficiency Scale (cohorts starting 2025), rewritten in the language of each competency for Learning Bridge+. Reproduced articles in Part 6 are used with attribution under educational / non-commercial permission. Not for redistribution outside the programme.</w:t>
      </w:r>
    </w:p>
    <w:sectPr>
      <w:footerReference w:type="default" r:id="rId7"/>
      <w:pgSz w:w="11906" w:h="16838" w:orient="portrait"/>
      <w:pgMar w:top="1134" w:right="1418" w:bottom="1021" w:left="1418" w:header="624"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B3A6" w:sz="4"/>
      </w:pBdr>
      <w:tabs>
        <w:tab w:val="right" w:pos="9070"/>
      </w:tabs>
      <w:spacing w:before="60"/>
    </w:pPr>
    <w:r>
      <w:rPr>
        <w:color w:val="5A6473"/>
        <w:sz w:val="15"/>
        <w:szCs w:val="15"/>
      </w:rPr>
      <w:t xml:space="preserve">Educator Guide  ·  Learning Bridge+ (Cox's Bazar)</w:t>
    </w:r>
    <w:r>
      <w:t xml:space="preserve">	</w:t>
    </w:r>
    <w:r>
      <w:rPr>
        <w:color w:val="5A6473"/>
        <w:sz w:val="15"/>
        <w:szCs w:val="15"/>
      </w:rPr>
      <w:t xml:space="preserve">page </w:t>
    </w:r>
    <w:r>
      <w:rPr>
        <w:b/>
        <w:bCs/>
        <w:color w:val="5A64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199821ad423fe95637277d677a2e121abf524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2026-10-23T08:29:36.976Z</dcterms:created>
  <dcterms:modified xsi:type="dcterms:W3CDTF">2026-10-23T08:29:36.976Z</dcterms:modified>
</cp:coreProperties>
</file>

<file path=docProps/custom.xml><?xml version="1.0" encoding="utf-8"?>
<Properties xmlns="http://schemas.openxmlformats.org/officeDocument/2006/custom-properties" xmlns:vt="http://schemas.openxmlformats.org/officeDocument/2006/docPropsVTypes"/>
</file>