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Educator Guide</w:t>
      </w:r>
    </w:p>
    <w:p>
      <w:pPr>
        <w:spacing w:after="60" w:before="0" w:line="300"/>
      </w:pPr>
      <w:r>
        <w:rPr>
          <w:b/>
          <w:bCs/>
          <w:color w:val="7A3B69"/>
          <w:sz w:val="28"/>
          <w:szCs w:val="28"/>
        </w:rPr>
        <w:t xml:space="preserve">Facilitate, mentor, assess</w:t>
      </w:r>
    </w:p>
    <w:p>
      <w:pPr>
        <w:spacing w:after="120" w:before="0" w:line="300"/>
      </w:pPr>
      <w:r>
        <w:rPr>
          <w:color w:val="1F3A5F"/>
          <w:sz w:val="23"/>
          <w:szCs w:val="23"/>
        </w:rPr>
        <w:t xml:space="preserve">Everything you need to run the programme, in one document.</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pStyle w:val="Heading1"/>
        <w:keepNext/>
        <w:spacing w:after="140" w:before="320"/>
      </w:pPr>
      <w:r>
        <w:rPr>
          <w:b/>
          <w:bCs/>
          <w:color w:val="1F3A5F"/>
          <w:sz w:val="36"/>
          <w:szCs w:val="36"/>
        </w:rPr>
        <w:t xml:space="preserve">How to use this guide</w:t>
      </w:r>
    </w:p>
    <w:p>
      <w:pPr>
        <w:spacing w:after="140" w:before="0" w:line="300"/>
      </w:pPr>
      <w:r>
        <w:rPr>
          <w:sz w:val="22"/>
          <w:szCs w:val="22"/>
        </w:rPr>
        <w:t xml:space="preserve">This is your complete manual for DELIVERING the programme: the full plan for all four components, the cards to cut out, and the records are all inside it, in the order you will need them. The learner books are separate files - you print those, you do not read them from here - and Part 7 says which is which and how this plan points into them.</w:t>
      </w:r>
    </w:p>
    <w:p>
      <w:pPr>
        <w:spacing w:after="140" w:before="0" w:line="300"/>
      </w:pPr>
      <w:r>
        <w:rPr>
          <w:sz w:val="22"/>
          <w:szCs w:val="22"/>
        </w:rPr>
        <w:t xml:space="preserve">Read Parts 1 to 3 before you start - they take about an hour and they carry everything that is shared across the programme. After that you live in Parts 4 to 6, one part per component, session by session. Parts 7 to 9 are the things you print and hand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
        <w:gridCol w:w="5374"/>
        <w:gridCol w:w="3023"/>
      </w:tblGrid>
      <w:tr>
        <w:trPr>
          <w:tblHeader/>
        </w:trPr>
        <w:tc>
          <w:tcPr>
            <w:tcW w:type="dxa" w:w="671"/>
            <w:tcMar>
              <w:top w:type="dxa" w:w="70"/>
              <w:left w:type="dxa" w:w="130"/>
              <w:bottom w:type="dxa" w:w="70"/>
              <w:right w:type="dxa" w:w="130"/>
            </w:tcMar>
          </w:tcPr>
          <w:p>
            <w:pPr>
              <w:spacing w:line="260"/>
            </w:pPr>
            <w:r>
              <w:rPr>
                <w:b/>
                <w:bCs/>
                <w:color w:val="1F3A5F"/>
                <w:sz w:val="19"/>
                <w:szCs w:val="19"/>
              </w:rPr>
              <w:t xml:space="preserve">Part</w:t>
            </w:r>
          </w:p>
        </w:tc>
        <w:tc>
          <w:tcPr>
            <w:tcW w:type="dxa" w:w="5374"/>
            <w:tcMar>
              <w:top w:type="dxa" w:w="70"/>
              <w:left w:type="dxa" w:w="130"/>
              <w:bottom w:type="dxa" w:w="70"/>
              <w:right w:type="dxa" w:w="130"/>
            </w:tcMar>
          </w:tcPr>
          <w:p>
            <w:pPr>
              <w:spacing w:line="260"/>
            </w:pPr>
            <w:r>
              <w:rPr>
                <w:b/>
                <w:bCs/>
                <w:color w:val="1F3A5F"/>
                <w:sz w:val="19"/>
                <w:szCs w:val="19"/>
              </w:rPr>
              <w:t xml:space="preserve">What is in it</w:t>
            </w:r>
          </w:p>
        </w:tc>
        <w:tc>
          <w:tcPr>
            <w:tcW w:type="dxa" w:w="3023"/>
            <w:tcMar>
              <w:top w:type="dxa" w:w="70"/>
              <w:left w:type="dxa" w:w="130"/>
              <w:bottom w:type="dxa" w:w="70"/>
              <w:right w:type="dxa" w:w="130"/>
            </w:tcMar>
          </w:tcPr>
          <w:p>
            <w:pPr>
              <w:spacing w:line="260"/>
            </w:pPr>
            <w:r>
              <w:rPr>
                <w:b/>
                <w:bCs/>
                <w:color w:val="1F3A5F"/>
                <w:sz w:val="19"/>
                <w:szCs w:val="19"/>
              </w:rPr>
              <w:t xml:space="preserve">When you use it</w:t>
            </w:r>
          </w:p>
        </w:tc>
      </w:tr>
      <w:tr>
        <w:tc>
          <w:tcPr>
            <w:tcW w:type="dxa" w:w="671"/>
            <w:tcMar>
              <w:top w:type="dxa" w:w="70"/>
              <w:left w:type="dxa" w:w="130"/>
              <w:bottom w:type="dxa" w:w="70"/>
              <w:right w:type="dxa" w:w="130"/>
            </w:tcMar>
          </w:tcPr>
          <w:p>
            <w:pPr>
              <w:spacing w:line="260"/>
            </w:pPr>
            <w:r>
              <w:rPr>
                <w:b/>
                <w:bCs/>
                <w:color w:val="7A3B69"/>
                <w:sz w:val="19"/>
                <w:szCs w:val="19"/>
              </w:rPr>
              <w:t xml:space="preserve">1</w:t>
            </w:r>
          </w:p>
        </w:tc>
        <w:tc>
          <w:tcPr>
            <w:tcW w:type="dxa" w:w="5374"/>
            <w:tcMar>
              <w:top w:type="dxa" w:w="70"/>
              <w:left w:type="dxa" w:w="130"/>
              <w:bottom w:type="dxa" w:w="70"/>
              <w:right w:type="dxa" w:w="130"/>
            </w:tcMar>
          </w:tcPr>
          <w:p>
            <w:pPr>
              <w:spacing w:line="260"/>
            </w:pPr>
            <w:r>
              <w:rPr>
                <w:b w:val="false"/>
                <w:bCs w:val="false"/>
                <w:sz w:val="19"/>
                <w:szCs w:val="19"/>
              </w:rPr>
              <w:t xml:space="preserve">Before you start - your three roles, how we deliver here, what a week could look like, the 12-week rhythm, and the week-by-week map of all three components.</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w:t>
            </w:r>
          </w:p>
        </w:tc>
      </w:tr>
      <w:tr>
        <w:tc>
          <w:tcPr>
            <w:tcW w:type="dxa" w:w="671"/>
            <w:tcMar>
              <w:top w:type="dxa" w:w="70"/>
              <w:left w:type="dxa" w:w="130"/>
              <w:bottom w:type="dxa" w:w="70"/>
              <w:right w:type="dxa" w:w="130"/>
            </w:tcMar>
          </w:tcPr>
          <w:p>
            <w:pPr>
              <w:spacing w:line="260"/>
            </w:pPr>
            <w:r>
              <w:rPr>
                <w:b/>
                <w:bCs/>
                <w:color w:val="7A3B69"/>
                <w:sz w:val="19"/>
                <w:szCs w:val="19"/>
              </w:rPr>
              <w:t xml:space="preserve">2</w:t>
            </w:r>
          </w:p>
        </w:tc>
        <w:tc>
          <w:tcPr>
            <w:tcW w:type="dxa" w:w="5374"/>
            <w:tcMar>
              <w:top w:type="dxa" w:w="70"/>
              <w:left w:type="dxa" w:w="130"/>
              <w:bottom w:type="dxa" w:w="70"/>
              <w:right w:type="dxa" w:w="130"/>
            </w:tcMar>
          </w:tcPr>
          <w:p>
            <w:pPr>
              <w:spacing w:line="260"/>
            </w:pPr>
            <w:r>
              <w:rPr>
                <w:b w:val="false"/>
                <w:bCs w:val="false"/>
                <w:sz w:val="19"/>
                <w:szCs w:val="19"/>
              </w:rPr>
              <w:t xml:space="preserve">Mentoring and wellbeing - the whole component: setting up, the ten-minute conversation, safeguarding and referral, the arc across twelve weeks, and the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then return to it.</w:t>
            </w:r>
          </w:p>
        </w:tc>
      </w:tr>
      <w:tr>
        <w:tc>
          <w:tcPr>
            <w:tcW w:type="dxa" w:w="671"/>
            <w:tcMar>
              <w:top w:type="dxa" w:w="70"/>
              <w:left w:type="dxa" w:w="130"/>
              <w:bottom w:type="dxa" w:w="70"/>
              <w:right w:type="dxa" w:w="130"/>
            </w:tcMar>
          </w:tcPr>
          <w:p>
            <w:pPr>
              <w:spacing w:line="260"/>
            </w:pPr>
            <w:r>
              <w:rPr>
                <w:b/>
                <w:bCs/>
                <w:color w:val="7A3B69"/>
                <w:sz w:val="19"/>
                <w:szCs w:val="19"/>
              </w:rPr>
              <w:t xml:space="preserve">3</w:t>
            </w:r>
          </w:p>
        </w:tc>
        <w:tc>
          <w:tcPr>
            <w:tcW w:type="dxa" w:w="5374"/>
            <w:tcMar>
              <w:top w:type="dxa" w:w="70"/>
              <w:left w:type="dxa" w:w="130"/>
              <w:bottom w:type="dxa" w:w="70"/>
              <w:right w:type="dxa" w:w="130"/>
            </w:tcMar>
          </w:tcPr>
          <w:p>
            <w:pPr>
              <w:spacing w:line="260"/>
            </w:pPr>
            <w:r>
              <w:rPr>
                <w:b w:val="false"/>
                <w:bCs w:val="false"/>
                <w:sz w:val="19"/>
                <w:szCs w:val="19"/>
              </w:rPr>
              <w:t xml:space="preserve">Assessment - the two competencies you judge, what evidence to gather as you teach, and how the Week-6 and Week-12 judgements work.</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first, use throughout.</w:t>
            </w:r>
          </w:p>
        </w:tc>
      </w:tr>
      <w:tr>
        <w:tc>
          <w:tcPr>
            <w:tcW w:type="dxa" w:w="671"/>
            <w:tcMar>
              <w:top w:type="dxa" w:w="70"/>
              <w:left w:type="dxa" w:w="130"/>
              <w:bottom w:type="dxa" w:w="70"/>
              <w:right w:type="dxa" w:w="130"/>
            </w:tcMar>
          </w:tcPr>
          <w:p>
            <w:pPr>
              <w:spacing w:line="260"/>
            </w:pPr>
            <w:r>
              <w:rPr>
                <w:b/>
                <w:bCs/>
                <w:color w:val="7A3B69"/>
                <w:sz w:val="19"/>
                <w:szCs w:val="19"/>
              </w:rPr>
              <w:t xml:space="preserve">4</w:t>
            </w:r>
          </w:p>
        </w:tc>
        <w:tc>
          <w:tcPr>
            <w:tcW w:type="dxa" w:w="5374"/>
            <w:tcMar>
              <w:top w:type="dxa" w:w="70"/>
              <w:left w:type="dxa" w:w="130"/>
              <w:bottom w:type="dxa" w:w="70"/>
              <w:right w:type="dxa" w:w="130"/>
            </w:tcMar>
          </w:tcPr>
          <w:p>
            <w:pPr>
              <w:spacing w:line="260"/>
            </w:pPr>
            <w:r>
              <w:rPr>
                <w:b w:val="false"/>
                <w:bCs w:val="false"/>
                <w:sz w:val="19"/>
                <w:szCs w:val="19"/>
              </w:rPr>
              <w:t xml:space="preserve">Agency in Learning - the full 50-hour plan, every session’s guidance inline.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5</w:t>
            </w:r>
          </w:p>
        </w:tc>
        <w:tc>
          <w:tcPr>
            <w:tcW w:type="dxa" w:w="5374"/>
            <w:tcMar>
              <w:top w:type="dxa" w:w="70"/>
              <w:left w:type="dxa" w:w="130"/>
              <w:bottom w:type="dxa" w:w="70"/>
              <w:right w:type="dxa" w:w="130"/>
            </w:tcMar>
          </w:tcPr>
          <w:p>
            <w:pPr>
              <w:spacing w:line="260"/>
            </w:pPr>
            <w:r>
              <w:rPr>
                <w:b w:val="false"/>
                <w:bCs w:val="false"/>
                <w:sz w:val="19"/>
                <w:szCs w:val="19"/>
              </w:rPr>
              <w:t xml:space="preserve">English (My Voice) - the full 50-hour plan, plus how to teach beginner English to pre-literate learners, and the phonics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6</w:t>
            </w:r>
          </w:p>
        </w:tc>
        <w:tc>
          <w:tcPr>
            <w:tcW w:type="dxa" w:w="5374"/>
            <w:tcMar>
              <w:top w:type="dxa" w:w="70"/>
              <w:left w:type="dxa" w:w="130"/>
              <w:bottom w:type="dxa" w:w="70"/>
              <w:right w:type="dxa" w:w="130"/>
            </w:tcMar>
          </w:tcPr>
          <w:p>
            <w:pPr>
              <w:spacing w:line="260"/>
            </w:pPr>
            <w:r>
              <w:rPr>
                <w:b w:val="false"/>
                <w:bCs w:val="false"/>
                <w:sz w:val="19"/>
                <w:szCs w:val="19"/>
              </w:rPr>
              <w:t xml:space="preserve">Research Project - the full 50-hour plan, plus the source pack and the full original articles for your reference.</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Every session.</w:t>
            </w:r>
          </w:p>
        </w:tc>
      </w:tr>
      <w:tr>
        <w:tc>
          <w:tcPr>
            <w:tcW w:type="dxa" w:w="671"/>
            <w:tcMar>
              <w:top w:type="dxa" w:w="70"/>
              <w:left w:type="dxa" w:w="130"/>
              <w:bottom w:type="dxa" w:w="70"/>
              <w:right w:type="dxa" w:w="130"/>
            </w:tcMar>
          </w:tcPr>
          <w:p>
            <w:pPr>
              <w:spacing w:line="260"/>
            </w:pPr>
            <w:r>
              <w:rPr>
                <w:b/>
                <w:bCs/>
                <w:color w:val="7A3B69"/>
                <w:sz w:val="19"/>
                <w:szCs w:val="19"/>
              </w:rPr>
              <w:t xml:space="preserve">7</w:t>
            </w:r>
          </w:p>
        </w:tc>
        <w:tc>
          <w:tcPr>
            <w:tcW w:type="dxa" w:w="5374"/>
            <w:tcMar>
              <w:top w:type="dxa" w:w="70"/>
              <w:left w:type="dxa" w:w="130"/>
              <w:bottom w:type="dxa" w:w="70"/>
              <w:right w:type="dxa" w:w="130"/>
            </w:tcMar>
          </w:tcPr>
          <w:p>
            <w:pPr>
              <w:spacing w:line="260"/>
            </w:pPr>
            <w:r>
              <w:rPr>
                <w:b w:val="false"/>
                <w:bCs w:val="false"/>
                <w:sz w:val="19"/>
                <w:szCs w:val="19"/>
              </w:rPr>
              <w:t xml:space="preserve">Where the learner books are - they are separate files, not printed inside this guide - and how the plan points into them by sheet number.</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Read once,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8</w:t>
            </w:r>
          </w:p>
        </w:tc>
        <w:tc>
          <w:tcPr>
            <w:tcW w:type="dxa" w:w="5374"/>
            <w:tcMar>
              <w:top w:type="dxa" w:w="70"/>
              <w:left w:type="dxa" w:w="130"/>
              <w:bottom w:type="dxa" w:w="70"/>
              <w:right w:type="dxa" w:w="130"/>
            </w:tcMar>
          </w:tcPr>
          <w:p>
            <w:pPr>
              <w:spacing w:line="260"/>
            </w:pPr>
            <w:r>
              <w:rPr>
                <w:b w:val="false"/>
                <w:bCs w:val="false"/>
                <w:sz w:val="19"/>
                <w:szCs w:val="19"/>
              </w:rPr>
              <w:t xml:space="preserve">The cards to print and cut out.</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w:t>
            </w:r>
          </w:p>
        </w:tc>
      </w:tr>
      <w:tr>
        <w:tc>
          <w:tcPr>
            <w:tcW w:type="dxa" w:w="671"/>
            <w:tcMar>
              <w:top w:type="dxa" w:w="70"/>
              <w:left w:type="dxa" w:w="130"/>
              <w:bottom w:type="dxa" w:w="70"/>
              <w:right w:type="dxa" w:w="130"/>
            </w:tcMar>
          </w:tcPr>
          <w:p>
            <w:pPr>
              <w:spacing w:line="260"/>
            </w:pPr>
            <w:r>
              <w:rPr>
                <w:b/>
                <w:bCs/>
                <w:color w:val="7A3B69"/>
                <w:sz w:val="19"/>
                <w:szCs w:val="19"/>
              </w:rPr>
              <w:t xml:space="preserve">9</w:t>
            </w:r>
          </w:p>
        </w:tc>
        <w:tc>
          <w:tcPr>
            <w:tcW w:type="dxa" w:w="5374"/>
            <w:tcMar>
              <w:top w:type="dxa" w:w="70"/>
              <w:left w:type="dxa" w:w="130"/>
              <w:bottom w:type="dxa" w:w="70"/>
              <w:right w:type="dxa" w:w="130"/>
            </w:tcMar>
          </w:tcPr>
          <w:p>
            <w:pPr>
              <w:spacing w:line="260"/>
            </w:pPr>
            <w:r>
              <w:rPr>
                <w:b w:val="false"/>
                <w:bCs w:val="false"/>
                <w:sz w:val="19"/>
                <w:szCs w:val="19"/>
              </w:rPr>
              <w:t xml:space="preserve">Records - where the Competency Assessment Record is (a separate file), and the mentor’s record.</w:t>
            </w:r>
          </w:p>
        </w:tc>
        <w:tc>
          <w:tcPr>
            <w:tcW w:type="dxa" w:w="3023"/>
            <w:tcMar>
              <w:top w:type="dxa" w:w="70"/>
              <w:left w:type="dxa" w:w="130"/>
              <w:bottom w:type="dxa" w:w="70"/>
              <w:right w:type="dxa" w:w="130"/>
            </w:tcMar>
          </w:tcPr>
          <w:p>
            <w:pPr>
              <w:spacing w:line="260"/>
            </w:pPr>
            <w:r>
              <w:rPr>
                <w:b w:val="false"/>
                <w:bCs w:val="false"/>
                <w:color w:val="5A6473"/>
                <w:sz w:val="19"/>
                <w:szCs w:val="19"/>
              </w:rPr>
              <w:t xml:space="preserve">Print before Week 1; fill the assessment record at Weeks 6 and 12.</w:t>
            </w:r>
          </w:p>
        </w:tc>
      </w:tr>
    </w:tbl>
    <w:p>
      <w:pPr>
        <w:pStyle w:val="Heading2"/>
        <w:keepNext/>
        <w:spacing w:after="100" w:before="280"/>
      </w:pPr>
      <w:r>
        <w:rPr>
          <w:b/>
          <w:bCs/>
          <w:color w:val="7A3B69"/>
          <w:sz w:val="28"/>
          <w:szCs w:val="28"/>
        </w:rPr>
        <w:t xml:space="preserve">What to print, and for whom</w:t>
      </w:r>
    </w:p>
    <w:p>
      <w:pPr>
        <w:spacing w:after="140" w:before="0" w:line="300"/>
      </w:pPr>
      <w:r>
        <w:rPr>
          <w:sz w:val="22"/>
          <w:szCs w:val="22"/>
        </w:rPr>
        <w:t xml:space="preserve">Everything below is inside this guide except the Agency in Learning picture-card PDF, which stays on the USB. There are no slides - this pack assumes no screen, and every activity runs from paper, a wall, and your voice.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HOW MUCH TO PRINT, IN ORDER OF PREFERENCE</w:t>
            </w:r>
          </w:p>
          <w:p>
            <w:pPr>
              <w:spacing w:after="90" w:before="0" w:line="300"/>
            </w:pPr>
            <w:r>
              <w:rPr>
                <w:sz w:val="21"/>
                <w:szCs w:val="21"/>
              </w:rPr>
              <w:t xml:space="preserve">BEST - one learner book per learner. The book carries the teaching, the worked examples and the frames, and it is the evidence the assessment is made from. A learner who owns theirs can re-read a method after a missed session and take it home.</w:t>
            </w:r>
          </w:p>
          <w:p>
            <w:pPr>
              <w:spacing w:after="90" w:before="0" w:line="300"/>
            </w:pPr>
            <w:r>
              <w:rPr>
                <w:sz w:val="21"/>
                <w:szCs w:val="21"/>
              </w:rPr>
              <w:t xml:space="preserve">WORKABLE - one book shared between two or three learners, with each learner using an ordinary notebook for their own answers. Learners still see every page, they just cannot keep their own copy.</w:t>
            </w:r>
          </w:p>
          <w:p>
            <w:pPr>
              <w:spacing w:after="90" w:before="0" w:line="300"/>
            </w:pPr>
            <w:r>
              <w:rPr>
                <w:sz w:val="21"/>
                <w:szCs w:val="21"/>
              </w:rPr>
              <w:t xml:space="preserve">THE FLOOR - one copy, displayed on a screen or held up, and everyone works in a notebook. Say the page title aloud each time so a learner’s notebook still has a shape you can both follow.</w:t>
            </w:r>
          </w:p>
          <w:p>
            <w:pPr>
              <w:spacing w:after="0" w:before="0" w:line="300"/>
            </w:pPr>
            <w:r>
              <w:rPr>
                <w:sz w:val="21"/>
                <w:szCs w:val="21"/>
              </w:rPr>
              <w:t xml:space="preserve">The books are Word files. If paper is short, NRC can cut pages before printing - start with the "My notes and drawings" pages, which an ordinary notebook does better.</w:t>
            </w:r>
          </w:p>
        </w:tc>
      </w:tr>
    </w:tbl>
    <w:p>
      <w:pPr>
        <w:spacing w:after="140" w:before="0" w:line="300"/>
      </w:pPr>
      <w:r>
        <w:rPr>
          <w:sz w:val="22"/>
          <w:szCs w:val="22"/>
        </w:rPr>
        <w:t xml:space="preserve">For the learners, the simplest thing to print is the Student Workbook: it is one book per learner for the whole twelve weeks, holding all three learner books plus their mentoring page and growth check. Print that, or the three component books separately - not both. The cards are separate either way, because they are one set per group and get cut up.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695"/>
        <w:gridCol w:w="1511"/>
        <w:gridCol w:w="3863"/>
      </w:tblGrid>
      <w:tr>
        <w:trPr>
          <w:tblHeader/>
        </w:trPr>
        <w:tc>
          <w:tcPr>
            <w:tcW w:type="dxa" w:w="3695"/>
            <w:tcMar>
              <w:top w:type="dxa" w:w="70"/>
              <w:left w:type="dxa" w:w="130"/>
              <w:bottom w:type="dxa" w:w="70"/>
              <w:right w:type="dxa" w:w="130"/>
            </w:tcMar>
          </w:tcPr>
          <w:p>
            <w:pPr>
              <w:spacing w:line="260"/>
            </w:pPr>
            <w:r>
              <w:rPr>
                <w:b/>
                <w:bCs/>
                <w:color w:val="1F3A5F"/>
                <w:sz w:val="19"/>
                <w:szCs w:val="19"/>
              </w:rPr>
              <w:t xml:space="preserve">File</w:t>
            </w:r>
          </w:p>
        </w:tc>
        <w:tc>
          <w:tcPr>
            <w:tcW w:type="dxa" w:w="1511"/>
            <w:tcMar>
              <w:top w:type="dxa" w:w="70"/>
              <w:left w:type="dxa" w:w="130"/>
              <w:bottom w:type="dxa" w:w="70"/>
              <w:right w:type="dxa" w:w="130"/>
            </w:tcMar>
          </w:tcPr>
          <w:p>
            <w:pPr>
              <w:spacing w:line="260"/>
            </w:pPr>
            <w:r>
              <w:rPr>
                <w:b/>
                <w:bCs/>
                <w:color w:val="1F3A5F"/>
                <w:sz w:val="19"/>
                <w:szCs w:val="19"/>
              </w:rPr>
              <w:t xml:space="preserve">For</w:t>
            </w:r>
          </w:p>
        </w:tc>
        <w:tc>
          <w:tcPr>
            <w:tcW w:type="dxa" w:w="3863"/>
            <w:tcMar>
              <w:top w:type="dxa" w:w="70"/>
              <w:left w:type="dxa" w:w="130"/>
              <w:bottom w:type="dxa" w:w="70"/>
              <w:right w:type="dxa" w:w="130"/>
            </w:tcMar>
          </w:tcPr>
          <w:p>
            <w:pPr>
              <w:spacing w:line="260"/>
            </w:pPr>
            <w:r>
              <w:rPr>
                <w:b/>
                <w:bCs/>
                <w:color w:val="1F3A5F"/>
                <w:sz w:val="19"/>
                <w:szCs w:val="19"/>
              </w:rPr>
              <w:t xml:space="preserve">How many</w:t>
            </w:r>
          </w:p>
        </w:tc>
      </w:tr>
      <w:tr>
        <w:tc>
          <w:tcPr>
            <w:tcW w:type="dxa" w:w="3695"/>
            <w:tcMar>
              <w:top w:type="dxa" w:w="70"/>
              <w:left w:type="dxa" w:w="130"/>
              <w:bottom w:type="dxa" w:w="70"/>
              <w:right w:type="dxa" w:w="130"/>
            </w:tcMar>
          </w:tcPr>
          <w:p>
            <w:pPr>
              <w:spacing w:line="260"/>
            </w:pPr>
            <w:r>
              <w:rPr>
                <w:b/>
                <w:bCs/>
                <w:color w:val="7A3B69"/>
                <w:sz w:val="19"/>
                <w:szCs w:val="19"/>
              </w:rPr>
              <w:t xml:space="preserve">Educator Guide (this document)</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educator. Everything below is inside it too - print the parts you need.</w:t>
            </w:r>
          </w:p>
        </w:tc>
      </w:tr>
      <w:tr>
        <w:tc>
          <w:tcPr>
            <w:tcW w:type="dxa" w:w="3695"/>
            <w:tcMar>
              <w:top w:type="dxa" w:w="70"/>
              <w:left w:type="dxa" w:w="130"/>
              <w:bottom w:type="dxa" w:w="70"/>
              <w:right w:type="dxa" w:w="130"/>
            </w:tcMar>
          </w:tcPr>
          <w:p>
            <w:pPr>
              <w:spacing w:line="260"/>
            </w:pPr>
            <w:r>
              <w:rPr>
                <w:b/>
                <w:bCs/>
                <w:color w:val="7A3B69"/>
                <w:sz w:val="19"/>
                <w:szCs w:val="19"/>
              </w:rPr>
              <w:t xml:space="preserve">Coordinator Guide</w:t>
            </w:r>
          </w:p>
        </w:tc>
        <w:tc>
          <w:tcPr>
            <w:tcW w:type="dxa" w:w="1511"/>
            <w:tcMar>
              <w:top w:type="dxa" w:w="70"/>
              <w:left w:type="dxa" w:w="130"/>
              <w:bottom w:type="dxa" w:w="70"/>
              <w:right w:type="dxa" w:w="130"/>
            </w:tcMar>
          </w:tcPr>
          <w:p>
            <w:pPr>
              <w:spacing w:line="260"/>
            </w:pPr>
            <w:r>
              <w:rPr>
                <w:b w:val="false"/>
                <w:bCs w:val="false"/>
                <w:sz w:val="19"/>
                <w:szCs w:val="19"/>
              </w:rPr>
              <w:t xml:space="preserve">Your coordinator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coordinator. You do not need to print it.</w:t>
            </w:r>
          </w:p>
        </w:tc>
      </w:tr>
      <w:tr>
        <w:tc>
          <w:tcPr>
            <w:tcW w:type="dxa" w:w="3695"/>
            <w:tcMar>
              <w:top w:type="dxa" w:w="70"/>
              <w:left w:type="dxa" w:w="130"/>
              <w:bottom w:type="dxa" w:w="70"/>
              <w:right w:type="dxa" w:w="130"/>
            </w:tcMar>
          </w:tcPr>
          <w:p>
            <w:pPr>
              <w:spacing w:line="260"/>
            </w:pPr>
            <w:r>
              <w:rPr>
                <w:b/>
                <w:bCs/>
                <w:color w:val="7A3B69"/>
                <w:sz w:val="19"/>
                <w:szCs w:val="19"/>
              </w:rPr>
              <w:t xml:space="preserve">Student Workbook (“My Learning Book”) - the whole programme in one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 the simplest thing to print. A SEPARATE FILE, not inside this guide. It holds all three learner books, plus the learner’s mentoring page and growth check. Print this OR the three separate books, not both.</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student workbook (“My Learning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student workbook (“My Voice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student workbook (“Our Research Book”)</w:t>
            </w:r>
          </w:p>
        </w:tc>
        <w:tc>
          <w:tcPr>
            <w:tcW w:type="dxa" w:w="1511"/>
            <w:tcMar>
              <w:top w:type="dxa" w:w="70"/>
              <w:left w:type="dxa" w:w="130"/>
              <w:bottom w:type="dxa" w:w="70"/>
              <w:right w:type="dxa" w:w="130"/>
            </w:tcMar>
          </w:tcPr>
          <w:p>
            <w:pPr>
              <w:spacing w:line="260"/>
            </w:pPr>
            <w:r>
              <w:rPr>
                <w:b w:val="false"/>
                <w:bCs w:val="false"/>
                <w:sz w:val="19"/>
                <w:szCs w:val="19"/>
              </w:rPr>
              <w:t xml:space="preserve">Learners</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per learner. A SEPARATE FILE, not inside this guide. Already inside the Student Workbook above.</w:t>
            </w:r>
          </w:p>
        </w:tc>
      </w:tr>
      <w:tr>
        <w:tc>
          <w:tcPr>
            <w:tcW w:type="dxa" w:w="3695"/>
            <w:tcMar>
              <w:top w:type="dxa" w:w="70"/>
              <w:left w:type="dxa" w:w="130"/>
              <w:bottom w:type="dxa" w:w="70"/>
              <w:right w:type="dxa" w:w="130"/>
            </w:tcMar>
          </w:tcPr>
          <w:p>
            <w:pPr>
              <w:spacing w:line="260"/>
            </w:pPr>
            <w:r>
              <w:rPr>
                <w:b/>
                <w:bCs/>
                <w:color w:val="7A3B69"/>
                <w:sz w:val="19"/>
                <w:szCs w:val="19"/>
              </w:rPr>
              <w:t xml:space="preserve">My Voice - letter &amp; picture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8A here.</w:t>
            </w:r>
          </w:p>
        </w:tc>
      </w:tr>
      <w:tr>
        <w:tc>
          <w:tcPr>
            <w:tcW w:type="dxa" w:w="3695"/>
            <w:tcMar>
              <w:top w:type="dxa" w:w="70"/>
              <w:left w:type="dxa" w:w="130"/>
              <w:bottom w:type="dxa" w:w="70"/>
              <w:right w:type="dxa" w:w="130"/>
            </w:tcMar>
          </w:tcPr>
          <w:p>
            <w:pPr>
              <w:spacing w:line="260"/>
            </w:pPr>
            <w:r>
              <w:rPr>
                <w:b/>
                <w:bCs/>
                <w:color w:val="7A3B69"/>
                <w:sz w:val="19"/>
                <w:szCs w:val="19"/>
              </w:rPr>
              <w:t xml:space="preserve">Research Project - picture-word cards</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Part 8B here.</w:t>
            </w:r>
          </w:p>
        </w:tc>
      </w:tr>
      <w:tr>
        <w:tc>
          <w:tcPr>
            <w:tcW w:type="dxa" w:w="3695"/>
            <w:tcMar>
              <w:top w:type="dxa" w:w="70"/>
              <w:left w:type="dxa" w:w="130"/>
              <w:bottom w:type="dxa" w:w="70"/>
              <w:right w:type="dxa" w:w="130"/>
            </w:tcMar>
          </w:tcPr>
          <w:p>
            <w:pPr>
              <w:spacing w:line="260"/>
            </w:pPr>
            <w:r>
              <w:rPr>
                <w:b/>
                <w:bCs/>
                <w:color w:val="7A3B69"/>
                <w:sz w:val="19"/>
                <w:szCs w:val="19"/>
              </w:rPr>
              <w:t xml:space="preserve">Agency in Learning - picture cards (PDF)</w:t>
            </w:r>
          </w:p>
        </w:tc>
        <w:tc>
          <w:tcPr>
            <w:tcW w:type="dxa" w:w="1511"/>
            <w:tcMar>
              <w:top w:type="dxa" w:w="70"/>
              <w:left w:type="dxa" w:w="130"/>
              <w:bottom w:type="dxa" w:w="70"/>
              <w:right w:type="dxa" w:w="130"/>
            </w:tcMar>
          </w:tcPr>
          <w:p>
            <w:pPr>
              <w:spacing w:line="260"/>
            </w:pPr>
            <w:r>
              <w:rPr>
                <w:b w:val="false"/>
                <w:bCs w:val="false"/>
                <w:sz w:val="19"/>
                <w:szCs w:val="19"/>
              </w:rPr>
              <w:t xml:space="preserve">The group</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set per group, printed and cut out. On the USB only - a PDF, so it is not reproduced in this guide.</w:t>
            </w:r>
          </w:p>
        </w:tc>
      </w:tr>
      <w:tr>
        <w:tc>
          <w:tcPr>
            <w:tcW w:type="dxa" w:w="3695"/>
            <w:tcMar>
              <w:top w:type="dxa" w:w="70"/>
              <w:left w:type="dxa" w:w="130"/>
              <w:bottom w:type="dxa" w:w="70"/>
              <w:right w:type="dxa" w:w="130"/>
            </w:tcMar>
          </w:tcPr>
          <w:p>
            <w:pPr>
              <w:spacing w:line="260"/>
            </w:pPr>
            <w:r>
              <w:rPr>
                <w:b/>
                <w:bCs/>
                <w:color w:val="7A3B69"/>
                <w:sz w:val="19"/>
                <w:szCs w:val="19"/>
              </w:rPr>
              <w:t xml:space="preserve">Competency Assessment Record - both competencies on one sheet</w:t>
            </w:r>
          </w:p>
        </w:tc>
        <w:tc>
          <w:tcPr>
            <w:tcW w:type="dxa" w:w="1511"/>
            <w:tcMar>
              <w:top w:type="dxa" w:w="70"/>
              <w:left w:type="dxa" w:w="130"/>
              <w:bottom w:type="dxa" w:w="70"/>
              <w:right w:type="dxa" w:w="130"/>
            </w:tcMar>
          </w:tcPr>
          <w:p>
            <w:pPr>
              <w:spacing w:line="260"/>
            </w:pPr>
            <w:r>
              <w:rPr>
                <w:b w:val="false"/>
                <w:bCs w:val="false"/>
                <w:sz w:val="19"/>
                <w:szCs w:val="19"/>
              </w:rPr>
              <w:t xml:space="preserve">You, then the learner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Two per learner: one at Week 6, one at Week 12. A SEPARATE FILE, not inside this guide - see Part 9A. The learner keeps it; you keep a copy or photo.</w:t>
            </w:r>
          </w:p>
        </w:tc>
      </w:tr>
      <w:tr>
        <w:tc>
          <w:tcPr>
            <w:tcW w:type="dxa" w:w="3695"/>
            <w:tcMar>
              <w:top w:type="dxa" w:w="70"/>
              <w:left w:type="dxa" w:w="130"/>
              <w:bottom w:type="dxa" w:w="70"/>
              <w:right w:type="dxa" w:w="130"/>
            </w:tcMar>
          </w:tcPr>
          <w:p>
            <w:pPr>
              <w:spacing w:line="260"/>
            </w:pPr>
            <w:r>
              <w:rPr>
                <w:b/>
                <w:bCs/>
                <w:color w:val="7A3B69"/>
                <w:sz w:val="19"/>
                <w:szCs w:val="19"/>
              </w:rPr>
              <w:t xml:space="preserve">What Might You See or Hear? - the guide to judging the levels</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Already inside this guide as Parts 3.5 and 3.6. Also a separate file, if you want it on its own.</w:t>
            </w:r>
          </w:p>
        </w:tc>
      </w:tr>
      <w:tr>
        <w:tc>
          <w:tcPr>
            <w:tcW w:type="dxa" w:w="3695"/>
            <w:tcMar>
              <w:top w:type="dxa" w:w="70"/>
              <w:left w:type="dxa" w:w="130"/>
              <w:bottom w:type="dxa" w:w="70"/>
              <w:right w:type="dxa" w:w="130"/>
            </w:tcMar>
          </w:tcPr>
          <w:p>
            <w:pPr>
              <w:spacing w:line="260"/>
            </w:pPr>
            <w:r>
              <w:rPr>
                <w:b/>
                <w:bCs/>
                <w:color w:val="7A3B69"/>
                <w:sz w:val="19"/>
                <w:szCs w:val="19"/>
              </w:rPr>
              <w:t xml:space="preserve">Mentor’s record</w:t>
            </w:r>
          </w:p>
        </w:tc>
        <w:tc>
          <w:tcPr>
            <w:tcW w:type="dxa" w:w="1511"/>
            <w:tcMar>
              <w:top w:type="dxa" w:w="70"/>
              <w:left w:type="dxa" w:w="130"/>
              <w:bottom w:type="dxa" w:w="70"/>
              <w:right w:type="dxa" w:w="130"/>
            </w:tcMar>
          </w:tcPr>
          <w:p>
            <w:pPr>
              <w:spacing w:line="260"/>
            </w:pPr>
            <w:r>
              <w:rPr>
                <w:b w:val="false"/>
                <w:bCs w:val="false"/>
                <w:sz w:val="19"/>
                <w:szCs w:val="19"/>
              </w:rPr>
              <w:t xml:space="preserve">You</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One copy per learner on your mentoring caseload. Part 9B here.</w:t>
            </w:r>
          </w:p>
        </w:tc>
      </w:tr>
      <w:tr>
        <w:tc>
          <w:tcPr>
            <w:tcW w:type="dxa" w:w="3695"/>
            <w:tcMar>
              <w:top w:type="dxa" w:w="70"/>
              <w:left w:type="dxa" w:w="130"/>
              <w:bottom w:type="dxa" w:w="70"/>
              <w:right w:type="dxa" w:w="130"/>
            </w:tcMar>
          </w:tcPr>
          <w:p>
            <w:pPr>
              <w:spacing w:line="260"/>
            </w:pPr>
            <w:r>
              <w:rPr>
                <w:b/>
                <w:bCs/>
                <w:color w:val="7A3B69"/>
                <w:sz w:val="19"/>
                <w:szCs w:val="19"/>
              </w:rPr>
              <w:t xml:space="preserve">Moderation Guide</w:t>
            </w:r>
          </w:p>
        </w:tc>
        <w:tc>
          <w:tcPr>
            <w:tcW w:type="dxa" w:w="1511"/>
            <w:tcMar>
              <w:top w:type="dxa" w:w="70"/>
              <w:left w:type="dxa" w:w="130"/>
              <w:bottom w:type="dxa" w:w="70"/>
              <w:right w:type="dxa" w:w="130"/>
            </w:tcMar>
          </w:tcPr>
          <w:p>
            <w:pPr>
              <w:spacing w:line="260"/>
            </w:pPr>
            <w:r>
              <w:rPr>
                <w:b w:val="false"/>
                <w:bCs w:val="false"/>
                <w:sz w:val="19"/>
                <w:szCs w:val="19"/>
              </w:rPr>
              <w:t xml:space="preserve">Your master educator</w:t>
            </w:r>
          </w:p>
        </w:tc>
        <w:tc>
          <w:tcPr>
            <w:tcW w:type="dxa" w:w="3863"/>
            <w:tcMar>
              <w:top w:type="dxa" w:w="70"/>
              <w:left w:type="dxa" w:w="130"/>
              <w:bottom w:type="dxa" w:w="70"/>
              <w:right w:type="dxa" w:w="130"/>
            </w:tcMar>
          </w:tcPr>
          <w:p>
            <w:pPr>
              <w:spacing w:line="260"/>
            </w:pPr>
            <w:r>
              <w:rPr>
                <w:b w:val="false"/>
                <w:bCs w:val="false"/>
                <w:color w:val="5A6473"/>
                <w:sz w:val="19"/>
                <w:szCs w:val="19"/>
              </w:rPr>
              <w:t xml:space="preserve">For the master educators who run moderation. You do not need to print it - Part 3.4 tells you what you need.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EVERYTHING HERE IS EDITABLE</w:t>
            </w:r>
          </w:p>
          <w:p>
            <w:pPr>
              <w:spacing w:after="0" w:before="0" w:line="300"/>
            </w:pPr>
            <w:r>
              <w:rPr>
                <w:sz w:val="21"/>
                <w:szCs w:val="21"/>
              </w:rPr>
              <w:t xml:space="preserve">These are Word files, not locked PDFs. Change the words, cut an activity, add your own picture - adapt them to your group. The plan is a floor, not a ceiling.</w:t>
            </w:r>
          </w:p>
        </w:tc>
      </w:tr>
    </w:tbl>
    <w:p>
      <w:r>
        <w:br w:type="page"/>
      </w:r>
    </w:p>
    <w:p>
      <w:pPr>
        <w:spacing w:after="140" w:before="0" w:line="300"/>
      </w:pPr>
      <w:r>
        <w:rPr>
          <w:b/>
          <w:bCs/>
          <w:color w:val="1F3A5F"/>
          <w:sz w:val="36"/>
          <w:szCs w:val="36"/>
        </w:rPr>
        <w:t xml:space="preserve">Contents</w:t>
      </w:r>
    </w:p>
    <w:p>
      <w:pPr>
        <w:spacing w:after="160" w:before="0" w:line="300"/>
      </w:pPr>
      <w:r>
        <w:rPr>
          <w:color w:val="5A6473"/>
          <w:sz w:val="20"/>
          <w:szCs w:val="20"/>
        </w:rPr>
        <w:t xml:space="preserve">The shape of the guide, and then the contents with page numbers.</w:t>
      </w:r>
    </w:p>
    <w:p>
      <w:pPr>
        <w:spacing w:after="40" w:before="160"/>
      </w:pPr>
      <w:r>
        <w:rPr>
          <w:b/>
          <w:bCs/>
          <w:color w:val="1F3A5F"/>
          <w:sz w:val="22"/>
          <w:szCs w:val="22"/>
        </w:rPr>
        <w:t xml:space="preserve">Part 1 - Before you start</w:t>
      </w:r>
    </w:p>
    <w:p>
      <w:pPr>
        <w:spacing w:after="40" w:before="160"/>
      </w:pPr>
      <w:r>
        <w:rPr>
          <w:b/>
          <w:bCs/>
          <w:color w:val="1F3A5F"/>
          <w:sz w:val="22"/>
          <w:szCs w:val="22"/>
        </w:rPr>
        <w:t xml:space="preserve">Part 2 - Mentoring and wellbeing</w:t>
      </w:r>
    </w:p>
    <w:p>
      <w:pPr>
        <w:spacing w:after="40" w:before="160"/>
      </w:pPr>
      <w:r>
        <w:rPr>
          <w:b/>
          <w:bCs/>
          <w:color w:val="1F3A5F"/>
          <w:sz w:val="22"/>
          <w:szCs w:val="22"/>
        </w:rPr>
        <w:t xml:space="preserve">Part 3 - Assessing the two competencies</w:t>
      </w:r>
    </w:p>
    <w:p>
      <w:pPr>
        <w:spacing w:after="40" w:before="160"/>
      </w:pPr>
      <w:r>
        <w:rPr>
          <w:b/>
          <w:bCs/>
          <w:color w:val="1F3A5F"/>
          <w:sz w:val="22"/>
          <w:szCs w:val="22"/>
        </w:rPr>
        <w:t xml:space="preserve">Part 4 - Agency in Learning</w:t>
      </w:r>
    </w:p>
    <w:p>
      <w:pPr>
        <w:spacing w:after="40" w:before="160"/>
      </w:pPr>
      <w:r>
        <w:rPr>
          <w:b/>
          <w:bCs/>
          <w:color w:val="1F3A5F"/>
          <w:sz w:val="22"/>
          <w:szCs w:val="22"/>
        </w:rPr>
        <w:t xml:space="preserve">Part 5 - English - My Voice</w:t>
      </w:r>
    </w:p>
    <w:p>
      <w:pPr>
        <w:spacing w:after="40" w:before="160"/>
      </w:pPr>
      <w:r>
        <w:rPr>
          <w:b/>
          <w:bCs/>
          <w:color w:val="1F3A5F"/>
          <w:sz w:val="22"/>
          <w:szCs w:val="22"/>
        </w:rPr>
        <w:t xml:space="preserve">Part 6 - Research Project</w:t>
      </w:r>
    </w:p>
    <w:p>
      <w:pPr>
        <w:spacing w:after="40" w:before="160"/>
      </w:pPr>
      <w:r>
        <w:rPr>
          <w:b/>
          <w:bCs/>
          <w:color w:val="1F3A5F"/>
          <w:sz w:val="22"/>
          <w:szCs w:val="22"/>
        </w:rPr>
        <w:t xml:space="preserve">Part 7 - The learner books - where they are, and what to print</w:t>
      </w:r>
    </w:p>
    <w:p>
      <w:pPr>
        <w:spacing w:after="40" w:before="160"/>
      </w:pPr>
      <w:r>
        <w:rPr>
          <w:b/>
          <w:bCs/>
          <w:color w:val="1F3A5F"/>
          <w:sz w:val="22"/>
          <w:szCs w:val="22"/>
        </w:rPr>
        <w:t xml:space="preserve">Part 8 - Cards to print and cut out</w:t>
      </w:r>
    </w:p>
    <w:p>
      <w:pPr>
        <w:spacing w:after="40" w:before="160"/>
      </w:pPr>
      <w:r>
        <w:rPr>
          <w:b/>
          <w:bCs/>
          <w:color w:val="1F3A5F"/>
          <w:sz w:val="22"/>
          <w:szCs w:val="22"/>
        </w:rPr>
        <w:t xml:space="preserve">Part 9 - Records</w:t>
      </w:r>
    </w:p>
    <w:p>
      <w:pPr>
        <w:pStyle w:val="Heading2"/>
        <w:keepNext/>
        <w:spacing w:after="100" w:before="280"/>
      </w:pPr>
      <w:r>
        <w:rPr>
          <w:b/>
          <w:bCs/>
          <w:color w:val="7A3B69"/>
          <w:sz w:val="28"/>
          <w:szCs w:val="28"/>
        </w:rPr>
        <w:t xml:space="preserve">Contents, with page numbers</w:t>
      </w:r>
    </w:p>
    <w:p>
      <w:pPr>
        <w:spacing w:after="140" w:before="0" w:line="300"/>
      </w:pPr>
      <w:r>
        <w:rPr>
          <w:color w:val="5A6473"/>
          <w:sz w:val="19"/>
          <w:szCs w:val="19"/>
        </w:rPr>
        <w:t xml:space="preserve">This table fills itself in when the file is opened in Word. If it looks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r>
        <w:br w:type="page"/>
      </w:r>
    </w:p>
    <w:p>
      <w:pPr>
        <w:spacing w:after="60" w:before="0" w:line="300"/>
      </w:pPr>
      <w:r>
        <w:rPr>
          <w:b/>
          <w:bCs/>
          <w:color w:val="6E7A2E"/>
          <w:sz w:val="24"/>
          <w:szCs w:val="24"/>
        </w:rPr>
        <w:t xml:space="preserve">PART 1</w:t>
      </w:r>
    </w:p>
    <w:p>
      <w:pPr>
        <w:pStyle w:val="Heading1"/>
        <w:spacing w:after="120"/>
      </w:pPr>
      <w:r>
        <w:rPr>
          <w:b/>
          <w:bCs/>
          <w:color w:val="1F3A5F"/>
          <w:sz w:val="44"/>
          <w:szCs w:val="44"/>
        </w:rPr>
        <w:t xml:space="preserve">Part 1 - Before you start</w:t>
      </w:r>
    </w:p>
    <w:p>
      <w:pPr>
        <w:spacing w:after="240" w:before="0" w:line="300"/>
      </w:pPr>
      <w:r>
        <w:rPr>
          <w:color w:val="5A6473"/>
          <w:sz w:val="23"/>
          <w:szCs w:val="23"/>
        </w:rPr>
        <w:t xml:space="preserve">Your three roles, how delivery is rebuilt for this context, what a week could look like, and the rhythm of the twelve weeks.</w:t>
      </w:r>
    </w:p>
    <w:p>
      <w:pPr>
        <w:pStyle w:val="Heading2"/>
        <w:keepNext/>
        <w:spacing w:after="100" w:before="280"/>
      </w:pPr>
      <w:r>
        <w:rPr>
          <w:b/>
          <w:bCs/>
          <w:color w:val="7A3B69"/>
          <w:sz w:val="28"/>
          <w:szCs w:val="28"/>
        </w:rPr>
        <w:t xml:space="preserve">1.0  What this programme is for</w:t>
      </w:r>
    </w:p>
    <w:p>
      <w:pPr>
        <w:spacing w:after="120" w:before="0" w:line="300"/>
      </w:pPr>
      <w:r>
        <w:rPr>
          <w:b/>
          <w:bCs/>
          <w:color w:val="5A6473"/>
          <w:sz w:val="21"/>
          <w:szCs w:val="21"/>
        </w:rPr>
        <w:t xml:space="preserve">Read this first. Everything after it is how.</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pStyle w:val="Heading3"/>
        <w:keepNext/>
        <w:spacing w:after="80" w:before="220"/>
      </w:pPr>
      <w:r>
        <w:rPr>
          <w:b/>
          <w:bCs/>
          <w:color w:val="1F3A5F"/>
          <w:sz w:val="24"/>
          <w:szCs w:val="24"/>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pStyle w:val="Heading3"/>
        <w:keepNext/>
        <w:spacing w:after="80" w:before="220"/>
      </w:pPr>
      <w:r>
        <w:rPr>
          <w:b/>
          <w:bCs/>
          <w:color w:val="1F3A5F"/>
          <w:sz w:val="24"/>
          <w:szCs w:val="24"/>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r>
        <w:br w:type="page"/>
      </w:r>
    </w:p>
    <w:p>
      <w:pPr>
        <w:pStyle w:val="Heading2"/>
        <w:keepNext/>
        <w:spacing w:after="100" w:before="280"/>
      </w:pPr>
      <w:r>
        <w:rPr>
          <w:b/>
          <w:bCs/>
          <w:color w:val="7A3B69"/>
          <w:sz w:val="28"/>
          <w:szCs w:val="28"/>
        </w:rPr>
        <w:t xml:space="preserve">1.1  Your three roles</w:t>
      </w:r>
    </w:p>
    <w:p>
      <w:pPr>
        <w:spacing w:after="140" w:before="0" w:line="300"/>
      </w:pPr>
      <w:r>
        <w:rPr>
          <w:sz w:val="22"/>
          <w:szCs w:val="22"/>
        </w:rPr>
        <w:t xml:space="preserve">In this programme one person holds three functions. They are not three jobs - they feed each other. What you notice as a mentor shapes how you facilitate; what you see in sessions is the evidence you assess from.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What it means here</w:t>
            </w:r>
          </w:p>
        </w:tc>
      </w:tr>
      <w:tr>
        <w:tc>
          <w:tcPr>
            <w:tcW w:type="dxa" w:w="2687"/>
            <w:tcMar>
              <w:top w:type="dxa" w:w="70"/>
              <w:left w:type="dxa" w:w="130"/>
              <w:bottom w:type="dxa" w:w="70"/>
              <w:right w:type="dxa" w:w="130"/>
            </w:tcMar>
          </w:tcPr>
          <w:p>
            <w:pPr>
              <w:spacing w:line="260"/>
            </w:pPr>
            <w:r>
              <w:rPr>
                <w:b/>
                <w:bCs/>
                <w:color w:val="7A3B69"/>
                <w:sz w:val="19"/>
                <w:szCs w:val="19"/>
              </w:rPr>
              <w:t xml:space="preserve">Facilitator</w:t>
            </w:r>
          </w:p>
        </w:tc>
        <w:tc>
          <w:tcPr>
            <w:tcW w:type="dxa" w:w="6382"/>
            <w:tcMar>
              <w:top w:type="dxa" w:w="70"/>
              <w:left w:type="dxa" w:w="130"/>
              <w:bottom w:type="dxa" w:w="70"/>
              <w:right w:type="dxa" w:w="130"/>
            </w:tcMar>
          </w:tcPr>
          <w:p>
            <w:pPr>
              <w:spacing w:line="260"/>
            </w:pPr>
            <w:r>
              <w:rPr>
                <w:b w:val="false"/>
                <w:bCs w:val="false"/>
                <w:sz w:val="19"/>
                <w:szCs w:val="19"/>
              </w:rPr>
              <w:t xml:space="preserve">You run the sessions - 3 hours in-person and 2 hours independent per week, per component - working in the language you share with learners, and in whatever mix of speaking, drawing and writing suits the group in front of you. Parts 4 to 6 are your session-by-session guidance.</w:t>
            </w:r>
          </w:p>
        </w:tc>
      </w:tr>
      <w:tr>
        <w:tc>
          <w:tcPr>
            <w:tcW w:type="dxa" w:w="2687"/>
            <w:tcMar>
              <w:top w:type="dxa" w:w="70"/>
              <w:left w:type="dxa" w:w="130"/>
              <w:bottom w:type="dxa" w:w="70"/>
              <w:right w:type="dxa" w:w="130"/>
            </w:tcMar>
          </w:tcPr>
          <w:p>
            <w:pPr>
              <w:spacing w:line="260"/>
            </w:pPr>
            <w:r>
              <w:rPr>
                <w:b/>
                <w:bCs/>
                <w:color w:val="7A3B69"/>
                <w:sz w:val="19"/>
                <w:szCs w:val="19"/>
              </w:rPr>
              <w:t xml:space="preserve">Mentor</w:t>
            </w:r>
          </w:p>
        </w:tc>
        <w:tc>
          <w:tcPr>
            <w:tcW w:type="dxa" w:w="6382"/>
            <w:tcMar>
              <w:top w:type="dxa" w:w="70"/>
              <w:left w:type="dxa" w:w="130"/>
              <w:bottom w:type="dxa" w:w="70"/>
              <w:right w:type="dxa" w:w="130"/>
            </w:tcMar>
          </w:tcPr>
          <w:p>
            <w:pPr>
              <w:spacing w:line="260"/>
            </w:pPr>
            <w:r>
              <w:rPr>
                <w:b w:val="false"/>
                <w:bCs w:val="false"/>
                <w:sz w:val="19"/>
                <w:szCs w:val="19"/>
              </w:rPr>
              <w:t xml:space="preserve">You know each learner as a person through short 1:1 conversations. You keep their learning goals alive between sessions, notice when something is wrong, and refer. Part 2.</w:t>
            </w:r>
          </w:p>
        </w:tc>
      </w:tr>
      <w:tr>
        <w:tc>
          <w:tcPr>
            <w:tcW w:type="dxa" w:w="2687"/>
            <w:tcMar>
              <w:top w:type="dxa" w:w="70"/>
              <w:left w:type="dxa" w:w="130"/>
              <w:bottom w:type="dxa" w:w="70"/>
              <w:right w:type="dxa" w:w="130"/>
            </w:tcMar>
          </w:tcPr>
          <w:p>
            <w:pPr>
              <w:spacing w:line="260"/>
            </w:pPr>
            <w:r>
              <w:rPr>
                <w:b/>
                <w:bCs/>
                <w:color w:val="7A3B69"/>
                <w:sz w:val="19"/>
                <w:szCs w:val="19"/>
              </w:rPr>
              <w:t xml:space="preserve">Assessor</w:t>
            </w:r>
          </w:p>
        </w:tc>
        <w:tc>
          <w:tcPr>
            <w:tcW w:type="dxa" w:w="6382"/>
            <w:tcMar>
              <w:top w:type="dxa" w:w="70"/>
              <w:left w:type="dxa" w:w="130"/>
              <w:bottom w:type="dxa" w:w="70"/>
              <w:right w:type="dxa" w:w="130"/>
            </w:tcMar>
          </w:tcPr>
          <w:p>
            <w:pPr>
              <w:spacing w:line="260"/>
            </w:pPr>
            <w:r>
              <w:rPr>
                <w:b w:val="false"/>
                <w:bCs w:val="false"/>
                <w:sz w:val="19"/>
                <w:szCs w:val="19"/>
              </w:rPr>
              <w:t xml:space="preserve">You gather evidence as you teach and make a judgement of each learner in the two assessed competencies - a supported one at Week 6, a final one at Week 12. Part 3.</w:t>
            </w:r>
          </w:p>
        </w:tc>
      </w:tr>
    </w:tbl>
    <w:p>
      <w:pPr>
        <w:pStyle w:val="Heading2"/>
        <w:keepNext/>
        <w:spacing w:after="100" w:before="280"/>
      </w:pPr>
      <w:r>
        <w:rPr>
          <w:b/>
          <w:bCs/>
          <w:color w:val="7A3B69"/>
          <w:sz w:val="28"/>
          <w:szCs w:val="28"/>
        </w:rPr>
        <w:t xml:space="preserve">1.2  How we deliver here</w:t>
      </w:r>
    </w:p>
    <w:p>
      <w:pPr>
        <w:pStyle w:val="Heading3"/>
        <w:keepNext/>
        <w:spacing w:after="80" w:before="220"/>
      </w:pPr>
      <w:r>
        <w:rPr>
          <w:b/>
          <w:bCs/>
          <w:color w:val="1F3A5F"/>
          <w:sz w:val="24"/>
          <w:szCs w:val="24"/>
        </w:rPr>
        <w:t xml:space="preserve">Oral and visual first</w:t>
      </w:r>
    </w:p>
    <w:p>
      <w:pPr>
        <w:spacing w:after="140" w:before="0" w:line="300"/>
      </w:pPr>
      <w:r>
        <w:rPr>
          <w:sz w:val="22"/>
          <w:szCs w:val="22"/>
        </w:rPr>
        <w:t xml:space="preserve">Expect many learners to be at an early stage of literacy, in any language, and expect a range within one group. Deliver from the plain-English guide in the language you use with learners, and let learners answer by drawing, marking or speaking as well as by writing.</w:t>
      </w:r>
    </w:p>
    <w:p>
      <w:pPr>
        <w:spacing w:after="140" w:before="0" w:line="300"/>
      </w:pPr>
      <w:r>
        <w:rPr>
          <w:sz w:val="22"/>
          <w:szCs w:val="22"/>
        </w:rPr>
        <w:t xml:space="preserve">How far you lean on that is your call. You are the one who can see who is in front of you, and the intake will tell you more than this guide can. Where a learner can read and write, let them - the materials do not stop anyone going further, and nobody should be handed the drawing version because of an assumption about the group.</w:t>
      </w:r>
    </w:p>
    <w:p>
      <w:pPr>
        <w:pStyle w:val="Heading3"/>
        <w:keepNext/>
        <w:spacing w:after="80" w:before="220"/>
      </w:pPr>
      <w:r>
        <w:rPr>
          <w:b/>
          <w:bCs/>
          <w:color w:val="1F3A5F"/>
          <w:sz w:val="24"/>
          <w:szCs w:val="24"/>
        </w:rPr>
        <w:t xml:space="preserve">Learning goals within the learner’s control</w:t>
      </w:r>
    </w:p>
    <w:p>
      <w:pPr>
        <w:spacing w:after="140" w:before="0" w:line="300"/>
      </w:pPr>
      <w:r>
        <w:rPr>
          <w:sz w:val="22"/>
          <w:szCs w:val="22"/>
        </w:rPr>
        <w:t xml:space="preserve">Goal-setting is reframed around near-term learning goals the learner can actually act on, not futures that are currently blocked. Keep the conversation about the next controllable step - honest and hopeful.</w:t>
      </w:r>
    </w:p>
    <w:p>
      <w:pPr>
        <w:pStyle w:val="Heading3"/>
        <w:keepNext/>
        <w:spacing w:after="80" w:before="220"/>
      </w:pPr>
      <w:r>
        <w:rPr>
          <w:b/>
          <w:bCs/>
          <w:color w:val="1F3A5F"/>
          <w:sz w:val="24"/>
          <w:szCs w:val="24"/>
        </w:rPr>
        <w:t xml:space="preserve">Modular, so stop-start attendance never breaks the sequence</w:t>
      </w:r>
    </w:p>
    <w:p>
      <w:pPr>
        <w:spacing w:after="140" w:before="0" w:line="300"/>
      </w:pPr>
      <w:r>
        <w:rPr>
          <w:sz w:val="22"/>
          <w:szCs w:val="22"/>
        </w:rPr>
        <w:t xml:space="preserve">Sessions are self-contained. When a learner returns after an absence, re-anchor the goal, break the next step down small, and treat the return as progress - not a fresh start. Fully offline throughout: assume no internet, and often no power or devices.</w:t>
      </w:r>
    </w:p>
    <w:p>
      <w:r>
        <w:br w:type="page"/>
      </w:r>
    </w:p>
    <w:p>
      <w:pPr>
        <w:pStyle w:val="Heading2"/>
        <w:keepNext/>
        <w:spacing w:after="100" w:before="280"/>
      </w:pPr>
      <w:r>
        <w:rPr>
          <w:b/>
          <w:bCs/>
          <w:color w:val="7A3B69"/>
          <w:sz w:val="28"/>
          <w:szCs w:val="28"/>
        </w:rPr>
        <w:t xml:space="preserve">1.3  What a week could look like</w:t>
      </w:r>
    </w:p>
    <w:p>
      <w:pPr>
        <w:spacing w:after="140" w:before="0" w:line="300"/>
      </w:pPr>
      <w:r>
        <w:rPr>
          <w:sz w:val="22"/>
          <w:szCs w:val="22"/>
        </w:rPr>
        <w:t xml:space="preserve">You deliver three taught components side by side - Agency in Learning, the Research Project, and English. Each one is 3 hours in-person and 2 hours independent per week, so across the three that is 9 hours with you and 6 hours the learners do at home.</w:t>
      </w:r>
    </w:p>
    <w:p>
      <w:pPr>
        <w:spacing w:after="140" w:before="0" w:line="300"/>
      </w:pPr>
      <w:r>
        <w:rPr>
          <w:sz w:val="22"/>
          <w:szCs w:val="22"/>
        </w:rPr>
        <w:t xml:space="preserve">The simplest way to place those hours is three learning days a week. On each of the three days you teach for three hours - one hour of each component - and learners do about two hours at home before the next day. Your mentoring is folded into the in-person time, not added on top.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you,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you = 9 in-person hours. 3 days × about 2 hours at home = 6 independent hours. That is 15 hours a week, and about 150 hours across the 10 weeks of delivery - the full programme.</w:t>
      </w:r>
    </w:p>
    <w:p>
      <w:pPr>
        <w:keepNext/>
        <w:spacing w:after="60" w:before="180"/>
      </w:pPr>
      <w:r>
        <w:rPr>
          <w:b/>
          <w:bCs/>
          <w:color w:val="6E7A2E"/>
          <w:spacing w:val="24"/>
          <w:sz w:val="17"/>
          <w:szCs w:val="17"/>
        </w:rPr>
        <w:t xml:space="preserve">WHERE THE MENTORING GOES</w:t>
      </w:r>
    </w:p>
    <w:p>
      <w:pPr>
        <w:spacing w:after="140" w:before="0" w:line="300"/>
      </w:pPr>
      <w:r>
        <w:rPr>
          <w:sz w:val="22"/>
          <w:szCs w:val="22"/>
        </w:rPr>
        <w:t xml:space="preserve">While the rest of the group is working, take two or three learners aside for a short 1:1 check-in. Over the three days you get to everyone. It costs no extra hours - it happens inside the three.</w:t>
      </w:r>
    </w:p>
    <w:p>
      <w:pPr>
        <w:keepNext/>
        <w:spacing w:after="60" w:before="180"/>
      </w:pPr>
      <w:r>
        <w:rPr>
          <w:b/>
          <w:bCs/>
          <w:color w:val="6E7A2E"/>
          <w:spacing w:val="24"/>
          <w:sz w:val="17"/>
          <w:szCs w:val="17"/>
        </w:rPr>
        <w:t xml:space="preserve">WHERE THE TWO HOURS AT HOME COME FROM</w:t>
      </w:r>
    </w:p>
    <w:p>
      <w:pPr>
        <w:spacing w:after="140" w:before="0" w:line="300"/>
      </w:pPr>
      <w:r>
        <w:rPr>
          <w:sz w:val="22"/>
          <w:szCs w:val="22"/>
        </w:rPr>
        <w:t xml:space="preserve">They are not homework you invent. Every activity in Parts 4 to 6 sets its own between-session task - ask someone at home, take one step towards your goal, gather one piece of evidence, practise your English. Those tasks are the independent hours. Say the task aloud at the end of each hour and check it at the start of the next.</w:t>
      </w:r>
    </w:p>
    <w:p>
      <w:pPr>
        <w:keepNext/>
        <w:spacing w:after="60" w:before="180"/>
      </w:pPr>
      <w:r>
        <w:rPr>
          <w:b/>
          <w:bCs/>
          <w:color w:val="6E7A2E"/>
          <w:spacing w:val="24"/>
          <w:sz w:val="17"/>
          <w:szCs w:val="17"/>
        </w:rPr>
        <w:t xml:space="preserve">ADAPTING IT</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coordinator: which days you use (place your own rest day, for example Friday), and whether you spread the same hours over more days with shorter sessions.</w:t>
      </w:r>
    </w:p>
    <w:p>
      <w:pPr>
        <w:pStyle w:val="Heading2"/>
        <w:keepNext/>
        <w:spacing w:after="100" w:before="280"/>
      </w:pPr>
      <w:r>
        <w:rPr>
          <w:b/>
          <w:bCs/>
          <w:color w:val="7A3B69"/>
          <w:sz w:val="28"/>
          <w:szCs w:val="28"/>
        </w:rPr>
        <w:t xml:space="preserve">1.4  The twelve weeks</w:t>
      </w:r>
    </w:p>
    <w:p>
      <w:pPr>
        <w:spacing w:after="140" w:before="0" w:line="300"/>
      </w:pPr>
      <w:r>
        <w:rPr>
          <w:sz w:val="22"/>
          <w:szCs w:val="22"/>
        </w:rPr>
        <w:t xml:space="preserve">Ten weeks of delivery sit inside a twelve-week rhythm: five weeks of learning, a supported assessment, five more weeks, then the final assessment. Your coordinator holds the calendar. You hold the evidence.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Then moderation: master educators hold moderation discussions with educators, bring them to a session with Amala, and share what was learned before every learner is assessed.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Moderation, as at Week 6 - moderation discussions with the master educators, then the session with Amala. Results are confirmed, and the readiness decision made, only once every change from moderation is on the learner’s record.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FIVE WEEKS, CHECK IN, FIVE WEEKS, DECIDE</w:t>
            </w:r>
          </w:p>
          <w:p>
            <w:pPr>
              <w:spacing w:after="0" w:before="0" w:line="300"/>
            </w:pPr>
            <w:r>
              <w:rPr>
                <w:sz w:val="21"/>
                <w:szCs w:val="21"/>
              </w:rPr>
              <w:t xml:space="preserve">Weeks 1–5 learn  →  Week 6 supported (provisional) judgement, then moderation  →  Weeks 7–11 learn  →  Week 12 final judgement, then moderation.</w:t>
            </w:r>
          </w:p>
        </w:tc>
      </w:tr>
    </w:tbl>
    <w:p>
      <w:pPr>
        <w:pStyle w:val="Heading2"/>
        <w:keepNext/>
        <w:spacing w:after="100" w:before="280"/>
      </w:pPr>
      <w:r>
        <w:rPr>
          <w:b/>
          <w:bCs/>
          <w:color w:val="7A3B69"/>
          <w:sz w:val="28"/>
          <w:szCs w:val="28"/>
        </w:rPr>
        <w:t xml:space="preserve">1.5  The week-by-week map</w:t>
      </w:r>
    </w:p>
    <w:p>
      <w:pPr>
        <w:spacing w:after="140" w:before="0" w:line="300"/>
      </w:pPr>
      <w:r>
        <w:rPr>
          <w:sz w:val="22"/>
          <w:szCs w:val="22"/>
        </w:rPr>
        <w:t xml:space="preserve">What you are teaching in each component, in the same week, if you run all three from Week 1 at 3 in-person hours each. It is a guide, not a contract - blocks run long or short with a real group, and you may start the Research Project later. Use it to see the whole shape and to check you are roughly on track.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007"/>
        <w:gridCol w:w="2687"/>
        <w:gridCol w:w="2687"/>
        <w:gridCol w:w="2687"/>
      </w:tblGrid>
      <w:tr>
        <w:trPr>
          <w:tblHeader/>
        </w:trPr>
        <w:tc>
          <w:tcPr>
            <w:tcW w:type="dxa" w:w="1007"/>
            <w:tcMar>
              <w:top w:type="dxa" w:w="70"/>
              <w:left w:type="dxa" w:w="130"/>
              <w:bottom w:type="dxa" w:w="70"/>
              <w:right w:type="dxa" w:w="130"/>
            </w:tcMar>
          </w:tcPr>
          <w:p>
            <w:pPr>
              <w:spacing w:line="260"/>
            </w:pPr>
            <w:r>
              <w:rPr>
                <w:b/>
                <w:bCs/>
                <w:color w:val="1F3A5F"/>
                <w:sz w:val="19"/>
                <w:szCs w:val="19"/>
              </w:rPr>
              <w:t xml:space="preserve">Week</w:t>
            </w:r>
          </w:p>
        </w:tc>
        <w:tc>
          <w:tcPr>
            <w:tcW w:type="dxa" w:w="2687"/>
            <w:tcMar>
              <w:top w:type="dxa" w:w="70"/>
              <w:left w:type="dxa" w:w="130"/>
              <w:bottom w:type="dxa" w:w="70"/>
              <w:right w:type="dxa" w:w="130"/>
            </w:tcMar>
          </w:tcPr>
          <w:p>
            <w:pPr>
              <w:spacing w:line="260"/>
            </w:pPr>
            <w:r>
              <w:rPr>
                <w:b/>
                <w:bCs/>
                <w:color w:val="1F3A5F"/>
                <w:sz w:val="19"/>
                <w:szCs w:val="19"/>
              </w:rPr>
              <w:t xml:space="preserve">Agency in Learning</w:t>
            </w:r>
          </w:p>
        </w:tc>
        <w:tc>
          <w:tcPr>
            <w:tcW w:type="dxa" w:w="2687"/>
            <w:tcMar>
              <w:top w:type="dxa" w:w="70"/>
              <w:left w:type="dxa" w:w="130"/>
              <w:bottom w:type="dxa" w:w="70"/>
              <w:right w:type="dxa" w:w="130"/>
            </w:tcMar>
          </w:tcPr>
          <w:p>
            <w:pPr>
              <w:spacing w:line="260"/>
            </w:pPr>
            <w:r>
              <w:rPr>
                <w:b/>
                <w:bCs/>
                <w:color w:val="1F3A5F"/>
                <w:sz w:val="19"/>
                <w:szCs w:val="19"/>
              </w:rPr>
              <w:t xml:space="preserve">English (My Voice)</w:t>
            </w:r>
          </w:p>
        </w:tc>
        <w:tc>
          <w:tcPr>
            <w:tcW w:type="dxa" w:w="2687"/>
            <w:tcMar>
              <w:top w:type="dxa" w:w="70"/>
              <w:left w:type="dxa" w:w="130"/>
              <w:bottom w:type="dxa" w:w="70"/>
              <w:right w:type="dxa" w:w="130"/>
            </w:tcMar>
          </w:tcPr>
          <w:p>
            <w:pPr>
              <w:spacing w:line="260"/>
            </w:pPr>
            <w:r>
              <w:rPr>
                <w:b/>
                <w:bCs/>
                <w:color w:val="1F3A5F"/>
                <w:sz w:val="19"/>
                <w:szCs w:val="19"/>
              </w:rPr>
              <w:t xml:space="preserve">Research Project</w:t>
            </w:r>
          </w:p>
        </w:tc>
      </w:tr>
      <w:tr>
        <w:tc>
          <w:tcPr>
            <w:tcW w:type="dxa" w:w="1007"/>
            <w:tcMar>
              <w:top w:type="dxa" w:w="70"/>
              <w:left w:type="dxa" w:w="130"/>
              <w:bottom w:type="dxa" w:w="70"/>
              <w:right w:type="dxa" w:w="130"/>
            </w:tcMar>
          </w:tcPr>
          <w:p>
            <w:pPr>
              <w:spacing w:line="260"/>
            </w:pPr>
            <w:r>
              <w:rPr>
                <w:b/>
                <w:bCs/>
                <w:color w:val="7A3B69"/>
                <w:sz w:val="19"/>
                <w:szCs w:val="19"/>
              </w:rPr>
              <w:t xml:space="preserve">Week 1</w:t>
            </w:r>
          </w:p>
        </w:tc>
        <w:tc>
          <w:tcPr>
            <w:tcW w:type="dxa" w:w="2687"/>
            <w:tcMar>
              <w:top w:type="dxa" w:w="70"/>
              <w:left w:type="dxa" w:w="130"/>
              <w:bottom w:type="dxa" w:w="70"/>
              <w:right w:type="dxa" w:w="130"/>
            </w:tcMar>
          </w:tcPr>
          <w:p>
            <w:pPr>
              <w:spacing w:line="260"/>
            </w:pPr>
            <w:r>
              <w:rPr>
                <w:b w:val="false"/>
                <w:bCs w:val="false"/>
                <w:sz w:val="18"/>
                <w:szCs w:val="18"/>
              </w:rPr>
              <w:t xml:space="preserve">Welcome and our learning space</w:t>
            </w:r>
          </w:p>
          <w:p>
            <w:pPr>
              <w:spacing w:line="260"/>
            </w:pPr>
            <w:r>
              <w:rPr>
                <w:b w:val="false"/>
                <w:bCs w:val="false"/>
                <w:sz w:val="18"/>
                <w:szCs w:val="18"/>
              </w:rPr>
              <w:t xml:space="preserve">What we will learn, and why</w:t>
            </w:r>
          </w:p>
        </w:tc>
        <w:tc>
          <w:tcPr>
            <w:tcW w:type="dxa" w:w="2687"/>
            <w:tcMar>
              <w:top w:type="dxa" w:w="70"/>
              <w:left w:type="dxa" w:w="130"/>
              <w:bottom w:type="dxa" w:w="70"/>
              <w:right w:type="dxa" w:w="130"/>
            </w:tcMar>
          </w:tcPr>
          <w:p>
            <w:pPr>
              <w:spacing w:line="260"/>
            </w:pPr>
            <w:r>
              <w:rPr>
                <w:b w:val="false"/>
                <w:bCs w:val="false"/>
                <w:sz w:val="18"/>
                <w:szCs w:val="18"/>
              </w:rPr>
              <w:t xml:space="preserve">Welcome, our space, and our voices</w:t>
            </w:r>
          </w:p>
          <w:p>
            <w:pPr>
              <w:spacing w:line="260"/>
            </w:pPr>
            <w:r>
              <w:rPr>
                <w:b w:val="false"/>
                <w:bCs w:val="false"/>
                <w:sz w:val="18"/>
                <w:szCs w:val="18"/>
              </w:rPr>
              <w:t xml:space="preserve">Mark where I am now</w:t>
            </w:r>
          </w:p>
          <w:p>
            <w:pPr>
              <w:spacing w:line="260"/>
            </w:pPr>
            <w:r>
              <w:rPr>
                <w:b w:val="false"/>
                <w:bCs w:val="false"/>
                <w:sz w:val="18"/>
                <w:szCs w:val="18"/>
              </w:rPr>
              <w:t xml:space="preserve">The English of our classroom</w:t>
            </w:r>
          </w:p>
        </w:tc>
        <w:tc>
          <w:tcPr>
            <w:tcW w:type="dxa" w:w="2687"/>
            <w:tcMar>
              <w:top w:type="dxa" w:w="70"/>
              <w:left w:type="dxa" w:w="130"/>
              <w:bottom w:type="dxa" w:w="70"/>
              <w:right w:type="dxa" w:w="130"/>
            </w:tcMar>
          </w:tcPr>
          <w:p>
            <w:pPr>
              <w:spacing w:line="260"/>
            </w:pPr>
            <w:r>
              <w:rPr>
                <w:b w:val="false"/>
                <w:bCs w:val="false"/>
                <w:sz w:val="18"/>
                <w:szCs w:val="18"/>
              </w:rPr>
              <w:t xml:space="preserve">Welcome, and our research book</w:t>
            </w:r>
          </w:p>
          <w:p>
            <w:pPr>
              <w:spacing w:line="260"/>
            </w:pPr>
            <w:r>
              <w:rPr>
                <w:b w:val="false"/>
                <w:bCs w:val="false"/>
                <w:sz w:val="18"/>
                <w:szCs w:val="18"/>
              </w:rPr>
              <w:t xml:space="preserve">Meet our challenge</w:t>
            </w:r>
          </w:p>
        </w:tc>
      </w:tr>
      <w:tr>
        <w:tc>
          <w:tcPr>
            <w:tcW w:type="dxa" w:w="1007"/>
            <w:tcMar>
              <w:top w:type="dxa" w:w="70"/>
              <w:left w:type="dxa" w:w="130"/>
              <w:bottom w:type="dxa" w:w="70"/>
              <w:right w:type="dxa" w:w="130"/>
            </w:tcMar>
          </w:tcPr>
          <w:p>
            <w:pPr>
              <w:spacing w:line="260"/>
            </w:pPr>
            <w:r>
              <w:rPr>
                <w:b/>
                <w:bCs/>
                <w:color w:val="7A3B69"/>
                <w:sz w:val="19"/>
                <w:szCs w:val="19"/>
              </w:rPr>
              <w:t xml:space="preserve">Week 2</w:t>
            </w:r>
          </w:p>
        </w:tc>
        <w:tc>
          <w:tcPr>
            <w:tcW w:type="dxa" w:w="2687"/>
            <w:tcMar>
              <w:top w:type="dxa" w:w="70"/>
              <w:left w:type="dxa" w:w="130"/>
              <w:bottom w:type="dxa" w:w="70"/>
              <w:right w:type="dxa" w:w="130"/>
            </w:tcMar>
          </w:tcPr>
          <w:p>
            <w:pPr>
              <w:spacing w:line="260"/>
            </w:pPr>
            <w:r>
              <w:rPr>
                <w:b w:val="false"/>
                <w:bCs w:val="false"/>
                <w:sz w:val="18"/>
                <w:szCs w:val="18"/>
              </w:rPr>
              <w:t xml:space="preserve">Set up your learning book</w:t>
            </w:r>
          </w:p>
          <w:p>
            <w:pPr>
              <w:spacing w:line="260"/>
            </w:pPr>
            <w:r>
              <w:rPr>
                <w:b w:val="false"/>
                <w:bCs w:val="false"/>
                <w:sz w:val="18"/>
                <w:szCs w:val="18"/>
              </w:rPr>
              <w:t xml:space="preserve">Getting better at setting and pursuing goals</w:t>
            </w:r>
          </w:p>
          <w:p>
            <w:pPr>
              <w:spacing w:line="260"/>
            </w:pPr>
            <w:r>
              <w:rPr>
                <w:b w:val="false"/>
                <w:bCs w:val="false"/>
                <w:sz w:val="18"/>
                <w:szCs w:val="18"/>
              </w:rPr>
              <w:t xml:space="preserve">You can grow</w:t>
            </w:r>
          </w:p>
        </w:tc>
        <w:tc>
          <w:tcPr>
            <w:tcW w:type="dxa" w:w="2687"/>
            <w:tcMar>
              <w:top w:type="dxa" w:w="70"/>
              <w:left w:type="dxa" w:w="130"/>
              <w:bottom w:type="dxa" w:w="70"/>
              <w:right w:type="dxa" w:w="130"/>
            </w:tcMar>
          </w:tcPr>
          <w:p>
            <w:pPr>
              <w:spacing w:line="260"/>
            </w:pPr>
            <w:r>
              <w:rPr>
                <w:b w:val="false"/>
                <w:bCs w:val="false"/>
                <w:sz w:val="18"/>
                <w:szCs w:val="18"/>
              </w:rPr>
              <w:t xml:space="preserve">The English of our classroom</w:t>
            </w:r>
          </w:p>
          <w:p>
            <w:pPr>
              <w:spacing w:line="260"/>
            </w:pPr>
            <w:r>
              <w:rPr>
                <w:b w:val="false"/>
                <w:bCs w:val="false"/>
                <w:sz w:val="18"/>
                <w:szCs w:val="18"/>
              </w:rPr>
              <w:t xml:space="preserve">Set up your My Voice book</w:t>
            </w:r>
          </w:p>
          <w:p>
            <w:pPr>
              <w:spacing w:line="260"/>
            </w:pPr>
            <w:r>
              <w:rPr>
                <w:b w:val="false"/>
                <w:bCs w:val="false"/>
                <w:sz w:val="18"/>
                <w:szCs w:val="18"/>
              </w:rPr>
              <w:t xml:space="preserve">Listening: hello and names</w:t>
            </w:r>
          </w:p>
        </w:tc>
        <w:tc>
          <w:tcPr>
            <w:tcW w:type="dxa" w:w="2687"/>
            <w:tcMar>
              <w:top w:type="dxa" w:w="70"/>
              <w:left w:type="dxa" w:w="130"/>
              <w:bottom w:type="dxa" w:w="70"/>
              <w:right w:type="dxa" w:w="130"/>
            </w:tcMar>
          </w:tcPr>
          <w:p>
            <w:pPr>
              <w:spacing w:line="260"/>
            </w:pPr>
            <w:r>
              <w:rPr>
                <w:b w:val="false"/>
                <w:bCs w:val="false"/>
                <w:sz w:val="18"/>
                <w:szCs w:val="18"/>
              </w:rPr>
              <w:t xml:space="preserve">Meet our challenge</w:t>
            </w:r>
          </w:p>
          <w:p>
            <w:pPr>
              <w:spacing w:line="260"/>
            </w:pPr>
            <w:r>
              <w:rPr>
                <w:b w:val="false"/>
                <w:bCs w:val="false"/>
                <w:sz w:val="18"/>
                <w:szCs w:val="18"/>
              </w:rPr>
              <w:t xml:space="preserve">What good research looks like</w:t>
            </w:r>
          </w:p>
          <w:p>
            <w:pPr>
              <w:spacing w:line="260"/>
            </w:pPr>
            <w:r>
              <w:rPr>
                <w:b w:val="false"/>
                <w:bCs w:val="false"/>
                <w:sz w:val="18"/>
                <w:szCs w:val="18"/>
              </w:rPr>
              <w:t xml:space="preserve">Why this challenge matters, and what we already know</w:t>
            </w:r>
          </w:p>
        </w:tc>
      </w:tr>
      <w:tr>
        <w:tc>
          <w:tcPr>
            <w:tcW w:type="dxa" w:w="1007"/>
            <w:tcMar>
              <w:top w:type="dxa" w:w="70"/>
              <w:left w:type="dxa" w:w="130"/>
              <w:bottom w:type="dxa" w:w="70"/>
              <w:right w:type="dxa" w:w="130"/>
            </w:tcMar>
          </w:tcPr>
          <w:p>
            <w:pPr>
              <w:spacing w:line="260"/>
            </w:pPr>
            <w:r>
              <w:rPr>
                <w:b/>
                <w:bCs/>
                <w:color w:val="7A3B69"/>
                <w:sz w:val="19"/>
                <w:szCs w:val="19"/>
              </w:rPr>
              <w:t xml:space="preserve">Week 3</w:t>
            </w:r>
          </w:p>
        </w:tc>
        <w:tc>
          <w:tcPr>
            <w:tcW w:type="dxa" w:w="2687"/>
            <w:tcMar>
              <w:top w:type="dxa" w:w="70"/>
              <w:left w:type="dxa" w:w="130"/>
              <w:bottom w:type="dxa" w:w="70"/>
              <w:right w:type="dxa" w:w="130"/>
            </w:tcMar>
          </w:tcPr>
          <w:p>
            <w:pPr>
              <w:spacing w:line="260"/>
            </w:pPr>
            <w:r>
              <w:rPr>
                <w:b w:val="false"/>
                <w:bCs w:val="false"/>
                <w:sz w:val="18"/>
                <w:szCs w:val="18"/>
              </w:rPr>
              <w:t xml:space="preserve">You can grow</w:t>
            </w:r>
          </w:p>
          <w:p>
            <w:pPr>
              <w:spacing w:line="260"/>
            </w:pPr>
            <w:r>
              <w:rPr>
                <w:b w:val="false"/>
                <w:bCs w:val="false"/>
                <w:sz w:val="18"/>
                <w:szCs w:val="18"/>
              </w:rPr>
              <w:t xml:space="preserve">What I am good at, what I want to grow</w:t>
            </w:r>
          </w:p>
        </w:tc>
        <w:tc>
          <w:tcPr>
            <w:tcW w:type="dxa" w:w="2687"/>
            <w:tcMar>
              <w:top w:type="dxa" w:w="70"/>
              <w:left w:type="dxa" w:w="130"/>
              <w:bottom w:type="dxa" w:w="70"/>
              <w:right w:type="dxa" w:w="130"/>
            </w:tcMar>
          </w:tcPr>
          <w:p>
            <w:pPr>
              <w:spacing w:line="260"/>
            </w:pPr>
            <w:r>
              <w:rPr>
                <w:b w:val="false"/>
                <w:bCs w:val="false"/>
                <w:sz w:val="18"/>
                <w:szCs w:val="18"/>
              </w:rPr>
              <w:t xml:space="preserve">Listening: hello and names</w:t>
            </w:r>
          </w:p>
          <w:p>
            <w:pPr>
              <w:spacing w:line="260"/>
            </w:pPr>
            <w:r>
              <w:rPr>
                <w:b w:val="false"/>
                <w:bCs w:val="false"/>
                <w:sz w:val="18"/>
                <w:szCs w:val="18"/>
              </w:rPr>
              <w:t xml:space="preserve">The alphabet and your first sounds</w:t>
            </w:r>
          </w:p>
        </w:tc>
        <w:tc>
          <w:tcPr>
            <w:tcW w:type="dxa" w:w="2687"/>
            <w:tcMar>
              <w:top w:type="dxa" w:w="70"/>
              <w:left w:type="dxa" w:w="130"/>
              <w:bottom w:type="dxa" w:w="70"/>
              <w:right w:type="dxa" w:w="130"/>
            </w:tcMar>
          </w:tcPr>
          <w:p>
            <w:pPr>
              <w:spacing w:line="260"/>
            </w:pPr>
            <w:r>
              <w:rPr>
                <w:b w:val="false"/>
                <w:bCs w:val="false"/>
                <w:sz w:val="18"/>
                <w:szCs w:val="18"/>
              </w:rPr>
              <w:t xml:space="preserve">Who and what is connected to our challenge</w:t>
            </w:r>
          </w:p>
          <w:p>
            <w:pPr>
              <w:spacing w:line="260"/>
            </w:pPr>
            <w:r>
              <w:rPr>
                <w:b w:val="false"/>
                <w:bCs w:val="false"/>
                <w:sz w:val="18"/>
                <w:szCs w:val="18"/>
              </w:rPr>
              <w:t xml:space="preserve">Make our research question our own</w:t>
            </w:r>
          </w:p>
        </w:tc>
      </w:tr>
      <w:tr>
        <w:tc>
          <w:tcPr>
            <w:tcW w:type="dxa" w:w="1007"/>
            <w:tcMar>
              <w:top w:type="dxa" w:w="70"/>
              <w:left w:type="dxa" w:w="130"/>
              <w:bottom w:type="dxa" w:w="70"/>
              <w:right w:type="dxa" w:w="130"/>
            </w:tcMar>
          </w:tcPr>
          <w:p>
            <w:pPr>
              <w:spacing w:line="260"/>
            </w:pPr>
            <w:r>
              <w:rPr>
                <w:b/>
                <w:bCs/>
                <w:color w:val="7A3B69"/>
                <w:sz w:val="19"/>
                <w:szCs w:val="19"/>
              </w:rPr>
              <w:t xml:space="preserve">Week 4</w:t>
            </w:r>
          </w:p>
        </w:tc>
        <w:tc>
          <w:tcPr>
            <w:tcW w:type="dxa" w:w="2687"/>
            <w:tcMar>
              <w:top w:type="dxa" w:w="70"/>
              <w:left w:type="dxa" w:w="130"/>
              <w:bottom w:type="dxa" w:w="70"/>
              <w:right w:type="dxa" w:w="130"/>
            </w:tcMar>
          </w:tcPr>
          <w:p>
            <w:pPr>
              <w:spacing w:line="260"/>
            </w:pPr>
            <w:r>
              <w:rPr>
                <w:b w:val="false"/>
                <w:bCs w:val="false"/>
                <w:sz w:val="18"/>
                <w:szCs w:val="18"/>
              </w:rPr>
              <w:t xml:space="preserve">How I learn best</w:t>
            </w:r>
          </w:p>
          <w:p>
            <w:pPr>
              <w:spacing w:line="260"/>
            </w:pPr>
            <w:r>
              <w:rPr>
                <w:b w:val="false"/>
                <w:bCs w:val="false"/>
                <w:sz w:val="18"/>
                <w:szCs w:val="18"/>
              </w:rPr>
              <w:t xml:space="preserve">What makes a good goal</w:t>
            </w:r>
          </w:p>
        </w:tc>
        <w:tc>
          <w:tcPr>
            <w:tcW w:type="dxa" w:w="2687"/>
            <w:tcMar>
              <w:top w:type="dxa" w:w="70"/>
              <w:left w:type="dxa" w:w="130"/>
              <w:bottom w:type="dxa" w:w="70"/>
              <w:right w:type="dxa" w:w="130"/>
            </w:tcMar>
          </w:tcPr>
          <w:p>
            <w:pPr>
              <w:spacing w:line="260"/>
            </w:pPr>
            <w:r>
              <w:rPr>
                <w:b w:val="false"/>
                <w:bCs w:val="false"/>
                <w:sz w:val="18"/>
                <w:szCs w:val="18"/>
              </w:rPr>
              <w:t xml:space="preserve">The alphabet and your first sounds</w:t>
            </w:r>
          </w:p>
          <w:p>
            <w:pPr>
              <w:spacing w:line="260"/>
            </w:pPr>
            <w:r>
              <w:rPr>
                <w:b w:val="false"/>
                <w:bCs w:val="false"/>
                <w:sz w:val="18"/>
                <w:szCs w:val="18"/>
              </w:rPr>
              <w:t xml:space="preserve">Key sounds through games</w:t>
            </w:r>
          </w:p>
          <w:p>
            <w:pPr>
              <w:spacing w:line="260"/>
            </w:pPr>
            <w:r>
              <w:rPr>
                <w:b w:val="false"/>
                <w:bCs w:val="false"/>
                <w:sz w:val="18"/>
                <w:szCs w:val="18"/>
              </w:rPr>
              <w:t xml:space="preserve">Sound and letter practice</w:t>
            </w:r>
          </w:p>
        </w:tc>
        <w:tc>
          <w:tcPr>
            <w:tcW w:type="dxa" w:w="2687"/>
            <w:tcMar>
              <w:top w:type="dxa" w:w="70"/>
              <w:left w:type="dxa" w:w="130"/>
              <w:bottom w:type="dxa" w:w="70"/>
              <w:right w:type="dxa" w:w="130"/>
            </w:tcMar>
          </w:tcPr>
          <w:p>
            <w:pPr>
              <w:spacing w:line="260"/>
            </w:pPr>
            <w:r>
              <w:rPr>
                <w:b w:val="false"/>
                <w:bCs w:val="false"/>
                <w:sz w:val="18"/>
                <w:szCs w:val="18"/>
              </w:rPr>
              <w:t xml:space="preserve">Make our research question our own</w:t>
            </w:r>
          </w:p>
          <w:p>
            <w:pPr>
              <w:spacing w:line="260"/>
            </w:pPr>
            <w:r>
              <w:rPr>
                <w:b w:val="false"/>
                <w:bCs w:val="false"/>
                <w:sz w:val="18"/>
                <w:szCs w:val="18"/>
              </w:rPr>
              <w:t xml:space="preserve">Two ways to find out, and being a fair and safe researcher</w:t>
            </w:r>
          </w:p>
          <w:p>
            <w:pPr>
              <w:spacing w:line="260"/>
            </w:pPr>
            <w:r>
              <w:rPr>
                <w:b w:val="false"/>
                <w:bCs w:val="false"/>
                <w:sz w:val="18"/>
                <w:szCs w:val="18"/>
              </w:rPr>
              <w:t xml:space="preserve">Design our interview and survey questions</w:t>
            </w:r>
          </w:p>
        </w:tc>
      </w:tr>
      <w:tr>
        <w:tc>
          <w:tcPr>
            <w:tcW w:type="dxa" w:w="1007"/>
            <w:tcMar>
              <w:top w:type="dxa" w:w="70"/>
              <w:left w:type="dxa" w:w="130"/>
              <w:bottom w:type="dxa" w:w="70"/>
              <w:right w:type="dxa" w:w="130"/>
            </w:tcMar>
          </w:tcPr>
          <w:p>
            <w:pPr>
              <w:spacing w:line="260"/>
            </w:pPr>
            <w:r>
              <w:rPr>
                <w:b/>
                <w:bCs/>
                <w:color w:val="7A3B69"/>
                <w:sz w:val="19"/>
                <w:szCs w:val="19"/>
              </w:rPr>
              <w:t xml:space="preserve">Week 5</w:t>
            </w:r>
          </w:p>
        </w:tc>
        <w:tc>
          <w:tcPr>
            <w:tcW w:type="dxa" w:w="2687"/>
            <w:tcMar>
              <w:top w:type="dxa" w:w="70"/>
              <w:left w:type="dxa" w:w="130"/>
              <w:bottom w:type="dxa" w:w="70"/>
              <w:right w:type="dxa" w:w="130"/>
            </w:tcMar>
          </w:tcPr>
          <w:p>
            <w:pPr>
              <w:spacing w:line="260"/>
            </w:pPr>
            <w:r>
              <w:rPr>
                <w:b w:val="false"/>
                <w:bCs w:val="false"/>
                <w:sz w:val="18"/>
                <w:szCs w:val="18"/>
              </w:rPr>
              <w:t xml:space="preserve">What makes a good goal</w:t>
            </w:r>
          </w:p>
          <w:p>
            <w:pPr>
              <w:spacing w:line="260"/>
            </w:pPr>
            <w:r>
              <w:rPr>
                <w:b w:val="false"/>
                <w:bCs w:val="false"/>
                <w:sz w:val="18"/>
                <w:szCs w:val="18"/>
              </w:rPr>
              <w:t xml:space="preserve">Choose and draw your goal</w:t>
            </w:r>
          </w:p>
          <w:p>
            <w:pPr>
              <w:spacing w:line="260"/>
            </w:pPr>
            <w:r>
              <w:rPr>
                <w:b w:val="false"/>
                <w:bCs w:val="false"/>
                <w:sz w:val="18"/>
                <w:szCs w:val="18"/>
              </w:rPr>
              <w:t xml:space="preserve">Your steps, and your first step</w:t>
            </w:r>
          </w:p>
        </w:tc>
        <w:tc>
          <w:tcPr>
            <w:tcW w:type="dxa" w:w="2687"/>
            <w:tcMar>
              <w:top w:type="dxa" w:w="70"/>
              <w:left w:type="dxa" w:w="130"/>
              <w:bottom w:type="dxa" w:w="70"/>
              <w:right w:type="dxa" w:w="130"/>
            </w:tcMar>
          </w:tcPr>
          <w:p>
            <w:pPr>
              <w:spacing w:line="260"/>
            </w:pPr>
            <w:r>
              <w:rPr>
                <w:b w:val="false"/>
                <w:bCs w:val="false"/>
                <w:sz w:val="18"/>
                <w:szCs w:val="18"/>
              </w:rPr>
              <w:t xml:space="preserve">Sound and letter practice</w:t>
            </w:r>
          </w:p>
          <w:p>
            <w:pPr>
              <w:spacing w:line="260"/>
            </w:pPr>
            <w:r>
              <w:rPr>
                <w:b w:val="false"/>
                <w:bCs w:val="false"/>
                <w:sz w:val="18"/>
                <w:szCs w:val="18"/>
              </w:rPr>
              <w:t xml:space="preserve">Words about me</w:t>
            </w:r>
          </w:p>
        </w:tc>
        <w:tc>
          <w:tcPr>
            <w:tcW w:type="dxa" w:w="2687"/>
            <w:tcMar>
              <w:top w:type="dxa" w:w="70"/>
              <w:left w:type="dxa" w:w="130"/>
              <w:bottom w:type="dxa" w:w="70"/>
              <w:right w:type="dxa" w:w="130"/>
            </w:tcMar>
          </w:tcPr>
          <w:p>
            <w:pPr>
              <w:spacing w:line="260"/>
            </w:pPr>
            <w:r>
              <w:rPr>
                <w:b w:val="false"/>
                <w:bCs w:val="false"/>
                <w:sz w:val="18"/>
                <w:szCs w:val="18"/>
              </w:rPr>
              <w:t xml:space="preserve">Design our interview and survey questions</w:t>
            </w:r>
          </w:p>
          <w:p>
            <w:pPr>
              <w:spacing w:line="260"/>
            </w:pPr>
            <w:r>
              <w:rPr>
                <w:b w:val="false"/>
                <w:bCs w:val="false"/>
                <w:sz w:val="18"/>
                <w:szCs w:val="18"/>
              </w:rPr>
              <w:t xml:space="preserve">Practise being an interviewer, and get ready to go</w:t>
            </w:r>
          </w:p>
        </w:tc>
      </w:tr>
      <w:tr>
        <w:tc>
          <w:tcPr>
            <w:tcW w:type="dxa" w:w="1007"/>
            <w:tcMar>
              <w:top w:type="dxa" w:w="70"/>
              <w:left w:type="dxa" w:w="130"/>
              <w:bottom w:type="dxa" w:w="70"/>
              <w:right w:type="dxa" w:w="130"/>
            </w:tcMar>
          </w:tcPr>
          <w:p>
            <w:pPr>
              <w:spacing w:line="260"/>
            </w:pPr>
            <w:r>
              <w:rPr>
                <w:b/>
                <w:bCs/>
                <w:color w:val="7A3B69"/>
                <w:sz w:val="19"/>
                <w:szCs w:val="19"/>
              </w:rPr>
              <w:t xml:space="preserve">Week 6</w:t>
            </w:r>
          </w:p>
        </w:tc>
        <w:tc>
          <w:tcPr>
            <w:tcW w:type="dxa" w:w="2687"/>
            <w:tcMar>
              <w:top w:type="dxa" w:w="70"/>
              <w:left w:type="dxa" w:w="130"/>
              <w:bottom w:type="dxa" w:w="70"/>
              <w:right w:type="dxa" w:w="130"/>
            </w:tcMar>
          </w:tcPr>
          <w:p>
            <w:pPr>
              <w:spacing w:line="260"/>
            </w:pPr>
            <w:r>
              <w:rPr>
                <w:b w:val="false"/>
                <w:bCs w:val="false"/>
                <w:sz w:val="18"/>
                <w:szCs w:val="18"/>
              </w:rPr>
              <w:t xml:space="preserve">Your steps, and your first step</w:t>
            </w:r>
          </w:p>
          <w:p>
            <w:pPr>
              <w:spacing w:line="260"/>
            </w:pPr>
            <w:r>
              <w:rPr>
                <w:b w:val="false"/>
                <w:bCs w:val="false"/>
                <w:sz w:val="18"/>
                <w:szCs w:val="18"/>
              </w:rPr>
              <w:t xml:space="preserve">Make an action plan</w:t>
            </w:r>
          </w:p>
        </w:tc>
        <w:tc>
          <w:tcPr>
            <w:tcW w:type="dxa" w:w="2687"/>
            <w:tcMar>
              <w:top w:type="dxa" w:w="70"/>
              <w:left w:type="dxa" w:w="130"/>
              <w:bottom w:type="dxa" w:w="70"/>
              <w:right w:type="dxa" w:w="130"/>
            </w:tcMar>
          </w:tcPr>
          <w:p>
            <w:pPr>
              <w:spacing w:line="260"/>
            </w:pPr>
            <w:r>
              <w:rPr>
                <w:b w:val="false"/>
                <w:bCs w:val="false"/>
                <w:sz w:val="18"/>
                <w:szCs w:val="18"/>
              </w:rPr>
              <w:t xml:space="preserve">Words about me</w:t>
            </w:r>
          </w:p>
          <w:p>
            <w:pPr>
              <w:spacing w:line="260"/>
            </w:pPr>
            <w:r>
              <w:rPr>
                <w:b w:val="false"/>
                <w:bCs w:val="false"/>
                <w:sz w:val="18"/>
                <w:szCs w:val="18"/>
              </w:rPr>
              <w:t xml:space="preserve">Writing my name</w:t>
            </w:r>
          </w:p>
          <w:p>
            <w:pPr>
              <w:spacing w:line="260"/>
            </w:pPr>
            <w:r>
              <w:rPr>
                <w:b w:val="false"/>
                <w:bCs w:val="false"/>
                <w:sz w:val="18"/>
                <w:szCs w:val="18"/>
              </w:rPr>
              <w:t xml:space="preserve">I am… - saying who you are</w:t>
            </w:r>
          </w:p>
        </w:tc>
        <w:tc>
          <w:tcPr>
            <w:tcW w:type="dxa" w:w="2687"/>
            <w:tcMar>
              <w:top w:type="dxa" w:w="70"/>
              <w:left w:type="dxa" w:w="130"/>
              <w:bottom w:type="dxa" w:w="70"/>
              <w:right w:type="dxa" w:w="130"/>
            </w:tcMar>
          </w:tcPr>
          <w:p>
            <w:pPr>
              <w:spacing w:line="260"/>
            </w:pPr>
            <w:r>
              <w:rPr>
                <w:b w:val="false"/>
                <w:bCs w:val="false"/>
                <w:sz w:val="18"/>
                <w:szCs w:val="18"/>
              </w:rPr>
              <w:t xml:space="preserve">Practise being an interviewer, and get ready to go</w:t>
            </w:r>
          </w:p>
          <w:p>
            <w:pPr>
              <w:spacing w:line="260"/>
            </w:pPr>
            <w:r>
              <w:rPr>
                <w:b w:val="false"/>
                <w:bCs w:val="false"/>
                <w:sz w:val="18"/>
                <w:szCs w:val="18"/>
              </w:rPr>
              <w:t xml:space="preserve">Work the source pack</w:t>
            </w:r>
          </w:p>
          <w:p>
            <w:pPr>
              <w:spacing w:line="260"/>
            </w:pPr>
            <w:r>
              <w:rPr>
                <w:b w:val="false"/>
                <w:bCs w:val="false"/>
                <w:sz w:val="18"/>
                <w:szCs w:val="18"/>
              </w:rPr>
              <w:t xml:space="preserve">Go and gather</w:t>
            </w:r>
          </w:p>
          <w:p>
            <w:pPr>
              <w:spacing w:line="260"/>
            </w:pPr>
            <w:r>
              <w:rPr>
                <w:b w:val="false"/>
                <w:bCs w:val="false"/>
                <w:sz w:val="18"/>
                <w:szCs w:val="18"/>
              </w:rPr>
              <w:t xml:space="preserve">Can we trust it? Checking our sources</w:t>
            </w:r>
          </w:p>
        </w:tc>
      </w:tr>
      <w:tr>
        <w:tc>
          <w:tcPr>
            <w:tcW w:type="dxa" w:w="1007"/>
            <w:tcMar>
              <w:top w:type="dxa" w:w="70"/>
              <w:left w:type="dxa" w:w="130"/>
              <w:bottom w:type="dxa" w:w="70"/>
              <w:right w:type="dxa" w:w="130"/>
            </w:tcMar>
          </w:tcPr>
          <w:p>
            <w:pPr>
              <w:spacing w:line="260"/>
            </w:pPr>
            <w:r>
              <w:rPr>
                <w:b/>
                <w:bCs/>
                <w:color w:val="7A3B69"/>
                <w:sz w:val="19"/>
                <w:szCs w:val="19"/>
              </w:rPr>
              <w:t xml:space="preserve">Week 7</w:t>
            </w:r>
          </w:p>
        </w:tc>
        <w:tc>
          <w:tcPr>
            <w:tcW w:type="dxa" w:w="2687"/>
            <w:tcMar>
              <w:top w:type="dxa" w:w="70"/>
              <w:left w:type="dxa" w:w="130"/>
              <w:bottom w:type="dxa" w:w="70"/>
              <w:right w:type="dxa" w:w="130"/>
            </w:tcMar>
          </w:tcPr>
          <w:p>
            <w:pPr>
              <w:spacing w:line="260"/>
            </w:pPr>
            <w:r>
              <w:rPr>
                <w:b w:val="false"/>
                <w:bCs w:val="false"/>
                <w:sz w:val="18"/>
                <w:szCs w:val="18"/>
              </w:rPr>
              <w:t xml:space="preserve">Make an action plan</w:t>
            </w:r>
          </w:p>
          <w:p>
            <w:pPr>
              <w:spacing w:line="260"/>
            </w:pPr>
            <w:r>
              <w:rPr>
                <w:b w:val="false"/>
                <w:bCs w:val="false"/>
                <w:sz w:val="18"/>
                <w:szCs w:val="18"/>
              </w:rPr>
              <w:t xml:space="preserve">Manage your time and what matters</w:t>
            </w:r>
          </w:p>
          <w:p>
            <w:pPr>
              <w:spacing w:line="260"/>
            </w:pPr>
            <w:r>
              <w:rPr>
                <w:b w:val="false"/>
                <w:bCs w:val="false"/>
                <w:sz w:val="18"/>
                <w:szCs w:val="18"/>
              </w:rPr>
              <w:t xml:space="preserve">Find help and resources</w:t>
            </w:r>
          </w:p>
        </w:tc>
        <w:tc>
          <w:tcPr>
            <w:tcW w:type="dxa" w:w="2687"/>
            <w:tcMar>
              <w:top w:type="dxa" w:w="70"/>
              <w:left w:type="dxa" w:w="130"/>
              <w:bottom w:type="dxa" w:w="70"/>
              <w:right w:type="dxa" w:w="130"/>
            </w:tcMar>
          </w:tcPr>
          <w:p>
            <w:pPr>
              <w:spacing w:line="260"/>
            </w:pPr>
            <w:r>
              <w:rPr>
                <w:b w:val="false"/>
                <w:bCs w:val="false"/>
                <w:sz w:val="18"/>
                <w:szCs w:val="18"/>
              </w:rPr>
              <w:t xml:space="preserve">I am… - saying who you are</w:t>
            </w:r>
          </w:p>
          <w:p>
            <w:pPr>
              <w:spacing w:line="260"/>
            </w:pPr>
            <w:r>
              <w:rPr>
                <w:b w:val="false"/>
                <w:bCs w:val="false"/>
                <w:sz w:val="18"/>
                <w:szCs w:val="18"/>
              </w:rPr>
              <w:t xml:space="preserve">Sentence practice</w:t>
            </w:r>
          </w:p>
        </w:tc>
        <w:tc>
          <w:tcPr>
            <w:tcW w:type="dxa" w:w="2687"/>
            <w:tcMar>
              <w:top w:type="dxa" w:w="70"/>
              <w:left w:type="dxa" w:w="130"/>
              <w:bottom w:type="dxa" w:w="70"/>
              <w:right w:type="dxa" w:w="130"/>
            </w:tcMar>
          </w:tcPr>
          <w:p>
            <w:pPr>
              <w:spacing w:line="260"/>
            </w:pPr>
            <w:r>
              <w:rPr>
                <w:b w:val="false"/>
                <w:bCs w:val="false"/>
                <w:sz w:val="18"/>
                <w:szCs w:val="18"/>
              </w:rPr>
              <w:t xml:space="preserve">Can we trust it? Checking our sources</w:t>
            </w:r>
          </w:p>
          <w:p>
            <w:pPr>
              <w:spacing w:line="260"/>
            </w:pPr>
            <w:r>
              <w:rPr>
                <w:b w:val="false"/>
                <w:bCs w:val="false"/>
                <w:sz w:val="18"/>
                <w:szCs w:val="18"/>
              </w:rPr>
              <w:t xml:space="preserve">Sort and theme what we found</w:t>
            </w:r>
          </w:p>
        </w:tc>
      </w:tr>
      <w:tr>
        <w:tc>
          <w:tcPr>
            <w:tcW w:type="dxa" w:w="1007"/>
            <w:tcMar>
              <w:top w:type="dxa" w:w="70"/>
              <w:left w:type="dxa" w:w="130"/>
              <w:bottom w:type="dxa" w:w="70"/>
              <w:right w:type="dxa" w:w="130"/>
            </w:tcMar>
          </w:tcPr>
          <w:p>
            <w:pPr>
              <w:spacing w:line="260"/>
            </w:pPr>
            <w:r>
              <w:rPr>
                <w:b/>
                <w:bCs/>
                <w:color w:val="7A3B69"/>
                <w:sz w:val="19"/>
                <w:szCs w:val="19"/>
              </w:rPr>
              <w:t xml:space="preserve">Week 8</w:t>
            </w:r>
          </w:p>
        </w:tc>
        <w:tc>
          <w:tcPr>
            <w:tcW w:type="dxa" w:w="2687"/>
            <w:tcMar>
              <w:top w:type="dxa" w:w="70"/>
              <w:left w:type="dxa" w:w="130"/>
              <w:bottom w:type="dxa" w:w="70"/>
              <w:right w:type="dxa" w:w="130"/>
            </w:tcMar>
          </w:tcPr>
          <w:p>
            <w:pPr>
              <w:spacing w:line="260"/>
            </w:pPr>
            <w:r>
              <w:rPr>
                <w:b w:val="false"/>
                <w:bCs w:val="false"/>
                <w:sz w:val="18"/>
                <w:szCs w:val="18"/>
              </w:rPr>
              <w:t xml:space="preserve">Find help and resources</w:t>
            </w:r>
          </w:p>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Ask for and use feedback</w:t>
            </w:r>
          </w:p>
        </w:tc>
        <w:tc>
          <w:tcPr>
            <w:tcW w:type="dxa" w:w="2687"/>
            <w:tcMar>
              <w:top w:type="dxa" w:w="70"/>
              <w:left w:type="dxa" w:w="130"/>
              <w:bottom w:type="dxa" w:w="70"/>
              <w:right w:type="dxa" w:w="130"/>
            </w:tcMar>
          </w:tcPr>
          <w:p>
            <w:pPr>
              <w:spacing w:line="260"/>
            </w:pPr>
            <w:r>
              <w:rPr>
                <w:b w:val="false"/>
                <w:bCs w:val="false"/>
                <w:sz w:val="18"/>
                <w:szCs w:val="18"/>
              </w:rPr>
              <w:t xml:space="preserve">Meeting people</w:t>
            </w:r>
          </w:p>
          <w:p>
            <w:pPr>
              <w:spacing w:line="260"/>
            </w:pPr>
            <w:r>
              <w:rPr>
                <w:b w:val="false"/>
                <w:bCs w:val="false"/>
                <w:sz w:val="18"/>
                <w:szCs w:val="18"/>
              </w:rPr>
              <w:t xml:space="preserve">Say it to someone new</w:t>
            </w:r>
          </w:p>
          <w:p>
            <w:pPr>
              <w:spacing w:line="260"/>
            </w:pPr>
            <w:r>
              <w:rPr>
                <w:b w:val="false"/>
                <w:bCs w:val="false"/>
                <w:sz w:val="18"/>
                <w:szCs w:val="18"/>
              </w:rPr>
              <w:t xml:space="preserve">Writing a little about myself</w:t>
            </w:r>
          </w:p>
        </w:tc>
        <w:tc>
          <w:tcPr>
            <w:tcW w:type="dxa" w:w="2687"/>
            <w:tcMar>
              <w:top w:type="dxa" w:w="70"/>
              <w:left w:type="dxa" w:w="130"/>
              <w:bottom w:type="dxa" w:w="70"/>
              <w:right w:type="dxa" w:w="130"/>
            </w:tcMar>
          </w:tcPr>
          <w:p>
            <w:pPr>
              <w:spacing w:line="260"/>
            </w:pPr>
            <w:r>
              <w:rPr>
                <w:b w:val="false"/>
                <w:bCs w:val="false"/>
                <w:sz w:val="18"/>
                <w:szCs w:val="18"/>
              </w:rPr>
              <w:t xml:space="preserve">Dig for the root cause</w:t>
            </w:r>
          </w:p>
          <w:p>
            <w:pPr>
              <w:spacing w:line="260"/>
            </w:pPr>
            <w:r>
              <w:rPr>
                <w:b w:val="false"/>
                <w:bCs w:val="false"/>
                <w:sz w:val="18"/>
                <w:szCs w:val="18"/>
              </w:rPr>
              <w:t xml:space="preserve">Who, what, and why - looking deeper</w:t>
            </w:r>
          </w:p>
          <w:p>
            <w:pPr>
              <w:spacing w:line="260"/>
            </w:pPr>
            <w:r>
              <w:rPr>
                <w:b w:val="false"/>
                <w:bCs w:val="false"/>
                <w:sz w:val="18"/>
                <w:szCs w:val="18"/>
              </w:rPr>
              <w:t xml:space="preserve">From findings to insights</w:t>
            </w:r>
          </w:p>
        </w:tc>
      </w:tr>
      <w:tr>
        <w:tc>
          <w:tcPr>
            <w:tcW w:type="dxa" w:w="1007"/>
            <w:tcMar>
              <w:top w:type="dxa" w:w="70"/>
              <w:left w:type="dxa" w:w="130"/>
              <w:bottom w:type="dxa" w:w="70"/>
              <w:right w:type="dxa" w:w="130"/>
            </w:tcMar>
          </w:tcPr>
          <w:p>
            <w:pPr>
              <w:spacing w:line="260"/>
            </w:pPr>
            <w:r>
              <w:rPr>
                <w:b/>
                <w:bCs/>
                <w:color w:val="7A3B69"/>
                <w:sz w:val="19"/>
                <w:szCs w:val="19"/>
              </w:rPr>
              <w:t xml:space="preserve">Week 9</w:t>
            </w:r>
          </w:p>
        </w:tc>
        <w:tc>
          <w:tcPr>
            <w:tcW w:type="dxa" w:w="2687"/>
            <w:tcMar>
              <w:top w:type="dxa" w:w="70"/>
              <w:left w:type="dxa" w:w="130"/>
              <w:bottom w:type="dxa" w:w="70"/>
              <w:right w:type="dxa" w:w="130"/>
            </w:tcMar>
          </w:tcPr>
          <w:p>
            <w:pPr>
              <w:spacing w:line="260"/>
            </w:pPr>
            <w:r>
              <w:rPr>
                <w:b w:val="false"/>
                <w:bCs w:val="false"/>
                <w:sz w:val="18"/>
                <w:szCs w:val="18"/>
              </w:rPr>
              <w:t xml:space="preserve">Ask for and use feedback</w:t>
            </w:r>
          </w:p>
          <w:p>
            <w:pPr>
              <w:spacing w:line="260"/>
            </w:pPr>
            <w:r>
              <w:rPr>
                <w:b w:val="false"/>
                <w:bCs w:val="false"/>
                <w:sz w:val="18"/>
                <w:szCs w:val="18"/>
              </w:rPr>
              <w:t xml:space="preserve">Look back at how you have grown</w:t>
            </w:r>
          </w:p>
          <w:p>
            <w:pPr>
              <w:spacing w:line="260"/>
            </w:pPr>
            <w:r>
              <w:rPr>
                <w:b w:val="false"/>
                <w:bCs w:val="false"/>
                <w:sz w:val="18"/>
                <w:szCs w:val="18"/>
              </w:rPr>
              <w:t xml:space="preserve">Pursue your goal, and mark your learning book</w:t>
            </w:r>
          </w:p>
        </w:tc>
        <w:tc>
          <w:tcPr>
            <w:tcW w:type="dxa" w:w="2687"/>
            <w:tcMar>
              <w:top w:type="dxa" w:w="70"/>
              <w:left w:type="dxa" w:w="130"/>
              <w:bottom w:type="dxa" w:w="70"/>
              <w:right w:type="dxa" w:w="130"/>
            </w:tcMar>
          </w:tcPr>
          <w:p>
            <w:pPr>
              <w:spacing w:line="260"/>
            </w:pPr>
            <w:r>
              <w:rPr>
                <w:b w:val="false"/>
                <w:bCs w:val="false"/>
                <w:sz w:val="18"/>
                <w:szCs w:val="18"/>
              </w:rPr>
              <w:t xml:space="preserve">Writing a little about myself</w:t>
            </w:r>
          </w:p>
          <w:p>
            <w:pPr>
              <w:spacing w:line="260"/>
            </w:pPr>
            <w:r>
              <w:rPr>
                <w:b w:val="false"/>
                <w:bCs w:val="false"/>
                <w:sz w:val="18"/>
                <w:szCs w:val="18"/>
              </w:rPr>
              <w:t xml:space="preserve">Make your My Name, My Voice card</w:t>
            </w:r>
          </w:p>
        </w:tc>
        <w:tc>
          <w:tcPr>
            <w:tcW w:type="dxa" w:w="2687"/>
            <w:tcMar>
              <w:top w:type="dxa" w:w="70"/>
              <w:left w:type="dxa" w:w="130"/>
              <w:bottom w:type="dxa" w:w="70"/>
              <w:right w:type="dxa" w:w="130"/>
            </w:tcMar>
          </w:tcPr>
          <w:p>
            <w:pPr>
              <w:spacing w:line="260"/>
            </w:pPr>
            <w:r>
              <w:rPr>
                <w:b w:val="false"/>
                <w:bCs w:val="false"/>
                <w:sz w:val="18"/>
                <w:szCs w:val="18"/>
              </w:rPr>
              <w:t xml:space="preserve">From findings to insights</w:t>
            </w:r>
          </w:p>
          <w:p>
            <w:pPr>
              <w:spacing w:line="260"/>
            </w:pPr>
            <w:r>
              <w:rPr>
                <w:b w:val="false"/>
                <w:bCs w:val="false"/>
                <w:sz w:val="18"/>
                <w:szCs w:val="18"/>
              </w:rPr>
              <w:t xml:space="preserve">Choose our format and our audience</w:t>
            </w:r>
          </w:p>
          <w:p>
            <w:pPr>
              <w:spacing w:line="260"/>
            </w:pPr>
            <w:r>
              <w:rPr>
                <w:b w:val="false"/>
                <w:bCs w:val="false"/>
                <w:sz w:val="18"/>
                <w:szCs w:val="18"/>
              </w:rPr>
              <w:t xml:space="preserve">Build our research output</w:t>
            </w:r>
          </w:p>
        </w:tc>
      </w:tr>
      <w:tr>
        <w:tc>
          <w:tcPr>
            <w:tcW w:type="dxa" w:w="1007"/>
            <w:tcMar>
              <w:top w:type="dxa" w:w="70"/>
              <w:left w:type="dxa" w:w="130"/>
              <w:bottom w:type="dxa" w:w="70"/>
              <w:right w:type="dxa" w:w="130"/>
            </w:tcMar>
          </w:tcPr>
          <w:p>
            <w:pPr>
              <w:spacing w:line="260"/>
            </w:pPr>
            <w:r>
              <w:rPr>
                <w:b/>
                <w:bCs/>
                <w:color w:val="7A3B69"/>
                <w:sz w:val="19"/>
                <w:szCs w:val="19"/>
              </w:rPr>
              <w:t xml:space="preserve">Week 10</w:t>
            </w:r>
          </w:p>
        </w:tc>
        <w:tc>
          <w:tcPr>
            <w:tcW w:type="dxa" w:w="2687"/>
            <w:tcMar>
              <w:top w:type="dxa" w:w="70"/>
              <w:left w:type="dxa" w:w="130"/>
              <w:bottom w:type="dxa" w:w="70"/>
              <w:right w:type="dxa" w:w="130"/>
            </w:tcMar>
          </w:tcPr>
          <w:p>
            <w:pPr>
              <w:spacing w:line="260"/>
            </w:pPr>
            <w:r>
              <w:rPr>
                <w:b w:val="false"/>
                <w:bCs w:val="false"/>
                <w:sz w:val="18"/>
                <w:szCs w:val="18"/>
              </w:rPr>
              <w:t xml:space="preserve">Pursue your goal, and mark your learning book</w:t>
            </w:r>
          </w:p>
          <w:p>
            <w:pPr>
              <w:spacing w:line="260"/>
            </w:pPr>
            <w:r>
              <w:rPr>
                <w:b w:val="false"/>
                <w:bCs w:val="false"/>
                <w:sz w:val="18"/>
                <w:szCs w:val="18"/>
              </w:rPr>
              <w:t xml:space="preserve">Celebrate and share my growth</w:t>
            </w:r>
          </w:p>
        </w:tc>
        <w:tc>
          <w:tcPr>
            <w:tcW w:type="dxa" w:w="2687"/>
            <w:tcMar>
              <w:top w:type="dxa" w:w="70"/>
              <w:left w:type="dxa" w:w="130"/>
              <w:bottom w:type="dxa" w:w="70"/>
              <w:right w:type="dxa" w:w="130"/>
            </w:tcMar>
          </w:tcPr>
          <w:p>
            <w:pPr>
              <w:spacing w:line="260"/>
            </w:pPr>
            <w:r>
              <w:rPr>
                <w:b w:val="false"/>
                <w:bCs w:val="false"/>
                <w:sz w:val="18"/>
                <w:szCs w:val="18"/>
              </w:rPr>
              <w:t xml:space="preserve">Make your My Name, My Voice card</w:t>
            </w:r>
          </w:p>
          <w:p>
            <w:pPr>
              <w:spacing w:line="260"/>
            </w:pPr>
            <w:r>
              <w:rPr>
                <w:b w:val="false"/>
                <w:bCs w:val="false"/>
                <w:sz w:val="18"/>
                <w:szCs w:val="18"/>
              </w:rPr>
              <w:t xml:space="preserve">My Name, My Voice - rehearse, share, and celebrate</w:t>
            </w:r>
          </w:p>
        </w:tc>
        <w:tc>
          <w:tcPr>
            <w:tcW w:type="dxa" w:w="2687"/>
            <w:tcMar>
              <w:top w:type="dxa" w:w="70"/>
              <w:left w:type="dxa" w:w="130"/>
              <w:bottom w:type="dxa" w:w="70"/>
              <w:right w:type="dxa" w:w="130"/>
            </w:tcMar>
          </w:tcPr>
          <w:p>
            <w:pPr>
              <w:spacing w:line="260"/>
            </w:pPr>
            <w:r>
              <w:rPr>
                <w:b w:val="false"/>
                <w:bCs w:val="false"/>
                <w:sz w:val="18"/>
                <w:szCs w:val="18"/>
              </w:rPr>
              <w:t xml:space="preserve">Build our research output</w:t>
            </w:r>
          </w:p>
          <w:p>
            <w:pPr>
              <w:spacing w:line="260"/>
            </w:pPr>
            <w:r>
              <w:rPr>
                <w:b w:val="false"/>
                <w:bCs w:val="false"/>
                <w:sz w:val="18"/>
                <w:szCs w:val="18"/>
              </w:rPr>
              <w:t xml:space="preserve">Share our findings, and look back</w:t>
            </w:r>
          </w:p>
        </w:tc>
      </w:tr>
    </w:tbl>
    <w:p>
      <w:pPr>
        <w:spacing w:after="140" w:before="0" w:line="300"/>
      </w:pPr>
      <w:r>
        <w:rPr>
          <w:b/>
          <w:bCs/>
          <w:color w:val="5A6473"/>
          <w:sz w:val="21"/>
          <w:szCs w:val="21"/>
        </w:rPr>
        <w:t xml:space="preserve">Full guidance for every block listed above is in Part 4 (Agency in Learning), Part 5 (English) and Part 6 (Research Project).</w:t>
      </w:r>
    </w:p>
    <w:p>
      <w:pPr>
        <w:pStyle w:val="Heading2"/>
        <w:keepNext/>
        <w:spacing w:after="100" w:before="280"/>
      </w:pPr>
      <w:r>
        <w:rPr>
          <w:b/>
          <w:bCs/>
          <w:color w:val="7A3B69"/>
          <w:sz w:val="28"/>
          <w:szCs w:val="28"/>
        </w:rPr>
        <w:t xml:space="preserve">1.6  The showcase - one closing for the whole programme</w:t>
      </w:r>
    </w:p>
    <w:p>
      <w:pPr>
        <w:spacing w:after="140" w:before="0" w:line="300"/>
      </w:pPr>
      <w:r>
        <w:rPr>
          <w:b/>
          <w:bCs/>
          <w:color w:val="5A6473"/>
          <w:sz w:val="22"/>
          <w:szCs w:val="22"/>
        </w:rPr>
        <w:t xml:space="preserve">The programme's single closing event, in the last week: learners present their group's research to an audience, introduce themselves in English, and name one way they have grown. Every learner invites at least one person themselves.</w:t>
      </w:r>
    </w:p>
    <w:p>
      <w:pPr>
        <w:pStyle w:val="Heading2"/>
        <w:keepNext/>
        <w:spacing w:after="100" w:before="280"/>
      </w:pPr>
      <w:r>
        <w:rPr>
          <w:b/>
          <w:bCs/>
          <w:color w:val="7A3B69"/>
          <w:sz w:val="28"/>
          <w:szCs w:val="28"/>
        </w:rPr>
        <w:t xml:space="preserve">Why one showcase and not three</w:t>
      </w:r>
    </w:p>
    <w:p>
      <w:pPr>
        <w:spacing w:after="140" w:before="0" w:line="300"/>
      </w:pPr>
      <w:r>
        <w:rPr>
          <w:sz w:val="22"/>
          <w:szCs w:val="22"/>
        </w:rPr>
        <w:t xml:space="preserve">Your three unit plans each end with a sharing, and the week map lands all three in the last week. Running them separately is three occasions to organise, three audiences to gather, and three chances for a learner to be absent for their own ending. Run once, together, they reinforce each other: the same person shows what their group found out, says who they are in English, and names how they have grown. It is the only time anyone sees the whole programme in one learner.</w:t>
      </w:r>
    </w:p>
    <w:p>
      <w:pPr>
        <w:spacing w:after="140" w:before="0" w:line="300"/>
      </w:pPr>
      <w:r>
        <w:rPr>
          <w:sz w:val="22"/>
          <w:szCs w:val="22"/>
        </w:rPr>
        <w:t xml:space="preserve">The hours are already in your plans. Take the Research Project's "Share our findings" block as the spine, and fold in the My Voice sharing and the Agency in Learning celebration rather than adding time. Preparation happens in the sessions of the week before, which the three plans already allow for.</w:t>
      </w:r>
    </w:p>
    <w:p>
      <w:pPr>
        <w:pStyle w:val="Heading2"/>
        <w:keepNext/>
        <w:spacing w:after="100" w:before="280"/>
      </w:pPr>
      <w:r>
        <w:rPr>
          <w:b/>
          <w:bCs/>
          <w:color w:val="7A3B69"/>
          <w:sz w:val="28"/>
          <w:szCs w:val="28"/>
        </w:rPr>
        <w:t xml:space="preserve">The invitation is the point</w:t>
      </w:r>
    </w:p>
    <w:p>
      <w:pPr>
        <w:spacing w:after="140" w:before="0" w:line="300"/>
      </w:pPr>
      <w:r>
        <w:rPr>
          <w:sz w:val="22"/>
          <w:szCs w:val="22"/>
        </w:rPr>
        <w:t xml:space="preserve">The Research Project already requires learners to share with an audience they chose. What this adds is that each learner chooses and invites at least one person THEMSELVES, and does the asking.</w:t>
      </w:r>
    </w:p>
    <w:p>
      <w:pPr>
        <w:spacing w:after="140" w:before="0" w:line="300"/>
      </w:pPr>
      <w:r>
        <w:rPr>
          <w:sz w:val="22"/>
          <w:szCs w:val="22"/>
        </w:rPr>
        <w:t xml:space="preserve">Do not do this for them. A facilitator who quietly invites everyone's families has organised a nice event and removed the only part of it that builds agency. The learner decides who, the learner asks, and the learner hands over the invitation. Give them a slip of paper with the date and time on it - they can draw on it, and it lets someone who cannot read still be told correctly by someone else.</w:t>
      </w:r>
    </w:p>
    <w:p>
      <w:pPr>
        <w:spacing w:after="140" w:before="0" w:line="300"/>
      </w:pPr>
      <w:r>
        <w:rPr>
          <w:sz w:val="22"/>
          <w:szCs w:val="22"/>
        </w:rPr>
        <w:t xml:space="preserve">Practise the asking in a session beforehand, in pairs, the same way the English component practises any other real-world use of language. Learners who are shy about it usually settle once they have said the words aloud twice.</w:t>
      </w:r>
    </w:p>
    <w:p>
      <w:pPr>
        <w:pStyle w:val="Heading2"/>
        <w:keepNext/>
        <w:spacing w:after="100" w:before="280"/>
      </w:pPr>
      <w:r>
        <w:rPr>
          <w:b/>
          <w:bCs/>
          <w:color w:val="7A3B69"/>
          <w:sz w:val="28"/>
          <w:szCs w:val="28"/>
        </w:rPr>
        <w:t xml:space="preserve">A shape that works, if you want one</w:t>
      </w:r>
    </w:p>
    <w:p>
      <w:pPr>
        <w:spacing w:after="140" w:before="0" w:line="300"/>
      </w:pPr>
      <w:r>
        <w:rPr>
          <w:sz w:val="22"/>
          <w:szCs w:val="22"/>
        </w:rPr>
        <w:t xml:space="preserve">This is a suggestion, not a timetable. You know your group, your space and how long your learners can sit, so change it freely.</w:t>
      </w:r>
    </w:p>
    <w:p>
      <w:pPr>
        <w:pStyle w:val="ListParagraph"/>
        <w:numPr>
          <w:ilvl w:val="0"/>
          <w:numId w:val="1"/>
        </w:numPr>
        <w:spacing w:after="80" w:line="300"/>
      </w:pPr>
      <w:r>
        <w:rPr>
          <w:sz w:val="22"/>
          <w:szCs w:val="22"/>
        </w:rPr>
        <w:t xml:space="preserve">Group research presentations, about 10 minutes each. Each group shows what they found about</w:t>
      </w:r>
    </w:p>
    <w:p>
      <w:pPr>
        <w:spacing w:after="140" w:before="0" w:line="300"/>
      </w:pPr>
      <w:r>
        <w:rPr>
          <w:sz w:val="22"/>
          <w:szCs w:val="22"/>
        </w:rPr>
        <w:t xml:space="preserve">the hills and what they think it means, and takes a question or two.</w:t>
      </w:r>
    </w:p>
    <w:p>
      <w:pPr>
        <w:pStyle w:val="ListParagraph"/>
        <w:numPr>
          <w:ilvl w:val="0"/>
          <w:numId w:val="1"/>
        </w:numPr>
        <w:spacing w:after="80" w:line="300"/>
      </w:pPr>
      <w:r>
        <w:rPr>
          <w:sz w:val="22"/>
          <w:szCs w:val="22"/>
        </w:rPr>
        <w:t xml:space="preserve">Individual presentations, about 5 minutes each. The learner opens with their "My Name, My</w:t>
      </w:r>
    </w:p>
    <w:p>
      <w:pPr>
        <w:spacing w:after="140" w:before="0" w:line="300"/>
      </w:pPr>
      <w:r>
        <w:rPr>
          <w:sz w:val="22"/>
          <w:szCs w:val="22"/>
        </w:rPr>
        <w:t xml:space="preserve">Voice" card, which is how they introduce themselves, then says one way they have grown.</w:t>
      </w:r>
    </w:p>
    <w:p>
      <w:pPr>
        <w:spacing w:after="140" w:before="0" w:line="300"/>
      </w:pPr>
      <w:r>
        <w:rPr>
          <w:sz w:val="22"/>
          <w:szCs w:val="22"/>
        </w:rPr>
        <w:t xml:space="preserve">Two practical notes. With a large cohort, five minutes each adds up fast: twenty learners is over an hour and a half of individual turns on top of the group ones. Split into parallel groups in different corners, or let some learners show their card to their own guest rather than to the whole room. Both count fully.</w:t>
      </w:r>
    </w:p>
    <w:p>
      <w:pPr>
        <w:spacing w:after="140" w:before="0" w:line="300"/>
      </w:pPr>
      <w:r>
        <w:rPr>
          <w:sz w:val="22"/>
          <w:szCs w:val="22"/>
        </w:rPr>
        <w:t xml:space="preserve">And keep the individual slot genuinely optional in shape: presenting to a small group, or to a partner and the person they invited, is a full success. Nobody is required to stand in front of everyone.</w:t>
      </w:r>
    </w:p>
    <w:p>
      <w:pPr>
        <w:pStyle w:val="Heading2"/>
        <w:keepNext/>
        <w:spacing w:after="100" w:before="280"/>
      </w:pPr>
      <w:r>
        <w:rPr>
          <w:b/>
          <w:bCs/>
          <w:color w:val="7A3B69"/>
          <w:sz w:val="28"/>
          <w:szCs w:val="28"/>
        </w:rPr>
        <w:t xml:space="preserve">Running it</w:t>
      </w:r>
    </w:p>
    <w:p>
      <w:pPr>
        <w:pStyle w:val="ListParagraph"/>
        <w:numPr>
          <w:ilvl w:val="0"/>
          <w:numId w:val="1"/>
        </w:numPr>
        <w:spacing w:after="80" w:line="300"/>
      </w:pPr>
      <w:r>
        <w:rPr>
          <w:sz w:val="22"/>
          <w:szCs w:val="22"/>
        </w:rPr>
        <w:t xml:space="preserve">Invite community figures as well, and do this yourself. The learners' own guests are the part</w:t>
      </w:r>
    </w:p>
    <w:p>
      <w:pPr>
        <w:spacing w:after="140" w:before="0" w:line="300"/>
      </w:pPr>
      <w:r>
        <w:rPr>
          <w:sz w:val="22"/>
          <w:szCs w:val="22"/>
        </w:rPr>
        <w:t xml:space="preserve">that matters most to them, but the audience should not be only families. Ask your coordinator about inviting camp committee members, majhis, imams, teachers from the learning facilities, NRC staff, and anyone working on the hills the research is about. Two reasons: the research is about a shared problem and the people who could act on it should hear it, and a young person presenting to someone who matters in the community is recognised in a way a family audience alone cannot manage. Clear the guest list with your coordinator against NRC's Code of Conduct before anyone is invited.</w:t>
      </w:r>
    </w:p>
    <w:p>
      <w:pPr>
        <w:pStyle w:val="ListParagraph"/>
        <w:numPr>
          <w:ilvl w:val="0"/>
          <w:numId w:val="1"/>
        </w:numPr>
        <w:spacing w:after="80" w:line="300"/>
      </w:pPr>
      <w:r>
        <w:rPr>
          <w:sz w:val="22"/>
          <w:szCs w:val="22"/>
        </w:rPr>
        <w:t xml:space="preserve">Set the room so the work is on the walls before anyone arrives. Guests who walk into a room of</w:t>
      </w:r>
    </w:p>
    <w:p>
      <w:pPr>
        <w:spacing w:after="140" w:before="0" w:line="300"/>
      </w:pPr>
      <w:r>
        <w:rPr>
          <w:sz w:val="22"/>
          <w:szCs w:val="22"/>
        </w:rPr>
        <w:t xml:space="preserve">posters understand what happened here before a word is said.</w:t>
      </w:r>
    </w:p>
    <w:p>
      <w:pPr>
        <w:pStyle w:val="ListParagraph"/>
        <w:numPr>
          <w:ilvl w:val="0"/>
          <w:numId w:val="1"/>
        </w:numPr>
        <w:spacing w:after="80" w:line="300"/>
      </w:pPr>
      <w:r>
        <w:rPr>
          <w:sz w:val="22"/>
          <w:szCs w:val="22"/>
        </w:rPr>
        <w:t xml:space="preserve">Open by saying what the programme was for - in one sentence, in the language everyone shares -</w:t>
      </w:r>
    </w:p>
    <w:p>
      <w:pPr>
        <w:spacing w:after="140" w:before="0" w:line="300"/>
      </w:pPr>
      <w:r>
        <w:rPr>
          <w:sz w:val="22"/>
          <w:szCs w:val="22"/>
        </w:rPr>
        <w:t xml:space="preserve">so the guests know what they are looking at.</w:t>
      </w:r>
    </w:p>
    <w:p>
      <w:pPr>
        <w:pStyle w:val="ListParagraph"/>
        <w:numPr>
          <w:ilvl w:val="0"/>
          <w:numId w:val="1"/>
        </w:numPr>
        <w:spacing w:after="80" w:line="300"/>
      </w:pPr>
      <w:r>
        <w:rPr>
          <w:sz w:val="22"/>
          <w:szCs w:val="22"/>
        </w:rPr>
        <w:t xml:space="preserve">Groups first, then individuals. The research presentations warm the room up; the personal</w:t>
      </w:r>
    </w:p>
    <w:p>
      <w:pPr>
        <w:spacing w:after="140" w:before="0" w:line="300"/>
      </w:pPr>
      <w:r>
        <w:rPr>
          <w:sz w:val="22"/>
          <w:szCs w:val="22"/>
        </w:rPr>
        <w:t xml:space="preserve">cards are easier after that.</w:t>
      </w:r>
    </w:p>
    <w:p>
      <w:pPr>
        <w:pStyle w:val="ListParagraph"/>
        <w:numPr>
          <w:ilvl w:val="0"/>
          <w:numId w:val="1"/>
        </w:numPr>
        <w:spacing w:after="80" w:line="300"/>
      </w:pPr>
      <w:r>
        <w:rPr>
          <w:sz w:val="22"/>
          <w:szCs w:val="22"/>
        </w:rPr>
        <w:t xml:space="preserve">No correction during sharing, of English or of anything else. Applaud everything.</w:t>
      </w:r>
    </w:p>
    <w:p>
      <w:pPr>
        <w:pStyle w:val="ListParagraph"/>
        <w:numPr>
          <w:ilvl w:val="0"/>
          <w:numId w:val="1"/>
        </w:numPr>
        <w:spacing w:after="80" w:line="300"/>
      </w:pPr>
      <w:r>
        <w:rPr>
          <w:sz w:val="22"/>
          <w:szCs w:val="22"/>
        </w:rPr>
        <w:t xml:space="preserve">One kind response from a listener after each piece. "One thing I will remember" is enough, and</w:t>
      </w:r>
    </w:p>
    <w:p>
      <w:pPr>
        <w:spacing w:after="140" w:before="0" w:line="300"/>
      </w:pPr>
      <w:r>
        <w:rPr>
          <w:sz w:val="22"/>
          <w:szCs w:val="22"/>
        </w:rPr>
        <w:t xml:space="preserve">it stops the room going quiet on a nervous learner.</w:t>
      </w:r>
    </w:p>
    <w:p>
      <w:pPr>
        <w:pStyle w:val="ListParagraph"/>
        <w:numPr>
          <w:ilvl w:val="0"/>
          <w:numId w:val="1"/>
        </w:numPr>
        <w:spacing w:after="80" w:line="300"/>
      </w:pPr>
      <w:r>
        <w:rPr>
          <w:sz w:val="22"/>
          <w:szCs w:val="22"/>
        </w:rPr>
        <w:t xml:space="preserve">Take the register of who came. You will want it for the mentoring conversations afterwards,</w:t>
      </w:r>
    </w:p>
    <w:p>
      <w:pPr>
        <w:spacing w:after="140" w:before="0" w:line="300"/>
      </w:pPr>
      <w:r>
        <w:rPr>
          <w:sz w:val="22"/>
          <w:szCs w:val="22"/>
        </w:rPr>
        <w:t xml:space="preserve">and NRC will want it.</w:t>
      </w:r>
    </w:p>
    <w:p>
      <w:pPr>
        <w:pStyle w:val="Heading2"/>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Same-gender grouping and seating wherever girls' participation depends on it. Confirm the plan with</w:t>
      </w:r>
    </w:p>
    <w:p>
      <w:pPr>
        <w:spacing w:after="140" w:before="0" w:line="300"/>
      </w:pPr>
      <w:r>
        <w:rPr>
          <w:sz w:val="22"/>
          <w:szCs w:val="22"/>
        </w:rPr>
        <w:t xml:space="preserve">your coordinator before invitations go out, not after.</w:t>
      </w:r>
    </w:p>
    <w:p>
      <w:pPr>
        <w:pStyle w:val="ListParagraph"/>
        <w:numPr>
          <w:ilvl w:val="0"/>
          <w:numId w:val="1"/>
        </w:numPr>
        <w:spacing w:after="80" w:line="300"/>
      </w:pPr>
      <w:r>
        <w:rPr>
          <w:sz w:val="22"/>
          <w:szCs w:val="22"/>
        </w:rPr>
        <w:t xml:space="preserve">No learner is ever required to present, to be looked at, or to invite anyone. All four fallbacks on</w:t>
      </w:r>
    </w:p>
    <w:p>
      <w:pPr>
        <w:spacing w:after="140" w:before="0" w:line="300"/>
      </w:pPr>
      <w:r>
        <w:rPr>
          <w:sz w:val="22"/>
          <w:szCs w:val="22"/>
        </w:rPr>
        <w:t xml:space="preserve">the learner page are full successes, and say so out loud before the day.</w:t>
      </w:r>
    </w:p>
    <w:p>
      <w:pPr>
        <w:pStyle w:val="ListParagraph"/>
        <w:numPr>
          <w:ilvl w:val="0"/>
          <w:numId w:val="1"/>
        </w:numPr>
        <w:spacing w:after="80" w:line="300"/>
      </w:pPr>
      <w:r>
        <w:rPr>
          <w:sz w:val="22"/>
          <w:szCs w:val="22"/>
        </w:rPr>
        <w:t xml:space="preserve">Think about who is being invited into the learning space, and clear it with your coordinator against</w:t>
      </w:r>
    </w:p>
    <w:p>
      <w:pPr>
        <w:spacing w:after="140" w:before="0" w:line="300"/>
      </w:pPr>
      <w:r>
        <w:rPr>
          <w:sz w:val="22"/>
          <w:szCs w:val="22"/>
        </w:rPr>
        <w:t xml:space="preserve">NRC's Code of Conduct. Guests are not left alone with learners.</w:t>
      </w:r>
    </w:p>
    <w:p>
      <w:pPr>
        <w:pStyle w:val="ListParagraph"/>
        <w:numPr>
          <w:ilvl w:val="0"/>
          <w:numId w:val="1"/>
        </w:numPr>
        <w:spacing w:after="80" w:line="300"/>
      </w:pPr>
      <w:r>
        <w:rPr>
          <w:sz w:val="22"/>
          <w:szCs w:val="22"/>
        </w:rPr>
        <w:t xml:space="preserve">The research touches landslides and lost shelters. Some guests will have lost more than the</w:t>
      </w:r>
    </w:p>
    <w:p>
      <w:pPr>
        <w:spacing w:after="140" w:before="0" w:line="300"/>
      </w:pPr>
      <w:r>
        <w:rPr>
          <w:sz w:val="22"/>
          <w:szCs w:val="22"/>
        </w:rPr>
        <w:t xml:space="preserve">learners have. Keep the tone hopeful - the land is greening again - and be ready to step a conversation back.</w:t>
      </w:r>
    </w:p>
    <w:p>
      <w:pPr>
        <w:pStyle w:val="ListParagraph"/>
        <w:numPr>
          <w:ilvl w:val="0"/>
          <w:numId w:val="1"/>
        </w:numPr>
        <w:spacing w:after="80" w:line="300"/>
      </w:pPr>
      <w:r>
        <w:rPr>
          <w:sz w:val="22"/>
          <w:szCs w:val="22"/>
        </w:rPr>
        <w:t xml:space="preserve">A learner with nobody to invite must never be visible as the learner with nobody to invite. Talk to</w:t>
      </w:r>
    </w:p>
    <w:p>
      <w:pPr>
        <w:spacing w:after="140" w:before="0" w:line="300"/>
      </w:pPr>
      <w:r>
        <w:rPr>
          <w:sz w:val="22"/>
          <w:szCs w:val="22"/>
        </w:rPr>
        <w:t xml:space="preserve">them privately beforehand, and offer a mentor, another facilitator, or a member of NRC staff as the person who came for them.</w:t>
      </w:r>
    </w:p>
    <w:p>
      <w:pPr>
        <w:pStyle w:val="Heading2"/>
        <w:keepNext/>
        <w:spacing w:after="100" w:before="280"/>
      </w:pPr>
      <w:r>
        <w:rPr>
          <w:b/>
          <w:bCs/>
          <w:color w:val="7A3B69"/>
          <w:sz w:val="28"/>
          <w:szCs w:val="28"/>
        </w:rPr>
        <w:t xml:space="preserve">What it gives you as an assessor</w:t>
      </w:r>
    </w:p>
    <w:p>
      <w:pPr>
        <w:spacing w:after="140" w:before="0" w:line="300"/>
      </w:pPr>
      <w:r>
        <w:rPr>
          <w:sz w:val="22"/>
          <w:szCs w:val="22"/>
        </w:rPr>
        <w:t xml:space="preserve">This is dense evidence and it is your last chance to gather it. In one afternoon you see how a learner talks about their research and answers a question about it (FSI1), how they use their English with someone outside the learning space, and how they account for their own growth (FSL2). Take notes the same day - not from memory a week later.</w:t>
      </w:r>
    </w:p>
    <w:p>
      <w:pPr>
        <w:keepNext/>
        <w:spacing w:after="60" w:before="180"/>
      </w:pPr>
      <w:r>
        <w:rPr>
          <w:b/>
          <w:bCs/>
          <w:color w:val="6E7A2E"/>
          <w:spacing w:val="24"/>
          <w:sz w:val="17"/>
          <w:szCs w:val="17"/>
        </w:rPr>
        <w:t xml:space="preserve">WHAT THE LEARNERS ARE TOLD</w:t>
      </w:r>
    </w:p>
    <w:p>
      <w:pPr>
        <w:pStyle w:val="Heading2"/>
        <w:keepNext/>
        <w:spacing w:after="100" w:before="280"/>
      </w:pPr>
      <w:r>
        <w:rPr>
          <w:b/>
          <w:bCs/>
          <w:color w:val="7A3B69"/>
          <w:sz w:val="28"/>
          <w:szCs w:val="28"/>
        </w:rPr>
        <w:t xml:space="preserve">Our showcase</w:t>
      </w:r>
    </w:p>
    <w:p>
      <w:pPr>
        <w:spacing w:after="140" w:before="0" w:line="300"/>
      </w:pPr>
      <w:r>
        <w:rPr>
          <w:sz w:val="22"/>
          <w:szCs w:val="22"/>
        </w:rPr>
        <w:t xml:space="preserve">In our last week we hold one sharing for everything we have done. It is not a test. Nobody is graded on it, and nobody has to do a part of it they do not want to do.</w:t>
      </w:r>
    </w:p>
    <w:p>
      <w:pPr>
        <w:pStyle w:val="Heading3"/>
        <w:keepNext/>
        <w:spacing w:after="80" w:before="220"/>
      </w:pPr>
      <w:r>
        <w:rPr>
          <w:b/>
          <w:bCs/>
          <w:color w:val="1F3A5F"/>
          <w:sz w:val="24"/>
          <w:szCs w:val="24"/>
        </w:rPr>
        <w:t xml:space="preserve">The three things</w:t>
      </w:r>
    </w:p>
    <w:p>
      <w:pPr>
        <w:spacing w:after="140" w:before="0" w:line="300"/>
      </w:pPr>
      <w:r>
        <w:rPr>
          <w:sz w:val="22"/>
          <w:szCs w:val="22"/>
        </w:rPr>
        <w:t xml:space="preserve">1. Our research. With your group, you show what we found out about our hills and trees, and what we think it means. You made this - a poster, a picture story, a talk, a role-play. 2. My voice. You show your "My Name, My Voice" card and say your introduction in English. A few true words is a full success. 3. How I have grown. You say or show one way you are different from the person who started this programme. One thing. It can be small.</w:t>
      </w:r>
    </w:p>
    <w:p>
      <w:pPr>
        <w:pStyle w:val="Heading3"/>
        <w:keepNext/>
        <w:spacing w:after="80" w:before="220"/>
      </w:pPr>
      <w:r>
        <w:rPr>
          <w:b/>
          <w:bCs/>
          <w:color w:val="1F3A5F"/>
          <w:sz w:val="24"/>
          <w:szCs w:val="24"/>
        </w:rPr>
        <w:t xml:space="preserve">The person you invite</w:t>
      </w:r>
    </w:p>
    <w:p>
      <w:pPr>
        <w:spacing w:after="140" w:before="0" w:line="300"/>
      </w:pPr>
      <w:r>
        <w:rPr>
          <w:sz w:val="22"/>
          <w:szCs w:val="22"/>
        </w:rPr>
        <w:t xml:space="preserve">You choose one person to invite, and you invite them yourself.</w:t>
      </w:r>
    </w:p>
    <w:p>
      <w:pPr>
        <w:spacing w:after="140" w:before="0" w:line="300"/>
      </w:pPr>
      <w:r>
        <w:rPr>
          <w:sz w:val="22"/>
          <w:szCs w:val="22"/>
        </w:rPr>
        <w:t xml:space="preserve">It can be anyone: someone at home, a neighbour, a friend, a teacher, someone who helped you with your goal, someone you interviewed for our research. Think about who you would most like to see this - or who most needs to hear what we found out about the hills.</w:t>
      </w:r>
    </w:p>
    <w:p>
      <w:pPr>
        <w:spacing w:after="140" w:before="0" w:line="300"/>
      </w:pPr>
      <w:r>
        <w:rPr>
          <w:sz w:val="22"/>
          <w:szCs w:val="22"/>
        </w:rPr>
        <w:t xml:space="preserve">Your facilitator will help you with what to say when you ask, and will give you something to hand them with the day and the time on it. If the person you want cannot come, invite someone else - and if you would rather not invite anyone, that is allowed too, and nobody will ask you why.</w:t>
      </w:r>
    </w:p>
    <w:p>
      <w:pPr>
        <w:pStyle w:val="Heading3"/>
        <w:keepNext/>
        <w:spacing w:after="80" w:before="220"/>
      </w:pPr>
      <w:r>
        <w:rPr>
          <w:b/>
          <w:bCs/>
          <w:color w:val="1F3A5F"/>
          <w:sz w:val="24"/>
          <w:szCs w:val="24"/>
        </w:rPr>
        <w:t xml:space="preserve">What to say when you invite someone</w:t>
      </w:r>
    </w:p>
    <w:p>
      <w:pPr>
        <w:spacing w:after="140" w:before="0" w:line="300"/>
      </w:pPr>
      <w:r>
        <w:rPr>
          <w:sz w:val="22"/>
          <w:szCs w:val="22"/>
        </w:rPr>
        <w:t xml:space="preserve">Practise it once with a partner first. Something like:</w:t>
      </w:r>
    </w:p>
    <w:p>
      <w:pPr>
        <w:spacing w:after="140" w:before="0" w:line="300"/>
      </w:pPr>
      <w:r>
        <w:rPr>
          <w:sz w:val="22"/>
          <w:szCs w:val="22"/>
        </w:rPr>
        <w:t xml:space="preserve">&gt; "I have been learning for twelve weeks. On ____ we are showing what we did. I would like you to &gt; come. It takes about two hours."</w:t>
      </w:r>
    </w:p>
    <w:p>
      <w:pPr>
        <w:pStyle w:val="Heading3"/>
        <w:keepNext/>
        <w:spacing w:after="80" w:before="220"/>
      </w:pPr>
      <w:r>
        <w:rPr>
          <w:b/>
          <w:bCs/>
          <w:color w:val="1F3A5F"/>
          <w:sz w:val="24"/>
          <w:szCs w:val="24"/>
        </w:rPr>
        <w:t xml:space="preserve">If sharing in front of everyone is too much</w:t>
      </w:r>
    </w:p>
    <w:p>
      <w:pPr>
        <w:spacing w:after="140" w:before="0" w:line="300"/>
      </w:pPr>
      <w:r>
        <w:rPr>
          <w:sz w:val="22"/>
          <w:szCs w:val="22"/>
        </w:rPr>
        <w:t xml:space="preserve">It still counts if you:</w:t>
      </w:r>
    </w:p>
    <w:p>
      <w:pPr>
        <w:pStyle w:val="ListParagraph"/>
        <w:numPr>
          <w:ilvl w:val="0"/>
          <w:numId w:val="1"/>
        </w:numPr>
        <w:spacing w:after="80" w:line="300"/>
      </w:pPr>
      <w:r>
        <w:rPr>
          <w:sz w:val="22"/>
          <w:szCs w:val="22"/>
        </w:rPr>
        <w:t xml:space="preserve">present to a small group instead of the whole room,</w:t>
      </w:r>
    </w:p>
    <w:p>
      <w:pPr>
        <w:pStyle w:val="ListParagraph"/>
        <w:numPr>
          <w:ilvl w:val="0"/>
          <w:numId w:val="1"/>
        </w:numPr>
        <w:spacing w:after="80" w:line="300"/>
      </w:pPr>
      <w:r>
        <w:rPr>
          <w:sz w:val="22"/>
          <w:szCs w:val="22"/>
        </w:rPr>
        <w:t xml:space="preserve">present with your group and let someone else do the talking,</w:t>
      </w:r>
    </w:p>
    <w:p>
      <w:pPr>
        <w:pStyle w:val="ListParagraph"/>
        <w:numPr>
          <w:ilvl w:val="0"/>
          <w:numId w:val="1"/>
        </w:numPr>
        <w:spacing w:after="80" w:line="300"/>
      </w:pPr>
      <w:r>
        <w:rPr>
          <w:sz w:val="22"/>
          <w:szCs w:val="22"/>
        </w:rPr>
        <w:t xml:space="preserve">show your card to your mentor and the person you invited, and no one else,</w:t>
      </w:r>
    </w:p>
    <w:p>
      <w:pPr>
        <w:pStyle w:val="ListParagraph"/>
        <w:numPr>
          <w:ilvl w:val="0"/>
          <w:numId w:val="1"/>
        </w:numPr>
        <w:spacing w:after="80" w:line="300"/>
      </w:pPr>
      <w:r>
        <w:rPr>
          <w:sz w:val="22"/>
          <w:szCs w:val="22"/>
        </w:rPr>
        <w:t xml:space="preserve">or ask your facilitator to read your words for you while you hold your work.</w:t>
      </w:r>
    </w:p>
    <w:p>
      <w:r>
        <w:br w:type="page"/>
      </w:r>
    </w:p>
    <w:p>
      <w:pPr>
        <w:pStyle w:val="Heading2"/>
        <w:keepNext/>
        <w:spacing w:after="100" w:before="280"/>
      </w:pPr>
      <w:r>
        <w:rPr>
          <w:b/>
          <w:bCs/>
          <w:color w:val="7A3B69"/>
          <w:sz w:val="28"/>
          <w:szCs w:val="28"/>
        </w:rPr>
        <w:t xml:space="preserve">1.7  Before Week 1 - your checklist</w:t>
      </w:r>
    </w:p>
    <w:p>
      <w:pPr>
        <w:pStyle w:val="ListParagraph"/>
        <w:numPr>
          <w:ilvl w:val="0"/>
          <w:numId w:val="1"/>
        </w:numPr>
        <w:spacing w:after="80" w:line="300"/>
      </w:pPr>
      <w:r>
        <w:rPr>
          <w:sz w:val="22"/>
          <w:szCs w:val="22"/>
        </w:rPr>
        <w:t xml:space="preserve">You have read Parts 1 to 3 of this guide.</w:t>
      </w:r>
    </w:p>
    <w:p>
      <w:pPr>
        <w:pStyle w:val="ListParagraph"/>
        <w:numPr>
          <w:ilvl w:val="0"/>
          <w:numId w:val="1"/>
        </w:numPr>
        <w:spacing w:after="80" w:line="300"/>
      </w:pPr>
      <w:r>
        <w:rPr>
          <w:sz w:val="22"/>
          <w:szCs w:val="22"/>
        </w:rPr>
        <w:t xml:space="preserve">You know NRC’s Code of Conduct and the camp referral pathway - who you hand a concern to, and how. Do not take a mentoring caseload without this.</w:t>
      </w:r>
    </w:p>
    <w:p>
      <w:pPr>
        <w:pStyle w:val="ListParagraph"/>
        <w:numPr>
          <w:ilvl w:val="0"/>
          <w:numId w:val="1"/>
        </w:numPr>
        <w:spacing w:after="80" w:line="300"/>
      </w:pPr>
      <w:r>
        <w:rPr>
          <w:sz w:val="22"/>
          <w:szCs w:val="22"/>
        </w:rPr>
        <w:t xml:space="preserve">Learner books printed - one per learner if you can, one per two or three if you cannot, or a plan for displaying one copy. Agree which with your coordinator before Week 1.</w:t>
      </w:r>
    </w:p>
    <w:p>
      <w:pPr>
        <w:pStyle w:val="ListParagraph"/>
        <w:numPr>
          <w:ilvl w:val="0"/>
          <w:numId w:val="1"/>
        </w:numPr>
        <w:spacing w:after="80" w:line="300"/>
      </w:pPr>
      <w:r>
        <w:rPr>
          <w:sz w:val="22"/>
          <w:szCs w:val="22"/>
        </w:rPr>
        <w:t xml:space="preserve">Cards printed and cut out (Part 8).</w:t>
      </w:r>
    </w:p>
    <w:p>
      <w:pPr>
        <w:pStyle w:val="ListParagraph"/>
        <w:numPr>
          <w:ilvl w:val="0"/>
          <w:numId w:val="1"/>
        </w:numPr>
        <w:spacing w:after="80" w:line="300"/>
      </w:pPr>
      <w:r>
        <w:rPr>
          <w:sz w:val="22"/>
          <w:szCs w:val="22"/>
        </w:rPr>
        <w:t xml:space="preserve">Competency Assessment Records printed - two per learner, one for Week 6 and one for Week 12 (a separate file; see Part 9A).</w:t>
      </w:r>
    </w:p>
    <w:p>
      <w:pPr>
        <w:pStyle w:val="ListParagraph"/>
        <w:numPr>
          <w:ilvl w:val="0"/>
          <w:numId w:val="1"/>
        </w:numPr>
        <w:spacing w:after="80" w:line="300"/>
      </w:pPr>
      <w:r>
        <w:rPr>
          <w:sz w:val="22"/>
          <w:szCs w:val="22"/>
        </w:rPr>
        <w:t xml:space="preserve">You have skimmed Part 4 Phase 1 and Part 5 Phase 1, so you know how the first sessions open.</w:t>
      </w:r>
    </w:p>
    <w:p>
      <w:pPr>
        <w:pStyle w:val="ListParagraph"/>
        <w:numPr>
          <w:ilvl w:val="0"/>
          <w:numId w:val="1"/>
        </w:numPr>
        <w:spacing w:after="80" w:line="300"/>
      </w:pPr>
      <w:r>
        <w:rPr>
          <w:sz w:val="22"/>
          <w:szCs w:val="22"/>
        </w:rPr>
        <w:t xml:space="preserve">You know which learners are on your mentoring caseload, and you have agreed the weekly timetable with your coordinator.</w:t>
      </w:r>
    </w:p>
    <w:p>
      <w:r>
        <w:br w:type="page"/>
      </w:r>
    </w:p>
    <w:p>
      <w:pPr>
        <w:spacing w:after="60" w:before="0" w:line="300"/>
      </w:pPr>
      <w:r>
        <w:rPr>
          <w:b/>
          <w:bCs/>
          <w:color w:val="6E7A2E"/>
          <w:sz w:val="24"/>
          <w:szCs w:val="24"/>
        </w:rPr>
        <w:t xml:space="preserve">PART 2</w:t>
      </w:r>
    </w:p>
    <w:p>
      <w:pPr>
        <w:pStyle w:val="Heading1"/>
        <w:spacing w:after="120"/>
      </w:pPr>
      <w:r>
        <w:rPr>
          <w:b/>
          <w:bCs/>
          <w:color w:val="1F3A5F"/>
          <w:sz w:val="44"/>
          <w:szCs w:val="44"/>
        </w:rPr>
        <w:t xml:space="preserve">Part 2 - Mentoring and wellbeing</w:t>
      </w:r>
    </w:p>
    <w:p>
      <w:pPr>
        <w:spacing w:after="240" w:before="0" w:line="300"/>
      </w:pPr>
      <w:r>
        <w:rPr>
          <w:color w:val="5A6473"/>
          <w:sz w:val="23"/>
          <w:szCs w:val="23"/>
        </w:rPr>
        <w:t xml:space="preserve">The spine of wellbeing support: where a learner is known as a person, where distress is noticed early, and where the goals set in Agency in Learning are kept alive. It adds no hours - it runs inside the in-person time you already have.</w:t>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conversations are working towards - the plan is how, this is why.</w:t>
      </w:r>
    </w:p>
    <w:p>
      <w:pPr>
        <w:spacing w:after="140" w:before="0" w:line="300"/>
      </w:pPr>
      <w:r>
        <w:rPr>
          <w:sz w:val="22"/>
          <w:szCs w:val="22"/>
        </w:rPr>
        <w:t xml:space="preserve">Mentoring and Wellbeing is what makes the programme add up to a person rather than three courses. It is the only component that touches the same learner across all twelve weeks and all three of the others: the place where a young person is known as an individual, where the goal set in Agency in Learning stays alive between sessions, where distress is noticed early enough to act on, and where the capability a learner already exercises in daily life is recognised as capability. It adds no hours of its own - about ten minutes per learner, most weeks, inside the in-person time the taught components already use.</w:t>
      </w:r>
    </w:p>
    <w:p>
      <w:pPr>
        <w:pStyle w:val="Heading3"/>
        <w:keepNext/>
        <w:spacing w:after="100" w:before="280"/>
      </w:pPr>
      <w:r>
        <w:rPr>
          <w:b/>
          <w:bCs/>
          <w:color w:val="7A3B69"/>
          <w:sz w:val="28"/>
          <w:szCs w:val="28"/>
        </w:rPr>
        <w:t xml:space="preserve">What it is working towards</w:t>
      </w:r>
    </w:p>
    <w:p>
      <w:pPr>
        <w:spacing w:after="120" w:before="0" w:line="300"/>
      </w:pPr>
      <w:r>
        <w:rPr>
          <w:sz w:val="22"/>
          <w:szCs w:val="22"/>
        </w:rPr>
        <w:t xml:space="preserve">Five aims, and they are the same five things Amala’s shared mentoring practice covers. The arc later in this guide is how they are reached across twelve weeks.</w:t>
      </w:r>
    </w:p>
    <w:p>
      <w:pPr>
        <w:pStyle w:val="Heading4"/>
        <w:keepNext/>
        <w:spacing w:after="80" w:before="220"/>
      </w:pPr>
      <w:r>
        <w:rPr>
          <w:b/>
          <w:bCs/>
          <w:color w:val="1F3A5F"/>
          <w:sz w:val="24"/>
          <w:szCs w:val="24"/>
        </w:rPr>
        <w:t xml:space="preserve">1.  A learner is known as a person, and knows they are</w:t>
      </w:r>
    </w:p>
    <w:p>
      <w:pPr>
        <w:spacing w:after="140" w:before="0" w:line="300"/>
      </w:pPr>
      <w:r>
        <w:rPr>
          <w:sz w:val="21"/>
          <w:szCs w:val="21"/>
        </w:rPr>
        <w:t xml:space="preserve">What you do:  Short, regular 1:1 conversations that begin with a genuine check-in rather than a progress check, with small enough caseloads that each learner is actually known, and pairing for gender and language so a learner can speak freely.</w:t>
      </w:r>
    </w:p>
    <w:p>
      <w:pPr>
        <w:spacing w:after="140" w:before="0" w:line="300"/>
      </w:pPr>
      <w:r>
        <w:rPr>
          <w:color w:val="5A6473"/>
          <w:sz w:val="21"/>
          <w:szCs w:val="21"/>
        </w:rPr>
        <w:t xml:space="preserve">What it looks like when it is working:  A learner talks to you about something that is not the task. A learner who was silent in week one is answering by week four.</w:t>
      </w:r>
    </w:p>
    <w:p>
      <w:pPr>
        <w:pStyle w:val="Heading4"/>
        <w:keepNext/>
        <w:spacing w:after="80" w:before="220"/>
      </w:pPr>
      <w:r>
        <w:rPr>
          <w:b/>
          <w:bCs/>
          <w:color w:val="1F3A5F"/>
          <w:sz w:val="24"/>
          <w:szCs w:val="24"/>
        </w:rPr>
        <w:t xml:space="preserve">2.  Distress is noticed early, and referred - not counselled</w:t>
      </w:r>
    </w:p>
    <w:p>
      <w:pPr>
        <w:spacing w:after="140" w:before="0" w:line="300"/>
      </w:pPr>
      <w:r>
        <w:rPr>
          <w:sz w:val="21"/>
          <w:szCs w:val="21"/>
        </w:rPr>
        <w:t xml:space="preserve">What you do:  You watch the pattern across weeks rather than the answer in one conversation, keep a light record so each conversation builds on the last, and know NRC's referral pathway before you take a single learner.</w:t>
      </w:r>
    </w:p>
    <w:p>
      <w:pPr>
        <w:spacing w:after="140" w:before="0" w:line="300"/>
      </w:pPr>
      <w:r>
        <w:rPr>
          <w:color w:val="5A6473"/>
          <w:sz w:val="21"/>
          <w:szCs w:val="21"/>
        </w:rPr>
        <w:t xml:space="preserve">What it looks like when it is working:  You spot a change in how "fine" sounds, and act on it before it becomes a crisis. When something surfaces, you already know who to hand it to.</w:t>
      </w:r>
    </w:p>
    <w:p>
      <w:pPr>
        <w:pStyle w:val="Heading4"/>
        <w:keepNext/>
        <w:spacing w:after="80" w:before="220"/>
      </w:pPr>
      <w:r>
        <w:rPr>
          <w:b/>
          <w:bCs/>
          <w:color w:val="1F3A5F"/>
          <w:sz w:val="24"/>
          <w:szCs w:val="24"/>
        </w:rPr>
        <w:t xml:space="preserve">3.  The learning goal stays alive between sessions</w:t>
      </w:r>
    </w:p>
    <w:p>
      <w:pPr>
        <w:spacing w:after="140" w:before="0" w:line="300"/>
      </w:pPr>
      <w:r>
        <w:rPr>
          <w:sz w:val="21"/>
          <w:szCs w:val="21"/>
        </w:rPr>
        <w:t xml:space="preserve">What you do:  Every conversation picks up the step agreed last time, asks what got in the way without making it a test, and ends with one new step small enough to actually happen - said by the learner, not by you.</w:t>
      </w:r>
    </w:p>
    <w:p>
      <w:pPr>
        <w:spacing w:after="140" w:before="0" w:line="300"/>
      </w:pPr>
      <w:r>
        <w:rPr>
          <w:color w:val="5A6473"/>
          <w:sz w:val="21"/>
          <w:szCs w:val="21"/>
        </w:rPr>
        <w:t xml:space="preserve">What it looks like when it is working:  Steps are being taken between sessions, and a learner who missed a week is picked up rather than restarted. The goal changes when it should, instead of being quietly abandoned.</w:t>
      </w:r>
    </w:p>
    <w:p>
      <w:pPr>
        <w:pStyle w:val="Heading4"/>
        <w:keepNext/>
        <w:spacing w:after="80" w:before="220"/>
      </w:pPr>
      <w:r>
        <w:rPr>
          <w:b/>
          <w:bCs/>
          <w:color w:val="1F3A5F"/>
          <w:sz w:val="24"/>
          <w:szCs w:val="24"/>
        </w:rPr>
        <w:t xml:space="preserve">4.  The capability a learner already has is recognised as capability</w:t>
      </w:r>
    </w:p>
    <w:p>
      <w:pPr>
        <w:spacing w:after="140" w:before="0" w:line="300"/>
      </w:pPr>
      <w:r>
        <w:rPr>
          <w:sz w:val="21"/>
          <w:szCs w:val="21"/>
        </w:rPr>
        <w:t xml:space="preserve">What you do:  Asking about a day rather than about the learner, catching what they actually did - caring for siblings, translating, earning, resolving a dispute - and naming it plainly, then naming it as the competency.</w:t>
      </w:r>
    </w:p>
    <w:p>
      <w:pPr>
        <w:spacing w:after="140" w:before="0" w:line="300"/>
      </w:pPr>
      <w:r>
        <w:rPr>
          <w:color w:val="5A6473"/>
          <w:sz w:val="21"/>
          <w:szCs w:val="21"/>
        </w:rPr>
        <w:t xml:space="preserve">What it looks like when it is working:  A learner counts something they did not count before, and the goals they set afterwards get more ambitious. You have evidence for the Set and Pursue Goals judgement that no workbook would show.</w:t>
      </w:r>
    </w:p>
    <w:p>
      <w:pPr>
        <w:pStyle w:val="Heading4"/>
        <w:keepNext/>
        <w:spacing w:after="80" w:before="220"/>
      </w:pPr>
      <w:r>
        <w:rPr>
          <w:b/>
          <w:bCs/>
          <w:color w:val="1F3A5F"/>
          <w:sz w:val="24"/>
          <w:szCs w:val="24"/>
        </w:rPr>
        <w:t xml:space="preserve">5.  What comes next stays honest and within reach</w:t>
      </w:r>
    </w:p>
    <w:p>
      <w:pPr>
        <w:spacing w:after="140" w:before="0" w:line="300"/>
      </w:pPr>
      <w:r>
        <w:rPr>
          <w:sz w:val="21"/>
          <w:szCs w:val="21"/>
        </w:rPr>
        <w:t xml:space="preserve">What you do:  Keeping pathways conversations on the next controllable step rather than on futures that are currently blocked, and - where a site can manage it - bringing an adult who matters into the picture through the optional three-way meeting.</w:t>
      </w:r>
    </w:p>
    <w:p>
      <w:pPr>
        <w:spacing w:after="140" w:before="0" w:line="300"/>
      </w:pPr>
      <w:r>
        <w:rPr>
          <w:color w:val="5A6473"/>
          <w:sz w:val="21"/>
          <w:szCs w:val="21"/>
        </w:rPr>
        <w:t xml:space="preserve">What it looks like when it is working:  A learner leaves the final conversation holding something they can act on, whatever the readiness decision was, rather than holding a verdict.</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Ongoing · about 10 minutes per learner, most weeks. It adds no hours of its own - it runs inside the in-person time the taught components already use.</w:t>
      </w:r>
    </w:p>
    <w:p>
      <w:r>
        <w:br w:type="page"/>
      </w:r>
    </w:p>
    <w:p>
      <w:pPr>
        <w:keepNext/>
        <w:pBdr>
          <w:bottom w:val="single" w:color="B9B3A6" w:sz="4"/>
        </w:pBdr>
        <w:spacing w:after="60"/>
      </w:pPr>
      <w:r>
        <w:rPr>
          <w:b/>
          <w:bCs/>
          <w:color w:val="7A3B69"/>
          <w:spacing w:val="30"/>
          <w:sz w:val="16"/>
          <w:szCs w:val="16"/>
        </w:rPr>
        <w:t xml:space="preserve">HOW THIS COMPONENT WORKS</w:t>
      </w:r>
    </w:p>
    <w:p>
      <w:pPr>
        <w:spacing w:after="140" w:before="0" w:line="300"/>
      </w:pPr>
      <w:r>
        <w:rPr>
          <w:sz w:val="22"/>
          <w:szCs w:val="22"/>
        </w:rPr>
        <w:t xml:space="preserve">Mentoring is the only component that touches the same learner across all twelve weeks and all three of the others, and it is the one that makes the programme add up to a person rather than three courses. Two things hold it together. The first is a fixed conversation shape - check in, pick up the last step, look at what is in front of them, agree one next step - short enough to run while the rest of the group works, and repeatable by a facilitator with limited training. The second is continuity: a light paper record on your side and one step on the learner's side, so every conversation starts where the last one ended and a learner who returns after three weeks away is picked up rather than restarted. The release of control works differently here from the taught components. You are not handing over a task. You are gradually asking the learner to do more of the naming - what got in the way, what they already tried, what the next step is, and finally what has changed in them. By Week 12 the learner should be doing most of the talking in their own review. What never changes is that you are not a counsellor: you notice, you steady, and you refer, and you know the referral pathway before you take a single learner.</w:t>
      </w:r>
    </w:p>
    <w:p>
      <w:pPr>
        <w:keepNext/>
        <w:spacing w:after="60" w:before="180"/>
      </w:pPr>
      <w:r>
        <w:rPr>
          <w:b/>
          <w:bCs/>
          <w:color w:val="6E7A2E"/>
          <w:spacing w:val="24"/>
          <w:sz w:val="17"/>
          <w:szCs w:val="17"/>
        </w:rPr>
        <w:t xml:space="preserve">MENTORING AND ASSESSMENT</w:t>
      </w:r>
    </w:p>
    <w:p>
      <w:pPr>
        <w:spacing w:after="140" w:before="0" w:line="300"/>
      </w:pPr>
      <w:r>
        <w:rPr>
          <w:sz w:val="22"/>
          <w:szCs w:val="22"/>
        </w:rPr>
        <w:t xml:space="preserve">Mentoring is not separately assessed, and it must not become a place where learners feel judged - the moment conversations turn into progress checks, learners start managing you and you lose the early warning the component exists for. But it is a major SOURCE of evidence for both graded competencies, and mentors routinely under-use it. Much of the strongest evidence in this cohort is oral: a learner who cannot yet write may show the whole of Set and Pursue Goals in conversation - choosing a goal, adapting when a step failed, explaining why. If your only evidence is the workbook you will under-judge exactly the learners this programme exists for. The mentor record is how that evidence survives to Week 12; bring it to both judgement points.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BEFORE YOU TAKE A SINGLE LEARNER</w:t>
            </w:r>
          </w:p>
          <w:p>
            <w:pPr>
              <w:spacing w:after="90" w:before="0" w:line="300"/>
            </w:pPr>
            <w:r>
              <w:rPr>
                <w:sz w:val="21"/>
                <w:szCs w:val="21"/>
              </w:rPr>
              <w:t xml:space="preserve">Know NRC’s Code of Conduct, and the MHPSS and protection referral pathway - the actual name of the person you hand a concern to, written down and to hand.</w:t>
            </w:r>
          </w:p>
          <w:p>
            <w:pPr>
              <w:spacing w:after="90" w:before="0" w:line="300"/>
            </w:pPr>
            <w:r>
              <w:rPr>
                <w:sz w:val="21"/>
                <w:szCs w:val="21"/>
              </w:rPr>
              <w:t xml:space="preserve">You are a mentor, not a counsellor. You notice, you steady, and you refer.</w:t>
            </w:r>
          </w:p>
          <w:p>
            <w:pPr>
              <w:spacing w:after="0" w:before="0" w:line="300"/>
            </w:pPr>
            <w:r>
              <w:rPr>
                <w:sz w:val="21"/>
                <w:szCs w:val="21"/>
              </w:rPr>
              <w:t xml:space="preserve">Agree your caseload size, your pairing for gender and language, and where your records live, with your coordinator.</w:t>
            </w:r>
          </w:p>
        </w:tc>
      </w:tr>
    </w:tbl>
    <w:p>
      <w:r>
        <w:br w:type="page"/>
      </w:r>
    </w:p>
    <w:p>
      <w:pPr>
        <w:pStyle w:val="Heading2"/>
        <w:keepNext/>
        <w:spacing w:after="140" w:before="320"/>
      </w:pPr>
      <w:r>
        <w:rPr>
          <w:b/>
          <w:bCs/>
          <w:color w:val="1F3A5F"/>
          <w:sz w:val="36"/>
          <w:szCs w:val="36"/>
        </w:rPr>
        <w:t xml:space="preserve">Mentoring in this context</w:t>
      </w:r>
    </w:p>
    <w:p>
      <w:pPr>
        <w:spacing w:after="140" w:before="0" w:line="300"/>
      </w:pPr>
      <w:r>
        <w:rPr>
          <w:sz w:val="22"/>
          <w:szCs w:val="22"/>
        </w:rPr>
        <w:t xml:space="preserve">In this programme, 1:1 mentoring is the spine of wellbeing support: it is where a learner is known as a person, where distress is noticed early, and where the learning goals set in Agency in Learning are kept alive between sessions. Mentors here are not counsellors - they build the relationship, notice concerns, and refer along NRC's pathways. The shared practice is Amala's mentor moves, carried in full in the mentoring guide that ships with this programme; the notes below say how those moves are held in the Cox's Bazar context, where displacement, protection risks, and interrupted schooling shape every conversation.</w:t>
      </w:r>
    </w:p>
    <w:p>
      <w:pPr>
        <w:pStyle w:val="Heading3"/>
        <w:keepNext/>
        <w:spacing w:after="100" w:before="280"/>
      </w:pPr>
      <w:r>
        <w:rPr>
          <w:b/>
          <w:bCs/>
          <w:color w:val="7A3B69"/>
          <w:sz w:val="28"/>
          <w:szCs w:val="28"/>
        </w:rPr>
        <w:t xml:space="preserve">How it runs here</w:t>
      </w:r>
    </w:p>
    <w:p>
      <w:pPr>
        <w:keepNext/>
        <w:spacing w:after="60" w:before="180"/>
      </w:pPr>
      <w:r>
        <w:rPr>
          <w:b/>
          <w:bCs/>
          <w:color w:val="6E7A2E"/>
          <w:spacing w:val="24"/>
          <w:sz w:val="17"/>
          <w:szCs w:val="17"/>
        </w:rPr>
        <w:t xml:space="preserve">WHO MENTORS, AND HOW LEARNERS ARE PAIRED</w:t>
      </w:r>
    </w:p>
    <w:p>
      <w:pPr>
        <w:spacing w:after="140" w:before="0" w:line="300"/>
      </w:pPr>
      <w:r>
        <w:rPr>
          <w:sz w:val="22"/>
          <w:szCs w:val="22"/>
        </w:rPr>
        <w:t xml:space="preserve">NRC-recruited facilitators also hold the mentor role, with small caseloads so each learner is genuinely known. Plan for female mentors and same-gender pairing wherever girls' participation depends on it, and match language so a learner can speak freely in the language they use at home.</w:t>
      </w:r>
    </w:p>
    <w:p>
      <w:pPr>
        <w:keepNext/>
        <w:spacing w:after="60" w:before="180"/>
      </w:pPr>
      <w:r>
        <w:rPr>
          <w:b/>
          <w:bCs/>
          <w:color w:val="6E7A2E"/>
          <w:spacing w:val="24"/>
          <w:sz w:val="17"/>
          <w:szCs w:val="17"/>
        </w:rPr>
        <w:t xml:space="preserve">CADENCE AND FORMAT, FULLY OFFLINE</w:t>
      </w:r>
    </w:p>
    <w:p>
      <w:pPr>
        <w:spacing w:after="140" w:before="0" w:line="300"/>
      </w:pPr>
      <w:r>
        <w:rPr>
          <w:sz w:val="22"/>
          <w:szCs w:val="22"/>
        </w:rPr>
        <w:t xml:space="preserve">Mentoring is folded into the weekly in-person time as short 1:1 or very small-group conversations, with no devices and no internet. Mentors keep a light paper record of what they notice so each conversation builds on the last, and the rhythm is designed to survive stop-start attendance - you pick up where the learner is, not where the schedule says they should be.</w:t>
      </w:r>
    </w:p>
    <w:p>
      <w:pPr>
        <w:keepNext/>
        <w:spacing w:after="60" w:before="180"/>
      </w:pPr>
      <w:r>
        <w:rPr>
          <w:b/>
          <w:bCs/>
          <w:color w:val="6E7A2E"/>
          <w:spacing w:val="24"/>
          <w:sz w:val="17"/>
          <w:szCs w:val="17"/>
        </w:rPr>
        <w:t xml:space="preserve">PSYCHOSOCIAL SUPPORT AND REFERRAL</w:t>
      </w:r>
    </w:p>
    <w:p>
      <w:pPr>
        <w:spacing w:after="140" w:before="0" w:line="300"/>
      </w:pPr>
      <w:r>
        <w:rPr>
          <w:sz w:val="22"/>
          <w:szCs w:val="22"/>
        </w:rPr>
        <w:t xml:space="preserve">Mentoring is the first line when a learner is struggling, but the mentor's job is to notice, steady, and refer - not to counsel. Know NRC's MHPSS and protection referral pathway before you take a caseload, so that when something surfaces you already know who to hand it to and how.</w:t>
      </w:r>
    </w:p>
    <w:p>
      <w:pPr>
        <w:keepNext/>
        <w:spacing w:after="60" w:before="180"/>
      </w:pPr>
      <w:r>
        <w:rPr>
          <w:b/>
          <w:bCs/>
          <w:color w:val="6E7A2E"/>
          <w:spacing w:val="24"/>
          <w:sz w:val="17"/>
          <w:szCs w:val="17"/>
        </w:rPr>
        <w:t xml:space="preserve">SAFEGUARDING AND PROTECTION</w:t>
      </w:r>
    </w:p>
    <w:p>
      <w:pPr>
        <w:spacing w:after="140" w:before="0" w:line="300"/>
      </w:pPr>
      <w:r>
        <w:rPr>
          <w:sz w:val="22"/>
          <w:szCs w:val="22"/>
        </w:rPr>
        <w:t xml:space="preserve">All mentoring follows NRC's Code of Conduct and protection principles. No learner ever has to share; mentors are given clear step-back guidance for sensitive ground - loss, family, marriage, displacement - and the safeguarding moves never replace NRC's own policy and referral pathways.</w:t>
      </w:r>
    </w:p>
    <w:p>
      <w:pPr>
        <w:pStyle w:val="Heading3"/>
        <w:keepNext/>
        <w:spacing w:after="100" w:before="280"/>
      </w:pPr>
      <w:r>
        <w:rPr>
          <w:b/>
          <w:bCs/>
          <w:color w:val="7A3B69"/>
          <w:sz w:val="28"/>
          <w:szCs w:val="28"/>
        </w:rPr>
        <w:t xml:space="preserve">The five things mentoring holds</w:t>
      </w:r>
    </w:p>
    <w:p>
      <w:pPr>
        <w:spacing w:after="140" w:before="0" w:line="300"/>
      </w:pPr>
      <w:r>
        <w:rPr>
          <w:sz w:val="22"/>
          <w:szCs w:val="22"/>
        </w:rPr>
        <w:t xml:space="preserve">Amala’s shared mentoring practice covers these five areas. The note against each says how it is held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6886"/>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Area</w:t>
            </w:r>
          </w:p>
        </w:tc>
        <w:tc>
          <w:tcPr>
            <w:tcW w:type="dxa" w:w="6886"/>
            <w:tcMar>
              <w:top w:type="dxa" w:w="70"/>
              <w:left w:type="dxa" w:w="130"/>
              <w:bottom w:type="dxa" w:w="70"/>
              <w:right w:type="dxa" w:w="130"/>
            </w:tcMar>
          </w:tcPr>
          <w:p>
            <w:pPr>
              <w:spacing w:line="260"/>
            </w:pPr>
            <w:r>
              <w:rPr>
                <w:b/>
                <w:bCs/>
                <w:color w:val="1F3A5F"/>
                <w:sz w:val="19"/>
                <w:szCs w:val="19"/>
              </w:rPr>
              <w:t xml:space="preserve">How it is held here</w:t>
            </w:r>
          </w:p>
        </w:tc>
      </w:tr>
      <w:tr>
        <w:tc>
          <w:tcPr>
            <w:tcW w:type="dxa" w:w="2183"/>
            <w:tcMar>
              <w:top w:type="dxa" w:w="70"/>
              <w:left w:type="dxa" w:w="130"/>
              <w:bottom w:type="dxa" w:w="70"/>
              <w:right w:type="dxa" w:w="130"/>
            </w:tcMar>
          </w:tcPr>
          <w:p>
            <w:pPr>
              <w:spacing w:line="260"/>
            </w:pPr>
            <w:r>
              <w:rPr>
                <w:b/>
                <w:bCs/>
                <w:color w:val="7A3B69"/>
                <w:sz w:val="19"/>
                <w:szCs w:val="19"/>
              </w:rPr>
              <w:t xml:space="preserve">Wellbeing and belonging</w:t>
            </w:r>
          </w:p>
        </w:tc>
        <w:tc>
          <w:tcPr>
            <w:tcW w:type="dxa" w:w="6886"/>
            <w:tcMar>
              <w:top w:type="dxa" w:w="70"/>
              <w:left w:type="dxa" w:w="130"/>
              <w:bottom w:type="dxa" w:w="70"/>
              <w:right w:type="dxa" w:w="130"/>
            </w:tcMar>
          </w:tcPr>
          <w:p>
            <w:pPr>
              <w:spacing w:line="260"/>
            </w:pPr>
            <w:r>
              <w:rPr>
                <w:b w:val="false"/>
                <w:bCs w:val="false"/>
                <w:sz w:val="19"/>
                <w:szCs w:val="19"/>
              </w:rPr>
              <w:t xml:space="preserve">Belonging carries extra weight when so much else is precarious. Make a genuine check-in the start of every meeting, delivered orally in the learner's own language rather than as a written survey, and watch for withdrawal or a change in how "fine" sounds over the weeks.</w:t>
            </w:r>
          </w:p>
        </w:tc>
      </w:tr>
      <w:tr>
        <w:tc>
          <w:tcPr>
            <w:tcW w:type="dxa" w:w="2183"/>
            <w:tcMar>
              <w:top w:type="dxa" w:w="70"/>
              <w:left w:type="dxa" w:w="130"/>
              <w:bottom w:type="dxa" w:w="70"/>
              <w:right w:type="dxa" w:w="130"/>
            </w:tcMar>
          </w:tcPr>
          <w:p>
            <w:pPr>
              <w:spacing w:line="260"/>
            </w:pPr>
            <w:r>
              <w:rPr>
                <w:b/>
                <w:bCs/>
                <w:color w:val="7A3B69"/>
                <w:sz w:val="19"/>
                <w:szCs w:val="19"/>
              </w:rPr>
              <w:t xml:space="preserve">Safeguarding</w:t>
            </w:r>
          </w:p>
        </w:tc>
        <w:tc>
          <w:tcPr>
            <w:tcW w:type="dxa" w:w="6886"/>
            <w:tcMar>
              <w:top w:type="dxa" w:w="70"/>
              <w:left w:type="dxa" w:w="130"/>
              <w:bottom w:type="dxa" w:w="70"/>
              <w:right w:type="dxa" w:w="130"/>
            </w:tcMar>
          </w:tcPr>
          <w:p>
            <w:pPr>
              <w:spacing w:line="260"/>
            </w:pPr>
            <w:r>
              <w:rPr>
                <w:b w:val="false"/>
                <w:bCs w:val="false"/>
                <w:sz w:val="19"/>
                <w:szCs w:val="19"/>
              </w:rPr>
              <w:t xml:space="preserve">Know NRC's safeguarding policy and the camp referral pathway before you mentor anyone. Disclosures here may involve protection risks common in displacement - child marriage, family separation, gender-based violence - so respond calmly, never promise secrecy, and refer.</w:t>
            </w:r>
          </w:p>
        </w:tc>
      </w:tr>
      <w:tr>
        <w:tc>
          <w:tcPr>
            <w:tcW w:type="dxa" w:w="2183"/>
            <w:tcMar>
              <w:top w:type="dxa" w:w="70"/>
              <w:left w:type="dxa" w:w="130"/>
              <w:bottom w:type="dxa" w:w="70"/>
              <w:right w:type="dxa" w:w="130"/>
            </w:tcMar>
          </w:tcPr>
          <w:p>
            <w:pPr>
              <w:spacing w:line="260"/>
            </w:pPr>
            <w:r>
              <w:rPr>
                <w:b/>
                <w:bCs/>
                <w:color w:val="7A3B69"/>
                <w:sz w:val="19"/>
                <w:szCs w:val="19"/>
              </w:rPr>
              <w:t xml:space="preserve">Progress</w:t>
            </w:r>
          </w:p>
        </w:tc>
        <w:tc>
          <w:tcPr>
            <w:tcW w:type="dxa" w:w="6886"/>
            <w:tcMar>
              <w:top w:type="dxa" w:w="70"/>
              <w:left w:type="dxa" w:w="130"/>
              <w:bottom w:type="dxa" w:w="70"/>
              <w:right w:type="dxa" w:w="130"/>
            </w:tcMar>
          </w:tcPr>
          <w:p>
            <w:pPr>
              <w:spacing w:line="260"/>
            </w:pPr>
            <w:r>
              <w:rPr>
                <w:b w:val="false"/>
                <w:bCs w:val="false"/>
                <w:sz w:val="19"/>
                <w:szCs w:val="19"/>
              </w:rPr>
              <w:t xml:space="preserve">Mentoring keeps the learning goals set in Agency in Learning alive between sessions. Coach rather than rescue, but adapt to interrupted attendance: re-anchor the goal, break the next step down small, and treat a return after absence as progress, not a fresh start.</w:t>
            </w:r>
          </w:p>
        </w:tc>
      </w:tr>
      <w:tr>
        <w:tc>
          <w:tcPr>
            <w:tcW w:type="dxa" w:w="2183"/>
            <w:tcMar>
              <w:top w:type="dxa" w:w="70"/>
              <w:left w:type="dxa" w:w="130"/>
              <w:bottom w:type="dxa" w:w="70"/>
              <w:right w:type="dxa" w:w="130"/>
            </w:tcMar>
          </w:tcPr>
          <w:p>
            <w:pPr>
              <w:spacing w:line="260"/>
            </w:pPr>
            <w:r>
              <w:rPr>
                <w:b/>
                <w:bCs/>
                <w:color w:val="7A3B69"/>
                <w:sz w:val="19"/>
                <w:szCs w:val="19"/>
              </w:rPr>
              <w:t xml:space="preserve">Recognising growth</w:t>
            </w:r>
          </w:p>
        </w:tc>
        <w:tc>
          <w:tcPr>
            <w:tcW w:type="dxa" w:w="6886"/>
            <w:tcMar>
              <w:top w:type="dxa" w:w="70"/>
              <w:left w:type="dxa" w:w="130"/>
              <w:bottom w:type="dxa" w:w="70"/>
              <w:right w:type="dxa" w:w="130"/>
            </w:tcMar>
          </w:tcPr>
          <w:p>
            <w:pPr>
              <w:spacing w:line="260"/>
            </w:pPr>
            <w:r>
              <w:rPr>
                <w:b w:val="false"/>
                <w:bCs w:val="false"/>
                <w:sz w:val="19"/>
                <w:szCs w:val="19"/>
              </w:rPr>
              <w:t xml:space="preserve">Surface the skills learners are already using in camp life - caring for siblings, translating, running a stall, resolving disputes - and capture that growth orally and visually, since many learners are not yet literate. This evidence feeds the Set and Pursue Goals assessment.</w:t>
            </w:r>
          </w:p>
        </w:tc>
      </w:tr>
      <w:tr>
        <w:tc>
          <w:tcPr>
            <w:tcW w:type="dxa" w:w="2183"/>
            <w:tcMar>
              <w:top w:type="dxa" w:w="70"/>
              <w:left w:type="dxa" w:w="130"/>
              <w:bottom w:type="dxa" w:w="70"/>
              <w:right w:type="dxa" w:w="130"/>
            </w:tcMar>
          </w:tcPr>
          <w:p>
            <w:pPr>
              <w:spacing w:line="260"/>
            </w:pPr>
            <w:r>
              <w:rPr>
                <w:b/>
                <w:bCs/>
                <w:color w:val="7A3B69"/>
                <w:sz w:val="19"/>
                <w:szCs w:val="19"/>
              </w:rPr>
              <w:t xml:space="preserve">Pathways</w:t>
            </w:r>
          </w:p>
        </w:tc>
        <w:tc>
          <w:tcPr>
            <w:tcW w:type="dxa" w:w="6886"/>
            <w:tcMar>
              <w:top w:type="dxa" w:w="70"/>
              <w:left w:type="dxa" w:w="130"/>
              <w:bottom w:type="dxa" w:w="70"/>
              <w:right w:type="dxa" w:w="130"/>
            </w:tcMar>
          </w:tcPr>
          <w:p>
            <w:pPr>
              <w:spacing w:line="260"/>
            </w:pPr>
            <w:r>
              <w:rPr>
                <w:b w:val="false"/>
                <w:bCs w:val="false"/>
                <w:sz w:val="19"/>
                <w:szCs w:val="19"/>
              </w:rPr>
              <w:t xml:space="preserve">Reframe "futures" around what is in reach: the near-term pathway is readiness for the accredited secondary programme, not futures that are currently blocked. Keep pathways conversations honest and hopeful, focused on the next controllable step.</w:t>
            </w:r>
          </w:p>
        </w:tc>
      </w:tr>
    </w:tbl>
    <w:p>
      <w:r>
        <w:br w:type="page"/>
      </w:r>
    </w:p>
    <w:p>
      <w:pPr>
        <w:pStyle w:val="Heading2"/>
        <w:keepNext/>
        <w:spacing w:after="140" w:before="320"/>
      </w:pPr>
      <w:r>
        <w:rPr>
          <w:b/>
          <w:bCs/>
          <w:color w:val="1F3A5F"/>
          <w:sz w:val="36"/>
          <w:szCs w:val="36"/>
        </w:rPr>
        <w:t xml:space="preserve">Setting up your mentoring</w:t>
      </w:r>
    </w:p>
    <w:p>
      <w:pPr>
        <w:spacing w:after="120" w:before="0" w:line="300"/>
      </w:pPr>
      <w:r>
        <w:rPr>
          <w:b/>
          <w:bCs/>
          <w:color w:val="5A6473"/>
          <w:sz w:val="21"/>
          <w:szCs w:val="21"/>
        </w:rPr>
        <w:t xml:space="preserve">The facilitator's start-here for the mentoring component: what mentoring is and is not in this programme, how a caseload works, how learners and mentors are paired, where the conversations fit inside the three hours, and what you keep a record of.</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Read this before you take a caseload. Mentoring is the fourth component of this programme, and the only one that touches the same learner across all twelve weeks and all three of the others. It adds no hours of its own - it happens inside the in-person time you already have.</w:t>
      </w:r>
    </w:p>
    <w:p>
      <w:pPr>
        <w:pStyle w:val="Heading3"/>
        <w:keepNext/>
        <w:spacing w:after="100" w:before="280"/>
      </w:pPr>
      <w:r>
        <w:rPr>
          <w:b/>
          <w:bCs/>
          <w:color w:val="7A3B69"/>
          <w:sz w:val="28"/>
          <w:szCs w:val="28"/>
        </w:rPr>
        <w:t xml:space="preserve">What mentoring is here, and what it is not</w:t>
      </w:r>
    </w:p>
    <w:p>
      <w:pPr>
        <w:spacing w:after="140" w:before="0" w:line="300"/>
      </w:pPr>
      <w:r>
        <w:rPr>
          <w:sz w:val="22"/>
          <w:szCs w:val="22"/>
        </w:rPr>
        <w:t xml:space="preserve">It is the place where a learner is known as one person rather than as a member of three classes. It is where the goal they set in Agency in Learning stays alive between sessions, where you notice early that something is wrong, where the skills they already use in daily life get named as capability, and where "what next" stays honest and near-term.</w:t>
      </w:r>
    </w:p>
    <w:p>
      <w:pPr>
        <w:spacing w:after="140" w:before="0" w:line="300"/>
      </w:pPr>
      <w:r>
        <w:rPr>
          <w:sz w:val="22"/>
          <w:szCs w:val="22"/>
        </w:rPr>
        <w:t xml:space="preserve">It is not counselling. You are not trained for it, it is not your role, and attempting it puts a learner at risk. Your job is to notice, steady, and refer. Know NRC's MHPSS and protection referral pathway before you take a single learner - who you hand a concern to, and how - written down and to hand, not looked for in the moment.</w:t>
      </w:r>
    </w:p>
    <w:p>
      <w:pPr>
        <w:spacing w:after="140" w:before="0" w:line="300"/>
      </w:pPr>
      <w:r>
        <w:rPr>
          <w:sz w:val="22"/>
          <w:szCs w:val="22"/>
        </w:rPr>
        <w:t xml:space="preserve">It is not a progress meeting. If your conversations become "have you done your work", learners will start managing you rather than talking to you, and you will lose the early warning that is the main reason this component exists.</w:t>
      </w:r>
    </w:p>
    <w:p>
      <w:pPr>
        <w:pStyle w:val="Heading3"/>
        <w:keepNext/>
        <w:spacing w:after="100" w:before="280"/>
      </w:pPr>
      <w:r>
        <w:rPr>
          <w:b/>
          <w:bCs/>
          <w:color w:val="7A3B69"/>
          <w:sz w:val="28"/>
          <w:szCs w:val="28"/>
        </w:rPr>
        <w:t xml:space="preserve">Your caseload</w:t>
      </w:r>
    </w:p>
    <w:p>
      <w:pPr>
        <w:pStyle w:val="ListParagraph"/>
        <w:numPr>
          <w:ilvl w:val="0"/>
          <w:numId w:val="1"/>
        </w:numPr>
        <w:spacing w:after="80" w:line="300"/>
      </w:pPr>
      <w:r>
        <w:rPr>
          <w:sz w:val="22"/>
          <w:szCs w:val="22"/>
        </w:rPr>
        <w:t xml:space="preserve">Keep it small enough that each learner is genuinely known. A mentor with too many learners has a</w:t>
      </w:r>
    </w:p>
    <w:p>
      <w:pPr>
        <w:spacing w:after="140" w:before="0" w:line="300"/>
      </w:pPr>
      <w:r>
        <w:rPr>
          <w:sz w:val="22"/>
          <w:szCs w:val="22"/>
        </w:rPr>
        <w:t xml:space="preserve">list, not a caseload. Agree the number with your coordinator before Week 1, not after.</w:t>
      </w:r>
    </w:p>
    <w:p>
      <w:pPr>
        <w:pStyle w:val="ListParagraph"/>
        <w:numPr>
          <w:ilvl w:val="0"/>
          <w:numId w:val="1"/>
        </w:numPr>
        <w:spacing w:after="80" w:line="300"/>
      </w:pPr>
      <w:r>
        <w:rPr>
          <w:sz w:val="22"/>
          <w:szCs w:val="22"/>
        </w:rPr>
        <w:t xml:space="preserve">Plan for female mentors and same-gender pairing wherever girls' participation depends on it.</w:t>
      </w:r>
    </w:p>
    <w:p>
      <w:pPr>
        <w:spacing w:after="140" w:before="0" w:line="300"/>
      </w:pPr>
      <w:r>
        <w:rPr>
          <w:sz w:val="22"/>
          <w:szCs w:val="22"/>
        </w:rPr>
        <w:t xml:space="preserve">This is not a preference; in many households it is the condition of a girl attending at all.</w:t>
      </w:r>
    </w:p>
    <w:p>
      <w:pPr>
        <w:pStyle w:val="ListParagraph"/>
        <w:numPr>
          <w:ilvl w:val="0"/>
          <w:numId w:val="1"/>
        </w:numPr>
        <w:spacing w:after="80" w:line="300"/>
      </w:pPr>
      <w:r>
        <w:rPr>
          <w:sz w:val="22"/>
          <w:szCs w:val="22"/>
        </w:rPr>
        <w:t xml:space="preserve">Match language so a learner can speak freely in the language they use at home. A learner</w:t>
      </w:r>
    </w:p>
    <w:p>
      <w:pPr>
        <w:spacing w:after="140" w:before="0" w:line="300"/>
      </w:pPr>
      <w:r>
        <w:rPr>
          <w:sz w:val="22"/>
          <w:szCs w:val="22"/>
        </w:rPr>
        <w:t xml:space="preserve">working in their third language will tell you less than one working in their first, every time.</w:t>
      </w:r>
    </w:p>
    <w:p>
      <w:pPr>
        <w:pStyle w:val="ListParagraph"/>
        <w:numPr>
          <w:ilvl w:val="0"/>
          <w:numId w:val="1"/>
        </w:numPr>
        <w:spacing w:after="80" w:line="300"/>
      </w:pPr>
      <w:r>
        <w:rPr>
          <w:sz w:val="22"/>
          <w:szCs w:val="22"/>
        </w:rPr>
        <w:t xml:space="preserve">A learner can ask to change mentor, and does not have to say why. Agree with your coordinator</w:t>
      </w:r>
    </w:p>
    <w:p>
      <w:pPr>
        <w:spacing w:after="140" w:before="0" w:line="300"/>
      </w:pPr>
      <w:r>
        <w:rPr>
          <w:sz w:val="22"/>
          <w:szCs w:val="22"/>
        </w:rPr>
        <w:t xml:space="preserve">in advance how that happens, so it can happen quietly.</w:t>
      </w:r>
    </w:p>
    <w:p>
      <w:pPr>
        <w:pStyle w:val="Heading3"/>
        <w:keepNext/>
        <w:spacing w:after="100" w:before="280"/>
      </w:pPr>
      <w:r>
        <w:rPr>
          <w:b/>
          <w:bCs/>
          <w:color w:val="7A3B69"/>
          <w:sz w:val="28"/>
          <w:szCs w:val="28"/>
        </w:rPr>
        <w:t xml:space="preserve">Where the conversations fit</w:t>
      </w:r>
    </w:p>
    <w:p>
      <w:pPr>
        <w:spacing w:after="140" w:before="0" w:line="300"/>
      </w:pPr>
      <w:r>
        <w:rPr>
          <w:sz w:val="22"/>
          <w:szCs w:val="22"/>
        </w:rPr>
        <w:t xml:space="preserve">You have nine in-person hours a week across the three components. Mentoring lives inside them.</w:t>
      </w:r>
    </w:p>
    <w:p>
      <w:pPr>
        <w:spacing w:after="140" w:before="0" w:line="300"/>
      </w:pPr>
      <w:r>
        <w:rPr>
          <w:sz w:val="22"/>
          <w:szCs w:val="22"/>
        </w:rPr>
        <w:t xml:space="preserve">While the rest of the group is working - drawing, sorting, practising in pairs - take two or three learners aside in turn for a short conversation. Over the three learning days you get to everyone. Ten minutes each, most weeks, is the target. It costs no extra hours.</w:t>
      </w:r>
    </w:p>
    <w:p>
      <w:pPr>
        <w:spacing w:after="140" w:before="0" w:line="300"/>
      </w:pPr>
      <w:r>
        <w:rPr>
          <w:sz w:val="22"/>
          <w:szCs w:val="22"/>
        </w:rPr>
        <w:t xml:space="preserve">Two practical things make this work:</w:t>
      </w:r>
    </w:p>
    <w:p>
      <w:pPr>
        <w:spacing w:after="140" w:before="0" w:line="300"/>
      </w:pPr>
      <w:r>
        <w:rPr>
          <w:sz w:val="22"/>
          <w:szCs w:val="22"/>
        </w:rPr>
        <w:t xml:space="preserve">1. Set the group up on something self-sustaining first. The workbook pages are designed for it - every page carries a worked example and a frame, so learners can keep going while you are with someone else. Choose the moment; do not pull someone out of the one activity they were enjoying. 2. Take them aside, not out of sight. Somewhere the conversation is private in sound but visible in the room. That protects the learner and it protects you.</w:t>
      </w:r>
    </w:p>
    <w:p>
      <w:pPr>
        <w:pStyle w:val="Heading3"/>
        <w:keepNext/>
        <w:spacing w:after="100" w:before="280"/>
      </w:pPr>
      <w:r>
        <w:rPr>
          <w:b/>
          <w:bCs/>
          <w:color w:val="7A3B69"/>
          <w:sz w:val="28"/>
          <w:szCs w:val="28"/>
        </w:rPr>
        <w:t xml:space="preserve">What a mentor keeps</w:t>
      </w:r>
    </w:p>
    <w:p>
      <w:pPr>
        <w:spacing w:after="140" w:before="0" w:line="300"/>
      </w:pPr>
      <w:r>
        <w:rPr>
          <w:sz w:val="22"/>
          <w:szCs w:val="22"/>
        </w:rPr>
        <w:t xml:space="preserve">You keep a light paper record - one page per learner - of what you notice and what was agreed. Not a transcript. Its whole purpose is that the next conversation starts where the last one ended, and that a learner who returns after three weeks away is picked up rather than restarted.</w:t>
      </w:r>
    </w:p>
    <w:p>
      <w:pPr>
        <w:spacing w:after="140" w:before="0" w:line="300"/>
      </w:pPr>
      <w:r>
        <w:rPr>
          <w:sz w:val="22"/>
          <w:szCs w:val="22"/>
        </w:rPr>
        <w:t xml:space="preserve">The learner keeps their own page in their workbook, and it holds only the one step they chose. Nothing a learner tells you goes in their book: their book goes home with them.</w:t>
      </w:r>
    </w:p>
    <w:p>
      <w:pPr>
        <w:spacing w:after="140" w:before="0" w:line="300"/>
      </w:pPr>
      <w:r>
        <w:rPr>
          <w:sz w:val="22"/>
          <w:szCs w:val="22"/>
        </w:rPr>
        <w:t xml:space="preserve">Keep your record where a learner cannot read another learner's. See the mentor record page for what goes on it, and what never does.</w:t>
      </w:r>
    </w:p>
    <w:p>
      <w:pPr>
        <w:pStyle w:val="Heading3"/>
        <w:keepNext/>
        <w:spacing w:after="100" w:before="280"/>
      </w:pPr>
      <w:r>
        <w:rPr>
          <w:b/>
          <w:bCs/>
          <w:color w:val="7A3B69"/>
          <w:sz w:val="28"/>
          <w:szCs w:val="28"/>
        </w:rPr>
        <w:t xml:space="preserve">The rhythm across twelve weeks</w:t>
      </w:r>
    </w:p>
    <w:p>
      <w:pPr>
        <w:spacing w:after="140" w:before="0" w:line="300"/>
      </w:pPr>
      <w:r>
        <w:rPr>
          <w:sz w:val="22"/>
          <w:szCs w:val="22"/>
        </w:rPr>
        <w:t xml:space="preserve">The relationship has an arc, and it is worth knowing which part you are in.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When</w:t>
            </w:r>
          </w:p>
        </w:tc>
        <w:tc>
          <w:tcPr>
            <w:tcW w:type="dxa" w:w="4535"/>
            <w:tcMar>
              <w:top w:type="dxa" w:w="70"/>
              <w:left w:type="dxa" w:w="120"/>
              <w:bottom w:type="dxa" w:w="70"/>
              <w:right w:type="dxa" w:w="120"/>
            </w:tcMar>
          </w:tcPr>
          <w:p>
            <w:pPr>
              <w:spacing w:line="260"/>
            </w:pPr>
            <w:r>
              <w:rPr>
                <w:b/>
                <w:bCs/>
                <w:color w:val="1F3A5F"/>
                <w:sz w:val="19"/>
                <w:szCs w:val="19"/>
              </w:rPr>
              <w:t xml:space="preserve">What the conversations are mostly for</w:t>
            </w:r>
          </w:p>
        </w:tc>
      </w:tr>
      <w:tr>
        <w:tc>
          <w:tcPr>
            <w:tcW w:type="dxa" w:w="4535"/>
            <w:tcMar>
              <w:top w:type="dxa" w:w="70"/>
              <w:left w:type="dxa" w:w="120"/>
              <w:bottom w:type="dxa" w:w="70"/>
              <w:right w:type="dxa" w:w="120"/>
            </w:tcMar>
          </w:tcPr>
          <w:p>
            <w:pPr>
              <w:spacing w:line="260"/>
            </w:pPr>
            <w:r>
              <w:rPr>
                <w:b w:val="false"/>
                <w:bCs w:val="false"/>
                <w:sz w:val="19"/>
                <w:szCs w:val="19"/>
              </w:rPr>
              <w:t xml:space="preserve">Weeks 1–2</w:t>
            </w:r>
          </w:p>
        </w:tc>
        <w:tc>
          <w:tcPr>
            <w:tcW w:type="dxa" w:w="4535"/>
            <w:tcMar>
              <w:top w:type="dxa" w:w="70"/>
              <w:left w:type="dxa" w:w="120"/>
              <w:bottom w:type="dxa" w:w="70"/>
              <w:right w:type="dxa" w:w="120"/>
            </w:tcMar>
          </w:tcPr>
          <w:p>
            <w:pPr>
              <w:spacing w:line="260"/>
            </w:pPr>
            <w:r>
              <w:rPr>
                <w:b w:val="false"/>
                <w:bCs w:val="false"/>
                <w:sz w:val="19"/>
                <w:szCs w:val="19"/>
              </w:rPr>
              <w:t xml:space="preserve">Getting known. Almost no business. Build the thing everything else runs on.</w:t>
            </w:r>
          </w:p>
        </w:tc>
      </w:tr>
      <w:tr>
        <w:tc>
          <w:tcPr>
            <w:tcW w:type="dxa" w:w="4535"/>
            <w:tcMar>
              <w:top w:type="dxa" w:w="70"/>
              <w:left w:type="dxa" w:w="120"/>
              <w:bottom w:type="dxa" w:w="70"/>
              <w:right w:type="dxa" w:w="120"/>
            </w:tcMar>
          </w:tcPr>
          <w:p>
            <w:pPr>
              <w:spacing w:line="260"/>
            </w:pPr>
            <w:r>
              <w:rPr>
                <w:b w:val="false"/>
                <w:bCs w:val="false"/>
                <w:sz w:val="19"/>
                <w:szCs w:val="19"/>
              </w:rPr>
              <w:t xml:space="preserve">Weeks 3–5</w:t>
            </w:r>
          </w:p>
        </w:tc>
        <w:tc>
          <w:tcPr>
            <w:tcW w:type="dxa" w:w="4535"/>
            <w:tcMar>
              <w:top w:type="dxa" w:w="70"/>
              <w:left w:type="dxa" w:w="120"/>
              <w:bottom w:type="dxa" w:w="70"/>
              <w:right w:type="dxa" w:w="120"/>
            </w:tcMar>
          </w:tcPr>
          <w:p>
            <w:pPr>
              <w:spacing w:line="260"/>
            </w:pPr>
            <w:r>
              <w:rPr>
                <w:b w:val="false"/>
                <w:bCs w:val="false"/>
                <w:sz w:val="19"/>
                <w:szCs w:val="19"/>
              </w:rPr>
              <w:t xml:space="preserve">Keeping the goal alive between sessions. Coach, don't rescue.</w:t>
            </w:r>
          </w:p>
        </w:tc>
      </w:tr>
      <w:tr>
        <w:tc>
          <w:tcPr>
            <w:tcW w:type="dxa" w:w="4535"/>
            <w:tcMar>
              <w:top w:type="dxa" w:w="70"/>
              <w:left w:type="dxa" w:w="120"/>
              <w:bottom w:type="dxa" w:w="70"/>
              <w:right w:type="dxa" w:w="120"/>
            </w:tcMar>
          </w:tcPr>
          <w:p>
            <w:pPr>
              <w:spacing w:line="260"/>
            </w:pPr>
            <w:r>
              <w:rPr>
                <w:b w:val="false"/>
                <w:bCs w:val="false"/>
                <w:sz w:val="19"/>
                <w:szCs w:val="19"/>
              </w:rPr>
              <w:t xml:space="preserve">Week 6</w:t>
            </w:r>
          </w:p>
        </w:tc>
        <w:tc>
          <w:tcPr>
            <w:tcW w:type="dxa" w:w="4535"/>
            <w:tcMar>
              <w:top w:type="dxa" w:w="70"/>
              <w:left w:type="dxa" w:w="120"/>
              <w:bottom w:type="dxa" w:w="70"/>
              <w:right w:type="dxa" w:w="120"/>
            </w:tcMar>
          </w:tcPr>
          <w:p>
            <w:pPr>
              <w:spacing w:line="260"/>
            </w:pPr>
            <w:r>
              <w:rPr>
                <w:b w:val="false"/>
                <w:bCs w:val="false"/>
                <w:sz w:val="19"/>
                <w:szCs w:val="19"/>
              </w:rPr>
              <w:t xml:space="preserve">The checkpoint conversation, alongside the supported assessment.</w:t>
            </w:r>
          </w:p>
        </w:tc>
      </w:tr>
      <w:tr>
        <w:tc>
          <w:tcPr>
            <w:tcW w:type="dxa" w:w="4535"/>
            <w:tcMar>
              <w:top w:type="dxa" w:w="70"/>
              <w:left w:type="dxa" w:w="120"/>
              <w:bottom w:type="dxa" w:w="70"/>
              <w:right w:type="dxa" w:w="120"/>
            </w:tcMar>
          </w:tcPr>
          <w:p>
            <w:pPr>
              <w:spacing w:line="260"/>
            </w:pPr>
            <w:r>
              <w:rPr>
                <w:b w:val="false"/>
                <w:bCs w:val="false"/>
                <w:sz w:val="19"/>
                <w:szCs w:val="19"/>
              </w:rPr>
              <w:t xml:space="preserve">Weeks 7–11</w:t>
            </w:r>
          </w:p>
        </w:tc>
        <w:tc>
          <w:tcPr>
            <w:tcW w:type="dxa" w:w="4535"/>
            <w:tcMar>
              <w:top w:type="dxa" w:w="70"/>
              <w:left w:type="dxa" w:w="120"/>
              <w:bottom w:type="dxa" w:w="70"/>
              <w:right w:type="dxa" w:w="120"/>
            </w:tcMar>
          </w:tcPr>
          <w:p>
            <w:pPr>
              <w:spacing w:line="260"/>
            </w:pPr>
            <w:r>
              <w:rPr>
                <w:b w:val="false"/>
                <w:bCs w:val="false"/>
                <w:sz w:val="19"/>
                <w:szCs w:val="19"/>
              </w:rPr>
              <w:t xml:space="preserve">Surfacing growth, and naming the capability a learner already has. The optional significant adult meeting sits here.</w:t>
            </w:r>
          </w:p>
        </w:tc>
      </w:tr>
      <w:tr>
        <w:tc>
          <w:tcPr>
            <w:tcW w:type="dxa" w:w="4535"/>
            <w:tcMar>
              <w:top w:type="dxa" w:w="70"/>
              <w:left w:type="dxa" w:w="120"/>
              <w:bottom w:type="dxa" w:w="70"/>
              <w:right w:type="dxa" w:w="120"/>
            </w:tcMar>
          </w:tcPr>
          <w:p>
            <w:pPr>
              <w:spacing w:line="260"/>
            </w:pPr>
            <w:r>
              <w:rPr>
                <w:b w:val="false"/>
                <w:bCs w:val="false"/>
                <w:sz w:val="19"/>
                <w:szCs w:val="19"/>
              </w:rPr>
              <w:t xml:space="preserve">Week 12</w:t>
            </w:r>
          </w:p>
        </w:tc>
        <w:tc>
          <w:tcPr>
            <w:tcW w:type="dxa" w:w="4535"/>
            <w:tcMar>
              <w:top w:type="dxa" w:w="70"/>
              <w:left w:type="dxa" w:w="120"/>
              <w:bottom w:type="dxa" w:w="70"/>
              <w:right w:type="dxa" w:w="120"/>
            </w:tcMar>
          </w:tcPr>
          <w:p>
            <w:pPr>
              <w:spacing w:line="260"/>
            </w:pPr>
            <w:r>
              <w:rPr>
                <w:b w:val="false"/>
                <w:bCs w:val="false"/>
                <w:sz w:val="19"/>
                <w:szCs w:val="19"/>
              </w:rPr>
              <w:t xml:space="preserve">Naming the growth, and an honest, near-term conversation about what is next.</w:t>
            </w:r>
          </w:p>
        </w:tc>
      </w:tr>
    </w:tbl>
    <w:p>
      <w:pPr>
        <w:spacing w:after="140" w:before="0" w:line="300"/>
      </w:pPr>
      <w:r>
        <w:rPr>
          <w:sz w:val="22"/>
          <w:szCs w:val="22"/>
        </w:rPr>
        <w:t xml:space="preserve">The full guidance for each is in the mentoring plan.</w:t>
      </w:r>
    </w:p>
    <w:p>
      <w:pPr>
        <w:pStyle w:val="Heading3"/>
        <w:keepNext/>
        <w:spacing w:after="100" w:before="280"/>
      </w:pPr>
      <w:r>
        <w:rPr>
          <w:b/>
          <w:bCs/>
          <w:color w:val="7A3B69"/>
          <w:sz w:val="28"/>
          <w:szCs w:val="28"/>
        </w:rPr>
        <w:t xml:space="preserve">Five habits worth more than any technique</w:t>
      </w:r>
    </w:p>
    <w:p>
      <w:pPr>
        <w:spacing w:after="140" w:before="0" w:line="300"/>
      </w:pPr>
      <w:r>
        <w:rPr>
          <w:sz w:val="22"/>
          <w:szCs w:val="22"/>
        </w:rPr>
        <w:t xml:space="preserve">1. Start with a genuine check-in, every time, before anything else. Not "how are you" as a way in - actually wait for the answer. 2. Ask, then be quiet. Count five seconds before you fill the silence. Most of what you need to hear arrives in second four. 3. Coach, don't rescue. The instinct to solve it is strong and it takes the learning away. Ask what they have already tried. 4. One step, agreed out loud, small enough to actually happen. End every conversation with it. 5. Watch the pattern, not the answer. A learner whose "fine" has changed shape over four weeks is telling you something no single conversation will.</w:t>
      </w:r>
    </w:p>
    <w:p>
      <w:r>
        <w:br w:type="page"/>
      </w:r>
    </w:p>
    <w:p>
      <w:pPr>
        <w:pStyle w:val="Heading2"/>
        <w:keepNext/>
        <w:spacing w:after="140" w:before="320"/>
      </w:pPr>
      <w:r>
        <w:rPr>
          <w:b/>
          <w:bCs/>
          <w:color w:val="1F3A5F"/>
          <w:sz w:val="36"/>
          <w:szCs w:val="36"/>
        </w:rPr>
        <w:t xml:space="preserve">Safeguarding and referral</w:t>
      </w:r>
    </w:p>
    <w:p>
      <w:pPr>
        <w:spacing w:after="120" w:before="0" w:line="300"/>
      </w:pPr>
      <w:r>
        <w:rPr>
          <w:b/>
          <w:bCs/>
          <w:color w:val="5A6473"/>
          <w:sz w:val="21"/>
          <w:szCs w:val="21"/>
        </w:rPr>
        <w:t xml:space="preserve">What a mentor must have in place before taking a caseload, the confidentiality line and how to say it, what to do in the moment of a disclosure, the protection risks common in displacement, and how to look after yourself afterwards.</w:t>
      </w:r>
    </w:p>
    <w:p>
      <w:pPr>
        <w:pStyle w:val="Heading3"/>
        <w:keepNext/>
        <w:spacing w:after="100" w:before="280"/>
      </w:pPr>
      <w:r>
        <w:rPr>
          <w:b/>
          <w:bCs/>
          <w:color w:val="7A3B69"/>
          <w:sz w:val="28"/>
          <w:szCs w:val="28"/>
        </w:rPr>
        <w:t xml:space="preserve">Read this before you take a single learner</w:t>
      </w:r>
    </w:p>
    <w:p>
      <w:pPr>
        <w:spacing w:after="140" w:before="0" w:line="300"/>
      </w:pPr>
      <w:r>
        <w:rPr>
          <w:sz w:val="22"/>
          <w:szCs w:val="22"/>
        </w:rPr>
        <w:t xml:space="preserve">Mentoring is where disclosures happen. It is one to one, it is trusted, and it asks real questions about a young person's life. Over twelve weeks, across a cohort, something will surface. The question is only whether you are ready.</w:t>
      </w:r>
    </w:p>
    <w:p>
      <w:pPr>
        <w:spacing w:after="140" w:before="0" w:line="300"/>
      </w:pPr>
      <w:r>
        <w:rPr>
          <w:sz w:val="22"/>
          <w:szCs w:val="22"/>
        </w:rPr>
        <w:t xml:space="preserve">Everything here sits under NRC's Code of Conduct, safeguarding policy, and MHPSS and protection referral pathways. Those are the authority. This page is how to hold them in a mentoring conversation.</w:t>
      </w:r>
    </w:p>
    <w:p>
      <w:pPr>
        <w:pStyle w:val="Heading3"/>
        <w:keepNext/>
        <w:spacing w:after="100" w:before="280"/>
      </w:pPr>
      <w:r>
        <w:rPr>
          <w:b/>
          <w:bCs/>
          <w:color w:val="7A3B69"/>
          <w:sz w:val="28"/>
          <w:szCs w:val="28"/>
        </w:rPr>
        <w:t xml:space="preserve">Three things in place before Week 1</w:t>
      </w:r>
    </w:p>
    <w:p>
      <w:pPr>
        <w:spacing w:after="140" w:before="0" w:line="300"/>
      </w:pPr>
      <w:r>
        <w:rPr>
          <w:sz w:val="22"/>
          <w:szCs w:val="22"/>
        </w:rPr>
        <w:t xml:space="preserve">1. The referral pathway, written down and to hand. The name of the person you hand a concern to, how to reach them, what happens out of hours, and what you do if you cannot reach them. Not "I think it's the protection focal point" - the actual name, on paper, in your bag. 2. NRC's Code of Conduct, read. Including the parts about physical contact, being alone with a learner, transport, gifts, and contact outside the programme. 3. Your own limits, named. You are a mentor, not a counsellor. Write that sentence somewhere you will see it. The pull to help more than you should is strongest with the learners you like most.</w:t>
      </w:r>
    </w:p>
    <w:p>
      <w:pPr>
        <w:spacing w:after="140" w:before="0" w:line="300"/>
      </w:pPr>
      <w:r>
        <w:rPr>
          <w:sz w:val="22"/>
          <w:szCs w:val="22"/>
        </w:rPr>
        <w:t xml:space="preserve">If any of these is missing, tell your coordinator before you start, not after something happens.</w:t>
      </w:r>
    </w:p>
    <w:p>
      <w:pPr>
        <w:pStyle w:val="Heading3"/>
        <w:keepNext/>
        <w:spacing w:after="100" w:before="280"/>
      </w:pPr>
      <w:r>
        <w:rPr>
          <w:b/>
          <w:bCs/>
          <w:color w:val="7A3B69"/>
          <w:sz w:val="28"/>
          <w:szCs w:val="28"/>
        </w:rPr>
        <w:t xml:space="preserve">The confidentiality line, and how to say it</w:t>
      </w:r>
    </w:p>
    <w:p>
      <w:pPr>
        <w:spacing w:after="140" w:before="0" w:line="300"/>
      </w:pPr>
      <w:r>
        <w:rPr>
          <w:sz w:val="22"/>
          <w:szCs w:val="22"/>
        </w:rPr>
        <w:t xml:space="preserve">Say it in the first conversation, before anything is disclosed. Plainly, warmly, and in the language you share:</w:t>
      </w:r>
    </w:p>
    <w:p>
      <w:pPr>
        <w:spacing w:after="140" w:before="0" w:line="300"/>
      </w:pPr>
      <w:r>
        <w:rPr>
          <w:sz w:val="22"/>
          <w:szCs w:val="22"/>
        </w:rPr>
        <w:t xml:space="preserve">&gt; "What we talk about stays between us. There is one thing I have to tell you about: if I think you &gt; or someone else is in danger, I have to tell one person whose job it is to help. I would tell you &gt; first that I was doing it."</w:t>
      </w:r>
    </w:p>
    <w:p>
      <w:pPr>
        <w:spacing w:after="140" w:before="0" w:line="300"/>
      </w:pPr>
      <w:r>
        <w:rPr>
          <w:sz w:val="22"/>
          <w:szCs w:val="22"/>
        </w:rPr>
        <w:t xml:space="preserve">Then never move that line. Two rules follow from it:</w:t>
      </w:r>
    </w:p>
    <w:p>
      <w:pPr>
        <w:pStyle w:val="ListParagraph"/>
        <w:numPr>
          <w:ilvl w:val="0"/>
          <w:numId w:val="1"/>
        </w:numPr>
        <w:spacing w:after="80" w:line="300"/>
      </w:pPr>
      <w:r>
        <w:rPr>
          <w:sz w:val="22"/>
          <w:szCs w:val="22"/>
        </w:rPr>
        <w:t xml:space="preserve">Never promise secrecy, even when asked directly, and especially when a learner says "promise</w:t>
      </w:r>
    </w:p>
    <w:p>
      <w:pPr>
        <w:spacing w:after="140" w:before="0" w:line="300"/>
      </w:pPr>
      <w:r>
        <w:rPr>
          <w:sz w:val="22"/>
          <w:szCs w:val="22"/>
        </w:rPr>
        <w:t xml:space="preserve">you won't tell anyone" before speaking. Say: "I can't promise that, but I can promise I will not tell anyone who does not need to know, and I will tell you what I do."</w:t>
      </w:r>
    </w:p>
    <w:p>
      <w:pPr>
        <w:pStyle w:val="ListParagraph"/>
        <w:numPr>
          <w:ilvl w:val="0"/>
          <w:numId w:val="1"/>
        </w:numPr>
        <w:spacing w:after="80" w:line="300"/>
      </w:pPr>
      <w:r>
        <w:rPr>
          <w:sz w:val="22"/>
          <w:szCs w:val="22"/>
        </w:rPr>
        <w:t xml:space="preserve">Never break it casually. Not to another facilitator over tea, not to make a point in a</w:t>
      </w:r>
    </w:p>
    <w:p>
      <w:pPr>
        <w:spacing w:after="140" w:before="0" w:line="300"/>
      </w:pPr>
      <w:r>
        <w:rPr>
          <w:sz w:val="22"/>
          <w:szCs w:val="22"/>
        </w:rPr>
        <w:t xml:space="preserve">training, not as an example. A learner who hears their own story repeated will never speak again, and neither will their friends.</w:t>
      </w:r>
    </w:p>
    <w:p>
      <w:pPr>
        <w:pStyle w:val="Heading3"/>
        <w:keepNext/>
        <w:spacing w:after="100" w:before="280"/>
      </w:pPr>
      <w:r>
        <w:rPr>
          <w:b/>
          <w:bCs/>
          <w:color w:val="7A3B69"/>
          <w:sz w:val="28"/>
          <w:szCs w:val="28"/>
        </w:rPr>
        <w:t xml:space="preserve">In the moment of a disclosure</w:t>
      </w:r>
    </w:p>
    <w:p>
      <w:pPr>
        <w:spacing w:after="140" w:before="0" w:line="300"/>
      </w:pPr>
      <w:r>
        <w:rPr>
          <w:sz w:val="22"/>
          <w:szCs w:val="22"/>
        </w:rPr>
        <w:t xml:space="preserve">Your steadiness is most of the intervention. The learner is watching your face to find out whether what they said is survivable.</w:t>
      </w:r>
    </w:p>
    <w:p>
      <w:pPr>
        <w:spacing w:after="140" w:before="0" w:line="300"/>
      </w:pPr>
      <w:r>
        <w:rPr>
          <w:sz w:val="22"/>
          <w:szCs w:val="22"/>
        </w:rPr>
        <w:t xml:space="preserve">1. Stay calm and stay ordinary. Do not gasp, recoil, or become urgent. 2. Listen. Do not investigate. It is not your job to establish what happened. Do not ask probing questions, do not ask for detail, do not ask "are you sure". Every extra question can damage a formal process later and makes the learner tell the story more times than they should have to. 3. Do not promise secrecy - see above. If they have already asked, say the line. 4. Believe them, out loud. "Thank you for telling me. I am glad you did." That is all. 5. Say what you will do next, in plain words. "I am going to talk to ___, whose job it is to help. I will tell you when I have." 6. Do not leave them alone with it. Stay a few minutes. Ask what would help right now. 7. Refer the same day. Not tomorrow, not when it is convenient. 8. Write down what was said, in the learner's own words, as soon as you can - facts, not your interpretation, and not on the learner's own page. Give it to the person you refer to.</w:t>
      </w:r>
    </w:p>
    <w:p>
      <w:pPr>
        <w:spacing w:after="140" w:before="0" w:line="300"/>
      </w:pPr>
      <w:r>
        <w:rPr>
          <w:sz w:val="22"/>
          <w:szCs w:val="22"/>
        </w:rPr>
        <w:t xml:space="preserve">What you do not do: investigate, confront anyone, contact a family, promise an outcome, or handle it yourself because you think it will be worse if you report it.</w:t>
      </w:r>
    </w:p>
    <w:p>
      <w:pPr>
        <w:pStyle w:val="Heading3"/>
        <w:keepNext/>
        <w:spacing w:after="100" w:before="280"/>
      </w:pPr>
      <w:r>
        <w:rPr>
          <w:b/>
          <w:bCs/>
          <w:color w:val="7A3B69"/>
          <w:sz w:val="28"/>
          <w:szCs w:val="28"/>
        </w:rPr>
        <w:t xml:space="preserve">What may surface here</w:t>
      </w:r>
    </w:p>
    <w:p>
      <w:pPr>
        <w:spacing w:after="140" w:before="0" w:line="300"/>
      </w:pPr>
      <w:r>
        <w:rPr>
          <w:sz w:val="22"/>
          <w:szCs w:val="22"/>
        </w:rPr>
        <w:t xml:space="preserve">These are the protection risks common in displacement, so you are not surprised by them:</w:t>
      </w:r>
    </w:p>
    <w:p>
      <w:pPr>
        <w:pStyle w:val="ListParagraph"/>
        <w:numPr>
          <w:ilvl w:val="0"/>
          <w:numId w:val="1"/>
        </w:numPr>
        <w:spacing w:after="80" w:line="300"/>
      </w:pPr>
      <w:r>
        <w:rPr>
          <w:sz w:val="22"/>
          <w:szCs w:val="22"/>
        </w:rPr>
        <w:t xml:space="preserve">Child marriage, including a marriage being arranged for a learner who has not told anyone.</w:t>
      </w:r>
    </w:p>
    <w:p>
      <w:pPr>
        <w:pStyle w:val="ListParagraph"/>
        <w:numPr>
          <w:ilvl w:val="0"/>
          <w:numId w:val="1"/>
        </w:numPr>
        <w:spacing w:after="80" w:line="300"/>
      </w:pPr>
      <w:r>
        <w:rPr>
          <w:sz w:val="22"/>
          <w:szCs w:val="22"/>
        </w:rPr>
        <w:t xml:space="preserve">Family separation, and children heading households.</w:t>
      </w:r>
    </w:p>
    <w:p>
      <w:pPr>
        <w:pStyle w:val="ListParagraph"/>
        <w:numPr>
          <w:ilvl w:val="0"/>
          <w:numId w:val="1"/>
        </w:numPr>
        <w:spacing w:after="80" w:line="300"/>
      </w:pPr>
      <w:r>
        <w:rPr>
          <w:sz w:val="22"/>
          <w:szCs w:val="22"/>
        </w:rPr>
        <w:t xml:space="preserve">Gender-based violence, in the household or on the routes learners walk.</w:t>
      </w:r>
    </w:p>
    <w:p>
      <w:pPr>
        <w:pStyle w:val="ListParagraph"/>
        <w:numPr>
          <w:ilvl w:val="0"/>
          <w:numId w:val="1"/>
        </w:numPr>
        <w:spacing w:after="80" w:line="300"/>
      </w:pPr>
      <w:r>
        <w:rPr>
          <w:sz w:val="22"/>
          <w:szCs w:val="22"/>
        </w:rPr>
        <w:t xml:space="preserve">Exploitative work, trafficking, and pressure to earn instead of learn.</w:t>
      </w:r>
    </w:p>
    <w:p>
      <w:pPr>
        <w:pStyle w:val="ListParagraph"/>
        <w:numPr>
          <w:ilvl w:val="0"/>
          <w:numId w:val="1"/>
        </w:numPr>
        <w:spacing w:after="80" w:line="300"/>
      </w:pPr>
      <w:r>
        <w:rPr>
          <w:sz w:val="22"/>
          <w:szCs w:val="22"/>
        </w:rPr>
        <w:t xml:space="preserve">Self-harm and suicidal thinking, including after a bereavement.</w:t>
      </w:r>
    </w:p>
    <w:p>
      <w:pPr>
        <w:pStyle w:val="ListParagraph"/>
        <w:numPr>
          <w:ilvl w:val="0"/>
          <w:numId w:val="1"/>
        </w:numPr>
        <w:spacing w:after="80" w:line="300"/>
      </w:pPr>
      <w:r>
        <w:rPr>
          <w:sz w:val="22"/>
          <w:szCs w:val="22"/>
        </w:rPr>
        <w:t xml:space="preserve">Pressure to stop learning, often falling on girls, and often not framed as a decision.</w:t>
      </w:r>
    </w:p>
    <w:p>
      <w:pPr>
        <w:spacing w:after="140" w:before="0" w:line="300"/>
      </w:pPr>
      <w:r>
        <w:rPr>
          <w:sz w:val="22"/>
          <w:szCs w:val="22"/>
        </w:rPr>
        <w:t xml:space="preserve">For the last one in particular: it may not arrive as a disclosure at all. It arrives as attendance quietly falling off. Notice absences and ask about them privately, kindly, and early - that conversation is sometimes the only intervention that happens.</w:t>
      </w:r>
    </w:p>
    <w:p>
      <w:pPr>
        <w:pStyle w:val="Heading3"/>
        <w:keepNext/>
        <w:spacing w:after="100" w:before="280"/>
      </w:pPr>
      <w:r>
        <w:rPr>
          <w:b/>
          <w:bCs/>
          <w:color w:val="7A3B69"/>
          <w:sz w:val="28"/>
          <w:szCs w:val="28"/>
        </w:rPr>
        <w:t xml:space="preserve">The quieter signals</w:t>
      </w:r>
    </w:p>
    <w:p>
      <w:pPr>
        <w:spacing w:after="140" w:before="0" w:line="300"/>
      </w:pPr>
      <w:r>
        <w:rPr>
          <w:sz w:val="22"/>
          <w:szCs w:val="22"/>
        </w:rPr>
        <w:t xml:space="preserve">Not every concern announces itself. Watch, across weeks rather than in one conversation, for:</w:t>
      </w:r>
    </w:p>
    <w:p>
      <w:pPr>
        <w:pStyle w:val="ListParagraph"/>
        <w:numPr>
          <w:ilvl w:val="0"/>
          <w:numId w:val="1"/>
        </w:numPr>
        <w:spacing w:after="80" w:line="300"/>
      </w:pPr>
      <w:r>
        <w:rPr>
          <w:sz w:val="22"/>
          <w:szCs w:val="22"/>
        </w:rPr>
        <w:t xml:space="preserve">Withdrawal, or a "fine" that has changed shape.</w:t>
      </w:r>
    </w:p>
    <w:p>
      <w:pPr>
        <w:pStyle w:val="ListParagraph"/>
        <w:numPr>
          <w:ilvl w:val="0"/>
          <w:numId w:val="1"/>
        </w:numPr>
        <w:spacing w:after="80" w:line="300"/>
      </w:pPr>
      <w:r>
        <w:rPr>
          <w:sz w:val="22"/>
          <w:szCs w:val="22"/>
        </w:rPr>
        <w:t xml:space="preserve">A learner who stops setting goals they care about, or whose goals shrink to nothing.</w:t>
      </w:r>
    </w:p>
    <w:p>
      <w:pPr>
        <w:pStyle w:val="ListParagraph"/>
        <w:numPr>
          <w:ilvl w:val="0"/>
          <w:numId w:val="1"/>
        </w:numPr>
        <w:spacing w:after="80" w:line="300"/>
      </w:pPr>
      <w:r>
        <w:rPr>
          <w:sz w:val="22"/>
          <w:szCs w:val="22"/>
        </w:rPr>
        <w:t xml:space="preserve">Sudden attendance changes, especially around a household event.</w:t>
      </w:r>
    </w:p>
    <w:p>
      <w:pPr>
        <w:pStyle w:val="ListParagraph"/>
        <w:numPr>
          <w:ilvl w:val="0"/>
          <w:numId w:val="1"/>
        </w:numPr>
        <w:spacing w:after="80" w:line="300"/>
      </w:pPr>
      <w:r>
        <w:rPr>
          <w:sz w:val="22"/>
          <w:szCs w:val="22"/>
        </w:rPr>
        <w:t xml:space="preserve">A learner who becomes reluctant to go home, or reluctant to leave.</w:t>
      </w:r>
    </w:p>
    <w:p>
      <w:pPr>
        <w:pStyle w:val="ListParagraph"/>
        <w:numPr>
          <w:ilvl w:val="0"/>
          <w:numId w:val="1"/>
        </w:numPr>
        <w:spacing w:after="80" w:line="300"/>
      </w:pPr>
      <w:r>
        <w:rPr>
          <w:sz w:val="22"/>
          <w:szCs w:val="22"/>
        </w:rPr>
        <w:t xml:space="preserve">Flinching, hiding injuries, or new fear of a particular person or route.</w:t>
      </w:r>
    </w:p>
    <w:p>
      <w:pPr>
        <w:pStyle w:val="ListParagraph"/>
        <w:numPr>
          <w:ilvl w:val="0"/>
          <w:numId w:val="1"/>
        </w:numPr>
        <w:spacing w:after="80" w:line="300"/>
      </w:pPr>
      <w:r>
        <w:rPr>
          <w:sz w:val="22"/>
          <w:szCs w:val="22"/>
        </w:rPr>
        <w:t xml:space="preserve">Marked change in appearance, eating, or energy.</w:t>
      </w:r>
    </w:p>
    <w:p>
      <w:pPr>
        <w:spacing w:after="140" w:before="0" w:line="300"/>
      </w:pPr>
      <w:r>
        <w:rPr>
          <w:sz w:val="22"/>
          <w:szCs w:val="22"/>
        </w:rPr>
        <w:t xml:space="preserve">One of these is a thing to note. A pattern is a thing to raise.</w:t>
      </w:r>
    </w:p>
    <w:p>
      <w:pPr>
        <w:pStyle w:val="Heading3"/>
        <w:keepNext/>
        <w:spacing w:after="100" w:before="280"/>
      </w:pPr>
      <w:r>
        <w:rPr>
          <w:b/>
          <w:bCs/>
          <w:color w:val="7A3B69"/>
          <w:sz w:val="28"/>
          <w:szCs w:val="28"/>
        </w:rPr>
        <w:t xml:space="preserve">Step back, do not step in</w:t>
      </w:r>
    </w:p>
    <w:p>
      <w:pPr>
        <w:spacing w:after="140" w:before="0" w:line="300"/>
      </w:pPr>
      <w:r>
        <w:rPr>
          <w:sz w:val="22"/>
          <w:szCs w:val="22"/>
        </w:rPr>
        <w:t xml:space="preserve">Much of what a mentoring conversation touches is painful without being a safeguarding matter - a death, a lost home, a family not all here. You do not have to fix it and you must not excavate it.</w:t>
      </w:r>
    </w:p>
    <w:p>
      <w:pPr>
        <w:spacing w:after="140" w:before="0" w:line="300"/>
      </w:pPr>
      <w:r>
        <w:rPr>
          <w:sz w:val="22"/>
          <w:szCs w:val="22"/>
        </w:rPr>
        <w:t xml:space="preserve">1. Do not ask a second question. 2. Acknowledge it, briefly and without drama. 3. Offer a way out: "you do not have to talk about that here." 4. Return to something in the learner's control, gently. 5. Note it, and watch.</w:t>
      </w:r>
    </w:p>
    <w:p>
      <w:pPr>
        <w:pStyle w:val="Heading3"/>
        <w:keepNext/>
        <w:spacing w:after="100" w:before="280"/>
      </w:pPr>
      <w:r>
        <w:rPr>
          <w:b/>
          <w:bCs/>
          <w:color w:val="7A3B69"/>
          <w:sz w:val="28"/>
          <w:szCs w:val="28"/>
        </w:rPr>
        <w:t xml:space="preserve">Afterwards, look after yourself</w:t>
      </w:r>
    </w:p>
    <w:p>
      <w:pPr>
        <w:spacing w:after="140" w:before="0" w:line="300"/>
      </w:pPr>
      <w:r>
        <w:rPr>
          <w:sz w:val="22"/>
          <w:szCs w:val="22"/>
        </w:rPr>
        <w:t xml:space="preserve">Hearing this is heavy, and mentors in camp settings often carry the same displacement the learners do. Do not hold a disclosure alone - that is what the referral is for, and it is for your sake as well as theirs. Tell your coordinator when a conversation has affected you. A mentor running on empty stops noticing, and noticing is the job.</w:t>
      </w:r>
    </w:p>
    <w:p>
      <w:r>
        <w:br w:type="page"/>
      </w:r>
    </w:p>
    <w:p>
      <w:pPr>
        <w:pStyle w:val="Heading2"/>
        <w:keepNext/>
        <w:spacing w:after="140" w:before="320"/>
      </w:pPr>
      <w:r>
        <w:rPr>
          <w:b/>
          <w:bCs/>
          <w:color w:val="1F3A5F"/>
          <w:sz w:val="36"/>
          <w:szCs w:val="36"/>
        </w:rPr>
        <w:t xml:space="preserve">The ten-minute conversation</w:t>
      </w:r>
    </w:p>
    <w:p>
      <w:pPr>
        <w:spacing w:after="120" w:before="0" w:line="300"/>
      </w:pPr>
      <w:r>
        <w:rPr>
          <w:b/>
          <w:bCs/>
          <w:color w:val="5A6473"/>
          <w:sz w:val="21"/>
          <w:szCs w:val="21"/>
        </w:rPr>
        <w:t xml:space="preserve">The repeatable shape of one mentoring conversation - check in, pick up the last step, look at what is in front of them, agree one next step - with the questions to ask, the five-second wait, what to do when a learner says nothing, and how to close.</w:t>
      </w:r>
    </w:p>
    <w:p>
      <w:pPr>
        <w:pStyle w:val="Heading3"/>
        <w:keepNext/>
        <w:spacing w:after="100" w:before="280"/>
      </w:pPr>
      <w:r>
        <w:rPr>
          <w:b/>
          <w:bCs/>
          <w:color w:val="7A3B69"/>
          <w:sz w:val="28"/>
          <w:szCs w:val="28"/>
        </w:rPr>
        <w:t xml:space="preserve">Why a fixed shape</w:t>
      </w:r>
    </w:p>
    <w:p>
      <w:pPr>
        <w:spacing w:after="140" w:before="0" w:line="300"/>
      </w:pPr>
      <w:r>
        <w:rPr>
          <w:sz w:val="22"/>
          <w:szCs w:val="22"/>
        </w:rPr>
        <w:t xml:space="preserve">You are running three components, you have a caseload, and you are doing this while the rest of the group works. Without a shape, mentoring becomes whatever there is time for - which in practice means progress-chasing with the learners who are already doing well.</w:t>
      </w:r>
    </w:p>
    <w:p>
      <w:pPr>
        <w:spacing w:after="140" w:before="0" w:line="300"/>
      </w:pPr>
      <w:r>
        <w:rPr>
          <w:sz w:val="22"/>
          <w:szCs w:val="22"/>
        </w:rPr>
        <w:t xml:space="preserve">The shape below takes about ten minutes and works whether things are going well or badly. Learn it once and you can run it while tired, in a noisy room, in week eleven.</w:t>
      </w:r>
    </w:p>
    <w:p>
      <w:pPr>
        <w:pStyle w:val="Heading3"/>
        <w:keepNext/>
        <w:spacing w:after="100" w:before="280"/>
      </w:pPr>
      <w:r>
        <w:rPr>
          <w:b/>
          <w:bCs/>
          <w:color w:val="7A3B69"/>
          <w:sz w:val="28"/>
          <w:szCs w:val="28"/>
        </w:rPr>
        <w:t xml:space="preserve">The four moves</w:t>
      </w:r>
    </w:p>
    <w:p>
      <w:pPr>
        <w:spacing w:after="140" w:before="0" w:line="300"/>
      </w:pPr>
      <w:r>
        <w:rPr>
          <w:sz w:val="22"/>
          <w:szCs w:val="22"/>
        </w:rPr>
        <w:t xml:space="preserve">1. Check in - about two minutes. Always first.</w:t>
      </w:r>
    </w:p>
    <w:p>
      <w:pPr>
        <w:spacing w:after="140" w:before="0" w:line="300"/>
      </w:pPr>
      <w:r>
        <w:rPr>
          <w:sz w:val="22"/>
          <w:szCs w:val="22"/>
        </w:rPr>
        <w:t xml:space="preserve">Not as a doorway to business. Actually ask, and actually wait.</w:t>
      </w:r>
    </w:p>
    <w:p>
      <w:pPr>
        <w:pStyle w:val="ListParagraph"/>
        <w:numPr>
          <w:ilvl w:val="0"/>
          <w:numId w:val="1"/>
        </w:numPr>
        <w:spacing w:after="80" w:line="300"/>
      </w:pPr>
      <w:r>
        <w:rPr>
          <w:sz w:val="22"/>
          <w:szCs w:val="22"/>
        </w:rPr>
        <w:t xml:space="preserve">"How have things been since we talked?"</w:t>
      </w:r>
    </w:p>
    <w:p>
      <w:pPr>
        <w:pStyle w:val="ListParagraph"/>
        <w:numPr>
          <w:ilvl w:val="0"/>
          <w:numId w:val="1"/>
        </w:numPr>
        <w:spacing w:after="80" w:line="300"/>
      </w:pPr>
      <w:r>
        <w:rPr>
          <w:sz w:val="22"/>
          <w:szCs w:val="22"/>
        </w:rPr>
        <w:t xml:space="preserve">"What has been hard this week?"</w:t>
      </w:r>
    </w:p>
    <w:p>
      <w:pPr>
        <w:pStyle w:val="ListParagraph"/>
        <w:numPr>
          <w:ilvl w:val="0"/>
          <w:numId w:val="1"/>
        </w:numPr>
        <w:spacing w:after="80" w:line="300"/>
      </w:pPr>
      <w:r>
        <w:rPr>
          <w:sz w:val="22"/>
          <w:szCs w:val="22"/>
        </w:rPr>
        <w:t xml:space="preserve">"What has been good?"</w:t>
      </w:r>
    </w:p>
    <w:p>
      <w:pPr>
        <w:spacing w:after="140" w:before="0" w:line="300"/>
      </w:pPr>
      <w:r>
        <w:rPr>
          <w:sz w:val="22"/>
          <w:szCs w:val="22"/>
        </w:rPr>
        <w:t xml:space="preserve">Ask the hard one before the good one. If you ask "what's been good" first, many learners will give you the good answer and close the door.</w:t>
      </w:r>
    </w:p>
    <w:p>
      <w:pPr>
        <w:spacing w:after="140" w:before="0" w:line="300"/>
      </w:pPr>
      <w:r>
        <w:rPr>
          <w:sz w:val="22"/>
          <w:szCs w:val="22"/>
        </w:rPr>
        <w:t xml:space="preserve">2. Pick up the last step - about two minutes.</w:t>
      </w:r>
    </w:p>
    <w:p>
      <w:pPr>
        <w:spacing w:after="140" w:before="0" w:line="300"/>
      </w:pPr>
      <w:r>
        <w:rPr>
          <w:sz w:val="22"/>
          <w:szCs w:val="22"/>
        </w:rPr>
        <w:t xml:space="preserve">Look at their mentoring page together. Last time you agreed one step.</w:t>
      </w:r>
    </w:p>
    <w:p>
      <w:pPr>
        <w:pStyle w:val="ListParagraph"/>
        <w:numPr>
          <w:ilvl w:val="0"/>
          <w:numId w:val="1"/>
        </w:numPr>
        <w:spacing w:after="80" w:line="300"/>
      </w:pPr>
      <w:r>
        <w:rPr>
          <w:sz w:val="22"/>
          <w:szCs w:val="22"/>
        </w:rPr>
        <w:t xml:space="preserve">"Last time you said you would ___. How did that go?"</w:t>
      </w:r>
    </w:p>
    <w:p>
      <w:pPr>
        <w:spacing w:after="140" w:before="0" w:line="300"/>
      </w:pPr>
      <w:r>
        <w:rPr>
          <w:sz w:val="22"/>
          <w:szCs w:val="22"/>
        </w:rPr>
        <w:t xml:space="preserve">Whatever the answer, do not make it a test. If it happened, say so out loud and ask what helped. If it did not, the only useful question is "what got in the way?" - asked with genuine curiosity, because the answer is usually information you need. A learner who is punished for an honest "no" gives you a dishonest "yes" from then on, and you have lost the instrument.</w:t>
      </w:r>
    </w:p>
    <w:p>
      <w:pPr>
        <w:spacing w:after="140" w:before="0" w:line="300"/>
      </w:pPr>
      <w:r>
        <w:rPr>
          <w:sz w:val="22"/>
          <w:szCs w:val="22"/>
        </w:rPr>
        <w:t xml:space="preserve">3. Look at what is in front of them - about four minutes.</w:t>
      </w:r>
    </w:p>
    <w:p>
      <w:pPr>
        <w:spacing w:after="140" w:before="0" w:line="300"/>
      </w:pPr>
      <w:r>
        <w:rPr>
          <w:sz w:val="22"/>
          <w:szCs w:val="22"/>
        </w:rPr>
        <w:t xml:space="preserve">This is where you connect the components. Open whichever is live: their learning goal, their English practice, their part of the research, or something they raised in the check-in.</w:t>
      </w:r>
    </w:p>
    <w:p>
      <w:pPr>
        <w:pStyle w:val="ListParagraph"/>
        <w:numPr>
          <w:ilvl w:val="0"/>
          <w:numId w:val="1"/>
        </w:numPr>
        <w:spacing w:after="80" w:line="300"/>
      </w:pPr>
      <w:r>
        <w:rPr>
          <w:sz w:val="22"/>
          <w:szCs w:val="22"/>
        </w:rPr>
        <w:t xml:space="preserve">"Show me where you are."</w:t>
      </w:r>
    </w:p>
    <w:p>
      <w:pPr>
        <w:pStyle w:val="ListParagraph"/>
        <w:numPr>
          <w:ilvl w:val="0"/>
          <w:numId w:val="1"/>
        </w:numPr>
        <w:spacing w:after="80" w:line="300"/>
      </w:pPr>
      <w:r>
        <w:rPr>
          <w:sz w:val="22"/>
          <w:szCs w:val="22"/>
        </w:rPr>
        <w:t xml:space="preserve">"What is the hardest bit right now?"</w:t>
      </w:r>
    </w:p>
    <w:p>
      <w:pPr>
        <w:pStyle w:val="ListParagraph"/>
        <w:numPr>
          <w:ilvl w:val="0"/>
          <w:numId w:val="1"/>
        </w:numPr>
        <w:spacing w:after="80" w:line="300"/>
      </w:pPr>
      <w:r>
        <w:rPr>
          <w:sz w:val="22"/>
          <w:szCs w:val="22"/>
        </w:rPr>
        <w:t xml:space="preserve">"What have you already tried?"</w:t>
      </w:r>
    </w:p>
    <w:p>
      <w:pPr>
        <w:spacing w:after="140" w:before="0" w:line="300"/>
      </w:pPr>
      <w:r>
        <w:rPr>
          <w:sz w:val="22"/>
          <w:szCs w:val="22"/>
        </w:rPr>
        <w:t xml:space="preserve">That third question is the coaching move. Ask it before you offer anything. Most of the time the learner has already tried something, and hearing themselves say it is more useful than your idea.</w:t>
      </w:r>
    </w:p>
    <w:p>
      <w:pPr>
        <w:spacing w:after="140" w:before="0" w:line="300"/>
      </w:pPr>
      <w:r>
        <w:rPr>
          <w:sz w:val="22"/>
          <w:szCs w:val="22"/>
        </w:rPr>
        <w:t xml:space="preserve">4. Agree one step - about two minutes. Always last.</w:t>
      </w:r>
    </w:p>
    <w:p>
      <w:pPr>
        <w:spacing w:after="140" w:before="0" w:line="300"/>
      </w:pPr>
      <w:r>
        <w:rPr>
          <w:sz w:val="22"/>
          <w:szCs w:val="22"/>
        </w:rPr>
        <w:t xml:space="preserve">One step. Small enough that it will actually happen before you next meet. The learner says it, not you - if you say it, it is your step.</w:t>
      </w:r>
    </w:p>
    <w:p>
      <w:pPr>
        <w:pStyle w:val="ListParagraph"/>
        <w:numPr>
          <w:ilvl w:val="0"/>
          <w:numId w:val="1"/>
        </w:numPr>
        <w:spacing w:after="80" w:line="300"/>
      </w:pPr>
      <w:r>
        <w:rPr>
          <w:sz w:val="22"/>
          <w:szCs w:val="22"/>
        </w:rPr>
        <w:t xml:space="preserve">"So what is one thing you will do before we talk again?"</w:t>
      </w:r>
    </w:p>
    <w:p>
      <w:pPr>
        <w:pStyle w:val="ListParagraph"/>
        <w:numPr>
          <w:ilvl w:val="0"/>
          <w:numId w:val="1"/>
        </w:numPr>
        <w:spacing w:after="80" w:line="300"/>
      </w:pPr>
      <w:r>
        <w:rPr>
          <w:sz w:val="22"/>
          <w:szCs w:val="22"/>
        </w:rPr>
        <w:t xml:space="preserve">"Is that small enough? What would make it easier?"</w:t>
      </w:r>
    </w:p>
    <w:p>
      <w:pPr>
        <w:spacing w:after="140" w:before="0" w:line="300"/>
      </w:pPr>
      <w:r>
        <w:rPr>
          <w:sz w:val="22"/>
          <w:szCs w:val="22"/>
        </w:rPr>
        <w:t xml:space="preserve">Then they write or draw it on their mentoring page, and you note it on yours. Say it back to them once. That is the close.</w:t>
      </w:r>
    </w:p>
    <w:p>
      <w:pPr>
        <w:pStyle w:val="Heading3"/>
        <w:keepNext/>
        <w:spacing w:after="100" w:before="280"/>
      </w:pPr>
      <w:r>
        <w:rPr>
          <w:b/>
          <w:bCs/>
          <w:color w:val="7A3B69"/>
          <w:sz w:val="28"/>
          <w:szCs w:val="28"/>
        </w:rPr>
        <w:t xml:space="preserve">The five-second wait</w:t>
      </w:r>
    </w:p>
    <w:p>
      <w:pPr>
        <w:spacing w:after="140" w:before="0" w:line="300"/>
      </w:pPr>
      <w:r>
        <w:rPr>
          <w:sz w:val="22"/>
          <w:szCs w:val="22"/>
        </w:rPr>
        <w:t xml:space="preserve">When you ask something real, count to five before you speak again. It will feel much longer than it is. Most facilitators fill the gap at two seconds and never find out what the learner would have said.</w:t>
      </w:r>
    </w:p>
    <w:p>
      <w:pPr>
        <w:spacing w:after="140" w:before="0" w:line="300"/>
      </w:pPr>
      <w:r>
        <w:rPr>
          <w:sz w:val="22"/>
          <w:szCs w:val="22"/>
        </w:rPr>
        <w:t xml:space="preserve">This matters more here than in most settings: many learners are working in a second or third language, are used to school being a place where adults talk, and need time to decide whether to trust you with an honest answer.</w:t>
      </w:r>
    </w:p>
    <w:p>
      <w:pPr>
        <w:pStyle w:val="Heading3"/>
        <w:keepNext/>
        <w:spacing w:after="100" w:before="280"/>
      </w:pPr>
      <w:r>
        <w:rPr>
          <w:b/>
          <w:bCs/>
          <w:color w:val="7A3B69"/>
          <w:sz w:val="28"/>
          <w:szCs w:val="28"/>
        </w:rPr>
        <w:t xml:space="preserve">When a learner says nothing</w:t>
      </w:r>
    </w:p>
    <w:p>
      <w:pPr>
        <w:spacing w:after="140" w:before="0" w:line="300"/>
      </w:pPr>
      <w:r>
        <w:rPr>
          <w:sz w:val="22"/>
          <w:szCs w:val="22"/>
        </w:rPr>
        <w:t xml:space="preserve">Silence is common early on and it is not failure. Options, roughly in order:</w:t>
      </w:r>
    </w:p>
    <w:p>
      <w:pPr>
        <w:pStyle w:val="ListParagraph"/>
        <w:numPr>
          <w:ilvl w:val="0"/>
          <w:numId w:val="1"/>
        </w:numPr>
        <w:spacing w:after="80" w:line="300"/>
      </w:pPr>
      <w:r>
        <w:rPr>
          <w:sz w:val="22"/>
          <w:szCs w:val="22"/>
        </w:rPr>
        <w:t xml:space="preserve">Shift from talking to looking. Open their workbook and ask them to show you something instead</w:t>
      </w:r>
    </w:p>
    <w:p>
      <w:pPr>
        <w:spacing w:after="140" w:before="0" w:line="300"/>
      </w:pPr>
      <w:r>
        <w:rPr>
          <w:sz w:val="22"/>
          <w:szCs w:val="22"/>
        </w:rPr>
        <w:t xml:space="preserve">of tell you. Pointing is easier than speaking.</w:t>
      </w:r>
    </w:p>
    <w:p>
      <w:pPr>
        <w:pStyle w:val="ListParagraph"/>
        <w:numPr>
          <w:ilvl w:val="0"/>
          <w:numId w:val="1"/>
        </w:numPr>
        <w:spacing w:after="80" w:line="300"/>
      </w:pPr>
      <w:r>
        <w:rPr>
          <w:sz w:val="22"/>
          <w:szCs w:val="22"/>
        </w:rPr>
        <w:t xml:space="preserve">Ask about the thing, not the feeling. "What happened with your step?" lands more easily than</w:t>
      </w:r>
    </w:p>
    <w:p>
      <w:pPr>
        <w:spacing w:after="140" w:before="0" w:line="300"/>
      </w:pPr>
      <w:r>
        <w:rPr>
          <w:sz w:val="22"/>
          <w:szCs w:val="22"/>
        </w:rPr>
        <w:t xml:space="preserve">"how are you feeling?"</w:t>
      </w:r>
    </w:p>
    <w:p>
      <w:pPr>
        <w:pStyle w:val="ListParagraph"/>
        <w:numPr>
          <w:ilvl w:val="0"/>
          <w:numId w:val="1"/>
        </w:numPr>
        <w:spacing w:after="80" w:line="300"/>
      </w:pPr>
      <w:r>
        <w:rPr>
          <w:sz w:val="22"/>
          <w:szCs w:val="22"/>
        </w:rPr>
        <w:t xml:space="preserve">Offer a choice rather than an open question. "Was it that you did not have time, or that it was</w:t>
      </w:r>
    </w:p>
    <w:p>
      <w:pPr>
        <w:spacing w:after="140" w:before="0" w:line="300"/>
      </w:pPr>
      <w:r>
        <w:rPr>
          <w:sz w:val="22"/>
          <w:szCs w:val="22"/>
        </w:rPr>
        <w:t xml:space="preserve">harder than it looked, or something else?"</w:t>
      </w:r>
    </w:p>
    <w:p>
      <w:pPr>
        <w:pStyle w:val="ListParagraph"/>
        <w:numPr>
          <w:ilvl w:val="0"/>
          <w:numId w:val="1"/>
        </w:numPr>
        <w:spacing w:after="80" w:line="300"/>
      </w:pPr>
      <w:r>
        <w:rPr>
          <w:sz w:val="22"/>
          <w:szCs w:val="22"/>
        </w:rPr>
        <w:t xml:space="preserve">Let it be short and warm, and come back next week. A two-minute conversation that was</w:t>
      </w:r>
    </w:p>
    <w:p>
      <w:pPr>
        <w:spacing w:after="140" w:before="0" w:line="300"/>
      </w:pPr>
      <w:r>
        <w:rPr>
          <w:sz w:val="22"/>
          <w:szCs w:val="22"/>
        </w:rPr>
        <w:t xml:space="preserve">comfortable is a better investment than ten minutes of extraction.</w:t>
      </w:r>
    </w:p>
    <w:p>
      <w:pPr>
        <w:spacing w:after="140" w:before="0" w:line="300"/>
      </w:pPr>
      <w:r>
        <w:rPr>
          <w:sz w:val="22"/>
          <w:szCs w:val="22"/>
        </w:rPr>
        <w:t xml:space="preserve">Do not fill the silence with reassurance. "I'm sure it's fine" ends the conversation.</w:t>
      </w:r>
    </w:p>
    <w:p>
      <w:pPr>
        <w:pStyle w:val="Heading3"/>
        <w:keepNext/>
        <w:spacing w:after="100" w:before="280"/>
      </w:pPr>
      <w:r>
        <w:rPr>
          <w:b/>
          <w:bCs/>
          <w:color w:val="7A3B69"/>
          <w:sz w:val="28"/>
          <w:szCs w:val="28"/>
        </w:rPr>
        <w:t xml:space="preserve">What to do with what you hear</w:t>
      </w:r>
    </w:p>
    <w:p>
      <w:pPr>
        <w:pStyle w:val="ListParagraph"/>
        <w:numPr>
          <w:ilvl w:val="0"/>
          <w:numId w:val="1"/>
        </w:numPr>
        <w:spacing w:after="80" w:line="300"/>
      </w:pPr>
      <w:r>
        <w:rPr>
          <w:sz w:val="22"/>
          <w:szCs w:val="22"/>
        </w:rPr>
        <w:t xml:space="preserve">Small and practical - a step that was too big, a missing pencil, a clash with work at home:</w:t>
      </w:r>
    </w:p>
    <w:p>
      <w:pPr>
        <w:spacing w:after="140" w:before="0" w:line="300"/>
      </w:pPr>
      <w:r>
        <w:rPr>
          <w:sz w:val="22"/>
          <w:szCs w:val="22"/>
        </w:rPr>
        <w:t xml:space="preserve">solve it or coach it, there and then.</w:t>
      </w:r>
    </w:p>
    <w:p>
      <w:pPr>
        <w:pStyle w:val="ListParagraph"/>
        <w:numPr>
          <w:ilvl w:val="0"/>
          <w:numId w:val="1"/>
        </w:numPr>
        <w:spacing w:after="80" w:line="300"/>
      </w:pPr>
      <w:r>
        <w:rPr>
          <w:sz w:val="22"/>
          <w:szCs w:val="22"/>
        </w:rPr>
        <w:t xml:space="preserve">A pattern you do not like - withdrawal, a "fine" that has changed shape, three weeks of nothing</w:t>
      </w:r>
    </w:p>
    <w:p>
      <w:pPr>
        <w:spacing w:after="140" w:before="0" w:line="300"/>
      </w:pPr>
      <w:r>
        <w:rPr>
          <w:sz w:val="22"/>
          <w:szCs w:val="22"/>
        </w:rPr>
        <w:t xml:space="preserve">happening: note it, keep watching, and raise it with your coordinator if it continues.</w:t>
      </w:r>
    </w:p>
    <w:p>
      <w:pPr>
        <w:pStyle w:val="ListParagraph"/>
        <w:numPr>
          <w:ilvl w:val="0"/>
          <w:numId w:val="1"/>
        </w:numPr>
        <w:spacing w:after="80" w:line="300"/>
      </w:pPr>
      <w:r>
        <w:rPr>
          <w:sz w:val="22"/>
          <w:szCs w:val="22"/>
        </w:rPr>
        <w:t xml:space="preserve">Anything about safety, harm, or risk - stop. Do not follow it, do not promise secrecy, close</w:t>
      </w:r>
    </w:p>
    <w:p>
      <w:pPr>
        <w:spacing w:after="140" w:before="0" w:line="300"/>
      </w:pPr>
      <w:r>
        <w:rPr>
          <w:sz w:val="22"/>
          <w:szCs w:val="22"/>
        </w:rPr>
        <w:t xml:space="preserve">the conversation calmly, and follow the referral pathway the same day. The safeguarding page has the words.</w:t>
      </w:r>
    </w:p>
    <w:p>
      <w:pPr>
        <w:pStyle w:val="Heading3"/>
        <w:keepNext/>
        <w:spacing w:after="100" w:before="280"/>
      </w:pPr>
      <w:r>
        <w:rPr>
          <w:b/>
          <w:bCs/>
          <w:color w:val="7A3B69"/>
          <w:sz w:val="28"/>
          <w:szCs w:val="28"/>
        </w:rPr>
        <w:t xml:space="preserve">Closing, every time</w:t>
      </w:r>
    </w:p>
    <w:p>
      <w:pPr>
        <w:spacing w:after="140" w:before="0" w:line="300"/>
      </w:pPr>
      <w:r>
        <w:rPr>
          <w:sz w:val="22"/>
          <w:szCs w:val="22"/>
        </w:rPr>
        <w:t xml:space="preserve">End on the step, and end warmly. Two sentences:</w:t>
      </w:r>
    </w:p>
    <w:p>
      <w:pPr>
        <w:spacing w:after="140" w:before="0" w:line="300"/>
      </w:pPr>
      <w:r>
        <w:rPr>
          <w:sz w:val="22"/>
          <w:szCs w:val="22"/>
        </w:rPr>
        <w:t xml:space="preserve">&gt; "So: ___ before we next talk. I'll ask you about it."</w:t>
      </w:r>
    </w:p>
    <w:p>
      <w:pPr>
        <w:spacing w:after="140" w:before="0" w:line="300"/>
      </w:pPr>
      <w:r>
        <w:rPr>
          <w:sz w:val="22"/>
          <w:szCs w:val="22"/>
        </w:rPr>
        <w:t xml:space="preserve">That last half-sentence is the part that makes the next conversation continuous rather than new, and continuity is the whole mechanism.</w:t>
      </w:r>
    </w:p>
    <w:p>
      <w:r>
        <w:br w:type="page"/>
      </w:r>
    </w:p>
    <w:p>
      <w:pPr>
        <w:pStyle w:val="Heading2"/>
        <w:keepNext/>
        <w:spacing w:after="140" w:before="320"/>
      </w:pPr>
      <w:r>
        <w:rPr>
          <w:b/>
          <w:bCs/>
          <w:color w:val="1F3A5F"/>
          <w:sz w:val="36"/>
          <w:szCs w:val="36"/>
        </w:rPr>
        <w:t xml:space="preserve">The mentor’s record</w:t>
      </w:r>
    </w:p>
    <w:p>
      <w:pPr>
        <w:spacing w:after="120" w:before="0" w:line="300"/>
      </w:pPr>
      <w:r>
        <w:rPr>
          <w:b/>
          <w:bCs/>
          <w:color w:val="5A6473"/>
          <w:sz w:val="21"/>
          <w:szCs w:val="21"/>
        </w:rPr>
        <w:t xml:space="preserve">The light paper record a mentor keeps so each conversation starts where the last one ended: who the learner is, what was agreed each week, what you noticed, and the flags. What goes on it, what never does, and where it lives.</w:t>
      </w:r>
    </w:p>
    <w:p>
      <w:pPr>
        <w:pStyle w:val="Heading3"/>
        <w:keepNext/>
        <w:spacing w:after="100" w:before="280"/>
      </w:pPr>
      <w:r>
        <w:rPr>
          <w:b/>
          <w:bCs/>
          <w:color w:val="7A3B69"/>
          <w:sz w:val="28"/>
          <w:szCs w:val="28"/>
        </w:rPr>
        <w:t xml:space="preserve">What this is for</w:t>
      </w:r>
    </w:p>
    <w:p>
      <w:pPr>
        <w:spacing w:after="140" w:before="0" w:line="300"/>
      </w:pPr>
      <w:r>
        <w:rPr>
          <w:sz w:val="22"/>
          <w:szCs w:val="22"/>
        </w:rPr>
        <w:t xml:space="preserve">One page per learner, kept by you, for the whole twelve weeks. It exists for exactly two reasons:</w:t>
      </w:r>
    </w:p>
    <w:p>
      <w:pPr>
        <w:spacing w:after="140" w:before="0" w:line="300"/>
      </w:pPr>
      <w:r>
        <w:rPr>
          <w:sz w:val="22"/>
          <w:szCs w:val="22"/>
        </w:rPr>
        <w:t xml:space="preserve">1. Continuity. So the conversation in Week 9 starts where Week 8 ended, and so a learner who has been away for three weeks is picked up rather than restarted. 2. Pattern. Twelve one-line notes show you something no single conversation can - a "fine" that has changed shape, a goal that has quietly shrunk, three weeks with nothing agreed.</w:t>
      </w:r>
    </w:p>
    <w:p>
      <w:pPr>
        <w:spacing w:after="140" w:before="0" w:line="300"/>
      </w:pPr>
      <w:r>
        <w:rPr>
          <w:sz w:val="22"/>
          <w:szCs w:val="22"/>
        </w:rPr>
        <w:t xml:space="preserve">It is not a case file, and it is not a progress report.</w:t>
      </w:r>
    </w:p>
    <w:p>
      <w:pPr>
        <w:pStyle w:val="Heading3"/>
        <w:keepNext/>
        <w:spacing w:after="100" w:before="280"/>
      </w:pPr>
      <w:r>
        <w:rPr>
          <w:b/>
          <w:bCs/>
          <w:color w:val="7A3B69"/>
          <w:sz w:val="28"/>
          <w:szCs w:val="28"/>
        </w:rPr>
        <w:t xml:space="preserve">What goes on it</w:t>
      </w:r>
    </w:p>
    <w:p>
      <w:pPr>
        <w:pStyle w:val="ListParagraph"/>
        <w:numPr>
          <w:ilvl w:val="0"/>
          <w:numId w:val="1"/>
        </w:numPr>
        <w:spacing w:after="80" w:line="300"/>
      </w:pPr>
      <w:r>
        <w:rPr>
          <w:sz w:val="22"/>
          <w:szCs w:val="22"/>
        </w:rPr>
        <w:t xml:space="preserve">The learner's name, the language you talk in, and who else knows them (their other facilitators).</w:t>
      </w:r>
    </w:p>
    <w:p>
      <w:pPr>
        <w:pStyle w:val="ListParagraph"/>
        <w:numPr>
          <w:ilvl w:val="0"/>
          <w:numId w:val="1"/>
        </w:numPr>
        <w:spacing w:after="80" w:line="300"/>
      </w:pPr>
      <w:r>
        <w:rPr>
          <w:sz w:val="22"/>
          <w:szCs w:val="22"/>
        </w:rPr>
        <w:t xml:space="preserve">Their current learning goal, in a few words, updated when it changes.</w:t>
      </w:r>
    </w:p>
    <w:p>
      <w:pPr>
        <w:pStyle w:val="ListParagraph"/>
        <w:numPr>
          <w:ilvl w:val="0"/>
          <w:numId w:val="1"/>
        </w:numPr>
        <w:spacing w:after="80" w:line="300"/>
      </w:pPr>
      <w:r>
        <w:rPr>
          <w:sz w:val="22"/>
          <w:szCs w:val="22"/>
        </w:rPr>
        <w:t xml:space="preserve">One row per conversation: the week, the step agreed, and whether the last one happened.</w:t>
      </w:r>
    </w:p>
    <w:p>
      <w:pPr>
        <w:pStyle w:val="ListParagraph"/>
        <w:numPr>
          <w:ilvl w:val="0"/>
          <w:numId w:val="1"/>
        </w:numPr>
        <w:spacing w:after="80" w:line="300"/>
      </w:pPr>
      <w:r>
        <w:rPr>
          <w:sz w:val="22"/>
          <w:szCs w:val="22"/>
        </w:rPr>
        <w:t xml:space="preserve">One line of what you noticed. Facts, not diagnosis: "quieter than usual, third week" - not "seems</w:t>
      </w:r>
    </w:p>
    <w:p>
      <w:pPr>
        <w:spacing w:after="140" w:before="0" w:line="300"/>
      </w:pPr>
      <w:r>
        <w:rPr>
          <w:sz w:val="22"/>
          <w:szCs w:val="22"/>
        </w:rPr>
        <w:t xml:space="preserve">depressed."</w:t>
      </w:r>
    </w:p>
    <w:p>
      <w:pPr>
        <w:pStyle w:val="ListParagraph"/>
        <w:numPr>
          <w:ilvl w:val="0"/>
          <w:numId w:val="1"/>
        </w:numPr>
        <w:spacing w:after="80" w:line="300"/>
      </w:pPr>
      <w:r>
        <w:rPr>
          <w:sz w:val="22"/>
          <w:szCs w:val="22"/>
        </w:rPr>
        <w:t xml:space="preserve">A flag column: a mark when something needs watching, and a mark when something was referred, with</w:t>
      </w:r>
    </w:p>
    <w:p>
      <w:pPr>
        <w:spacing w:after="140" w:before="0" w:line="300"/>
      </w:pPr>
      <w:r>
        <w:rPr>
          <w:sz w:val="22"/>
          <w:szCs w:val="22"/>
        </w:rPr>
        <w:t xml:space="preserve">the date.</w:t>
      </w:r>
    </w:p>
    <w:p>
      <w:pPr>
        <w:pStyle w:val="Heading3"/>
        <w:keepNext/>
        <w:spacing w:after="100" w:before="280"/>
      </w:pPr>
      <w:r>
        <w:rPr>
          <w:b/>
          <w:bCs/>
          <w:color w:val="7A3B69"/>
          <w:sz w:val="28"/>
          <w:szCs w:val="28"/>
        </w:rPr>
        <w:t xml:space="preserve">What never goes on it</w:t>
      </w:r>
    </w:p>
    <w:p>
      <w:pPr>
        <w:pStyle w:val="ListParagraph"/>
        <w:numPr>
          <w:ilvl w:val="0"/>
          <w:numId w:val="1"/>
        </w:numPr>
        <w:spacing w:after="80" w:line="300"/>
      </w:pPr>
      <w:r>
        <w:rPr>
          <w:sz w:val="22"/>
          <w:szCs w:val="22"/>
        </w:rPr>
        <w:t xml:space="preserve">Details of a disclosure. If something is disclosed, it goes to the person you refer to, written</w:t>
      </w:r>
    </w:p>
    <w:p>
      <w:pPr>
        <w:spacing w:after="140" w:before="0" w:line="300"/>
      </w:pPr>
      <w:r>
        <w:rPr>
          <w:sz w:val="22"/>
          <w:szCs w:val="22"/>
        </w:rPr>
        <w:t xml:space="preserve">separately and in the learner's own words - not into a running record you carry between sessions.</w:t>
      </w:r>
    </w:p>
    <w:p>
      <w:pPr>
        <w:pStyle w:val="ListParagraph"/>
        <w:numPr>
          <w:ilvl w:val="0"/>
          <w:numId w:val="1"/>
        </w:numPr>
        <w:spacing w:after="80" w:line="300"/>
      </w:pPr>
      <w:r>
        <w:rPr>
          <w:sz w:val="22"/>
          <w:szCs w:val="22"/>
        </w:rPr>
        <w:t xml:space="preserve">Your opinion of the learner or their family. Write what you saw and heard.</w:t>
      </w:r>
    </w:p>
    <w:p>
      <w:pPr>
        <w:pStyle w:val="ListParagraph"/>
        <w:numPr>
          <w:ilvl w:val="0"/>
          <w:numId w:val="1"/>
        </w:numPr>
        <w:spacing w:after="80" w:line="300"/>
      </w:pPr>
      <w:r>
        <w:rPr>
          <w:sz w:val="22"/>
          <w:szCs w:val="22"/>
        </w:rPr>
        <w:t xml:space="preserve">Anything you would not be willing to read aloud to the learner. That is the test. Apply it every</w:t>
      </w:r>
    </w:p>
    <w:p>
      <w:pPr>
        <w:spacing w:after="140" w:before="0" w:line="300"/>
      </w:pPr>
      <w:r>
        <w:rPr>
          <w:sz w:val="22"/>
          <w:szCs w:val="22"/>
        </w:rPr>
        <w:t xml:space="preserve">time.</w:t>
      </w:r>
    </w:p>
    <w:p>
      <w:pPr>
        <w:pStyle w:val="ListParagraph"/>
        <w:numPr>
          <w:ilvl w:val="0"/>
          <w:numId w:val="1"/>
        </w:numPr>
        <w:spacing w:after="80" w:line="300"/>
      </w:pPr>
      <w:r>
        <w:rPr>
          <w:sz w:val="22"/>
          <w:szCs w:val="22"/>
        </w:rPr>
        <w:t xml:space="preserve">Anything about another learner. One page, one person.</w:t>
      </w:r>
    </w:p>
    <w:p>
      <w:pPr>
        <w:pStyle w:val="Heading3"/>
        <w:keepNext/>
        <w:spacing w:after="100" w:before="280"/>
      </w:pPr>
      <w:r>
        <w:rPr>
          <w:b/>
          <w:bCs/>
          <w:color w:val="7A3B69"/>
          <w:sz w:val="28"/>
          <w:szCs w:val="28"/>
        </w:rPr>
        <w:t xml:space="preserve">Where it lives</w:t>
      </w:r>
    </w:p>
    <w:p>
      <w:pPr>
        <w:spacing w:after="140" w:before="0" w:line="300"/>
      </w:pPr>
      <w:r>
        <w:rPr>
          <w:sz w:val="22"/>
          <w:szCs w:val="22"/>
        </w:rPr>
        <w:t xml:space="preserve">Somewhere a learner cannot read another learner's, and somewhere it will not be lost or soaked. Paper in a folder you keep is fine - this programme assumes no devices. If you share a space with other facilitators, agree with your coordinator where the records are kept.</w:t>
      </w:r>
    </w:p>
    <w:p>
      <w:pPr>
        <w:spacing w:after="140" w:before="0" w:line="300"/>
      </w:pPr>
      <w:r>
        <w:rPr>
          <w:sz w:val="22"/>
          <w:szCs w:val="22"/>
        </w:rPr>
        <w:t xml:space="preserve">When a learner moves mentor, the record moves with them and is handed over in person, so the new mentor starts warm rather than cold.</w:t>
      </w:r>
    </w:p>
    <w:p>
      <w:pPr>
        <w:pStyle w:val="Heading3"/>
        <w:keepNext/>
        <w:spacing w:after="100" w:before="280"/>
      </w:pPr>
      <w:r>
        <w:rPr>
          <w:b/>
          <w:bCs/>
          <w:color w:val="7A3B69"/>
          <w:sz w:val="28"/>
          <w:szCs w:val="28"/>
        </w:rPr>
        <w:t xml:space="preserve">Using it</w:t>
      </w:r>
    </w:p>
    <w:p>
      <w:pPr>
        <w:pStyle w:val="ListParagraph"/>
        <w:numPr>
          <w:ilvl w:val="0"/>
          <w:numId w:val="1"/>
        </w:numPr>
        <w:spacing w:after="80" w:line="300"/>
      </w:pPr>
      <w:r>
        <w:rPr>
          <w:sz w:val="22"/>
          <w:szCs w:val="22"/>
        </w:rPr>
        <w:t xml:space="preserve">Open it before the conversation, not during. Ten seconds beforehand tells you what to ask about.</w:t>
      </w:r>
    </w:p>
    <w:p>
      <w:pPr>
        <w:spacing w:after="140" w:before="0" w:line="300"/>
      </w:pPr>
      <w:r>
        <w:rPr>
          <w:sz w:val="22"/>
          <w:szCs w:val="22"/>
        </w:rPr>
        <w:t xml:space="preserve">Writing while a learner talks makes them watch your pen.</w:t>
      </w:r>
    </w:p>
    <w:p>
      <w:pPr>
        <w:pStyle w:val="ListParagraph"/>
        <w:numPr>
          <w:ilvl w:val="0"/>
          <w:numId w:val="1"/>
        </w:numPr>
        <w:spacing w:after="80" w:line="300"/>
      </w:pPr>
      <w:r>
        <w:rPr>
          <w:sz w:val="22"/>
          <w:szCs w:val="22"/>
        </w:rPr>
        <w:t xml:space="preserve">Fill it straight after, while you still remember the words they used.</w:t>
      </w:r>
    </w:p>
    <w:p>
      <w:pPr>
        <w:pStyle w:val="ListParagraph"/>
        <w:numPr>
          <w:ilvl w:val="0"/>
          <w:numId w:val="1"/>
        </w:numPr>
        <w:spacing w:after="80" w:line="300"/>
      </w:pPr>
      <w:r>
        <w:rPr>
          <w:sz w:val="22"/>
          <w:szCs w:val="22"/>
        </w:rPr>
        <w:t xml:space="preserve">Read the whole page every few weeks, not just the last row. The pattern is the point, and it is</w:t>
      </w:r>
    </w:p>
    <w:p>
      <w:pPr>
        <w:spacing w:after="140" w:before="0" w:line="300"/>
      </w:pPr>
      <w:r>
        <w:rPr>
          <w:sz w:val="22"/>
          <w:szCs w:val="22"/>
        </w:rPr>
        <w:t xml:space="preserve">invisible one row at a time.</w:t>
      </w:r>
    </w:p>
    <w:p>
      <w:pPr>
        <w:pStyle w:val="ListParagraph"/>
        <w:numPr>
          <w:ilvl w:val="0"/>
          <w:numId w:val="1"/>
        </w:numPr>
        <w:spacing w:after="80" w:line="300"/>
      </w:pPr>
      <w:r>
        <w:rPr>
          <w:sz w:val="22"/>
          <w:szCs w:val="22"/>
        </w:rPr>
        <w:t xml:space="preserve">Bring it to the Week-6 checkpoint. It is the evidence you will wish you had for the FSL2</w:t>
      </w:r>
    </w:p>
    <w:p>
      <w:pPr>
        <w:spacing w:after="140" w:before="0" w:line="300"/>
      </w:pPr>
      <w:r>
        <w:rPr>
          <w:sz w:val="22"/>
          <w:szCs w:val="22"/>
        </w:rPr>
        <w:t xml:space="preserve">judgement - especially for learners whose strongest work is spoken, which in this cohort is most of them.</w:t>
      </w:r>
    </w:p>
    <w:p>
      <w:pPr>
        <w:pStyle w:val="Heading3"/>
        <w:keepNext/>
        <w:spacing w:after="100" w:before="280"/>
      </w:pPr>
      <w:r>
        <w:rPr>
          <w:b/>
          <w:bCs/>
          <w:color w:val="7A3B69"/>
          <w:sz w:val="28"/>
          <w:szCs w:val="28"/>
        </w:rPr>
        <w:t xml:space="preserve">It is legitimate assessment evidence</w:t>
      </w:r>
    </w:p>
    <w:p>
      <w:pPr>
        <w:spacing w:after="140" w:before="0" w:line="300"/>
      </w:pPr>
      <w:r>
        <w:rPr>
          <w:sz w:val="22"/>
          <w:szCs w:val="22"/>
        </w:rPr>
        <w:t xml:space="preserve">Say this plainly, because mentors under-use it: what you saw and heard in mentoring counts. A learner who cannot yet write may show the whole of Set and Pursue Goals in conversation - choosing a goal, adapting when a step failed, explaining why. If your only evidence is the workbook, you will under-judge exactly the learners this programme exists for. Your record is how that evidence survives to Week 12.</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What your mentor writes down</w:t>
      </w:r>
    </w:p>
    <w:p>
      <w:pPr>
        <w:spacing w:after="140" w:before="0" w:line="300"/>
      </w:pPr>
      <w:r>
        <w:rPr>
          <w:sz w:val="22"/>
          <w:szCs w:val="22"/>
        </w:rPr>
        <w:t xml:space="preserve">Your mentor keeps their own page about your conversations. It is fair that you know what is on it.</w:t>
      </w:r>
    </w:p>
    <w:p>
      <w:pPr>
        <w:spacing w:after="140" w:before="0" w:line="300"/>
      </w:pPr>
      <w:r>
        <w:rPr>
          <w:sz w:val="22"/>
          <w:szCs w:val="22"/>
        </w:rPr>
        <w:t xml:space="preserve">They write down:</w:t>
      </w:r>
    </w:p>
    <w:p>
      <w:pPr>
        <w:pStyle w:val="ListParagraph"/>
        <w:numPr>
          <w:ilvl w:val="0"/>
          <w:numId w:val="1"/>
        </w:numPr>
        <w:spacing w:after="80" w:line="300"/>
      </w:pPr>
      <w:r>
        <w:rPr>
          <w:sz w:val="22"/>
          <w:szCs w:val="22"/>
        </w:rPr>
        <w:t xml:space="preserve">The step you agreed to take.</w:t>
      </w:r>
    </w:p>
    <w:p>
      <w:pPr>
        <w:pStyle w:val="ListParagraph"/>
        <w:numPr>
          <w:ilvl w:val="0"/>
          <w:numId w:val="1"/>
        </w:numPr>
        <w:spacing w:after="80" w:line="300"/>
      </w:pPr>
      <w:r>
        <w:rPr>
          <w:sz w:val="22"/>
          <w:szCs w:val="22"/>
        </w:rPr>
        <w:t xml:space="preserve">Whether the last step happened.</w:t>
      </w:r>
    </w:p>
    <w:p>
      <w:pPr>
        <w:pStyle w:val="ListParagraph"/>
        <w:numPr>
          <w:ilvl w:val="0"/>
          <w:numId w:val="1"/>
        </w:numPr>
        <w:spacing w:after="80" w:line="300"/>
      </w:pPr>
      <w:r>
        <w:rPr>
          <w:sz w:val="22"/>
          <w:szCs w:val="22"/>
        </w:rPr>
        <w:t xml:space="preserve">One line about how you seemed.</w:t>
      </w:r>
    </w:p>
    <w:p>
      <w:pPr>
        <w:spacing w:after="140" w:before="0" w:line="300"/>
      </w:pPr>
      <w:r>
        <w:rPr>
          <w:sz w:val="22"/>
          <w:szCs w:val="22"/>
        </w:rPr>
        <w:t xml:space="preserve">They do not write down the things you tell them privately. If you tell your mentor something hard, it does not go on that page.</w:t>
      </w:r>
    </w:p>
    <w:p>
      <w:pPr>
        <w:spacing w:after="140" w:before="0" w:line="300"/>
      </w:pPr>
      <w:r>
        <w:rPr>
          <w:sz w:val="22"/>
          <w:szCs w:val="22"/>
        </w:rPr>
        <w:t xml:space="preserve">You can ask your mentor what is written about you, at any time, and they will show you.</w:t>
      </w:r>
    </w:p>
    <w:p>
      <w:r>
        <w:br w:type="page"/>
      </w:r>
    </w:p>
    <w:p>
      <w:pPr>
        <w:pStyle w:val="Heading2"/>
        <w:keepNext/>
        <w:spacing w:after="140" w:before="320"/>
      </w:pPr>
      <w:r>
        <w:rPr>
          <w:b/>
          <w:bCs/>
          <w:color w:val="1F3A5F"/>
          <w:sz w:val="36"/>
          <w:szCs w:val="36"/>
        </w:rPr>
        <w:t xml:space="preserve">The arc across twelve weeks</w:t>
      </w:r>
    </w:p>
    <w:p>
      <w:pPr>
        <w:spacing w:after="140" w:before="0" w:line="300"/>
      </w:pPr>
      <w:r>
        <w:rPr>
          <w:sz w:val="22"/>
          <w:szCs w:val="22"/>
        </w:rPr>
        <w:t xml:space="preserve">A mentoring relationship has phases, and which one you are in changes what the conversation is for. The full guidance for each block follows this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the conversations are mostly for</w:t>
            </w:r>
          </w:p>
        </w:tc>
      </w:tr>
      <w:tr>
        <w:tc>
          <w:tcPr>
            <w:tcW w:type="dxa" w:w="2687"/>
            <w:tcMar>
              <w:top w:type="dxa" w:w="70"/>
              <w:left w:type="dxa" w:w="130"/>
              <w:bottom w:type="dxa" w:w="70"/>
              <w:right w:type="dxa" w:w="130"/>
            </w:tcMar>
          </w:tcPr>
          <w:p>
            <w:pPr>
              <w:spacing w:line="260"/>
            </w:pPr>
            <w:r>
              <w:rPr>
                <w:b/>
                <w:bCs/>
                <w:color w:val="7A3B69"/>
                <w:sz w:val="19"/>
                <w:szCs w:val="19"/>
              </w:rPr>
              <w:t xml:space="preserve">Before you start</w:t>
            </w:r>
          </w:p>
        </w:tc>
        <w:tc>
          <w:tcPr>
            <w:tcW w:type="dxa" w:w="6382"/>
            <w:tcMar>
              <w:top w:type="dxa" w:w="70"/>
              <w:left w:type="dxa" w:w="130"/>
              <w:bottom w:type="dxa" w:w="70"/>
              <w:right w:type="dxa" w:w="130"/>
            </w:tcMar>
          </w:tcPr>
          <w:p>
            <w:pPr>
              <w:spacing w:line="260"/>
            </w:pPr>
            <w:r>
              <w:rPr>
                <w:b w:val="false"/>
                <w:bCs w:val="false"/>
                <w:sz w:val="19"/>
                <w:szCs w:val="19"/>
              </w:rPr>
              <w:t xml:space="preserve">What must be in place before you take a single learner: the referral pathway, the caseload, the pairing, and the shape of the conversation itself.</w:t>
            </w:r>
          </w:p>
        </w:tc>
      </w:tr>
      <w:tr>
        <w:tc>
          <w:tcPr>
            <w:tcW w:type="dxa" w:w="2687"/>
            <w:tcMar>
              <w:top w:type="dxa" w:w="70"/>
              <w:left w:type="dxa" w:w="130"/>
              <w:bottom w:type="dxa" w:w="70"/>
              <w:right w:type="dxa" w:w="130"/>
            </w:tcMar>
          </w:tcPr>
          <w:p>
            <w:pPr>
              <w:spacing w:line="260"/>
            </w:pPr>
            <w:r>
              <w:rPr>
                <w:b/>
                <w:bCs/>
                <w:color w:val="7A3B69"/>
                <w:sz w:val="19"/>
                <w:szCs w:val="19"/>
              </w:rPr>
              <w:t xml:space="preserve">Weeks 1–2 - getting known</w:t>
            </w:r>
          </w:p>
        </w:tc>
        <w:tc>
          <w:tcPr>
            <w:tcW w:type="dxa" w:w="6382"/>
            <w:tcMar>
              <w:top w:type="dxa" w:w="70"/>
              <w:left w:type="dxa" w:w="130"/>
              <w:bottom w:type="dxa" w:w="70"/>
              <w:right w:type="dxa" w:w="130"/>
            </w:tcMar>
          </w:tcPr>
          <w:p>
            <w:pPr>
              <w:spacing w:line="260"/>
            </w:pPr>
            <w:r>
              <w:rPr>
                <w:b w:val="false"/>
                <w:bCs w:val="false"/>
                <w:sz w:val="19"/>
                <w:szCs w:val="19"/>
              </w:rPr>
              <w:t xml:space="preserve">Almost no business. You are building the relationship everything else runs on, and setting the terms the learner needs in order to be honest with you later.</w:t>
            </w:r>
          </w:p>
        </w:tc>
      </w:tr>
      <w:tr>
        <w:tc>
          <w:tcPr>
            <w:tcW w:type="dxa" w:w="2687"/>
            <w:tcMar>
              <w:top w:type="dxa" w:w="70"/>
              <w:left w:type="dxa" w:w="130"/>
              <w:bottom w:type="dxa" w:w="70"/>
              <w:right w:type="dxa" w:w="130"/>
            </w:tcMar>
          </w:tcPr>
          <w:p>
            <w:pPr>
              <w:spacing w:line="260"/>
            </w:pPr>
            <w:r>
              <w:rPr>
                <w:b/>
                <w:bCs/>
                <w:color w:val="7A3B69"/>
                <w:sz w:val="19"/>
                <w:szCs w:val="19"/>
              </w:rPr>
              <w:t xml:space="preserve">Weeks 3–5 - keeping the goal alive</w:t>
            </w:r>
          </w:p>
        </w:tc>
        <w:tc>
          <w:tcPr>
            <w:tcW w:type="dxa" w:w="6382"/>
            <w:tcMar>
              <w:top w:type="dxa" w:w="70"/>
              <w:left w:type="dxa" w:w="130"/>
              <w:bottom w:type="dxa" w:w="70"/>
              <w:right w:type="dxa" w:w="130"/>
            </w:tcMar>
          </w:tcPr>
          <w:p>
            <w:pPr>
              <w:spacing w:line="260"/>
            </w:pPr>
            <w:r>
              <w:rPr>
                <w:b w:val="false"/>
                <w:bCs w:val="false"/>
                <w:sz w:val="19"/>
                <w:szCs w:val="19"/>
              </w:rPr>
              <w:t xml:space="preserve">The between-session engine. The Agency in Learning goal is set in this block, and mentoring is what keeps it real in the days when nobody is teaching.</w:t>
            </w:r>
          </w:p>
        </w:tc>
      </w:tr>
      <w:tr>
        <w:tc>
          <w:tcPr>
            <w:tcW w:type="dxa" w:w="2687"/>
            <w:tcMar>
              <w:top w:type="dxa" w:w="70"/>
              <w:left w:type="dxa" w:w="130"/>
              <w:bottom w:type="dxa" w:w="70"/>
              <w:right w:type="dxa" w:w="130"/>
            </w:tcMar>
          </w:tcPr>
          <w:p>
            <w:pPr>
              <w:spacing w:line="260"/>
            </w:pPr>
            <w:r>
              <w:rPr>
                <w:b/>
                <w:bCs/>
                <w:color w:val="7A3B69"/>
                <w:sz w:val="19"/>
                <w:szCs w:val="19"/>
              </w:rPr>
              <w:t xml:space="preserve">Week 6 - the checkpoint conversation</w:t>
            </w:r>
          </w:p>
        </w:tc>
        <w:tc>
          <w:tcPr>
            <w:tcW w:type="dxa" w:w="6382"/>
            <w:tcMar>
              <w:top w:type="dxa" w:w="70"/>
              <w:left w:type="dxa" w:w="130"/>
              <w:bottom w:type="dxa" w:w="70"/>
              <w:right w:type="dxa" w:w="130"/>
            </w:tcMar>
          </w:tcPr>
          <w:p>
            <w:pPr>
              <w:spacing w:line="260"/>
            </w:pPr>
            <w:r>
              <w:rPr>
                <w:b w:val="false"/>
                <w:bCs w:val="false"/>
                <w:sz w:val="19"/>
                <w:szCs w:val="19"/>
              </w:rPr>
              <w:t xml:space="preserve">Alongside the supported assessment: what the learner hears about their own provisional judgement, and what the gap between their self-check and yours is telling you.</w:t>
            </w:r>
          </w:p>
        </w:tc>
      </w:tr>
      <w:tr>
        <w:tc>
          <w:tcPr>
            <w:tcW w:type="dxa" w:w="2687"/>
            <w:tcMar>
              <w:top w:type="dxa" w:w="70"/>
              <w:left w:type="dxa" w:w="130"/>
              <w:bottom w:type="dxa" w:w="70"/>
              <w:right w:type="dxa" w:w="130"/>
            </w:tcMar>
          </w:tcPr>
          <w:p>
            <w:pPr>
              <w:spacing w:line="260"/>
            </w:pPr>
            <w:r>
              <w:rPr>
                <w:b/>
                <w:bCs/>
                <w:color w:val="7A3B69"/>
                <w:sz w:val="19"/>
                <w:szCs w:val="19"/>
              </w:rPr>
              <w:t xml:space="preserve">Weeks 7–11 - surfacing growth</w:t>
            </w:r>
          </w:p>
        </w:tc>
        <w:tc>
          <w:tcPr>
            <w:tcW w:type="dxa" w:w="6382"/>
            <w:tcMar>
              <w:top w:type="dxa" w:w="70"/>
              <w:left w:type="dxa" w:w="130"/>
              <w:bottom w:type="dxa" w:w="70"/>
              <w:right w:type="dxa" w:w="130"/>
            </w:tcMar>
          </w:tcPr>
          <w:p>
            <w:pPr>
              <w:spacing w:line="260"/>
            </w:pPr>
            <w:r>
              <w:rPr>
                <w:b w:val="false"/>
                <w:bCs w:val="false"/>
                <w:sz w:val="19"/>
                <w:szCs w:val="19"/>
              </w:rPr>
              <w:t xml:space="preserve">Naming the capability a learner already has but does not count, and - where a site can manage it - bringing an adult who matters into the picture.</w:t>
            </w:r>
          </w:p>
        </w:tc>
      </w:tr>
      <w:tr>
        <w:tc>
          <w:tcPr>
            <w:tcW w:type="dxa" w:w="2687"/>
            <w:tcMar>
              <w:top w:type="dxa" w:w="70"/>
              <w:left w:type="dxa" w:w="130"/>
              <w:bottom w:type="dxa" w:w="70"/>
              <w:right w:type="dxa" w:w="130"/>
            </w:tcMar>
          </w:tcPr>
          <w:p>
            <w:pPr>
              <w:spacing w:line="260"/>
            </w:pPr>
            <w:r>
              <w:rPr>
                <w:b/>
                <w:bCs/>
                <w:color w:val="7A3B69"/>
                <w:sz w:val="19"/>
                <w:szCs w:val="19"/>
              </w:rPr>
              <w:t xml:space="preserve">Week 12 - naming it, and what next</w:t>
            </w:r>
          </w:p>
        </w:tc>
        <w:tc>
          <w:tcPr>
            <w:tcW w:type="dxa" w:w="6382"/>
            <w:tcMar>
              <w:top w:type="dxa" w:w="70"/>
              <w:left w:type="dxa" w:w="130"/>
              <w:bottom w:type="dxa" w:w="70"/>
              <w:right w:type="dxa" w:w="130"/>
            </w:tcMar>
          </w:tcPr>
          <w:p>
            <w:pPr>
              <w:spacing w:line="260"/>
            </w:pPr>
            <w:r>
              <w:rPr>
                <w:b w:val="false"/>
                <w:bCs w:val="false"/>
                <w:sz w:val="19"/>
                <w:szCs w:val="19"/>
              </w:rPr>
              <w:t xml:space="preserve">The closing conversation: the learner does most of the talking, the judgement is given plainly, and the next step is one that is genuinely inside their control.</w:t>
            </w:r>
          </w:p>
        </w:tc>
      </w:tr>
    </w:tbl>
    <w:p>
      <w:pPr>
        <w:pStyle w:val="Heading3"/>
        <w:keepNext/>
        <w:spacing w:after="100" w:before="280"/>
      </w:pPr>
      <w:r>
        <w:rPr>
          <w:b/>
          <w:bCs/>
          <w:color w:val="7A3B69"/>
          <w:sz w:val="28"/>
          <w:szCs w:val="28"/>
        </w:rPr>
        <w:t xml:space="preserve">Before you start</w:t>
      </w:r>
    </w:p>
    <w:p>
      <w:pPr>
        <w:spacing w:after="140" w:before="0" w:line="300"/>
      </w:pPr>
      <w:r>
        <w:rPr>
          <w:b/>
          <w:bCs/>
          <w:color w:val="5A6473"/>
          <w:sz w:val="21"/>
          <w:szCs w:val="21"/>
        </w:rPr>
        <w:t xml:space="preserve">What must be in place before you take a single learner: the referral pathway, the caseload, the pairing, and the shape of the conversation itself.</w:t>
      </w:r>
    </w:p>
    <w:p>
      <w:pPr>
        <w:pStyle w:val="Heading4"/>
        <w:keepNext/>
        <w:spacing w:after="80" w:before="220"/>
      </w:pPr>
      <w:r>
        <w:rPr>
          <w:b/>
          <w:bCs/>
          <w:color w:val="1F3A5F"/>
          <w:sz w:val="24"/>
          <w:szCs w:val="24"/>
        </w:rPr>
        <w:t xml:space="preserve">Set up your mentoring</w:t>
      </w:r>
    </w:p>
    <w:p>
      <w:pPr>
        <w:spacing w:after="140" w:before="0" w:line="300"/>
      </w:pPr>
      <w:r>
        <w:rPr>
          <w:sz w:val="22"/>
          <w:szCs w:val="22"/>
        </w:rPr>
        <w:t xml:space="preserve">Read this before Week 1. What mentoring is here and what it is not, how a caseload is sized, how learners and mentors are paired for gender and language, where the conversations fit inside the nine in-person hours, and what you keep a record of.</w:t>
      </w:r>
    </w:p>
    <w:p>
      <w:pPr>
        <w:spacing w:after="140" w:before="0" w:line="300"/>
      </w:pPr>
      <w:r>
        <w:rPr>
          <w:b/>
          <w:bCs/>
          <w:color w:val="5A6473"/>
          <w:sz w:val="19"/>
          <w:szCs w:val="19"/>
        </w:rPr>
        <w:t xml:space="preserve">Full guidance: “Running mentoring here - start here”.</w:t>
      </w:r>
    </w:p>
    <w:p>
      <w:pPr>
        <w:pStyle w:val="Heading4"/>
        <w:keepNext/>
        <w:spacing w:after="80" w:before="220"/>
      </w:pPr>
      <w:r>
        <w:rPr>
          <w:b/>
          <w:bCs/>
          <w:color w:val="1F3A5F"/>
          <w:sz w:val="24"/>
          <w:szCs w:val="24"/>
        </w:rPr>
        <w:t xml:space="preserve">Know the referral pathway</w:t>
      </w:r>
    </w:p>
    <w:p>
      <w:pPr>
        <w:spacing w:after="140" w:before="0" w:line="300"/>
      </w:pPr>
      <w:r>
        <w:rPr>
          <w:sz w:val="22"/>
          <w:szCs w:val="22"/>
        </w:rPr>
        <w:t xml:space="preserve">Do not take a caseload without this. The three things that must be in place before Week 1, the confidentiality line and how to say it, what to do in the moment of a disclosure, the protection risks common in displacement, the quieter signals, and looking after yourself afterwards. NRC's Code of Conduct and referral pathways govern; this is how to hold them in a conversation.</w:t>
      </w:r>
    </w:p>
    <w:p>
      <w:pPr>
        <w:spacing w:after="140" w:before="0" w:line="300"/>
      </w:pPr>
      <w:r>
        <w:rPr>
          <w:b/>
          <w:bCs/>
          <w:color w:val="5A6473"/>
          <w:sz w:val="19"/>
          <w:szCs w:val="19"/>
        </w:rPr>
        <w:t xml:space="preserve">Full guidance: “Safeguarding and referral in mentoring”.</w:t>
      </w:r>
    </w:p>
    <w:p>
      <w:pPr>
        <w:pStyle w:val="Heading4"/>
        <w:keepNext/>
        <w:spacing w:after="80" w:before="220"/>
      </w:pPr>
      <w:r>
        <w:rPr>
          <w:b/>
          <w:bCs/>
          <w:color w:val="1F3A5F"/>
          <w:sz w:val="24"/>
          <w:szCs w:val="24"/>
        </w:rPr>
        <w:t xml:space="preserve">Learn the conversation shape</w:t>
      </w:r>
    </w:p>
    <w:p>
      <w:pPr>
        <w:spacing w:after="140" w:before="0" w:line="300"/>
      </w:pPr>
      <w:r>
        <w:rPr>
          <w:sz w:val="22"/>
          <w:szCs w:val="22"/>
        </w:rPr>
        <w:t xml:space="preserve">The four moves, the five-second wait, and what to do when a learner says nothing. Learn it once and you can run it while tired, in a noisy room, in week eleven.</w:t>
      </w:r>
    </w:p>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Set up your record</w:t>
      </w:r>
    </w:p>
    <w:p>
      <w:pPr>
        <w:spacing w:after="140" w:before="0" w:line="300"/>
      </w:pPr>
      <w:r>
        <w:rPr>
          <w:sz w:val="22"/>
          <w:szCs w:val="22"/>
        </w:rPr>
        <w:t xml:space="preserve">One page per learner, for the whole twelve weeks. What goes on it, what never does, where it lives, and why it is legitimate assessment evidence.</w:t>
      </w:r>
    </w:p>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1–2 - getting known</w:t>
      </w:r>
    </w:p>
    <w:p>
      <w:pPr>
        <w:spacing w:after="140" w:before="0" w:line="300"/>
      </w:pPr>
      <w:r>
        <w:rPr>
          <w:b/>
          <w:bCs/>
          <w:color w:val="5A6473"/>
          <w:sz w:val="21"/>
          <w:szCs w:val="21"/>
        </w:rPr>
        <w:t xml:space="preserve">Almost no business. You are building the relationship everything else runs on, and setting the terms the learner needs in order to be honest with you later.</w:t>
      </w:r>
    </w:p>
    <w:p>
      <w:pPr>
        <w:pStyle w:val="Heading4"/>
        <w:keepNext/>
        <w:spacing w:after="80" w:before="220"/>
      </w:pPr>
      <w:r>
        <w:rPr>
          <w:b/>
          <w:bCs/>
          <w:color w:val="1F3A5F"/>
          <w:sz w:val="24"/>
          <w:szCs w:val="24"/>
        </w:rPr>
        <w:t xml:space="preserve">The first conversations</w:t>
      </w:r>
    </w:p>
    <w:p>
      <w:pPr>
        <w:spacing w:after="140" w:before="0" w:line="300"/>
      </w:pPr>
      <w:r>
        <w:rPr>
          <w:sz w:val="22"/>
          <w:szCs w:val="22"/>
        </w:rPr>
        <w:t xml:space="preserve">Use the same four moves, but expect the check-in to take most of the time and expect the step to be tiny. Three things have to happen in the first two weeks. Say the confidentiality line - before anything is disclosed, not after. Set up the learner's mentoring page in their workbook with them, so they know what is written and what is not. And find out how they want to be talked to: which language, and whether they would rather show you things than tell you. A learner who is silent in week one is not a problem; a learner who is silent in week five because nobody built anything in week one is.</w:t>
      </w:r>
    </w:p>
    <w:p>
      <w:pPr>
        <w:spacing w:after="140" w:before="0" w:line="300"/>
      </w:pPr>
      <w:r>
        <w:rPr>
          <w:b/>
          <w:bCs/>
          <w:color w:val="6E7A2E"/>
          <w:sz w:val="20"/>
          <w:szCs w:val="20"/>
        </w:rPr>
        <w:t xml:space="preserve">What the learner leaves with:  One small step, agreed out loud, small enough that it will certainly happen.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Resist the pull to get straight to goals. The Agency in Learning goal does not exist yet at this point in the sequence anyway - learners set it around Week 5 - so there is nothing to chase, and this is the cheapest time you will ever have to build the relationship.</w:t>
            </w:r>
          </w:p>
        </w:tc>
      </w:tr>
    </w:tbl>
    <w:p>
      <w:pPr>
        <w:spacing w:after="140" w:before="0" w:line="300"/>
      </w:pPr>
      <w:r>
        <w:rPr>
          <w:b/>
          <w:bCs/>
          <w:color w:val="5A6473"/>
          <w:sz w:val="19"/>
          <w:szCs w:val="19"/>
        </w:rPr>
        <w:t xml:space="preserve">Full guidance: “The ten-minute conversation”.</w:t>
      </w:r>
    </w:p>
    <w:p>
      <w:pPr>
        <w:pStyle w:val="Heading3"/>
        <w:keepNext/>
        <w:spacing w:after="100" w:before="280"/>
      </w:pPr>
      <w:r>
        <w:rPr>
          <w:b/>
          <w:bCs/>
          <w:color w:val="7A3B69"/>
          <w:sz w:val="28"/>
          <w:szCs w:val="28"/>
        </w:rPr>
        <w:t xml:space="preserve">Weeks 3–5 - keeping the goal alive</w:t>
      </w:r>
    </w:p>
    <w:p>
      <w:pPr>
        <w:spacing w:after="140" w:before="0" w:line="300"/>
      </w:pPr>
      <w:r>
        <w:rPr>
          <w:b/>
          <w:bCs/>
          <w:color w:val="5A6473"/>
          <w:sz w:val="21"/>
          <w:szCs w:val="21"/>
        </w:rPr>
        <w:t xml:space="preserve">The between-session engine. The Agency in Learning goal is set in this block, and mentoring is what keeps it real in the days when nobody is teaching.</w:t>
      </w:r>
    </w:p>
    <w:p>
      <w:pPr>
        <w:pStyle w:val="Heading4"/>
        <w:keepNext/>
        <w:spacing w:after="80" w:before="220"/>
      </w:pPr>
      <w:r>
        <w:rPr>
          <w:b/>
          <w:bCs/>
          <w:color w:val="1F3A5F"/>
          <w:sz w:val="24"/>
          <w:szCs w:val="24"/>
        </w:rPr>
        <w:t xml:space="preserve">Coach the goal, don't carry it</w:t>
      </w:r>
    </w:p>
    <w:p>
      <w:pPr>
        <w:spacing w:after="140" w:before="0" w:line="300"/>
      </w:pPr>
      <w:r>
        <w:rPr>
          <w:sz w:val="22"/>
          <w:szCs w:val="22"/>
        </w:rPr>
        <w:t xml:space="preserve">Once a learner has a goal, the conversation has something to hold. Pick up the last step, ask what got in the way, ask what they have already tried - and then wait, rather than solving it. The instinct to rescue is strongest here and it takes the learning away. Where a step keeps not happening, the answer is almost always to make it smaller, not to press harder.</w:t>
      </w:r>
    </w:p>
    <w:p>
      <w:pPr>
        <w:spacing w:after="140" w:before="0" w:line="300"/>
      </w:pPr>
      <w:r>
        <w:rPr>
          <w:b/>
          <w:bCs/>
          <w:color w:val="6E7A2E"/>
          <w:sz w:val="20"/>
          <w:szCs w:val="20"/>
        </w:rPr>
        <w:t xml:space="preserve">What the learner leaves with:  One step towards the learning goal, marked on the learner's own mentoring page.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goal that quietly shrinks to nothing, and for the learner who reports success every week without evidence. Both usually mean the goal was never really theirs - go back and re-choose it with them rather than continuing to check on a fiction.</w:t>
            </w:r>
          </w:p>
        </w:tc>
      </w:tr>
    </w:tbl>
    <w:p>
      <w:pPr>
        <w:spacing w:after="140" w:before="0" w:line="300"/>
      </w:pPr>
      <w:r>
        <w:rPr>
          <w:b/>
          <w:bCs/>
          <w:color w:val="5A6473"/>
          <w:sz w:val="19"/>
          <w:szCs w:val="19"/>
        </w:rPr>
        <w:t xml:space="preserve">Full guidance: “The ten-minute conversation”.</w:t>
      </w:r>
    </w:p>
    <w:p>
      <w:pPr>
        <w:pStyle w:val="Heading4"/>
        <w:keepNext/>
        <w:spacing w:after="80" w:before="220"/>
      </w:pPr>
      <w:r>
        <w:rPr>
          <w:b/>
          <w:bCs/>
          <w:color w:val="1F3A5F"/>
          <w:sz w:val="24"/>
          <w:szCs w:val="24"/>
        </w:rPr>
        <w:t xml:space="preserve">Picking a learner back up</w:t>
      </w:r>
    </w:p>
    <w:p>
      <w:pPr>
        <w:spacing w:after="140" w:before="0" w:line="300"/>
      </w:pPr>
      <w:r>
        <w:rPr>
          <w:sz w:val="22"/>
          <w:szCs w:val="22"/>
        </w:rPr>
        <w:t xml:space="preserve">Not a scheduled block - the most frequent conversation you will have, whenever it is needed. The first ten minutes after a learner returns decide whether they come back again. Greet, do not interrogate; re-anchor the goal before opening any other page; shrink the next step and then shrink it again; point them at their book rather than at the group; and say out loud that picking a broken plan back up is the skill this programme teaches.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Learn to tell a logistics absence from a drifting one. A learner missing every Thursday because they work Thursdays needs a different day, not encouragement.</w:t>
            </w:r>
          </w:p>
        </w:tc>
      </w:tr>
    </w:tbl>
    <w:p>
      <w:pPr>
        <w:spacing w:after="140" w:before="0" w:line="300"/>
      </w:pPr>
      <w:r>
        <w:rPr>
          <w:b/>
          <w:bCs/>
          <w:color w:val="5A6473"/>
          <w:sz w:val="19"/>
          <w:szCs w:val="19"/>
        </w:rPr>
        <w:t xml:space="preserve">Full guidance: “Picking a learner back up after an absence”.</w:t>
      </w:r>
    </w:p>
    <w:p>
      <w:pPr>
        <w:pStyle w:val="Heading3"/>
        <w:keepNext/>
        <w:spacing w:after="100" w:before="280"/>
      </w:pPr>
      <w:r>
        <w:rPr>
          <w:b/>
          <w:bCs/>
          <w:color w:val="7A3B69"/>
          <w:sz w:val="28"/>
          <w:szCs w:val="28"/>
        </w:rPr>
        <w:t xml:space="preserve">Week 6 - the checkpoint conversation</w:t>
      </w:r>
    </w:p>
    <w:p>
      <w:pPr>
        <w:spacing w:after="140" w:before="0" w:line="300"/>
      </w:pPr>
      <w:r>
        <w:rPr>
          <w:b/>
          <w:bCs/>
          <w:color w:val="5A6473"/>
          <w:sz w:val="21"/>
          <w:szCs w:val="21"/>
        </w:rPr>
        <w:t xml:space="preserve">Alongside the supported assessment: what the learner hears about their own provisional judgement, and what the gap between their self-check and yours is telling you.</w:t>
      </w:r>
    </w:p>
    <w:p>
      <w:pPr>
        <w:pStyle w:val="Heading4"/>
        <w:keepNext/>
        <w:spacing w:after="80" w:before="220"/>
      </w:pPr>
      <w:r>
        <w:rPr>
          <w:b/>
          <w:bCs/>
          <w:color w:val="1F3A5F"/>
          <w:sz w:val="24"/>
          <w:szCs w:val="24"/>
        </w:rPr>
        <w:t xml:space="preserve">The Week-6 conversation</w:t>
      </w:r>
    </w:p>
    <w:p>
      <w:pPr>
        <w:spacing w:after="140" w:before="0" w:line="300"/>
      </w:pPr>
      <w:r>
        <w:rPr>
          <w:sz w:val="22"/>
          <w:szCs w:val="22"/>
        </w:rPr>
        <w:t xml:space="preserve">Run the learner's growth self-check BEFORE you make your provisional judgement, not after, then talk about it. Where their self-mark and your judgement disagree, that gap is the whole conversation and the best guide you will get to evidence you have not gathered. Tell the learner plainly that this is a checkpoint and not their grade. Expect most learners to sit low at this point - the goal-pursuit weeks are still ahead - and say so, so a learner does not read a provisional Theorist as a verdict on themselves.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Bring your mentor record. This is the point at which you find out which learners you have thin evidence on, and the second block of five weeks is your chance to fix that.</w:t>
            </w:r>
          </w:p>
        </w:tc>
      </w:tr>
    </w:tbl>
    <w:p>
      <w:pPr>
        <w:spacing w:after="140" w:before="0" w:line="300"/>
      </w:pPr>
      <w:r>
        <w:rPr>
          <w:b/>
          <w:bCs/>
          <w:color w:val="5A6473"/>
          <w:sz w:val="19"/>
          <w:szCs w:val="19"/>
        </w:rPr>
        <w:t xml:space="preserve">Full guidance: “The mentor's record - one page per learner”.</w:t>
      </w:r>
    </w:p>
    <w:p>
      <w:pPr>
        <w:pStyle w:val="Heading3"/>
        <w:keepNext/>
        <w:spacing w:after="100" w:before="280"/>
      </w:pPr>
      <w:r>
        <w:rPr>
          <w:b/>
          <w:bCs/>
          <w:color w:val="7A3B69"/>
          <w:sz w:val="28"/>
          <w:szCs w:val="28"/>
        </w:rPr>
        <w:t xml:space="preserve">Weeks 7–11 - surfacing growth</w:t>
      </w:r>
    </w:p>
    <w:p>
      <w:pPr>
        <w:spacing w:after="140" w:before="0" w:line="300"/>
      </w:pPr>
      <w:r>
        <w:rPr>
          <w:b/>
          <w:bCs/>
          <w:color w:val="5A6473"/>
          <w:sz w:val="21"/>
          <w:szCs w:val="21"/>
        </w:rPr>
        <w:t xml:space="preserve">Naming the capability a learner already has but does not count, and - where a site can manage it - bringing an adult who matters into the picture.</w:t>
      </w:r>
    </w:p>
    <w:p>
      <w:pPr>
        <w:pStyle w:val="Heading4"/>
        <w:keepNext/>
        <w:spacing w:after="80" w:before="220"/>
      </w:pPr>
      <w:r>
        <w:rPr>
          <w:b/>
          <w:bCs/>
          <w:color w:val="1F3A5F"/>
          <w:sz w:val="24"/>
          <w:szCs w:val="24"/>
        </w:rPr>
        <w:t xml:space="preserve">Surfacing the growth a learner cannot see</w:t>
      </w:r>
    </w:p>
    <w:p>
      <w:pPr>
        <w:spacing w:after="140" w:before="0" w:line="300"/>
      </w:pPr>
      <w:r>
        <w:rPr>
          <w:sz w:val="22"/>
          <w:szCs w:val="22"/>
        </w:rPr>
        <w:t xml:space="preserve">One or two conversations that ask about a day rather than about the learner, catch a verb, slow it down, and name what it actually was - first in ordinary words, then as the competency. This is where the strongest FSL2 evidence in many learners' lives gets connected to the programme for the first time, and where a learner's estimate of themselves changes.</w:t>
      </w:r>
    </w:p>
    <w:p>
      <w:pPr>
        <w:spacing w:after="140" w:before="0" w:line="300"/>
      </w:pPr>
      <w:r>
        <w:rPr>
          <w:b/>
          <w:bCs/>
          <w:color w:val="6E7A2E"/>
          <w:sz w:val="20"/>
          <w:szCs w:val="20"/>
        </w:rPr>
        <w:t xml:space="preserve">What the learner leaves with:  Notice one thing you did this week that you would not normally count.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Watch for the learner whose honest day is too heavy. Name the capability and raise the load with your coordinator - both can be true at once.</w:t>
            </w:r>
          </w:p>
        </w:tc>
      </w:tr>
    </w:tbl>
    <w:p>
      <w:pPr>
        <w:spacing w:after="140" w:before="0" w:line="300"/>
      </w:pPr>
      <w:r>
        <w:rPr>
          <w:b/>
          <w:bCs/>
          <w:color w:val="5A6473"/>
          <w:sz w:val="19"/>
          <w:szCs w:val="19"/>
        </w:rPr>
        <w:t xml:space="preserve">Full guidance: “Surfacing the growth a learner cannot see”.</w:t>
      </w:r>
    </w:p>
    <w:p>
      <w:pPr>
        <w:pStyle w:val="Heading4"/>
        <w:keepNext/>
        <w:spacing w:after="80" w:before="220"/>
      </w:pPr>
      <w:r>
        <w:rPr>
          <w:b/>
          <w:bCs/>
          <w:color w:val="1F3A5F"/>
          <w:sz w:val="24"/>
          <w:szCs w:val="24"/>
        </w:rPr>
        <w:t xml:space="preserve">The significant adult meeting (optional)</w:t>
      </w:r>
    </w:p>
    <w:p>
      <w:pPr>
        <w:spacing w:after="140" w:before="0" w:line="300"/>
      </w:pPr>
      <w:r>
        <w:rPr>
          <w:sz w:val="22"/>
          <w:szCs w:val="22"/>
        </w:rPr>
        <w:t xml:space="preserve">Optional, and genuinely demanding to organise: a three-way conversation between you, the learner, and one adult the learner chooses and invites. The learner shows their own work and names what has changed; the adult says what they have noticed; all three agree one thing that would help. Run it for the learners you can - two well-run meetings are worth more than twenty rushed ones, and a site that manages none has not failed.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Never run it where there is an open protection concern, a disclosure, or a household the learner is not safe in. In those cases the answer is the referral pathway, not a meeting.</w:t>
            </w:r>
          </w:p>
        </w:tc>
      </w:tr>
    </w:tbl>
    <w:p>
      <w:pPr>
        <w:spacing w:after="140" w:before="0" w:line="300"/>
      </w:pPr>
      <w:r>
        <w:rPr>
          <w:b/>
          <w:bCs/>
          <w:color w:val="5A6473"/>
          <w:sz w:val="19"/>
          <w:szCs w:val="19"/>
        </w:rPr>
        <w:t xml:space="preserve">Full guidance: “The significant adult meeting (optional)”.</w:t>
      </w:r>
    </w:p>
    <w:p>
      <w:pPr>
        <w:pStyle w:val="Heading3"/>
        <w:keepNext/>
        <w:spacing w:after="100" w:before="280"/>
      </w:pPr>
      <w:r>
        <w:rPr>
          <w:b/>
          <w:bCs/>
          <w:color w:val="7A3B69"/>
          <w:sz w:val="28"/>
          <w:szCs w:val="28"/>
        </w:rPr>
        <w:t xml:space="preserve">Week 12 - naming it, and what next</w:t>
      </w:r>
    </w:p>
    <w:p>
      <w:pPr>
        <w:spacing w:after="140" w:before="0" w:line="300"/>
      </w:pPr>
      <w:r>
        <w:rPr>
          <w:b/>
          <w:bCs/>
          <w:color w:val="5A6473"/>
          <w:sz w:val="21"/>
          <w:szCs w:val="21"/>
        </w:rPr>
        <w:t xml:space="preserve">The closing conversation: the learner does most of the talking, the judgement is given plainly, and the next step is one that is genuinely inside their control.</w:t>
      </w:r>
    </w:p>
    <w:p>
      <w:pPr>
        <w:pStyle w:val="Heading4"/>
        <w:keepNext/>
        <w:spacing w:after="80" w:before="220"/>
      </w:pPr>
      <w:r>
        <w:rPr>
          <w:b/>
          <w:bCs/>
          <w:color w:val="1F3A5F"/>
          <w:sz w:val="24"/>
          <w:szCs w:val="24"/>
        </w:rPr>
        <w:t xml:space="preserve">The what-next conversation</w:t>
      </w:r>
    </w:p>
    <w:p>
      <w:pPr>
        <w:spacing w:after="140" w:before="0" w:line="300"/>
      </w:pPr>
      <w:r>
        <w:rPr>
          <w:sz w:val="22"/>
          <w:szCs w:val="22"/>
        </w:rPr>
        <w:t xml:space="preserve">Ask them first - twelve weeks, what is different about you now - and wait. Then name what you saw, specifically, from your record. Then give the judgement plainly, and say what it does and does not mean. Then find the next controllable step, which exists in every version of this conversation including the hardest one. Hand back their book: it is theirs, and it is the most persuasive object in the room.</w:t>
      </w:r>
    </w:p>
    <w:p>
      <w:pPr>
        <w:spacing w:after="140" w:before="0" w:line="300"/>
      </w:pPr>
      <w:r>
        <w:rPr>
          <w:b/>
          <w:bCs/>
          <w:color w:val="6E7A2E"/>
          <w:sz w:val="20"/>
          <w:szCs w:val="20"/>
        </w:rPr>
        <w:t xml:space="preserve">What the learner leaves with:  One next step the learner chooses, that does not need anyone's permission.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FOR</w:t>
            </w:r>
          </w:p>
          <w:p>
            <w:pPr>
              <w:spacing w:after="0" w:before="0" w:line="300"/>
            </w:pPr>
            <w:r>
              <w:rPr>
                <w:sz w:val="21"/>
                <w:szCs w:val="21"/>
              </w:rPr>
              <w:t xml:space="preserve">The honest thing and the hopeful thing have to be the same sentence. Never promise a place, a timeline, or an outcome that is not yours to give - it is a debt that comes due after you have stopped seeing them.</w:t>
            </w:r>
          </w:p>
        </w:tc>
      </w:tr>
    </w:tbl>
    <w:p>
      <w:pPr>
        <w:spacing w:after="140" w:before="0" w:line="300"/>
      </w:pPr>
      <w:r>
        <w:rPr>
          <w:b/>
          <w:bCs/>
          <w:color w:val="5A6473"/>
          <w:sz w:val="19"/>
          <w:szCs w:val="19"/>
        </w:rPr>
        <w:t xml:space="preserve">Full guidance: “The what-next conversation (Week 12)”.</w:t>
      </w:r>
    </w:p>
    <w:p>
      <w:r>
        <w:br w:type="page"/>
      </w:r>
    </w:p>
    <w:p>
      <w:pPr>
        <w:pStyle w:val="Heading2"/>
        <w:keepNext/>
        <w:spacing w:after="140" w:before="320"/>
      </w:pPr>
      <w:r>
        <w:rPr>
          <w:b/>
          <w:bCs/>
          <w:color w:val="1F3A5F"/>
          <w:sz w:val="36"/>
          <w:szCs w:val="36"/>
        </w:rPr>
        <w:t xml:space="preserve">Picking a learner back up after an absence</w:t>
      </w:r>
    </w:p>
    <w:p>
      <w:pPr>
        <w:spacing w:after="120" w:before="0" w:line="300"/>
      </w:pPr>
      <w:r>
        <w:rPr>
          <w:b/>
          <w:bCs/>
          <w:color w:val="5A6473"/>
          <w:sz w:val="21"/>
          <w:szCs w:val="21"/>
        </w:rPr>
        <w:t xml:space="preserve">How to run the return conversation so a learner comes back rather than drops out: what to ask and what never to ask, how to re-anchor the goal, how to shrink the next step, and how to work out whether an absence is logistics or something else.</w:t>
      </w:r>
    </w:p>
    <w:p>
      <w:pPr>
        <w:pStyle w:val="Heading3"/>
        <w:keepNext/>
        <w:spacing w:after="100" w:before="280"/>
      </w:pPr>
      <w:r>
        <w:rPr>
          <w:b/>
          <w:bCs/>
          <w:color w:val="7A3B69"/>
          <w:sz w:val="28"/>
          <w:szCs w:val="28"/>
        </w:rPr>
        <w:t xml:space="preserve">This is the most common conversation you will have</w:t>
      </w:r>
    </w:p>
    <w:p>
      <w:pPr>
        <w:spacing w:after="140" w:before="0" w:line="300"/>
      </w:pPr>
      <w:r>
        <w:rPr>
          <w:sz w:val="22"/>
          <w:szCs w:val="22"/>
        </w:rPr>
        <w:t xml:space="preserve">Attendance here is broken by things nobody chose: a fire, illness, a flood, a week kept indoors, work, a family event, a household that needed someone that day. Over twelve weeks, most learners will miss something, and some will miss a lot.</w:t>
      </w:r>
    </w:p>
    <w:p>
      <w:pPr>
        <w:spacing w:after="140" w:before="0" w:line="300"/>
      </w:pPr>
      <w:r>
        <w:rPr>
          <w:sz w:val="22"/>
          <w:szCs w:val="22"/>
        </w:rPr>
        <w:t xml:space="preserve">The programme's design assumes this - the sessions are modular, the workbooks carry the scaffold, and every plan says a return is progress. But the moment that decides whether a learner actually comes back is the first ten minutes after they walk in. Get it wrong and they quietly stop coming.</w:t>
      </w:r>
    </w:p>
    <w:p>
      <w:pPr>
        <w:pStyle w:val="Heading3"/>
        <w:keepNext/>
        <w:spacing w:after="100" w:before="280"/>
      </w:pPr>
      <w:r>
        <w:rPr>
          <w:b/>
          <w:bCs/>
          <w:color w:val="7A3B69"/>
          <w:sz w:val="28"/>
          <w:szCs w:val="28"/>
        </w:rPr>
        <w:t xml:space="preserve">The two things that make a learner not return</w:t>
      </w:r>
    </w:p>
    <w:p>
      <w:pPr>
        <w:spacing w:after="140" w:before="0" w:line="300"/>
      </w:pPr>
      <w:r>
        <w:rPr>
          <w:sz w:val="22"/>
          <w:szCs w:val="22"/>
        </w:rPr>
        <w:t xml:space="preserve">1. Being asked to account for themselves, in front of anyone. 2. Discovering they are now behind, with a pile of catching up in front of them.</w:t>
      </w:r>
    </w:p>
    <w:p>
      <w:pPr>
        <w:spacing w:after="140" w:before="0" w:line="300"/>
      </w:pPr>
      <w:r>
        <w:rPr>
          <w:sz w:val="22"/>
          <w:szCs w:val="22"/>
        </w:rPr>
        <w:t xml:space="preserve">Everything below exists to avoid those two.</w:t>
      </w:r>
    </w:p>
    <w:p>
      <w:pPr>
        <w:pStyle w:val="Heading3"/>
        <w:keepNext/>
        <w:spacing w:after="100" w:before="280"/>
      </w:pPr>
      <w:r>
        <w:rPr>
          <w:b/>
          <w:bCs/>
          <w:color w:val="7A3B69"/>
          <w:sz w:val="28"/>
          <w:szCs w:val="28"/>
        </w:rPr>
        <w:t xml:space="preserve">The return conversation</w:t>
      </w:r>
    </w:p>
    <w:p>
      <w:pPr>
        <w:spacing w:after="140" w:before="0" w:line="300"/>
      </w:pPr>
      <w:r>
        <w:rPr>
          <w:sz w:val="22"/>
          <w:szCs w:val="22"/>
        </w:rPr>
        <w:t xml:space="preserve">Greet them like someone who was missed, not like someone who was absent.</w:t>
      </w:r>
    </w:p>
    <w:p>
      <w:pPr>
        <w:spacing w:after="140" w:before="0" w:line="300"/>
      </w:pPr>
      <w:r>
        <w:rPr>
          <w:sz w:val="22"/>
          <w:szCs w:val="22"/>
        </w:rPr>
        <w:t xml:space="preserve">&gt; "It's good to see you. I'm glad you're back."</w:t>
      </w:r>
    </w:p>
    <w:p>
      <w:pPr>
        <w:spacing w:after="140" w:before="0" w:line="300"/>
      </w:pPr>
      <w:r>
        <w:rPr>
          <w:sz w:val="22"/>
          <w:szCs w:val="22"/>
        </w:rPr>
        <w:t xml:space="preserve">That is all the opening needs. Do not follow it with "where have you been?" - not because you do not want to know, but because the honest answer may be one they cannot give in a room.</w:t>
      </w:r>
    </w:p>
    <w:p>
      <w:pPr>
        <w:spacing w:after="140" w:before="0" w:line="300"/>
      </w:pPr>
      <w:r>
        <w:rPr>
          <w:sz w:val="22"/>
          <w:szCs w:val="22"/>
        </w:rPr>
        <w:t xml:space="preserve">Ask once, privately, and let them decline.</w:t>
      </w:r>
    </w:p>
    <w:p>
      <w:pPr>
        <w:spacing w:after="140" w:before="0" w:line="300"/>
      </w:pPr>
      <w:r>
        <w:rPr>
          <w:sz w:val="22"/>
          <w:szCs w:val="22"/>
        </w:rPr>
        <w:t xml:space="preserve">Later in the conversation, once only:</w:t>
      </w:r>
    </w:p>
    <w:p>
      <w:pPr>
        <w:spacing w:after="140" w:before="0" w:line="300"/>
      </w:pPr>
      <w:r>
        <w:rPr>
          <w:sz w:val="22"/>
          <w:szCs w:val="22"/>
        </w:rPr>
        <w:t xml:space="preserve">&gt; "Is everything all right at home?"</w:t>
      </w:r>
    </w:p>
    <w:p>
      <w:pPr>
        <w:spacing w:after="140" w:before="0" w:line="300"/>
      </w:pPr>
      <w:r>
        <w:rPr>
          <w:sz w:val="22"/>
          <w:szCs w:val="22"/>
        </w:rPr>
        <w:t xml:space="preserve">If they say yes, accept it and move on, even if you doubt it. If they say no, you are into the safeguarding page. If they say nothing, note it and watch. Never ask twice in one conversation, and never ask in front of the group.</w:t>
      </w:r>
    </w:p>
    <w:p>
      <w:pPr>
        <w:spacing w:after="140" w:before="0" w:line="300"/>
      </w:pPr>
      <w:r>
        <w:rPr>
          <w:sz w:val="22"/>
          <w:szCs w:val="22"/>
        </w:rPr>
        <w:t xml:space="preserve">Re-anchor the goal before anything else.</w:t>
      </w:r>
    </w:p>
    <w:p>
      <w:pPr>
        <w:spacing w:after="140" w:before="0" w:line="300"/>
      </w:pPr>
      <w:r>
        <w:rPr>
          <w:sz w:val="22"/>
          <w:szCs w:val="22"/>
        </w:rPr>
        <w:t xml:space="preserve">Do not open their book at the page the group is on. Open it at their goal.</w:t>
      </w:r>
    </w:p>
    <w:p>
      <w:pPr>
        <w:spacing w:after="140" w:before="0" w:line="300"/>
      </w:pPr>
      <w:r>
        <w:rPr>
          <w:sz w:val="22"/>
          <w:szCs w:val="22"/>
        </w:rPr>
        <w:t xml:space="preserve">&gt; "This was your goal. Is this still the one you want?"</w:t>
      </w:r>
    </w:p>
    <w:p>
      <w:pPr>
        <w:spacing w:after="140" w:before="0" w:line="300"/>
      </w:pPr>
      <w:r>
        <w:rPr>
          <w:sz w:val="22"/>
          <w:szCs w:val="22"/>
        </w:rPr>
        <w:t xml:space="preserve">Ask it genuinely. A learner who has been away three weeks may have changed, or the goal may now be impossible, or they may be embarrassed by it. Changing the goal is allowed and is not a failure. A learner who quietly abandons a goal they no longer believe in has left the cycle; a learner who chooses a new one is still in it.</w:t>
      </w:r>
    </w:p>
    <w:p>
      <w:pPr>
        <w:spacing w:after="140" w:before="0" w:line="300"/>
      </w:pPr>
      <w:r>
        <w:rPr>
          <w:sz w:val="22"/>
          <w:szCs w:val="22"/>
        </w:rPr>
        <w:t xml:space="preserve">Shrink the next step. Then shrink it again.</w:t>
      </w:r>
    </w:p>
    <w:p>
      <w:pPr>
        <w:spacing w:after="140" w:before="0" w:line="300"/>
      </w:pPr>
      <w:r>
        <w:rPr>
          <w:sz w:val="22"/>
          <w:szCs w:val="22"/>
        </w:rPr>
        <w:t xml:space="preserve">Whatever the step was, it is now too big. The right next step for someone re-entering is one they can finish this week and probably today.</w:t>
      </w:r>
    </w:p>
    <w:p>
      <w:pPr>
        <w:spacing w:after="140" w:before="0" w:line="300"/>
      </w:pPr>
      <w:r>
        <w:rPr>
          <w:sz w:val="22"/>
          <w:szCs w:val="22"/>
        </w:rPr>
        <w:t xml:space="preserve">&gt; "What is the smallest thing you could do this week that would count?"</w:t>
      </w:r>
    </w:p>
    <w:p>
      <w:pPr>
        <w:spacing w:after="140" w:before="0" w:line="300"/>
      </w:pPr>
      <w:r>
        <w:rPr>
          <w:sz w:val="22"/>
          <w:szCs w:val="22"/>
        </w:rPr>
        <w:t xml:space="preserve">If they name something large, halve it. If they name something small, take it and say so warmly. The next step after an absence is there to show the learner they are still in this, not to make progress.</w:t>
      </w:r>
    </w:p>
    <w:p>
      <w:pPr>
        <w:spacing w:after="140" w:before="0" w:line="300"/>
      </w:pPr>
      <w:r>
        <w:rPr>
          <w:sz w:val="22"/>
          <w:szCs w:val="22"/>
        </w:rPr>
        <w:t xml:space="preserve">Point them at their book, not at the group.</w:t>
      </w:r>
    </w:p>
    <w:p>
      <w:pPr>
        <w:spacing w:after="140" w:before="0" w:line="300"/>
      </w:pPr>
      <w:r>
        <w:rPr>
          <w:sz w:val="22"/>
          <w:szCs w:val="22"/>
        </w:rPr>
        <w:t xml:space="preserve">The book is the catch-up mechanism, and it is designed for exactly this: every page carries a worked example and a frame, so a learner can do a page alone. Show them the one or two pages that matter, not the four they missed.</w:t>
      </w:r>
    </w:p>
    <w:p>
      <w:pPr>
        <w:spacing w:after="140" w:before="0" w:line="300"/>
      </w:pPr>
      <w:r>
        <w:rPr>
          <w:sz w:val="22"/>
          <w:szCs w:val="22"/>
        </w:rPr>
        <w:t xml:space="preserve">&gt; "You don't have to catch up on everything. These two pages are the ones that matter. The rest we &gt; can leave."</w:t>
      </w:r>
    </w:p>
    <w:p>
      <w:pPr>
        <w:spacing w:after="140" w:before="0" w:line="300"/>
      </w:pPr>
      <w:r>
        <w:rPr>
          <w:sz w:val="22"/>
          <w:szCs w:val="22"/>
        </w:rPr>
        <w:t xml:space="preserve">Say the thing about adapting, out loud.</w:t>
      </w:r>
    </w:p>
    <w:p>
      <w:pPr>
        <w:spacing w:after="140" w:before="0" w:line="300"/>
      </w:pPr>
      <w:r>
        <w:rPr>
          <w:sz w:val="22"/>
          <w:szCs w:val="22"/>
        </w:rPr>
        <w:t xml:space="preserve">&gt; "Plans getting broken and picked back up - that IS the skill. That is what this course is teaching."</w:t>
      </w:r>
    </w:p>
    <w:p>
      <w:pPr>
        <w:spacing w:after="140" w:before="0" w:line="300"/>
      </w:pPr>
      <w:r>
        <w:rPr>
          <w:sz w:val="22"/>
          <w:szCs w:val="22"/>
        </w:rPr>
        <w:t xml:space="preserve">Say it because it is true, and because a learner who thinks the absence disqualified them will not believe it unless someone says it.</w:t>
      </w:r>
    </w:p>
    <w:p>
      <w:pPr>
        <w:pStyle w:val="Heading3"/>
        <w:keepNext/>
        <w:spacing w:after="100" w:before="280"/>
      </w:pPr>
      <w:r>
        <w:rPr>
          <w:b/>
          <w:bCs/>
          <w:color w:val="7A3B69"/>
          <w:sz w:val="28"/>
          <w:szCs w:val="28"/>
        </w:rPr>
        <w:t xml:space="preserve">Working out what kind of absence it is</w:t>
      </w:r>
    </w:p>
    <w:p>
      <w:pPr>
        <w:spacing w:after="140" w:before="0" w:line="300"/>
      </w:pPr>
      <w:r>
        <w:rPr>
          <w:sz w:val="22"/>
          <w:szCs w:val="22"/>
        </w:rPr>
        <w:t xml:space="preserve">Three broad kinds, and they need different things: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Kind</w:t>
            </w:r>
          </w:p>
        </w:tc>
        <w:tc>
          <w:tcPr>
            <w:tcW w:type="dxa" w:w="3023"/>
            <w:tcMar>
              <w:top w:type="dxa" w:w="70"/>
              <w:left w:type="dxa" w:w="120"/>
              <w:bottom w:type="dxa" w:w="70"/>
              <w:right w:type="dxa" w:w="120"/>
            </w:tcMar>
          </w:tcPr>
          <w:p>
            <w:pPr>
              <w:spacing w:line="260"/>
            </w:pPr>
            <w:r>
              <w:rPr>
                <w:b/>
                <w:bCs/>
                <w:color w:val="1F3A5F"/>
                <w:sz w:val="19"/>
                <w:szCs w:val="19"/>
              </w:rPr>
              <w:t xml:space="preserve">What you see</w:t>
            </w:r>
          </w:p>
        </w:tc>
        <w:tc>
          <w:tcPr>
            <w:tcW w:type="dxa" w:w="3023"/>
            <w:tcMar>
              <w:top w:type="dxa" w:w="70"/>
              <w:left w:type="dxa" w:w="120"/>
              <w:bottom w:type="dxa" w:w="70"/>
              <w:right w:type="dxa" w:w="120"/>
            </w:tcMar>
          </w:tcPr>
          <w:p>
            <w:pPr>
              <w:spacing w:line="260"/>
            </w:pPr>
            <w:r>
              <w:rPr>
                <w:b/>
                <w:bCs/>
                <w:color w:val="1F3A5F"/>
                <w:sz w:val="19"/>
                <w:szCs w:val="19"/>
              </w:rPr>
              <w:t xml:space="preserve">What helps</w:t>
            </w:r>
          </w:p>
        </w:tc>
      </w:tr>
      <w:tr>
        <w:tc>
          <w:tcPr>
            <w:tcW w:type="dxa" w:w="3023"/>
            <w:tcMar>
              <w:top w:type="dxa" w:w="70"/>
              <w:left w:type="dxa" w:w="120"/>
              <w:bottom w:type="dxa" w:w="70"/>
              <w:right w:type="dxa" w:w="120"/>
            </w:tcMar>
          </w:tcPr>
          <w:p>
            <w:pPr>
              <w:spacing w:line="260"/>
            </w:pPr>
            <w:r>
              <w:rPr>
                <w:b w:val="false"/>
                <w:bCs w:val="false"/>
                <w:sz w:val="19"/>
                <w:szCs w:val="19"/>
              </w:rPr>
              <w:t xml:space="preserve">**One-off**</w:t>
            </w:r>
          </w:p>
        </w:tc>
        <w:tc>
          <w:tcPr>
            <w:tcW w:type="dxa" w:w="3023"/>
            <w:tcMar>
              <w:top w:type="dxa" w:w="70"/>
              <w:left w:type="dxa" w:w="120"/>
              <w:bottom w:type="dxa" w:w="70"/>
              <w:right w:type="dxa" w:w="120"/>
            </w:tcMar>
          </w:tcPr>
          <w:p>
            <w:pPr>
              <w:spacing w:line="260"/>
            </w:pPr>
            <w:r>
              <w:rPr>
                <w:b w:val="false"/>
                <w:bCs w:val="false"/>
                <w:sz w:val="19"/>
                <w:szCs w:val="19"/>
              </w:rPr>
              <w:t xml:space="preserve">A single week, an explanation offered easily, they return keen</w:t>
            </w:r>
          </w:p>
        </w:tc>
        <w:tc>
          <w:tcPr>
            <w:tcW w:type="dxa" w:w="3023"/>
            <w:tcMar>
              <w:top w:type="dxa" w:w="70"/>
              <w:left w:type="dxa" w:w="120"/>
              <w:bottom w:type="dxa" w:w="70"/>
              <w:right w:type="dxa" w:w="120"/>
            </w:tcMar>
          </w:tcPr>
          <w:p>
            <w:pPr>
              <w:spacing w:line="260"/>
            </w:pPr>
            <w:r>
              <w:rPr>
                <w:b w:val="false"/>
                <w:bCs w:val="false"/>
                <w:sz w:val="19"/>
                <w:szCs w:val="19"/>
              </w:rPr>
              <w:t xml:space="preserve">The return conversation, and nothing more</w:t>
            </w:r>
          </w:p>
        </w:tc>
      </w:tr>
      <w:tr>
        <w:tc>
          <w:tcPr>
            <w:tcW w:type="dxa" w:w="3023"/>
            <w:tcMar>
              <w:top w:type="dxa" w:w="70"/>
              <w:left w:type="dxa" w:w="120"/>
              <w:bottom w:type="dxa" w:w="70"/>
              <w:right w:type="dxa" w:w="120"/>
            </w:tcMar>
          </w:tcPr>
          <w:p>
            <w:pPr>
              <w:spacing w:line="260"/>
            </w:pPr>
            <w:r>
              <w:rPr>
                <w:b w:val="false"/>
                <w:bCs w:val="false"/>
                <w:sz w:val="19"/>
                <w:szCs w:val="19"/>
              </w:rPr>
              <w:t xml:space="preserve">**Practical and recurring**</w:t>
            </w:r>
          </w:p>
        </w:tc>
        <w:tc>
          <w:tcPr>
            <w:tcW w:type="dxa" w:w="3023"/>
            <w:tcMar>
              <w:top w:type="dxa" w:w="70"/>
              <w:left w:type="dxa" w:w="120"/>
              <w:bottom w:type="dxa" w:w="70"/>
              <w:right w:type="dxa" w:w="120"/>
            </w:tcMar>
          </w:tcPr>
          <w:p>
            <w:pPr>
              <w:spacing w:line="260"/>
            </w:pPr>
            <w:r>
              <w:rPr>
                <w:b w:val="false"/>
                <w:bCs w:val="false"/>
                <w:sz w:val="19"/>
                <w:szCs w:val="19"/>
              </w:rPr>
              <w:t xml:space="preserve">Same day each week, work, childcare, a route that floods</w:t>
            </w:r>
          </w:p>
        </w:tc>
        <w:tc>
          <w:tcPr>
            <w:tcW w:type="dxa" w:w="3023"/>
            <w:tcMar>
              <w:top w:type="dxa" w:w="70"/>
              <w:left w:type="dxa" w:w="120"/>
              <w:bottom w:type="dxa" w:w="70"/>
              <w:right w:type="dxa" w:w="120"/>
            </w:tcMar>
          </w:tcPr>
          <w:p>
            <w:pPr>
              <w:spacing w:line="260"/>
            </w:pPr>
            <w:r>
              <w:rPr>
                <w:b w:val="false"/>
                <w:bCs w:val="false"/>
                <w:sz w:val="19"/>
                <w:szCs w:val="19"/>
              </w:rPr>
              <w:t xml:space="preserve">Solve the logistics with your coordinator - a different day, a different time. Do not treat it as motivation</w:t>
            </w:r>
          </w:p>
        </w:tc>
      </w:tr>
      <w:tr>
        <w:tc>
          <w:tcPr>
            <w:tcW w:type="dxa" w:w="3023"/>
            <w:tcMar>
              <w:top w:type="dxa" w:w="70"/>
              <w:left w:type="dxa" w:w="120"/>
              <w:bottom w:type="dxa" w:w="70"/>
              <w:right w:type="dxa" w:w="120"/>
            </w:tcMar>
          </w:tcPr>
          <w:p>
            <w:pPr>
              <w:spacing w:line="260"/>
            </w:pPr>
            <w:r>
              <w:rPr>
                <w:b w:val="false"/>
                <w:bCs w:val="false"/>
                <w:sz w:val="19"/>
                <w:szCs w:val="19"/>
              </w:rPr>
              <w:t xml:space="preserve">**Something else**</w:t>
            </w:r>
          </w:p>
        </w:tc>
        <w:tc>
          <w:tcPr>
            <w:tcW w:type="dxa" w:w="3023"/>
            <w:tcMar>
              <w:top w:type="dxa" w:w="70"/>
              <w:left w:type="dxa" w:w="120"/>
              <w:bottom w:type="dxa" w:w="70"/>
              <w:right w:type="dxa" w:w="120"/>
            </w:tcMar>
          </w:tcPr>
          <w:p>
            <w:pPr>
              <w:spacing w:line="260"/>
            </w:pPr>
            <w:r>
              <w:rPr>
                <w:b w:val="false"/>
                <w:bCs w:val="false"/>
                <w:sz w:val="19"/>
                <w:szCs w:val="19"/>
              </w:rPr>
              <w:t xml:space="preserve">Vague reasons, drifting, arriving late and leaving early, a goal that has shrunk to nothing</w:t>
            </w:r>
          </w:p>
        </w:tc>
        <w:tc>
          <w:tcPr>
            <w:tcW w:type="dxa" w:w="3023"/>
            <w:tcMar>
              <w:top w:type="dxa" w:w="70"/>
              <w:left w:type="dxa" w:w="120"/>
              <w:bottom w:type="dxa" w:w="70"/>
              <w:right w:type="dxa" w:w="120"/>
            </w:tcMar>
          </w:tcPr>
          <w:p>
            <w:pPr>
              <w:spacing w:line="260"/>
            </w:pPr>
            <w:r>
              <w:rPr>
                <w:b w:val="false"/>
                <w:bCs w:val="false"/>
                <w:sz w:val="19"/>
                <w:szCs w:val="19"/>
              </w:rPr>
              <w:t xml:space="preserve">Notice, do not push. Two short warm conversations beat one long one. Raise it with your coordinator if it continues, and read the quieter signals on the safeguarding page</w:t>
            </w:r>
          </w:p>
        </w:tc>
      </w:tr>
    </w:tbl>
    <w:p>
      <w:pPr>
        <w:spacing w:after="140" w:before="0" w:line="300"/>
      </w:pPr>
      <w:r>
        <w:rPr>
          <w:sz w:val="22"/>
          <w:szCs w:val="22"/>
        </w:rPr>
        <w:t xml:space="preserve">The mistake is treating the second kind as the third. A learner missing Thursdays because they work Thursdays does not need encouragement; they need a different day.</w:t>
      </w:r>
    </w:p>
    <w:p>
      <w:pPr>
        <w:pStyle w:val="Heading3"/>
        <w:keepNext/>
        <w:spacing w:after="100" w:before="280"/>
      </w:pPr>
      <w:r>
        <w:rPr>
          <w:b/>
          <w:bCs/>
          <w:color w:val="7A3B69"/>
          <w:sz w:val="28"/>
          <w:szCs w:val="28"/>
        </w:rPr>
        <w:t xml:space="preserve">If they have missed a lot</w:t>
      </w:r>
    </w:p>
    <w:p>
      <w:pPr>
        <w:spacing w:after="140" w:before="0" w:line="300"/>
      </w:pPr>
      <w:r>
        <w:rPr>
          <w:sz w:val="22"/>
          <w:szCs w:val="22"/>
        </w:rPr>
        <w:t xml:space="preserve">A learner who has missed several weeks may believe there is no point continuing. Two things help.</w:t>
      </w:r>
    </w:p>
    <w:p>
      <w:pPr>
        <w:spacing w:after="140" w:before="0" w:line="300"/>
      </w:pPr>
      <w:r>
        <w:rPr>
          <w:sz w:val="22"/>
          <w:szCs w:val="22"/>
        </w:rPr>
        <w:t xml:space="preserve">Show them the distance they already covered. Turn back through their book to the first pages. That is what the book is for, and it is far more persuasive than reassurance.</w:t>
      </w:r>
    </w:p>
    <w:p>
      <w:pPr>
        <w:spacing w:after="140" w:before="0" w:line="300"/>
      </w:pPr>
      <w:r>
        <w:rPr>
          <w:sz w:val="22"/>
          <w:szCs w:val="22"/>
        </w:rPr>
        <w:t xml:space="preserve">Be honest and specific about what is still possible. Not "you can still catch up" if they cannot. Something like: "You will not finish everything. You can still set a goal and take real steps, and that is what the assessment is about." Honest and hopeful, both - an unrealistic promise costs you the learner the week they discover it.</w:t>
      </w:r>
    </w:p>
    <w:p>
      <w:pPr>
        <w:spacing w:after="140" w:before="0" w:line="300"/>
      </w:pPr>
      <w:r>
        <w:rPr>
          <w:sz w:val="22"/>
          <w:szCs w:val="22"/>
        </w:rPr>
        <w:t xml:space="preserve">And tell your coordinator. A learner in danger of dropping out is a programme matter, not just yours.</w:t>
      </w:r>
    </w:p>
    <w:p>
      <w:r>
        <w:br w:type="page"/>
      </w:r>
    </w:p>
    <w:p>
      <w:pPr>
        <w:pStyle w:val="Heading2"/>
        <w:keepNext/>
        <w:spacing w:after="140" w:before="320"/>
      </w:pPr>
      <w:r>
        <w:rPr>
          <w:b/>
          <w:bCs/>
          <w:color w:val="1F3A5F"/>
          <w:sz w:val="36"/>
          <w:szCs w:val="36"/>
        </w:rPr>
        <w:t xml:space="preserve">Surfacing the growth a learner cannot see</w:t>
      </w:r>
    </w:p>
    <w:p>
      <w:pPr>
        <w:spacing w:after="120" w:before="0" w:line="300"/>
      </w:pPr>
      <w:r>
        <w:rPr>
          <w:b/>
          <w:bCs/>
          <w:color w:val="5A6473"/>
          <w:sz w:val="21"/>
          <w:szCs w:val="21"/>
        </w:rPr>
        <w:t xml:space="preserve">How to draw out the capability a learner already exercises at home and in the camp, name it in the language of the competencies, and turn it into evidence that survives to the assessment - for a cohort that routinely undervalues what it can already do.</w:t>
      </w:r>
    </w:p>
    <w:p>
      <w:pPr>
        <w:pStyle w:val="Heading3"/>
        <w:keepNext/>
        <w:spacing w:after="100" w:before="280"/>
      </w:pPr>
      <w:r>
        <w:rPr>
          <w:b/>
          <w:bCs/>
          <w:color w:val="7A3B69"/>
          <w:sz w:val="28"/>
          <w:szCs w:val="28"/>
        </w:rPr>
        <w:t xml:space="preserve">The problem this solves</w:t>
      </w:r>
    </w:p>
    <w:p>
      <w:pPr>
        <w:spacing w:after="140" w:before="0" w:line="300"/>
      </w:pPr>
      <w:r>
        <w:rPr>
          <w:sz w:val="22"/>
          <w:szCs w:val="22"/>
        </w:rPr>
        <w:t xml:space="preserve">Ask a learner here what they are good at and you will often get a short, thin answer, or none. That is not modesty and it is not an accurate self-assessment. Several years of interrupted schooling teaches a young person that capability is the thing school certifies, and school has mostly been unavailable. So the enormous amount they actually do - running a household, caring for younger siblings, translating for adults, earning, negotiating at a stall, resolving a dispute between neighbours, keeping a family fed on nothing - sits outside the category "things I can do."</w:t>
      </w:r>
    </w:p>
    <w:p>
      <w:pPr>
        <w:spacing w:after="140" w:before="0" w:line="300"/>
      </w:pPr>
      <w:r>
        <w:rPr>
          <w:sz w:val="22"/>
          <w:szCs w:val="22"/>
        </w:rPr>
        <w:t xml:space="preserve">Two consequences, and both matter.</w:t>
      </w:r>
    </w:p>
    <w:p>
      <w:pPr>
        <w:spacing w:after="140" w:before="0" w:line="300"/>
      </w:pPr>
      <w:r>
        <w:rPr>
          <w:sz w:val="22"/>
          <w:szCs w:val="22"/>
        </w:rPr>
        <w:t xml:space="preserve">1. Learners set goals below their capability, because they are working from a low estimate of themselves. 2. You will under-assess them, because the strongest evidence of Set and Pursue Goals in many learners' lives is happening outside your room, and nobody has connected it.</w:t>
      </w:r>
    </w:p>
    <w:p>
      <w:pPr>
        <w:spacing w:after="140" w:before="0" w:line="300"/>
      </w:pPr>
      <w:r>
        <w:rPr>
          <w:sz w:val="22"/>
          <w:szCs w:val="22"/>
        </w:rPr>
        <w:t xml:space="preserve">This is mentoring work rather than classroom work, because it takes a relationship and it takes someone asking twice.</w:t>
      </w:r>
    </w:p>
    <w:p>
      <w:pPr>
        <w:pStyle w:val="Heading3"/>
        <w:keepNext/>
        <w:spacing w:after="100" w:before="280"/>
      </w:pPr>
      <w:r>
        <w:rPr>
          <w:b/>
          <w:bCs/>
          <w:color w:val="7A3B69"/>
          <w:sz w:val="28"/>
          <w:szCs w:val="28"/>
        </w:rPr>
        <w:t xml:space="preserve">The method: ask about the doing, not the quality</w:t>
      </w:r>
    </w:p>
    <w:p>
      <w:pPr>
        <w:spacing w:after="140" w:before="0" w:line="300"/>
      </w:pPr>
      <w:r>
        <w:rPr>
          <w:sz w:val="22"/>
          <w:szCs w:val="22"/>
        </w:rPr>
        <w:t xml:space="preserve">Never ask "what are you good at?" You will get nothing. Ask what they actually did.</w:t>
      </w:r>
    </w:p>
    <w:p>
      <w:pPr>
        <w:spacing w:after="140" w:before="0" w:line="300"/>
      </w:pPr>
      <w:r>
        <w:rPr>
          <w:sz w:val="22"/>
          <w:szCs w:val="22"/>
        </w:rPr>
        <w:t xml:space="preserve">1. Ask about a day, not about themselves.</w:t>
      </w:r>
    </w:p>
    <w:p>
      <w:pPr>
        <w:spacing w:after="140" w:before="0" w:line="300"/>
      </w:pPr>
      <w:r>
        <w:rPr>
          <w:sz w:val="22"/>
          <w:szCs w:val="22"/>
        </w:rPr>
        <w:t xml:space="preserve">&gt; "Tell me about yesterday. What did you do, from waking up?"</w:t>
      </w:r>
    </w:p>
    <w:p>
      <w:pPr>
        <w:spacing w:after="140" w:before="0" w:line="300"/>
      </w:pPr>
      <w:r>
        <w:rPr>
          <w:sz w:val="22"/>
          <w:szCs w:val="22"/>
        </w:rPr>
        <w:t xml:space="preserve">Let it run. Do not steer. You are listening for verbs.</w:t>
      </w:r>
    </w:p>
    <w:p>
      <w:pPr>
        <w:spacing w:after="140" w:before="0" w:line="300"/>
      </w:pPr>
      <w:r>
        <w:rPr>
          <w:sz w:val="22"/>
          <w:szCs w:val="22"/>
        </w:rPr>
        <w:t xml:space="preserve">2. Catch a verb and slow it down.</w:t>
      </w:r>
    </w:p>
    <w:p>
      <w:pPr>
        <w:spacing w:after="140" w:before="0" w:line="300"/>
      </w:pPr>
      <w:r>
        <w:rPr>
          <w:sz w:val="22"/>
          <w:szCs w:val="22"/>
        </w:rPr>
        <w:t xml:space="preserve">When something goes past - took my sister to the health post, sorted out the argument at the water point, sold at the stall, cooked for six - stop there.</w:t>
      </w:r>
    </w:p>
    <w:p>
      <w:pPr>
        <w:spacing w:after="140" w:before="0" w:line="300"/>
      </w:pPr>
      <w:r>
        <w:rPr>
          <w:sz w:val="22"/>
          <w:szCs w:val="22"/>
        </w:rPr>
        <w:t xml:space="preserve">&gt; "Wait. Tell me more about that bit. How did you do that?"</w:t>
      </w:r>
    </w:p>
    <w:p>
      <w:pPr>
        <w:spacing w:after="140" w:before="0" w:line="300"/>
      </w:pPr>
      <w:r>
        <w:rPr>
          <w:sz w:val="22"/>
          <w:szCs w:val="22"/>
        </w:rPr>
        <w:t xml:space="preserve">This is the whole technique. The learner will describe it as nothing. Keep asking how.</w:t>
      </w:r>
    </w:p>
    <w:p>
      <w:pPr>
        <w:spacing w:after="140" w:before="0" w:line="300"/>
      </w:pPr>
      <w:r>
        <w:rPr>
          <w:sz w:val="22"/>
          <w:szCs w:val="22"/>
        </w:rPr>
        <w:t xml:space="preserve">3. Name it back, in ordinary words first.</w:t>
      </w:r>
    </w:p>
    <w:p>
      <w:pPr>
        <w:spacing w:after="140" w:before="0" w:line="300"/>
      </w:pPr>
      <w:r>
        <w:rPr>
          <w:sz w:val="22"/>
          <w:szCs w:val="22"/>
        </w:rPr>
        <w:t xml:space="preserve">&gt; "So you worked out what was wrong, you decided who to ask, you went, and you got it sorted. On your &gt; own."</w:t>
      </w:r>
    </w:p>
    <w:p>
      <w:pPr>
        <w:spacing w:after="140" w:before="0" w:line="300"/>
      </w:pPr>
      <w:r>
        <w:rPr>
          <w:sz w:val="22"/>
          <w:szCs w:val="22"/>
        </w:rPr>
        <w:t xml:space="preserve">Say it plainly. Do not congratulate - describe. Being accurately described is more convincing than being praised, and this cohort has good defences against praise.</w:t>
      </w:r>
    </w:p>
    <w:p>
      <w:pPr>
        <w:spacing w:after="140" w:before="0" w:line="300"/>
      </w:pPr>
      <w:r>
        <w:rPr>
          <w:sz w:val="22"/>
          <w:szCs w:val="22"/>
        </w:rPr>
        <w:t xml:space="preserve">4. Then name it as the competency.</w:t>
      </w:r>
    </w:p>
    <w:p>
      <w:pPr>
        <w:spacing w:after="140" w:before="0" w:line="300"/>
      </w:pPr>
      <w:r>
        <w:rPr>
          <w:sz w:val="22"/>
          <w:szCs w:val="22"/>
        </w:rPr>
        <w:t xml:space="preserve">&gt; "That is the same thing we are doing here. You set a goal, you worked out the steps, you did them, &gt; and you changed it when it did not work. That is exactly what this course calls setting and &gt; pursuing goals."</w:t>
      </w:r>
    </w:p>
    <w:p>
      <w:pPr>
        <w:spacing w:after="140" w:before="0" w:line="300"/>
      </w:pPr>
      <w:r>
        <w:rPr>
          <w:sz w:val="22"/>
          <w:szCs w:val="22"/>
        </w:rPr>
        <w:t xml:space="preserve">This is the connection that changes how a learner sees themselves, and it only lands if step 3 came first.</w:t>
      </w:r>
    </w:p>
    <w:p>
      <w:pPr>
        <w:spacing w:after="140" w:before="0" w:line="300"/>
      </w:pPr>
      <w:r>
        <w:rPr>
          <w:sz w:val="22"/>
          <w:szCs w:val="22"/>
        </w:rPr>
        <w:t xml:space="preserve">5. Write it down while it is fresh - on your record, in their words. This is assessment evidence. See the mentor record.</w:t>
      </w:r>
    </w:p>
    <w:p>
      <w:pPr>
        <w:pStyle w:val="Heading3"/>
        <w:keepNext/>
        <w:spacing w:after="100" w:before="280"/>
      </w:pPr>
      <w:r>
        <w:rPr>
          <w:b/>
          <w:bCs/>
          <w:color w:val="7A3B69"/>
          <w:sz w:val="28"/>
          <w:szCs w:val="28"/>
        </w:rPr>
        <w:t xml:space="preserve">What to listen for, by competency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You hear</w:t>
            </w:r>
          </w:p>
        </w:tc>
        <w:tc>
          <w:tcPr>
            <w:tcW w:type="dxa" w:w="4535"/>
            <w:tcMar>
              <w:top w:type="dxa" w:w="70"/>
              <w:left w:type="dxa" w:w="120"/>
              <w:bottom w:type="dxa" w:w="70"/>
              <w:right w:type="dxa" w:w="120"/>
            </w:tcMar>
          </w:tcPr>
          <w:p>
            <w:pPr>
              <w:spacing w:line="260"/>
            </w:pPr>
            <w:r>
              <w:rPr>
                <w:b/>
                <w:bCs/>
                <w:color w:val="1F3A5F"/>
                <w:sz w:val="19"/>
                <w:szCs w:val="19"/>
              </w:rPr>
              <w:t xml:space="preserve">It is evidence of</w:t>
            </w:r>
          </w:p>
        </w:tc>
      </w:tr>
      <w:tr>
        <w:tc>
          <w:tcPr>
            <w:tcW w:type="dxa" w:w="4535"/>
            <w:tcMar>
              <w:top w:type="dxa" w:w="70"/>
              <w:left w:type="dxa" w:w="120"/>
              <w:bottom w:type="dxa" w:w="70"/>
              <w:right w:type="dxa" w:w="120"/>
            </w:tcMar>
          </w:tcPr>
          <w:p>
            <w:pPr>
              <w:spacing w:line="260"/>
            </w:pPr>
            <w:r>
              <w:rPr>
                <w:b w:val="false"/>
                <w:bCs w:val="false"/>
                <w:sz w:val="19"/>
                <w:szCs w:val="19"/>
              </w:rPr>
              <w:t xml:space="preserve">"I had to sort out ___ so I ___, and when that did not work I ___"</w:t>
            </w:r>
          </w:p>
        </w:tc>
        <w:tc>
          <w:tcPr>
            <w:tcW w:type="dxa" w:w="4535"/>
            <w:tcMar>
              <w:top w:type="dxa" w:w="70"/>
              <w:left w:type="dxa" w:w="120"/>
              <w:bottom w:type="dxa" w:w="70"/>
              <w:right w:type="dxa" w:w="120"/>
            </w:tcMar>
          </w:tcPr>
          <w:p>
            <w:pPr>
              <w:spacing w:line="260"/>
            </w:pPr>
            <w:r>
              <w:rPr>
                <w:b w:val="false"/>
                <w:bCs w:val="false"/>
                <w:sz w:val="19"/>
                <w:szCs w:val="19"/>
              </w:rPr>
              <w:t xml:space="preserve">Set and pursue goals (FSL2) - including the adapting, which is the hard half</w:t>
            </w:r>
          </w:p>
        </w:tc>
      </w:tr>
      <w:tr>
        <w:tc>
          <w:tcPr>
            <w:tcW w:type="dxa" w:w="4535"/>
            <w:tcMar>
              <w:top w:type="dxa" w:w="70"/>
              <w:left w:type="dxa" w:w="120"/>
              <w:bottom w:type="dxa" w:w="70"/>
              <w:right w:type="dxa" w:w="120"/>
            </w:tcMar>
          </w:tcPr>
          <w:p>
            <w:pPr>
              <w:spacing w:line="260"/>
            </w:pPr>
            <w:r>
              <w:rPr>
                <w:b w:val="false"/>
                <w:bCs w:val="false"/>
                <w:sz w:val="19"/>
                <w:szCs w:val="19"/>
              </w:rPr>
              <w:t xml:space="preserve">"I asked ___ because they would know"</w:t>
            </w:r>
          </w:p>
        </w:tc>
        <w:tc>
          <w:tcPr>
            <w:tcW w:type="dxa" w:w="4535"/>
            <w:tcMar>
              <w:top w:type="dxa" w:w="70"/>
              <w:left w:type="dxa" w:w="120"/>
              <w:bottom w:type="dxa" w:w="70"/>
              <w:right w:type="dxa" w:w="120"/>
            </w:tcMar>
          </w:tcPr>
          <w:p>
            <w:pPr>
              <w:spacing w:line="260"/>
            </w:pPr>
            <w:r>
              <w:rPr>
                <w:b w:val="false"/>
                <w:bCs w:val="false"/>
                <w:sz w:val="19"/>
                <w:szCs w:val="19"/>
              </w:rPr>
              <w:t xml:space="preserve">Identifying and using resources; help-seeking as a strategy</w:t>
            </w:r>
          </w:p>
        </w:tc>
      </w:tr>
      <w:tr>
        <w:tc>
          <w:tcPr>
            <w:tcW w:type="dxa" w:w="4535"/>
            <w:tcMar>
              <w:top w:type="dxa" w:w="70"/>
              <w:left w:type="dxa" w:w="120"/>
              <w:bottom w:type="dxa" w:w="70"/>
              <w:right w:type="dxa" w:w="120"/>
            </w:tcMar>
          </w:tcPr>
          <w:p>
            <w:pPr>
              <w:spacing w:line="260"/>
            </w:pPr>
            <w:r>
              <w:rPr>
                <w:b w:val="false"/>
                <w:bCs w:val="false"/>
                <w:sz w:val="19"/>
                <w:szCs w:val="19"/>
              </w:rPr>
              <w:t xml:space="preserve">"I translated for ___" / "I explained it to ___ so they understood"</w:t>
            </w:r>
          </w:p>
        </w:tc>
        <w:tc>
          <w:tcPr>
            <w:tcW w:type="dxa" w:w="4535"/>
            <w:tcMar>
              <w:top w:type="dxa" w:w="70"/>
              <w:left w:type="dxa" w:w="120"/>
              <w:bottom w:type="dxa" w:w="70"/>
              <w:right w:type="dxa" w:w="120"/>
            </w:tcMar>
          </w:tcPr>
          <w:p>
            <w:pPr>
              <w:spacing w:line="260"/>
            </w:pPr>
            <w:r>
              <w:rPr>
                <w:b w:val="false"/>
                <w:bCs w:val="false"/>
                <w:sz w:val="19"/>
                <w:szCs w:val="19"/>
              </w:rPr>
              <w:t xml:space="preserve">Communication, and self-awareness about their own languages</w:t>
            </w:r>
          </w:p>
        </w:tc>
      </w:tr>
      <w:tr>
        <w:tc>
          <w:tcPr>
            <w:tcW w:type="dxa" w:w="4535"/>
            <w:tcMar>
              <w:top w:type="dxa" w:w="70"/>
              <w:left w:type="dxa" w:w="120"/>
              <w:bottom w:type="dxa" w:w="70"/>
              <w:right w:type="dxa" w:w="120"/>
            </w:tcMar>
          </w:tcPr>
          <w:p>
            <w:pPr>
              <w:spacing w:line="260"/>
            </w:pPr>
            <w:r>
              <w:rPr>
                <w:b w:val="false"/>
                <w:bCs w:val="false"/>
                <w:sz w:val="19"/>
                <w:szCs w:val="19"/>
              </w:rPr>
              <w:t xml:space="preserve">"They were arguing so I ___"</w:t>
            </w:r>
          </w:p>
        </w:tc>
        <w:tc>
          <w:tcPr>
            <w:tcW w:type="dxa" w:w="4535"/>
            <w:tcMar>
              <w:top w:type="dxa" w:w="70"/>
              <w:left w:type="dxa" w:w="120"/>
              <w:bottom w:type="dxa" w:w="70"/>
              <w:right w:type="dxa" w:w="120"/>
            </w:tcMar>
          </w:tcPr>
          <w:p>
            <w:pPr>
              <w:spacing w:line="260"/>
            </w:pPr>
            <w:r>
              <w:rPr>
                <w:b w:val="false"/>
                <w:bCs w:val="false"/>
                <w:sz w:val="19"/>
                <w:szCs w:val="19"/>
              </w:rPr>
              <w:t xml:space="preserve">Fostering connection; ethical action</w:t>
            </w:r>
          </w:p>
        </w:tc>
      </w:tr>
      <w:tr>
        <w:tc>
          <w:tcPr>
            <w:tcW w:type="dxa" w:w="4535"/>
            <w:tcMar>
              <w:top w:type="dxa" w:w="70"/>
              <w:left w:type="dxa" w:w="120"/>
              <w:bottom w:type="dxa" w:w="70"/>
              <w:right w:type="dxa" w:w="120"/>
            </w:tcMar>
          </w:tcPr>
          <w:p>
            <w:pPr>
              <w:spacing w:line="260"/>
            </w:pPr>
            <w:r>
              <w:rPr>
                <w:b w:val="false"/>
                <w:bCs w:val="false"/>
                <w:sz w:val="19"/>
                <w:szCs w:val="19"/>
              </w:rPr>
              <w:t xml:space="preserve">"I worked out how much we needed and ___"</w:t>
            </w:r>
          </w:p>
        </w:tc>
        <w:tc>
          <w:tcPr>
            <w:tcW w:type="dxa" w:w="4535"/>
            <w:tcMar>
              <w:top w:type="dxa" w:w="70"/>
              <w:left w:type="dxa" w:w="120"/>
              <w:bottom w:type="dxa" w:w="70"/>
              <w:right w:type="dxa" w:w="120"/>
            </w:tcMar>
          </w:tcPr>
          <w:p>
            <w:pPr>
              <w:spacing w:line="260"/>
            </w:pPr>
            <w:r>
              <w:rPr>
                <w:b w:val="false"/>
                <w:bCs w:val="false"/>
                <w:sz w:val="19"/>
                <w:szCs w:val="19"/>
              </w:rPr>
              <w:t xml:space="preserve">Numeracy and evidence-informed decisions</w:t>
            </w:r>
          </w:p>
        </w:tc>
      </w:tr>
      <w:tr>
        <w:tc>
          <w:tcPr>
            <w:tcW w:type="dxa" w:w="4535"/>
            <w:tcMar>
              <w:top w:type="dxa" w:w="70"/>
              <w:left w:type="dxa" w:w="120"/>
              <w:bottom w:type="dxa" w:w="70"/>
              <w:right w:type="dxa" w:w="120"/>
            </w:tcMar>
          </w:tcPr>
          <w:p>
            <w:pPr>
              <w:spacing w:line="260"/>
            </w:pPr>
            <w:r>
              <w:rPr>
                <w:b w:val="false"/>
                <w:bCs w:val="false"/>
                <w:sz w:val="19"/>
                <w:szCs w:val="19"/>
              </w:rPr>
              <w:t xml:space="preserve">"I taught my sister to ___"</w:t>
            </w:r>
          </w:p>
        </w:tc>
        <w:tc>
          <w:tcPr>
            <w:tcW w:type="dxa" w:w="4535"/>
            <w:tcMar>
              <w:top w:type="dxa" w:w="70"/>
              <w:left w:type="dxa" w:w="120"/>
              <w:bottom w:type="dxa" w:w="70"/>
              <w:right w:type="dxa" w:w="120"/>
            </w:tcMar>
          </w:tcPr>
          <w:p>
            <w:pPr>
              <w:spacing w:line="260"/>
            </w:pPr>
            <w:r>
              <w:rPr>
                <w:b w:val="false"/>
                <w:bCs w:val="false"/>
                <w:sz w:val="19"/>
                <w:szCs w:val="19"/>
              </w:rPr>
              <w:t xml:space="preserve">Contribution to community - and often the answer to the agency question they could not answer</w:t>
            </w:r>
          </w:p>
        </w:tc>
      </w:tr>
    </w:tbl>
    <w:p>
      <w:pPr>
        <w:pStyle w:val="Heading3"/>
        <w:keepNext/>
        <w:spacing w:after="100" w:before="280"/>
      </w:pPr>
      <w:r>
        <w:rPr>
          <w:b/>
          <w:bCs/>
          <w:color w:val="7A3B69"/>
          <w:sz w:val="28"/>
          <w:szCs w:val="28"/>
        </w:rPr>
        <w:t xml:space="preserve">Cautions</w:t>
      </w:r>
    </w:p>
    <w:p>
      <w:pPr>
        <w:pStyle w:val="ListParagraph"/>
        <w:numPr>
          <w:ilvl w:val="0"/>
          <w:numId w:val="1"/>
        </w:numPr>
        <w:spacing w:after="80" w:line="300"/>
      </w:pPr>
      <w:r>
        <w:rPr>
          <w:sz w:val="22"/>
          <w:szCs w:val="22"/>
        </w:rPr>
        <w:t xml:space="preserve">Do not romanticise hardship. "You are so resilient" said to a young person carrying too much is</w:t>
      </w:r>
    </w:p>
    <w:p>
      <w:pPr>
        <w:spacing w:after="140" w:before="0" w:line="300"/>
      </w:pPr>
      <w:r>
        <w:rPr>
          <w:sz w:val="22"/>
          <w:szCs w:val="22"/>
        </w:rPr>
        <w:t xml:space="preserve">not a compliment; it can sound like an instruction to keep carrying it. Name the capability, not the suffering.</w:t>
      </w:r>
    </w:p>
    <w:p>
      <w:pPr>
        <w:pStyle w:val="ListParagraph"/>
        <w:numPr>
          <w:ilvl w:val="0"/>
          <w:numId w:val="1"/>
        </w:numPr>
        <w:spacing w:after="80" w:line="300"/>
      </w:pPr>
      <w:r>
        <w:rPr>
          <w:sz w:val="22"/>
          <w:szCs w:val="22"/>
        </w:rPr>
        <w:t xml:space="preserve">Notice when it is too much. Sometimes the honest reading of a learner's day is that they are</w:t>
      </w:r>
    </w:p>
    <w:p>
      <w:pPr>
        <w:spacing w:after="140" w:before="0" w:line="300"/>
      </w:pPr>
      <w:r>
        <w:rPr>
          <w:sz w:val="22"/>
          <w:szCs w:val="22"/>
        </w:rPr>
        <w:t xml:space="preserve">doing more than a young person should. That is a wellbeing conversation and possibly a referral, not a competency conversation. Both can be true at once - name the skill, and raise the load.</w:t>
      </w:r>
    </w:p>
    <w:p>
      <w:pPr>
        <w:pStyle w:val="ListParagraph"/>
        <w:numPr>
          <w:ilvl w:val="0"/>
          <w:numId w:val="1"/>
        </w:numPr>
        <w:spacing w:after="80" w:line="300"/>
      </w:pPr>
      <w:r>
        <w:rPr>
          <w:sz w:val="22"/>
          <w:szCs w:val="22"/>
        </w:rPr>
        <w:t xml:space="preserve">Do not do this in the group. A learner's household circumstances are theirs. This is a 1:1</w:t>
      </w:r>
    </w:p>
    <w:p>
      <w:pPr>
        <w:spacing w:after="140" w:before="0" w:line="300"/>
      </w:pPr>
      <w:r>
        <w:rPr>
          <w:sz w:val="22"/>
          <w:szCs w:val="22"/>
        </w:rPr>
        <w:t xml:space="preserve">conversation.</w:t>
      </w:r>
    </w:p>
    <w:p>
      <w:pPr>
        <w:pStyle w:val="ListParagraph"/>
        <w:numPr>
          <w:ilvl w:val="0"/>
          <w:numId w:val="1"/>
        </w:numPr>
        <w:spacing w:after="80" w:line="300"/>
      </w:pPr>
      <w:r>
        <w:rPr>
          <w:sz w:val="22"/>
          <w:szCs w:val="22"/>
        </w:rPr>
        <w:t xml:space="preserve">Do not use it to inflate a judgement. Evidence from life is real evidence, and it still has to</w:t>
      </w:r>
    </w:p>
    <w:p>
      <w:pPr>
        <w:spacing w:after="140" w:before="0" w:line="300"/>
      </w:pPr>
      <w:r>
        <w:rPr>
          <w:sz w:val="22"/>
          <w:szCs w:val="22"/>
        </w:rPr>
        <w:t xml:space="preserve">meet the descriptor. A learner who solves problems at home but cannot articulate a rationale is showing something genuine that is not yet Practitioner. Record it, judge it honestly.</w:t>
      </w:r>
    </w:p>
    <w:p>
      <w:pPr>
        <w:pStyle w:val="Heading3"/>
        <w:keepNext/>
        <w:spacing w:after="100" w:before="280"/>
      </w:pPr>
      <w:r>
        <w:rPr>
          <w:b/>
          <w:bCs/>
          <w:color w:val="7A3B69"/>
          <w:sz w:val="28"/>
          <w:szCs w:val="28"/>
        </w:rPr>
        <w:t xml:space="preserve">Where it goes</w:t>
      </w:r>
    </w:p>
    <w:p>
      <w:pPr>
        <w:pStyle w:val="ListParagraph"/>
        <w:numPr>
          <w:ilvl w:val="0"/>
          <w:numId w:val="1"/>
        </w:numPr>
        <w:spacing w:after="80" w:line="300"/>
      </w:pPr>
      <w:r>
        <w:rPr>
          <w:sz w:val="22"/>
          <w:szCs w:val="22"/>
        </w:rPr>
        <w:t xml:space="preserve">Into your mentor record, in the learner's words, dated.</w:t>
      </w:r>
    </w:p>
    <w:p>
      <w:pPr>
        <w:pStyle w:val="ListParagraph"/>
        <w:numPr>
          <w:ilvl w:val="0"/>
          <w:numId w:val="1"/>
        </w:numPr>
        <w:spacing w:after="80" w:line="300"/>
      </w:pPr>
      <w:r>
        <w:rPr>
          <w:sz w:val="22"/>
          <w:szCs w:val="22"/>
        </w:rPr>
        <w:t xml:space="preserve">Into the learner's own sense of themselves. Watch for it in the goals they set next, which often</w:t>
      </w:r>
    </w:p>
    <w:p>
      <w:pPr>
        <w:spacing w:after="140" w:before="0" w:line="300"/>
      </w:pPr>
      <w:r>
        <w:rPr>
          <w:sz w:val="22"/>
          <w:szCs w:val="22"/>
        </w:rPr>
        <w:t xml:space="preserve">get more ambitious after this conversation.</w:t>
      </w:r>
    </w:p>
    <w:p>
      <w:pPr>
        <w:pStyle w:val="ListParagraph"/>
        <w:numPr>
          <w:ilvl w:val="0"/>
          <w:numId w:val="1"/>
        </w:numPr>
        <w:spacing w:after="80" w:line="300"/>
      </w:pPr>
      <w:r>
        <w:rPr>
          <w:sz w:val="22"/>
          <w:szCs w:val="22"/>
        </w:rPr>
        <w:t xml:space="preserve">Into the "something I made better for someone else" line on their growth self-check, which many</w:t>
      </w:r>
    </w:p>
    <w:p>
      <w:pPr>
        <w:spacing w:after="140" w:before="0" w:line="300"/>
      </w:pPr>
      <w:r>
        <w:rPr>
          <w:sz w:val="22"/>
          <w:szCs w:val="22"/>
        </w:rPr>
        <w:t xml:space="preserve">learners cannot answer until someone has done this with them.</w:t>
      </w:r>
    </w:p>
    <w:p>
      <w:pPr>
        <w:pStyle w:val="ListParagraph"/>
        <w:numPr>
          <w:ilvl w:val="0"/>
          <w:numId w:val="1"/>
        </w:numPr>
        <w:spacing w:after="80" w:line="300"/>
      </w:pPr>
      <w:r>
        <w:rPr>
          <w:sz w:val="22"/>
          <w:szCs w:val="22"/>
        </w:rPr>
        <w:t xml:space="preserve">Into the FSL2 judgement, alongside the workbook.</w:t>
      </w:r>
    </w:p>
    <w:p>
      <w:r>
        <w:br w:type="page"/>
      </w:r>
    </w:p>
    <w:p>
      <w:pPr>
        <w:pStyle w:val="Heading2"/>
        <w:keepNext/>
        <w:spacing w:after="140" w:before="320"/>
      </w:pPr>
      <w:r>
        <w:rPr>
          <w:b/>
          <w:bCs/>
          <w:color w:val="1F3A5F"/>
          <w:sz w:val="36"/>
          <w:szCs w:val="36"/>
        </w:rPr>
        <w:t xml:space="preserve">The significant adult meeting (optional)</w:t>
      </w:r>
    </w:p>
    <w:p>
      <w:pPr>
        <w:spacing w:after="120" w:before="0" w:line="300"/>
      </w:pPr>
      <w:r>
        <w:rPr>
          <w:b/>
          <w:bCs/>
          <w:color w:val="5A6473"/>
          <w:sz w:val="21"/>
          <w:szCs w:val="21"/>
        </w:rPr>
        <w:t xml:space="preserve">An optional three-way conversation - mentor, learner, and one adult the learner chooses - in which the learner shows their own work and says what has changed for them, and the adult says what they have noticed. Organisationally demanding, and worth it: it is the fastest way to make a learner's growth visible to the people whose belief in them shapes what happens next.</w:t>
      </w:r>
    </w:p>
    <w:p>
      <w:pPr>
        <w:pStyle w:val="Heading3"/>
        <w:keepNext/>
        <w:spacing w:after="100" w:before="280"/>
      </w:pPr>
      <w:r>
        <w:rPr>
          <w:b/>
          <w:bCs/>
          <w:color w:val="7A3B69"/>
          <w:sz w:val="28"/>
          <w:szCs w:val="28"/>
        </w:rPr>
        <w:t xml:space="preserve">Why bother - the case for the meeting</w:t>
      </w:r>
    </w:p>
    <w:p>
      <w:pPr>
        <w:spacing w:after="140" w:before="0" w:line="300"/>
      </w:pPr>
      <w:r>
        <w:rPr>
          <w:sz w:val="22"/>
          <w:szCs w:val="22"/>
        </w:rPr>
        <w:t xml:space="preserve">A learner's sense of what is possible for them is shaped less by their facilitator than by the adults they live among. In this context that is sharper than usual: schooling has been interrupted for years, many families have not seen what this young person can do in a learning space, and for girls in particular whether learning continues past this programme is often not the learner's decision alone. A judgement recorded on an assessment form does not reach any of those people.</w:t>
      </w:r>
    </w:p>
    <w:p>
      <w:pPr>
        <w:spacing w:after="140" w:before="0" w:line="300"/>
      </w:pPr>
      <w:r>
        <w:rPr>
          <w:sz w:val="22"/>
          <w:szCs w:val="22"/>
        </w:rPr>
        <w:t xml:space="preserve">This meeting reaches them, and it does four things nothing else in the programme does.</w:t>
      </w:r>
    </w:p>
    <w:p>
      <w:pPr>
        <w:spacing w:after="140" w:before="0" w:line="300"/>
      </w:pPr>
      <w:r>
        <w:rPr>
          <w:sz w:val="22"/>
          <w:szCs w:val="22"/>
        </w:rPr>
        <w:t xml:space="preserve">1. It makes growth articulable. Learners are poor at describing what has changed in them, and they get better at it by doing it in front of someone whose opinion they care about. This is the highest-stakes, most motivating practice of the recognise-and-communicate-growth skill available. 2. It surfaces evidence you do not have. The adult sees the learner in the twenty-one hours a day you do not. "He has started teaching his sister her letters." "She organised the neighbours about the water point." That is FSL2 and agency evidence, and you would never have got it. 3. It converts a private change into a recognised one. Being seen to have grown, by someone who matters, is what turns a learner's growth into something the people around them expect more of. That is often what decides whether learning continues after Week 12. 4. It gives the adult something to do. Most significant adults want to help and do not know how. The meeting ends with one concrete, small thing - protect this half hour, ask her about her goal on Fridays - which is far more useful than general encouragement.</w:t>
      </w:r>
    </w:p>
    <w:p>
      <w:pPr>
        <w:spacing w:after="140" w:before="0" w:line="300"/>
      </w:pPr>
      <w:r>
        <w:rPr>
          <w:sz w:val="22"/>
          <w:szCs w:val="22"/>
        </w:rPr>
        <w:t xml:space="preserve">It is optional because it is genuinely demanding to organise: a time, a space, an adult who can travel, and a mentor with thirty spare minutes. Run it for the learners you can. Two well-run meetings are worth more than twenty rushed ones, and a site that manages none has not failed.</w:t>
      </w:r>
    </w:p>
    <w:p>
      <w:pPr>
        <w:pStyle w:val="Heading3"/>
        <w:keepNext/>
        <w:spacing w:after="100" w:before="280"/>
      </w:pPr>
      <w:r>
        <w:rPr>
          <w:b/>
          <w:bCs/>
          <w:color w:val="7A3B69"/>
          <w:sz w:val="28"/>
          <w:szCs w:val="28"/>
        </w:rPr>
        <w:t xml:space="preserve">How to run it</w:t>
      </w:r>
    </w:p>
    <w:p>
      <w:pPr>
        <w:spacing w:after="140" w:before="0" w:line="300"/>
      </w:pPr>
      <w:r>
        <w:rPr>
          <w:sz w:val="22"/>
          <w:szCs w:val="22"/>
        </w:rPr>
        <w:t xml:space="preserve">Before. The learner chooses the adult, and the learner does the inviting - as with the showcase, the choosing is part of the value. Agree with your coordinator where it happens and that it is a safe and appropriate space. Prepare the learner: which three things will you show, and what is the one change you will name? Ten minutes of preparation makes the difference between a proud half hour and a silent one.</w:t>
      </w:r>
    </w:p>
    <w:p>
      <w:pPr>
        <w:spacing w:after="140" w:before="0" w:line="300"/>
      </w:pPr>
      <w:r>
        <w:rPr>
          <w:sz w:val="22"/>
          <w:szCs w:val="22"/>
        </w:rPr>
        <w:t xml:space="preserve">The shape, and hold to it. Thirty to forty minutes:</w:t>
      </w:r>
    </w:p>
    <w:p>
      <w:pPr>
        <w:pStyle w:val="ListParagraph"/>
        <w:numPr>
          <w:ilvl w:val="0"/>
          <w:numId w:val="1"/>
        </w:numPr>
        <w:spacing w:after="80" w:line="300"/>
      </w:pPr>
      <w:r>
        <w:rPr>
          <w:sz w:val="22"/>
          <w:szCs w:val="22"/>
        </w:rPr>
        <w:t xml:space="preserve">*The learner shows and speaks* (about 15 minutes). Their book, their goal, their card, their</w:t>
      </w:r>
    </w:p>
    <w:p>
      <w:pPr>
        <w:spacing w:after="140" w:before="0" w:line="300"/>
      </w:pPr>
      <w:r>
        <w:rPr>
          <w:sz w:val="22"/>
          <w:szCs w:val="22"/>
        </w:rPr>
        <w:t xml:space="preserve">research. They talk. Do not narrate over them.</w:t>
      </w:r>
    </w:p>
    <w:p>
      <w:pPr>
        <w:pStyle w:val="ListParagraph"/>
        <w:numPr>
          <w:ilvl w:val="0"/>
          <w:numId w:val="1"/>
        </w:numPr>
        <w:spacing w:after="80" w:line="300"/>
      </w:pPr>
      <w:r>
        <w:rPr>
          <w:sz w:val="22"/>
          <w:szCs w:val="22"/>
        </w:rPr>
        <w:t xml:space="preserve">*The learner names one change* (about 5 minutes). One thing they can do now that they could not do</w:t>
      </w:r>
    </w:p>
    <w:p>
      <w:pPr>
        <w:spacing w:after="140" w:before="0" w:line="300"/>
      </w:pPr>
      <w:r>
        <w:rPr>
          <w:sz w:val="22"/>
          <w:szCs w:val="22"/>
        </w:rPr>
        <w:t xml:space="preserve">before.</w:t>
      </w:r>
    </w:p>
    <w:p>
      <w:pPr>
        <w:pStyle w:val="ListParagraph"/>
        <w:numPr>
          <w:ilvl w:val="0"/>
          <w:numId w:val="1"/>
        </w:numPr>
        <w:spacing w:after="80" w:line="300"/>
      </w:pPr>
      <w:r>
        <w:rPr>
          <w:sz w:val="22"/>
          <w:szCs w:val="22"/>
        </w:rPr>
        <w:t xml:space="preserve">*The adult says what they have noticed* (about 10 minutes). Ask it directly: what have you seen</w:t>
      </w:r>
    </w:p>
    <w:p>
      <w:pPr>
        <w:spacing w:after="140" w:before="0" w:line="300"/>
      </w:pPr>
      <w:r>
        <w:rPr>
          <w:sz w:val="22"/>
          <w:szCs w:val="22"/>
        </w:rPr>
        <w:t xml:space="preserve">change, at home or outside? Wait. Let the silence do the work.</w:t>
      </w:r>
    </w:p>
    <w:p>
      <w:pPr>
        <w:pStyle w:val="ListParagraph"/>
        <w:numPr>
          <w:ilvl w:val="0"/>
          <w:numId w:val="1"/>
        </w:numPr>
        <w:spacing w:after="80" w:line="300"/>
      </w:pPr>
      <w:r>
        <w:rPr>
          <w:sz w:val="22"/>
          <w:szCs w:val="22"/>
        </w:rPr>
        <w:t xml:space="preserve">*All three agree one thing* (about 5 minutes). One small, specific thing that would help the</w:t>
      </w:r>
    </w:p>
    <w:p>
      <w:pPr>
        <w:spacing w:after="140" w:before="0" w:line="300"/>
      </w:pPr>
      <w:r>
        <w:rPr>
          <w:sz w:val="22"/>
          <w:szCs w:val="22"/>
        </w:rPr>
        <w:t xml:space="preserve">learner in the weeks ahead, that the adult can actually do.</w:t>
      </w:r>
    </w:p>
    <w:p>
      <w:pPr>
        <w:spacing w:after="140" w:before="0" w:line="300"/>
      </w:pPr>
      <w:r>
        <w:rPr>
          <w:sz w:val="22"/>
          <w:szCs w:val="22"/>
        </w:rPr>
        <w:t xml:space="preserve">After. Note what the adult said in your mentor record - it is evidence. The learner writes or draws the agreed one thing on their mentoring page. Do not write anything about the meeting on the learner's own page beyond that: their book goes home.</w:t>
      </w:r>
    </w:p>
    <w:p>
      <w:pPr>
        <w:pStyle w:val="Heading3"/>
        <w:keepNext/>
        <w:spacing w:after="100" w:before="280"/>
      </w:pPr>
      <w:r>
        <w:rPr>
          <w:b/>
          <w:bCs/>
          <w:color w:val="7A3B69"/>
          <w:sz w:val="28"/>
          <w:szCs w:val="28"/>
        </w:rPr>
        <w:t xml:space="preserve">The five ways this goes wrong</w:t>
      </w:r>
    </w:p>
    <w:p>
      <w:pPr>
        <w:spacing w:after="140" w:before="0" w:line="300"/>
      </w:pPr>
      <w:r>
        <w:rPr>
          <w:sz w:val="22"/>
          <w:szCs w:val="22"/>
        </w:rPr>
        <w:t xml:space="preserve">1. It becomes a parents' evening. The mentor talks, the adult listens, the learner sits silent while being described. If you are speaking more than the learner, stop and hand it back. 2. Grades appear. Do not share the Week-6 or Week-12 judgement, the proficiency level, or any comparison with other learners. This meeting is about what changed, not about a mark. 3. Something private is repeated. Anything a learner told you in confidence stays in confidence. Say this to the learner beforehand, in plain words, so they can relax into the meeting. 4. The adult uses it to complain about the learner. Redirect once, warmly and firmly - "what I'd most like to hear is what you have seen her do well" - and if it continues, close the meeting early and courteously. Then debrief the learner alone; do not leave them holding it. 5. It exposes a learner. A learner with no adult to bring, or whose household would make the meeting unsafe, must never be visible as such. Offer it privately, take no for an answer without a reason, and never announce who is having one.</w:t>
      </w:r>
    </w:p>
    <w:p>
      <w:pPr>
        <w:pStyle w:val="Heading3"/>
        <w:keepNext/>
        <w:spacing w:after="100" w:before="280"/>
      </w:pPr>
      <w:r>
        <w:rPr>
          <w:b/>
          <w:bCs/>
          <w:color w:val="7A3B69"/>
          <w:sz w:val="28"/>
          <w:szCs w:val="28"/>
        </w:rPr>
        <w:t xml:space="preserve">Safeguarding and protection</w:t>
      </w:r>
    </w:p>
    <w:p>
      <w:pPr>
        <w:pStyle w:val="ListParagraph"/>
        <w:numPr>
          <w:ilvl w:val="0"/>
          <w:numId w:val="1"/>
        </w:numPr>
        <w:spacing w:after="80" w:line="300"/>
      </w:pPr>
      <w:r>
        <w:rPr>
          <w:sz w:val="22"/>
          <w:szCs w:val="22"/>
        </w:rPr>
        <w:t xml:space="preserve">Follow NRC's Code of Conduct and the camp referral pathway throughout, and clear the space and the</w:t>
      </w:r>
    </w:p>
    <w:p>
      <w:pPr>
        <w:spacing w:after="140" w:before="0" w:line="300"/>
      </w:pPr>
      <w:r>
        <w:rPr>
          <w:sz w:val="22"/>
          <w:szCs w:val="22"/>
        </w:rPr>
        <w:t xml:space="preserve">guest with your coordinator before inviting anyone.</w:t>
      </w:r>
    </w:p>
    <w:p>
      <w:pPr>
        <w:pStyle w:val="ListParagraph"/>
        <w:numPr>
          <w:ilvl w:val="0"/>
          <w:numId w:val="1"/>
        </w:numPr>
        <w:spacing w:after="80" w:line="300"/>
      </w:pPr>
      <w:r>
        <w:rPr>
          <w:sz w:val="22"/>
          <w:szCs w:val="22"/>
        </w:rPr>
        <w:t xml:space="preserve">Same-gender mentor pairing wherever girls' participation depends on it, and check that the adult</w:t>
      </w:r>
    </w:p>
    <w:p>
      <w:pPr>
        <w:spacing w:after="140" w:before="0" w:line="300"/>
      </w:pPr>
      <w:r>
        <w:rPr>
          <w:sz w:val="22"/>
          <w:szCs w:val="22"/>
        </w:rPr>
        <w:t xml:space="preserve">the learner has chosen is one they are genuinely safe with. Ask the learner privately, before the invitation goes out, not in front of anyone.</w:t>
      </w:r>
    </w:p>
    <w:p>
      <w:pPr>
        <w:pStyle w:val="ListParagraph"/>
        <w:numPr>
          <w:ilvl w:val="0"/>
          <w:numId w:val="1"/>
        </w:numPr>
        <w:spacing w:after="80" w:line="300"/>
      </w:pPr>
      <w:r>
        <w:rPr>
          <w:sz w:val="22"/>
          <w:szCs w:val="22"/>
        </w:rPr>
        <w:t xml:space="preserve">Do not run this meeting where there is any protection concern involving the household, an open</w:t>
      </w:r>
    </w:p>
    <w:p>
      <w:pPr>
        <w:spacing w:after="140" w:before="0" w:line="300"/>
      </w:pPr>
      <w:r>
        <w:rPr>
          <w:sz w:val="22"/>
          <w:szCs w:val="22"/>
        </w:rPr>
        <w:t xml:space="preserve">referral, or a disclosure. In those cases the answer is your referral pathway, not a meeting.</w:t>
      </w:r>
    </w:p>
    <w:p>
      <w:pPr>
        <w:pStyle w:val="ListParagraph"/>
        <w:numPr>
          <w:ilvl w:val="0"/>
          <w:numId w:val="1"/>
        </w:numPr>
        <w:spacing w:after="80" w:line="300"/>
      </w:pPr>
      <w:r>
        <w:rPr>
          <w:sz w:val="22"/>
          <w:szCs w:val="22"/>
        </w:rPr>
        <w:t xml:space="preserve">If something is disclosed during the meeting, do not handle it there. Close the meeting normally,</w:t>
      </w:r>
    </w:p>
    <w:p>
      <w:pPr>
        <w:spacing w:after="140" w:before="0" w:line="300"/>
      </w:pPr>
      <w:r>
        <w:rPr>
          <w:sz w:val="22"/>
          <w:szCs w:val="22"/>
        </w:rPr>
        <w:t xml:space="preserve">then follow the referral pathway.</w:t>
      </w:r>
    </w:p>
    <w:p>
      <w:pPr>
        <w:pStyle w:val="ListParagraph"/>
        <w:numPr>
          <w:ilvl w:val="0"/>
          <w:numId w:val="1"/>
        </w:numPr>
        <w:spacing w:after="80" w:line="300"/>
      </w:pPr>
      <w:r>
        <w:rPr>
          <w:sz w:val="22"/>
          <w:szCs w:val="22"/>
        </w:rPr>
        <w:t xml:space="preserve">The learner can end the meeting at any point, for any reason, and should be told so beforehand.</w:t>
      </w:r>
    </w:p>
    <w:p>
      <w:pPr>
        <w:keepNext/>
        <w:spacing w:after="60" w:before="180"/>
      </w:pPr>
      <w:r>
        <w:rPr>
          <w:b/>
          <w:bCs/>
          <w:color w:val="6E7A2E"/>
          <w:spacing w:val="24"/>
          <w:sz w:val="17"/>
          <w:szCs w:val="17"/>
        </w:rPr>
        <w:t xml:space="preserve">WHAT THE LEARNER IS TOLD</w:t>
      </w:r>
    </w:p>
    <w:p>
      <w:pPr>
        <w:pStyle w:val="Heading3"/>
        <w:keepNext/>
        <w:spacing w:after="100" w:before="280"/>
      </w:pPr>
      <w:r>
        <w:rPr>
          <w:b/>
          <w:bCs/>
          <w:color w:val="7A3B69"/>
          <w:sz w:val="28"/>
          <w:szCs w:val="28"/>
        </w:rPr>
        <w:t xml:space="preserve">Talking with someone who matters to you</w:t>
      </w:r>
    </w:p>
    <w:p>
      <w:pPr>
        <w:spacing w:after="140" w:before="0" w:line="300"/>
      </w:pPr>
      <w:r>
        <w:rPr>
          <w:sz w:val="22"/>
          <w:szCs w:val="22"/>
        </w:rPr>
        <w:t xml:space="preserve">Some learners have a meeting with their mentor and one grown-up they choose. It is not for everyone, and it is not something you have to do.</w:t>
      </w:r>
    </w:p>
    <w:p>
      <w:pPr>
        <w:pStyle w:val="Heading4"/>
        <w:keepNext/>
        <w:spacing w:after="80" w:before="220"/>
      </w:pPr>
      <w:r>
        <w:rPr>
          <w:b/>
          <w:bCs/>
          <w:color w:val="1F3A5F"/>
          <w:sz w:val="24"/>
          <w:szCs w:val="24"/>
        </w:rPr>
        <w:t xml:space="preserve">Who you might choose</w:t>
      </w:r>
    </w:p>
    <w:p>
      <w:pPr>
        <w:spacing w:after="140" w:before="0" w:line="300"/>
      </w:pPr>
      <w:r>
        <w:rPr>
          <w:sz w:val="22"/>
          <w:szCs w:val="22"/>
        </w:rPr>
        <w:t xml:space="preserve">Someone whose opinion matters to you, and who is part of your life: a parent, an older brother or sister, an aunt or uncle, a grandparent, a guardian, a teacher, a religious leader, a neighbour who has helped you. You choose. If you would rather not have this meeting at all, say so - nobody will ask you why, and nothing bad happens.</w:t>
      </w:r>
    </w:p>
    <w:p>
      <w:pPr>
        <w:pStyle w:val="Heading4"/>
        <w:keepNext/>
        <w:spacing w:after="80" w:before="220"/>
      </w:pPr>
      <w:r>
        <w:rPr>
          <w:b/>
          <w:bCs/>
          <w:color w:val="1F3A5F"/>
          <w:sz w:val="24"/>
          <w:szCs w:val="24"/>
        </w:rPr>
        <w:t xml:space="preserve">What happens</w:t>
      </w:r>
    </w:p>
    <w:p>
      <w:pPr>
        <w:spacing w:after="140" w:before="0" w:line="300"/>
      </w:pPr>
      <w:r>
        <w:rPr>
          <w:sz w:val="22"/>
          <w:szCs w:val="22"/>
        </w:rPr>
        <w:t xml:space="preserve">It takes about half an hour, and there are three parts:</w:t>
      </w:r>
    </w:p>
    <w:p>
      <w:pPr>
        <w:spacing w:after="140" w:before="0" w:line="300"/>
      </w:pPr>
      <w:r>
        <w:rPr>
          <w:sz w:val="22"/>
          <w:szCs w:val="22"/>
        </w:rPr>
        <w:t xml:space="preserve">1. You show your work. Your book, your goal, your card, your part of our research. You do the showing and the talking - your mentor is there to help if you get stuck, not to speak for you. 2. You say what has changed. One thing you can do now that you could not do before. 3. They say what they have noticed. The adult says what they have seen change in you at home or outside the learning space. Sometimes this is the surprising part.</w:t>
      </w:r>
    </w:p>
    <w:p>
      <w:pPr>
        <w:spacing w:after="140" w:before="0" w:line="300"/>
      </w:pPr>
      <w:r>
        <w:rPr>
          <w:sz w:val="22"/>
          <w:szCs w:val="22"/>
        </w:rPr>
        <w:t xml:space="preserve">Then all three of you agree one thing: what would help you most in the weeks ahead.</w:t>
      </w:r>
    </w:p>
    <w:p>
      <w:pPr>
        <w:pStyle w:val="Heading4"/>
        <w:keepNext/>
        <w:spacing w:after="80" w:before="220"/>
      </w:pPr>
      <w:r>
        <w:rPr>
          <w:b/>
          <w:bCs/>
          <w:color w:val="1F3A5F"/>
          <w:sz w:val="24"/>
          <w:szCs w:val="24"/>
        </w:rPr>
        <w:t xml:space="preserve">Two things that will not happen</w:t>
      </w:r>
    </w:p>
    <w:p>
      <w:pPr>
        <w:pStyle w:val="ListParagraph"/>
        <w:numPr>
          <w:ilvl w:val="0"/>
          <w:numId w:val="1"/>
        </w:numPr>
        <w:spacing w:after="80" w:line="300"/>
      </w:pPr>
      <w:r>
        <w:rPr>
          <w:sz w:val="22"/>
          <w:szCs w:val="22"/>
        </w:rPr>
        <w:t xml:space="preserve">Nobody will tell them your marks, or discuss you as if you were not there.</w:t>
      </w:r>
    </w:p>
    <w:p>
      <w:pPr>
        <w:pStyle w:val="ListParagraph"/>
        <w:numPr>
          <w:ilvl w:val="0"/>
          <w:numId w:val="1"/>
        </w:numPr>
        <w:spacing w:after="80" w:line="300"/>
      </w:pPr>
      <w:r>
        <w:rPr>
          <w:sz w:val="22"/>
          <w:szCs w:val="22"/>
        </w:rPr>
        <w:t xml:space="preserve">Nothing you have told your mentor privately will be repeated. That stays between you and your</w:t>
      </w:r>
    </w:p>
    <w:p>
      <w:pPr>
        <w:spacing w:after="140" w:before="0" w:line="300"/>
      </w:pPr>
      <w:r>
        <w:rPr>
          <w:sz w:val="22"/>
          <w:szCs w:val="22"/>
        </w:rPr>
        <w:t xml:space="preserve">mentor.</w:t>
      </w:r>
    </w:p>
    <w:p>
      <w:r>
        <w:br w:type="page"/>
      </w:r>
    </w:p>
    <w:p>
      <w:pPr>
        <w:pStyle w:val="Heading2"/>
        <w:keepNext/>
        <w:spacing w:after="140" w:before="320"/>
      </w:pPr>
      <w:r>
        <w:rPr>
          <w:b/>
          <w:bCs/>
          <w:color w:val="1F3A5F"/>
          <w:sz w:val="36"/>
          <w:szCs w:val="36"/>
        </w:rPr>
        <w:t xml:space="preserve">The what-next conversation (Week 12)</w:t>
      </w:r>
    </w:p>
    <w:p>
      <w:pPr>
        <w:spacing w:after="120" w:before="0" w:line="300"/>
      </w:pPr>
      <w:r>
        <w:rPr>
          <w:b/>
          <w:bCs/>
          <w:color w:val="5A6473"/>
          <w:sz w:val="21"/>
          <w:szCs w:val="21"/>
        </w:rPr>
        <w:t xml:space="preserve">The closing mentoring conversation: naming what actually changed, hearing the learner's own reading of it, and finding a next step that is inside their control - including when the honest answer is that the accredited place is not there yet.</w:t>
      </w:r>
    </w:p>
    <w:p>
      <w:pPr>
        <w:pStyle w:val="Heading3"/>
        <w:keepNext/>
        <w:spacing w:after="100" w:before="280"/>
      </w:pPr>
      <w:r>
        <w:rPr>
          <w:b/>
          <w:bCs/>
          <w:color w:val="7A3B69"/>
          <w:sz w:val="28"/>
          <w:szCs w:val="28"/>
        </w:rPr>
        <w:t xml:space="preserve">What makes this one hard</w:t>
      </w:r>
    </w:p>
    <w:p>
      <w:pPr>
        <w:spacing w:after="140" w:before="0" w:line="300"/>
      </w:pPr>
      <w:r>
        <w:rPr>
          <w:sz w:val="22"/>
          <w:szCs w:val="22"/>
        </w:rPr>
        <w:t xml:space="preserve">Every other mentoring conversation ends with a step towards a goal. This one ends the relationship, and for some learners it ends with news they did not want. There are three versions of it and you will run all three.</w:t>
      </w:r>
    </w:p>
    <w:p>
      <w:pPr>
        <w:pStyle w:val="ListParagraph"/>
        <w:numPr>
          <w:ilvl w:val="0"/>
          <w:numId w:val="1"/>
        </w:numPr>
        <w:spacing w:after="80" w:line="300"/>
      </w:pPr>
      <w:r>
        <w:rPr>
          <w:sz w:val="22"/>
          <w:szCs w:val="22"/>
        </w:rPr>
        <w:t xml:space="preserve">The learner reached the readiness bar and a place is available.</w:t>
      </w:r>
    </w:p>
    <w:p>
      <w:pPr>
        <w:pStyle w:val="ListParagraph"/>
        <w:numPr>
          <w:ilvl w:val="0"/>
          <w:numId w:val="1"/>
        </w:numPr>
        <w:spacing w:after="80" w:line="300"/>
      </w:pPr>
      <w:r>
        <w:rPr>
          <w:sz w:val="22"/>
          <w:szCs w:val="22"/>
        </w:rPr>
        <w:t xml:space="preserve">The learner reached the bar and there is no place yet, or the timing is not theirs to decide.</w:t>
      </w:r>
    </w:p>
    <w:p>
      <w:pPr>
        <w:pStyle w:val="ListParagraph"/>
        <w:numPr>
          <w:ilvl w:val="0"/>
          <w:numId w:val="1"/>
        </w:numPr>
        <w:spacing w:after="80" w:line="300"/>
      </w:pPr>
      <w:r>
        <w:rPr>
          <w:sz w:val="22"/>
          <w:szCs w:val="22"/>
        </w:rPr>
        <w:t xml:space="preserve">The learner did not reach the bar.</w:t>
      </w:r>
    </w:p>
    <w:p>
      <w:pPr>
        <w:spacing w:after="140" w:before="0" w:line="300"/>
      </w:pPr>
      <w:r>
        <w:rPr>
          <w:sz w:val="22"/>
          <w:szCs w:val="22"/>
        </w:rPr>
        <w:t xml:space="preserve">What they all have in common: the honest thing and the hopeful thing must be the same sentence. If you split them - say the honest thing then add a hopeful thing that is not connected to it - learners hear only the first half, and they are right to.</w:t>
      </w:r>
    </w:p>
    <w:p>
      <w:pPr>
        <w:pStyle w:val="Heading3"/>
        <w:keepNext/>
        <w:spacing w:after="100" w:before="280"/>
      </w:pPr>
      <w:r>
        <w:rPr>
          <w:b/>
          <w:bCs/>
          <w:color w:val="7A3B69"/>
          <w:sz w:val="28"/>
          <w:szCs w:val="28"/>
        </w:rPr>
        <w:t xml:space="preserve">Run it in this order</w:t>
      </w:r>
    </w:p>
    <w:p>
      <w:pPr>
        <w:spacing w:after="140" w:before="0" w:line="300"/>
      </w:pPr>
      <w:r>
        <w:rPr>
          <w:sz w:val="22"/>
          <w:szCs w:val="22"/>
        </w:rPr>
        <w:t xml:space="preserve">1. Ask them first. Before you say anything about the judgement:</w:t>
      </w:r>
    </w:p>
    <w:p>
      <w:pPr>
        <w:spacing w:after="140" w:before="0" w:line="300"/>
      </w:pPr>
      <w:r>
        <w:rPr>
          <w:sz w:val="22"/>
          <w:szCs w:val="22"/>
        </w:rPr>
        <w:t xml:space="preserve">&gt; "Twelve weeks. What is different about you now?"</w:t>
      </w:r>
    </w:p>
    <w:p>
      <w:pPr>
        <w:spacing w:after="140" w:before="0" w:line="300"/>
      </w:pPr>
      <w:r>
        <w:rPr>
          <w:sz w:val="22"/>
          <w:szCs w:val="22"/>
        </w:rPr>
        <w:t xml:space="preserve">Wait the five seconds. Their answer tells you what to build the rest of the conversation on, and it is the last piece of self-awareness evidence you will gather.</w:t>
      </w:r>
    </w:p>
    <w:p>
      <w:pPr>
        <w:spacing w:after="140" w:before="0" w:line="300"/>
      </w:pPr>
      <w:r>
        <w:rPr>
          <w:sz w:val="22"/>
          <w:szCs w:val="22"/>
        </w:rPr>
        <w:t xml:space="preserve">2. Name what you saw, specifically. Not "you did well." One or two concrete things, from your record:</w:t>
      </w:r>
    </w:p>
    <w:p>
      <w:pPr>
        <w:spacing w:after="140" w:before="0" w:line="300"/>
      </w:pPr>
      <w:r>
        <w:rPr>
          <w:sz w:val="22"/>
          <w:szCs w:val="22"/>
        </w:rPr>
        <w:t xml:space="preserve">&gt; "In week four you could not say what you wanted to get better at. In week ten you changed your plan &gt; yourself when the first way did not work. I saw you do that."</w:t>
      </w:r>
    </w:p>
    <w:p>
      <w:pPr>
        <w:spacing w:after="140" w:before="0" w:line="300"/>
      </w:pPr>
      <w:r>
        <w:rPr>
          <w:sz w:val="22"/>
          <w:szCs w:val="22"/>
        </w:rPr>
        <w:t xml:space="preserve">Be specific rather than warm. A learner can dismiss praise; they cannot dismiss a description of something they did.</w:t>
      </w:r>
    </w:p>
    <w:p>
      <w:pPr>
        <w:spacing w:after="140" w:before="0" w:line="300"/>
      </w:pPr>
      <w:r>
        <w:rPr>
          <w:sz w:val="22"/>
          <w:szCs w:val="22"/>
        </w:rPr>
        <w:t xml:space="preserve">3. Give the judgement plainly, and say what it means. No euphemism, no drawn-out preamble. Say the outcome, then immediately say what it does and does not mean.</w:t>
      </w:r>
    </w:p>
    <w:p>
      <w:pPr>
        <w:spacing w:after="140" w:before="0" w:line="300"/>
      </w:pPr>
      <w:r>
        <w:rPr>
          <w:sz w:val="22"/>
          <w:szCs w:val="22"/>
        </w:rPr>
        <w:t xml:space="preserve">4. Find the next controllable step. See below.</w:t>
      </w:r>
    </w:p>
    <w:p>
      <w:pPr>
        <w:spacing w:after="140" w:before="0" w:line="300"/>
      </w:pPr>
      <w:r>
        <w:rPr>
          <w:sz w:val="22"/>
          <w:szCs w:val="22"/>
        </w:rPr>
        <w:t xml:space="preserve">5. Hand back the record of it. Their book is theirs and it goes with them. Turn to the first pages once more. It is the most persuasive object in the room.</w:t>
      </w:r>
    </w:p>
    <w:p>
      <w:pPr>
        <w:pStyle w:val="Heading3"/>
        <w:keepNext/>
        <w:spacing w:after="100" w:before="280"/>
      </w:pPr>
      <w:r>
        <w:rPr>
          <w:b/>
          <w:bCs/>
          <w:color w:val="7A3B69"/>
          <w:sz w:val="28"/>
          <w:szCs w:val="28"/>
        </w:rPr>
        <w:t xml:space="preserve">Keeping it honest and hopeful at the same time</w:t>
      </w:r>
    </w:p>
    <w:p>
      <w:pPr>
        <w:spacing w:after="140" w:before="0" w:line="300"/>
      </w:pPr>
      <w:r>
        <w:rPr>
          <w:sz w:val="22"/>
          <w:szCs w:val="22"/>
        </w:rPr>
        <w:t xml:space="preserve">The programme deliberately reframes goals around what is within a learner's control, because futures here are often blocked by things a young person cannot move. That same rule governs this conversation.</w:t>
      </w:r>
    </w:p>
    <w:p>
      <w:pPr>
        <w:spacing w:after="140" w:before="0" w:line="300"/>
      </w:pPr>
      <w:r>
        <w:rPr>
          <w:sz w:val="22"/>
          <w:szCs w:val="22"/>
        </w:rPr>
        <w:t xml:space="preserve">Do not promise a place, a timeline, or an outcome that is not yours to give. That is not kindness. The promise comes due after you have stopped seeing them, and it teaches a learner that encouragement from adults is worth nothing.</w:t>
      </w:r>
    </w:p>
    <w:p>
      <w:pPr>
        <w:spacing w:after="140" w:before="0" w:line="300"/>
      </w:pPr>
      <w:r>
        <w:rPr>
          <w:sz w:val="22"/>
          <w:szCs w:val="22"/>
        </w:rPr>
        <w:t xml:space="preserve">Do find the thing that is genuinely in their hands. There is always one, and it is usually smaller and more concrete than you expect:</w:t>
      </w:r>
    </w:p>
    <w:p>
      <w:pPr>
        <w:pStyle w:val="ListParagraph"/>
        <w:numPr>
          <w:ilvl w:val="0"/>
          <w:numId w:val="1"/>
        </w:numPr>
        <w:spacing w:after="80" w:line="300"/>
      </w:pPr>
      <w:r>
        <w:rPr>
          <w:sz w:val="22"/>
          <w:szCs w:val="22"/>
        </w:rPr>
        <w:t xml:space="preserve">Keep the goal cycle going on something new - they now have the method, and it is theirs.</w:t>
      </w:r>
    </w:p>
    <w:p>
      <w:pPr>
        <w:pStyle w:val="ListParagraph"/>
        <w:numPr>
          <w:ilvl w:val="0"/>
          <w:numId w:val="1"/>
        </w:numPr>
        <w:spacing w:after="80" w:line="300"/>
      </w:pPr>
      <w:r>
        <w:rPr>
          <w:sz w:val="22"/>
          <w:szCs w:val="22"/>
        </w:rPr>
        <w:t xml:space="preserve">Keep using English with the people they already practise with.</w:t>
      </w:r>
    </w:p>
    <w:p>
      <w:pPr>
        <w:pStyle w:val="ListParagraph"/>
        <w:numPr>
          <w:ilvl w:val="0"/>
          <w:numId w:val="1"/>
        </w:numPr>
        <w:spacing w:after="80" w:line="300"/>
      </w:pPr>
      <w:r>
        <w:rPr>
          <w:sz w:val="22"/>
          <w:szCs w:val="22"/>
        </w:rPr>
        <w:t xml:space="preserve">Teach something they learned to a younger sibling.</w:t>
      </w:r>
    </w:p>
    <w:p>
      <w:pPr>
        <w:pStyle w:val="ListParagraph"/>
        <w:numPr>
          <w:ilvl w:val="0"/>
          <w:numId w:val="1"/>
        </w:numPr>
        <w:spacing w:after="80" w:line="300"/>
      </w:pPr>
      <w:r>
        <w:rPr>
          <w:sz w:val="22"/>
          <w:szCs w:val="22"/>
        </w:rPr>
        <w:t xml:space="preserve">Keep the learning book and keep marking it.</w:t>
      </w:r>
    </w:p>
    <w:p>
      <w:pPr>
        <w:pStyle w:val="ListParagraph"/>
        <w:numPr>
          <w:ilvl w:val="0"/>
          <w:numId w:val="1"/>
        </w:numPr>
        <w:spacing w:after="80" w:line="300"/>
      </w:pPr>
      <w:r>
        <w:rPr>
          <w:sz w:val="22"/>
          <w:szCs w:val="22"/>
        </w:rPr>
        <w:t xml:space="preserve">One specific person to stay in contact with.</w:t>
      </w:r>
    </w:p>
    <w:p>
      <w:pPr>
        <w:spacing w:after="140" w:before="0" w:line="300"/>
      </w:pPr>
      <w:r>
        <w:rPr>
          <w:sz w:val="22"/>
          <w:szCs w:val="22"/>
        </w:rPr>
        <w:t xml:space="preserve">When the honest answer is "not yet":</w:t>
      </w:r>
    </w:p>
    <w:p>
      <w:pPr>
        <w:spacing w:after="140" w:before="0" w:line="300"/>
      </w:pPr>
      <w:r>
        <w:rPr>
          <w:sz w:val="22"/>
          <w:szCs w:val="22"/>
        </w:rPr>
        <w:t xml:space="preserve">&gt; "You have not reached the bar for the accredited place this time. What you have is a way of setting &gt; a goal and going after it, and you showed me you can use it. That does not go away, and it is not &gt; waiting for anyone's permission."</w:t>
      </w:r>
    </w:p>
    <w:p>
      <w:pPr>
        <w:spacing w:after="140" w:before="0" w:line="300"/>
      </w:pPr>
      <w:r>
        <w:rPr>
          <w:sz w:val="22"/>
          <w:szCs w:val="22"/>
        </w:rPr>
        <w:t xml:space="preserve">Then find the controllable step. Do not fill the silence after the bad news - let them have it.</w:t>
      </w:r>
    </w:p>
    <w:p>
      <w:pPr>
        <w:spacing w:after="140" w:before="0" w:line="300"/>
      </w:pPr>
      <w:r>
        <w:rPr>
          <w:sz w:val="22"/>
          <w:szCs w:val="22"/>
        </w:rPr>
        <w:t xml:space="preserve">When the answer is "we do not know":</w:t>
      </w:r>
    </w:p>
    <w:p>
      <w:pPr>
        <w:spacing w:after="140" w:before="0" w:line="300"/>
      </w:pPr>
      <w:r>
        <w:rPr>
          <w:sz w:val="22"/>
          <w:szCs w:val="22"/>
        </w:rPr>
        <w:t xml:space="preserve">Say that, rather than implying a decision has been made. "I do not know" from a trusted adult is survivable. A vague reassurance that turns out to be false is not.</w:t>
      </w:r>
    </w:p>
    <w:p>
      <w:pPr>
        <w:pStyle w:val="Heading3"/>
        <w:keepNext/>
        <w:spacing w:after="100" w:before="280"/>
      </w:pPr>
      <w:r>
        <w:rPr>
          <w:b/>
          <w:bCs/>
          <w:color w:val="7A3B69"/>
          <w:sz w:val="28"/>
          <w:szCs w:val="28"/>
        </w:rPr>
        <w:t xml:space="preserve">Three things to avoid</w:t>
      </w:r>
    </w:p>
    <w:p>
      <w:pPr>
        <w:spacing w:after="140" w:before="0" w:line="300"/>
      </w:pPr>
      <w:r>
        <w:rPr>
          <w:sz w:val="22"/>
          <w:szCs w:val="22"/>
        </w:rPr>
        <w:t xml:space="preserve">1. Making the whole conversation about the accredited pathway. It is the door this programme is trying to open, and it is not the whole of what the learner gained. If the place is the only thing that counted, then a learner who does not get one learned nothing - which is untrue, and they will believe you. 2. Assuming continuation is the learner's decision. For many learners, and disproportionately for girls, it is not. Ask who else will be part of the decision, and ask what would help them. This is often the conversation that leads to the optional significant adult meeting, if you have not already had one. 3. Ending without a handover. If a learner is going on to something, they should leave knowing who to speak to and how. If they are not, tell your coordinator who is at risk of falling out of contact.</w:t>
      </w:r>
    </w:p>
    <w:p>
      <w:pPr>
        <w:pStyle w:val="Heading3"/>
        <w:keepNext/>
        <w:spacing w:after="100" w:before="280"/>
      </w:pPr>
      <w:r>
        <w:rPr>
          <w:b/>
          <w:bCs/>
          <w:color w:val="7A3B69"/>
          <w:sz w:val="28"/>
          <w:szCs w:val="28"/>
        </w:rPr>
        <w:t xml:space="preserve">Afterwards</w:t>
      </w:r>
    </w:p>
    <w:p>
      <w:pPr>
        <w:spacing w:after="140" w:before="0" w:line="300"/>
      </w:pPr>
      <w:r>
        <w:rPr>
          <w:sz w:val="22"/>
          <w:szCs w:val="22"/>
        </w:rPr>
        <w:t xml:space="preserve">Note in your record what the learner said had changed, in their own words. Two things use it: the FSL2 and FSI1 judgements, and NRC's reporting on what the programme actually did - for which a learner's own account of what changed is worth more than another number.</w:t>
      </w:r>
    </w:p>
    <w:p>
      <w:pPr>
        <w:spacing w:after="140" w:before="0" w:line="300"/>
      </w:pPr>
      <w:r>
        <w:rPr>
          <w:sz w:val="22"/>
          <w:szCs w:val="22"/>
        </w:rPr>
        <w:t xml:space="preserve">The Research Project has its own, fuller safeguarding and protection guidance, because learners go out and speak to people in the community. It is in Part 6, and you should read it before that component starts.</w:t>
      </w:r>
    </w:p>
    <w:p>
      <w:r>
        <w:br w:type="page"/>
      </w:r>
    </w:p>
    <w:p>
      <w:pPr>
        <w:spacing w:after="60" w:before="0" w:line="300"/>
      </w:pPr>
      <w:r>
        <w:rPr>
          <w:b/>
          <w:bCs/>
          <w:color w:val="6E7A2E"/>
          <w:sz w:val="24"/>
          <w:szCs w:val="24"/>
        </w:rPr>
        <w:t xml:space="preserve">PART 3</w:t>
      </w:r>
    </w:p>
    <w:p>
      <w:pPr>
        <w:pStyle w:val="Heading1"/>
        <w:spacing w:after="120"/>
      </w:pPr>
      <w:r>
        <w:rPr>
          <w:b/>
          <w:bCs/>
          <w:color w:val="1F3A5F"/>
          <w:sz w:val="44"/>
          <w:szCs w:val="44"/>
        </w:rPr>
        <w:t xml:space="preserve">Part 3 - Assessing the two competencies</w:t>
      </w:r>
    </w:p>
    <w:p>
      <w:pPr>
        <w:spacing w:after="240" w:before="0" w:line="300"/>
      </w:pPr>
      <w:r>
        <w:rPr>
          <w:color w:val="5A6473"/>
          <w:sz w:val="23"/>
          <w:szCs w:val="23"/>
        </w:rPr>
        <w:t xml:space="preserve">Your judgement, across varied evidence, gathered as you teach - a supported judgement at Week 6 and a final one at Week 12.</w:t>
      </w:r>
    </w:p>
    <w:p>
      <w:pPr>
        <w:pStyle w:val="Heading2"/>
        <w:keepNext/>
        <w:spacing w:after="100" w:before="280"/>
      </w:pPr>
      <w:r>
        <w:rPr>
          <w:b/>
          <w:bCs/>
          <w:color w:val="7A3B69"/>
          <w:sz w:val="28"/>
          <w:szCs w:val="28"/>
        </w:rPr>
        <w:t xml:space="preserve">3.1  What you are assessing</w:t>
      </w:r>
    </w:p>
    <w:p>
      <w:pPr>
        <w:spacing w:after="140" w:before="0" w:line="300"/>
      </w:pPr>
      <w:r>
        <w:rPr>
          <w:sz w:val="22"/>
          <w:szCs w:val="22"/>
        </w:rPr>
        <w:t xml:space="preserve">You are assessing two competencies against Amala’s Proficiency Scale, written for each competency in its own language (3.5). You record both on one sheet, the Competency Assessment Record (9A). You are judging the COMPETENCY, not the component: has this learner demonstrated it, and at what proficiency? That judgement is yours, made across varied evidence gathered as you teach, and never from a single test.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Which component is built to develop it</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 (FSI1)</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 researching a real challenge to develop actionable insights.</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 (FSL2)</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 setting clear learning goals and taking deliberate steps toward them.</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EVIDENCE CAN COME FROM ANYWHERE</w:t>
            </w:r>
          </w:p>
          <w:p>
            <w:pPr>
              <w:spacing w:after="90" w:before="0" w:line="300"/>
            </w:pPr>
            <w:r>
              <w:rPr>
                <w:sz w:val="21"/>
                <w:szCs w:val="21"/>
              </w:rPr>
              <w:t xml:space="preserve">Each component is built to develop one of the two competencies, but the evidence for a judgement is not confined to it. A learner may show Set and Pursue Goals in how they organised their part of the research, or in a mentoring conversation, or in something they did at home. A learner may show Investigate Real World Issues in a question they asked in an English session.</w:t>
            </w:r>
          </w:p>
          <w:p>
            <w:pPr>
              <w:spacing w:after="90" w:before="0" w:line="300"/>
            </w:pPr>
            <w:r>
              <w:rPr>
                <w:sz w:val="21"/>
                <w:szCs w:val="21"/>
              </w:rPr>
              <w:t xml:space="preserve">So collect it wherever you see it. If you only look inside the matching component, you will miss evidence, and you will most often miss it for the learners whose strongest work is spoken.</w:t>
            </w:r>
          </w:p>
          <w:p>
            <w:pPr>
              <w:spacing w:after="0" w:before="0" w:line="300"/>
            </w:pPr>
            <w:r>
              <w:rPr>
                <w:sz w:val="21"/>
                <w:szCs w:val="21"/>
              </w:rPr>
              <w:t xml:space="preserve">The two judgement points are Week 6 and Week 12. That is when you sit with the levels for each competency (3.5) and decide where the learner sits. Everything before that is collecting.</w:t>
            </w:r>
          </w:p>
        </w:tc>
      </w:tr>
    </w:tbl>
    <w:p>
      <w:pPr>
        <w:spacing w:after="140" w:before="0" w:line="300"/>
      </w:pPr>
      <w:r>
        <w:rPr>
          <w:sz w:val="22"/>
          <w:szCs w:val="22"/>
        </w:rPr>
        <w:t xml:space="preserve">English is compulsory but is not one of the two graded competencies: its assessment is formative, against the A1 Can-Do outcomes and each learner’s own growth. The "I can…" sheet in the My Voice book is how you track it.</w:t>
      </w:r>
    </w:p>
    <w:p>
      <w:pPr>
        <w:spacing w:after="140" w:before="0" w:line="300"/>
      </w:pPr>
      <w:r>
        <w:rPr>
          <w:sz w:val="22"/>
          <w:szCs w:val="22"/>
        </w:rPr>
        <w:t xml:space="preserve">Alongside that, you sit the English Check twice: the BASELINE paper in the first session before any English teaching, and the ENDLINE paper in the final week. It is one paper for the whole class, about 45 minutes, in three parts - Reading, Writing and an optional Speaking section. Nothing is read out, there are no pictures, and nothing has to be written into a paper beforehand: hand them out, say that it is not an exam and that hard parts can be left, and let learners work. Most learners will not finish every part, and that is expected.</w:t>
      </w:r>
    </w:p>
    <w:p>
      <w:pPr>
        <w:spacing w:after="140" w:before="0" w:line="300"/>
      </w:pPr>
      <w:r>
        <w:rPr>
          <w:sz w:val="22"/>
          <w:szCs w:val="22"/>
        </w:rPr>
        <w:t xml:space="preserve">You mark it by counting, not judging - the writing tasks are twenty tick boxes, one mark each - and you pass three raw totals to the coordinator, who holds the spreadsheet that turns them into levels. Look at the marking sheet rather than the level when you plan: it tells you what to teach next. It does not tell you whether a learner can sound a word out, because nothing is read aloud; judge phonics from your own teaching against the phonics progression. See the English Check guide for the detail.</w:t>
      </w:r>
    </w:p>
    <w:p>
      <w:pPr>
        <w:pStyle w:val="Heading3"/>
        <w:keepNext/>
        <w:spacing w:after="80" w:before="220"/>
      </w:pPr>
      <w:r>
        <w:rPr>
          <w:b/>
          <w:bCs/>
          <w:color w:val="1F3A5F"/>
          <w:sz w:val="24"/>
          <w:szCs w:val="24"/>
        </w:rPr>
        <w:t xml:space="preserve">What developing these two competencies gives a learner</w:t>
      </w:r>
    </w:p>
    <w:p>
      <w:pPr>
        <w:spacing w:after="140" w:before="0" w:line="300"/>
      </w:pPr>
      <w:r>
        <w:rPr>
          <w:sz w:val="22"/>
          <w:szCs w:val="22"/>
        </w:rPr>
        <w:t xml:space="preserve">These are the two you assess. They are not only hoops for the readiness decision - each one is a piece of the agency the whole programme is for.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bl>
    <w:p>
      <w:pPr>
        <w:pStyle w:val="Heading2"/>
        <w:keepNext/>
        <w:spacing w:after="100" w:before="280"/>
      </w:pPr>
      <w:r>
        <w:rPr>
          <w:b/>
          <w:bCs/>
          <w:color w:val="7A3B69"/>
          <w:sz w:val="28"/>
          <w:szCs w:val="28"/>
        </w:rPr>
        <w:t xml:space="preserve">3.2  Gather evidence as you go</w:t>
      </w:r>
    </w:p>
    <w:p>
      <w:pPr>
        <w:spacing w:after="140" w:before="0" w:line="300"/>
      </w:pPr>
      <w:r>
        <w:rPr>
          <w:sz w:val="22"/>
          <w:szCs w:val="22"/>
        </w:rPr>
        <w:t xml:space="preserve">Do not leave assessment to the end. Across the weeks, collect the evidence of each learner’s competency from:</w:t>
      </w:r>
    </w:p>
    <w:p>
      <w:pPr>
        <w:pStyle w:val="ListParagraph"/>
        <w:numPr>
          <w:ilvl w:val="0"/>
          <w:numId w:val="2"/>
        </w:numPr>
        <w:spacing w:after="80" w:line="300"/>
      </w:pPr>
      <w:r>
        <w:rPr>
          <w:sz w:val="22"/>
          <w:szCs w:val="22"/>
        </w:rPr>
        <w:t xml:space="preserve">Their workbook - the Learner Profile, goal, plan, growth pages, and the research book pages they build.</w:t>
      </w:r>
    </w:p>
    <w:p>
      <w:pPr>
        <w:pStyle w:val="ListParagraph"/>
        <w:numPr>
          <w:ilvl w:val="0"/>
          <w:numId w:val="2"/>
        </w:numPr>
        <w:spacing w:after="80" w:line="300"/>
      </w:pPr>
      <w:r>
        <w:rPr>
          <w:sz w:val="22"/>
          <w:szCs w:val="22"/>
        </w:rPr>
        <w:t xml:space="preserve">The steps they actually take toward a goal, and how they adjust when a step does not work.</w:t>
      </w:r>
    </w:p>
    <w:p>
      <w:pPr>
        <w:pStyle w:val="ListParagraph"/>
        <w:numPr>
          <w:ilvl w:val="0"/>
          <w:numId w:val="2"/>
        </w:numPr>
        <w:spacing w:after="80" w:line="300"/>
      </w:pPr>
      <w:r>
        <w:rPr>
          <w:sz w:val="22"/>
          <w:szCs w:val="22"/>
        </w:rPr>
        <w:t xml:space="preserve">Their growth path - where they started and how they have moved.</w:t>
      </w:r>
    </w:p>
    <w:p>
      <w:pPr>
        <w:pStyle w:val="ListParagraph"/>
        <w:numPr>
          <w:ilvl w:val="0"/>
          <w:numId w:val="2"/>
        </w:numPr>
        <w:spacing w:after="80" w:line="300"/>
      </w:pPr>
      <w:r>
        <w:rPr>
          <w:sz w:val="22"/>
          <w:szCs w:val="22"/>
        </w:rPr>
        <w:t xml:space="preserve">What they say and do - in sessions and in mentoring. Much of your strongest evidence is oral and visual, because many learners are not yet literate. That is expected; record it.</w:t>
      </w:r>
    </w:p>
    <w:p>
      <w:pPr>
        <w:pStyle w:val="Heading2"/>
        <w:keepNext/>
        <w:spacing w:after="100" w:before="280"/>
      </w:pPr>
      <w:r>
        <w:rPr>
          <w:b/>
          <w:bCs/>
          <w:color w:val="7A3B69"/>
          <w:sz w:val="28"/>
          <w:szCs w:val="28"/>
        </w:rPr>
        <w:t xml:space="preserve">3.3  The two assessment points</w:t>
      </w:r>
    </w:p>
    <w:p>
      <w:pPr>
        <w:pStyle w:val="Heading3"/>
        <w:keepNext/>
        <w:spacing w:after="80" w:before="220"/>
      </w:pPr>
      <w:r>
        <w:rPr>
          <w:b/>
          <w:bCs/>
          <w:color w:val="1F3A5F"/>
          <w:sz w:val="24"/>
          <w:szCs w:val="24"/>
        </w:rPr>
        <w:t xml:space="preserve">Week 6 - supported assessment</w:t>
      </w:r>
    </w:p>
    <w:p>
      <w:pPr>
        <w:spacing w:after="140" w:before="0" w:line="300"/>
      </w:pPr>
      <w:r>
        <w:rPr>
          <w:sz w:val="22"/>
          <w:szCs w:val="22"/>
        </w:rPr>
        <w:t xml:space="preserve">After the first five weeks of learning, make a first, provisional judgement of each learner against the Proficiency Scale. It is supported: your master educator moderates a sample of assessments with educators and checks them with Amala, and what they learn comes back to you before you assess the rest. It is a checkpoint and a rehearsal, not the final grade. Use what it surfaces: which learners you have thin evidence on, where your judgement felt uncertain or was changed, which competency needs more attention in the next block.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MOST LEARNERS WILL LOOK LOW AT WEEK 6 - THAT IS EXPECTED</w:t>
            </w:r>
          </w:p>
          <w:p>
            <w:pPr>
              <w:spacing w:after="90" w:before="0" w:line="300"/>
            </w:pPr>
            <w:r>
              <w:rPr>
                <w:sz w:val="21"/>
                <w:szCs w:val="21"/>
              </w:rPr>
              <w:t xml:space="preserve">By Week 6 a learner has usually SET a goal and made a plan, but the goal-pursuit weeks are still ahead: most of the tracked steps happen in Weeks 7 to 11. So expect a lot of Theorist on Set and Pursue Goals at Week 6, and treat it as normal, not as a warning sign.</w:t>
            </w:r>
          </w:p>
          <w:p>
            <w:pPr>
              <w:spacing w:after="90" w:before="0" w:line="300"/>
            </w:pPr>
            <w:r>
              <w:rPr>
                <w:sz w:val="21"/>
                <w:szCs w:val="21"/>
              </w:rPr>
              <w:t xml:space="preserve">The same is true of the Research Project. At Week 6 most groups are still gathering; the checking, the insights and the output - where Investigate Real World Issues really shows - come afterwards.</w:t>
            </w:r>
          </w:p>
          <w:p>
            <w:pPr>
              <w:spacing w:after="0" w:before="0" w:line="300"/>
            </w:pPr>
            <w:r>
              <w:rPr>
                <w:sz w:val="21"/>
                <w:szCs w:val="21"/>
              </w:rPr>
              <w:t xml:space="preserve">Judge what is in front of you honestly and record it. Week 6 tells you where to put your support, not whether the cohort is going to pass.</w:t>
            </w:r>
          </w:p>
        </w:tc>
      </w:tr>
    </w:tbl>
    <w:p>
      <w:pPr>
        <w:pStyle w:val="Heading3"/>
        <w:keepNext/>
        <w:spacing w:after="80" w:before="220"/>
      </w:pPr>
      <w:r>
        <w:rPr>
          <w:b/>
          <w:bCs/>
          <w:color w:val="1F3A5F"/>
          <w:sz w:val="24"/>
          <w:szCs w:val="24"/>
        </w:rPr>
        <w:t xml:space="preserve">Week 12 - final assessment</w:t>
      </w:r>
    </w:p>
    <w:p>
      <w:pPr>
        <w:spacing w:after="140" w:before="0" w:line="300"/>
      </w:pPr>
      <w:r>
        <w:rPr>
          <w:sz w:val="22"/>
          <w:szCs w:val="22"/>
        </w:rPr>
        <w:t xml:space="preserve">After the next five weeks, make your final judgement of each learner in the two competencies, against the same scale and on the fuller body of evidence. Then moderation, exactly as at Week 6 - and this time the decisions are final. No result is confirmed until moderation and every recheck it produces are done.</w:t>
      </w:r>
    </w:p>
    <w:p>
      <w:pPr>
        <w:pStyle w:val="Heading3"/>
        <w:keepNext/>
        <w:spacing w:after="80" w:before="220"/>
      </w:pPr>
      <w:r>
        <w:rPr>
          <w:b/>
          <w:bCs/>
          <w:color w:val="1F3A5F"/>
          <w:sz w:val="24"/>
          <w:szCs w:val="24"/>
        </w:rPr>
        <w:t xml:space="preserve">The record</w:t>
      </w:r>
    </w:p>
    <w:p>
      <w:pPr>
        <w:spacing w:after="140" w:before="0" w:line="300"/>
      </w:pPr>
      <w:r>
        <w:rPr>
          <w:sz w:val="22"/>
          <w:szCs w:val="22"/>
        </w:rPr>
        <w:t xml:space="preserve">At each point, fill one Competency Assessment Record per learner: circle one level for each competency, write why in the box below it, and write one next step. It is a separate file (see 9A), so print two per learner - one for Week 6 and one for Week 12. Then talk the sheet through with the learner, in the language they understand best, and give it to them. Keep a copy or a photo first: it is your evidence at moderation. 3.6 says how to write the two boxes.</w:t>
      </w:r>
    </w:p>
    <w:p>
      <w:pPr>
        <w:spacing w:after="140" w:before="0" w:line="300"/>
      </w:pPr>
      <w:r>
        <w:rPr>
          <w:sz w:val="22"/>
          <w:szCs w:val="22"/>
        </w:rPr>
        <w:t xml:space="preserve">Do not over-assess: two considered judgements, built from evidence gathered over time, are worth more than repeated testing.</w:t>
      </w:r>
    </w:p>
    <w:p>
      <w:pPr>
        <w:pStyle w:val="Heading2"/>
        <w:keepNext/>
        <w:spacing w:after="100" w:before="280"/>
      </w:pPr>
      <w:r>
        <w:rPr>
          <w:b/>
          <w:bCs/>
          <w:color w:val="7A3B69"/>
          <w:sz w:val="28"/>
          <w:szCs w:val="28"/>
        </w:rPr>
        <w:t xml:space="preserve">3.4  Moderation</w:t>
      </w:r>
    </w:p>
    <w:p>
      <w:pPr>
        <w:spacing w:after="140" w:before="0" w:line="300"/>
      </w:pPr>
      <w:r>
        <w:rPr>
          <w:sz w:val="22"/>
          <w:szCs w:val="22"/>
        </w:rPr>
        <w:t xml:space="preserve">A judgement is only fair if it is consistent: the same evidence should earn the same level whoever assessed it. Moderation is how this programme makes that true. In each assessment period, every educator makes a first set of assessments. Master educators then hold moderation discussions with educators - one assessment, of one learner, in one competency, talked through against the level descriptions - and capture each one on the moderation template. They bring the templates to a moderation session with Amala, take what they learn back to every educator, and only then are the rest of the learners assessed. The point is not to catch mistakes. It is to build a shared reading of the levels, early enough to change the assessments still to come.</w:t>
      </w:r>
    </w:p>
    <w:p>
      <w:pPr>
        <w:keepNext/>
        <w:spacing w:after="60" w:before="180"/>
      </w:pPr>
      <w:r>
        <w:rPr>
          <w:b/>
          <w:bCs/>
          <w:color w:val="6E7A2E"/>
          <w:spacing w:val="24"/>
          <w:sz w:val="17"/>
          <w:szCs w:val="17"/>
        </w:rPr>
        <w:t xml:space="preserve">EACH ASSESSMENT PERIOD, STEP BY STEP</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19"/>
        <w:gridCol w:w="1931"/>
        <w:gridCol w:w="1931"/>
        <w:gridCol w:w="4786"/>
      </w:tblGrid>
      <w:tr>
        <w:trPr>
          <w:tblHeader/>
        </w:trPr>
        <w:tc>
          <w:tcPr>
            <w:tcW w:type="dxa" w:w="419"/>
            <w:tcMar>
              <w:top w:type="dxa" w:w="70"/>
              <w:left w:type="dxa" w:w="130"/>
              <w:bottom w:type="dxa" w:w="70"/>
              <w:right w:type="dxa" w:w="130"/>
            </w:tcMar>
          </w:tcPr>
          <w:p>
            <w:pPr>
              <w:spacing w:line="260"/>
            </w:pPr>
            <w:r>
              <w:rPr>
                <w:b/>
                <w:bCs/>
                <w:color w:val="1F3A5F"/>
                <w:sz w:val="19"/>
                <w:szCs w:val="19"/>
              </w:rPr>
              <w:t xml:space="preserve"/>
            </w:r>
          </w:p>
        </w:tc>
        <w:tc>
          <w:tcPr>
            <w:tcW w:type="dxa" w:w="1931"/>
            <w:tcMar>
              <w:top w:type="dxa" w:w="70"/>
              <w:left w:type="dxa" w:w="130"/>
              <w:bottom w:type="dxa" w:w="70"/>
              <w:right w:type="dxa" w:w="130"/>
            </w:tcMar>
          </w:tcPr>
          <w:p>
            <w:pPr>
              <w:spacing w:line="260"/>
            </w:pPr>
            <w:r>
              <w:rPr>
                <w:b/>
                <w:bCs/>
                <w:color w:val="1F3A5F"/>
                <w:sz w:val="19"/>
                <w:szCs w:val="19"/>
              </w:rPr>
              <w:t xml:space="preserve">Step</w:t>
            </w:r>
          </w:p>
        </w:tc>
        <w:tc>
          <w:tcPr>
            <w:tcW w:type="dxa" w:w="1931"/>
            <w:tcMar>
              <w:top w:type="dxa" w:w="70"/>
              <w:left w:type="dxa" w:w="130"/>
              <w:bottom w:type="dxa" w:w="70"/>
              <w:right w:type="dxa" w:w="130"/>
            </w:tcMar>
          </w:tcPr>
          <w:p>
            <w:pPr>
              <w:spacing w:line="260"/>
            </w:pPr>
            <w:r>
              <w:rPr>
                <w:b/>
                <w:bCs/>
                <w:color w:val="1F3A5F"/>
                <w:sz w:val="19"/>
                <w:szCs w:val="19"/>
              </w:rPr>
              <w:t xml:space="preserve">Who</w:t>
            </w:r>
          </w:p>
        </w:tc>
        <w:tc>
          <w:tcPr>
            <w:tcW w:type="dxa" w:w="4786"/>
            <w:tcMar>
              <w:top w:type="dxa" w:w="70"/>
              <w:left w:type="dxa" w:w="130"/>
              <w:bottom w:type="dxa" w:w="70"/>
              <w:right w:type="dxa" w:w="130"/>
            </w:tcMar>
          </w:tcPr>
          <w:p>
            <w:pPr>
              <w:spacing w:line="260"/>
            </w:pPr>
            <w:r>
              <w:rPr>
                <w:b/>
                <w:bCs/>
                <w:color w:val="1F3A5F"/>
                <w:sz w:val="19"/>
                <w:szCs w:val="19"/>
              </w:rPr>
              <w:t xml:space="preserve">What happens</w:t>
            </w:r>
          </w:p>
        </w:tc>
      </w:tr>
      <w:tr>
        <w:tc>
          <w:tcPr>
            <w:tcW w:type="dxa" w:w="419"/>
            <w:tcMar>
              <w:top w:type="dxa" w:w="70"/>
              <w:left w:type="dxa" w:w="130"/>
              <w:bottom w:type="dxa" w:w="70"/>
              <w:right w:type="dxa" w:w="130"/>
            </w:tcMar>
          </w:tcPr>
          <w:p>
            <w:pPr>
              <w:spacing w:line="260"/>
            </w:pPr>
            <w:r>
              <w:rPr>
                <w:b/>
                <w:bCs/>
                <w:color w:val="7A3B69"/>
                <w:sz w:val="19"/>
                <w:szCs w:val="19"/>
              </w:rPr>
              <w:t xml:space="preserve">1</w:t>
            </w:r>
          </w:p>
        </w:tc>
        <w:tc>
          <w:tcPr>
            <w:tcW w:type="dxa" w:w="1931"/>
            <w:tcMar>
              <w:top w:type="dxa" w:w="70"/>
              <w:left w:type="dxa" w:w="130"/>
              <w:bottom w:type="dxa" w:w="70"/>
              <w:right w:type="dxa" w:w="130"/>
            </w:tcMar>
          </w:tcPr>
          <w:p>
            <w:pPr>
              <w:spacing w:line="260"/>
            </w:pPr>
            <w:r>
              <w:rPr>
                <w:b w:val="false"/>
                <w:bCs w:val="false"/>
                <w:sz w:val="19"/>
                <w:szCs w:val="19"/>
              </w:rPr>
              <w:t xml:space="preserve">A first set of assessments</w:t>
            </w:r>
          </w:p>
        </w:tc>
        <w:tc>
          <w:tcPr>
            <w:tcW w:type="dxa" w:w="1931"/>
            <w:tcMar>
              <w:top w:type="dxa" w:w="70"/>
              <w:left w:type="dxa" w:w="130"/>
              <w:bottom w:type="dxa" w:w="70"/>
              <w:right w:type="dxa" w:w="130"/>
            </w:tcMar>
          </w:tcPr>
          <w:p>
            <w:pPr>
              <w:spacing w:line="260"/>
            </w:pPr>
            <w:r>
              <w:rPr>
                <w:b w:val="false"/>
                <w:bCs w:val="false"/>
                <w:sz w:val="19"/>
                <w:szCs w:val="19"/>
              </w:rPr>
              <w:t xml:space="preserve">Every educator</w:t>
            </w:r>
          </w:p>
        </w:tc>
        <w:tc>
          <w:tcPr>
            <w:tcW w:type="dxa" w:w="4786"/>
            <w:tcMar>
              <w:top w:type="dxa" w:w="70"/>
              <w:left w:type="dxa" w:w="130"/>
              <w:bottom w:type="dxa" w:w="70"/>
              <w:right w:type="dxa" w:w="130"/>
            </w:tcMar>
          </w:tcPr>
          <w:p>
            <w:pPr>
              <w:spacing w:line="260"/>
            </w:pPr>
            <w:r>
              <w:rPr>
                <w:b w:val="false"/>
                <w:bCs w:val="false"/>
                <w:sz w:val="19"/>
                <w:szCs w:val="19"/>
              </w:rPr>
              <w:t xml:space="preserve">Every educator assesses at least one learner in both competencies, on the Competency Assessment Record. Choose learners you know well and have good evidence for. These are the assessments the moderation discussions are drawn from.</w:t>
            </w:r>
          </w:p>
        </w:tc>
      </w:tr>
      <w:tr>
        <w:tc>
          <w:tcPr>
            <w:tcW w:type="dxa" w:w="419"/>
            <w:tcMar>
              <w:top w:type="dxa" w:w="70"/>
              <w:left w:type="dxa" w:w="130"/>
              <w:bottom w:type="dxa" w:w="70"/>
              <w:right w:type="dxa" w:w="130"/>
            </w:tcMar>
          </w:tcPr>
          <w:p>
            <w:pPr>
              <w:spacing w:line="260"/>
            </w:pPr>
            <w:r>
              <w:rPr>
                <w:b/>
                <w:bCs/>
                <w:color w:val="7A3B69"/>
                <w:sz w:val="19"/>
                <w:szCs w:val="19"/>
              </w:rPr>
              <w:t xml:space="preserve">2</w:t>
            </w:r>
          </w:p>
        </w:tc>
        <w:tc>
          <w:tcPr>
            <w:tcW w:type="dxa" w:w="1931"/>
            <w:tcMar>
              <w:top w:type="dxa" w:w="70"/>
              <w:left w:type="dxa" w:w="130"/>
              <w:bottom w:type="dxa" w:w="70"/>
              <w:right w:type="dxa" w:w="130"/>
            </w:tcMar>
          </w:tcPr>
          <w:p>
            <w:pPr>
              <w:spacing w:line="260"/>
            </w:pPr>
            <w:r>
              <w:rPr>
                <w:b w:val="false"/>
                <w:bCs w:val="false"/>
                <w:sz w:val="19"/>
                <w:szCs w:val="19"/>
              </w:rPr>
              <w:t xml:space="preserve">Moderation discussions</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educators</w:t>
            </w:r>
          </w:p>
        </w:tc>
        <w:tc>
          <w:tcPr>
            <w:tcW w:type="dxa" w:w="4786"/>
            <w:tcMar>
              <w:top w:type="dxa" w:w="70"/>
              <w:left w:type="dxa" w:w="130"/>
              <w:bottom w:type="dxa" w:w="70"/>
              <w:right w:type="dxa" w:w="130"/>
            </w:tcMar>
          </w:tcPr>
          <w:p>
            <w:pPr>
              <w:spacing w:line="260"/>
            </w:pPr>
            <w:r>
              <w:rPr>
                <w:b w:val="false"/>
                <w:bCs w:val="false"/>
                <w:sz w:val="19"/>
                <w:szCs w:val="19"/>
              </w:rPr>
              <w:t xml:space="preserve">For each learning centre, at least one moderation discussion per competency, each captured on the moderation template. Where you can, the second competency is discussed with a different educator and a different learner. In each one, one educator presents their case and the rationale for the level they awarded, then answers questions. These happen in person, at the learning centre, and are best done with the centre's other educators in the room, so everyone learns from it. Print the template and fill it in by hand if that is easier.</w:t>
            </w:r>
          </w:p>
        </w:tc>
      </w:tr>
      <w:tr>
        <w:tc>
          <w:tcPr>
            <w:tcW w:type="dxa" w:w="419"/>
            <w:tcMar>
              <w:top w:type="dxa" w:w="70"/>
              <w:left w:type="dxa" w:w="130"/>
              <w:bottom w:type="dxa" w:w="70"/>
              <w:right w:type="dxa" w:w="130"/>
            </w:tcMar>
          </w:tcPr>
          <w:p>
            <w:pPr>
              <w:spacing w:line="260"/>
            </w:pPr>
            <w:r>
              <w:rPr>
                <w:b/>
                <w:bCs/>
                <w:color w:val="7A3B69"/>
                <w:sz w:val="19"/>
                <w:szCs w:val="19"/>
              </w:rPr>
              <w:t xml:space="preserve">3</w:t>
            </w:r>
          </w:p>
        </w:tc>
        <w:tc>
          <w:tcPr>
            <w:tcW w:type="dxa" w:w="1931"/>
            <w:tcMar>
              <w:top w:type="dxa" w:w="70"/>
              <w:left w:type="dxa" w:w="130"/>
              <w:bottom w:type="dxa" w:w="70"/>
              <w:right w:type="dxa" w:w="130"/>
            </w:tcMar>
          </w:tcPr>
          <w:p>
            <w:pPr>
              <w:spacing w:line="260"/>
            </w:pPr>
            <w:r>
              <w:rPr>
                <w:b w:val="false"/>
                <w:bCs w:val="false"/>
                <w:sz w:val="19"/>
                <w:szCs w:val="19"/>
              </w:rPr>
              <w:t xml:space="preserve">The moderation session with Amala</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a member of the Amala Education Programmes team</w:t>
            </w:r>
          </w:p>
        </w:tc>
        <w:tc>
          <w:tcPr>
            <w:tcW w:type="dxa" w:w="4786"/>
            <w:tcMar>
              <w:top w:type="dxa" w:w="70"/>
              <w:left w:type="dxa" w:w="130"/>
              <w:bottom w:type="dxa" w:w="70"/>
              <w:right w:type="dxa" w:w="130"/>
            </w:tcMar>
          </w:tcPr>
          <w:p>
            <w:pPr>
              <w:spacing w:line="260"/>
            </w:pPr>
            <w:r>
              <w:rPr>
                <w:b w:val="false"/>
                <w:bCs w:val="false"/>
                <w:sz w:val="19"/>
                <w:szCs w:val="19"/>
              </w:rPr>
              <w:t xml:space="preserve">An online session - a video call - with all the master educators together. Send your completed templates ahead (a clear photo of a handwritten template is fine), then bring them, and your understanding of each discussion, to the session. It is spent on the cases that teach the most, and on what every educator needs to hear.</w:t>
            </w:r>
          </w:p>
        </w:tc>
      </w:tr>
      <w:tr>
        <w:tc>
          <w:tcPr>
            <w:tcW w:type="dxa" w:w="419"/>
            <w:tcMar>
              <w:top w:type="dxa" w:w="70"/>
              <w:left w:type="dxa" w:w="130"/>
              <w:bottom w:type="dxa" w:w="70"/>
              <w:right w:type="dxa" w:w="130"/>
            </w:tcMar>
          </w:tcPr>
          <w:p>
            <w:pPr>
              <w:spacing w:line="260"/>
            </w:pPr>
            <w:r>
              <w:rPr>
                <w:b/>
                <w:bCs/>
                <w:color w:val="7A3B69"/>
                <w:sz w:val="19"/>
                <w:szCs w:val="19"/>
              </w:rPr>
              <w:t xml:space="preserve">4</w:t>
            </w:r>
          </w:p>
        </w:tc>
        <w:tc>
          <w:tcPr>
            <w:tcW w:type="dxa" w:w="1931"/>
            <w:tcMar>
              <w:top w:type="dxa" w:w="70"/>
              <w:left w:type="dxa" w:w="130"/>
              <w:bottom w:type="dxa" w:w="70"/>
              <w:right w:type="dxa" w:w="130"/>
            </w:tcMar>
          </w:tcPr>
          <w:p>
            <w:pPr>
              <w:spacing w:line="260"/>
            </w:pPr>
            <w:r>
              <w:rPr>
                <w:b w:val="false"/>
                <w:bCs w:val="false"/>
                <w:sz w:val="19"/>
                <w:szCs w:val="19"/>
              </w:rPr>
              <w:t xml:space="preserve">Share the learning</w:t>
            </w:r>
          </w:p>
        </w:tc>
        <w:tc>
          <w:tcPr>
            <w:tcW w:type="dxa" w:w="1931"/>
            <w:tcMar>
              <w:top w:type="dxa" w:w="70"/>
              <w:left w:type="dxa" w:w="130"/>
              <w:bottom w:type="dxa" w:w="70"/>
              <w:right w:type="dxa" w:w="130"/>
            </w:tcMar>
          </w:tcPr>
          <w:p>
            <w:pPr>
              <w:spacing w:line="260"/>
            </w:pPr>
            <w:r>
              <w:rPr>
                <w:b w:val="false"/>
                <w:bCs w:val="false"/>
                <w:sz w:val="19"/>
                <w:szCs w:val="19"/>
              </w:rPr>
              <w:t xml:space="preserve">Master educators, with every educator</w:t>
            </w:r>
          </w:p>
        </w:tc>
        <w:tc>
          <w:tcPr>
            <w:tcW w:type="dxa" w:w="4786"/>
            <w:tcMar>
              <w:top w:type="dxa" w:w="70"/>
              <w:left w:type="dxa" w:w="130"/>
              <w:bottom w:type="dxa" w:w="70"/>
              <w:right w:type="dxa" w:w="130"/>
            </w:tcMar>
          </w:tcPr>
          <w:p>
            <w:pPr>
              <w:spacing w:line="260"/>
            </w:pPr>
            <w:r>
              <w:rPr>
                <w:b w:val="false"/>
                <w:bCs w:val="false"/>
                <w:sz w:val="19"/>
                <w:szCs w:val="19"/>
              </w:rPr>
              <w:t xml:space="preserve">Soon after the Amala session, and before the rest of the learners are assessed, hold a short follow-up session with the educators at each centre, in person. Share what came out of the discussions and the Amala session, and practise it together. See "Making the most of the session with Amala".</w:t>
            </w:r>
          </w:p>
        </w:tc>
      </w:tr>
      <w:tr>
        <w:tc>
          <w:tcPr>
            <w:tcW w:type="dxa" w:w="419"/>
            <w:tcMar>
              <w:top w:type="dxa" w:w="70"/>
              <w:left w:type="dxa" w:w="130"/>
              <w:bottom w:type="dxa" w:w="70"/>
              <w:right w:type="dxa" w:w="130"/>
            </w:tcMar>
          </w:tcPr>
          <w:p>
            <w:pPr>
              <w:spacing w:line="260"/>
            </w:pPr>
            <w:r>
              <w:rPr>
                <w:b/>
                <w:bCs/>
                <w:color w:val="7A3B69"/>
                <w:sz w:val="19"/>
                <w:szCs w:val="19"/>
              </w:rPr>
              <w:t xml:space="preserve">5</w:t>
            </w:r>
          </w:p>
        </w:tc>
        <w:tc>
          <w:tcPr>
            <w:tcW w:type="dxa" w:w="1931"/>
            <w:tcMar>
              <w:top w:type="dxa" w:w="70"/>
              <w:left w:type="dxa" w:w="130"/>
              <w:bottom w:type="dxa" w:w="70"/>
              <w:right w:type="dxa" w:w="130"/>
            </w:tcMar>
          </w:tcPr>
          <w:p>
            <w:pPr>
              <w:spacing w:line="260"/>
            </w:pPr>
            <w:r>
              <w:rPr>
                <w:b w:val="false"/>
                <w:bCs w:val="false"/>
                <w:sz w:val="19"/>
                <w:szCs w:val="19"/>
              </w:rPr>
              <w:t xml:space="preserve">Every learner assessed</w:t>
            </w:r>
          </w:p>
        </w:tc>
        <w:tc>
          <w:tcPr>
            <w:tcW w:type="dxa" w:w="1931"/>
            <w:tcMar>
              <w:top w:type="dxa" w:w="70"/>
              <w:left w:type="dxa" w:w="130"/>
              <w:bottom w:type="dxa" w:w="70"/>
              <w:right w:type="dxa" w:w="130"/>
            </w:tcMar>
          </w:tcPr>
          <w:p>
            <w:pPr>
              <w:spacing w:line="260"/>
            </w:pPr>
            <w:r>
              <w:rPr>
                <w:b w:val="false"/>
                <w:bCs w:val="false"/>
                <w:sz w:val="19"/>
                <w:szCs w:val="19"/>
              </w:rPr>
              <w:t xml:space="preserve">Every educator</w:t>
            </w:r>
          </w:p>
        </w:tc>
        <w:tc>
          <w:tcPr>
            <w:tcW w:type="dxa" w:w="4786"/>
            <w:tcMar>
              <w:top w:type="dxa" w:w="70"/>
              <w:left w:type="dxa" w:w="130"/>
              <w:bottom w:type="dxa" w:w="70"/>
              <w:right w:type="dxa" w:w="130"/>
            </w:tcMar>
          </w:tcPr>
          <w:p>
            <w:pPr>
              <w:spacing w:line="260"/>
            </w:pPr>
            <w:r>
              <w:rPr>
                <w:b w:val="false"/>
                <w:bCs w:val="false"/>
                <w:sz w:val="19"/>
                <w:szCs w:val="19"/>
              </w:rPr>
              <w:t xml:space="preserve">Assess every learner in both competencies. Talk each record through with the learner, in the language they understand best, give them the sheet with their level and their next step, and keep a copy or photo. If moderation changed your view of a learner you had already assessed, update their record first.</w:t>
            </w:r>
          </w:p>
        </w:tc>
      </w:tr>
    </w:tbl>
    <w:p>
      <w:pPr>
        <w:keepNext/>
        <w:spacing w:after="60" w:before="180"/>
      </w:pPr>
      <w:r>
        <w:rPr>
          <w:b/>
          <w:bCs/>
          <w:color w:val="6E7A2E"/>
          <w:spacing w:val="24"/>
          <w:sz w:val="17"/>
          <w:szCs w:val="17"/>
        </w:rPr>
        <w:t xml:space="preserve">IF YOUR ASSESSMENT IS MODERATED, BRING</w:t>
      </w:r>
    </w:p>
    <w:p>
      <w:pPr>
        <w:pStyle w:val="ListParagraph"/>
        <w:numPr>
          <w:ilvl w:val="0"/>
          <w:numId w:val="1"/>
        </w:numPr>
        <w:spacing w:after="80" w:line="300"/>
      </w:pPr>
      <w:r>
        <w:rPr>
          <w:sz w:val="22"/>
          <w:szCs w:val="22"/>
        </w:rPr>
        <w:t xml:space="preserve">The learner's Competency Assessment Record, with the level and what was written in "Why this level?".</w:t>
      </w:r>
    </w:p>
    <w:p>
      <w:pPr>
        <w:pStyle w:val="ListParagraph"/>
        <w:numPr>
          <w:ilvl w:val="0"/>
          <w:numId w:val="1"/>
        </w:numPr>
        <w:spacing w:after="80" w:line="300"/>
      </w:pPr>
      <w:r>
        <w:rPr>
          <w:sz w:val="22"/>
          <w:szCs w:val="22"/>
        </w:rPr>
        <w:t xml:space="preserve">The evidence, as it is: the learner's book open at the right pages, what they drew or made, notes of what they said and did. Spoken and visual evidence counts exactly as written work does.</w:t>
      </w:r>
    </w:p>
    <w:p>
      <w:pPr>
        <w:pStyle w:val="ListParagraph"/>
        <w:numPr>
          <w:ilvl w:val="0"/>
          <w:numId w:val="1"/>
        </w:numPr>
        <w:spacing w:after="80" w:line="300"/>
      </w:pPr>
      <w:r>
        <w:rPr>
          <w:sz w:val="22"/>
          <w:szCs w:val="22"/>
        </w:rPr>
        <w:t xml:space="preserve">Nothing new. Moderation uses the evidence the educator already has - no new tasks for the learner.</w:t>
      </w:r>
    </w:p>
    <w:p>
      <w:pPr>
        <w:pStyle w:val="ListParagraph"/>
        <w:numPr>
          <w:ilvl w:val="0"/>
          <w:numId w:val="1"/>
        </w:numPr>
        <w:spacing w:after="80" w:line="300"/>
      </w:pPr>
      <w:r>
        <w:rPr>
          <w:sz w:val="22"/>
          <w:szCs w:val="22"/>
        </w:rPr>
        <w:t xml:space="preserve">The learner identified by their SL or student ID.</w:t>
      </w:r>
    </w:p>
    <w:p>
      <w:pPr>
        <w:keepNext/>
        <w:spacing w:after="60" w:before="180"/>
      </w:pPr>
      <w:r>
        <w:rPr>
          <w:b/>
          <w:bCs/>
          <w:color w:val="6E7A2E"/>
          <w:spacing w:val="24"/>
          <w:sz w:val="17"/>
          <w:szCs w:val="17"/>
        </w:rPr>
        <w:t xml:space="preserve">WHAT HAPPENS IN A MODERATION DISCUSSION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763"/>
        <w:gridCol w:w="1091"/>
        <w:gridCol w:w="6214"/>
      </w:tblGrid>
      <w:tr>
        <w:trPr>
          <w:tblHeader/>
        </w:trPr>
        <w:tc>
          <w:tcPr>
            <w:tcW w:type="dxa" w:w="1763"/>
            <w:tcMar>
              <w:top w:type="dxa" w:w="70"/>
              <w:left w:type="dxa" w:w="130"/>
              <w:bottom w:type="dxa" w:w="70"/>
              <w:right w:type="dxa" w:w="130"/>
            </w:tcMar>
          </w:tcPr>
          <w:p>
            <w:pPr>
              <w:spacing w:line="260"/>
            </w:pPr>
            <w:r>
              <w:rPr>
                <w:b/>
                <w:bCs/>
                <w:color w:val="1F3A5F"/>
                <w:sz w:val="19"/>
                <w:szCs w:val="19"/>
              </w:rPr>
              <w:t xml:space="preserve">Step</w:t>
            </w:r>
          </w:p>
        </w:tc>
        <w:tc>
          <w:tcPr>
            <w:tcW w:type="dxa" w:w="1091"/>
            <w:tcMar>
              <w:top w:type="dxa" w:w="70"/>
              <w:left w:type="dxa" w:w="130"/>
              <w:bottom w:type="dxa" w:w="70"/>
              <w:right w:type="dxa" w:w="130"/>
            </w:tcMar>
          </w:tcPr>
          <w:p>
            <w:pPr>
              <w:spacing w:line="260"/>
            </w:pPr>
            <w:r>
              <w:rPr>
                <w:b/>
                <w:bCs/>
                <w:color w:val="1F3A5F"/>
                <w:sz w:val="19"/>
                <w:szCs w:val="19"/>
              </w:rPr>
              <w:t xml:space="preserve">Time</w:t>
            </w:r>
          </w:p>
        </w:tc>
        <w:tc>
          <w:tcPr>
            <w:tcW w:type="dxa" w:w="6214"/>
            <w:tcMar>
              <w:top w:type="dxa" w:w="70"/>
              <w:left w:type="dxa" w:w="130"/>
              <w:bottom w:type="dxa" w:w="70"/>
              <w:right w:type="dxa" w:w="130"/>
            </w:tcMar>
          </w:tcPr>
          <w:p>
            <w:pPr>
              <w:spacing w:line="260"/>
            </w:pPr>
            <w:r>
              <w:rPr>
                <w:b/>
                <w:bCs/>
                <w:color w:val="1F3A5F"/>
                <w:sz w:val="19"/>
                <w:szCs w:val="19"/>
              </w:rPr>
              <w:t xml:space="preserve">What happens</w:t>
            </w:r>
          </w:p>
        </w:tc>
      </w:tr>
      <w:tr>
        <w:tc>
          <w:tcPr>
            <w:tcW w:type="dxa" w:w="1763"/>
            <w:tcMar>
              <w:top w:type="dxa" w:w="70"/>
              <w:left w:type="dxa" w:w="130"/>
              <w:bottom w:type="dxa" w:w="70"/>
              <w:right w:type="dxa" w:w="130"/>
            </w:tcMar>
          </w:tcPr>
          <w:p>
            <w:pPr>
              <w:spacing w:line="260"/>
            </w:pPr>
            <w:r>
              <w:rPr>
                <w:b/>
                <w:bCs/>
                <w:color w:val="7A3B69"/>
                <w:sz w:val="19"/>
                <w:szCs w:val="19"/>
              </w:rPr>
              <w:t xml:space="preserve">Set it up</w:t>
            </w:r>
          </w:p>
        </w:tc>
        <w:tc>
          <w:tcPr>
            <w:tcW w:type="dxa" w:w="1091"/>
            <w:tcMar>
              <w:top w:type="dxa" w:w="70"/>
              <w:left w:type="dxa" w:w="130"/>
              <w:bottom w:type="dxa" w:w="70"/>
              <w:right w:type="dxa" w:w="130"/>
            </w:tcMar>
          </w:tcPr>
          <w:p>
            <w:pPr>
              <w:spacing w:line="260"/>
            </w:pPr>
            <w:r>
              <w:rPr>
                <w:b w:val="false"/>
                <w:bCs w:val="false"/>
                <w:sz w:val="19"/>
                <w:szCs w:val="19"/>
              </w:rPr>
              <w:t xml:space="preserve">2 min</w:t>
            </w:r>
          </w:p>
        </w:tc>
        <w:tc>
          <w:tcPr>
            <w:tcW w:type="dxa" w:w="6214"/>
            <w:tcMar>
              <w:top w:type="dxa" w:w="70"/>
              <w:left w:type="dxa" w:w="130"/>
              <w:bottom w:type="dxa" w:w="70"/>
              <w:right w:type="dxa" w:w="130"/>
            </w:tcMar>
          </w:tcPr>
          <w:p>
            <w:pPr>
              <w:spacing w:line="260"/>
            </w:pPr>
            <w:r>
              <w:rPr>
                <w:b w:val="false"/>
                <w:bCs w:val="false"/>
                <w:sz w:val="19"/>
                <w:szCs w:val="19"/>
              </w:rPr>
              <w:t xml:space="preserve">Say what this is for: understanding how levels are being decided, so a level means the same thing at every centre. It is case-based, not consensus-based - nobody has to agree, and it is not checking up on the educator. Note on the template why you chose this case.</w:t>
            </w:r>
          </w:p>
        </w:tc>
      </w:tr>
      <w:tr>
        <w:tc>
          <w:tcPr>
            <w:tcW w:type="dxa" w:w="1763"/>
            <w:tcMar>
              <w:top w:type="dxa" w:w="70"/>
              <w:left w:type="dxa" w:w="130"/>
              <w:bottom w:type="dxa" w:w="70"/>
              <w:right w:type="dxa" w:w="130"/>
            </w:tcMar>
          </w:tcPr>
          <w:p>
            <w:pPr>
              <w:spacing w:line="260"/>
            </w:pPr>
            <w:r>
              <w:rPr>
                <w:b/>
                <w:bCs/>
                <w:color w:val="7A3B69"/>
                <w:sz w:val="19"/>
                <w:szCs w:val="19"/>
              </w:rPr>
              <w:t xml:space="preserve">The educator presents their case</w:t>
            </w:r>
          </w:p>
        </w:tc>
        <w:tc>
          <w:tcPr>
            <w:tcW w:type="dxa" w:w="1091"/>
            <w:tcMar>
              <w:top w:type="dxa" w:w="70"/>
              <w:left w:type="dxa" w:w="130"/>
              <w:bottom w:type="dxa" w:w="70"/>
              <w:right w:type="dxa" w:w="130"/>
            </w:tcMar>
          </w:tcPr>
          <w:p>
            <w:pPr>
              <w:spacing w:line="260"/>
            </w:pPr>
            <w:r>
              <w:rPr>
                <w:b w:val="false"/>
                <w:bCs w:val="false"/>
                <w:sz w:val="19"/>
                <w:szCs w:val="19"/>
              </w:rPr>
              <w:t xml:space="preserve">10 min</w:t>
            </w:r>
          </w:p>
        </w:tc>
        <w:tc>
          <w:tcPr>
            <w:tcW w:type="dxa" w:w="6214"/>
            <w:tcMar>
              <w:top w:type="dxa" w:w="70"/>
              <w:left w:type="dxa" w:w="130"/>
              <w:bottom w:type="dxa" w:w="70"/>
              <w:right w:type="dxa" w:w="130"/>
            </w:tcMar>
          </w:tcPr>
          <w:p>
            <w:pPr>
              <w:spacing w:line="260"/>
            </w:pPr>
            <w:r>
              <w:rPr>
                <w:b w:val="false"/>
                <w:bCs w:val="false"/>
                <w:sz w:val="19"/>
                <w:szCs w:val="19"/>
              </w:rPr>
              <w:t xml:space="preserve">One educator, uninterrupted: the learner's story, the context and the opportunity the learner had, the evidence - what the learner did, said and made - and the level they awarded, with their rationale. Let them finish before anyone asks anything.</w:t>
            </w:r>
          </w:p>
        </w:tc>
      </w:tr>
      <w:tr>
        <w:tc>
          <w:tcPr>
            <w:tcW w:type="dxa" w:w="1763"/>
            <w:tcMar>
              <w:top w:type="dxa" w:w="70"/>
              <w:left w:type="dxa" w:w="130"/>
              <w:bottom w:type="dxa" w:w="70"/>
              <w:right w:type="dxa" w:w="130"/>
            </w:tcMar>
          </w:tcPr>
          <w:p>
            <w:pPr>
              <w:spacing w:line="260"/>
            </w:pPr>
            <w:r>
              <w:rPr>
                <w:b/>
                <w:bCs/>
                <w:color w:val="7A3B69"/>
                <w:sz w:val="19"/>
                <w:szCs w:val="19"/>
              </w:rPr>
              <w:t xml:space="preserve">Questions</w:t>
            </w:r>
          </w:p>
        </w:tc>
        <w:tc>
          <w:tcPr>
            <w:tcW w:type="dxa" w:w="1091"/>
            <w:tcMar>
              <w:top w:type="dxa" w:w="70"/>
              <w:left w:type="dxa" w:w="130"/>
              <w:bottom w:type="dxa" w:w="70"/>
              <w:right w:type="dxa" w:w="130"/>
            </w:tcMar>
          </w:tcPr>
          <w:p>
            <w:pPr>
              <w:spacing w:line="260"/>
            </w:pPr>
            <w:r>
              <w:rPr>
                <w:b w:val="false"/>
                <w:bCs w:val="false"/>
                <w:sz w:val="19"/>
                <w:szCs w:val="19"/>
              </w:rPr>
              <w:t xml:space="preserve">12 min</w:t>
            </w:r>
          </w:p>
        </w:tc>
        <w:tc>
          <w:tcPr>
            <w:tcW w:type="dxa" w:w="6214"/>
            <w:tcMar>
              <w:top w:type="dxa" w:w="70"/>
              <w:left w:type="dxa" w:w="130"/>
              <w:bottom w:type="dxa" w:w="70"/>
              <w:right w:type="dxa" w:w="130"/>
            </w:tcMar>
          </w:tcPr>
          <w:p>
            <w:pPr>
              <w:spacing w:line="260"/>
            </w:pPr>
            <w:r>
              <w:rPr>
                <w:b w:val="false"/>
                <w:bCs w:val="false"/>
                <w:sz w:val="19"/>
                <w:szCs w:val="19"/>
              </w:rPr>
              <w:t xml:space="preserve">The master educator asks questions first, then other educators in the room if they have them. Which words in the level description does each piece of evidence match? What in the next level has not been seen? Was it seen, or reported? Did the learner have a fair chance to show it?</w:t>
            </w:r>
          </w:p>
        </w:tc>
      </w:tr>
      <w:tr>
        <w:tc>
          <w:tcPr>
            <w:tcW w:type="dxa" w:w="1763"/>
            <w:tcMar>
              <w:top w:type="dxa" w:w="70"/>
              <w:left w:type="dxa" w:w="130"/>
              <w:bottom w:type="dxa" w:w="70"/>
              <w:right w:type="dxa" w:w="130"/>
            </w:tcMar>
          </w:tcPr>
          <w:p>
            <w:pPr>
              <w:spacing w:line="260"/>
            </w:pPr>
            <w:r>
              <w:rPr>
                <w:b/>
                <w:bCs/>
                <w:color w:val="7A3B69"/>
                <w:sz w:val="19"/>
                <w:szCs w:val="19"/>
              </w:rPr>
              <w:t xml:space="preserve">The moderator's view</w:t>
            </w:r>
          </w:p>
        </w:tc>
        <w:tc>
          <w:tcPr>
            <w:tcW w:type="dxa" w:w="1091"/>
            <w:tcMar>
              <w:top w:type="dxa" w:w="70"/>
              <w:left w:type="dxa" w:w="130"/>
              <w:bottom w:type="dxa" w:w="70"/>
              <w:right w:type="dxa" w:w="130"/>
            </w:tcMar>
          </w:tcPr>
          <w:p>
            <w:pPr>
              <w:spacing w:line="260"/>
            </w:pPr>
            <w:r>
              <w:rPr>
                <w:b w:val="false"/>
                <w:bCs w:val="false"/>
                <w:sz w:val="19"/>
                <w:szCs w:val="19"/>
              </w:rPr>
              <w:t xml:space="preserve">5 min</w:t>
            </w:r>
          </w:p>
        </w:tc>
        <w:tc>
          <w:tcPr>
            <w:tcW w:type="dxa" w:w="6214"/>
            <w:tcMar>
              <w:top w:type="dxa" w:w="70"/>
              <w:left w:type="dxa" w:w="130"/>
              <w:bottom w:type="dxa" w:w="70"/>
              <w:right w:type="dxa" w:w="130"/>
            </w:tcMar>
          </w:tcPr>
          <w:p>
            <w:pPr>
              <w:spacing w:line="260"/>
            </w:pPr>
            <w:r>
              <w:rPr>
                <w:b w:val="false"/>
                <w:bCs w:val="false"/>
                <w:sz w:val="19"/>
                <w:szCs w:val="19"/>
              </w:rPr>
              <w:t xml:space="preserve">The master educator gives their own level and the reason for it. If it differs from the educator's, explore why - the evidence, the opportunity, or reading the level description differently. If it is the same, say which words in the level description decide it.</w:t>
            </w:r>
          </w:p>
        </w:tc>
      </w:tr>
      <w:tr>
        <w:tc>
          <w:tcPr>
            <w:tcW w:type="dxa" w:w="1763"/>
            <w:tcMar>
              <w:top w:type="dxa" w:w="70"/>
              <w:left w:type="dxa" w:w="130"/>
              <w:bottom w:type="dxa" w:w="70"/>
              <w:right w:type="dxa" w:w="130"/>
            </w:tcMar>
          </w:tcPr>
          <w:p>
            <w:pPr>
              <w:spacing w:line="260"/>
            </w:pPr>
            <w:r>
              <w:rPr>
                <w:b/>
                <w:bCs/>
                <w:color w:val="7A3B69"/>
                <w:sz w:val="19"/>
                <w:szCs w:val="19"/>
              </w:rPr>
              <w:t xml:space="preserve">Capture</w:t>
            </w:r>
          </w:p>
        </w:tc>
        <w:tc>
          <w:tcPr>
            <w:tcW w:type="dxa" w:w="1091"/>
            <w:tcMar>
              <w:top w:type="dxa" w:w="70"/>
              <w:left w:type="dxa" w:w="130"/>
              <w:bottom w:type="dxa" w:w="70"/>
              <w:right w:type="dxa" w:w="130"/>
            </w:tcMar>
          </w:tcPr>
          <w:p>
            <w:pPr>
              <w:spacing w:line="260"/>
            </w:pPr>
            <w:r>
              <w:rPr>
                <w:b w:val="false"/>
                <w:bCs w:val="false"/>
                <w:sz w:val="19"/>
                <w:szCs w:val="19"/>
              </w:rPr>
              <w:t xml:space="preserve">5 min</w:t>
            </w:r>
          </w:p>
        </w:tc>
        <w:tc>
          <w:tcPr>
            <w:tcW w:type="dxa" w:w="6214"/>
            <w:tcMar>
              <w:top w:type="dxa" w:w="70"/>
              <w:left w:type="dxa" w:w="130"/>
              <w:bottom w:type="dxa" w:w="70"/>
              <w:right w:type="dxa" w:w="130"/>
            </w:tcMar>
          </w:tcPr>
          <w:p>
            <w:pPr>
              <w:spacing w:line="260"/>
            </w:pPr>
            <w:r>
              <w:rPr>
                <w:b w:val="false"/>
                <w:bCs w:val="false"/>
                <w:sz w:val="19"/>
                <w:szCs w:val="19"/>
              </w:rPr>
              <w:t xml:space="preserve">Fill in the rest of the template together: the educator's confidence, the suggested improvements, one thing every educator should hear, and anything to raise in the session with Amala.</w:t>
            </w:r>
          </w:p>
        </w:tc>
      </w:tr>
    </w:tbl>
    <w:p>
      <w:pPr>
        <w:spacing w:after="140" w:before="0" w:line="300"/>
      </w:pPr>
      <w:r>
        <w:rPr>
          <w:b/>
          <w:bCs/>
          <w:color w:val="5A6473"/>
          <w:sz w:val="21"/>
          <w:szCs w:val="21"/>
        </w:rPr>
        <w:t xml:space="preserve">It is best done with the centre's other educators in the room. Everyone learns from hearing one educator explain their reasoning and answer questions, and it makes moderation something colleagues do together rather than something done to one person. For the first discussion at a centre, choose a confident educator to present. If it is not possible to have others in the room - for practical or logistical reasons - a one-to-one discussion is fine.</w:t>
      </w:r>
    </w:p>
    <w:p>
      <w:pPr>
        <w:keepNext/>
        <w:spacing w:after="60" w:before="180"/>
      </w:pPr>
      <w:r>
        <w:rPr>
          <w:b/>
          <w:bCs/>
          <w:color w:val="6E7A2E"/>
          <w:spacing w:val="24"/>
          <w:sz w:val="17"/>
          <w:szCs w:val="17"/>
        </w:rPr>
        <w:t xml:space="preserve">AFTER THE DISCUSSION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931"/>
        <w:gridCol w:w="2939"/>
        <w:gridCol w:w="4199"/>
      </w:tblGrid>
      <w:tr>
        <w:trPr>
          <w:tblHeader/>
        </w:trPr>
        <w:tc>
          <w:tcPr>
            <w:tcW w:type="dxa" w:w="1931"/>
            <w:tcMar>
              <w:top w:type="dxa" w:w="70"/>
              <w:left w:type="dxa" w:w="130"/>
              <w:bottom w:type="dxa" w:w="70"/>
              <w:right w:type="dxa" w:w="130"/>
            </w:tcMar>
          </w:tcPr>
          <w:p>
            <w:pPr>
              <w:spacing w:line="260"/>
            </w:pPr>
            <w:r>
              <w:rPr>
                <w:b/>
                <w:bCs/>
                <w:color w:val="1F3A5F"/>
                <w:sz w:val="19"/>
                <w:szCs w:val="19"/>
              </w:rPr>
              <w:t xml:space="preserve">After the discussion</w:t>
            </w:r>
          </w:p>
        </w:tc>
        <w:tc>
          <w:tcPr>
            <w:tcW w:type="dxa" w:w="2939"/>
            <w:tcMar>
              <w:top w:type="dxa" w:w="70"/>
              <w:left w:type="dxa" w:w="130"/>
              <w:bottom w:type="dxa" w:w="70"/>
              <w:right w:type="dxa" w:w="130"/>
            </w:tcMar>
          </w:tcPr>
          <w:p>
            <w:pPr>
              <w:spacing w:line="260"/>
            </w:pPr>
            <w:r>
              <w:rPr>
                <w:b/>
                <w:bCs/>
                <w:color w:val="1F3A5F"/>
                <w:sz w:val="19"/>
                <w:szCs w:val="19"/>
              </w:rPr>
              <w:t xml:space="preserve">What it means</w:t>
            </w:r>
          </w:p>
        </w:tc>
        <w:tc>
          <w:tcPr>
            <w:tcW w:type="dxa" w:w="4199"/>
            <w:tcMar>
              <w:top w:type="dxa" w:w="70"/>
              <w:left w:type="dxa" w:w="130"/>
              <w:bottom w:type="dxa" w:w="70"/>
              <w:right w:type="dxa" w:w="130"/>
            </w:tcMar>
          </w:tcPr>
          <w:p>
            <w:pPr>
              <w:spacing w:line="260"/>
            </w:pPr>
            <w:r>
              <w:rPr>
                <w:b/>
                <w:bCs/>
                <w:color w:val="1F3A5F"/>
                <w:sz w:val="19"/>
                <w:szCs w:val="19"/>
              </w:rPr>
              <w:t xml:space="preserve">What happens next</w:t>
            </w:r>
          </w:p>
        </w:tc>
      </w:tr>
      <w:tr>
        <w:tc>
          <w:tcPr>
            <w:tcW w:type="dxa" w:w="1931"/>
            <w:tcMar>
              <w:top w:type="dxa" w:w="70"/>
              <w:left w:type="dxa" w:w="130"/>
              <w:bottom w:type="dxa" w:w="70"/>
              <w:right w:type="dxa" w:w="130"/>
            </w:tcMar>
          </w:tcPr>
          <w:p>
            <w:pPr>
              <w:spacing w:line="260"/>
            </w:pPr>
            <w:r>
              <w:rPr>
                <w:b/>
                <w:bCs/>
                <w:color w:val="7A3B69"/>
                <w:sz w:val="19"/>
                <w:szCs w:val="19"/>
              </w:rPr>
              <w:t xml:space="preserve">The educator keeps their level</w:t>
            </w:r>
          </w:p>
        </w:tc>
        <w:tc>
          <w:tcPr>
            <w:tcW w:type="dxa" w:w="2939"/>
            <w:tcMar>
              <w:top w:type="dxa" w:w="70"/>
              <w:left w:type="dxa" w:w="130"/>
              <w:bottom w:type="dxa" w:w="70"/>
              <w:right w:type="dxa" w:w="130"/>
            </w:tcMar>
          </w:tcPr>
          <w:p>
            <w:pPr>
              <w:spacing w:line="260"/>
            </w:pPr>
            <w:r>
              <w:rPr>
                <w:b w:val="false"/>
                <w:bCs w:val="false"/>
                <w:sz w:val="19"/>
                <w:szCs w:val="19"/>
              </w:rPr>
              <w:t xml:space="preserve">Having heard the questions and the moderator's view, the educator still judges the evidence the same way.</w:t>
            </w:r>
          </w:p>
        </w:tc>
        <w:tc>
          <w:tcPr>
            <w:tcW w:type="dxa" w:w="4199"/>
            <w:tcMar>
              <w:top w:type="dxa" w:w="70"/>
              <w:left w:type="dxa" w:w="130"/>
              <w:bottom w:type="dxa" w:w="70"/>
              <w:right w:type="dxa" w:w="130"/>
            </w:tcMar>
          </w:tcPr>
          <w:p>
            <w:pPr>
              <w:spacing w:line="260"/>
            </w:pPr>
            <w:r>
              <w:rPr>
                <w:b w:val="false"/>
                <w:bCs w:val="false"/>
                <w:sz w:val="19"/>
                <w:szCs w:val="19"/>
              </w:rPr>
              <w:t xml:space="preserve">The level stands. It is the educator's judgement; the discussion is on the template either way.</w:t>
            </w:r>
          </w:p>
        </w:tc>
      </w:tr>
      <w:tr>
        <w:tc>
          <w:tcPr>
            <w:tcW w:type="dxa" w:w="1931"/>
            <w:tcMar>
              <w:top w:type="dxa" w:w="70"/>
              <w:left w:type="dxa" w:w="130"/>
              <w:bottom w:type="dxa" w:w="70"/>
              <w:right w:type="dxa" w:w="130"/>
            </w:tcMar>
          </w:tcPr>
          <w:p>
            <w:pPr>
              <w:spacing w:line="260"/>
            </w:pPr>
            <w:r>
              <w:rPr>
                <w:b/>
                <w:bCs/>
                <w:color w:val="7A3B69"/>
                <w:sz w:val="19"/>
                <w:szCs w:val="19"/>
              </w:rPr>
              <w:t xml:space="preserve">The educator revises their level</w:t>
            </w:r>
          </w:p>
        </w:tc>
        <w:tc>
          <w:tcPr>
            <w:tcW w:type="dxa" w:w="2939"/>
            <w:tcMar>
              <w:top w:type="dxa" w:w="70"/>
              <w:left w:type="dxa" w:w="130"/>
              <w:bottom w:type="dxa" w:w="70"/>
              <w:right w:type="dxa" w:w="130"/>
            </w:tcMar>
          </w:tcPr>
          <w:p>
            <w:pPr>
              <w:spacing w:line="260"/>
            </w:pPr>
            <w:r>
              <w:rPr>
                <w:b w:val="false"/>
                <w:bCs w:val="false"/>
                <w:sz w:val="19"/>
                <w:szCs w:val="19"/>
              </w:rPr>
              <w:t xml:space="preserve">The discussion shows the evidence sits at a different level, against the words of the level description.</w:t>
            </w:r>
          </w:p>
        </w:tc>
        <w:tc>
          <w:tcPr>
            <w:tcW w:type="dxa" w:w="4199"/>
            <w:tcMar>
              <w:top w:type="dxa" w:w="70"/>
              <w:left w:type="dxa" w:w="130"/>
              <w:bottom w:type="dxa" w:w="70"/>
              <w:right w:type="dxa" w:w="130"/>
            </w:tcMar>
          </w:tcPr>
          <w:p>
            <w:pPr>
              <w:spacing w:line="260"/>
            </w:pPr>
            <w:r>
              <w:rPr>
                <w:b w:val="false"/>
                <w:bCs w:val="false"/>
                <w:sz w:val="19"/>
                <w:szCs w:val="19"/>
              </w:rPr>
              <w:t xml:space="preserve">The educator changes the level on the record, with the reason, before the sheet goes to the learner - and checks any other learners they judged the same way.</w:t>
            </w:r>
          </w:p>
        </w:tc>
      </w:tr>
      <w:tr>
        <w:tc>
          <w:tcPr>
            <w:tcW w:type="dxa" w:w="1931"/>
            <w:tcMar>
              <w:top w:type="dxa" w:w="70"/>
              <w:left w:type="dxa" w:w="130"/>
              <w:bottom w:type="dxa" w:w="70"/>
              <w:right w:type="dxa" w:w="130"/>
            </w:tcMar>
          </w:tcPr>
          <w:p>
            <w:pPr>
              <w:spacing w:line="260"/>
            </w:pPr>
            <w:r>
              <w:rPr>
                <w:b/>
                <w:bCs/>
                <w:color w:val="7A3B69"/>
                <w:sz w:val="19"/>
                <w:szCs w:val="19"/>
              </w:rPr>
              <w:t xml:space="preserve">More evidence needed</w:t>
            </w:r>
          </w:p>
        </w:tc>
        <w:tc>
          <w:tcPr>
            <w:tcW w:type="dxa" w:w="2939"/>
            <w:tcMar>
              <w:top w:type="dxa" w:w="70"/>
              <w:left w:type="dxa" w:w="130"/>
              <w:bottom w:type="dxa" w:w="70"/>
              <w:right w:type="dxa" w:w="130"/>
            </w:tcMar>
          </w:tcPr>
          <w:p>
            <w:pPr>
              <w:spacing w:line="260"/>
            </w:pPr>
            <w:r>
              <w:rPr>
                <w:b w:val="false"/>
                <w:bCs w:val="false"/>
                <w:sz w:val="19"/>
                <w:szCs w:val="19"/>
              </w:rPr>
              <w:t xml:space="preserve">The evidence cannot support any level with confidence.</w:t>
            </w:r>
          </w:p>
        </w:tc>
        <w:tc>
          <w:tcPr>
            <w:tcW w:type="dxa" w:w="4199"/>
            <w:tcMar>
              <w:top w:type="dxa" w:w="70"/>
              <w:left w:type="dxa" w:w="130"/>
              <w:bottom w:type="dxa" w:w="70"/>
              <w:right w:type="dxa" w:w="130"/>
            </w:tcMar>
          </w:tcPr>
          <w:p>
            <w:pPr>
              <w:spacing w:line="260"/>
            </w:pPr>
            <w:r>
              <w:rPr>
                <w:b w:val="false"/>
                <w:bCs w:val="false"/>
                <w:sz w:val="19"/>
                <w:szCs w:val="19"/>
              </w:rPr>
              <w:t xml:space="preserve">At the formative period, the educator gathers it in the next block of learning. At the summative period, they look for evidence that already exists - no new tasks - and if it is not there, the level is decided on the evidence as it stands.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IT IS NOT A TEST OF YOU</w:t>
            </w:r>
          </w:p>
          <w:p>
            <w:pPr>
              <w:spacing w:after="0" w:before="0" w:line="300"/>
            </w:pPr>
            <w:r>
              <w:rPr>
                <w:sz w:val="21"/>
                <w:szCs w:val="21"/>
              </w:rPr>
              <w:t xml:space="preserve">Moderation is case-based, not consensus-based: it is how a level comes to mean the same thing at every centre, and the level stays your judgement. Changing your mind when the level description says you should is the system working, not a failure.</w:t>
            </w:r>
          </w:p>
        </w:tc>
      </w:tr>
    </w:tbl>
    <w:p>
      <w:pPr>
        <w:pStyle w:val="Heading2"/>
        <w:keepNext/>
        <w:spacing w:after="100" w:before="280"/>
      </w:pPr>
      <w:r>
        <w:rPr>
          <w:b/>
          <w:bCs/>
          <w:color w:val="7A3B69"/>
          <w:sz w:val="28"/>
          <w:szCs w:val="28"/>
        </w:rPr>
        <w:t xml:space="preserve">3.5  The levels, in the language of each competency</w:t>
      </w:r>
    </w:p>
    <w:p>
      <w:pPr>
        <w:spacing w:after="140" w:before="0" w:line="300"/>
      </w:pPr>
      <w:r>
        <w:rPr>
          <w:sz w:val="22"/>
          <w:szCs w:val="22"/>
        </w:rPr>
        <w:t xml:space="preserve">The levels are Amala’s Proficiency Scale rewritten in the language of each competency: one short description per level, then examples of what you might see or hear a learner at that level do or say. They are the same words as on the Competency Assessment Record, so what you read here is what you circle there. Credit begins at Practitioner, which is also the readiness bar for the accredited secondary pathway.</w:t>
      </w:r>
    </w:p>
    <w:p>
      <w:pPr>
        <w:keepNext/>
        <w:spacing w:after="60" w:before="180"/>
      </w:pPr>
      <w:r>
        <w:rPr>
          <w:b/>
          <w:bCs/>
          <w:color w:val="6E7A2E"/>
          <w:spacing w:val="24"/>
          <w:sz w:val="17"/>
          <w:szCs w:val="17"/>
        </w:rPr>
        <w:t xml:space="preserve">THREE THINGS TO REMEMBER</w:t>
      </w:r>
    </w:p>
    <w:p>
      <w:pPr>
        <w:spacing w:after="100"/>
      </w:pPr>
      <w:r>
        <w:rPr>
          <w:b/>
          <w:bCs/>
          <w:color w:val="1F3A5F"/>
          <w:sz w:val="22"/>
          <w:szCs w:val="22"/>
        </w:rPr>
        <w:t xml:space="preserve">These are examples, not a checklist.  </w:t>
      </w:r>
      <w:r>
        <w:rPr>
          <w:sz w:val="22"/>
          <w:szCs w:val="22"/>
        </w:rPr>
        <w:t xml:space="preserve">"Two interviews plus one article" does not equal Practitioner. The question is always: does the evidence match the level description?</w:t>
      </w:r>
    </w:p>
    <w:p>
      <w:pPr>
        <w:spacing w:after="100"/>
      </w:pPr>
      <w:r>
        <w:rPr>
          <w:b/>
          <w:bCs/>
          <w:color w:val="1F3A5F"/>
          <w:sz w:val="22"/>
          <w:szCs w:val="22"/>
        </w:rPr>
        <w:t xml:space="preserve">Spoken evidence counts fully.  </w:t>
      </w:r>
      <w:r>
        <w:rPr>
          <w:sz w:val="22"/>
          <w:szCs w:val="22"/>
        </w:rPr>
        <w:t xml:space="preserve">A learner who explains their thinking to you in a conversation, or who you watch doing the work, meets the level just as much as one who writes it down. Record what you saw or heard on the sheet.</w:t>
      </w:r>
    </w:p>
    <w:p>
      <w:pPr>
        <w:spacing w:after="100"/>
      </w:pPr>
      <w:r>
        <w:rPr>
          <w:b/>
          <w:bCs/>
          <w:color w:val="1F3A5F"/>
          <w:sz w:val="22"/>
          <w:szCs w:val="22"/>
        </w:rPr>
        <w:t xml:space="preserve">Assess the learner, not the product.  </w:t>
      </w:r>
      <w:r>
        <w:rPr>
          <w:sz w:val="22"/>
          <w:szCs w:val="22"/>
        </w:rPr>
        <w:t xml:space="preserve">A neat poster or report is not the evidence. What the learner did, and how they explain it, is.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FOUR LEVELS, NOT FIVE</w:t>
            </w:r>
          </w:p>
          <w:p>
            <w:pPr>
              <w:spacing w:after="0" w:before="0" w:line="300"/>
            </w:pPr>
            <w:r>
              <w:rPr>
                <w:sz w:val="21"/>
                <w:szCs w:val="21"/>
              </w:rPr>
              <w:t xml:space="preserve">Expert Practitioner is not used on Learning Bridge+, as it is not achievable within the programme timeframe.</w:t>
            </w:r>
          </w:p>
        </w:tc>
      </w:tr>
    </w:tbl>
    <w:p>
      <w:r>
        <w:br w:type="page"/>
      </w:r>
    </w:p>
    <w:p>
      <w:pPr>
        <w:pStyle w:val="Heading3"/>
        <w:keepNext/>
        <w:spacing w:after="80" w:before="220"/>
      </w:pPr>
      <w:r>
        <w:rPr>
          <w:b/>
          <w:bCs/>
          <w:color w:val="1F3A5F"/>
          <w:sz w:val="24"/>
          <w:szCs w:val="24"/>
        </w:rPr>
        <w:t xml:space="preserve">FSI1  Investigate Real World Issues</w:t>
      </w:r>
    </w:p>
    <w:p>
      <w:pPr>
        <w:spacing w:after="140" w:before="0" w:line="300"/>
      </w:pPr>
      <w:r>
        <w:rPr>
          <w:b/>
          <w:bCs/>
          <w:color w:val="5A6473"/>
          <w:sz w:val="22"/>
          <w:szCs w:val="22"/>
        </w:rPr>
        <w:t xml:space="preserve">The learner can conduct primary and secondary research into challenges affecting people and the planet to develop actionable insights.</w:t>
      </w:r>
    </w:p>
    <w:p>
      <w:pPr>
        <w:keepNext/>
        <w:spacing w:after="60" w:before="180"/>
      </w:pPr>
      <w:r>
        <w:rPr>
          <w:b/>
          <w:bCs/>
          <w:color w:val="6E7A2E"/>
          <w:spacing w:val="24"/>
          <w:sz w:val="17"/>
          <w:szCs w:val="17"/>
        </w:rPr>
        <w:t xml:space="preserve">USEFUL TERMS</w:t>
      </w:r>
    </w:p>
    <w:p>
      <w:pPr>
        <w:spacing w:after="90"/>
      </w:pPr>
      <w:r>
        <w:rPr>
          <w:b/>
          <w:bCs/>
          <w:color w:val="1F3A5F"/>
          <w:sz w:val="21"/>
          <w:szCs w:val="21"/>
        </w:rPr>
        <w:t xml:space="preserve">Primary research: </w:t>
      </w:r>
      <w:r>
        <w:rPr>
          <w:sz w:val="21"/>
          <w:szCs w:val="21"/>
        </w:rPr>
        <w:t xml:space="preserve">Finding out new information first-hand: talking to community members, asking a group the same questions, watching and counting (for example, how many people queue at a water point), mapping an area, or taking photos.</w:t>
      </w:r>
    </w:p>
    <w:p>
      <w:pPr>
        <w:spacing w:after="90"/>
      </w:pPr>
      <w:r>
        <w:rPr>
          <w:b/>
          <w:bCs/>
          <w:color w:val="1F3A5F"/>
          <w:sz w:val="21"/>
          <w:szCs w:val="21"/>
        </w:rPr>
        <w:t xml:space="preserve">Secondary research: </w:t>
      </w:r>
      <w:r>
        <w:rPr>
          <w:sz w:val="21"/>
          <w:szCs w:val="21"/>
        </w:rPr>
        <w:t xml:space="preserve">Using information someone else has gathered: asking a knowledgeable person what is already known, using a printed report, leaflet or poster, a radio programme, or material the educator brings in.</w:t>
      </w:r>
    </w:p>
    <w:p>
      <w:pPr>
        <w:spacing w:after="90"/>
      </w:pPr>
      <w:r>
        <w:rPr>
          <w:b/>
          <w:bCs/>
          <w:color w:val="1F3A5F"/>
          <w:sz w:val="21"/>
          <w:szCs w:val="21"/>
        </w:rPr>
        <w:t xml:space="preserve">An actionable insight: </w:t>
      </w:r>
      <w:r>
        <w:rPr>
          <w:sz w:val="21"/>
          <w:szCs w:val="21"/>
        </w:rPr>
        <w:t xml:space="preserve">A finding that points to something someone could do. "Girls miss school" is a finding. "Girls in our block miss about three days a month because there is no private latrine near the learning centre, so a screened latrine could help" is an actionable insight.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855"/>
        <w:gridCol w:w="6214"/>
      </w:tblGrid>
      <w:tr>
        <w:trPr>
          <w:tblHeader/>
        </w:trPr>
        <w:tc>
          <w:tcPr>
            <w:tcW w:type="dxa" w:w="2855"/>
            <w:tcMar>
              <w:top w:type="dxa" w:w="70"/>
              <w:left w:type="dxa" w:w="130"/>
              <w:bottom w:type="dxa" w:w="70"/>
              <w:right w:type="dxa" w:w="130"/>
            </w:tcMar>
          </w:tcPr>
          <w:p>
            <w:pPr>
              <w:spacing w:line="260"/>
            </w:pPr>
            <w:r>
              <w:rPr>
                <w:b/>
                <w:bCs/>
                <w:color w:val="1F3A5F"/>
                <w:sz w:val="19"/>
                <w:szCs w:val="19"/>
              </w:rPr>
              <w:t xml:space="preserve">Level</w:t>
            </w:r>
          </w:p>
        </w:tc>
        <w:tc>
          <w:tcPr>
            <w:tcW w:type="dxa" w:w="6214"/>
            <w:tcMar>
              <w:top w:type="dxa" w:w="70"/>
              <w:left w:type="dxa" w:w="130"/>
              <w:bottom w:type="dxa" w:w="70"/>
              <w:right w:type="dxa" w:w="130"/>
            </w:tcMar>
          </w:tcPr>
          <w:p>
            <w:pPr>
              <w:spacing w:line="260"/>
            </w:pPr>
            <w:r>
              <w:rPr>
                <w:b/>
                <w:bCs/>
                <w:color w:val="1F3A5F"/>
                <w:sz w:val="19"/>
                <w:szCs w:val="19"/>
              </w:rPr>
              <w:t xml:space="preserve">You might see or hear</w:t>
            </w:r>
          </w:p>
        </w:tc>
      </w:tr>
      <w:tr>
        <w:tc>
          <w:tcPr>
            <w:tcW w:type="dxa" w:w="2855"/>
            <w:tcMar>
              <w:top w:type="dxa" w:w="70"/>
              <w:left w:type="dxa" w:w="130"/>
              <w:bottom w:type="dxa" w:w="70"/>
              <w:right w:type="dxa" w:w="130"/>
            </w:tcMar>
          </w:tcPr>
          <w:p>
            <w:pPr>
              <w:spacing w:line="260"/>
            </w:pPr>
            <w:r>
              <w:rPr>
                <w:b/>
                <w:bCs/>
                <w:color w:val="7A3B69"/>
                <w:sz w:val="19"/>
                <w:szCs w:val="19"/>
              </w:rPr>
              <w:t xml:space="preserve">No level awarded</w:t>
            </w:r>
          </w:p>
          <w:p>
            <w:pPr>
              <w:spacing w:line="260"/>
            </w:pPr>
            <w:r>
              <w:rPr>
                <w:b/>
                <w:bCs/>
                <w:color w:val="7A3B69"/>
                <w:sz w:val="19"/>
                <w:szCs w:val="19"/>
              </w:rPr>
              <w:t xml:space="preserve"/>
            </w:r>
          </w:p>
          <w:p>
            <w:pPr>
              <w:spacing w:line="260"/>
            </w:pPr>
            <w:r>
              <w:rPr>
                <w:b/>
                <w:bCs/>
                <w:color w:val="7A3B69"/>
                <w:sz w:val="19"/>
                <w:szCs w:val="19"/>
              </w:rPr>
              <w:t xml:space="preserve">Has no plan for how to research a challenge.</w:t>
            </w:r>
          </w:p>
        </w:tc>
        <w:tc>
          <w:tcPr>
            <w:tcW w:type="dxa" w:w="6214"/>
            <w:tcMar>
              <w:top w:type="dxa" w:w="70"/>
              <w:left w:type="dxa" w:w="130"/>
              <w:bottom w:type="dxa" w:w="70"/>
              <w:right w:type="dxa" w:w="130"/>
            </w:tcMar>
          </w:tcPr>
          <w:p>
            <w:pPr>
              <w:spacing w:line="260"/>
            </w:pPr>
            <w:r>
              <w:rPr>
                <w:b w:val="false"/>
                <w:bCs w:val="false"/>
                <w:sz w:val="19"/>
                <w:szCs w:val="19"/>
              </w:rPr>
              <w:t xml:space="preserve">•  The learner names a problem but cannot say how they would find out more about it.</w:t>
            </w:r>
          </w:p>
          <w:p>
            <w:pPr>
              <w:spacing w:line="260"/>
            </w:pPr>
            <w:r>
              <w:rPr>
                <w:b w:val="false"/>
                <w:bCs w:val="false"/>
                <w:sz w:val="19"/>
                <w:szCs w:val="19"/>
              </w:rPr>
              <w:t xml:space="preserve">•  They say "I would ask someone" but cannot say who, what they would ask, or why.</w:t>
            </w:r>
          </w:p>
        </w:tc>
      </w:tr>
      <w:tr>
        <w:tc>
          <w:tcPr>
            <w:tcW w:type="dxa" w:w="2855"/>
            <w:tcMar>
              <w:top w:type="dxa" w:w="70"/>
              <w:left w:type="dxa" w:w="130"/>
              <w:bottom w:type="dxa" w:w="70"/>
              <w:right w:type="dxa" w:w="130"/>
            </w:tcMar>
          </w:tcPr>
          <w:p>
            <w:pPr>
              <w:spacing w:line="260"/>
            </w:pPr>
            <w:r>
              <w:rPr>
                <w:b/>
                <w:bCs/>
                <w:color w:val="7A3B69"/>
                <w:sz w:val="19"/>
                <w:szCs w:val="19"/>
              </w:rPr>
              <w:t xml:space="preserve">Theorist</w:t>
            </w:r>
          </w:p>
          <w:p>
            <w:pPr>
              <w:spacing w:line="260"/>
            </w:pPr>
            <w:r>
              <w:rPr>
                <w:b/>
                <w:bCs/>
                <w:color w:val="7A3B69"/>
                <w:sz w:val="19"/>
                <w:szCs w:val="19"/>
              </w:rPr>
              <w:t xml:space="preserve"/>
            </w:r>
          </w:p>
          <w:p>
            <w:pPr>
              <w:spacing w:line="260"/>
            </w:pPr>
            <w:r>
              <w:rPr>
                <w:b/>
                <w:bCs/>
                <w:color w:val="7A3B69"/>
                <w:sz w:val="19"/>
                <w:szCs w:val="19"/>
              </w:rPr>
              <w:t xml:space="preserve">Can explain how they would research a challenge using primary and secondary research.</w:t>
            </w:r>
          </w:p>
        </w:tc>
        <w:tc>
          <w:tcPr>
            <w:tcW w:type="dxa" w:w="6214"/>
            <w:tcMar>
              <w:top w:type="dxa" w:w="70"/>
              <w:left w:type="dxa" w:w="130"/>
              <w:bottom w:type="dxa" w:w="70"/>
              <w:right w:type="dxa" w:w="130"/>
            </w:tcMar>
          </w:tcPr>
          <w:p>
            <w:pPr>
              <w:spacing w:line="260"/>
            </w:pPr>
            <w:r>
              <w:rPr>
                <w:b w:val="false"/>
                <w:bCs w:val="false"/>
                <w:sz w:val="19"/>
                <w:szCs w:val="19"/>
              </w:rPr>
              <w:t xml:space="preserve">•  A plan that names a challenge, a question, and at least one primary and one secondary way of finding out.</w:t>
            </w:r>
          </w:p>
          <w:p>
            <w:pPr>
              <w:spacing w:line="260"/>
            </w:pPr>
            <w:r>
              <w:rPr>
                <w:b w:val="false"/>
                <w:bCs w:val="false"/>
                <w:sz w:val="19"/>
                <w:szCs w:val="19"/>
              </w:rPr>
              <w:t xml:space="preserve">•  A reason for those choices, for example: "I will ask shop owners because they know why prices went up. I will ask the camp health worker what is already known."</w:t>
            </w:r>
          </w:p>
          <w:p>
            <w:pPr>
              <w:spacing w:line="260"/>
            </w:pPr>
            <w:r>
              <w:rPr>
                <w:b w:val="false"/>
                <w:bCs w:val="false"/>
                <w:sz w:val="19"/>
                <w:szCs w:val="19"/>
              </w:rPr>
              <w:t xml:space="preserve">•  No research has happened yet, or only a small start.</w:t>
            </w:r>
          </w:p>
        </w:tc>
      </w:tr>
      <w:tr>
        <w:tc>
          <w:tcPr>
            <w:tcW w:type="dxa" w:w="2855"/>
            <w:tcMar>
              <w:top w:type="dxa" w:w="70"/>
              <w:left w:type="dxa" w:w="130"/>
              <w:bottom w:type="dxa" w:w="70"/>
              <w:right w:type="dxa" w:w="130"/>
            </w:tcMar>
          </w:tcPr>
          <w:p>
            <w:pPr>
              <w:spacing w:line="260"/>
            </w:pPr>
            <w:r>
              <w:rPr>
                <w:b/>
                <w:bCs/>
                <w:color w:val="7A3B69"/>
                <w:sz w:val="19"/>
                <w:szCs w:val="19"/>
              </w:rPr>
              <w:t xml:space="preserve">Practitioner (Pass)</w:t>
            </w:r>
          </w:p>
          <w:p>
            <w:pPr>
              <w:spacing w:line="260"/>
            </w:pPr>
            <w:r>
              <w:rPr>
                <w:b/>
                <w:bCs/>
                <w:color w:val="7A3B69"/>
                <w:sz w:val="19"/>
                <w:szCs w:val="19"/>
              </w:rPr>
              <w:t xml:space="preserve"/>
            </w:r>
          </w:p>
          <w:p>
            <w:pPr>
              <w:spacing w:line="260"/>
            </w:pPr>
            <w:r>
              <w:rPr>
                <w:b/>
                <w:bCs/>
                <w:color w:val="7A3B69"/>
                <w:sz w:val="19"/>
                <w:szCs w:val="19"/>
              </w:rPr>
              <w:t xml:space="preserve">Has done primary and secondary research into a challenge and can explain why they chose those methods.</w:t>
            </w:r>
          </w:p>
        </w:tc>
        <w:tc>
          <w:tcPr>
            <w:tcW w:type="dxa" w:w="6214"/>
            <w:tcMar>
              <w:top w:type="dxa" w:w="70"/>
              <w:left w:type="dxa" w:w="130"/>
              <w:bottom w:type="dxa" w:w="70"/>
              <w:right w:type="dxa" w:w="130"/>
            </w:tcMar>
          </w:tcPr>
          <w:p>
            <w:pPr>
              <w:spacing w:line="260"/>
            </w:pPr>
            <w:r>
              <w:rPr>
                <w:b w:val="false"/>
                <w:bCs w:val="false"/>
                <w:sz w:val="19"/>
                <w:szCs w:val="19"/>
              </w:rPr>
              <w:t xml:space="preserve">•  Signs that research actually happened: interview notes or drawings, a tally from observing, photos, or the learner telling you clearly who they spoke to and what they found.</w:t>
            </w:r>
          </w:p>
          <w:p>
            <w:pPr>
              <w:spacing w:line="260"/>
            </w:pPr>
            <w:r>
              <w:rPr>
                <w:b w:val="false"/>
                <w:bCs w:val="false"/>
                <w:sz w:val="19"/>
                <w:szCs w:val="19"/>
              </w:rPr>
              <w:t xml:space="preserve">•  Both primary and secondary research used, even if one is small.</w:t>
            </w:r>
          </w:p>
          <w:p>
            <w:pPr>
              <w:spacing w:line="260"/>
            </w:pPr>
            <w:r>
              <w:rPr>
                <w:b w:val="false"/>
                <w:bCs w:val="false"/>
                <w:sz w:val="19"/>
                <w:szCs w:val="19"/>
              </w:rPr>
              <w:t xml:space="preserve">•  The learner can explain why they chose those people, questions or sources.</w:t>
            </w:r>
          </w:p>
          <w:p>
            <w:pPr>
              <w:spacing w:line="260"/>
            </w:pPr>
            <w:r>
              <w:rPr>
                <w:b w:val="false"/>
                <w:bCs w:val="false"/>
                <w:sz w:val="19"/>
                <w:szCs w:val="19"/>
              </w:rPr>
              <w:t xml:space="preserve">•  They try to say what they found, but it may be a general statement ("many people have no work") rather than something someone could act on.</w:t>
            </w:r>
          </w:p>
        </w:tc>
      </w:tr>
      <w:tr>
        <w:tc>
          <w:tcPr>
            <w:tcW w:type="dxa" w:w="2855"/>
            <w:tcMar>
              <w:top w:type="dxa" w:w="70"/>
              <w:left w:type="dxa" w:w="130"/>
              <w:bottom w:type="dxa" w:w="70"/>
              <w:right w:type="dxa" w:w="130"/>
            </w:tcMar>
          </w:tcPr>
          <w:p>
            <w:pPr>
              <w:spacing w:line="260"/>
            </w:pPr>
            <w:r>
              <w:rPr>
                <w:b/>
                <w:bCs/>
                <w:color w:val="7A3B69"/>
                <w:sz w:val="19"/>
                <w:szCs w:val="19"/>
              </w:rPr>
              <w:t xml:space="preserve">Reflective Practitioner</w:t>
            </w:r>
          </w:p>
          <w:p>
            <w:pPr>
              <w:spacing w:line="260"/>
            </w:pPr>
            <w:r>
              <w:rPr>
                <w:b/>
                <w:bCs/>
                <w:color w:val="7A3B69"/>
                <w:sz w:val="19"/>
                <w:szCs w:val="19"/>
              </w:rPr>
              <w:t xml:space="preserve"/>
            </w:r>
          </w:p>
          <w:p>
            <w:pPr>
              <w:spacing w:line="260"/>
            </w:pPr>
            <w:r>
              <w:rPr>
                <w:b/>
                <w:bCs/>
                <w:color w:val="7A3B69"/>
                <w:sz w:val="19"/>
                <w:szCs w:val="19"/>
              </w:rPr>
              <w:t xml:space="preserve">Has used their research to reach an insight someone could act on, and can say what worked, what did not and what they would change in how they researched.</w:t>
            </w:r>
          </w:p>
        </w:tc>
        <w:tc>
          <w:tcPr>
            <w:tcW w:type="dxa" w:w="6214"/>
            <w:tcMar>
              <w:top w:type="dxa" w:w="70"/>
              <w:left w:type="dxa" w:w="130"/>
              <w:bottom w:type="dxa" w:w="70"/>
              <w:right w:type="dxa" w:w="130"/>
            </w:tcMar>
          </w:tcPr>
          <w:p>
            <w:pPr>
              <w:spacing w:line="260"/>
            </w:pPr>
            <w:r>
              <w:rPr>
                <w:b w:val="false"/>
                <w:bCs w:val="false"/>
                <w:sz w:val="19"/>
                <w:szCs w:val="19"/>
              </w:rPr>
              <w:t xml:space="preserve">•  At least one insight that is specific, comes from their own research, and points to a possible action.</w:t>
            </w:r>
          </w:p>
          <w:p>
            <w:pPr>
              <w:spacing w:line="260"/>
            </w:pPr>
            <w:r>
              <w:rPr>
                <w:b w:val="false"/>
                <w:bCs w:val="false"/>
                <w:sz w:val="19"/>
                <w:szCs w:val="19"/>
              </w:rPr>
              <w:t xml:space="preserve">•  The learner can show where the insight came from: "Seven of the ten women I spoke to said…"</w:t>
            </w:r>
          </w:p>
          <w:p>
            <w:pPr>
              <w:spacing w:line="260"/>
            </w:pPr>
            <w:r>
              <w:rPr>
                <w:b w:val="false"/>
                <w:bCs w:val="false"/>
                <w:sz w:val="19"/>
                <w:szCs w:val="19"/>
              </w:rPr>
              <w:t xml:space="preserve">•  They reflect on how they researched, not on the topic. For example: "I only spoke to men because they were at the market, so I missed what women think. Next time I would go to the clinic in the morning."</w:t>
            </w:r>
          </w:p>
          <w:p>
            <w:pPr>
              <w:spacing w:line="260"/>
            </w:pPr>
            <w:r>
              <w:rPr>
                <w:b w:val="false"/>
                <w:bCs w:val="false"/>
                <w:sz w:val="19"/>
                <w:szCs w:val="19"/>
              </w:rPr>
              <w:t xml:space="preserve">•  Their reflection points to something real from their own research, not a general comment like "I could have done more."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OUT</w:t>
            </w:r>
          </w:p>
          <w:p>
            <w:pPr>
              <w:spacing w:after="0" w:before="0" w:line="300"/>
            </w:pPr>
            <w:r>
              <w:rPr>
                <w:sz w:val="21"/>
                <w:szCs w:val="21"/>
              </w:rPr>
              <w:t xml:space="preserve">Doing the research is Practitioner. To reach Reflective Practitioner, the learner needs an insight someone could act on and a reflection on their research approach. A learner who did lots of research but ends with a description of the problem is still a Practitioner.</w:t>
            </w:r>
          </w:p>
        </w:tc>
      </w:tr>
    </w:tbl>
    <w:p>
      <w:r>
        <w:br w:type="page"/>
      </w:r>
    </w:p>
    <w:p>
      <w:pPr>
        <w:pStyle w:val="Heading3"/>
        <w:keepNext/>
        <w:spacing w:after="80" w:before="220"/>
      </w:pPr>
      <w:r>
        <w:rPr>
          <w:b/>
          <w:bCs/>
          <w:color w:val="1F3A5F"/>
          <w:sz w:val="24"/>
          <w:szCs w:val="24"/>
        </w:rPr>
        <w:t xml:space="preserve">FSL2  Set and Pursue Goals</w:t>
      </w:r>
    </w:p>
    <w:p>
      <w:pPr>
        <w:spacing w:after="140" w:before="0" w:line="300"/>
      </w:pPr>
      <w:r>
        <w:rPr>
          <w:b/>
          <w:bCs/>
          <w:color w:val="5A6473"/>
          <w:sz w:val="22"/>
          <w:szCs w:val="22"/>
        </w:rPr>
        <w:t xml:space="preserve">The learner can establish clear objectives for learning and growth and take deliberate steps to make progress towards them.</w:t>
      </w:r>
    </w:p>
    <w:p>
      <w:pPr>
        <w:keepNext/>
        <w:spacing w:after="60" w:before="180"/>
      </w:pPr>
      <w:r>
        <w:rPr>
          <w:b/>
          <w:bCs/>
          <w:color w:val="6E7A2E"/>
          <w:spacing w:val="24"/>
          <w:sz w:val="17"/>
          <w:szCs w:val="17"/>
        </w:rPr>
        <w:t xml:space="preserve">USEFUL TERMS</w:t>
      </w:r>
    </w:p>
    <w:p>
      <w:pPr>
        <w:spacing w:after="90"/>
      </w:pPr>
      <w:r>
        <w:rPr>
          <w:b/>
          <w:bCs/>
          <w:color w:val="1F3A5F"/>
          <w:sz w:val="21"/>
          <w:szCs w:val="21"/>
        </w:rPr>
        <w:t xml:space="preserve">A clear goal: </w:t>
      </w:r>
      <w:r>
        <w:rPr>
          <w:sz w:val="21"/>
          <w:szCs w:val="21"/>
        </w:rPr>
        <w:t xml:space="preserve">Says what the learner wants to achieve, by when, and how they will know. "Improve my English" is not clear. "Be able to introduce myself and my project in English at the showcase" is clear.</w:t>
      </w:r>
    </w:p>
    <w:p>
      <w:pPr>
        <w:spacing w:after="90"/>
      </w:pPr>
      <w:r>
        <w:rPr>
          <w:b/>
          <w:bCs/>
          <w:color w:val="1F3A5F"/>
          <w:sz w:val="21"/>
          <w:szCs w:val="21"/>
        </w:rPr>
        <w:t xml:space="preserve">Deliberate steps: </w:t>
      </w:r>
      <w:r>
        <w:rPr>
          <w:sz w:val="21"/>
          <w:szCs w:val="21"/>
        </w:rPr>
        <w:t xml:space="preserve">Actions the learner chose because they lead towards the goal: practising ten new words each evening with a sibling, asking the educator to listen to a practice, setting aside time each week.</w:t>
      </w:r>
    </w:p>
    <w:p>
      <w:pPr>
        <w:spacing w:after="90"/>
      </w:pPr>
      <w:r>
        <w:rPr>
          <w:b/>
          <w:bCs/>
          <w:color w:val="1F3A5F"/>
          <w:sz w:val="21"/>
          <w:szCs w:val="21"/>
        </w:rPr>
        <w:t xml:space="preserve">Progress: </w:t>
      </w:r>
      <w:r>
        <w:rPr>
          <w:sz w:val="21"/>
          <w:szCs w:val="21"/>
        </w:rPr>
        <w:t xml:space="preserve">A visible change from where the learner started, even if they have not fully reached the goal.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855"/>
        <w:gridCol w:w="6214"/>
      </w:tblGrid>
      <w:tr>
        <w:trPr>
          <w:tblHeader/>
        </w:trPr>
        <w:tc>
          <w:tcPr>
            <w:tcW w:type="dxa" w:w="2855"/>
            <w:tcMar>
              <w:top w:type="dxa" w:w="70"/>
              <w:left w:type="dxa" w:w="130"/>
              <w:bottom w:type="dxa" w:w="70"/>
              <w:right w:type="dxa" w:w="130"/>
            </w:tcMar>
          </w:tcPr>
          <w:p>
            <w:pPr>
              <w:spacing w:line="260"/>
            </w:pPr>
            <w:r>
              <w:rPr>
                <w:b/>
                <w:bCs/>
                <w:color w:val="1F3A5F"/>
                <w:sz w:val="19"/>
                <w:szCs w:val="19"/>
              </w:rPr>
              <w:t xml:space="preserve">Level</w:t>
            </w:r>
          </w:p>
        </w:tc>
        <w:tc>
          <w:tcPr>
            <w:tcW w:type="dxa" w:w="6214"/>
            <w:tcMar>
              <w:top w:type="dxa" w:w="70"/>
              <w:left w:type="dxa" w:w="130"/>
              <w:bottom w:type="dxa" w:w="70"/>
              <w:right w:type="dxa" w:w="130"/>
            </w:tcMar>
          </w:tcPr>
          <w:p>
            <w:pPr>
              <w:spacing w:line="260"/>
            </w:pPr>
            <w:r>
              <w:rPr>
                <w:b/>
                <w:bCs/>
                <w:color w:val="1F3A5F"/>
                <w:sz w:val="19"/>
                <w:szCs w:val="19"/>
              </w:rPr>
              <w:t xml:space="preserve">You might see or hear</w:t>
            </w:r>
          </w:p>
        </w:tc>
      </w:tr>
      <w:tr>
        <w:tc>
          <w:tcPr>
            <w:tcW w:type="dxa" w:w="2855"/>
            <w:tcMar>
              <w:top w:type="dxa" w:w="70"/>
              <w:left w:type="dxa" w:w="130"/>
              <w:bottom w:type="dxa" w:w="70"/>
              <w:right w:type="dxa" w:w="130"/>
            </w:tcMar>
          </w:tcPr>
          <w:p>
            <w:pPr>
              <w:spacing w:line="260"/>
            </w:pPr>
            <w:r>
              <w:rPr>
                <w:b/>
                <w:bCs/>
                <w:color w:val="7A3B69"/>
                <w:sz w:val="19"/>
                <w:szCs w:val="19"/>
              </w:rPr>
              <w:t xml:space="preserve">No level awarded</w:t>
            </w:r>
          </w:p>
          <w:p>
            <w:pPr>
              <w:spacing w:line="260"/>
            </w:pPr>
            <w:r>
              <w:rPr>
                <w:b/>
                <w:bCs/>
                <w:color w:val="7A3B69"/>
                <w:sz w:val="19"/>
                <w:szCs w:val="19"/>
              </w:rPr>
              <w:t xml:space="preserve"/>
            </w:r>
          </w:p>
          <w:p>
            <w:pPr>
              <w:spacing w:line="260"/>
            </w:pPr>
            <w:r>
              <w:rPr>
                <w:b/>
                <w:bCs/>
                <w:color w:val="7A3B69"/>
                <w:sz w:val="19"/>
                <w:szCs w:val="19"/>
              </w:rPr>
              <w:t xml:space="preserve">Cannot name a goal or how to work towards it.</w:t>
            </w:r>
          </w:p>
        </w:tc>
        <w:tc>
          <w:tcPr>
            <w:tcW w:type="dxa" w:w="6214"/>
            <w:tcMar>
              <w:top w:type="dxa" w:w="70"/>
              <w:left w:type="dxa" w:w="130"/>
              <w:bottom w:type="dxa" w:w="70"/>
              <w:right w:type="dxa" w:w="130"/>
            </w:tcMar>
          </w:tcPr>
          <w:p>
            <w:pPr>
              <w:spacing w:line="260"/>
            </w:pPr>
            <w:r>
              <w:rPr>
                <w:b w:val="false"/>
                <w:bCs w:val="false"/>
                <w:sz w:val="19"/>
                <w:szCs w:val="19"/>
              </w:rPr>
              <w:t xml:space="preserve">•  The learner cannot name something they want to achieve.</w:t>
            </w:r>
          </w:p>
          <w:p>
            <w:pPr>
              <w:spacing w:line="260"/>
            </w:pPr>
            <w:r>
              <w:rPr>
                <w:b w:val="false"/>
                <w:bCs w:val="false"/>
                <w:sz w:val="19"/>
                <w:szCs w:val="19"/>
              </w:rPr>
              <w:t xml:space="preserve">•  They name a wish ("I want a good life") with no idea how to move towards it.</w:t>
            </w:r>
          </w:p>
        </w:tc>
      </w:tr>
      <w:tr>
        <w:tc>
          <w:tcPr>
            <w:tcW w:type="dxa" w:w="2855"/>
            <w:tcMar>
              <w:top w:type="dxa" w:w="70"/>
              <w:left w:type="dxa" w:w="130"/>
              <w:bottom w:type="dxa" w:w="70"/>
              <w:right w:type="dxa" w:w="130"/>
            </w:tcMar>
          </w:tcPr>
          <w:p>
            <w:pPr>
              <w:spacing w:line="260"/>
            </w:pPr>
            <w:r>
              <w:rPr>
                <w:b/>
                <w:bCs/>
                <w:color w:val="7A3B69"/>
                <w:sz w:val="19"/>
                <w:szCs w:val="19"/>
              </w:rPr>
              <w:t xml:space="preserve">Theorist</w:t>
            </w:r>
          </w:p>
          <w:p>
            <w:pPr>
              <w:spacing w:line="260"/>
            </w:pPr>
            <w:r>
              <w:rPr>
                <w:b/>
                <w:bCs/>
                <w:color w:val="7A3B69"/>
                <w:sz w:val="19"/>
                <w:szCs w:val="19"/>
              </w:rPr>
              <w:t xml:space="preserve"/>
            </w:r>
          </w:p>
          <w:p>
            <w:pPr>
              <w:spacing w:line="260"/>
            </w:pPr>
            <w:r>
              <w:rPr>
                <w:b/>
                <w:bCs/>
                <w:color w:val="7A3B69"/>
                <w:sz w:val="19"/>
                <w:szCs w:val="19"/>
              </w:rPr>
              <w:t xml:space="preserve">Has set a goal and can explain the steps they would take.</w:t>
            </w:r>
          </w:p>
        </w:tc>
        <w:tc>
          <w:tcPr>
            <w:tcW w:type="dxa" w:w="6214"/>
            <w:tcMar>
              <w:top w:type="dxa" w:w="70"/>
              <w:left w:type="dxa" w:w="130"/>
              <w:bottom w:type="dxa" w:w="70"/>
              <w:right w:type="dxa" w:w="130"/>
            </w:tcMar>
          </w:tcPr>
          <w:p>
            <w:pPr>
              <w:spacing w:line="260"/>
            </w:pPr>
            <w:r>
              <w:rPr>
                <w:b w:val="false"/>
                <w:bCs w:val="false"/>
                <w:sz w:val="19"/>
                <w:szCs w:val="19"/>
              </w:rPr>
              <w:t xml:space="preserve">•  A goal that is fairly clear, and a plan of steps, for example: "I want to read a short story in English by the end of the course. I will practise every night and ask my cousin to test me."</w:t>
            </w:r>
          </w:p>
          <w:p>
            <w:pPr>
              <w:spacing w:line="260"/>
            </w:pPr>
            <w:r>
              <w:rPr>
                <w:b w:val="false"/>
                <w:bCs w:val="false"/>
                <w:sz w:val="19"/>
                <w:szCs w:val="19"/>
              </w:rPr>
              <w:t xml:space="preserve">•  The learner can explain why those steps would help.</w:t>
            </w:r>
          </w:p>
          <w:p>
            <w:pPr>
              <w:spacing w:line="260"/>
            </w:pPr>
            <w:r>
              <w:rPr>
                <w:b w:val="false"/>
                <w:bCs w:val="false"/>
                <w:sz w:val="19"/>
                <w:szCs w:val="19"/>
              </w:rPr>
              <w:t xml:space="preserve">•  No real action yet, or one start that was not followed up.</w:t>
            </w:r>
          </w:p>
        </w:tc>
      </w:tr>
      <w:tr>
        <w:tc>
          <w:tcPr>
            <w:tcW w:type="dxa" w:w="2855"/>
            <w:tcMar>
              <w:top w:type="dxa" w:w="70"/>
              <w:left w:type="dxa" w:w="130"/>
              <w:bottom w:type="dxa" w:w="70"/>
              <w:right w:type="dxa" w:w="130"/>
            </w:tcMar>
          </w:tcPr>
          <w:p>
            <w:pPr>
              <w:spacing w:line="260"/>
            </w:pPr>
            <w:r>
              <w:rPr>
                <w:b/>
                <w:bCs/>
                <w:color w:val="7A3B69"/>
                <w:sz w:val="19"/>
                <w:szCs w:val="19"/>
              </w:rPr>
              <w:t xml:space="preserve">Practitioner (Pass)</w:t>
            </w:r>
          </w:p>
          <w:p>
            <w:pPr>
              <w:spacing w:line="260"/>
            </w:pPr>
            <w:r>
              <w:rPr>
                <w:b/>
                <w:bCs/>
                <w:color w:val="7A3B69"/>
                <w:sz w:val="19"/>
                <w:szCs w:val="19"/>
              </w:rPr>
              <w:t xml:space="preserve"/>
            </w:r>
          </w:p>
          <w:p>
            <w:pPr>
              <w:spacing w:line="260"/>
            </w:pPr>
            <w:r>
              <w:rPr>
                <w:b/>
                <w:bCs/>
                <w:color w:val="7A3B69"/>
                <w:sz w:val="19"/>
                <w:szCs w:val="19"/>
              </w:rPr>
              <w:t xml:space="preserve">Has set a goal, taken steps towards it, and can explain why they chose those steps.</w:t>
            </w:r>
          </w:p>
        </w:tc>
        <w:tc>
          <w:tcPr>
            <w:tcW w:type="dxa" w:w="6214"/>
            <w:tcMar>
              <w:top w:type="dxa" w:w="70"/>
              <w:left w:type="dxa" w:w="130"/>
              <w:bottom w:type="dxa" w:w="70"/>
              <w:right w:type="dxa" w:w="130"/>
            </w:tcMar>
          </w:tcPr>
          <w:p>
            <w:pPr>
              <w:spacing w:line="260"/>
            </w:pPr>
            <w:r>
              <w:rPr>
                <w:b w:val="false"/>
                <w:bCs w:val="false"/>
                <w:sz w:val="19"/>
                <w:szCs w:val="19"/>
              </w:rPr>
              <w:t xml:space="preserve">•  The learner set a goal earlier and can still tell you what it is.</w:t>
            </w:r>
          </w:p>
          <w:p>
            <w:pPr>
              <w:spacing w:line="260"/>
            </w:pPr>
            <w:r>
              <w:rPr>
                <w:b w:val="false"/>
                <w:bCs w:val="false"/>
                <w:sz w:val="19"/>
                <w:szCs w:val="19"/>
              </w:rPr>
              <w:t xml:space="preserve">•  Signs of action: a simple tracker or tally, you or a peer seeing them practise, regular attendance at the activity they planned.</w:t>
            </w:r>
          </w:p>
          <w:p>
            <w:pPr>
              <w:spacing w:line="260"/>
            </w:pPr>
            <w:r>
              <w:rPr>
                <w:b w:val="false"/>
                <w:bCs w:val="false"/>
                <w:sz w:val="19"/>
                <w:szCs w:val="19"/>
              </w:rPr>
              <w:t xml:space="preserve">•  They can explain why they chose those steps.</w:t>
            </w:r>
          </w:p>
          <w:p>
            <w:pPr>
              <w:spacing w:line="260"/>
            </w:pPr>
            <w:r>
              <w:rPr>
                <w:b w:val="false"/>
                <w:bCs w:val="false"/>
                <w:sz w:val="19"/>
                <w:szCs w:val="19"/>
              </w:rPr>
              <w:t xml:space="preserve">•  Progress may be patchy, the goal may still be vague, or the steps may have drifted away from the goal.</w:t>
            </w:r>
          </w:p>
        </w:tc>
      </w:tr>
      <w:tr>
        <w:tc>
          <w:tcPr>
            <w:tcW w:type="dxa" w:w="2855"/>
            <w:tcMar>
              <w:top w:type="dxa" w:w="70"/>
              <w:left w:type="dxa" w:w="130"/>
              <w:bottom w:type="dxa" w:w="70"/>
              <w:right w:type="dxa" w:w="130"/>
            </w:tcMar>
          </w:tcPr>
          <w:p>
            <w:pPr>
              <w:spacing w:line="260"/>
            </w:pPr>
            <w:r>
              <w:rPr>
                <w:b/>
                <w:bCs/>
                <w:color w:val="7A3B69"/>
                <w:sz w:val="19"/>
                <w:szCs w:val="19"/>
              </w:rPr>
              <w:t xml:space="preserve">Reflective Practitioner</w:t>
            </w:r>
          </w:p>
          <w:p>
            <w:pPr>
              <w:spacing w:line="260"/>
            </w:pPr>
            <w:r>
              <w:rPr>
                <w:b/>
                <w:bCs/>
                <w:color w:val="7A3B69"/>
                <w:sz w:val="19"/>
                <w:szCs w:val="19"/>
              </w:rPr>
              <w:t xml:space="preserve"/>
            </w:r>
          </w:p>
          <w:p>
            <w:pPr>
              <w:spacing w:line="260"/>
            </w:pPr>
            <w:r>
              <w:rPr>
                <w:b/>
                <w:bCs/>
                <w:color w:val="7A3B69"/>
                <w:sz w:val="19"/>
                <w:szCs w:val="19"/>
              </w:rPr>
              <w:t xml:space="preserve">Has made clear progress towards a clear goal, and can say what worked, what did not and what they would change in how they pursued it.</w:t>
            </w:r>
          </w:p>
        </w:tc>
        <w:tc>
          <w:tcPr>
            <w:tcW w:type="dxa" w:w="6214"/>
            <w:tcMar>
              <w:top w:type="dxa" w:w="70"/>
              <w:left w:type="dxa" w:w="130"/>
              <w:bottom w:type="dxa" w:w="70"/>
              <w:right w:type="dxa" w:w="130"/>
            </w:tcMar>
          </w:tcPr>
          <w:p>
            <w:pPr>
              <w:spacing w:line="260"/>
            </w:pPr>
            <w:r>
              <w:rPr>
                <w:b w:val="false"/>
                <w:bCs w:val="false"/>
                <w:sz w:val="19"/>
                <w:szCs w:val="19"/>
              </w:rPr>
              <w:t xml:space="preserve">•  A clear goal and real progress against it: "In Week 2 I could say my name. Now I can talk for one minute."</w:t>
            </w:r>
          </w:p>
          <w:p>
            <w:pPr>
              <w:spacing w:line="260"/>
            </w:pPr>
            <w:r>
              <w:rPr>
                <w:b w:val="false"/>
                <w:bCs w:val="false"/>
                <w:sz w:val="19"/>
                <w:szCs w:val="19"/>
              </w:rPr>
              <w:t xml:space="preserve">•  They reflect on how they set and worked towards the goal, for example: "My goal was too big, so I stopped when I fell behind. I should have set a small target each week." "Practising with my friend worked better than practising alone."</w:t>
            </w:r>
          </w:p>
          <w:p>
            <w:pPr>
              <w:spacing w:line="260"/>
            </w:pPr>
            <w:r>
              <w:rPr>
                <w:b w:val="false"/>
                <w:bCs w:val="false"/>
                <w:sz w:val="19"/>
                <w:szCs w:val="19"/>
              </w:rPr>
              <w:t xml:space="preserve">•  Their reflection is backed by something specific from what they did.</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WATCH OUT</w:t>
            </w:r>
          </w:p>
          <w:p>
            <w:pPr>
              <w:spacing w:after="90" w:before="0" w:line="300"/>
            </w:pPr>
            <w:r>
              <w:rPr>
                <w:sz w:val="21"/>
                <w:szCs w:val="21"/>
              </w:rPr>
              <w:t xml:space="preserve">Progress, not perfection. A learner can reach Reflective Practitioner without fully reaching their goal, if the goal was clear and they made real progress. Do not reward easy goals over ambitious ones.</w:t>
            </w:r>
          </w:p>
          <w:p>
            <w:pPr>
              <w:spacing w:after="0" w:before="0" w:line="300"/>
            </w:pPr>
            <w:r>
              <w:rPr>
                <w:sz w:val="21"/>
                <w:szCs w:val="21"/>
              </w:rPr>
              <w:t xml:space="preserve">Reflection on the goal, not on themselves. "I learnt I am a hard worker" is about the learner, not about how they pursued the goal. On its own it does not show Reflective Practitioner.</w:t>
            </w:r>
          </w:p>
        </w:tc>
      </w:tr>
    </w:tbl>
    <w:p>
      <w:pPr>
        <w:pStyle w:val="Heading3"/>
        <w:keepNext/>
        <w:spacing w:after="80" w:before="220"/>
      </w:pPr>
      <w:r>
        <w:rPr>
          <w:b/>
          <w:bCs/>
          <w:color w:val="1F3A5F"/>
          <w:sz w:val="24"/>
          <w:szCs w:val="24"/>
        </w:rPr>
        <w:t xml:space="preserve">The grade the two levels produce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2"/>
        <w:keepNext/>
        <w:spacing w:after="100" w:before="280"/>
      </w:pPr>
      <w:r>
        <w:rPr>
          <w:b/>
          <w:bCs/>
          <w:color w:val="7A3B69"/>
          <w:sz w:val="28"/>
          <w:szCs w:val="28"/>
        </w:rPr>
        <w:t xml:space="preserve">3.6  Writing the record</w:t>
      </w:r>
    </w:p>
    <w:p>
      <w:pPr>
        <w:pStyle w:val="Heading3"/>
        <w:keepNext/>
        <w:spacing w:after="80" w:before="220"/>
      </w:pPr>
      <w:r>
        <w:rPr>
          <w:b/>
          <w:bCs/>
          <w:color w:val="1F3A5F"/>
          <w:sz w:val="24"/>
          <w:szCs w:val="24"/>
        </w:rPr>
        <w:t xml:space="preserve">Writing the "Why this level?" box</w:t>
      </w:r>
    </w:p>
    <w:p>
      <w:pPr>
        <w:spacing w:after="140" w:before="0" w:line="300"/>
      </w:pPr>
      <w:r>
        <w:rPr>
          <w:sz w:val="22"/>
          <w:szCs w:val="22"/>
        </w:rPr>
        <w:t xml:space="preserve">Write what you saw or heard, not a judgement. The learner and the moderator should both be able to read it and understand the level.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Not useful</w:t>
            </w:r>
          </w:p>
        </w:tc>
        <w:tc>
          <w:tcPr>
            <w:tcW w:type="dxa" w:w="6382"/>
            <w:tcMar>
              <w:top w:type="dxa" w:w="70"/>
              <w:left w:type="dxa" w:w="130"/>
              <w:bottom w:type="dxa" w:w="70"/>
              <w:right w:type="dxa" w:w="130"/>
            </w:tcMar>
          </w:tcPr>
          <w:p>
            <w:pPr>
              <w:spacing w:line="260"/>
            </w:pPr>
            <w:r>
              <w:rPr>
                <w:b/>
                <w:bCs/>
                <w:color w:val="1F3A5F"/>
                <w:sz w:val="19"/>
                <w:szCs w:val="19"/>
              </w:rPr>
              <w:t xml:space="preserve">Useful</w:t>
            </w:r>
          </w:p>
        </w:tc>
      </w:tr>
      <w:tr>
        <w:tc>
          <w:tcPr>
            <w:tcW w:type="dxa" w:w="2687"/>
            <w:tcMar>
              <w:top w:type="dxa" w:w="70"/>
              <w:left w:type="dxa" w:w="130"/>
              <w:bottom w:type="dxa" w:w="70"/>
              <w:right w:type="dxa" w:w="130"/>
            </w:tcMar>
          </w:tcPr>
          <w:p>
            <w:pPr>
              <w:spacing w:line="260"/>
            </w:pPr>
            <w:r>
              <w:rPr>
                <w:b/>
                <w:bCs/>
                <w:color w:val="7A3B69"/>
                <w:sz w:val="19"/>
                <w:szCs w:val="19"/>
              </w:rPr>
              <w:t xml:space="preserve">Good effort, worked hard.</w:t>
            </w:r>
          </w:p>
        </w:tc>
        <w:tc>
          <w:tcPr>
            <w:tcW w:type="dxa" w:w="6382"/>
            <w:tcMar>
              <w:top w:type="dxa" w:w="70"/>
              <w:left w:type="dxa" w:w="130"/>
              <w:bottom w:type="dxa" w:w="70"/>
              <w:right w:type="dxa" w:w="130"/>
            </w:tcMar>
          </w:tcPr>
          <w:p>
            <w:pPr>
              <w:spacing w:line="260"/>
            </w:pPr>
            <w:r>
              <w:rPr>
                <w:b w:val="false"/>
                <w:bCs w:val="false"/>
                <w:sz w:val="19"/>
                <w:szCs w:val="19"/>
              </w:rPr>
              <w:t xml:space="preserve">Interviewed 5 neighbours about water access and used the NGO leaflet. Explained why she chose them. Findings still general: "water is a problem".</w:t>
            </w:r>
          </w:p>
        </w:tc>
      </w:tr>
      <w:tr>
        <w:tc>
          <w:tcPr>
            <w:tcW w:type="dxa" w:w="2687"/>
            <w:tcMar>
              <w:top w:type="dxa" w:w="70"/>
              <w:left w:type="dxa" w:w="130"/>
              <w:bottom w:type="dxa" w:w="70"/>
              <w:right w:type="dxa" w:w="130"/>
            </w:tcMar>
          </w:tcPr>
          <w:p>
            <w:pPr>
              <w:spacing w:line="260"/>
            </w:pPr>
            <w:r>
              <w:rPr>
                <w:b/>
                <w:bCs/>
                <w:color w:val="7A3B69"/>
                <w:sz w:val="19"/>
                <w:szCs w:val="19"/>
              </w:rPr>
              <w:t xml:space="preserve">Reflected well.</w:t>
            </w:r>
          </w:p>
        </w:tc>
        <w:tc>
          <w:tcPr>
            <w:tcW w:type="dxa" w:w="6382"/>
            <w:tcMar>
              <w:top w:type="dxa" w:w="70"/>
              <w:left w:type="dxa" w:w="130"/>
              <w:bottom w:type="dxa" w:w="70"/>
              <w:right w:type="dxa" w:w="130"/>
            </w:tcMar>
          </w:tcPr>
          <w:p>
            <w:pPr>
              <w:spacing w:line="260"/>
            </w:pPr>
            <w:r>
              <w:rPr>
                <w:b w:val="false"/>
                <w:bCs w:val="false"/>
                <w:sz w:val="19"/>
                <w:szCs w:val="19"/>
              </w:rPr>
              <w:t xml:space="preserve">Said his goal was too big and he stopped practising in Week 4. Now sets a weekly target. Can introduce himself in English for one minute (I observed this).</w:t>
            </w:r>
          </w:p>
        </w:tc>
      </w:tr>
    </w:tbl>
    <w:p>
      <w:pPr>
        <w:pStyle w:val="Heading3"/>
        <w:keepNext/>
        <w:spacing w:after="80" w:before="220"/>
      </w:pPr>
      <w:r>
        <w:rPr>
          <w:b/>
          <w:bCs/>
          <w:color w:val="1F3A5F"/>
          <w:sz w:val="24"/>
          <w:szCs w:val="24"/>
        </w:rPr>
        <w:t xml:space="preserve">Writing the "Next step" line</w:t>
      </w:r>
    </w:p>
    <w:p>
      <w:pPr>
        <w:spacing w:after="140" w:before="0" w:line="300"/>
      </w:pPr>
      <w:r>
        <w:rPr>
          <w:sz w:val="22"/>
          <w:szCs w:val="22"/>
        </w:rPr>
        <w:t xml:space="preserve">The next step is the part of the sheet most useful to the learner. A good next step:</w:t>
      </w:r>
    </w:p>
    <w:p>
      <w:pPr>
        <w:pStyle w:val="ListParagraph"/>
        <w:numPr>
          <w:ilvl w:val="0"/>
          <w:numId w:val="1"/>
        </w:numPr>
        <w:spacing w:after="80" w:line="300"/>
      </w:pPr>
      <w:r>
        <w:rPr>
          <w:sz w:val="22"/>
          <w:szCs w:val="22"/>
        </w:rPr>
        <w:t xml:space="preserve">Is one action, not a list.</w:t>
      </w:r>
    </w:p>
    <w:p>
      <w:pPr>
        <w:pStyle w:val="ListParagraph"/>
        <w:numPr>
          <w:ilvl w:val="0"/>
          <w:numId w:val="1"/>
        </w:numPr>
        <w:spacing w:after="80" w:line="300"/>
      </w:pPr>
      <w:r>
        <w:rPr>
          <w:sz w:val="22"/>
          <w:szCs w:val="22"/>
        </w:rPr>
        <w:t xml:space="preserve">Moves them towards the next level. Read the next column on the sheet and ask: what is the one thing missing?</w:t>
      </w:r>
    </w:p>
    <w:p>
      <w:pPr>
        <w:pStyle w:val="ListParagraph"/>
        <w:numPr>
          <w:ilvl w:val="0"/>
          <w:numId w:val="1"/>
        </w:numPr>
        <w:spacing w:after="80" w:line="300"/>
      </w:pPr>
      <w:r>
        <w:rPr>
          <w:sz w:val="22"/>
          <w:szCs w:val="22"/>
        </w:rPr>
        <w:t xml:space="preserve">Is something they can actually do with what they have: no internet, no special materials.</w:t>
      </w:r>
    </w:p>
    <w:p>
      <w:pPr>
        <w:pStyle w:val="ListParagraph"/>
        <w:numPr>
          <w:ilvl w:val="0"/>
          <w:numId w:val="1"/>
        </w:numPr>
        <w:spacing w:after="80" w:line="300"/>
      </w:pPr>
      <w:r>
        <w:rPr>
          <w:sz w:val="22"/>
          <w:szCs w:val="22"/>
        </w:rPr>
        <w:t xml:space="preserve">Uses words they can remember when you say it to them out loud.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183"/>
        <w:gridCol w:w="2183"/>
        <w:gridCol w:w="4702"/>
      </w:tblGrid>
      <w:tr>
        <w:trPr>
          <w:tblHeader/>
        </w:trPr>
        <w:tc>
          <w:tcPr>
            <w:tcW w:type="dxa" w:w="2183"/>
            <w:tcMar>
              <w:top w:type="dxa" w:w="70"/>
              <w:left w:type="dxa" w:w="130"/>
              <w:bottom w:type="dxa" w:w="70"/>
              <w:right w:type="dxa" w:w="130"/>
            </w:tcMar>
          </w:tcPr>
          <w:p>
            <w:pPr>
              <w:spacing w:line="260"/>
            </w:pPr>
            <w:r>
              <w:rPr>
                <w:b/>
                <w:bCs/>
                <w:color w:val="1F3A5F"/>
                <w:sz w:val="19"/>
                <w:szCs w:val="19"/>
              </w:rPr>
              <w:t xml:space="preserve">Level now</w:t>
            </w:r>
          </w:p>
        </w:tc>
        <w:tc>
          <w:tcPr>
            <w:tcW w:type="dxa" w:w="2183"/>
            <w:tcMar>
              <w:top w:type="dxa" w:w="70"/>
              <w:left w:type="dxa" w:w="130"/>
              <w:bottom w:type="dxa" w:w="70"/>
              <w:right w:type="dxa" w:w="130"/>
            </w:tcMar>
          </w:tcPr>
          <w:p>
            <w:pPr>
              <w:spacing w:line="260"/>
            </w:pPr>
            <w:r>
              <w:rPr>
                <w:b/>
                <w:bCs/>
                <w:color w:val="1F3A5F"/>
                <w:sz w:val="19"/>
                <w:szCs w:val="19"/>
              </w:rPr>
              <w:t xml:space="preserve">Not useful</w:t>
            </w:r>
          </w:p>
        </w:tc>
        <w:tc>
          <w:tcPr>
            <w:tcW w:type="dxa" w:w="4702"/>
            <w:tcMar>
              <w:top w:type="dxa" w:w="70"/>
              <w:left w:type="dxa" w:w="130"/>
              <w:bottom w:type="dxa" w:w="70"/>
              <w:right w:type="dxa" w:w="130"/>
            </w:tcMar>
          </w:tcPr>
          <w:p>
            <w:pPr>
              <w:spacing w:line="260"/>
            </w:pPr>
            <w:r>
              <w:rPr>
                <w:b/>
                <w:bCs/>
                <w:color w:val="1F3A5F"/>
                <w:sz w:val="19"/>
                <w:szCs w:val="19"/>
              </w:rPr>
              <w:t xml:space="preserve">Useful</w:t>
            </w:r>
          </w:p>
        </w:tc>
      </w:tr>
      <w:tr>
        <w:tc>
          <w:tcPr>
            <w:tcW w:type="dxa" w:w="2183"/>
            <w:tcMar>
              <w:top w:type="dxa" w:w="70"/>
              <w:left w:type="dxa" w:w="130"/>
              <w:bottom w:type="dxa" w:w="70"/>
              <w:right w:type="dxa" w:w="130"/>
            </w:tcMar>
          </w:tcPr>
          <w:p>
            <w:pPr>
              <w:spacing w:line="260"/>
            </w:pPr>
            <w:r>
              <w:rPr>
                <w:b/>
                <w:bCs/>
                <w:color w:val="7A3B69"/>
                <w:sz w:val="19"/>
                <w:szCs w:val="19"/>
              </w:rPr>
              <w:t xml:space="preserve">FSI1 Theorist</w:t>
            </w:r>
          </w:p>
        </w:tc>
        <w:tc>
          <w:tcPr>
            <w:tcW w:type="dxa" w:w="2183"/>
            <w:tcMar>
              <w:top w:type="dxa" w:w="70"/>
              <w:left w:type="dxa" w:w="130"/>
              <w:bottom w:type="dxa" w:w="70"/>
              <w:right w:type="dxa" w:w="130"/>
            </w:tcMar>
          </w:tcPr>
          <w:p>
            <w:pPr>
              <w:spacing w:line="260"/>
            </w:pPr>
            <w:r>
              <w:rPr>
                <w:b w:val="false"/>
                <w:bCs w:val="false"/>
                <w:sz w:val="19"/>
                <w:szCs w:val="19"/>
              </w:rPr>
              <w:t xml:space="preserve">Do more research.</w:t>
            </w:r>
          </w:p>
        </w:tc>
        <w:tc>
          <w:tcPr>
            <w:tcW w:type="dxa" w:w="4702"/>
            <w:tcMar>
              <w:top w:type="dxa" w:w="70"/>
              <w:left w:type="dxa" w:w="130"/>
              <w:bottom w:type="dxa" w:w="70"/>
              <w:right w:type="dxa" w:w="130"/>
            </w:tcMar>
          </w:tcPr>
          <w:p>
            <w:pPr>
              <w:spacing w:line="260"/>
            </w:pPr>
            <w:r>
              <w:rPr>
                <w:b w:val="false"/>
                <w:bCs w:val="false"/>
                <w:sz w:val="19"/>
                <w:szCs w:val="19"/>
              </w:rPr>
              <w:t xml:space="preserve">Talk to three people affected by the problem and ask each of them the same two questions.</w:t>
            </w:r>
          </w:p>
        </w:tc>
      </w:tr>
      <w:tr>
        <w:tc>
          <w:tcPr>
            <w:tcW w:type="dxa" w:w="2183"/>
            <w:tcMar>
              <w:top w:type="dxa" w:w="70"/>
              <w:left w:type="dxa" w:w="130"/>
              <w:bottom w:type="dxa" w:w="70"/>
              <w:right w:type="dxa" w:w="130"/>
            </w:tcMar>
          </w:tcPr>
          <w:p>
            <w:pPr>
              <w:spacing w:line="260"/>
            </w:pPr>
            <w:r>
              <w:rPr>
                <w:b/>
                <w:bCs/>
                <w:color w:val="7A3B69"/>
                <w:sz w:val="19"/>
                <w:szCs w:val="19"/>
              </w:rPr>
              <w:t xml:space="preserve">FSI1 Practitioner</w:t>
            </w:r>
          </w:p>
        </w:tc>
        <w:tc>
          <w:tcPr>
            <w:tcW w:type="dxa" w:w="2183"/>
            <w:tcMar>
              <w:top w:type="dxa" w:w="70"/>
              <w:left w:type="dxa" w:w="130"/>
              <w:bottom w:type="dxa" w:w="70"/>
              <w:right w:type="dxa" w:w="130"/>
            </w:tcMar>
          </w:tcPr>
          <w:p>
            <w:pPr>
              <w:spacing w:line="260"/>
            </w:pPr>
            <w:r>
              <w:rPr>
                <w:b w:val="false"/>
                <w:bCs w:val="false"/>
                <w:sz w:val="19"/>
                <w:szCs w:val="19"/>
              </w:rPr>
              <w:t xml:space="preserve">Make your findings better.</w:t>
            </w:r>
          </w:p>
        </w:tc>
        <w:tc>
          <w:tcPr>
            <w:tcW w:type="dxa" w:w="4702"/>
            <w:tcMar>
              <w:top w:type="dxa" w:w="70"/>
              <w:left w:type="dxa" w:w="130"/>
              <w:bottom w:type="dxa" w:w="70"/>
              <w:right w:type="dxa" w:w="130"/>
            </w:tcMar>
          </w:tcPr>
          <w:p>
            <w:pPr>
              <w:spacing w:line="260"/>
            </w:pPr>
            <w:r>
              <w:rPr>
                <w:b w:val="false"/>
                <w:bCs w:val="false"/>
                <w:sz w:val="19"/>
                <w:szCs w:val="19"/>
              </w:rPr>
              <w:t xml:space="preserve">Look at what people told you and finish this sentence: "Because of what I found, someone could…"</w:t>
            </w:r>
          </w:p>
        </w:tc>
      </w:tr>
      <w:tr>
        <w:tc>
          <w:tcPr>
            <w:tcW w:type="dxa" w:w="2183"/>
            <w:tcMar>
              <w:top w:type="dxa" w:w="70"/>
              <w:left w:type="dxa" w:w="130"/>
              <w:bottom w:type="dxa" w:w="70"/>
              <w:right w:type="dxa" w:w="130"/>
            </w:tcMar>
          </w:tcPr>
          <w:p>
            <w:pPr>
              <w:spacing w:line="260"/>
            </w:pPr>
            <w:r>
              <w:rPr>
                <w:b/>
                <w:bCs/>
                <w:color w:val="7A3B69"/>
                <w:sz w:val="19"/>
                <w:szCs w:val="19"/>
              </w:rPr>
              <w:t xml:space="preserve">FSI1 Reflective Practitioner</w:t>
            </w:r>
          </w:p>
        </w:tc>
        <w:tc>
          <w:tcPr>
            <w:tcW w:type="dxa" w:w="2183"/>
            <w:tcMar>
              <w:top w:type="dxa" w:w="70"/>
              <w:left w:type="dxa" w:w="130"/>
              <w:bottom w:type="dxa" w:w="70"/>
              <w:right w:type="dxa" w:w="130"/>
            </w:tcMar>
          </w:tcPr>
          <w:p>
            <w:pPr>
              <w:spacing w:line="260"/>
            </w:pPr>
            <w:r>
              <w:rPr>
                <w:b w:val="false"/>
                <w:bCs w:val="false"/>
                <w:sz w:val="19"/>
                <w:szCs w:val="19"/>
              </w:rPr>
              <w:t xml:space="preserve">Keep it up.</w:t>
            </w:r>
          </w:p>
        </w:tc>
        <w:tc>
          <w:tcPr>
            <w:tcW w:type="dxa" w:w="4702"/>
            <w:tcMar>
              <w:top w:type="dxa" w:w="70"/>
              <w:left w:type="dxa" w:w="130"/>
              <w:bottom w:type="dxa" w:w="70"/>
              <w:right w:type="dxa" w:w="130"/>
            </w:tcMar>
          </w:tcPr>
          <w:p>
            <w:pPr>
              <w:spacing w:line="260"/>
            </w:pPr>
            <w:r>
              <w:rPr>
                <w:b w:val="false"/>
                <w:bCs w:val="false"/>
                <w:sz w:val="19"/>
                <w:szCs w:val="19"/>
              </w:rPr>
              <w:t xml:space="preserve">Next time you investigate a problem, fix the thing you said went wrong: speak to women as well as men.</w:t>
            </w:r>
          </w:p>
        </w:tc>
      </w:tr>
      <w:tr>
        <w:tc>
          <w:tcPr>
            <w:tcW w:type="dxa" w:w="2183"/>
            <w:tcMar>
              <w:top w:type="dxa" w:w="70"/>
              <w:left w:type="dxa" w:w="130"/>
              <w:bottom w:type="dxa" w:w="70"/>
              <w:right w:type="dxa" w:w="130"/>
            </w:tcMar>
          </w:tcPr>
          <w:p>
            <w:pPr>
              <w:spacing w:line="260"/>
            </w:pPr>
            <w:r>
              <w:rPr>
                <w:b/>
                <w:bCs/>
                <w:color w:val="7A3B69"/>
                <w:sz w:val="19"/>
                <w:szCs w:val="19"/>
              </w:rPr>
              <w:t xml:space="preserve">FSL2 Theorist</w:t>
            </w:r>
          </w:p>
        </w:tc>
        <w:tc>
          <w:tcPr>
            <w:tcW w:type="dxa" w:w="2183"/>
            <w:tcMar>
              <w:top w:type="dxa" w:w="70"/>
              <w:left w:type="dxa" w:w="130"/>
              <w:bottom w:type="dxa" w:w="70"/>
              <w:right w:type="dxa" w:w="130"/>
            </w:tcMar>
          </w:tcPr>
          <w:p>
            <w:pPr>
              <w:spacing w:line="260"/>
            </w:pPr>
            <w:r>
              <w:rPr>
                <w:b w:val="false"/>
                <w:bCs w:val="false"/>
                <w:sz w:val="19"/>
                <w:szCs w:val="19"/>
              </w:rPr>
              <w:t xml:space="preserve">Work on your goal.</w:t>
            </w:r>
          </w:p>
        </w:tc>
        <w:tc>
          <w:tcPr>
            <w:tcW w:type="dxa" w:w="4702"/>
            <w:tcMar>
              <w:top w:type="dxa" w:w="70"/>
              <w:left w:type="dxa" w:w="130"/>
              <w:bottom w:type="dxa" w:w="70"/>
              <w:right w:type="dxa" w:w="130"/>
            </w:tcMar>
          </w:tcPr>
          <w:p>
            <w:pPr>
              <w:spacing w:line="260"/>
            </w:pPr>
            <w:r>
              <w:rPr>
                <w:b w:val="false"/>
                <w:bCs w:val="false"/>
                <w:sz w:val="19"/>
                <w:szCs w:val="19"/>
              </w:rPr>
              <w:t xml:space="preserve">This week, do the first step of your plan (practise ten words each evening) and tick it off each day.</w:t>
            </w:r>
          </w:p>
        </w:tc>
      </w:tr>
      <w:tr>
        <w:tc>
          <w:tcPr>
            <w:tcW w:type="dxa" w:w="2183"/>
            <w:tcMar>
              <w:top w:type="dxa" w:w="70"/>
              <w:left w:type="dxa" w:w="130"/>
              <w:bottom w:type="dxa" w:w="70"/>
              <w:right w:type="dxa" w:w="130"/>
            </w:tcMar>
          </w:tcPr>
          <w:p>
            <w:pPr>
              <w:spacing w:line="260"/>
            </w:pPr>
            <w:r>
              <w:rPr>
                <w:b/>
                <w:bCs/>
                <w:color w:val="7A3B69"/>
                <w:sz w:val="19"/>
                <w:szCs w:val="19"/>
              </w:rPr>
              <w:t xml:space="preserve">FSL2 Practitioner</w:t>
            </w:r>
          </w:p>
        </w:tc>
        <w:tc>
          <w:tcPr>
            <w:tcW w:type="dxa" w:w="2183"/>
            <w:tcMar>
              <w:top w:type="dxa" w:w="70"/>
              <w:left w:type="dxa" w:w="130"/>
              <w:bottom w:type="dxa" w:w="70"/>
              <w:right w:type="dxa" w:w="130"/>
            </w:tcMar>
          </w:tcPr>
          <w:p>
            <w:pPr>
              <w:spacing w:line="260"/>
            </w:pPr>
            <w:r>
              <w:rPr>
                <w:b w:val="false"/>
                <w:bCs w:val="false"/>
                <w:sz w:val="19"/>
                <w:szCs w:val="19"/>
              </w:rPr>
              <w:t xml:space="preserve">Be more reflective.</w:t>
            </w:r>
          </w:p>
        </w:tc>
        <w:tc>
          <w:tcPr>
            <w:tcW w:type="dxa" w:w="4702"/>
            <w:tcMar>
              <w:top w:type="dxa" w:w="70"/>
              <w:left w:type="dxa" w:w="130"/>
              <w:bottom w:type="dxa" w:w="70"/>
              <w:right w:type="dxa" w:w="130"/>
            </w:tcMar>
          </w:tcPr>
          <w:p>
            <w:pPr>
              <w:spacing w:line="260"/>
            </w:pPr>
            <w:r>
              <w:rPr>
                <w:b w:val="false"/>
                <w:bCs w:val="false"/>
                <w:sz w:val="19"/>
                <w:szCs w:val="19"/>
              </w:rPr>
              <w:t xml:space="preserve">At the end of each week, tell a friend one thing that helped you practise and one thing that stopped you.</w:t>
            </w:r>
          </w:p>
        </w:tc>
      </w:tr>
      <w:tr>
        <w:tc>
          <w:tcPr>
            <w:tcW w:type="dxa" w:w="2183"/>
            <w:tcMar>
              <w:top w:type="dxa" w:w="70"/>
              <w:left w:type="dxa" w:w="130"/>
              <w:bottom w:type="dxa" w:w="70"/>
              <w:right w:type="dxa" w:w="130"/>
            </w:tcMar>
          </w:tcPr>
          <w:p>
            <w:pPr>
              <w:spacing w:line="260"/>
            </w:pPr>
            <w:r>
              <w:rPr>
                <w:b/>
                <w:bCs/>
                <w:color w:val="7A3B69"/>
                <w:sz w:val="19"/>
                <w:szCs w:val="19"/>
              </w:rPr>
              <w:t xml:space="preserve">FSL2 Reflective Practitioner</w:t>
            </w:r>
          </w:p>
        </w:tc>
        <w:tc>
          <w:tcPr>
            <w:tcW w:type="dxa" w:w="2183"/>
            <w:tcMar>
              <w:top w:type="dxa" w:w="70"/>
              <w:left w:type="dxa" w:w="130"/>
              <w:bottom w:type="dxa" w:w="70"/>
              <w:right w:type="dxa" w:w="130"/>
            </w:tcMar>
          </w:tcPr>
          <w:p>
            <w:pPr>
              <w:spacing w:line="260"/>
            </w:pPr>
            <w:r>
              <w:rPr>
                <w:b w:val="false"/>
                <w:bCs w:val="false"/>
                <w:sz w:val="19"/>
                <w:szCs w:val="19"/>
              </w:rPr>
              <w:t xml:space="preserve">Set a harder goal.</w:t>
            </w:r>
          </w:p>
        </w:tc>
        <w:tc>
          <w:tcPr>
            <w:tcW w:type="dxa" w:w="4702"/>
            <w:tcMar>
              <w:top w:type="dxa" w:w="70"/>
              <w:left w:type="dxa" w:w="130"/>
              <w:bottom w:type="dxa" w:w="70"/>
              <w:right w:type="dxa" w:w="130"/>
            </w:tcMar>
          </w:tcPr>
          <w:p>
            <w:pPr>
              <w:spacing w:line="260"/>
            </w:pPr>
            <w:r>
              <w:rPr>
                <w:b w:val="false"/>
                <w:bCs w:val="false"/>
                <w:sz w:val="19"/>
                <w:szCs w:val="19"/>
              </w:rPr>
              <w:t xml:space="preserve">Set your next goal using what you learnt: a small target each week, with a practice partner.</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LEARNERS ALREADY AT REFLECTIVE PRACTITIONER</w:t>
            </w:r>
          </w:p>
          <w:p>
            <w:pPr>
              <w:spacing w:after="0" w:before="0" w:line="300"/>
            </w:pPr>
            <w:r>
              <w:rPr>
                <w:sz w:val="21"/>
                <w:szCs w:val="21"/>
              </w:rPr>
              <w:t xml:space="preserve">Reflective Practitioner is the top level on Learning Bridge+, but the next step still matters. Point them to using their own improvement in a new situation: a new problem to investigate, or a new goal. This is how learners grow beyond the course.</w:t>
            </w:r>
          </w:p>
        </w:tc>
      </w:tr>
    </w:tbl>
    <w:p>
      <w:pPr>
        <w:spacing w:after="140" w:before="200" w:line="300"/>
      </w:pPr>
      <w:r>
        <w:rPr>
          <w:b/>
          <w:bCs/>
          <w:color w:val="1F3A5F"/>
          <w:sz w:val="22"/>
          <w:szCs w:val="22"/>
        </w:rPr>
        <w:t xml:space="preserve">When you give the sheet to the learner, talk it through with them in the language they understand best. Tell them their level, why, and their next step.</w:t>
      </w:r>
    </w:p>
    <w:p>
      <w:pPr>
        <w:pStyle w:val="Heading2"/>
        <w:keepNext/>
        <w:spacing w:after="100" w:before="280"/>
      </w:pPr>
      <w:r>
        <w:rPr>
          <w:b/>
          <w:bCs/>
          <w:color w:val="7A3B69"/>
          <w:sz w:val="28"/>
          <w:szCs w:val="28"/>
        </w:rPr>
        <w:t xml:space="preserve">3.7  A few things that make this work</w:t>
      </w:r>
    </w:p>
    <w:p>
      <w:pPr>
        <w:pStyle w:val="ListParagraph"/>
        <w:numPr>
          <w:ilvl w:val="0"/>
          <w:numId w:val="1"/>
        </w:numPr>
        <w:spacing w:after="80" w:line="300"/>
      </w:pPr>
      <w:r>
        <w:rPr>
          <w:sz w:val="22"/>
          <w:szCs w:val="22"/>
        </w:rPr>
        <w:t xml:space="preserve">Deliver in the language you share with learners, from the plain-English guide. Times in the plans are generous on purpose - oral work, drawing, and translation take longer than they look.</w:t>
      </w:r>
    </w:p>
    <w:p>
      <w:pPr>
        <w:pStyle w:val="ListParagraph"/>
        <w:numPr>
          <w:ilvl w:val="0"/>
          <w:numId w:val="1"/>
        </w:numPr>
        <w:spacing w:after="80" w:line="300"/>
      </w:pPr>
      <w:r>
        <w:rPr>
          <w:sz w:val="22"/>
          <w:szCs w:val="22"/>
        </w:rPr>
        <w:t xml:space="preserve">Let learners draw and speak. Reading and writing are not the point of most activities; showing the thinking is.</w:t>
      </w:r>
    </w:p>
    <w:p>
      <w:pPr>
        <w:pStyle w:val="ListParagraph"/>
        <w:numPr>
          <w:ilvl w:val="0"/>
          <w:numId w:val="1"/>
        </w:numPr>
        <w:spacing w:after="80" w:line="300"/>
      </w:pPr>
      <w:r>
        <w:rPr>
          <w:sz w:val="22"/>
          <w:szCs w:val="22"/>
        </w:rPr>
        <w:t xml:space="preserve">Coach, don’t rescue. Re-anchor the goal, break the next step down, and let the learner take it.</w:t>
      </w:r>
    </w:p>
    <w:p>
      <w:pPr>
        <w:pStyle w:val="ListParagraph"/>
        <w:numPr>
          <w:ilvl w:val="0"/>
          <w:numId w:val="1"/>
        </w:numPr>
        <w:spacing w:after="80" w:line="300"/>
      </w:pPr>
      <w:r>
        <w:rPr>
          <w:sz w:val="22"/>
          <w:szCs w:val="22"/>
        </w:rPr>
        <w:t xml:space="preserve">A return after absence is progress. Pick the learner up where they are.</w:t>
      </w:r>
    </w:p>
    <w:p>
      <w:pPr>
        <w:pStyle w:val="ListParagraph"/>
        <w:numPr>
          <w:ilvl w:val="0"/>
          <w:numId w:val="1"/>
        </w:numPr>
        <w:spacing w:after="80" w:line="300"/>
      </w:pPr>
      <w:r>
        <w:rPr>
          <w:sz w:val="22"/>
          <w:szCs w:val="22"/>
        </w:rPr>
        <w:t xml:space="preserve">Short of paper, or no printer? Share one book between two or three learners, or display one copy, and let learners work in ordinary notebooks. Say the page title aloud so their notebook keeps the same shape.</w:t>
      </w:r>
    </w:p>
    <w:p>
      <w:pPr>
        <w:pStyle w:val="ListParagraph"/>
        <w:numPr>
          <w:ilvl w:val="0"/>
          <w:numId w:val="1"/>
        </w:numPr>
        <w:spacing w:after="80" w:line="300"/>
      </w:pPr>
      <w:r>
        <w:rPr>
          <w:sz w:val="22"/>
          <w:szCs w:val="22"/>
        </w:rPr>
        <w:t xml:space="preserve">When something sensitive surfaces: step back, stay calm, do not promise secrecy, and refer.</w:t>
      </w:r>
    </w:p>
    <w:p>
      <w:r>
        <w:br w:type="page"/>
      </w:r>
    </w:p>
    <w:p>
      <w:pPr>
        <w:spacing w:after="60" w:before="0" w:line="300"/>
      </w:pPr>
      <w:r>
        <w:rPr>
          <w:b/>
          <w:bCs/>
          <w:color w:val="6E7A2E"/>
          <w:sz w:val="24"/>
          <w:szCs w:val="24"/>
        </w:rPr>
        <w:t xml:space="preserve">PART 4</w:t>
      </w:r>
    </w:p>
    <w:p>
      <w:pPr>
        <w:pStyle w:val="Heading1"/>
        <w:spacing w:after="120"/>
      </w:pPr>
      <w:r>
        <w:rPr>
          <w:b/>
          <w:bCs/>
          <w:color w:val="1F3A5F"/>
          <w:sz w:val="44"/>
          <w:szCs w:val="44"/>
        </w:rPr>
        <w:t xml:space="preserve">Part 4 - Agency in Learning</w:t>
      </w:r>
    </w:p>
    <w:p>
      <w:pPr>
        <w:spacing w:after="240" w:before="0" w:line="300"/>
      </w:pPr>
      <w:r>
        <w:rPr>
          <w:color w:val="5A6473"/>
          <w:sz w:val="23"/>
          <w:szCs w:val="23"/>
        </w:rPr>
        <w:t xml:space="preserve">The full 50-hour plan - 30 hours in-person, 20 independent. Develops Set and Pursue Goals (FSL2), one of the two assessed competencies.</w:t>
      </w:r>
    </w:p>
    <w:p>
      <w:r>
        <w:br w:type="page"/>
      </w:r>
    </w:p>
    <w:p>
      <w:pPr>
        <w:spacing w:after="140" w:before="0" w:line="300"/>
      </w:pPr>
      <w:r>
        <w:rPr>
          <w:sz w:val="22"/>
          <w:szCs w:val="22"/>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p>
      <w:pPr>
        <w:keepNext/>
        <w:pBdr>
          <w:bottom w:val="single" w:color="B9B3A6" w:sz="4"/>
        </w:pBdr>
        <w:spacing w:after="60"/>
      </w:pPr>
      <w:r>
        <w:rPr>
          <w:b/>
          <w:bCs/>
          <w:color w:val="7A3B69"/>
          <w:spacing w:val="30"/>
          <w:sz w:val="16"/>
          <w:szCs w:val="16"/>
        </w:rPr>
        <w:t xml:space="preserve">THE WHOLE COMPONENT</w:t>
      </w:r>
    </w:p>
    <w:p>
      <w:pPr>
        <w:spacing w:after="140" w:before="0" w:line="300"/>
      </w:pPr>
      <w:r>
        <w:rPr>
          <w:sz w:val="22"/>
          <w:szCs w:val="22"/>
        </w:rPr>
        <w:t xml:space="preserve">50 hours: 30h in-person + 20h independent. Set out in hours, not weeks, so you can fit it to your own timetable over a minimum of 10 weeks.</w:t>
      </w:r>
    </w:p>
    <w:p>
      <w:pPr>
        <w:keepNext/>
        <w:pBdr>
          <w:bottom w:val="single" w:color="B9B3A6" w:sz="4"/>
        </w:pBdr>
        <w:spacing w:after="60"/>
      </w:pPr>
      <w:r>
        <w:rPr>
          <w:b/>
          <w:bCs/>
          <w:color w:val="7A3B69"/>
          <w:spacing w:val="30"/>
          <w:sz w:val="16"/>
          <w:szCs w:val="16"/>
        </w:rPr>
        <w:t xml:space="preserve">HOW THIS UNIT HANDS OVER CONTROL</w:t>
      </w:r>
    </w:p>
    <w:p>
      <w:pPr>
        <w:spacing w:after="140" w:before="0" w:line="300"/>
      </w:pPr>
      <w:r>
        <w:rPr>
          <w:sz w:val="22"/>
          <w:szCs w:val="22"/>
        </w:rPr>
        <w:t xml:space="preserve">The scaffolding stays high the whole way through - what changes is whose goal it is, not how much support there is. You are always supporting, never leaving learners to sink, and the workbook (My Learning Book) is the constant scaffold: every page carries an example and a frame, so a learner can keep going even when you are helping someone else or a session was missed. Early on you lead, with directed, structured activities in a safe space. In the middle it is shared: learners choose and shape their own goals while you guide closely, and the workbook, the sheets and the check-ins hold every step. Later the learners lead the goal - they own and pursue a goal of their own - but the support does not drop: the workbook still carries each task, every session opens with a warm check-in, and you coach, prompt and steady them. Shifting ownership is not withdrawing help. If a learner flounders, add support, not less, and never withdraw help as a test. Some learners need heavy structure for the whole course, and that is right for them. The aim is a well-supported learner directing a goal of their own, not a learner left to manage alone.</w:t>
      </w:r>
    </w:p>
    <w:p>
      <w:pPr>
        <w:keepNext/>
        <w:pBdr>
          <w:bottom w:val="single" w:color="B9B3A6" w:sz="4"/>
        </w:pBdr>
        <w:spacing w:after="60"/>
      </w:pPr>
      <w:r>
        <w:rPr>
          <w:b/>
          <w:bCs/>
          <w:color w:val="7A3B69"/>
          <w:spacing w:val="30"/>
          <w:sz w:val="16"/>
          <w:szCs w:val="16"/>
        </w:rPr>
        <w:t xml:space="preserve">HOW THE COMPETENCY IS ASSESSED</w:t>
      </w:r>
    </w:p>
    <w:p>
      <w:pPr>
        <w:spacing w:after="140" w:before="0" w:line="300"/>
      </w:pPr>
      <w:r>
        <w:rPr>
          <w:sz w:val="22"/>
          <w:szCs w:val="22"/>
        </w:rPr>
        <w:t xml:space="preserve">On Learning Bridge+, a learner's proficiency in the anchor competency, setting and pursuing goals (FSL2), is judged by the educator against Amala's proficiency scale at two points: midway (formative) and at the end (summative). Readiness for the accredited secondary pathway is set at Practitioner level (Amala's Pass): the learner has set a goal and taken deliberate steps towards it, with a clear rationale. Aim to get as many learners as possible beyond that, to Reflective Practitioner or higher. The agreed target is that at least 70% of completers reach the readiness bar at the summative point. It is not marked from a single artefact, and it is not confined to this component. You are judging the competency, not the course: gather evidence wherever you see it. Most of it will come from here, from the goals learners set and the steps they took (their workbook and action plans), what they say in the goal-pursuit check-ins and the final sharing, and how they have grown over time. But a learner may show it just as clearly in how they organised their part of the research, in a mentoring conversation, or in something they did at home. Do not over-assess: two considered judgements, built from evidence gathered over time, are worth more than repeated testing.</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Agency in Learning develops the self-directed learning habits that let a young person take ownership of their own growth. Learners come to understand themselves as learners, set clear and meaningful goals, plan and take deliberate steps towards them, and track and reflect on their progress. It is the course through which learners develop and demonstrate the competency Set and pursue goals (FSL2) - the engine of self-direction they will rely on across upper secondary transformative education and beyond.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FSL2 - SET AND PURSUE GOALS</w:t>
            </w:r>
          </w:p>
          <w:p>
            <w:pPr>
              <w:spacing w:after="90" w:before="0" w:line="300"/>
            </w:pPr>
            <w:r>
              <w:rPr>
                <w:sz w:val="21"/>
                <w:szCs w:val="21"/>
              </w:rPr>
              <w:t xml:space="preserve">The learner can establish clear objectives for learning and growth and take deliberate steps to make progress towards them.</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Self- direction is its engine: agency is only real when a learner can decide what they want to grow towards and take deliberate steps to get there. Setting and pursuing goals (FSL2) is the competency by which a learner takes hold of their own learning and future - turning intention into tracked, deliberate action. It maps directly onto two markers of agency: power over wellbeing and self-direction, and control of and access to future pathways. A learner who can set and pursue their own goals is a learner who can direct their own path.</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Understand yourself as a learner as the basis for setting goals.</w:t>
      </w:r>
    </w:p>
    <w:p>
      <w:pPr>
        <w:spacing w:after="140" w:before="0" w:line="300"/>
      </w:pPr>
      <w:r>
        <w:rPr>
          <w:sz w:val="21"/>
          <w:szCs w:val="21"/>
        </w:rPr>
        <w:t xml:space="preserve">How it builds FSL2:  Learners build the foundation FSL2 rests on - knowing where they are now - by identifying their strengths, interests, and areas for development, and reflecting on what helps and hinders their learning.</w:t>
      </w:r>
    </w:p>
    <w:p>
      <w:pPr>
        <w:spacing w:after="140" w:before="0" w:line="300"/>
      </w:pPr>
      <w:r>
        <w:rPr>
          <w:color w:val="5A6473"/>
          <w:sz w:val="21"/>
          <w:szCs w:val="21"/>
        </w:rPr>
        <w:t xml:space="preserve">How a learner shows it:  A learner profile and an honest self-assessment show the self-knowledge that makes a meaningful, realistic goal possible - the starting evidence for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2.  Set clear, meaningful learning goals.</w:t>
      </w:r>
    </w:p>
    <w:p>
      <w:pPr>
        <w:spacing w:after="140" w:before="0" w:line="300"/>
      </w:pPr>
      <w:r>
        <w:rPr>
          <w:sz w:val="21"/>
          <w:szCs w:val="21"/>
        </w:rPr>
        <w:t xml:space="preserve">How it builds FSL2:  Learners develop the defining move of FSL2 - establishing clear objectives for their own learning and growth - by turning vague aspirations into specific, achievable goals broken into trackable milestones.</w:t>
      </w:r>
    </w:p>
    <w:p>
      <w:pPr>
        <w:spacing w:after="140" w:before="0" w:line="300"/>
      </w:pPr>
      <w:r>
        <w:rPr>
          <w:color w:val="5A6473"/>
          <w:sz w:val="21"/>
          <w:szCs w:val="21"/>
        </w:rPr>
        <w:t xml:space="preserve">How a learner shows it:  One or more clearly written, milestoned goals, connected to what matters to the learner, demonstrate that they can set clear objectives for their own growth - the core of FSL2.</w:t>
      </w:r>
    </w:p>
    <w:p>
      <w:pPr>
        <w:spacing w:after="140" w:before="0" w:line="300"/>
      </w:pPr>
      <w:r>
        <w:rPr>
          <w:color w:val="6E7A2E"/>
          <w:sz w:val="19"/>
          <w:szCs w:val="19"/>
        </w:rPr>
        <w:t xml:space="preserve">Also draws on:  FSL1 Self-reflection</w:t>
      </w:r>
    </w:p>
    <w:p>
      <w:pPr>
        <w:pStyle w:val="Heading4"/>
        <w:keepNext/>
        <w:spacing w:after="80" w:before="220"/>
      </w:pPr>
      <w:r>
        <w:rPr>
          <w:b/>
          <w:bCs/>
          <w:color w:val="1F3A5F"/>
          <w:sz w:val="24"/>
          <w:szCs w:val="24"/>
        </w:rPr>
        <w:t xml:space="preserve">3.  Plan and take deliberate steps towards your goals.</w:t>
      </w:r>
    </w:p>
    <w:p>
      <w:pPr>
        <w:spacing w:after="140" w:before="0" w:line="300"/>
      </w:pPr>
      <w:r>
        <w:rPr>
          <w:sz w:val="21"/>
          <w:szCs w:val="21"/>
        </w:rPr>
        <w:t xml:space="preserve">How it builds FSL2:  Learners develop the "pursue" in FSL2 - taking deliberate steps - by planning backwards from a goal, finding learning experiences and resources that move it forward, and managing their time to act between sessions.</w:t>
      </w:r>
    </w:p>
    <w:p>
      <w:pPr>
        <w:spacing w:after="140" w:before="0" w:line="300"/>
      </w:pPr>
      <w:r>
        <w:rPr>
          <w:color w:val="5A6473"/>
          <w:sz w:val="21"/>
          <w:szCs w:val="21"/>
        </w:rPr>
        <w:t xml:space="preserve">How a learner shows it:  An action plan and evidence of consistent steps taken towards a goal demonstrate that a learner can move deliberately from intention to real progress, not just intention alone.</w:t>
      </w:r>
    </w:p>
    <w:p>
      <w:pPr>
        <w:spacing w:after="140" w:before="0" w:line="300"/>
      </w:pPr>
      <w:r>
        <w:rPr>
          <w:color w:val="6E7A2E"/>
          <w:sz w:val="19"/>
          <w:szCs w:val="19"/>
        </w:rPr>
        <w:t xml:space="preserve">Also draws on:  FSL3 Engage in continuous learning  ·  ASL2 Managing time, priorities and wellbeing</w:t>
      </w:r>
    </w:p>
    <w:p>
      <w:pPr>
        <w:pStyle w:val="Heading4"/>
        <w:keepNext/>
        <w:spacing w:after="80" w:before="220"/>
      </w:pPr>
      <w:r>
        <w:rPr>
          <w:b/>
          <w:bCs/>
          <w:color w:val="1F3A5F"/>
          <w:sz w:val="24"/>
          <w:szCs w:val="24"/>
        </w:rPr>
        <w:t xml:space="preserve">4.  Track progress, use feedback, and reflect on your growth.</w:t>
      </w:r>
    </w:p>
    <w:p>
      <w:pPr>
        <w:spacing w:after="140" w:before="0" w:line="300"/>
      </w:pPr>
      <w:r>
        <w:rPr>
          <w:sz w:val="21"/>
          <w:szCs w:val="21"/>
        </w:rPr>
        <w:t xml:space="preserve">How it builds FSL2:  Learners develop the sustaining side of FSL2 - keeping progress on track over time - by monitoring their goals and milestones, seeking and using feedback, and adapting their plans when circumstances or evidence change.</w:t>
      </w:r>
    </w:p>
    <w:p>
      <w:pPr>
        <w:spacing w:after="140" w:before="0" w:line="300"/>
      </w:pPr>
      <w:r>
        <w:rPr>
          <w:color w:val="5A6473"/>
          <w:sz w:val="21"/>
          <w:szCs w:val="21"/>
        </w:rPr>
        <w:t xml:space="preserve">How a learner shows it:  A progress tracker or learning journal kept over the course, and an end-of-course reflection on growth against the original goals, demonstrate sustained, self-directed pursuit of a goal - the full arc of FSL2.</w:t>
      </w:r>
    </w:p>
    <w:p>
      <w:pPr>
        <w:spacing w:after="140" w:before="0" w:line="300"/>
      </w:pPr>
      <w:r>
        <w:rPr>
          <w:color w:val="6E7A2E"/>
          <w:sz w:val="19"/>
          <w:szCs w:val="19"/>
        </w:rPr>
        <w:t xml:space="preserve">Also draws on:  FSL1 Self-reflection  ·  ASL1 Using feedback  ·  FPS1 Adaptable thinking</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FSL2 by running a full goal cycle on their own learning. They start by understanding themselves as learners, set clear and meaningful goals, plan and take deliberate steps between sessions, and track progress, use feedback, and adapt. Because this runs across the whole course and is supported by 1:1 mentoring, goal-setting becomes a practised habit rather than a one-off exercise - learners move from goals set with support towards goals they set, pursue, and revise independently.</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FSL2 through the artefacts of self-direction: a learner profile, written goals with milestones, an action plan, a progress tracker or learning journal kept over time, and an end-of-course reflection on their growth against the original goals. Together these show not just that a learner can name a goal, but that they took deliberate, tracked steps towards it. On Learning Bridge+, FSL2 is one of the two certificated competencies, and this evidence is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Agency in Learning. It is a 50-hour component (30 hours in-person, 20 hours independent) that runs over at least 10 weeks. Everything runs fully offline. You do not need the internet, and you do not need a screen.</w:t>
      </w:r>
    </w:p>
    <w:p>
      <w:pPr>
        <w:spacing w:after="140" w:before="0" w:line="300"/>
      </w:pPr>
      <w:r>
        <w:rPr>
          <w:sz w:val="22"/>
          <w:szCs w:val="22"/>
        </w:rPr>
        <w:t xml:space="preserve">What learners actually do here is one complete cycle of self-directed learning on a real goal of their own: understanding themselves as a learner, choosing a goal, planning it, taking steps between sessions, using feedback, and looking back at how they grew. Everything else serves that cycle.</w:t>
      </w:r>
    </w:p>
    <w:p>
      <w:pPr>
        <w:spacing w:after="140" w:before="0" w:line="300"/>
      </w:pPr>
      <w:r>
        <w:rPr>
          <w:sz w:val="22"/>
          <w:szCs w:val="22"/>
        </w:rPr>
        <w:t xml:space="preserve">One thing to hold above all others: the scaffolding never comes down. What changes across the course is whose goal it is, not how much help there is. If a learner flounders, add support - never withdraw it as a test.</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w:t>
      </w:r>
    </w:p>
    <w:p>
      <w:pPr>
        <w:pStyle w:val="ListParagraph"/>
        <w:numPr>
          <w:ilvl w:val="0"/>
          <w:numId w:val="1"/>
        </w:numPr>
        <w:spacing w:after="80" w:line="300"/>
      </w:pPr>
      <w:r>
        <w:rPr>
          <w:sz w:val="22"/>
          <w:szCs w:val="22"/>
        </w:rPr>
        <w:t xml:space="preserve">The Student Workbook, "My Learning Book" - the book each learner keeps for the whole component.</w:t>
      </w:r>
    </w:p>
    <w:p>
      <w:pPr>
        <w:pStyle w:val="ListParagraph"/>
        <w:numPr>
          <w:ilvl w:val="0"/>
          <w:numId w:val="1"/>
        </w:numPr>
        <w:spacing w:after="80" w:line="300"/>
      </w:pPr>
      <w:r>
        <w:rPr>
          <w:sz w:val="22"/>
          <w:szCs w:val="22"/>
        </w:rPr>
        <w:t xml:space="preserve">The picture cards - a PDF on the USB, printed and cut out, one set per group. If you cannot print</w:t>
      </w:r>
    </w:p>
    <w:p>
      <w:pPr>
        <w:spacing w:after="140" w:before="0" w:line="300"/>
      </w:pPr>
      <w:r>
        <w:rPr>
          <w:sz w:val="22"/>
          <w:szCs w:val="22"/>
        </w:rPr>
        <w:t xml:space="preserve">it, every activity tells you how to draw the picture on paper or on the ground instead.</w:t>
      </w:r>
    </w:p>
    <w:p>
      <w:pPr>
        <w:pStyle w:val="ListParagraph"/>
        <w:numPr>
          <w:ilvl w:val="0"/>
          <w:numId w:val="1"/>
        </w:numPr>
        <w:spacing w:after="80" w:line="300"/>
      </w:pPr>
      <w:r>
        <w:rPr>
          <w:sz w:val="22"/>
          <w:szCs w:val="22"/>
        </w:rPr>
        <w:t xml:space="preserve">This start-here, the safeguarding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Learning Book per learner, and a few spare blank pages.</w:t>
      </w:r>
    </w:p>
    <w:p>
      <w:pPr>
        <w:pStyle w:val="ListParagraph"/>
        <w:numPr>
          <w:ilvl w:val="0"/>
          <w:numId w:val="1"/>
        </w:numPr>
        <w:spacing w:after="80" w:line="300"/>
      </w:pPr>
      <w:r>
        <w:rPr>
          <w:sz w:val="22"/>
          <w:szCs w:val="22"/>
        </w:rPr>
        <w:t xml:space="preserve">Pencils, and colours if you have them. Colour is never required to make sense of anything.</w:t>
      </w:r>
    </w:p>
    <w:p>
      <w:pPr>
        <w:pStyle w:val="ListParagraph"/>
        <w:numPr>
          <w:ilvl w:val="0"/>
          <w:numId w:val="1"/>
        </w:numPr>
        <w:spacing w:after="80" w:line="300"/>
      </w:pPr>
      <w:r>
        <w:rPr>
          <w:sz w:val="22"/>
          <w:szCs w:val="22"/>
        </w:rPr>
        <w:t xml:space="preserve">A wall or floor you can use, kept for the whole course: for the growth path, the strengths sorting,</w:t>
      </w:r>
    </w:p>
    <w:p>
      <w:pPr>
        <w:spacing w:after="140" w:before="0" w:line="300"/>
      </w:pPr>
      <w:r>
        <w:rPr>
          <w:sz w:val="22"/>
          <w:szCs w:val="22"/>
        </w:rPr>
        <w:t xml:space="preserve">the goal ladder, and the "who can help me" map. Big paper or cleared wall space is fine.</w:t>
      </w:r>
    </w:p>
    <w:p>
      <w:pPr>
        <w:pStyle w:val="ListParagraph"/>
        <w:numPr>
          <w:ilvl w:val="0"/>
          <w:numId w:val="1"/>
        </w:numPr>
        <w:spacing w:after="80" w:line="300"/>
      </w:pPr>
      <w:r>
        <w:rPr>
          <w:sz w:val="22"/>
          <w:szCs w:val="22"/>
        </w:rPr>
        <w:t xml:space="preserve">Cards or cut paper you can move around: for sorting strengths, judging goals thumbs-up or</w:t>
      </w:r>
    </w:p>
    <w:p>
      <w:pPr>
        <w:spacing w:after="140" w:before="0" w:line="300"/>
      </w:pPr>
      <w:r>
        <w:rPr>
          <w:sz w:val="22"/>
          <w:szCs w:val="22"/>
        </w:rPr>
        <w:t xml:space="preserve">thumbs-down, and ordering the steps of a plan.</w:t>
      </w:r>
    </w:p>
    <w:p>
      <w:pPr>
        <w:pStyle w:val="ListParagraph"/>
        <w:numPr>
          <w:ilvl w:val="0"/>
          <w:numId w:val="1"/>
        </w:numPr>
        <w:spacing w:after="80" w:line="300"/>
      </w:pPr>
      <w:r>
        <w:rPr>
          <w:sz w:val="22"/>
          <w:szCs w:val="22"/>
        </w:rPr>
        <w:t xml:space="preserve">The picture cards, cut out.</w:t>
      </w:r>
    </w:p>
    <w:p>
      <w:pPr>
        <w:pStyle w:val="ListParagraph"/>
        <w:numPr>
          <w:ilvl w:val="0"/>
          <w:numId w:val="1"/>
        </w:numPr>
        <w:spacing w:after="80" w:line="300"/>
      </w:pPr>
      <w:r>
        <w:rPr>
          <w:sz w:val="22"/>
          <w:szCs w:val="22"/>
        </w:rPr>
        <w:t xml:space="preserve">Something to keep the learning books safe and dry between sessions if learners cannot carry them</w:t>
      </w:r>
    </w:p>
    <w:p>
      <w:pPr>
        <w:spacing w:after="140" w:before="0" w:line="300"/>
      </w:pPr>
      <w:r>
        <w:rPr>
          <w:sz w:val="22"/>
          <w:szCs w:val="22"/>
        </w:rPr>
        <w:t xml:space="preserve">home reliably. This matters more than it sounds - the book is the assessment evidence.</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learning books ready so learners can make them their own on day one.</w:t>
      </w:r>
    </w:p>
    <w:p>
      <w:pPr>
        <w:spacing w:after="140" w:before="0" w:line="300"/>
      </w:pPr>
      <w:r>
        <w:rPr>
          <w:sz w:val="22"/>
          <w:szCs w:val="22"/>
        </w:rPr>
        <w:t xml:space="preserve">Prepare the growth-path picture for "Getting better at setting and pursuing goals" - a simple ladder or path with five places to stand.</w:t>
      </w:r>
    </w:p>
    <w:p>
      <w:pPr>
        <w:pStyle w:val="ListParagraph"/>
        <w:numPr>
          <w:ilvl w:val="0"/>
          <w:numId w:val="1"/>
        </w:numPr>
        <w:spacing w:after="80" w:line="300"/>
      </w:pPr>
      <w:r>
        <w:rPr>
          <w:sz w:val="22"/>
          <w:szCs w:val="22"/>
        </w:rPr>
        <w:t xml:space="preserve">Understand yourself as a learner. Prepare your own honest story of a time you got better at something hard. You will tell it first. Wall space for the strengths and areas-to-grow sorting.</w:t>
      </w:r>
    </w:p>
    <w:p>
      <w:pPr>
        <w:pStyle w:val="ListParagraph"/>
        <w:numPr>
          <w:ilvl w:val="0"/>
          <w:numId w:val="1"/>
        </w:numPr>
        <w:spacing w:after="80" w:line="300"/>
      </w:pPr>
      <w:r>
        <w:rPr>
          <w:sz w:val="22"/>
          <w:szCs w:val="22"/>
        </w:rPr>
        <w:t xml:space="preserve">Set clear, meaningful learning goals. Prepare four or five example goals on cards, some good and</w:t>
      </w:r>
    </w:p>
    <w:p>
      <w:pPr>
        <w:spacing w:after="140" w:before="0" w:line="300"/>
      </w:pPr>
      <w:r>
        <w:rPr>
          <w:sz w:val="22"/>
          <w:szCs w:val="22"/>
        </w:rPr>
        <w:t xml:space="preserve">some weak, for the thumbs-up/thumbs-down judging. Write them as pictures plus a few words.</w:t>
      </w:r>
    </w:p>
    <w:p>
      <w:pPr>
        <w:pStyle w:val="ListParagraph"/>
        <w:numPr>
          <w:ilvl w:val="0"/>
          <w:numId w:val="1"/>
        </w:numPr>
        <w:spacing w:after="80" w:line="300"/>
      </w:pPr>
      <w:r>
        <w:rPr>
          <w:sz w:val="22"/>
          <w:szCs w:val="22"/>
        </w:rPr>
        <w:t xml:space="preserve">Plan and take deliberate steps. Prepare the picture-clock for the "my time" activity, and a</w:t>
      </w:r>
    </w:p>
    <w:p>
      <w:pPr>
        <w:spacing w:after="140" w:before="0" w:line="300"/>
      </w:pPr>
      <w:r>
        <w:rPr>
          <w:sz w:val="22"/>
          <w:szCs w:val="22"/>
        </w:rPr>
        <w:t xml:space="preserve">blank week grid you can draw large. Have the "who can help me" map space ready on the wall.</w:t>
      </w:r>
    </w:p>
    <w:p>
      <w:pPr>
        <w:pStyle w:val="ListParagraph"/>
        <w:numPr>
          <w:ilvl w:val="0"/>
          <w:numId w:val="1"/>
        </w:numPr>
        <w:spacing w:after="80" w:line="300"/>
      </w:pPr>
      <w:r>
        <w:rPr>
          <w:sz w:val="22"/>
          <w:szCs w:val="22"/>
        </w:rPr>
        <w:t xml:space="preserve">Track progress, use feedback, and reflect. Nothing new to make - but protect the check-in at the</w:t>
      </w:r>
    </w:p>
    <w:p>
      <w:pPr>
        <w:spacing w:after="140" w:before="0" w:line="300"/>
      </w:pPr>
      <w:r>
        <w:rPr>
          <w:sz w:val="22"/>
          <w:szCs w:val="22"/>
        </w:rPr>
        <w:t xml:space="preserve">start of every session, because that is where the between-session work becomes real.</w:t>
      </w:r>
    </w:p>
    <w:p>
      <w:pPr>
        <w:pStyle w:val="ListParagraph"/>
        <w:numPr>
          <w:ilvl w:val="0"/>
          <w:numId w:val="1"/>
        </w:numPr>
        <w:spacing w:after="80" w:line="300"/>
      </w:pPr>
      <w:r>
        <w:rPr>
          <w:sz w:val="22"/>
          <w:szCs w:val="22"/>
        </w:rPr>
        <w:t xml:space="preserve">Celebrate and look ahead. Coordinate with the other two components: the sharing itself happens</w:t>
      </w:r>
    </w:p>
    <w:p>
      <w:pPr>
        <w:spacing w:after="140" w:before="0" w:line="300"/>
      </w:pPr>
      <w:r>
        <w:rPr>
          <w:sz w:val="22"/>
          <w:szCs w:val="22"/>
        </w:rPr>
        <w:t xml:space="preserve">at the one programme showcase, so this phase is looking back, choosing what to share, rehearsing it, and deciding who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You speak; learners draw, mark, point and say. Neat writing is</w:t>
      </w:r>
    </w:p>
    <w:p>
      <w:pPr>
        <w:spacing w:after="140" w:before="0" w:line="300"/>
      </w:pPr>
      <w:r>
        <w:rPr>
          <w:sz w:val="22"/>
          <w:szCs w:val="22"/>
        </w:rPr>
        <w:t xml:space="preserve">never required, and no activity depends on a learner reading.</w:t>
      </w:r>
    </w:p>
    <w:p>
      <w:pPr>
        <w:pStyle w:val="ListParagraph"/>
        <w:numPr>
          <w:ilvl w:val="0"/>
          <w:numId w:val="1"/>
        </w:numPr>
        <w:spacing w:after="80" w:line="300"/>
      </w:pPr>
      <w:r>
        <w:rPr>
          <w:sz w:val="22"/>
          <w:szCs w:val="22"/>
        </w:rPr>
        <w:t xml:space="preserve">Deliver in the language you share with learners, from the plain-English guide. The guide is written</w:t>
      </w:r>
    </w:p>
    <w:p>
      <w:pPr>
        <w:spacing w:after="140" w:before="0" w:line="300"/>
      </w:pPr>
      <w:r>
        <w:rPr>
          <w:sz w:val="22"/>
          <w:szCs w:val="22"/>
        </w:rPr>
        <w:t xml:space="preserve">to be translated aloud by you, not read out verbatim.</w:t>
      </w:r>
    </w:p>
    <w:p>
      <w:pPr>
        <w:pStyle w:val="ListParagraph"/>
        <w:numPr>
          <w:ilvl w:val="0"/>
          <w:numId w:val="1"/>
        </w:numPr>
        <w:spacing w:after="80" w:line="300"/>
      </w:pPr>
      <w:r>
        <w:rPr>
          <w:sz w:val="22"/>
          <w:szCs w:val="22"/>
        </w:rPr>
        <w:t xml:space="preserve">The slides are optional. They exist for the minority of sites with a screen and add nothing you</w:t>
      </w:r>
    </w:p>
    <w:p>
      <w:pPr>
        <w:spacing w:after="140" w:before="0" w:line="300"/>
      </w:pPr>
      <w:r>
        <w:rPr>
          <w:sz w:val="22"/>
          <w:szCs w:val="22"/>
        </w:rPr>
        <w:t xml:space="preserve">cannot do with a wall.</w:t>
      </w:r>
    </w:p>
    <w:p>
      <w:pPr>
        <w:pStyle w:val="ListParagraph"/>
        <w:numPr>
          <w:ilvl w:val="0"/>
          <w:numId w:val="1"/>
        </w:numPr>
        <w:spacing w:after="80" w:line="300"/>
      </w:pPr>
      <w:r>
        <w:rPr>
          <w:sz w:val="22"/>
          <w:szCs w:val="22"/>
        </w:rPr>
        <w:t xml:space="preserve">How much to print. One My Learning Book per learner is best - the book carries the teaching and</w:t>
      </w:r>
    </w:p>
    <w:p>
      <w:pPr>
        <w:spacing w:after="140" w:before="0" w:line="300"/>
      </w:pPr>
      <w:r>
        <w:rPr>
          <w:sz w:val="22"/>
          <w:szCs w:val="22"/>
        </w:rPr>
        <w:t xml:space="preserve">the worked examples, and it is what the FSL2 judgement is made from. One book shared between two or three learners works, with each learner using an ordinary notebook for their own answers. The floor is one copy, displayed or held up, and everyone in notebooks. Say the page title aloud each time so a learner's notebook still has a shape you can both follow. What matters is that every learner can SEE the teaching, not that every learner owns a copy.</w:t>
      </w:r>
    </w:p>
    <w:p>
      <w:pPr>
        <w:pStyle w:val="Heading3"/>
        <w:keepNext/>
        <w:spacing w:after="100" w:before="280"/>
      </w:pPr>
      <w:r>
        <w:rPr>
          <w:b/>
          <w:bCs/>
          <w:color w:val="7A3B69"/>
          <w:sz w:val="28"/>
          <w:szCs w:val="28"/>
        </w:rPr>
        <w:t xml:space="preserve">The learning book is the spine - protect it</w:t>
      </w:r>
    </w:p>
    <w:p>
      <w:pPr>
        <w:spacing w:after="140" w:before="0" w:line="300"/>
      </w:pPr>
      <w:r>
        <w:rPr>
          <w:sz w:val="22"/>
          <w:szCs w:val="22"/>
        </w:rPr>
        <w:t xml:space="preserve">The My Learning Book carries the whole component: the Learner Profile, the goal, the plan, the weekly steps, the feedback, the growth pages. Three things follow from that.</w:t>
      </w:r>
    </w:p>
    <w:p>
      <w:pPr>
        <w:spacing w:after="140" w:before="0" w:line="300"/>
      </w:pPr>
      <w:r>
        <w:rPr>
          <w:sz w:val="22"/>
          <w:szCs w:val="22"/>
        </w:rPr>
        <w:t xml:space="preserve">1. Set it up early and come back to it every session. A book that is opened once a fortnight stops being the learner's own. 2. It is designed to hold the scaffold when you are not beside someone. Every page carries a worked example and a frame, never a blank box, so a learner can keep going while you are helping someone else - or catch up alone after a missed session. 3. It is your assessment evidence. The FSL2 judgement at Week 6 and Week 12 is built from what is in this book plus what you saw and heard. A lost book is a real problem; plan where they live.</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Expect it, and design around it rather than against it. A learner who returns after a fire, an illness, or a week kept indoors is picking up, not starting again.</w:t>
      </w:r>
    </w:p>
    <w:p>
      <w:pPr>
        <w:pStyle w:val="ListParagraph"/>
        <w:numPr>
          <w:ilvl w:val="0"/>
          <w:numId w:val="1"/>
        </w:numPr>
        <w:spacing w:after="80" w:line="300"/>
      </w:pPr>
      <w:r>
        <w:rPr>
          <w:sz w:val="22"/>
          <w:szCs w:val="22"/>
        </w:rPr>
        <w:t xml:space="preserve">Re-anchor the goal first: is this still the goal you want? It is fine if it is not.</w:t>
      </w:r>
    </w:p>
    <w:p>
      <w:pPr>
        <w:pStyle w:val="ListParagraph"/>
        <w:numPr>
          <w:ilvl w:val="0"/>
          <w:numId w:val="1"/>
        </w:numPr>
        <w:spacing w:after="80" w:line="300"/>
      </w:pPr>
      <w:r>
        <w:rPr>
          <w:sz w:val="22"/>
          <w:szCs w:val="22"/>
        </w:rPr>
        <w:t xml:space="preserve">Break the next step down smaller than you think you need to.</w:t>
      </w:r>
    </w:p>
    <w:p>
      <w:pPr>
        <w:pStyle w:val="ListParagraph"/>
        <w:numPr>
          <w:ilvl w:val="0"/>
          <w:numId w:val="1"/>
        </w:numPr>
        <w:spacing w:after="80" w:line="300"/>
      </w:pPr>
      <w:r>
        <w:rPr>
          <w:sz w:val="22"/>
          <w:szCs w:val="22"/>
        </w:rPr>
        <w:t xml:space="preserve">Point them at the page in their book, not at what the group did - the book is the catch-up mechanism.</w:t>
      </w:r>
    </w:p>
    <w:p>
      <w:pPr>
        <w:pStyle w:val="ListParagraph"/>
        <w:numPr>
          <w:ilvl w:val="0"/>
          <w:numId w:val="1"/>
        </w:numPr>
        <w:spacing w:after="80" w:line="300"/>
      </w:pPr>
      <w:r>
        <w:rPr>
          <w:sz w:val="22"/>
          <w:szCs w:val="22"/>
        </w:rPr>
        <w:t xml:space="preserve">Treat the return as progress out loud. Adapting a plan when life interrupts it is the actual skill</w:t>
      </w:r>
    </w:p>
    <w:p>
      <w:pPr>
        <w:spacing w:after="140" w:before="0" w:line="300"/>
      </w:pPr>
      <w:r>
        <w:rPr>
          <w:sz w:val="22"/>
          <w:szCs w:val="22"/>
        </w:rPr>
        <w:t xml:space="preserve">this component teaches; say so.</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None of these needs artistic skill - stick figures and simple shapes are exactly right, and learners copy them more readily than polished drawings.</w:t>
      </w:r>
    </w:p>
    <w:p>
      <w:pPr>
        <w:pStyle w:val="ListParagraph"/>
        <w:numPr>
          <w:ilvl w:val="0"/>
          <w:numId w:val="1"/>
        </w:numPr>
        <w:spacing w:after="80" w:line="300"/>
      </w:pPr>
      <w:r>
        <w:rPr>
          <w:sz w:val="22"/>
          <w:szCs w:val="22"/>
        </w:rPr>
        <w:t xml:space="preserve">A growth path or ladder with five places to stand (for the competency growth path, used twice).</w:t>
      </w:r>
    </w:p>
    <w:p>
      <w:pPr>
        <w:pStyle w:val="ListParagraph"/>
        <w:numPr>
          <w:ilvl w:val="0"/>
          <w:numId w:val="1"/>
        </w:numPr>
        <w:spacing w:after="80" w:line="300"/>
      </w:pPr>
      <w:r>
        <w:rPr>
          <w:sz w:val="22"/>
          <w:szCs w:val="22"/>
        </w:rPr>
        <w:t xml:space="preserve">A "before / now" pair of figures (for looking back at growth).</w:t>
      </w:r>
    </w:p>
    <w:p>
      <w:pPr>
        <w:pStyle w:val="ListParagraph"/>
        <w:numPr>
          <w:ilvl w:val="0"/>
          <w:numId w:val="1"/>
        </w:numPr>
        <w:spacing w:after="80" w:line="300"/>
      </w:pPr>
      <w:r>
        <w:rPr>
          <w:sz w:val="22"/>
          <w:szCs w:val="22"/>
        </w:rPr>
        <w:t xml:space="preserve">A step ladder with four or five rungs (for the goal steps).</w:t>
      </w:r>
    </w:p>
    <w:p>
      <w:pPr>
        <w:pStyle w:val="ListParagraph"/>
        <w:numPr>
          <w:ilvl w:val="0"/>
          <w:numId w:val="1"/>
        </w:numPr>
        <w:spacing w:after="80" w:line="300"/>
      </w:pPr>
      <w:r>
        <w:rPr>
          <w:sz w:val="22"/>
          <w:szCs w:val="22"/>
        </w:rPr>
        <w:t xml:space="preserve">A picture-clock of a day, and a simple week grid (for managing time).</w:t>
      </w:r>
    </w:p>
    <w:p>
      <w:pPr>
        <w:pStyle w:val="ListParagraph"/>
        <w:numPr>
          <w:ilvl w:val="0"/>
          <w:numId w:val="1"/>
        </w:numPr>
        <w:spacing w:after="80" w:line="300"/>
      </w:pPr>
      <w:r>
        <w:rPr>
          <w:sz w:val="22"/>
          <w:szCs w:val="22"/>
        </w:rPr>
        <w:t xml:space="preserve">A person in the middle with people and things around them (for the help-and-resources map).</w:t>
      </w:r>
    </w:p>
    <w:p>
      <w:pPr>
        <w:pStyle w:val="ListParagraph"/>
        <w:numPr>
          <w:ilvl w:val="0"/>
          <w:numId w:val="1"/>
        </w:numPr>
        <w:spacing w:after="80" w:line="300"/>
      </w:pPr>
      <w:r>
        <w:rPr>
          <w:sz w:val="22"/>
          <w:szCs w:val="22"/>
        </w:rPr>
        <w:t xml:space="preserve">A set of simple strength pictures - carrying, teaching, fixing, listening, speaking, counting - for</w:t>
      </w:r>
    </w:p>
    <w:p>
      <w:pPr>
        <w:spacing w:after="140" w:before="0" w:line="300"/>
      </w:pPr>
      <w:r>
        <w:rPr>
          <w:sz w:val="22"/>
          <w:szCs w:val="22"/>
        </w:rPr>
        <w:t xml:space="preserve">the strengths activity. The picture cards cover these if you can print them.</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this component needs a protection guide at all</w:t>
      </w:r>
    </w:p>
    <w:p>
      <w:pPr>
        <w:spacing w:after="140" w:before="0" w:line="300"/>
      </w:pPr>
      <w:r>
        <w:rPr>
          <w:sz w:val="22"/>
          <w:szCs w:val="22"/>
        </w:rPr>
        <w:t xml:space="preserve">It looks like the safe one. It is not fieldwork, nobody goes anywhere, and nobody interviews a stranger. But over ten weeks this component asks learners: what are you good at, what do you want to get better at, what do you want to be able to do, who can help you, when did you fail at something, and how have you changed. In a camp, every one of those questions has a door behind it - to an interrupted education, a family that is not all here, a marriage being arranged, work that cannot be done, a future that is currently blocked.</w:t>
      </w:r>
    </w:p>
    <w:p>
      <w:pPr>
        <w:spacing w:after="140" w:before="0" w:line="300"/>
      </w:pPr>
      <w:r>
        <w:rPr>
          <w:sz w:val="22"/>
          <w:szCs w:val="22"/>
        </w:rPr>
        <w:t xml:space="preserve">You are not doing anything wrong by asking. These are the right questions, and the whole point of the component is that a young person gets to answer them for themselves. But ask them without preparation and you will be standing in front of something you did not expect. Read this first,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before the first session. Who you hand a concern to, and how. Have the</w:t>
      </w:r>
    </w:p>
    <w:p>
      <w:pPr>
        <w:spacing w:after="140" w:before="0" w:line="300"/>
      </w:pPr>
      <w:r>
        <w:rPr>
          <w:sz w:val="22"/>
          <w:szCs w:val="22"/>
        </w:rPr>
        <w:t xml:space="preserve">names and steps written down and to hand, not looked for in the moment. Do not take a mentoring caseload without this.</w:t>
      </w:r>
    </w:p>
    <w:p>
      <w:pPr>
        <w:pStyle w:val="ListParagraph"/>
        <w:numPr>
          <w:ilvl w:val="0"/>
          <w:numId w:val="1"/>
        </w:numPr>
        <w:spacing w:after="80" w:line="300"/>
      </w:pPr>
      <w:r>
        <w:rPr>
          <w:sz w:val="22"/>
          <w:szCs w:val="22"/>
        </w:rPr>
        <w:t xml:space="preserve">Know your step-back options. How a learner can pause, sit out, or leave the space without being</w:t>
      </w:r>
    </w:p>
    <w:p>
      <w:pPr>
        <w:spacing w:after="140" w:before="0" w:line="300"/>
      </w:pPr>
      <w:r>
        <w:rPr>
          <w:sz w:val="22"/>
          <w:szCs w:val="22"/>
        </w:rPr>
        <w:t xml:space="preserve">singled out or asked why. Say them out loud in the first session so nobody has to invent a reason later.</w:t>
      </w:r>
    </w:p>
    <w:p>
      <w:pPr>
        <w:pStyle w:val="ListParagraph"/>
        <w:numPr>
          <w:ilvl w:val="0"/>
          <w:numId w:val="1"/>
        </w:numPr>
        <w:spacing w:after="80" w:line="300"/>
      </w:pPr>
      <w:r>
        <w:rPr>
          <w:sz w:val="22"/>
          <w:szCs w:val="22"/>
        </w:rPr>
        <w:t xml:space="preserve">Agree same-gender grouping wherever girls' participation depends on it, and match language so a</w:t>
      </w:r>
    </w:p>
    <w:p>
      <w:pPr>
        <w:spacing w:after="140" w:before="0" w:line="300"/>
      </w:pPr>
      <w:r>
        <w:rPr>
          <w:sz w:val="22"/>
          <w:szCs w:val="22"/>
        </w:rPr>
        <w:t xml:space="preserve">learner can speak in the language they use at home.</w:t>
      </w:r>
    </w:p>
    <w:p>
      <w:pPr>
        <w:pStyle w:val="Heading3"/>
        <w:keepNext/>
        <w:spacing w:after="100" w:before="280"/>
      </w:pPr>
      <w:r>
        <w:rPr>
          <w:b/>
          <w:bCs/>
          <w:color w:val="7A3B69"/>
          <w:sz w:val="28"/>
          <w:szCs w:val="28"/>
        </w:rPr>
        <w:t xml:space="preserve">The rule that runs through everything: goals stay inside the learner's control</w:t>
      </w:r>
    </w:p>
    <w:p>
      <w:pPr>
        <w:spacing w:after="140" w:before="0" w:line="300"/>
      </w:pPr>
      <w:r>
        <w:rPr>
          <w:sz w:val="22"/>
          <w:szCs w:val="22"/>
        </w:rPr>
        <w:t xml:space="preserve">This edition deliberately reframes goal-setting around learning goals within a learner's own control, and not around futures. That is a protection decision as much as a pedagogical one.</w:t>
      </w:r>
    </w:p>
    <w:p>
      <w:pPr>
        <w:spacing w:after="140" w:before="0" w:line="300"/>
      </w:pPr>
      <w:r>
        <w:rPr>
          <w:sz w:val="22"/>
          <w:szCs w:val="22"/>
        </w:rPr>
        <w:t xml:space="preserve">Asking a young person in a camp to set a life goal, or to plan the career they want, invites them to name something that may be genuinely out of reach - and then to fail at it in front of you. Asking what they want to be able to *do*, and what small step they could take this week, does not.</w:t>
      </w:r>
    </w:p>
    <w:p>
      <w:pPr>
        <w:spacing w:after="140" w:before="0" w:line="300"/>
      </w:pPr>
      <w:r>
        <w:rPr>
          <w:sz w:val="22"/>
          <w:szCs w:val="22"/>
        </w:rPr>
        <w:t xml:space="preserve">So: keep it near-term, keep it learnable, keep it theirs. If a learner reaches for something distant or blocked, do not correct them and do not endorse a fantasy. Ask what the first step towards it would be that they could take here, and let the goal be that step. Honest and hopeful, both.</w:t>
      </w:r>
    </w:p>
    <w:p>
      <w:pPr>
        <w:pStyle w:val="Heading3"/>
        <w:keepNext/>
        <w:spacing w:after="100" w:before="280"/>
      </w:pPr>
      <w:r>
        <w:rPr>
          <w:b/>
          <w:bCs/>
          <w:color w:val="7A3B69"/>
          <w:sz w:val="28"/>
          <w:szCs w:val="28"/>
        </w:rPr>
        <w:t xml:space="preserve">The five activities that most often surface something</w:t>
      </w:r>
    </w:p>
    <w:p>
      <w:pPr>
        <w:spacing w:after="140" w:before="0" w:line="300"/>
      </w:pPr>
      <w:r>
        <w:rPr>
          <w:sz w:val="22"/>
          <w:szCs w:val="22"/>
        </w:rPr>
        <w:t xml:space="preserve">1. What I am good at, what I want to grow. Learners routinely undervalue what they already do - caring for siblings, translating, earning, keeping a household running. Naming those out loud is powerful and can also surface how much a young person is carrying. Notice; do not probe. 2. How I learn best. Asking about when and where a learner can concentrate can surface an overcrowded shelter, unsafe routes, night work, or a household that does not support their learning. Keep the conversation on conditions, not on the family. 3. You can grow. This asks for a memory of struggling and improving. Some learners will reach for a memory from before displacement. Let them, and let it be warm - but be ready for it to turn. 4. Who and what can help me. Mapping helpers can make an absence visible: the person who would have helped is not here. Have a plan for a learner whose map is nearly empty - the mentor, the facilitator, and another learner are all legitimate entries, and you can offer them. 5. Look back at how you have grown / my next goal. Looking back over twelve weeks can prompt looking back over more than twelve weeks. Keep the frame on this course.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Practise it until it is automatic. When something opens up that should not be opened here:</w:t>
      </w:r>
    </w:p>
    <w:p>
      <w:pPr>
        <w:spacing w:after="140" w:before="0" w:line="300"/>
      </w:pPr>
      <w:r>
        <w:rPr>
          <w:sz w:val="22"/>
          <w:szCs w:val="22"/>
        </w:rPr>
        <w:t xml:space="preserve">1. Do not follow it. Do not ask a second question. The instinct to understand more is the wrong instinct in the moment. 2. Acknowledge and normalise, briefly. "Thank you for saying that. A lot of people here would say something like it." 3. Offer the door out. "You do not have to put that on the page. Would you like to sit with ___ for a few minutes?" 4. Move the group on so the learner is not left being looked at. 5. Come back to them afterwards, privately, and follow the referral pathway if you need to.</w:t>
      </w:r>
    </w:p>
    <w:p>
      <w:pPr>
        <w:spacing w:after="140" w:before="0" w:line="300"/>
      </w:pPr>
      <w:r>
        <w:rPr>
          <w:sz w:val="22"/>
          <w:szCs w:val="22"/>
        </w:rPr>
        <w:t xml:space="preserve">Never promise secrecy - not before, not during. If a learner asks you to promise, say plainly and warmly that you will not tell people who do not need to know, and that if they are in danger you have to tell one person whose job it is to help.</w:t>
      </w:r>
    </w:p>
    <w:p>
      <w:pPr>
        <w:pStyle w:val="Heading3"/>
        <w:keepNext/>
        <w:spacing w:after="100" w:before="280"/>
      </w:pPr>
      <w:r>
        <w:rPr>
          <w:b/>
          <w:bCs/>
          <w:color w:val="7A3B69"/>
          <w:sz w:val="28"/>
          <w:szCs w:val="28"/>
        </w:rPr>
        <w:t xml:space="preserve">Some things we do not do here</w:t>
      </w:r>
    </w:p>
    <w:p>
      <w:pPr>
        <w:pStyle w:val="ListParagraph"/>
        <w:numPr>
          <w:ilvl w:val="0"/>
          <w:numId w:val="1"/>
        </w:numPr>
        <w:spacing w:after="80" w:line="300"/>
      </w:pPr>
      <w:r>
        <w:rPr>
          <w:sz w:val="22"/>
          <w:szCs w:val="22"/>
        </w:rPr>
        <w:t xml:space="preserve">No learner ever has to share anything about themselves, their family, or their past. Every activity</w:t>
      </w:r>
    </w:p>
    <w:p>
      <w:pPr>
        <w:spacing w:after="140" w:before="0" w:line="300"/>
      </w:pPr>
      <w:r>
        <w:rPr>
          <w:sz w:val="22"/>
          <w:szCs w:val="22"/>
        </w:rPr>
        <w:t xml:space="preserve">has a lighter, everyday version; use it without comment.</w:t>
      </w:r>
    </w:p>
    <w:p>
      <w:pPr>
        <w:pStyle w:val="ListParagraph"/>
        <w:numPr>
          <w:ilvl w:val="0"/>
          <w:numId w:val="1"/>
        </w:numPr>
        <w:spacing w:after="80" w:line="300"/>
      </w:pPr>
      <w:r>
        <w:rPr>
          <w:sz w:val="22"/>
          <w:szCs w:val="22"/>
        </w:rPr>
        <w:t xml:space="preserve">No learner's book is read out, held up, or compared with another's. The book is theirs.</w:t>
      </w:r>
    </w:p>
    <w:p>
      <w:pPr>
        <w:pStyle w:val="ListParagraph"/>
        <w:numPr>
          <w:ilvl w:val="0"/>
          <w:numId w:val="1"/>
        </w:numPr>
        <w:spacing w:after="80" w:line="300"/>
      </w:pPr>
      <w:r>
        <w:rPr>
          <w:sz w:val="22"/>
          <w:szCs w:val="22"/>
        </w:rPr>
        <w:t xml:space="preserve">Nothing a learner discloses goes in their own book. Their book goes home with them.</w:t>
      </w:r>
    </w:p>
    <w:p>
      <w:pPr>
        <w:pStyle w:val="ListParagraph"/>
        <w:numPr>
          <w:ilvl w:val="0"/>
          <w:numId w:val="1"/>
        </w:numPr>
        <w:spacing w:after="80" w:line="300"/>
      </w:pPr>
      <w:r>
        <w:rPr>
          <w:sz w:val="22"/>
          <w:szCs w:val="22"/>
        </w:rPr>
        <w:t xml:space="preserve">No learner is asked to explain why they were absent in front of the group.</w:t>
      </w:r>
    </w:p>
    <w:p>
      <w:pPr>
        <w:pStyle w:val="ListParagraph"/>
        <w:numPr>
          <w:ilvl w:val="0"/>
          <w:numId w:val="1"/>
        </w:numPr>
        <w:spacing w:after="80" w:line="300"/>
      </w:pPr>
      <w:r>
        <w:rPr>
          <w:sz w:val="22"/>
          <w:szCs w:val="22"/>
        </w:rPr>
        <w:t xml:space="preserve">No goal is set for a learner by anyone else - including by you, and including with good intentions.</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your steadiness is most of the intervention. Give them a way out of the room that does not look like being removed. Do not gather the group around them. Afterwards, follow the referral pathway - your job is to notice, steady, and refer, not to counsel. Tell your coordinator the same day.</w:t>
      </w:r>
    </w:p>
    <w:p>
      <w:pPr>
        <w:pStyle w:val="Heading3"/>
        <w:keepNext/>
        <w:spacing w:after="100" w:before="280"/>
      </w:pPr>
      <w:r>
        <w:rPr>
          <w:b/>
          <w:bCs/>
          <w:color w:val="7A3B69"/>
          <w:sz w:val="28"/>
          <w:szCs w:val="28"/>
        </w:rPr>
        <w:t xml:space="preserve">Mentoring sits alongside this</w:t>
      </w:r>
    </w:p>
    <w:p>
      <w:pPr>
        <w:spacing w:after="140" w:before="0" w:line="300"/>
      </w:pPr>
      <w:r>
        <w:rPr>
          <w:sz w:val="22"/>
          <w:szCs w:val="22"/>
        </w:rPr>
        <w:t xml:space="preserve">Most of what surfaces in a session is better followed up in a 1:1 than in the room. The mentoring guidance in Part 2 is the other half of this page, and the two are meant to be read together.</w:t>
      </w:r>
    </w:p>
    <w:p>
      <w:r>
        <w:br w:type="page"/>
      </w:r>
    </w:p>
    <w:p>
      <w:pPr>
        <w:pStyle w:val="Heading2"/>
        <w:keepNext/>
        <w:spacing w:after="140" w:before="320"/>
      </w:pPr>
      <w:r>
        <w:rPr>
          <w:b/>
          <w:bCs/>
          <w:color w:val="1F3A5F"/>
          <w:sz w:val="36"/>
          <w:szCs w:val="36"/>
        </w:rPr>
        <w:t xml:space="preserve">Phase 1 - Getting started</w:t>
      </w:r>
    </w:p>
    <w:p>
      <w:pPr>
        <w:spacing w:after="60" w:before="0" w:line="300"/>
      </w:pPr>
      <w:r>
        <w:rPr>
          <w:b/>
          <w:bCs/>
          <w:color w:val="5A6473"/>
          <w:sz w:val="20"/>
          <w:szCs w:val="20"/>
        </w:rPr>
        <w:t xml:space="preserve">Who leads: You lead - directed and safe (scaffolding stays high)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Build a safe, warm learning space and set up the learning book that runs through the whole course. Learners meet the big idea: here, a lot is chosen for you, but your own learning is yours to direct.</w:t>
      </w:r>
    </w:p>
    <w:p>
      <w:pPr>
        <w:spacing w:after="140" w:before="0" w:line="300"/>
      </w:pPr>
      <w:r>
        <w:rPr>
          <w:b/>
          <w:bCs/>
          <w:color w:val="6E7A2E"/>
          <w:sz w:val="20"/>
          <w:szCs w:val="20"/>
        </w:rPr>
        <w:t xml:space="preserve">5h in-person · 1h independent, across 4 blocks.</w:t>
      </w:r>
    </w:p>
    <w:p>
      <w:pPr>
        <w:pStyle w:val="Heading3"/>
        <w:keepNext/>
        <w:spacing w:after="100" w:before="280"/>
      </w:pPr>
      <w:r>
        <w:rPr>
          <w:b/>
          <w:bCs/>
          <w:color w:val="7A3B69"/>
          <w:sz w:val="28"/>
          <w:szCs w:val="28"/>
        </w:rPr>
        <w:t xml:space="preserve">Welcome and our learning space</w:t>
      </w:r>
    </w:p>
    <w:p>
      <w:pPr>
        <w:spacing w:after="100" w:before="0" w:line="300"/>
      </w:pPr>
      <w:r>
        <w:rPr>
          <w:b/>
          <w:bCs/>
          <w:color w:val="6E7A2E"/>
          <w:sz w:val="20"/>
          <w:szCs w:val="20"/>
        </w:rPr>
        <w:t xml:space="preserve">Orientation   ·   1h in-person</w:t>
      </w:r>
    </w:p>
    <w:p>
      <w:pPr>
        <w:spacing w:after="140" w:before="0" w:line="300"/>
      </w:pPr>
      <w:r>
        <w:rPr>
          <w:sz w:val="22"/>
          <w:szCs w:val="22"/>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What we will learn, and why</w:t>
      </w:r>
    </w:p>
    <w:p>
      <w:pPr>
        <w:spacing w:after="100" w:before="0" w:line="300"/>
      </w:pPr>
      <w:r>
        <w:rPr>
          <w:b/>
          <w:bCs/>
          <w:color w:val="6E7A2E"/>
          <w:sz w:val="20"/>
          <w:szCs w:val="20"/>
        </w:rPr>
        <w:t xml:space="preserve">Activity   ·   2h in-person   ·   30 min independent</w:t>
      </w:r>
    </w:p>
    <w:p>
      <w:pPr>
        <w:spacing w:after="140" w:before="0" w:line="300"/>
      </w:pPr>
      <w:r>
        <w:rPr>
          <w:b/>
          <w:bCs/>
          <w:color w:val="5A6473"/>
          <w:sz w:val="22"/>
          <w:szCs w:val="22"/>
        </w:rPr>
        <w:t xml:space="preserve">Learners meet the four things this course helps them do, talk about why each matters to them, learn the words they will use, ask questions, and say how they might approach each one.</w:t>
      </w:r>
    </w:p>
    <w:p>
      <w:pPr>
        <w:spacing w:after="100" w:before="0" w:line="300"/>
      </w:pPr>
      <w:r>
        <w:rPr>
          <w:color w:val="5A6473"/>
          <w:sz w:val="20"/>
          <w:szCs w:val="20"/>
        </w:rPr>
        <w:t xml:space="preserve">Timing: About 2 to 2.5 hours in the unit plan (generous for this oral/visual, translated cohort - the step timings below are the active teaching core; the rest is warm check-in, drawing, and translation), plus a short task at home   ·   Grouping: Whole group, then same-gender pairs or small groups; works with 10-35 learners</w:t>
      </w:r>
    </w:p>
    <w:p>
      <w:pPr>
        <w:spacing w:after="100" w:before="0" w:line="300"/>
      </w:pPr>
      <w:r>
        <w:rPr>
          <w:b/>
          <w:bCs/>
          <w:color w:val="6E7A2E"/>
          <w:sz w:val="20"/>
          <w:szCs w:val="20"/>
        </w:rPr>
        <w:t xml:space="preserve">LEARNER SHEET:  Sheet 1, “Our four learning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map of the whole course, and your first real chance to hear what learners already have. It is a listening block disguised as an introduction.</w:t>
      </w:r>
    </w:p>
    <w:p>
      <w:pPr>
        <w:pStyle w:val="Heading4"/>
        <w:keepNext/>
        <w:spacing w:after="80" w:before="220"/>
      </w:pPr>
      <w:r>
        <w:rPr>
          <w:b/>
          <w:bCs/>
          <w:color w:val="1F3A5F"/>
          <w:sz w:val="24"/>
          <w:szCs w:val="24"/>
        </w:rPr>
        <w:t xml:space="preserve">Talk less in the second half</w:t>
      </w:r>
    </w:p>
    <w:p>
      <w:pPr>
        <w:spacing w:after="140" w:before="0" w:line="300"/>
      </w:pPr>
      <w:r>
        <w:rPr>
          <w:sz w:val="22"/>
          <w:szCs w:val="22"/>
        </w:rPr>
        <w:t xml:space="preserve">The first half is you laying out the four things the course will do. The second half is learners saying how they would go about each one - and that is the part that matters. How a learner describes approaching a goal tells you, in about a minute, whether they have ever done it before, and therefore how much you will need to lead each later phase.</w:t>
      </w:r>
    </w:p>
    <w:p>
      <w:pPr>
        <w:spacing w:after="140" w:before="0" w:line="300"/>
      </w:pPr>
      <w:r>
        <w:rPr>
          <w:sz w:val="22"/>
          <w:szCs w:val="22"/>
        </w:rPr>
        <w:t xml:space="preserve">Take notes. This is your only cheap diagnostic.</w:t>
      </w:r>
    </w:p>
    <w:p>
      <w:pPr>
        <w:pStyle w:val="Heading4"/>
        <w:keepNext/>
        <w:spacing w:after="80" w:before="220"/>
      </w:pPr>
      <w:r>
        <w:rPr>
          <w:b/>
          <w:bCs/>
          <w:color w:val="1F3A5F"/>
          <w:sz w:val="24"/>
          <w:szCs w:val="24"/>
        </w:rPr>
        <w:t xml:space="preserve">Say what the course is FOR, not just what is in it</w:t>
      </w:r>
    </w:p>
    <w:p>
      <w:pPr>
        <w:spacing w:after="140" w:before="0" w:line="300"/>
      </w:pPr>
      <w:r>
        <w:rPr>
          <w:sz w:val="22"/>
          <w:szCs w:val="22"/>
        </w:rPr>
        <w:t xml:space="preserve">Learners have mostly experienced education as something done to them. Say the opposite out loud, in your own words and in the language you share: here, a lot is decided by other people, but what you learn is something you can choose, and this course is about taking hold of that.</w:t>
      </w:r>
    </w:p>
    <w:p>
      <w:pPr>
        <w:spacing w:after="140" w:before="0" w:line="300"/>
      </w:pPr>
      <w:r>
        <w:rPr>
          <w:sz w:val="22"/>
          <w:szCs w:val="22"/>
        </w:rPr>
        <w:t xml:space="preserve">That sentence is the reason the component exists. If a learner leaves this session having only heard a list of four topics, the framing has been lost.</w:t>
      </w:r>
    </w:p>
    <w:p>
      <w:pPr>
        <w:pStyle w:val="Heading4"/>
        <w:keepNext/>
        <w:spacing w:after="80" w:before="220"/>
      </w:pPr>
      <w:r>
        <w:rPr>
          <w:b/>
          <w:bCs/>
          <w:color w:val="1F3A5F"/>
          <w:sz w:val="24"/>
          <w:szCs w:val="24"/>
        </w:rPr>
        <w:t xml:space="preserve">The four things, in plain terms</w:t>
      </w:r>
    </w:p>
    <w:p>
      <w:pPr>
        <w:spacing w:after="140" w:before="0" w:line="300"/>
      </w:pPr>
      <w:r>
        <w:rPr>
          <w:sz w:val="22"/>
          <w:szCs w:val="22"/>
        </w:rPr>
        <w:t xml:space="preserve">Understand yourself as a learner · set a goal that matters to you · plan and take real steps · notice and use how you grow. Say them as things they will DO, not as objectives.</w:t>
      </w:r>
    </w:p>
    <w:p>
      <w:pPr>
        <w:pStyle w:val="Heading4"/>
        <w:keepNext/>
        <w:spacing w:after="80" w:before="220"/>
      </w:pPr>
      <w:r>
        <w:rPr>
          <w:b/>
          <w:bCs/>
          <w:color w:val="1F3A5F"/>
          <w:sz w:val="24"/>
          <w:szCs w:val="24"/>
        </w:rPr>
        <w:t xml:space="preserve">Expect low expectations, and do not argue with them</w:t>
      </w:r>
    </w:p>
    <w:p>
      <w:pPr>
        <w:spacing w:after="140" w:before="0" w:line="300"/>
      </w:pPr>
      <w:r>
        <w:rPr>
          <w:sz w:val="22"/>
          <w:szCs w:val="22"/>
        </w:rPr>
        <w:t xml:space="preserve">Some learners will say they are not good at learning, or that this is not for people like them. Do not contradict it - you have no evidence yet and neither do they. Note who said it, and let the growth block and their own goal do the work.</w:t>
      </w:r>
    </w:p>
    <w:p>
      <w:pPr>
        <w:pStyle w:val="Heading4"/>
        <w:keepNext/>
        <w:spacing w:after="80" w:before="220"/>
      </w:pPr>
      <w:r>
        <w:rPr>
          <w:b/>
          <w:bCs/>
          <w:color w:val="1F3A5F"/>
          <w:sz w:val="24"/>
          <w:szCs w:val="24"/>
        </w:rPr>
        <w:t xml:space="preserve">The learner pages for this are already in the book</w:t>
      </w:r>
    </w:p>
    <w:p>
      <w:pPr>
        <w:spacing w:after="140" w:before="0" w:line="300"/>
      </w:pPr>
      <w:r>
        <w:rPr>
          <w:sz w:val="22"/>
          <w:szCs w:val="22"/>
        </w:rPr>
        <w:t xml:space="preserve">The front of the My Learning Book already carries "this book is yours", "what is in this book" and the four learning steps, with a page for why each one matters to the learner. Use those pages rather than adding anything - the book should not repeat itself.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name, in their own words, at least two of the four things the course will do.</w:t>
      </w:r>
    </w:p>
    <w:p>
      <w:pPr>
        <w:pStyle w:val="ListParagraph"/>
        <w:numPr>
          <w:ilvl w:val="0"/>
          <w:numId w:val="1"/>
        </w:numPr>
        <w:spacing w:after="80" w:line="300"/>
      </w:pPr>
      <w:r>
        <w:rPr>
          <w:sz w:val="22"/>
          <w:szCs w:val="22"/>
        </w:rPr>
        <w:t xml:space="preserve">You have heard every learner say something about how they would approach one of them.</w:t>
      </w:r>
    </w:p>
    <w:p>
      <w:pPr>
        <w:pStyle w:val="ListParagraph"/>
        <w:numPr>
          <w:ilvl w:val="0"/>
          <w:numId w:val="1"/>
        </w:numPr>
        <w:spacing w:after="80" w:line="300"/>
      </w:pPr>
      <w:r>
        <w:rPr>
          <w:sz w:val="22"/>
          <w:szCs w:val="22"/>
        </w:rPr>
        <w:t xml:space="preserve">You have a rough sense of which learners have set and pursued a goal before, and which have not.</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four things this course helps you do, shown as four simple pictures.</w:t>
      </w:r>
    </w:p>
    <w:p>
      <w:pPr>
        <w:pStyle w:val="ListParagraph"/>
        <w:numPr>
          <w:ilvl w:val="0"/>
          <w:numId w:val="1"/>
        </w:numPr>
        <w:spacing w:after="80" w:line="300"/>
      </w:pPr>
      <w:r>
        <w:rPr>
          <w:sz w:val="22"/>
          <w:szCs w:val="22"/>
        </w:rPr>
        <w:t xml:space="preserve">Talk about why each one matters to you and your own learning.</w:t>
      </w:r>
    </w:p>
    <w:p>
      <w:pPr>
        <w:pStyle w:val="ListParagraph"/>
        <w:numPr>
          <w:ilvl w:val="0"/>
          <w:numId w:val="1"/>
        </w:numPr>
        <w:spacing w:after="80" w:line="300"/>
      </w:pPr>
      <w:r>
        <w:rPr>
          <w:sz w:val="22"/>
          <w:szCs w:val="22"/>
        </w:rPr>
        <w:t xml:space="preserve">Learn the words we will use, and ask any questions about them.</w:t>
      </w:r>
    </w:p>
    <w:p>
      <w:pPr>
        <w:pStyle w:val="ListParagraph"/>
        <w:numPr>
          <w:ilvl w:val="0"/>
          <w:numId w:val="1"/>
        </w:numPr>
        <w:spacing w:after="80" w:line="300"/>
      </w:pPr>
      <w:r>
        <w:rPr>
          <w:sz w:val="22"/>
          <w:szCs w:val="22"/>
        </w:rPr>
        <w:t xml:space="preserve">Say or draw how you might try to reach each one, using what you already know.</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objective picture cards (in the Picture Cards pack), big enough for the group to see.</w:t>
      </w:r>
    </w:p>
    <w:p>
      <w:pPr>
        <w:pStyle w:val="ListParagraph"/>
        <w:numPr>
          <w:ilvl w:val="0"/>
          <w:numId w:val="1"/>
        </w:numPr>
        <w:spacing w:after="80" w:line="300"/>
      </w:pPr>
      <w:r>
        <w:rPr>
          <w:sz w:val="22"/>
          <w:szCs w:val="22"/>
        </w:rPr>
        <w:t xml:space="preserve">The key words ready to say and show: goal, plan, step, feedback, reflect, progress, each with a plain meaning.</w:t>
      </w:r>
    </w:p>
    <w:p>
      <w:pPr>
        <w:pStyle w:val="ListParagraph"/>
        <w:numPr>
          <w:ilvl w:val="0"/>
          <w:numId w:val="1"/>
        </w:numPr>
        <w:spacing w:after="80" w:line="300"/>
      </w:pPr>
      <w:r>
        <w:rPr>
          <w:sz w:val="22"/>
          <w:szCs w:val="22"/>
        </w:rPr>
        <w:t xml:space="preserve">The student workbook, with a page for the four objectives and space to mark or draw an approach to each.</w:t>
      </w:r>
    </w:p>
    <w:p>
      <w:pPr>
        <w:pStyle w:val="ListParagraph"/>
        <w:numPr>
          <w:ilvl w:val="0"/>
          <w:numId w:val="1"/>
        </w:numPr>
        <w:spacing w:after="80" w:line="300"/>
      </w:pPr>
      <w:r>
        <w:rPr>
          <w:sz w:val="22"/>
          <w:szCs w:val="22"/>
        </w:rPr>
        <w:t xml:space="preserve">Sensitivity: talking about why learning matters can raise hard feelings about the future. Keep it about the learning learners can steer now - which can be for themselves or the people they care about - and away from dwelling on far-off futures that feel blocked; let anyone stay quiet.</w:t>
      </w:r>
    </w:p>
    <w:p>
      <w:pPr>
        <w:pStyle w:val="Heading4"/>
        <w:keepNext/>
        <w:spacing w:after="80" w:before="220"/>
      </w:pPr>
      <w:r>
        <w:rPr>
          <w:b/>
          <w:bCs/>
          <w:color w:val="1F3A5F"/>
          <w:sz w:val="24"/>
          <w:szCs w:val="24"/>
        </w:rPr>
        <w:t xml:space="preserve">1. The four things we will learn   30 min</w:t>
      </w:r>
    </w:p>
    <w:p>
      <w:pPr>
        <w:spacing w:after="140" w:before="0" w:line="300"/>
      </w:pPr>
      <w:r>
        <w:rPr>
          <w:sz w:val="22"/>
          <w:szCs w:val="22"/>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these four pictures, what do you think this course will help you do?</w:t>
      </w:r>
    </w:p>
    <w:p>
      <w:pPr>
        <w:pStyle w:val="ListParagraph"/>
        <w:numPr>
          <w:ilvl w:val="0"/>
          <w:numId w:val="1"/>
        </w:numPr>
        <w:spacing w:after="80" w:line="300"/>
      </w:pPr>
      <w:r>
        <w:rPr>
          <w:sz w:val="22"/>
          <w:szCs w:val="22"/>
        </w:rPr>
        <w:t xml:space="preserve">Which of these four feels new to you, and which have you done a little of before?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silent, unsure if it is safe to speak; start with the easiest picture and your own plain example, so speaking up feels safe before you ask anything harder.</w:t>
      </w:r>
    </w:p>
    <w:p>
      <w:pPr>
        <w:spacing w:after="140" w:line="300"/>
      </w:pPr>
      <w:r>
        <w:rPr>
          <w:b/>
          <w:bCs/>
          <w:color w:val="7A3B69"/>
          <w:sz w:val="22"/>
          <w:szCs w:val="22"/>
        </w:rPr>
        <w:t xml:space="preserve">If low-resource: </w:t>
      </w:r>
      <w:r>
        <w:rPr>
          <w:sz w:val="22"/>
          <w:szCs w:val="22"/>
        </w:rPr>
        <w:t xml:space="preserve">No board is needed: draw the four pictures on paper or the ground, or hold them up one at a time, and say each objective aloud.</w:t>
      </w:r>
    </w:p>
    <w:p>
      <w:pPr>
        <w:pStyle w:val="Heading4"/>
        <w:keepNext/>
        <w:spacing w:after="80" w:before="220"/>
      </w:pPr>
      <w:r>
        <w:rPr>
          <w:b/>
          <w:bCs/>
          <w:color w:val="1F3A5F"/>
          <w:sz w:val="24"/>
          <w:szCs w:val="24"/>
        </w:rPr>
        <w:t xml:space="preserve">2. Why this matters to you   30 min</w:t>
      </w:r>
    </w:p>
    <w:p>
      <w:pPr>
        <w:spacing w:after="140" w:before="0" w:line="300"/>
      </w:pPr>
      <w:r>
        <w:rPr>
          <w:sz w:val="22"/>
          <w:szCs w:val="22"/>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 for themselves and for the people they care about - then hear a few. Keep it about the learning they can steer, rather than dwelling on far-off futures that feel blocked.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might it help you to choose your own learning goal, rather than be told what to learn?</w:t>
      </w:r>
    </w:p>
    <w:p>
      <w:pPr>
        <w:pStyle w:val="ListParagraph"/>
        <w:numPr>
          <w:ilvl w:val="0"/>
          <w:numId w:val="1"/>
        </w:numPr>
        <w:spacing w:after="80" w:line="300"/>
      </w:pPr>
      <w:r>
        <w:rPr>
          <w:sz w:val="22"/>
          <w:szCs w:val="22"/>
        </w:rPr>
        <w:t xml:space="preserve">Which of these four would make the biggest difference to you right now?</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talk drifts to futures that feel blocked and learners deflate; gently bring it back to the learning they can steer now - which can still be for their family or community - rather than to far-off things outside their control, which is the whole point of the course.</w:t>
      </w:r>
    </w:p>
    <w:p>
      <w:pPr>
        <w:pStyle w:val="Heading4"/>
        <w:keepNext/>
        <w:spacing w:after="80" w:before="220"/>
      </w:pPr>
      <w:r>
        <w:rPr>
          <w:b/>
          <w:bCs/>
          <w:color w:val="1F3A5F"/>
          <w:sz w:val="24"/>
          <w:szCs w:val="24"/>
        </w:rPr>
        <w:t xml:space="preserve">3. The words we will use   30 min</w:t>
      </w:r>
    </w:p>
    <w:p>
      <w:pPr>
        <w:spacing w:after="140" w:before="0" w:line="300"/>
      </w:pPr>
      <w:r>
        <w:rPr>
          <w:sz w:val="22"/>
          <w:szCs w:val="22"/>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say what a goal is in your own words? What about a step?</w:t>
      </w:r>
    </w:p>
    <w:p>
      <w:pPr>
        <w:pStyle w:val="ListParagraph"/>
        <w:numPr>
          <w:ilvl w:val="0"/>
          <w:numId w:val="1"/>
        </w:numPr>
        <w:spacing w:after="80" w:line="300"/>
      </w:pPr>
      <w:r>
        <w:rPr>
          <w:sz w:val="22"/>
          <w:szCs w:val="22"/>
        </w:rPr>
        <w:t xml:space="preserve">What questions do you have about any of these words, or about the four things we will learn?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nods without understanding a word; ask them to say it back or give an example, since a word left unclear now will trip up a whole later session.</w:t>
      </w:r>
    </w:p>
    <w:p>
      <w:pPr>
        <w:spacing w:after="140" w:line="300"/>
      </w:pPr>
      <w:r>
        <w:rPr>
          <w:b/>
          <w:bCs/>
          <w:color w:val="7A3B69"/>
          <w:sz w:val="22"/>
          <w:szCs w:val="22"/>
        </w:rPr>
        <w:t xml:space="preserve">If low-resource: </w:t>
      </w:r>
      <w:r>
        <w:rPr>
          <w:sz w:val="22"/>
          <w:szCs w:val="22"/>
        </w:rPr>
        <w:t xml:space="preserve">No writing is needed: teach each word by saying it, showing a gesture or picture, and having learners say it back. The words can be added to the workbook later.</w:t>
      </w:r>
    </w:p>
    <w:p>
      <w:pPr>
        <w:pStyle w:val="Heading4"/>
        <w:keepNext/>
        <w:spacing w:after="80" w:before="220"/>
      </w:pPr>
      <w:r>
        <w:rPr>
          <w:b/>
          <w:bCs/>
          <w:color w:val="1F3A5F"/>
          <w:sz w:val="24"/>
          <w:szCs w:val="24"/>
        </w:rPr>
        <w:t xml:space="preserve">4. How would you try to reach each one?   40 min</w:t>
      </w:r>
    </w:p>
    <w:p>
      <w:pPr>
        <w:spacing w:after="140" w:before="0" w:line="300"/>
      </w:pPr>
      <w:r>
        <w:rPr>
          <w:sz w:val="22"/>
          <w:szCs w:val="22"/>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If you wanted to get better at something, how would you start? What would you do first?</w:t>
      </w:r>
    </w:p>
    <w:p>
      <w:pPr>
        <w:pStyle w:val="ListParagraph"/>
        <w:numPr>
          <w:ilvl w:val="0"/>
          <w:numId w:val="1"/>
        </w:numPr>
        <w:spacing w:after="80" w:line="300"/>
      </w:pPr>
      <w:r>
        <w:rPr>
          <w:sz w:val="22"/>
          <w:szCs w:val="22"/>
        </w:rPr>
        <w:t xml:space="preserve">Who or what already helps you when you want to learn something?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there is a right answer and go quiet; make clear you want to know what they already do, that there is no wrong answer, and that this helps you teach them better.</w:t>
      </w:r>
    </w:p>
    <w:p>
      <w:pPr>
        <w:spacing w:after="140" w:line="300"/>
      </w:pPr>
      <w:r>
        <w:rPr>
          <w:b/>
          <w:bCs/>
          <w:color w:val="7A3B69"/>
          <w:sz w:val="22"/>
          <w:szCs w:val="22"/>
        </w:rPr>
        <w:t xml:space="preserve">If low-resource: </w:t>
      </w:r>
      <w:r>
        <w:rPr>
          <w:sz w:val="22"/>
          <w:szCs w:val="22"/>
        </w:rPr>
        <w:t xml:space="preserve">Learners can act it out, draw it, or say it to a partner. The point is that you hear their real starting point, not that anything is written down.</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four objectives together as four simple pictures, talks about why each matters, and shares how they might approach each. Hearing what others already do surfaces prior knowledge and normalises starting from different places, so keep the sharing.</w:t>
      </w:r>
    </w:p>
    <w:p>
      <w:pPr>
        <w:spacing w:after="140" w:line="300"/>
      </w:pPr>
      <w:r>
        <w:rPr>
          <w:b/>
          <w:bCs/>
          <w:color w:val="7A3B69"/>
          <w:sz w:val="22"/>
          <w:szCs w:val="22"/>
        </w:rPr>
        <w:t xml:space="preserve">In 1:1 mentoring: </w:t>
      </w:r>
      <w:r>
        <w:rPr>
          <w:sz w:val="22"/>
          <w:szCs w:val="22"/>
        </w:rPr>
        <w:t xml:space="preserve">A strong fit for surfacing prior knowledge in depth. A mentor walks a learner through the four objectives, checks each word is understood, and listens closely to how the learner already approaches learning, which gives a rich picture to build on.</w:t>
      </w:r>
    </w:p>
    <w:p>
      <w:pPr>
        <w:spacing w:after="140" w:line="300"/>
      </w:pPr>
      <w:r>
        <w:rPr>
          <w:b/>
          <w:bCs/>
          <w:color w:val="7A3B69"/>
          <w:sz w:val="22"/>
          <w:szCs w:val="22"/>
        </w:rPr>
        <w:t xml:space="preserve">If a learner works alone: </w:t>
      </w:r>
      <w:r>
        <w:rPr>
          <w:sz w:val="22"/>
          <w:szCs w:val="22"/>
        </w:rPr>
        <w:t xml:space="preserve">Weak alone: a learner cannot ask questions or hear others' approaches, which is the point. If it must be independent, give the four pictures and words and ask the learner to say aloud, to a family member, how they might try each one, then bring their questions to the next session.</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Tell one person at home the one of the four things you most want to get better at, and why.</w:t>
      </w:r>
    </w:p>
    <w:p>
      <w:pPr>
        <w:spacing w:after="140" w:before="0" w:line="300"/>
      </w:pPr>
      <w:r>
        <w:rPr>
          <w:b/>
          <w:bCs/>
          <w:color w:val="5A6473"/>
          <w:sz w:val="21"/>
          <w:szCs w:val="21"/>
        </w:rPr>
        <w:t xml:space="preserve">Listen closely in the second half: how learners say they would approach each objective surfaces what they already know, so you can adjust how long each later phase needs. This same orientation activity works for the Research Project too (see exploring-your-objectives).</w:t>
      </w:r>
    </w:p>
    <w:p>
      <w:pPr>
        <w:pBdr>
          <w:bottom w:val="single" w:color="B9B3A6" w:sz="4"/>
        </w:pBdr>
        <w:spacing w:after="180" w:before="60"/>
      </w:pPr>
    </w:p>
    <w:p>
      <w:pPr>
        <w:pStyle w:val="Heading3"/>
        <w:keepNext/>
        <w:spacing w:after="100" w:before="280"/>
      </w:pPr>
      <w:r>
        <w:rPr>
          <w:b/>
          <w:bCs/>
          <w:color w:val="7A3B69"/>
          <w:sz w:val="28"/>
          <w:szCs w:val="28"/>
        </w:rPr>
        <w:t xml:space="preserve">Set up your learning book</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set up a simple picture workbook and start a light, habitual routine of drawing or marking one small thing each session, so their progress towards their goals stays visible over the whole programme.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20 min independent task done from the workbook   ·   Grouping: Individual setup with a live first mark, in same-gender groups; works with 10-35 learners</w:t>
      </w:r>
    </w:p>
    <w:p>
      <w:pPr>
        <w:spacing w:after="100" w:before="0" w:line="300"/>
      </w:pPr>
      <w:r>
        <w:rPr>
          <w:b/>
          <w:bCs/>
          <w:color w:val="6E7A2E"/>
          <w:sz w:val="20"/>
          <w:szCs w:val="20"/>
        </w:rPr>
        <w:t xml:space="preserve">LEARNER SHEET:  “My Learning Book - the cover”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Learning Book is the spine of the component: every later activity draws or marks into it, it is the catch-up mechanism after a missed session, and it is the evidence the FSL2 judgement is built from. This block exists to make using it habitual rather than a chore.</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on the front, or their own mark if they would rather. A drawing on the cover. Whatever makes it recognisably one person's book rather than a handout. Learners look after a thing that is theirs and lose a thing that was given out.</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Most learners do not read or write fluently. Say clearly, once, and then never again in a way that singles anyone out: a drawing is a full entry, a single mark is a full entry, and someone else can write your words down for you if you ask. Nobody grades these pages and nobody reads them aloud.</w:t>
      </w:r>
    </w:p>
    <w:p>
      <w:pPr>
        <w:spacing w:after="140" w:before="0" w:line="300"/>
      </w:pPr>
      <w:r>
        <w:rPr>
          <w:sz w:val="22"/>
          <w:szCs w:val="22"/>
        </w:rPr>
        <w:t xml:space="preserve">Do one live, together, in the session. The first mark is the hardest and it should not happen alone.</w:t>
      </w:r>
    </w:p>
    <w:p>
      <w:pPr>
        <w:pStyle w:val="Heading4"/>
        <w:keepNext/>
        <w:spacing w:after="80" w:before="220"/>
      </w:pPr>
      <w:r>
        <w:rPr>
          <w:b/>
          <w:bCs/>
          <w:color w:val="1F3A5F"/>
          <w:sz w:val="24"/>
          <w:szCs w:val="24"/>
        </w:rPr>
        <w:t xml:space="preserve">Fix WHEN it gets used, or it will not</w:t>
      </w:r>
    </w:p>
    <w:p>
      <w:pPr>
        <w:spacing w:after="140" w:before="0" w:line="300"/>
      </w:pPr>
      <w:r>
        <w:rPr>
          <w:sz w:val="22"/>
          <w:szCs w:val="22"/>
        </w:rPr>
        <w:t xml:space="preserve">A book used when someone remembers is a book that stops being used by week four. Agree one moment that repeats - the last five minutes of every session, before anyone leaves. Then hold it, every time, including the sessions that overrun. The habit is worth more than the extra five minutes of activity.</w:t>
      </w:r>
    </w:p>
    <w:p>
      <w:pPr>
        <w:pStyle w:val="Heading4"/>
        <w:keepNext/>
        <w:spacing w:after="80" w:before="220"/>
      </w:pPr>
      <w:r>
        <w:rPr>
          <w:b/>
          <w:bCs/>
          <w:color w:val="1F3A5F"/>
          <w:sz w:val="24"/>
          <w:szCs w:val="24"/>
        </w:rPr>
        <w:t xml:space="preserve">Solve where it lives, practically</w:t>
      </w:r>
    </w:p>
    <w:p>
      <w:pPr>
        <w:spacing w:after="140" w:before="0" w:line="300"/>
      </w:pPr>
      <w:r>
        <w:rPr>
          <w:sz w:val="22"/>
          <w:szCs w:val="22"/>
        </w:rPr>
        <w:t xml:space="preserve">Ask the question out loud: where will your book be between sessions? Some learners cannot reliably keep one dry or private at home. Offer the alternative before anyone has to ask for it - books kept at the learning space, in one box, brought out each session. Do not make a learner explain why.</w:t>
      </w:r>
    </w:p>
    <w:p>
      <w:pPr>
        <w:spacing w:after="140" w:before="0" w:line="300"/>
      </w:pPr>
      <w:r>
        <w:rPr>
          <w:sz w:val="22"/>
          <w:szCs w:val="22"/>
        </w:rPr>
        <w:t xml:space="preserve">A lost book is a real problem, not an administrative one: it is the learner's assessment evidence.</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Be clear with yourself about this, because learners will take a cue from you. It is a working book for their goal and their steps, not a place to write private things. Their book goes home with them, so nothing sensitive should be in it - that is why the mentoring page holds only the step they chose.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 learner knows where their book will live between sessions, and nobody has had to ask for the</w:t>
      </w:r>
    </w:p>
    <w:p>
      <w:pPr>
        <w:spacing w:after="140" w:before="0" w:line="300"/>
      </w:pPr>
      <w:r>
        <w:rPr>
          <w:sz w:val="22"/>
          <w:szCs w:val="22"/>
        </w:rPr>
        <w:t xml:space="preserve">kept-at-the-centre option in front of others.</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is worth more than a neat one they abandon. Say aloud, often, that there is no right way to keep it and one small drawing is enough, so no learner freezes at a blank page or hides an untidy one.</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Set up a simple picture workbook you can find again and will actually keep marking.</w:t>
      </w:r>
    </w:p>
    <w:p>
      <w:pPr>
        <w:pStyle w:val="ListParagraph"/>
        <w:numPr>
          <w:ilvl w:val="0"/>
          <w:numId w:val="1"/>
        </w:numPr>
        <w:spacing w:after="80" w:line="300"/>
      </w:pPr>
      <w:r>
        <w:rPr>
          <w:sz w:val="22"/>
          <w:szCs w:val="22"/>
        </w:rPr>
        <w:t xml:space="preserve">Put your goal picture on the first page so the book is tied to something real.</w:t>
      </w:r>
    </w:p>
    <w:p>
      <w:pPr>
        <w:pStyle w:val="ListParagraph"/>
        <w:numPr>
          <w:ilvl w:val="0"/>
          <w:numId w:val="1"/>
        </w:numPr>
        <w:spacing w:after="80" w:line="300"/>
      </w:pPr>
      <w:r>
        <w:rPr>
          <w:sz w:val="22"/>
          <w:szCs w:val="22"/>
        </w:rPr>
        <w:t xml:space="preserve">Make one small mark or drawing live, so the empty page is broken.</w:t>
      </w:r>
    </w:p>
    <w:p>
      <w:pPr>
        <w:pStyle w:val="ListParagraph"/>
        <w:numPr>
          <w:ilvl w:val="0"/>
          <w:numId w:val="1"/>
        </w:numPr>
        <w:spacing w:after="80" w:line="300"/>
      </w:pPr>
      <w:r>
        <w:rPr>
          <w:sz w:val="22"/>
          <w:szCs w:val="22"/>
        </w:rPr>
        <w:t xml:space="preserve">Agree a light routine: one moment each session, and one small mark counts as done.</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per learner, with blank picture pages and a place for their goal.</w:t>
      </w:r>
    </w:p>
    <w:p>
      <w:pPr>
        <w:pStyle w:val="ListParagraph"/>
        <w:numPr>
          <w:ilvl w:val="0"/>
          <w:numId w:val="1"/>
        </w:numPr>
        <w:spacing w:after="80" w:line="300"/>
      </w:pPr>
      <w:r>
        <w:rPr>
          <w:sz w:val="22"/>
          <w:szCs w:val="22"/>
        </w:rPr>
        <w:t xml:space="preserve">Coloured pencils or crayons the whole group can share, and a facilitator pen for scribing a few words when asked.</w:t>
      </w:r>
    </w:p>
    <w:p>
      <w:pPr>
        <w:pStyle w:val="ListParagraph"/>
        <w:numPr>
          <w:ilvl w:val="0"/>
          <w:numId w:val="1"/>
        </w:numPr>
        <w:spacing w:after="80" w:line="300"/>
      </w:pPr>
      <w:r>
        <w:rPr>
          <w:sz w:val="22"/>
          <w:szCs w:val="22"/>
        </w:rPr>
        <w:t xml:space="preserve">Your own simple example mark (one drawing plus one word), to show that a small mark is a full entry.</w:t>
      </w:r>
    </w:p>
    <w:p>
      <w:pPr>
        <w:pStyle w:val="ListParagraph"/>
        <w:numPr>
          <w:ilvl w:val="0"/>
          <w:numId w:val="1"/>
        </w:numPr>
        <w:spacing w:after="80" w:line="300"/>
      </w:pPr>
      <w:r>
        <w:rPr>
          <w:sz w:val="22"/>
          <w:szCs w:val="22"/>
        </w:rPr>
        <w:t xml:space="preserve">Sensitivity: a workbook can hold private things about home and family. Say clearly no one else reads it unless the learner chooses, and a learner may keep any page just for themselves.</w:t>
      </w:r>
    </w:p>
    <w:p>
      <w:pPr>
        <w:pStyle w:val="Heading4"/>
        <w:keepNext/>
        <w:spacing w:after="80" w:before="220"/>
      </w:pPr>
      <w:r>
        <w:rPr>
          <w:b/>
          <w:bCs/>
          <w:color w:val="1F3A5F"/>
          <w:sz w:val="24"/>
          <w:szCs w:val="24"/>
        </w:rPr>
        <w:t xml:space="preserve">1. Set up a book you can find and keep   14-16 min</w:t>
      </w:r>
    </w:p>
    <w:p>
      <w:pPr>
        <w:spacing w:after="140" w:before="0" w:line="300"/>
      </w:pPr>
      <w:r>
        <w:rPr>
          <w:sz w:val="22"/>
          <w:szCs w:val="22"/>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Whose book is this, and how will you know it is yours when they are all stacked together?</w:t>
      </w:r>
    </w:p>
    <w:p>
      <w:pPr>
        <w:pStyle w:val="ListParagraph"/>
        <w:numPr>
          <w:ilvl w:val="0"/>
          <w:numId w:val="1"/>
        </w:numPr>
        <w:spacing w:after="80" w:line="300"/>
      </w:pPr>
      <w:r>
        <w:rPr>
          <w:sz w:val="22"/>
          <w:szCs w:val="22"/>
        </w:rPr>
        <w:t xml:space="preserve">What small mark or drawing could you put on the front so you find it fast?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is anxious because they cannot write their name; offer to scribe it, or let a drawing or thumbprint be their mark, so no one is shamed at the very first step.</w:t>
      </w:r>
    </w:p>
    <w:p>
      <w:pPr>
        <w:spacing w:after="140" w:line="300"/>
      </w:pPr>
      <w:r>
        <w:rPr>
          <w:b/>
          <w:bCs/>
          <w:color w:val="7A3B69"/>
          <w:sz w:val="22"/>
          <w:szCs w:val="22"/>
        </w:rPr>
        <w:t xml:space="preserve">If low-resource: </w:t>
      </w:r>
      <w:r>
        <w:rPr>
          <w:sz w:val="22"/>
          <w:szCs w:val="22"/>
        </w:rPr>
        <w:t xml:space="preserve">No printed book is needed if supply is short: a few stapled sheets or the back of a shared notebook works. The book being the learner's own, and findable again, matters far more than what it is made of.</w:t>
      </w:r>
    </w:p>
    <w:p>
      <w:pPr>
        <w:pStyle w:val="Heading4"/>
        <w:keepNext/>
        <w:spacing w:after="80" w:before="220"/>
      </w:pPr>
      <w:r>
        <w:rPr>
          <w:b/>
          <w:bCs/>
          <w:color w:val="1F3A5F"/>
          <w:sz w:val="24"/>
          <w:szCs w:val="24"/>
        </w:rPr>
        <w:t xml:space="preserve">2. Put your goal on the first page   14-16 min</w:t>
      </w:r>
    </w:p>
    <w:p>
      <w:pPr>
        <w:spacing w:after="140" w:before="0" w:line="300"/>
      </w:pPr>
      <w:r>
        <w:rPr>
          <w:sz w:val="22"/>
          <w:szCs w:val="22"/>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you working towards? Draw it, or show me and I will help you mark it.</w:t>
      </w:r>
    </w:p>
    <w:p>
      <w:pPr>
        <w:pStyle w:val="ListParagraph"/>
        <w:numPr>
          <w:ilvl w:val="0"/>
          <w:numId w:val="1"/>
        </w:numPr>
        <w:spacing w:after="80" w:line="300"/>
      </w:pPr>
      <w:r>
        <w:rPr>
          <w:sz w:val="22"/>
          <w:szCs w:val="22"/>
        </w:rPr>
        <w:t xml:space="preserve">When you turn to this page next time, what will remind you what you were aiming for?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copies a neighbour's goal picture because they are unsure; kneel beside them and ask what they themselves want, then help them mark their own, so the book starts from their real goal.</w:t>
      </w:r>
    </w:p>
    <w:p>
      <w:pPr>
        <w:spacing w:after="140" w:line="300"/>
      </w:pPr>
      <w:r>
        <w:rPr>
          <w:b/>
          <w:bCs/>
          <w:color w:val="7A3B69"/>
          <w:sz w:val="22"/>
          <w:szCs w:val="22"/>
        </w:rPr>
        <w:t xml:space="preserve">If low-resource: </w:t>
      </w:r>
      <w:r>
        <w:rPr>
          <w:sz w:val="22"/>
          <w:szCs w:val="22"/>
        </w:rPr>
        <w:t xml:space="preserve">If a learner has not set a goal yet, they draw one thing they want to get better at. A rough picture is plenty; the book can hold a clearer goal later without being restarted.</w:t>
      </w:r>
    </w:p>
    <w:p>
      <w:pPr>
        <w:pStyle w:val="Heading4"/>
        <w:keepNext/>
        <w:spacing w:after="80" w:before="220"/>
      </w:pPr>
      <w:r>
        <w:rPr>
          <w:b/>
          <w:bCs/>
          <w:color w:val="1F3A5F"/>
          <w:sz w:val="24"/>
          <w:szCs w:val="24"/>
        </w:rPr>
        <w:t xml:space="preserve">3. Make one small mark live   14-16 min</w:t>
      </w:r>
    </w:p>
    <w:p>
      <w:pPr>
        <w:spacing w:after="140" w:before="0" w:line="300"/>
      </w:pPr>
      <w:r>
        <w:rPr>
          <w:sz w:val="22"/>
          <w:szCs w:val="22"/>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did today towards your goal? Draw it, however small.</w:t>
      </w:r>
    </w:p>
    <w:p>
      <w:pPr>
        <w:pStyle w:val="ListParagraph"/>
        <w:numPr>
          <w:ilvl w:val="0"/>
          <w:numId w:val="1"/>
        </w:numPr>
        <w:spacing w:after="80" w:line="300"/>
      </w:pPr>
      <w:r>
        <w:rPr>
          <w:sz w:val="22"/>
          <w:szCs w:val="22"/>
        </w:rPr>
        <w:t xml:space="preserve">How did today feel? Point to a face, or make a mark for it, and I will add a word if you like.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freezes because they think the mark must be big or beautiful; say aloud that one small drawing is a full entry, and show just how quick and rough yours was.</w:t>
      </w:r>
    </w:p>
    <w:p>
      <w:pPr>
        <w:spacing w:after="140" w:line="300"/>
      </w:pPr>
      <w:r>
        <w:rPr>
          <w:b/>
          <w:bCs/>
          <w:color w:val="7A3B69"/>
          <w:sz w:val="22"/>
          <w:szCs w:val="22"/>
        </w:rPr>
        <w:t xml:space="preserve">If low-resource: </w:t>
      </w:r>
      <w:r>
        <w:rPr>
          <w:sz w:val="22"/>
          <w:szCs w:val="22"/>
        </w:rPr>
        <w:t xml:space="preserve">If time is very short, one face or one mark against one prompt is a complete entry. One real mark made in the room is worth more than a fuller page promised for later.</w:t>
      </w:r>
    </w:p>
    <w:p>
      <w:pPr>
        <w:pStyle w:val="Heading4"/>
        <w:keepNext/>
        <w:spacing w:after="80" w:before="220"/>
      </w:pPr>
      <w:r>
        <w:rPr>
          <w:b/>
          <w:bCs/>
          <w:color w:val="1F3A5F"/>
          <w:sz w:val="24"/>
          <w:szCs w:val="24"/>
        </w:rPr>
        <w:t xml:space="preserve">4. Agree one moment each session   12-14 min</w:t>
      </w:r>
    </w:p>
    <w:p>
      <w:pPr>
        <w:spacing w:after="140" w:before="0" w:line="300"/>
      </w:pPr>
      <w:r>
        <w:rPr>
          <w:sz w:val="22"/>
          <w:szCs w:val="22"/>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exactly will we mark our books each time, so no one has to remember on their own?</w:t>
      </w:r>
    </w:p>
    <w:p>
      <w:pPr>
        <w:pStyle w:val="ListParagraph"/>
        <w:numPr>
          <w:ilvl w:val="0"/>
          <w:numId w:val="1"/>
        </w:numPr>
        <w:spacing w:after="80" w:line="300"/>
      </w:pPr>
      <w:r>
        <w:rPr>
          <w:sz w:val="22"/>
          <w:szCs w:val="22"/>
        </w:rPr>
        <w:t xml:space="preserve">What is the smallest mark that still counts as done for the 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agrees an over-ambitious routine (a full drawing every day at home) that will collapse; steer them to one small mark at a fixed moment in the room, and say it can grow later if it works.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 up their workbooks together and try one small mark or drawing live, then agree a shared moment for doing it each session. The group setup matters: seeing that everyone's book looks different, and that one drawing counts, removes the fear of doing it wrong, so keep the live first mark even if you shorten the setup. Use same-gender groups at the tables.</w:t>
      </w:r>
    </w:p>
    <w:p>
      <w:pPr>
        <w:spacing w:after="140" w:line="300"/>
      </w:pPr>
      <w:r>
        <w:rPr>
          <w:b/>
          <w:bCs/>
          <w:color w:val="7A3B69"/>
          <w:sz w:val="22"/>
          <w:szCs w:val="22"/>
        </w:rPr>
        <w:t xml:space="preserve">In 1:1 mentoring: </w:t>
      </w:r>
      <w:r>
        <w:rPr>
          <w:sz w:val="22"/>
          <w:szCs w:val="22"/>
        </w:rPr>
        <w:t xml:space="preserve">A strong fit. A mentor helps a learner settle on a mark or picture they will actually make, and builds the habit by opening each meeting with the workbook. Have the learner bring their goal picture to the first meeting so the book is anchored to a real goal from the start, not set up empty.</w:t>
      </w:r>
    </w:p>
    <w:p>
      <w:pPr>
        <w:spacing w:after="140" w:line="300"/>
      </w:pPr>
      <w:r>
        <w:rPr>
          <w:b/>
          <w:bCs/>
          <w:color w:val="7A3B69"/>
          <w:sz w:val="22"/>
          <w:szCs w:val="22"/>
        </w:rPr>
        <w:t xml:space="preserve">If a learner works alone: </w:t>
      </w:r>
      <w:r>
        <w:rPr>
          <w:sz w:val="22"/>
          <w:szCs w:val="22"/>
        </w:rPr>
        <w:t xml:space="preserve">Weakest fit here, because attendance is stop-start and a learner alone tends to let the habit lapse and cannot be reminded. Tie the mark to a fixed moment (straight after each session, before leaving the room), keep it to one drawing, and arrange for the facilitator to glance at the book at the next session so the habit is witnessed early.</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Make one small mark or drawing in your learning book before the next session.</w:t>
      </w:r>
    </w:p>
    <w:p>
      <w:pPr>
        <w:spacing w:after="140" w:before="0" w:line="300"/>
      </w:pPr>
      <w:r>
        <w:rPr>
          <w:b/>
          <w:bCs/>
          <w:color w:val="5A6473"/>
          <w:sz w:val="21"/>
          <w:szCs w:val="21"/>
        </w:rPr>
        <w:t xml:space="preserve">Set up early so the book runs through the whole course: learners draw and mark into it in every phase, and it becomes the record of their growth.</w:t>
      </w:r>
    </w:p>
    <w:p>
      <w:pPr>
        <w:pBdr>
          <w:bottom w:val="single" w:color="B9B3A6" w:sz="4"/>
        </w:pBdr>
        <w:spacing w:after="180" w:before="60"/>
      </w:pPr>
    </w:p>
    <w:p>
      <w:pPr>
        <w:pStyle w:val="Heading3"/>
        <w:keepNext/>
        <w:spacing w:after="100" w:before="280"/>
      </w:pPr>
      <w:r>
        <w:rPr>
          <w:b/>
          <w:bCs/>
          <w:color w:val="7A3B69"/>
          <w:sz w:val="28"/>
          <w:szCs w:val="28"/>
        </w:rPr>
        <w:t xml:space="preserve">Getting better at setting and pursuing goals</w:t>
      </w:r>
    </w:p>
    <w:p>
      <w:pPr>
        <w:spacing w:after="100" w:before="0" w:line="300"/>
      </w:pPr>
      <w:r>
        <w:rPr>
          <w:b/>
          <w:bCs/>
          <w:color w:val="6E7A2E"/>
          <w:sz w:val="20"/>
          <w:szCs w:val="20"/>
        </w:rPr>
        <w:t xml:space="preserve">Activity   ·   30 min in-person</w:t>
      </w:r>
    </w:p>
    <w:p>
      <w:pPr>
        <w:spacing w:after="140" w:before="0" w:line="300"/>
      </w:pPr>
      <w:r>
        <w:rPr>
          <w:b/>
          <w:bCs/>
          <w:color w:val="5A6473"/>
          <w:sz w:val="22"/>
          <w:szCs w:val="22"/>
        </w:rPr>
        <w:t xml:space="preserve">Learners meet the main thing this course helps them grow, see how people get better at it step by step, mark where they are now, and look again at the end to see how they have moved.</w:t>
      </w:r>
    </w:p>
    <w:p>
      <w:pPr>
        <w:spacing w:after="100" w:before="0" w:line="300"/>
      </w:pPr>
      <w:r>
        <w:rPr>
          <w:color w:val="5A6473"/>
          <w:sz w:val="20"/>
          <w:szCs w:val="20"/>
        </w:rPr>
        <w:t xml:space="preserve">Timing: About 30 minutes in the unit plan (a short development check, not a test)   ·   Grouping: Whole group, then individual marking; works with 10-35 learners</w:t>
      </w:r>
    </w:p>
    <w:p>
      <w:pPr>
        <w:spacing w:after="100" w:before="0" w:line="300"/>
      </w:pPr>
      <w:r>
        <w:rPr>
          <w:b/>
          <w:bCs/>
          <w:color w:val="6E7A2E"/>
          <w:sz w:val="20"/>
          <w:szCs w:val="20"/>
        </w:rPr>
        <w:t xml:space="preserve">LEARNER SHEET:  Sheet 3, “Why goals, and where am I now?”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a map, not a test, and everything depends on learners believing that. It is run twice - here at the start and again in the final phase - and the whole value is in the distance between the two marks.</w:t>
      </w:r>
    </w:p>
    <w:p>
      <w:pPr>
        <w:pStyle w:val="Heading4"/>
        <w:keepNext/>
        <w:spacing w:after="80" w:before="220"/>
      </w:pPr>
      <w:r>
        <w:rPr>
          <w:b/>
          <w:bCs/>
          <w:color w:val="1F3A5F"/>
          <w:sz w:val="24"/>
          <w:szCs w:val="24"/>
        </w:rPr>
        <w:t xml:space="preserve">Why show learners the ladder at all</w:t>
      </w:r>
    </w:p>
    <w:p>
      <w:pPr>
        <w:spacing w:after="140" w:before="0" w:line="300"/>
      </w:pPr>
      <w:r>
        <w:rPr>
          <w:sz w:val="22"/>
          <w:szCs w:val="22"/>
        </w:rPr>
        <w:t xml:space="preserve">Because a learner who cannot see what getting better looks like has no way to notice that they have. In this cohort that matters more than usual: schooling has been interrupted so often that many learners have no experience of tracking their own progress at all, and will attribute any improvement to luck or to a kind facilitator.</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FSL2, in the first person and with the level names removed. Do not show learners the level names, the GPA values, or where the readiness bar sits. They are for your record, not theirs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low on the path is at the beginning, which is exactly where a course like this expects them to be.</w:t>
      </w:r>
    </w:p>
    <w:p>
      <w:pPr>
        <w:spacing w:after="140" w:before="0" w:line="300"/>
      </w:pPr>
      <w:r>
        <w:rPr>
          <w:sz w:val="22"/>
          <w:szCs w:val="22"/>
        </w:rPr>
        <w:t xml:space="preserve">Watch for the learner who marks themselves at number 5 on day one. That is usually not arrogance - it is either not understanding the ladder, or not trusting you enough to be honest. Either way, do not correct them. Note it, and let the final marking do the work.</w:t>
      </w:r>
    </w:p>
    <w:p>
      <w:pPr>
        <w:pStyle w:val="Heading4"/>
        <w:keepNext/>
        <w:spacing w:after="80" w:before="220"/>
      </w:pPr>
      <w:r>
        <w:rPr>
          <w:b/>
          <w:bCs/>
          <w:color w:val="1F3A5F"/>
          <w:sz w:val="24"/>
          <w:szCs w:val="24"/>
        </w:rPr>
        <w:t xml:space="preserve">The mark is not evidence, the movement is</w:t>
      </w:r>
    </w:p>
    <w:p>
      <w:pPr>
        <w:spacing w:after="140" w:before="0" w:line="300"/>
      </w:pPr>
      <w:r>
        <w:rPr>
          <w:sz w:val="22"/>
          <w:szCs w:val="22"/>
        </w:rPr>
        <w:t xml:space="preserve">A self-mark is not your judgement and should not feed it directly. What is useful is the GAP between their mark and yours at Week 6 - that gap is the conversation to have, and it usually shows you evidence you have not gathered.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they know they will mark it again at the end.</w:t>
      </w:r>
    </w:p>
    <w:p>
      <w:pPr>
        <w:pStyle w:val="ListParagraph"/>
        <w:numPr>
          <w:ilvl w:val="0"/>
          <w:numId w:val="1"/>
        </w:numPr>
        <w:spacing w:after="80" w:line="300"/>
      </w:pPr>
      <w:r>
        <w:rPr>
          <w:sz w:val="22"/>
          <w:szCs w:val="22"/>
        </w:rPr>
        <w:t xml:space="preserve">They can say in their own words what the next rung up would look like for them.</w:t>
      </w:r>
    </w:p>
    <w:p>
      <w:pPr>
        <w:spacing w:after="100" w:before="0" w:line="300"/>
      </w:pPr>
      <w:r>
        <w:rPr>
          <w:b/>
          <w:bCs/>
          <w:color w:val="5A6473"/>
          <w:sz w:val="20"/>
          <w:szCs w:val="20"/>
        </w:rPr>
        <w:t xml:space="preserve">The learners have this taught in their own book, on the “What getting better at this actually looks like”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Meet the main thing this course helps you get better at: setting your own goals and taking steps to reach them.</w:t>
      </w:r>
    </w:p>
    <w:p>
      <w:pPr>
        <w:pStyle w:val="ListParagraph"/>
        <w:numPr>
          <w:ilvl w:val="0"/>
          <w:numId w:val="1"/>
        </w:numPr>
        <w:spacing w:after="80" w:line="300"/>
      </w:pPr>
      <w:r>
        <w:rPr>
          <w:sz w:val="22"/>
          <w:szCs w:val="22"/>
        </w:rPr>
        <w:t xml:space="preserve">See how people grow at it, step by step, from saying how, to doing it, to keeping getting better.</w:t>
      </w:r>
    </w:p>
    <w:p>
      <w:pPr>
        <w:pStyle w:val="ListParagraph"/>
        <w:numPr>
          <w:ilvl w:val="0"/>
          <w:numId w:val="1"/>
        </w:numPr>
        <w:spacing w:after="80" w:line="300"/>
      </w:pPr>
      <w:r>
        <w:rPr>
          <w:sz w:val="22"/>
          <w:szCs w:val="22"/>
        </w:rPr>
        <w:t xml:space="preserve">Mark where you are now, honestly, and name one next step.</w:t>
      </w:r>
    </w:p>
    <w:p>
      <w:pPr>
        <w:pStyle w:val="ListParagraph"/>
        <w:numPr>
          <w:ilvl w:val="0"/>
          <w:numId w:val="1"/>
        </w:numPr>
        <w:spacing w:after="80" w:line="300"/>
      </w:pPr>
      <w:r>
        <w:rPr>
          <w:sz w:val="22"/>
          <w:szCs w:val="22"/>
        </w:rPr>
        <w:t xml:space="preserve">Look again at the end of the course, to see how you have moved.</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growth-path sheet (in the provided downloads) and the student workbook page for it.</w:t>
      </w:r>
    </w:p>
    <w:p>
      <w:pPr>
        <w:pStyle w:val="ListParagraph"/>
        <w:numPr>
          <w:ilvl w:val="0"/>
          <w:numId w:val="1"/>
        </w:numPr>
        <w:spacing w:after="80" w:line="300"/>
      </w:pPr>
      <w:r>
        <w:rPr>
          <w:sz w:val="22"/>
          <w:szCs w:val="22"/>
        </w:rPr>
        <w:t xml:space="preserve">Your own honest example of a next step in setting and pursuing your own goals, to model that no one is finished growing.</w:t>
      </w:r>
    </w:p>
    <w:p>
      <w:pPr>
        <w:pStyle w:val="ListParagraph"/>
        <w:numPr>
          <w:ilvl w:val="0"/>
          <w:numId w:val="1"/>
        </w:numPr>
        <w:spacing w:after="80" w:line="300"/>
      </w:pPr>
      <w:r>
        <w:rPr>
          <w:sz w:val="22"/>
          <w:szCs w:val="22"/>
        </w:rPr>
        <w:t xml:space="preserve">Sensitivity: placing yourself on a path can feel exposing. Make clear it is not a test, there is no failing, and a learner at the start is not behind, only beginning.</w:t>
      </w:r>
    </w:p>
    <w:p>
      <w:pPr>
        <w:pStyle w:val="Heading4"/>
        <w:keepNext/>
        <w:spacing w:after="80" w:before="220"/>
      </w:pPr>
      <w:r>
        <w:rPr>
          <w:b/>
          <w:bCs/>
          <w:color w:val="1F3A5F"/>
          <w:sz w:val="24"/>
          <w:szCs w:val="24"/>
        </w:rPr>
        <w:t xml:space="preserve">1. The thing we get better at here   10 min</w:t>
      </w:r>
    </w:p>
    <w:p>
      <w:pPr>
        <w:spacing w:after="140" w:before="0" w:line="300"/>
      </w:pPr>
      <w:r>
        <w:rPr>
          <w:sz w:val="22"/>
          <w:szCs w:val="22"/>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it mean to set a goal and take steps towards it?</w:t>
      </w:r>
    </w:p>
    <w:p>
      <w:pPr>
        <w:pStyle w:val="ListParagraph"/>
        <w:numPr>
          <w:ilvl w:val="0"/>
          <w:numId w:val="1"/>
        </w:numPr>
        <w:spacing w:after="80" w:line="300"/>
      </w:pPr>
      <w:r>
        <w:rPr>
          <w:sz w:val="22"/>
          <w:szCs w:val="22"/>
        </w:rPr>
        <w:t xml:space="preserve">Why is getting better at this worth your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"getting better at it" as a test they might fail; reassure them this is about growth over time, and that everyone starts somewhere.</w:t>
      </w:r>
    </w:p>
    <w:p>
      <w:pPr>
        <w:spacing w:after="140" w:line="300"/>
      </w:pPr>
      <w:r>
        <w:rPr>
          <w:b/>
          <w:bCs/>
          <w:color w:val="7A3B69"/>
          <w:sz w:val="22"/>
          <w:szCs w:val="22"/>
        </w:rPr>
        <w:t xml:space="preserve">If low-resource: </w:t>
      </w:r>
      <w:r>
        <w:rPr>
          <w:sz w:val="22"/>
          <w:szCs w:val="22"/>
        </w:rPr>
        <w:t xml:space="preserve">Nothing is needed but your spoken words; no board or slides.</w:t>
      </w:r>
    </w:p>
    <w:p>
      <w:pPr>
        <w:pStyle w:val="Heading4"/>
        <w:keepNext/>
        <w:spacing w:after="80" w:before="220"/>
      </w:pPr>
      <w:r>
        <w:rPr>
          <w:b/>
          <w:bCs/>
          <w:color w:val="1F3A5F"/>
          <w:sz w:val="24"/>
          <w:szCs w:val="24"/>
        </w:rPr>
        <w:t xml:space="preserve">2. How people grow at it   10 min</w:t>
      </w:r>
    </w:p>
    <w:p>
      <w:pPr>
        <w:spacing w:after="140" w:before="0" w:line="300"/>
      </w:pPr>
      <w:r>
        <w:rPr>
          <w:sz w:val="22"/>
          <w:szCs w:val="22"/>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sounds most like you right now?</w:t>
      </w:r>
    </w:p>
    <w:p>
      <w:pPr>
        <w:pStyle w:val="ListParagraph"/>
        <w:numPr>
          <w:ilvl w:val="0"/>
          <w:numId w:val="1"/>
        </w:numPr>
        <w:spacing w:after="80" w:line="300"/>
      </w:pPr>
      <w:r>
        <w:rPr>
          <w:sz w:val="22"/>
          <w:szCs w:val="22"/>
        </w:rPr>
        <w:t xml:space="preserve">What is the difference between saying how you would do it, and having really done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feels bad being near the start; make clear the start is a normal place to be and that the whole point of the course is to help everyone move up.</w:t>
      </w:r>
    </w:p>
    <w:p>
      <w:pPr>
        <w:spacing w:after="140" w:line="300"/>
      </w:pPr>
      <w:r>
        <w:rPr>
          <w:b/>
          <w:bCs/>
          <w:color w:val="7A3B69"/>
          <w:sz w:val="22"/>
          <w:szCs w:val="22"/>
        </w:rPr>
        <w:t xml:space="preserve">If low-resource: </w:t>
      </w:r>
      <w:r>
        <w:rPr>
          <w:sz w:val="22"/>
          <w:szCs w:val="22"/>
        </w:rPr>
        <w:t xml:space="preserve">Draw the steps as a simple ladder on paper or the ground, and say each one; no writing is needed.</w:t>
      </w:r>
    </w:p>
    <w:p>
      <w:pPr>
        <w:pStyle w:val="Heading4"/>
        <w:keepNext/>
        <w:spacing w:after="80" w:before="220"/>
      </w:pPr>
      <w:r>
        <w:rPr>
          <w:b/>
          <w:bCs/>
          <w:color w:val="1F3A5F"/>
          <w:sz w:val="24"/>
          <w:szCs w:val="24"/>
        </w:rPr>
        <w:t xml:space="preserve">3. Where am I now, and my next step   10 min</w:t>
      </w:r>
    </w:p>
    <w:p>
      <w:pPr>
        <w:spacing w:after="140" w:before="0" w:line="300"/>
      </w:pPr>
      <w:r>
        <w:rPr>
          <w:sz w:val="22"/>
          <w:szCs w:val="22"/>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Where are you now, honestly, and what is one thing that would move you to the next step?</w:t>
      </w:r>
    </w:p>
    <w:p>
      <w:pPr>
        <w:pStyle w:val="ListParagraph"/>
        <w:numPr>
          <w:ilvl w:val="0"/>
          <w:numId w:val="1"/>
        </w:numPr>
        <w:spacing w:after="80" w:line="300"/>
      </w:pPr>
      <w:r>
        <w:rPr>
          <w:sz w:val="22"/>
          <w:szCs w:val="22"/>
        </w:rPr>
        <w:t xml:space="preserve">What would you like to be able to say about your goals by the end of this course?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place themselves high to look good; reassure them that an honest start is what lets them see real growth, and that there is no reward for a higher mark.</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The whole group meets the growth path together as simple steps, then each learner marks where they are now on their own sheet. Hearing that people are at different steps, and that there is no failing, is what makes it safe to be honest, so keep the shared framing.</w:t>
      </w:r>
    </w:p>
    <w:p>
      <w:pPr>
        <w:spacing w:after="140" w:line="300"/>
      </w:pPr>
      <w:r>
        <w:rPr>
          <w:b/>
          <w:bCs/>
          <w:color w:val="7A3B69"/>
          <w:sz w:val="22"/>
          <w:szCs w:val="22"/>
        </w:rPr>
        <w:t xml:space="preserve">In 1:1 mentoring: </w:t>
      </w:r>
      <w:r>
        <w:rPr>
          <w:sz w:val="22"/>
          <w:szCs w:val="22"/>
        </w:rPr>
        <w:t xml:space="preserve">A strong fit. A mentor helps a learner place themselves honestly and name a real next step, and returns to the growth path over time, which is exactly the gentle, personal tracking that makes the growth visible to the learner.</w:t>
      </w:r>
    </w:p>
    <w:p>
      <w:pPr>
        <w:spacing w:after="140" w:line="300"/>
      </w:pPr>
      <w:r>
        <w:rPr>
          <w:b/>
          <w:bCs/>
          <w:color w:val="7A3B69"/>
          <w:sz w:val="22"/>
          <w:szCs w:val="22"/>
        </w:rPr>
        <w:t xml:space="preserve">If a learner works alone: </w:t>
      </w:r>
      <w:r>
        <w:rPr>
          <w:sz w:val="22"/>
          <w:szCs w:val="22"/>
        </w:rPr>
        <w:t xml:space="preserve">Workable: the growth-path sheet carries the steps. A learner alone tends to place themselves high to look good, so ask them to think of a real example for the step they choose, and to check it with a mentor.</w:t>
      </w:r>
    </w:p>
    <w:p>
      <w:pPr>
        <w:spacing w:after="140" w:before="0" w:line="300"/>
      </w:pPr>
      <w:r>
        <w:rPr>
          <w:b/>
          <w:bCs/>
          <w:color w:val="5A6473"/>
          <w:sz w:val="21"/>
          <w:szCs w:val="21"/>
        </w:rPr>
        <w:t xml:space="preserve">A development resource, not a test. Learners meet the competency this whole course grows, setting and pursuing goals, and mark honestly where they are now on Amala's growth path, then revisit it in the final phase to see how they have moved.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Understand yourself as a learner</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Understand yourself as a learner as the basis for setting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build a Learner Profile: proof that their ability can grow, a picture of their strengths and the areas they want to grow, and an honest sense of how they learn best. It is the starting point their goal is built from.</w:t>
      </w:r>
    </w:p>
    <w:p>
      <w:pPr>
        <w:spacing w:after="140" w:before="0" w:line="300"/>
      </w:pPr>
      <w:r>
        <w:rPr>
          <w:b/>
          <w:bCs/>
          <w:color w:val="6E7A2E"/>
          <w:sz w:val="20"/>
          <w:szCs w:val="20"/>
        </w:rPr>
        <w:t xml:space="preserve">6h in-person · 3h independent, across 3 blocks.</w:t>
      </w:r>
    </w:p>
    <w:p>
      <w:pPr>
        <w:pStyle w:val="Heading3"/>
        <w:keepNext/>
        <w:spacing w:after="100" w:before="280"/>
      </w:pPr>
      <w:r>
        <w:rPr>
          <w:b/>
          <w:bCs/>
          <w:color w:val="7A3B69"/>
          <w:sz w:val="28"/>
          <w:szCs w:val="28"/>
        </w:rPr>
        <w:t xml:space="preserve">You can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find their own proof that ability grows with effort, a new approach, and help, by remembering a time they got better at something hard, so they can believe a goal is worth setting.</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4, “You can grow”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underpins the whole component. A learner who believes ability is fixed will not set a goal to grow - there would be no point. But it is also the block most easily taught badly, and taught badly in this context it does real harm.</w:t>
      </w:r>
    </w:p>
    <w:p>
      <w:pPr>
        <w:pStyle w:val="Heading4"/>
        <w:keepNext/>
        <w:spacing w:after="80" w:before="220"/>
      </w:pPr>
      <w:r>
        <w:rPr>
          <w:b/>
          <w:bCs/>
          <w:color w:val="1F3A5F"/>
          <w:sz w:val="24"/>
          <w:szCs w:val="24"/>
        </w:rPr>
        <w:t xml:space="preserve">What a growth mindset actually is</w:t>
      </w:r>
    </w:p>
    <w:p>
      <w:pPr>
        <w:spacing w:after="140" w:before="0" w:line="300"/>
      </w:pPr>
      <w:r>
        <w:rPr>
          <w:sz w:val="22"/>
          <w:szCs w:val="22"/>
        </w:rPr>
        <w:t xml:space="preserve">The belief that ability changes with effort, a different approach, and help from others. Three ingredients, and the middle one is the one people drop.</w:t>
      </w:r>
    </w:p>
    <w:p>
      <w:pPr>
        <w:spacing w:after="140" w:before="0" w:line="300"/>
      </w:pPr>
      <w:r>
        <w:rPr>
          <w:sz w:val="22"/>
          <w:szCs w:val="22"/>
        </w:rPr>
        <w:t xml:space="preserve">"Try harder" is not a growth mindset. A learner who tries the same failed method more times just collects more evidence that they cannot do it. The move is: effort, AND something different, AND someone to help. Say all three every time.</w:t>
      </w:r>
    </w:p>
    <w:p>
      <w:pPr>
        <w:pStyle w:val="Heading4"/>
        <w:keepNext/>
        <w:spacing w:after="80" w:before="220"/>
      </w:pPr>
      <w:r>
        <w:rPr>
          <w:b/>
          <w:bCs/>
          <w:color w:val="1F3A5F"/>
          <w:sz w:val="24"/>
          <w:szCs w:val="24"/>
        </w:rPr>
        <w:t xml:space="preserve">What it is not, and this matters more than the definition</w:t>
      </w:r>
    </w:p>
    <w:p>
      <w:pPr>
        <w:spacing w:after="140" w:before="0" w:line="300"/>
      </w:pPr>
      <w:r>
        <w:rPr>
          <w:sz w:val="22"/>
          <w:szCs w:val="22"/>
        </w:rPr>
        <w:t xml:space="preserve">It is not positive thinking, and it is not the claim that anyone can achieve anything if they believe hard enough. Be careful here, because the popular version of this idea is much stronger than the evidence behind it. Studies find real but modest effects, mostly for learners who were struggling, and mostly when the teaching changed too - not from telling people to believe.</w:t>
      </w:r>
    </w:p>
    <w:p>
      <w:pPr>
        <w:spacing w:after="140" w:before="0" w:line="300"/>
      </w:pPr>
      <w:r>
        <w:rPr>
          <w:sz w:val="22"/>
          <w:szCs w:val="22"/>
        </w:rPr>
        <w:t xml:space="preserve">So teach it as what it is: a way of reading difficulty. Difficulty means this is new and I need another approach - not difficulty means I am not the kind of person who can.</w:t>
      </w:r>
    </w:p>
    <w:p>
      <w:pPr>
        <w:pStyle w:val="Heading4"/>
        <w:keepNext/>
        <w:spacing w:after="80" w:before="220"/>
      </w:pPr>
      <w:r>
        <w:rPr>
          <w:b/>
          <w:bCs/>
          <w:color w:val="1F3A5F"/>
          <w:sz w:val="24"/>
          <w:szCs w:val="24"/>
        </w:rPr>
        <w:t xml:space="preserve">The harm to avoid, which is specific to this cohort</w:t>
      </w:r>
    </w:p>
    <w:p>
      <w:pPr>
        <w:spacing w:after="140" w:before="0" w:line="300"/>
      </w:pPr>
      <w:r>
        <w:rPr>
          <w:sz w:val="22"/>
          <w:szCs w:val="22"/>
        </w:rPr>
        <w:t xml:space="preserve">Taught carelessly, "you can do anything if you believe" tells a young person whose education was destroyed by displacement that their situation is a failure of attitude. It is not. They did not fail to try hard enough - a war and a border did that.</w:t>
      </w:r>
    </w:p>
    <w:p>
      <w:pPr>
        <w:spacing w:after="140" w:before="0" w:line="300"/>
      </w:pPr>
      <w:r>
        <w:rPr>
          <w:sz w:val="22"/>
          <w:szCs w:val="22"/>
        </w:rPr>
        <w:t xml:space="preserve">So draw the line explicitly, and say it out loud in the session: some things are hard because they are hard, and some things were taken from you. Neither is a mindset problem. What a growth mindset is for is the part that IS in your hands - what you can get better at, starting now.</w:t>
      </w:r>
    </w:p>
    <w:p>
      <w:pPr>
        <w:spacing w:after="140" w:before="0" w:line="300"/>
      </w:pPr>
      <w:r>
        <w:rPr>
          <w:sz w:val="22"/>
          <w:szCs w:val="22"/>
        </w:rPr>
        <w:t xml:space="preserve">A learner who hears you make that distinction will trust the rest of it. A learner who hears unqualified optimism will correctly conclude you do not understand their life.</w:t>
      </w:r>
    </w:p>
    <w:p>
      <w:pPr>
        <w:pStyle w:val="Heading4"/>
        <w:keepNext/>
        <w:spacing w:after="80" w:before="220"/>
      </w:pPr>
      <w:r>
        <w:rPr>
          <w:b/>
          <w:bCs/>
          <w:color w:val="1F3A5F"/>
          <w:sz w:val="24"/>
          <w:szCs w:val="24"/>
        </w:rPr>
        <w:t xml:space="preserve">The proof has to be theirs</w:t>
      </w:r>
    </w:p>
    <w:p>
      <w:pPr>
        <w:spacing w:after="140" w:before="0" w:line="300"/>
      </w:pPr>
      <w:r>
        <w:rPr>
          <w:sz w:val="22"/>
          <w:szCs w:val="22"/>
        </w:rPr>
        <w:t xml:space="preserve">Nobody adopts this because they were told. The mechanism of the block is that each learner produces their OWN evidence: a real memory of being unable to do something and then being able to. Everyone has one - walking, a language, cooking, carrying water, minding a younger child, a trade.</w:t>
      </w:r>
    </w:p>
    <w:p>
      <w:pPr>
        <w:spacing w:after="140" w:before="0" w:line="300"/>
      </w:pPr>
      <w:r>
        <w:rPr>
          <w:sz w:val="22"/>
          <w:szCs w:val="22"/>
        </w:rPr>
        <w:t xml:space="preserve">Your job is to make them notice what made the difference. Push past "I just practised" to the specifics: who showed you, what you changed, how long it took, what it felt like at the start. That detail is the proof. Then say plainly that the same thing will happen with the goal they are about to set.</w:t>
      </w:r>
    </w:p>
    <w:p>
      <w:pPr>
        <w:pStyle w:val="Heading4"/>
        <w:keepNext/>
        <w:spacing w:after="80" w:before="220"/>
      </w:pPr>
      <w:r>
        <w:rPr>
          <w:b/>
          <w:bCs/>
          <w:color w:val="1F3A5F"/>
          <w:sz w:val="24"/>
          <w:szCs w:val="24"/>
        </w:rPr>
        <w:t xml:space="preserve">Watch your own words all course</w:t>
      </w:r>
    </w:p>
    <w:p>
      <w:pPr>
        <w:spacing w:after="140" w:before="0" w:line="300"/>
      </w:pPr>
      <w:r>
        <w:rPr>
          <w:sz w:val="22"/>
          <w:szCs w:val="22"/>
        </w:rPr>
        <w:t xml:space="preserve">This block is undone in five seconds by praise of the wrong kind. Praise the process, not the person.</w:t>
      </w:r>
    </w:p>
    <w:p>
      <w:pPr>
        <w:pStyle w:val="ListParagraph"/>
        <w:numPr>
          <w:ilvl w:val="0"/>
          <w:numId w:val="1"/>
        </w:numPr>
        <w:spacing w:after="80" w:line="300"/>
      </w:pPr>
      <w:r>
        <w:rPr>
          <w:sz w:val="22"/>
          <w:szCs w:val="22"/>
        </w:rPr>
        <w:t xml:space="preserve">"You worked that out" · "you kept going when it was hard" · "you tried it a different way" - good.</w:t>
      </w:r>
    </w:p>
    <w:p>
      <w:pPr>
        <w:pStyle w:val="ListParagraph"/>
        <w:numPr>
          <w:ilvl w:val="0"/>
          <w:numId w:val="1"/>
        </w:numPr>
        <w:spacing w:after="80" w:line="300"/>
      </w:pPr>
      <w:r>
        <w:rPr>
          <w:sz w:val="22"/>
          <w:szCs w:val="22"/>
        </w:rPr>
        <w:t xml:space="preserve">"You are clever" · "you are a natural" · "you are good at this" - teaches that ability is a fixed</w:t>
      </w:r>
    </w:p>
    <w:p>
      <w:pPr>
        <w:spacing w:after="140" w:before="0" w:line="300"/>
      </w:pPr>
      <w:r>
        <w:rPr>
          <w:sz w:val="22"/>
          <w:szCs w:val="22"/>
        </w:rPr>
        <w:t xml:space="preserve">thing you either have or do not, and makes a learner afraid to try something they might be bad at.</w:t>
      </w:r>
    </w:p>
    <w:p>
      <w:pPr>
        <w:spacing w:after="140" w:before="0" w:line="300"/>
      </w:pPr>
      <w:r>
        <w:rPr>
          <w:sz w:val="22"/>
          <w:szCs w:val="22"/>
        </w:rPr>
        <w:t xml:space="preserve">The same applies to how you talk about yourself in front of them.</w:t>
      </w:r>
    </w:p>
    <w:p>
      <w:pPr>
        <w:pStyle w:val="Heading4"/>
        <w:keepNext/>
        <w:spacing w:after="80" w:before="220"/>
      </w:pPr>
      <w:r>
        <w:rPr>
          <w:b/>
          <w:bCs/>
          <w:color w:val="1F3A5F"/>
          <w:sz w:val="24"/>
          <w:szCs w:val="24"/>
        </w:rPr>
        <w:t xml:space="preserve">"Not yet" is the one phrase to make stick</w:t>
      </w:r>
    </w:p>
    <w:p>
      <w:pPr>
        <w:spacing w:after="140" w:before="0" w:line="300"/>
      </w:pPr>
      <w:r>
        <w:rPr>
          <w:sz w:val="22"/>
          <w:szCs w:val="22"/>
        </w:rPr>
        <w:t xml:space="preserve">Adding one word to "I cannot read this" changes it from a fact about who you are into a statement about where you have got to. Use it yourself, every session, for the whole course - including about yourself.</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told someone a real story of getting better at something hard, with the detail of</w:t>
      </w:r>
    </w:p>
    <w:p>
      <w:pPr>
        <w:spacing w:after="140" w:before="0" w:line="300"/>
      </w:pPr>
      <w:r>
        <w:rPr>
          <w:sz w:val="22"/>
          <w:szCs w:val="22"/>
        </w:rPr>
        <w:t xml:space="preserve">what helped.</w:t>
      </w:r>
    </w:p>
    <w:p>
      <w:pPr>
        <w:pStyle w:val="ListParagraph"/>
        <w:numPr>
          <w:ilvl w:val="0"/>
          <w:numId w:val="1"/>
        </w:numPr>
        <w:spacing w:after="80" w:line="300"/>
      </w:pPr>
      <w:r>
        <w:rPr>
          <w:sz w:val="22"/>
          <w:szCs w:val="22"/>
        </w:rPr>
        <w:t xml:space="preserve">They can name the three ingredients: keep going, try a different way, get help.</w:t>
      </w:r>
    </w:p>
    <w:p>
      <w:pPr>
        <w:pStyle w:val="ListParagraph"/>
        <w:numPr>
          <w:ilvl w:val="0"/>
          <w:numId w:val="1"/>
        </w:numPr>
        <w:spacing w:after="80" w:line="300"/>
      </w:pPr>
      <w:r>
        <w:rPr>
          <w:sz w:val="22"/>
          <w:szCs w:val="22"/>
        </w:rPr>
        <w:t xml:space="preserve">They have turned one of their own "I cannot" statements into "I cannot YET".</w:t>
      </w:r>
    </w:p>
    <w:p>
      <w:pPr>
        <w:pStyle w:val="ListParagraph"/>
        <w:numPr>
          <w:ilvl w:val="0"/>
          <w:numId w:val="1"/>
        </w:numPr>
        <w:spacing w:after="80" w:line="300"/>
      </w:pPr>
      <w:r>
        <w:rPr>
          <w:sz w:val="22"/>
          <w:szCs w:val="22"/>
        </w:rPr>
        <w:t xml:space="preserve">They have heard you say that some things are not a mindset problem - and can say the difference.</w:t>
      </w:r>
    </w:p>
    <w:p>
      <w:pPr>
        <w:spacing w:after="100" w:before="0" w:line="300"/>
      </w:pPr>
      <w:r>
        <w:rPr>
          <w:b/>
          <w:bCs/>
          <w:color w:val="5A6473"/>
          <w:sz w:val="20"/>
          <w:szCs w:val="20"/>
        </w:rPr>
        <w:t xml:space="preserve">The learners have this taught in their own book, on the “How people get better at things”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 And some limits here are real and outside a learner's control - the camp, what is available - which is never their failing: this is about how they meet difficulty and what they can still grow, not a promise that effort alone overcomes everything.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the difference between "I cannot do this" and "I cannot do this yet".</w:t>
      </w:r>
    </w:p>
    <w:p>
      <w:pPr>
        <w:pStyle w:val="ListParagraph"/>
        <w:numPr>
          <w:ilvl w:val="0"/>
          <w:numId w:val="1"/>
        </w:numPr>
        <w:spacing w:after="80" w:line="300"/>
      </w:pPr>
      <w:r>
        <w:rPr>
          <w:sz w:val="22"/>
          <w:szCs w:val="22"/>
        </w:rPr>
        <w:t xml:space="preserve">Remember and draw a time you got better at something that was hard at first.</w:t>
      </w:r>
    </w:p>
    <w:p>
      <w:pPr>
        <w:pStyle w:val="ListParagraph"/>
        <w:numPr>
          <w:ilvl w:val="0"/>
          <w:numId w:val="1"/>
        </w:numPr>
        <w:spacing w:after="80" w:line="300"/>
      </w:pPr>
      <w:r>
        <w:rPr>
          <w:sz w:val="22"/>
          <w:szCs w:val="22"/>
        </w:rPr>
        <w:t xml:space="preserve">Say what helped you improve: your effort, a different way, or help from someone.</w:t>
      </w:r>
    </w:p>
    <w:p>
      <w:pPr>
        <w:pStyle w:val="ListParagraph"/>
        <w:numPr>
          <w:ilvl w:val="0"/>
          <w:numId w:val="1"/>
        </w:numPr>
        <w:spacing w:after="80" w:line="300"/>
      </w:pPr>
      <w:r>
        <w:rPr>
          <w:sz w:val="22"/>
          <w:szCs w:val="22"/>
        </w:rPr>
        <w:t xml:space="preserve">Change one "I cannot" into "I cannot yet", and choose one small step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true example of something you were once bad at and then got better at, to tell first.</w:t>
      </w:r>
    </w:p>
    <w:p>
      <w:pPr>
        <w:pStyle w:val="ListParagraph"/>
        <w:numPr>
          <w:ilvl w:val="0"/>
          <w:numId w:val="1"/>
        </w:numPr>
        <w:spacing w:after="80" w:line="300"/>
      </w:pPr>
      <w:r>
        <w:rPr>
          <w:sz w:val="22"/>
          <w:szCs w:val="22"/>
        </w:rPr>
        <w:t xml:space="preserve">The word "yet" ready to show on paper, a board, or the ground, or simply said aloud.</w:t>
      </w:r>
    </w:p>
    <w:p>
      <w:pPr>
        <w:pStyle w:val="ListParagraph"/>
        <w:numPr>
          <w:ilvl w:val="0"/>
          <w:numId w:val="1"/>
        </w:numPr>
        <w:spacing w:after="80" w:line="300"/>
      </w:pPr>
      <w:r>
        <w:rPr>
          <w:sz w:val="22"/>
          <w:szCs w:val="22"/>
        </w:rPr>
        <w:t xml:space="preserve">The student workbook (page for drawing a growth example and a "not yet" step).</w:t>
      </w:r>
    </w:p>
    <w:p>
      <w:pPr>
        <w:pStyle w:val="ListParagraph"/>
        <w:numPr>
          <w:ilvl w:val="0"/>
          <w:numId w:val="1"/>
        </w:numPr>
        <w:spacing w:after="80" w:line="300"/>
      </w:pPr>
      <w:r>
        <w:rPr>
          <w:sz w:val="22"/>
          <w:szCs w:val="22"/>
        </w:rPr>
        <w:t xml:space="preserve">Sensitivity: a hard learning memory can touch on displacement, loss, or family. Let learners choose an easy, everyday example, and make clear no one has to say theirs aloud.</w:t>
      </w:r>
    </w:p>
    <w:p>
      <w:pPr>
        <w:pStyle w:val="Heading4"/>
        <w:keepNext/>
        <w:spacing w:after="80" w:before="220"/>
      </w:pPr>
      <w:r>
        <w:rPr>
          <w:b/>
          <w:bCs/>
          <w:color w:val="1F3A5F"/>
          <w:sz w:val="24"/>
          <w:szCs w:val="24"/>
        </w:rPr>
        <w:t xml:space="preserve">1. Tell 'I cannot' from 'I cannot yet'   10-12 min</w:t>
      </w:r>
    </w:p>
    <w:p>
      <w:pPr>
        <w:spacing w:after="140" w:before="0" w:line="300"/>
      </w:pPr>
      <w:r>
        <w:rPr>
          <w:sz w:val="22"/>
          <w:szCs w:val="22"/>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changes when you add the word "yet" to the end?</w:t>
      </w:r>
    </w:p>
    <w:p>
      <w:pPr>
        <w:pStyle w:val="ListParagraph"/>
        <w:numPr>
          <w:ilvl w:val="0"/>
          <w:numId w:val="1"/>
        </w:numPr>
        <w:spacing w:after="80" w:line="300"/>
      </w:pPr>
      <w:r>
        <w:rPr>
          <w:sz w:val="22"/>
          <w:szCs w:val="22"/>
        </w:rPr>
        <w:t xml:space="preserve">Where do ideas like "I am just bad at this" come from, and are they always true?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growth mindset gets flattened into empty positivity; make clear it does not mean everything is easy, only that ability can grow with the right effort, approach and help.</w:t>
      </w:r>
    </w:p>
    <w:p>
      <w:pPr>
        <w:spacing w:after="140" w:line="300"/>
      </w:pPr>
      <w:r>
        <w:rPr>
          <w:b/>
          <w:bCs/>
          <w:color w:val="7A3B69"/>
          <w:sz w:val="22"/>
          <w:szCs w:val="22"/>
        </w:rPr>
        <w:t xml:space="preserve">If low-resource: </w:t>
      </w:r>
      <w:r>
        <w:rPr>
          <w:sz w:val="22"/>
          <w:szCs w:val="22"/>
        </w:rPr>
        <w:t xml:space="preserve">No board or slides are needed. Two spoken examples and the single word "yet", said aloud or drawn on the ground, carry this step.</w:t>
      </w:r>
    </w:p>
    <w:p>
      <w:pPr>
        <w:pStyle w:val="Heading4"/>
        <w:keepNext/>
        <w:spacing w:after="80" w:before="220"/>
      </w:pPr>
      <w:r>
        <w:rPr>
          <w:b/>
          <w:bCs/>
          <w:color w:val="1F3A5F"/>
          <w:sz w:val="24"/>
          <w:szCs w:val="24"/>
        </w:rPr>
        <w:t xml:space="preserve">2. Remember a time you grew   15-16 min</w:t>
      </w:r>
    </w:p>
    <w:p>
      <w:pPr>
        <w:spacing w:after="140" w:before="0" w:line="300"/>
      </w:pPr>
      <w:r>
        <w:rPr>
          <w:sz w:val="22"/>
          <w:szCs w:val="22"/>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something you can do now that felt impossible when you started?</w:t>
      </w:r>
    </w:p>
    <w:p>
      <w:pPr>
        <w:pStyle w:val="ListParagraph"/>
        <w:numPr>
          <w:ilvl w:val="0"/>
          <w:numId w:val="1"/>
        </w:numPr>
        <w:spacing w:after="80" w:line="300"/>
      </w:pPr>
      <w:r>
        <w:rPr>
          <w:sz w:val="22"/>
          <w:szCs w:val="22"/>
        </w:rPr>
        <w:t xml:space="preserve">What actually helped you get better at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insists they have never improved at anything; start smaller, walking them to an everyday skill like a language, a game, cooking, or a task at home, since everyone has grown at something.</w:t>
      </w:r>
    </w:p>
    <w:p>
      <w:pPr>
        <w:spacing w:after="140" w:line="300"/>
      </w:pPr>
      <w:r>
        <w:rPr>
          <w:b/>
          <w:bCs/>
          <w:color w:val="7A3B69"/>
          <w:sz w:val="22"/>
          <w:szCs w:val="22"/>
        </w:rPr>
        <w:t xml:space="preserve">If low-resource: </w:t>
      </w:r>
      <w:r>
        <w:rPr>
          <w:sz w:val="22"/>
          <w:szCs w:val="22"/>
        </w:rPr>
        <w:t xml:space="preserve">No writing is needed: learners draw the memory, or simply hold it in mind to tell a partner in the next step.</w:t>
      </w:r>
    </w:p>
    <w:p>
      <w:pPr>
        <w:pStyle w:val="Heading4"/>
        <w:keepNext/>
        <w:spacing w:after="80" w:before="220"/>
      </w:pPr>
      <w:r>
        <w:rPr>
          <w:b/>
          <w:bCs/>
          <w:color w:val="1F3A5F"/>
          <w:sz w:val="24"/>
          <w:szCs w:val="24"/>
        </w:rPr>
        <w:t xml:space="preserve">3. Say what helped you improve   14 min</w:t>
      </w:r>
    </w:p>
    <w:p>
      <w:pPr>
        <w:spacing w:after="140" w:before="0" w:line="300"/>
      </w:pPr>
      <w:r>
        <w:rPr>
          <w:sz w:val="22"/>
          <w:szCs w:val="22"/>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Across your stories, what keeps coming up as the thing that helped?</w:t>
      </w:r>
    </w:p>
    <w:p>
      <w:pPr>
        <w:pStyle w:val="ListParagraph"/>
        <w:numPr>
          <w:ilvl w:val="0"/>
          <w:numId w:val="1"/>
        </w:numPr>
        <w:spacing w:after="80" w:line="300"/>
      </w:pPr>
      <w:r>
        <w:rPr>
          <w:sz w:val="22"/>
          <w:szCs w:val="22"/>
        </w:rPr>
        <w:t xml:space="preserve">Which of those could you choose to do on purpose next time something is hard?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credits improvement to natural talent, which quietly rebuilds the fixed belief; steer them back to the effort, approaches and help they named, since those are what they can repeat.</w:t>
      </w:r>
    </w:p>
    <w:p>
      <w:pPr>
        <w:pStyle w:val="Heading4"/>
        <w:keepNext/>
        <w:spacing w:after="80" w:before="220"/>
      </w:pPr>
      <w:r>
        <w:rPr>
          <w:b/>
          <w:bCs/>
          <w:color w:val="1F3A5F"/>
          <w:sz w:val="24"/>
          <w:szCs w:val="24"/>
        </w:rPr>
        <w:t xml:space="preserve">4. Change one 'cannot' into 'cannot yet'   14 min</w:t>
      </w:r>
    </w:p>
    <w:p>
      <w:pPr>
        <w:spacing w:after="140" w:before="0" w:line="300"/>
      </w:pPr>
      <w:r>
        <w:rPr>
          <w:sz w:val="22"/>
          <w:szCs w:val="22"/>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thing you have decided you cannot do?</w:t>
      </w:r>
    </w:p>
    <w:p>
      <w:pPr>
        <w:pStyle w:val="ListParagraph"/>
        <w:numPr>
          <w:ilvl w:val="0"/>
          <w:numId w:val="1"/>
        </w:numPr>
        <w:spacing w:after="80" w:line="300"/>
      </w:pPr>
      <w:r>
        <w:rPr>
          <w:sz w:val="22"/>
          <w:szCs w:val="22"/>
        </w:rPr>
        <w:t xml:space="preserve">What is one small step, or one person to ask, that would move you forward on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reframe stays a slogan with no action behind it; make sure each learner leaves with one small, concrete step, so the new belief is backed by something they will actually do.</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recall a personal example alone, then hear how others grew at something hard. Hearing a peer describe struggling and then improving is what makes "ability can grow" believable rather than a slogan, so keep the sharing even if you shorten the opening. Use same-gender pairs.</w:t>
      </w:r>
    </w:p>
    <w:p>
      <w:pPr>
        <w:spacing w:after="140" w:line="300"/>
      </w:pPr>
      <w:r>
        <w:rPr>
          <w:b/>
          <w:bCs/>
          <w:color w:val="7A3B69"/>
          <w:sz w:val="22"/>
          <w:szCs w:val="22"/>
        </w:rPr>
        <w:t xml:space="preserve">In 1:1 mentoring: </w:t>
      </w:r>
      <w:r>
        <w:rPr>
          <w:sz w:val="22"/>
          <w:szCs w:val="22"/>
        </w:rPr>
        <w:t xml:space="preserve">A strong fit for an honest talk. A mentor can gently surface where a learner has written themselves off and walk back through a real example of them getting better at something, which is more persuasive one to one than in a group.</w:t>
      </w:r>
    </w:p>
    <w:p>
      <w:pPr>
        <w:spacing w:after="140" w:line="300"/>
      </w:pPr>
      <w:r>
        <w:rPr>
          <w:b/>
          <w:bCs/>
          <w:color w:val="7A3B69"/>
          <w:sz w:val="22"/>
          <w:szCs w:val="22"/>
        </w:rPr>
        <w:t xml:space="preserve">If a learner works alone: </w:t>
      </w:r>
      <w:r>
        <w:rPr>
          <w:sz w:val="22"/>
          <w:szCs w:val="22"/>
        </w:rPr>
        <w:t xml:space="preserve">Weaker alone, because the learner misses hearing others describe their struggles, which is what normalises difficulty. If it must be independent, the workbook page carries the drawing and the "not yet" step, and the learner tells one person at home about a time they got better at something.</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about a time you got better at something hard, and what helped.</w:t>
      </w:r>
    </w:p>
    <w:p>
      <w:pPr>
        <w:pBdr>
          <w:bottom w:val="single" w:color="B9B3A6" w:sz="4"/>
        </w:pBdr>
        <w:spacing w:after="180" w:before="60"/>
      </w:pPr>
    </w:p>
    <w:p>
      <w:pPr>
        <w:pStyle w:val="Heading3"/>
        <w:keepNext/>
        <w:spacing w:after="100" w:before="280"/>
      </w:pPr>
      <w:r>
        <w:rPr>
          <w:b/>
          <w:bCs/>
          <w:color w:val="7A3B69"/>
          <w:sz w:val="28"/>
          <w:szCs w:val="28"/>
        </w:rPr>
        <w:t xml:space="preserve">What I am good at, what I want to grow</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name their strengths as learners and the areas they want to grow, using honest reflection and what others notice in them, so they know where to aim the goals they will set next week.</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at home   ·   Grouping: Individual reflection, then same-gender pairs or small groups; works with 10-35 learners</w:t>
      </w:r>
    </w:p>
    <w:p>
      <w:pPr>
        <w:spacing w:after="100" w:before="0" w:line="300"/>
      </w:pPr>
      <w:r>
        <w:rPr>
          <w:b/>
          <w:bCs/>
          <w:color w:val="6E7A2E"/>
          <w:sz w:val="20"/>
          <w:szCs w:val="20"/>
        </w:rPr>
        <w:t xml:space="preserve">LEARNER SHEET:  Sheet 5, “What I am good at”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learner cannot aim a goal well until they know what they already have. This block builds the Learner Profile the goal will be chosen from - so a thin, dishonest answer here produces a thin, dishonest goal three sessions later.</w:t>
      </w:r>
    </w:p>
    <w:p>
      <w:pPr>
        <w:pStyle w:val="Heading4"/>
        <w:keepNext/>
        <w:spacing w:after="80" w:before="220"/>
      </w:pPr>
      <w:r>
        <w:rPr>
          <w:b/>
          <w:bCs/>
          <w:color w:val="1F3A5F"/>
          <w:sz w:val="24"/>
          <w:szCs w:val="24"/>
        </w:rPr>
        <w:t xml:space="preserve">The problem: this cohort systematically undercounts itself</w:t>
      </w:r>
    </w:p>
    <w:p>
      <w:pPr>
        <w:spacing w:after="140" w:before="0" w:line="300"/>
      </w:pPr>
      <w:r>
        <w:rPr>
          <w:sz w:val="22"/>
          <w:szCs w:val="22"/>
        </w:rPr>
        <w:t xml:space="preserve">Ask what someone is good at and you will get very little. That is not modesty and it is not accurate. Several years of interrupted schooling teaches a young person that ability is the thing school certifies - and school has mostly been unavailable. So the enormous amount they actually do sits outside the category "things I am good at": running a household, minding younger children, translating for adults, earning, negotiating at a stall, keeping a family fed on very little, resolving a dispute.</w:t>
      </w:r>
    </w:p>
    <w:p>
      <w:pPr>
        <w:spacing w:after="140" w:before="0" w:line="300"/>
      </w:pPr>
      <w:r>
        <w:rPr>
          <w:sz w:val="22"/>
          <w:szCs w:val="22"/>
        </w:rPr>
        <w:t xml:space="preserve">Your job here is to widen the category, not to encourage.</w:t>
      </w:r>
    </w:p>
    <w:p>
      <w:pPr>
        <w:pStyle w:val="Heading4"/>
        <w:keepNext/>
        <w:spacing w:after="80" w:before="220"/>
      </w:pPr>
      <w:r>
        <w:rPr>
          <w:b/>
          <w:bCs/>
          <w:color w:val="1F3A5F"/>
          <w:sz w:val="24"/>
          <w:szCs w:val="24"/>
        </w:rPr>
        <w:t xml:space="preserve">Ask what they DID, never how good they are</w:t>
      </w:r>
    </w:p>
    <w:p>
      <w:pPr>
        <w:spacing w:after="140" w:before="0" w:line="300"/>
      </w:pPr>
      <w:r>
        <w:rPr>
          <w:sz w:val="22"/>
          <w:szCs w:val="22"/>
        </w:rPr>
        <w:t xml:space="preserve">"What are you good at?" gets nothing. "Tell me about yesterday - what did you do?" gets everything.</w:t>
      </w:r>
    </w:p>
    <w:p>
      <w:pPr>
        <w:spacing w:after="140" w:before="0" w:line="300"/>
      </w:pPr>
      <w:r>
        <w:rPr>
          <w:sz w:val="22"/>
          <w:szCs w:val="22"/>
        </w:rPr>
        <w:t xml:space="preserve">Catch a verb and slow it down: *you took your sister to the health post - how did you work out where to go?* Then name it back plainly. Describe what they did rather than praising them. Learners here are quick to brush praise aside, and a plain description is harder to argue with.</w:t>
      </w:r>
    </w:p>
    <w:p>
      <w:pPr>
        <w:pStyle w:val="Heading4"/>
        <w:keepNext/>
        <w:spacing w:after="80" w:before="220"/>
      </w:pPr>
      <w:r>
        <w:rPr>
          <w:b/>
          <w:bCs/>
          <w:color w:val="1F3A5F"/>
          <w:sz w:val="24"/>
          <w:szCs w:val="24"/>
        </w:rPr>
        <w:t xml:space="preserve">The evidence rule: a strength is a thing that happened</w:t>
      </w:r>
    </w:p>
    <w:p>
      <w:pPr>
        <w:spacing w:after="140" w:before="0" w:line="300"/>
      </w:pPr>
      <w:r>
        <w:rPr>
          <w:sz w:val="22"/>
          <w:szCs w:val="22"/>
        </w:rPr>
        <w:t xml:space="preserve">Push every claimed strength to a specific occasion. Not "I am patient" but "I sat with my brother every evening for a month until he could count."</w:t>
      </w:r>
    </w:p>
    <w:p>
      <w:pPr>
        <w:spacing w:after="140" w:before="0" w:line="300"/>
      </w:pPr>
      <w:r>
        <w:rPr>
          <w:sz w:val="22"/>
          <w:szCs w:val="22"/>
        </w:rPr>
        <w:t xml:space="preserve">This does two things. It makes the strength real to the learner, who will otherwise not quite believe it. And it teaches the evidence habit the whole programme runs on - the same move they will use on their research and on their own growth at the end.</w:t>
      </w:r>
    </w:p>
    <w:p>
      <w:pPr>
        <w:pStyle w:val="Heading4"/>
        <w:keepNext/>
        <w:spacing w:after="80" w:before="220"/>
      </w:pPr>
      <w:r>
        <w:rPr>
          <w:b/>
          <w:bCs/>
          <w:color w:val="1F3A5F"/>
          <w:sz w:val="24"/>
          <w:szCs w:val="24"/>
        </w:rPr>
        <w:t xml:space="preserve">The tone around "areas to grow" decides what you get</w:t>
      </w:r>
    </w:p>
    <w:p>
      <w:pPr>
        <w:spacing w:after="140" w:before="0" w:line="300"/>
      </w:pPr>
      <w:r>
        <w:rPr>
          <w:sz w:val="22"/>
          <w:szCs w:val="22"/>
        </w:rPr>
        <w:t xml:space="preserve">If naming a weakness feels like admitting failure, learners will offer safe, vague ones and hide the real thing. Then they will set a goal about the safe one.</w:t>
      </w:r>
    </w:p>
    <w:p>
      <w:pPr>
        <w:spacing w:after="140" w:before="0" w:line="300"/>
      </w:pPr>
      <w:r>
        <w:rPr>
          <w:sz w:val="22"/>
          <w:szCs w:val="22"/>
        </w:rPr>
        <w:t xml:space="preserve">Frame an area to grow as the place your next goal comes from - the interesting part, the part worth spending the course on. Go first yourself, out loud, with something real and slightly uncomfortable of your own. Whatever you model is the level of honesty you will get back.</w:t>
      </w:r>
    </w:p>
    <w:p>
      <w:pPr>
        <w:spacing w:after="140" w:before="0" w:line="300"/>
      </w:pPr>
      <w:r>
        <w:rPr>
          <w:sz w:val="22"/>
          <w:szCs w:val="22"/>
        </w:rPr>
        <w:t xml:space="preserve">Never use the word weakness. Never let learners rank each other.</w:t>
      </w:r>
    </w:p>
    <w:p>
      <w:pPr>
        <w:pStyle w:val="Heading4"/>
        <w:keepNext/>
        <w:spacing w:after="80" w:before="220"/>
      </w:pPr>
      <w:r>
        <w:rPr>
          <w:b/>
          <w:bCs/>
          <w:color w:val="1F3A5F"/>
          <w:sz w:val="24"/>
          <w:szCs w:val="24"/>
        </w:rPr>
        <w:t xml:space="preserve">The peer round is the most powerful part - protect it</w:t>
      </w:r>
    </w:p>
    <w:p>
      <w:pPr>
        <w:spacing w:after="140" w:before="0" w:line="300"/>
      </w:pPr>
      <w:r>
        <w:rPr>
          <w:sz w:val="22"/>
          <w:szCs w:val="22"/>
        </w:rPr>
        <w:t xml:space="preserve">Hearing one or two strengths named by someone else lands differently from claiming your own, and many learners will write down something they would never have claimed.</w:t>
      </w:r>
    </w:p>
    <w:p>
      <w:pPr>
        <w:spacing w:after="140" w:before="0" w:line="300"/>
      </w:pPr>
      <w:r>
        <w:rPr>
          <w:sz w:val="22"/>
          <w:szCs w:val="22"/>
        </w:rPr>
        <w:t xml:space="preserve">Structure it tightly so it cannot go wrong: everyone receives, everyone gives, same-gender groups where that matters, one or two strengths each, and it must be about something the person has SEEN - not a compliment. Nobody is skipped. Watch for the learner nobody speaks to and make sure you have something specific ready for them.</w:t>
      </w:r>
    </w:p>
    <w:p>
      <w:pPr>
        <w:pStyle w:val="Heading4"/>
        <w:keepNext/>
        <w:spacing w:after="80" w:before="220"/>
      </w:pPr>
      <w:r>
        <w:rPr>
          <w:b/>
          <w:bCs/>
          <w:color w:val="1F3A5F"/>
          <w:sz w:val="24"/>
          <w:szCs w:val="24"/>
        </w:rPr>
        <w:t xml:space="preserve">Then narrow it</w:t>
      </w:r>
    </w:p>
    <w:p>
      <w:pPr>
        <w:spacing w:after="140" w:before="0" w:line="300"/>
      </w:pPr>
      <w:r>
        <w:rPr>
          <w:sz w:val="22"/>
          <w:szCs w:val="22"/>
        </w:rPr>
        <w:t xml:space="preserve">Two strengths to build on, one area to aim a goal at. A learner leaving with nine of each has not made a profile, they have made a list.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strength on the page has a real occasion behind it, not just a word.</w:t>
      </w:r>
    </w:p>
    <w:p>
      <w:pPr>
        <w:pStyle w:val="ListParagraph"/>
        <w:numPr>
          <w:ilvl w:val="0"/>
          <w:numId w:val="1"/>
        </w:numPr>
        <w:spacing w:after="80" w:line="300"/>
      </w:pPr>
      <w:r>
        <w:rPr>
          <w:sz w:val="22"/>
          <w:szCs w:val="22"/>
        </w:rPr>
        <w:t xml:space="preserve">At least one strength has come from outside school or study.</w:t>
      </w:r>
    </w:p>
    <w:p>
      <w:pPr>
        <w:pStyle w:val="ListParagraph"/>
        <w:numPr>
          <w:ilvl w:val="0"/>
          <w:numId w:val="1"/>
        </w:numPr>
        <w:spacing w:after="80" w:line="300"/>
      </w:pPr>
      <w:r>
        <w:rPr>
          <w:sz w:val="22"/>
          <w:szCs w:val="22"/>
        </w:rPr>
        <w:t xml:space="preserve">Every learner has heard at least one strength named by someone else.</w:t>
      </w:r>
    </w:p>
    <w:p>
      <w:pPr>
        <w:pStyle w:val="ListParagraph"/>
        <w:numPr>
          <w:ilvl w:val="0"/>
          <w:numId w:val="1"/>
        </w:numPr>
        <w:spacing w:after="80" w:line="300"/>
      </w:pPr>
      <w:r>
        <w:rPr>
          <w:sz w:val="22"/>
          <w:szCs w:val="22"/>
        </w:rPr>
        <w:t xml:space="preserve">One or two strengths chosen to build on, and ONE area the next goal will come from.</w:t>
      </w:r>
    </w:p>
    <w:p>
      <w:pPr>
        <w:spacing w:after="100" w:before="0" w:line="300"/>
      </w:pPr>
      <w:r>
        <w:rPr>
          <w:b/>
          <w:bCs/>
          <w:color w:val="5A6473"/>
          <w:sz w:val="20"/>
          <w:szCs w:val="20"/>
        </w:rPr>
        <w:t xml:space="preserve">The learners have this taught in their own book, on the “How to know what you are good at”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what a strength as a learner is, and that an area to grow is normal, not a weakness to hide.</w:t>
      </w:r>
    </w:p>
    <w:p>
      <w:pPr>
        <w:pStyle w:val="ListParagraph"/>
        <w:numPr>
          <w:ilvl w:val="0"/>
          <w:numId w:val="1"/>
        </w:numPr>
        <w:spacing w:after="80" w:line="300"/>
      </w:pPr>
      <w:r>
        <w:rPr>
          <w:sz w:val="22"/>
          <w:szCs w:val="22"/>
        </w:rPr>
        <w:t xml:space="preserve">Mark your own strengths and the areas you most want to grow, by drawing or with the facilitator's help.</w:t>
      </w:r>
    </w:p>
    <w:p>
      <w:pPr>
        <w:pStyle w:val="ListParagraph"/>
        <w:numPr>
          <w:ilvl w:val="0"/>
          <w:numId w:val="1"/>
        </w:numPr>
        <w:spacing w:after="80" w:line="300"/>
      </w:pPr>
      <w:r>
        <w:rPr>
          <w:sz w:val="22"/>
          <w:szCs w:val="22"/>
        </w:rPr>
        <w:t xml:space="preserve">Hear from others one or two strengths they see in you, and add any you had not claimed.</w:t>
      </w:r>
    </w:p>
    <w:p>
      <w:pPr>
        <w:pStyle w:val="ListParagraph"/>
        <w:numPr>
          <w:ilvl w:val="0"/>
          <w:numId w:val="1"/>
        </w:numPr>
        <w:spacing w:after="80" w:line="300"/>
      </w:pPr>
      <w:r>
        <w:rPr>
          <w:sz w:val="22"/>
          <w:szCs w:val="22"/>
        </w:rPr>
        <w:t xml:space="preserve">Choose one or two strengths to build on and one area to aim a future goal at.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one strength and one area you are working on, to model before learners start.</w:t>
      </w:r>
    </w:p>
    <w:p>
      <w:pPr>
        <w:pStyle w:val="ListParagraph"/>
        <w:numPr>
          <w:ilvl w:val="0"/>
          <w:numId w:val="1"/>
        </w:numPr>
        <w:spacing w:after="80" w:line="300"/>
      </w:pPr>
      <w:r>
        <w:rPr>
          <w:sz w:val="22"/>
          <w:szCs w:val="22"/>
        </w:rPr>
        <w:t xml:space="preserve">The student workbook (a two-part page: strengths, and areas to grow).</w:t>
      </w:r>
    </w:p>
    <w:p>
      <w:pPr>
        <w:pStyle w:val="ListParagraph"/>
        <w:numPr>
          <w:ilvl w:val="0"/>
          <w:numId w:val="1"/>
        </w:numPr>
        <w:spacing w:after="80" w:line="300"/>
      </w:pPr>
      <w:r>
        <w:rPr>
          <w:sz w:val="22"/>
          <w:szCs w:val="22"/>
        </w:rPr>
        <w:t xml:space="preserve">The strengths picture cards (in the Picture Cards pack): asking questions, sticking at hard things, helping others, remembering, trying again.</w:t>
      </w:r>
    </w:p>
    <w:p>
      <w:pPr>
        <w:pStyle w:val="ListParagraph"/>
        <w:numPr>
          <w:ilvl w:val="0"/>
          <w:numId w:val="1"/>
        </w:numPr>
        <w:spacing w:after="80" w:line="300"/>
      </w:pPr>
      <w:r>
        <w:rPr>
          <w:sz w:val="22"/>
          <w:szCs w:val="22"/>
        </w:rPr>
        <w:t xml:space="preserve">Sensitivity: naming an area to grow can feel exposing. Make clear everyone, including you, has areas to grow, that naming one is a sign of a strong learner, and that no one has to share anything they would rather keep private.</w:t>
      </w:r>
    </w:p>
    <w:p>
      <w:pPr>
        <w:pStyle w:val="Heading4"/>
        <w:keepNext/>
        <w:spacing w:after="80" w:before="220"/>
      </w:pPr>
      <w:r>
        <w:rPr>
          <w:b/>
          <w:bCs/>
          <w:color w:val="1F3A5F"/>
          <w:sz w:val="24"/>
          <w:szCs w:val="24"/>
        </w:rPr>
        <w:t xml:space="preserve">1. Frame strengths and areas to grow honestly   8-10 min</w:t>
      </w:r>
    </w:p>
    <w:p>
      <w:pPr>
        <w:spacing w:after="140" w:before="0" w:line="300"/>
      </w:pPr>
      <w:r>
        <w:rPr>
          <w:sz w:val="22"/>
          <w:szCs w:val="22"/>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being good at learning actually look like, beyond getting things right?</w:t>
      </w:r>
    </w:p>
    <w:p>
      <w:pPr>
        <w:pStyle w:val="ListParagraph"/>
        <w:numPr>
          <w:ilvl w:val="0"/>
          <w:numId w:val="1"/>
        </w:numPr>
        <w:spacing w:after="80" w:line="300"/>
      </w:pPr>
      <w:r>
        <w:rPr>
          <w:sz w:val="22"/>
          <w:szCs w:val="22"/>
        </w:rPr>
        <w:t xml:space="preserve">Why is naming something you want to get better at a sign of a strong learner, not a weak one?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hear "area to grow" as "weakness to confess" and pick something safe and vague; model a real one of your own and make clear everyone has them, so the honest ones come out.</w:t>
      </w:r>
    </w:p>
    <w:p>
      <w:pPr>
        <w:spacing w:after="140" w:line="300"/>
      </w:pPr>
      <w:r>
        <w:rPr>
          <w:b/>
          <w:bCs/>
          <w:color w:val="7A3B69"/>
          <w:sz w:val="22"/>
          <w:szCs w:val="22"/>
        </w:rPr>
        <w:t xml:space="preserve">If low-resource: </w:t>
      </w:r>
      <w:r>
        <w:rPr>
          <w:sz w:val="22"/>
          <w:szCs w:val="22"/>
        </w:rPr>
        <w:t xml:space="preserve">No board or slides are needed: two honest examples spoken aloud, one strength and one area you are working on, are enough.</w:t>
      </w:r>
    </w:p>
    <w:p>
      <w:pPr>
        <w:pStyle w:val="Heading4"/>
        <w:keepNext/>
        <w:spacing w:after="80" w:before="220"/>
      </w:pPr>
      <w:r>
        <w:rPr>
          <w:b/>
          <w:bCs/>
          <w:color w:val="1F3A5F"/>
          <w:sz w:val="24"/>
          <w:szCs w:val="24"/>
        </w:rPr>
        <w:t xml:space="preserve">2. Mark your own strengths and areas   14-16 min</w:t>
      </w:r>
    </w:p>
    <w:p>
      <w:pPr>
        <w:spacing w:after="140" w:before="0" w:line="300"/>
      </w:pPr>
      <w:r>
        <w:rPr>
          <w:sz w:val="22"/>
          <w:szCs w:val="22"/>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has learning felt easy or gone well for you, and what does that say about your strengths?</w:t>
      </w:r>
    </w:p>
    <w:p>
      <w:pPr>
        <w:pStyle w:val="ListParagraph"/>
        <w:numPr>
          <w:ilvl w:val="0"/>
          <w:numId w:val="1"/>
        </w:numPr>
        <w:spacing w:after="80" w:line="300"/>
      </w:pPr>
      <w:r>
        <w:rPr>
          <w:sz w:val="22"/>
          <w:szCs w:val="22"/>
        </w:rPr>
        <w:t xml:space="preserve">What do you find hardest as a learner, and which of those would you actually want to change?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the strengths side empty out of modesty; prompt them with a specific time you or a peer saw them do something well, since most learners undercount their strengths.</w:t>
      </w:r>
    </w:p>
    <w:p>
      <w:pPr>
        <w:spacing w:after="140" w:line="300"/>
      </w:pPr>
      <w:r>
        <w:rPr>
          <w:b/>
          <w:bCs/>
          <w:color w:val="7A3B69"/>
          <w:sz w:val="22"/>
          <w:szCs w:val="22"/>
        </w:rPr>
        <w:t xml:space="preserve">If low-resource: </w:t>
      </w:r>
      <w:r>
        <w:rPr>
          <w:sz w:val="22"/>
          <w:szCs w:val="22"/>
        </w:rPr>
        <w:t xml:space="preserve">No writing is needed: learners can point to picture-prompts or tell you a word to scribe, and copy nothing at all if they prefer to keep it in memory.</w:t>
      </w:r>
    </w:p>
    <w:p>
      <w:pPr>
        <w:pStyle w:val="Heading4"/>
        <w:keepNext/>
        <w:spacing w:after="80" w:before="220"/>
      </w:pPr>
      <w:r>
        <w:rPr>
          <w:b/>
          <w:bCs/>
          <w:color w:val="1F3A5F"/>
          <w:sz w:val="24"/>
          <w:szCs w:val="24"/>
        </w:rPr>
        <w:t xml:space="preserve">3. Hear what your group sees in you   16 min</w:t>
      </w:r>
    </w:p>
    <w:p>
      <w:pPr>
        <w:spacing w:after="140" w:before="0" w:line="300"/>
      </w:pPr>
      <w:r>
        <w:rPr>
          <w:sz w:val="22"/>
          <w:szCs w:val="22"/>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strength you have seen in this person as a learner?</w:t>
      </w:r>
    </w:p>
    <w:p>
      <w:pPr>
        <w:pStyle w:val="ListParagraph"/>
        <w:numPr>
          <w:ilvl w:val="0"/>
          <w:numId w:val="1"/>
        </w:numPr>
        <w:spacing w:after="80" w:line="300"/>
      </w:pPr>
      <w:r>
        <w:rPr>
          <w:sz w:val="22"/>
          <w:szCs w:val="22"/>
        </w:rPr>
        <w:t xml:space="preserve">Which strength that your group named surprised you, or had you not claimed for yourself?</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group drifts into naming each other's weaknesses; hold firmly to strengths only, since unsolicited criticism from peers is exactly what makes areas to grow feel unsafe to name.</w:t>
      </w:r>
    </w:p>
    <w:p>
      <w:pPr>
        <w:pStyle w:val="Heading4"/>
        <w:keepNext/>
        <w:spacing w:after="80" w:before="220"/>
      </w:pPr>
      <w:r>
        <w:rPr>
          <w:b/>
          <w:bCs/>
          <w:color w:val="1F3A5F"/>
          <w:sz w:val="24"/>
          <w:szCs w:val="24"/>
        </w:rPr>
        <w:t xml:space="preserve">4. Choose where to build and where to grow   12 min</w:t>
      </w:r>
    </w:p>
    <w:p>
      <w:pPr>
        <w:spacing w:after="140" w:before="0" w:line="300"/>
      </w:pPr>
      <w:r>
        <w:rPr>
          <w:sz w:val="22"/>
          <w:szCs w:val="22"/>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or two strengths do you most want to build on?</w:t>
      </w:r>
    </w:p>
    <w:p>
      <w:pPr>
        <w:pStyle w:val="ListParagraph"/>
        <w:numPr>
          <w:ilvl w:val="0"/>
          <w:numId w:val="1"/>
        </w:numPr>
        <w:spacing w:after="80" w:line="300"/>
      </w:pPr>
      <w:r>
        <w:rPr>
          <w:sz w:val="22"/>
          <w:szCs w:val="22"/>
        </w:rPr>
        <w:t xml:space="preserve">Which area would you most like your next learning goal to work 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an area to please you rather than one they care about; reassure them there is no right answer and that a goal only works if the area genuinely matters to them.</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mark their own strengths and areas to grow, then hear what others notice in them. The peer round is the engine: people name strengths for each other that no one claims alone, so keep it even if you shorten the modelling. Use same-gender groups.</w:t>
      </w:r>
    </w:p>
    <w:p>
      <w:pPr>
        <w:spacing w:after="140" w:line="300"/>
      </w:pPr>
      <w:r>
        <w:rPr>
          <w:b/>
          <w:bCs/>
          <w:color w:val="7A3B69"/>
          <w:sz w:val="22"/>
          <w:szCs w:val="22"/>
        </w:rPr>
        <w:t xml:space="preserve">In 1:1 mentoring: </w:t>
      </w:r>
      <w:r>
        <w:rPr>
          <w:sz w:val="22"/>
          <w:szCs w:val="22"/>
        </w:rPr>
        <w:t xml:space="preserve">A strong fit. A mentor plays the role the group would, reflecting back strengths the learner is discounting and helping them name an area to grow without shame. The mentor should let the learner do the naming rather than hand them a ready-made verdict.</w:t>
      </w:r>
    </w:p>
    <w:p>
      <w:pPr>
        <w:spacing w:after="140" w:line="300"/>
      </w:pPr>
      <w:r>
        <w:rPr>
          <w:b/>
          <w:bCs/>
          <w:color w:val="7A3B69"/>
          <w:sz w:val="22"/>
          <w:szCs w:val="22"/>
        </w:rPr>
        <w:t xml:space="preserve">If a learner works alone: </w:t>
      </w:r>
      <w:r>
        <w:rPr>
          <w:sz w:val="22"/>
          <w:szCs w:val="22"/>
        </w:rPr>
        <w:t xml:space="preserve">Weaker alone, because the learner loses the peer input that surfaces strengths they cannot see. The workbook page carries the strengths and areas; ask the learner to check their list with at least one person who knows them before treating it as settled.</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or two people who know you well what you are good at as a learner, and mark it in your book.</w:t>
      </w:r>
    </w:p>
    <w:p>
      <w:pPr>
        <w:pBdr>
          <w:bottom w:val="single" w:color="B9B3A6" w:sz="4"/>
        </w:pBdr>
        <w:spacing w:after="180" w:before="60"/>
      </w:pPr>
    </w:p>
    <w:p>
      <w:pPr>
        <w:pStyle w:val="Heading3"/>
        <w:keepNext/>
        <w:spacing w:after="100" w:before="280"/>
      </w:pPr>
      <w:r>
        <w:rPr>
          <w:b/>
          <w:bCs/>
          <w:color w:val="7A3B69"/>
          <w:sz w:val="28"/>
          <w:szCs w:val="28"/>
        </w:rPr>
        <w:t xml:space="preserve">How I learn best</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map how they actually learn best, when, where, with whom, and what helps or hinders them, so the goals and plans they set fit the learner they really are.</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40-60 min noticing task over two days   ·   Grouping: Individual reflection, then same-gender pairs; works with 10-35 learners</w:t>
      </w:r>
    </w:p>
    <w:p>
      <w:pPr>
        <w:spacing w:after="100" w:before="0" w:line="300"/>
      </w:pPr>
      <w:r>
        <w:rPr>
          <w:b/>
          <w:bCs/>
          <w:color w:val="6E7A2E"/>
          <w:sz w:val="20"/>
          <w:szCs w:val="20"/>
        </w:rPr>
        <w:t xml:space="preserve">LEARNER SHEET:  Sheet 7, “How I learn best”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Every plan a learner makes later assumes something about how they work. If that assumption is wrong, the plan fails quietly and the learner blames themselves. This block makes the assumption explicit.</w:t>
      </w:r>
    </w:p>
    <w:p>
      <w:pPr>
        <w:pStyle w:val="Heading4"/>
        <w:keepNext/>
        <w:spacing w:after="80" w:before="220"/>
      </w:pPr>
      <w:r>
        <w:rPr>
          <w:b/>
          <w:bCs/>
          <w:color w:val="1F3A5F"/>
          <w:sz w:val="24"/>
          <w:szCs w:val="24"/>
        </w:rPr>
        <w:t xml:space="preserve">It is about conditions, not "learning styles"</w:t>
      </w:r>
    </w:p>
    <w:p>
      <w:pPr>
        <w:spacing w:after="140" w:before="0" w:line="300"/>
      </w:pPr>
      <w:r>
        <w:rPr>
          <w:sz w:val="22"/>
          <w:szCs w:val="22"/>
        </w:rPr>
        <w:t xml:space="preserve">Be clear in your own mind: this is not about visual, auditory or kinaesthetic learners - that idea does not hold up, and teaching to a supposed style does not help anyone.</w:t>
      </w:r>
    </w:p>
    <w:p>
      <w:pPr>
        <w:spacing w:after="140" w:before="0" w:line="300"/>
      </w:pPr>
      <w:r>
        <w:rPr>
          <w:sz w:val="22"/>
          <w:szCs w:val="22"/>
        </w:rPr>
        <w:t xml:space="preserve">What this block is actually about is conditions: when in the day a learner can concentrate, where they can be, how noisy it is, who is around, whether they are hungry or tired, and whether they learn better by watching, doing, or being told. Those are real, they differ between people, and a learner can plan around them.</w:t>
      </w:r>
    </w:p>
    <w:p>
      <w:pPr>
        <w:pStyle w:val="Heading4"/>
        <w:keepNext/>
        <w:spacing w:after="80" w:before="220"/>
      </w:pPr>
      <w:r>
        <w:rPr>
          <w:b/>
          <w:bCs/>
          <w:color w:val="1F3A5F"/>
          <w:sz w:val="24"/>
          <w:szCs w:val="24"/>
        </w:rPr>
        <w:t xml:space="preserve">The honest answer is the useful one</w:t>
      </w:r>
    </w:p>
    <w:p>
      <w:pPr>
        <w:spacing w:after="140" w:before="0" w:line="300"/>
      </w:pPr>
      <w:r>
        <w:rPr>
          <w:sz w:val="22"/>
          <w:szCs w:val="22"/>
        </w:rPr>
        <w:t xml:space="preserve">Learners will give you the answer that sounds studious: early morning, quiet, alone with a book. For many, none of that is available or true.</w:t>
      </w:r>
    </w:p>
    <w:p>
      <w:pPr>
        <w:spacing w:after="140" w:before="0" w:line="300"/>
      </w:pPr>
      <w:r>
        <w:rPr>
          <w:sz w:val="22"/>
          <w:szCs w:val="22"/>
        </w:rPr>
        <w:t xml:space="preserve">So ask about what actually happened, not what should: when did you last concentrate well on something? Where were you? Who was there? The answer is often surprising - while walking, while cooking, with a younger sibling nearby, late at night, in a crowd.</w:t>
      </w:r>
    </w:p>
    <w:p>
      <w:pPr>
        <w:spacing w:after="140" w:before="0" w:line="300"/>
      </w:pPr>
      <w:r>
        <w:rPr>
          <w:sz w:val="22"/>
          <w:szCs w:val="22"/>
        </w:rPr>
        <w:t xml:space="preserve">Model it with your own honest answer first, including a slightly unimpressive one.</w:t>
      </w:r>
    </w:p>
    <w:p>
      <w:pPr>
        <w:pStyle w:val="Heading4"/>
        <w:keepNext/>
        <w:spacing w:after="80" w:before="220"/>
      </w:pPr>
      <w:r>
        <w:rPr>
          <w:b/>
          <w:bCs/>
          <w:color w:val="1F3A5F"/>
          <w:sz w:val="24"/>
          <w:szCs w:val="24"/>
        </w:rPr>
        <w:t xml:space="preserve">Careful: this can surface a difficult home</w:t>
      </w:r>
    </w:p>
    <w:p>
      <w:pPr>
        <w:spacing w:after="140" w:before="0" w:line="300"/>
      </w:pPr>
      <w:r>
        <w:rPr>
          <w:sz w:val="22"/>
          <w:szCs w:val="22"/>
        </w:rPr>
        <w:t xml:space="preserve">Asking where a learner can concentrate can surface an overcrowded shelter, unsafe routes, night work, or a household that does not support their learning. Keep the conversation on conditions, not on the family, and never ask a follow-up in front of the group. See the safeguarding guidance.</w:t>
      </w:r>
    </w:p>
    <w:p>
      <w:pPr>
        <w:pStyle w:val="Heading4"/>
        <w:keepNext/>
        <w:spacing w:after="80" w:before="220"/>
      </w:pPr>
      <w:r>
        <w:rPr>
          <w:b/>
          <w:bCs/>
          <w:color w:val="1F3A5F"/>
          <w:sz w:val="24"/>
          <w:szCs w:val="24"/>
        </w:rPr>
        <w:t xml:space="preserve">It has to become a decision</w:t>
      </w:r>
    </w:p>
    <w:p>
      <w:pPr>
        <w:spacing w:after="140" w:before="0" w:line="300"/>
      </w:pPr>
      <w:r>
        <w:rPr>
          <w:sz w:val="22"/>
          <w:szCs w:val="22"/>
        </w:rPr>
        <w:t xml:space="preserve">A block that ends with self-knowledge and no action was a nice conversation. End with each learner naming one condition they will actually use when they plan their slot - that is the handover into the time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Each learner has named when and where they concentrate best, from a real memory rather than an ideal.</w:t>
      </w:r>
    </w:p>
    <w:p>
      <w:pPr>
        <w:pStyle w:val="ListParagraph"/>
        <w:numPr>
          <w:ilvl w:val="0"/>
          <w:numId w:val="1"/>
        </w:numPr>
        <w:spacing w:after="80" w:line="300"/>
      </w:pPr>
      <w:r>
        <w:rPr>
          <w:sz w:val="22"/>
          <w:szCs w:val="22"/>
        </w:rPr>
        <w:t xml:space="preserve">Each has named one thing that helps and one that gets in the way.</w:t>
      </w:r>
    </w:p>
    <w:p>
      <w:pPr>
        <w:pStyle w:val="ListParagraph"/>
        <w:numPr>
          <w:ilvl w:val="0"/>
          <w:numId w:val="1"/>
        </w:numPr>
        <w:spacing w:after="80" w:line="300"/>
      </w:pPr>
      <w:r>
        <w:rPr>
          <w:sz w:val="22"/>
          <w:szCs w:val="22"/>
        </w:rPr>
        <w:t xml:space="preserve">Each has one condition written or drawn that they will use when they choose their slot.</w:t>
      </w:r>
    </w:p>
    <w:p>
      <w:pPr>
        <w:spacing w:after="100" w:before="0" w:line="300"/>
      </w:pPr>
      <w:r>
        <w:rPr>
          <w:b/>
          <w:bCs/>
          <w:color w:val="5A6473"/>
          <w:sz w:val="20"/>
          <w:szCs w:val="20"/>
        </w:rPr>
        <w:t xml:space="preserve">The learners have this taught in their own book, on the “How to notice how you learn best”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Notice when and where you actually learn best, and when you struggle.</w:t>
      </w:r>
    </w:p>
    <w:p>
      <w:pPr>
        <w:pStyle w:val="ListParagraph"/>
        <w:numPr>
          <w:ilvl w:val="0"/>
          <w:numId w:val="1"/>
        </w:numPr>
        <w:spacing w:after="80" w:line="300"/>
      </w:pPr>
      <w:r>
        <w:rPr>
          <w:sz w:val="22"/>
          <w:szCs w:val="22"/>
        </w:rPr>
        <w:t xml:space="preserve">Mark who and what helps you learn, and what gets in your way.</w:t>
      </w:r>
    </w:p>
    <w:p>
      <w:pPr>
        <w:pStyle w:val="ListParagraph"/>
        <w:numPr>
          <w:ilvl w:val="0"/>
          <w:numId w:val="1"/>
        </w:numPr>
        <w:spacing w:after="80" w:line="300"/>
      </w:pPr>
      <w:r>
        <w:rPr>
          <w:sz w:val="22"/>
          <w:szCs w:val="22"/>
        </w:rPr>
        <w:t xml:space="preserve">Look back at one good and one hard learning memory, and ask what each teaches you.</w:t>
      </w:r>
    </w:p>
    <w:p>
      <w:pPr>
        <w:pStyle w:val="ListParagraph"/>
        <w:numPr>
          <w:ilvl w:val="0"/>
          <w:numId w:val="1"/>
        </w:numPr>
        <w:spacing w:after="80" w:line="300"/>
      </w:pPr>
      <w:r>
        <w:rPr>
          <w:sz w:val="22"/>
          <w:szCs w:val="22"/>
        </w:rPr>
        <w:t xml:space="preserve">Name a few conditions that help you learn, and carry them towards the goals you will set.</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condition that helps you learn and one that trips you up, to model first.</w:t>
      </w:r>
    </w:p>
    <w:p>
      <w:pPr>
        <w:pStyle w:val="ListParagraph"/>
        <w:numPr>
          <w:ilvl w:val="0"/>
          <w:numId w:val="1"/>
        </w:numPr>
        <w:spacing w:after="80" w:line="300"/>
      </w:pPr>
      <w:r>
        <w:rPr>
          <w:sz w:val="22"/>
          <w:szCs w:val="22"/>
        </w:rPr>
        <w:t xml:space="preserve">The student workbook, and the time picture cards (in the Picture Cards pack): morning, midday, night.</w:t>
      </w:r>
    </w:p>
    <w:p>
      <w:pPr>
        <w:pStyle w:val="ListParagraph"/>
        <w:numPr>
          <w:ilvl w:val="0"/>
          <w:numId w:val="1"/>
        </w:numPr>
        <w:spacing w:after="80" w:line="300"/>
      </w:pPr>
      <w:r>
        <w:rPr>
          <w:sz w:val="22"/>
          <w:szCs w:val="22"/>
        </w:rPr>
        <w:t xml:space="preserve">Sensitivity: helpers and hindrances, and hard learning memories, can touch on home, family, and displacement. Let learners keep these private, choose a lower-stakes memory, and never require anyone to share details aloud.</w:t>
      </w:r>
    </w:p>
    <w:p>
      <w:pPr>
        <w:pStyle w:val="Heading4"/>
        <w:keepNext/>
        <w:spacing w:after="80" w:before="220"/>
      </w:pPr>
      <w:r>
        <w:rPr>
          <w:b/>
          <w:bCs/>
          <w:color w:val="1F3A5F"/>
          <w:sz w:val="24"/>
          <w:szCs w:val="24"/>
        </w:rPr>
        <w:t xml:space="preserve">1. Notice when and where you learn best   12-14 min</w:t>
      </w:r>
    </w:p>
    <w:p>
      <w:pPr>
        <w:spacing w:after="140" w:before="0" w:line="300"/>
      </w:pPr>
      <w:r>
        <w:rPr>
          <w:sz w:val="22"/>
          <w:szCs w:val="22"/>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When in the day do you find learning easiest, and when is it hardest?</w:t>
      </w:r>
    </w:p>
    <w:p>
      <w:pPr>
        <w:pStyle w:val="ListParagraph"/>
        <w:numPr>
          <w:ilvl w:val="0"/>
          <w:numId w:val="1"/>
        </w:numPr>
        <w:spacing w:after="80" w:line="300"/>
      </w:pPr>
      <w:r>
        <w:rPr>
          <w:sz w:val="22"/>
          <w:szCs w:val="22"/>
        </w:rPr>
        <w:t xml:space="preserve">Think of a time something finally made sense to you. What was around you then?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mark what they think a good student should say; ask for a real recent example that proves it, and let the honest, messier answer stand.</w:t>
      </w:r>
    </w:p>
    <w:p>
      <w:pPr>
        <w:spacing w:after="140" w:line="300"/>
      </w:pPr>
      <w:r>
        <w:rPr>
          <w:b/>
          <w:bCs/>
          <w:color w:val="7A3B69"/>
          <w:sz w:val="22"/>
          <w:szCs w:val="22"/>
        </w:rPr>
        <w:t xml:space="preserve">If low-resource: </w:t>
      </w:r>
      <w:r>
        <w:rPr>
          <w:sz w:val="22"/>
          <w:szCs w:val="22"/>
        </w:rPr>
        <w:t xml:space="preserve">No writing is needed: learners point on the picture-clock and to the place-pictures, or say three conditions aloud to a partner. The noticing matters more than the marking.</w:t>
      </w:r>
    </w:p>
    <w:p>
      <w:pPr>
        <w:pStyle w:val="Heading4"/>
        <w:keepNext/>
        <w:spacing w:after="80" w:before="220"/>
      </w:pPr>
      <w:r>
        <w:rPr>
          <w:b/>
          <w:bCs/>
          <w:color w:val="1F3A5F"/>
          <w:sz w:val="24"/>
          <w:szCs w:val="24"/>
        </w:rPr>
        <w:t xml:space="preserve">2. Mark who and what helps and hinders you   12-14 min</w:t>
      </w:r>
    </w:p>
    <w:p>
      <w:pPr>
        <w:spacing w:after="140" w:before="0" w:line="300"/>
      </w:pPr>
      <w:r>
        <w:rPr>
          <w:sz w:val="22"/>
          <w:szCs w:val="22"/>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helps you learn, and do you learn better with someone or on your own?</w:t>
      </w:r>
    </w:p>
    <w:p>
      <w:pPr>
        <w:pStyle w:val="ListParagraph"/>
        <w:numPr>
          <w:ilvl w:val="0"/>
          <w:numId w:val="1"/>
        </w:numPr>
        <w:spacing w:after="80" w:line="300"/>
      </w:pPr>
      <w:r>
        <w:rPr>
          <w:sz w:val="22"/>
          <w:szCs w:val="22"/>
        </w:rPr>
        <w:t xml:space="preserve">What reliably gets in your way, and is it something you can change or plan around?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only obstacles they cannot control; acknowledge the constraint honestly, then help them find one helper or habit within their reach, so the map is not all walls.</w:t>
      </w:r>
    </w:p>
    <w:p>
      <w:pPr>
        <w:spacing w:after="140" w:line="300"/>
      </w:pPr>
      <w:r>
        <w:rPr>
          <w:b/>
          <w:bCs/>
          <w:color w:val="7A3B69"/>
          <w:sz w:val="22"/>
          <w:szCs w:val="22"/>
        </w:rPr>
        <w:t xml:space="preserve">If low-resource: </w:t>
      </w:r>
      <w:r>
        <w:rPr>
          <w:sz w:val="22"/>
          <w:szCs w:val="22"/>
        </w:rPr>
        <w:t xml:space="preserve">If sharing feels exposing, learners keep this private and report only a general pattern, since some helpers and hindrances touch on home and family.</w:t>
      </w:r>
    </w:p>
    <w:p>
      <w:pPr>
        <w:pStyle w:val="Heading4"/>
        <w:keepNext/>
        <w:spacing w:after="80" w:before="220"/>
      </w:pPr>
      <w:r>
        <w:rPr>
          <w:b/>
          <w:bCs/>
          <w:color w:val="1F3A5F"/>
          <w:sz w:val="24"/>
          <w:szCs w:val="24"/>
        </w:rPr>
        <w:t xml:space="preserve">3. Learn from a good and a hard memory   16 min</w:t>
      </w:r>
    </w:p>
    <w:p>
      <w:pPr>
        <w:spacing w:after="140" w:before="0" w:line="300"/>
      </w:pPr>
      <w:r>
        <w:rPr>
          <w:sz w:val="22"/>
          <w:szCs w:val="22"/>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made the good time work: you, the people, the way you did it, or the moment?</w:t>
      </w:r>
    </w:p>
    <w:p>
      <w:pPr>
        <w:pStyle w:val="ListParagraph"/>
        <w:numPr>
          <w:ilvl w:val="0"/>
          <w:numId w:val="1"/>
        </w:numPr>
        <w:spacing w:after="80" w:line="300"/>
      </w:pPr>
      <w:r>
        <w:rPr>
          <w:sz w:val="22"/>
          <w:szCs w:val="22"/>
        </w:rPr>
        <w:t xml:space="preserve">In the hard one, what actually got in the way, and what would help next time?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turns the struggle into self-blame ("I am just lazy"); redirect from judging themselves to reading the evidence, so the memory yields a condition to plan around rather than a label to carry.</w:t>
      </w:r>
    </w:p>
    <w:p>
      <w:pPr>
        <w:spacing w:after="140" w:line="300"/>
      </w:pPr>
      <w:r>
        <w:rPr>
          <w:b/>
          <w:bCs/>
          <w:color w:val="7A3B69"/>
          <w:sz w:val="22"/>
          <w:szCs w:val="22"/>
        </w:rPr>
        <w:t xml:space="preserve">If low-resource: </w:t>
      </w:r>
      <w:r>
        <w:rPr>
          <w:sz w:val="22"/>
          <w:szCs w:val="22"/>
        </w:rPr>
        <w:t xml:space="preserve">Where a memory risks touching on displacement or a hard period, let learners choose a lower-stakes example, and never require anyone to share the details aloud.</w:t>
      </w:r>
    </w:p>
    <w:p>
      <w:pPr>
        <w:pStyle w:val="Heading4"/>
        <w:keepNext/>
        <w:spacing w:after="80" w:before="220"/>
      </w:pPr>
      <w:r>
        <w:rPr>
          <w:b/>
          <w:bCs/>
          <w:color w:val="1F3A5F"/>
          <w:sz w:val="24"/>
          <w:szCs w:val="24"/>
        </w:rPr>
        <w:t xml:space="preserve">4. Name your conditions and carry them forward   12 min</w:t>
      </w:r>
    </w:p>
    <w:p>
      <w:pPr>
        <w:spacing w:after="140" w:before="0" w:line="300"/>
      </w:pPr>
      <w:r>
        <w:rPr>
          <w:sz w:val="22"/>
          <w:szCs w:val="22"/>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three or four conditions that help you learn best?</w:t>
      </w:r>
    </w:p>
    <w:p>
      <w:pPr>
        <w:pStyle w:val="ListParagraph"/>
        <w:numPr>
          <w:ilvl w:val="0"/>
          <w:numId w:val="1"/>
        </w:numPr>
        <w:spacing w:after="80" w:line="300"/>
      </w:pPr>
      <w:r>
        <w:rPr>
          <w:sz w:val="22"/>
          <w:szCs w:val="22"/>
        </w:rPr>
        <w:t xml:space="preserve">Knowing this, what is one thing you would build into a goal so it actually fits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picture stays vague ("I like learning"); push for conditions specific enough to act on, so a learner can later say "I will study early, with a friend" rather than repeating a feeling.</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reflect against their own memories, then compare with a partner. Hearing how differently someone else learns helps a learner see their own conditions as choices rather than the only way, so keep the compare step even if you shorten the reflection. Use same-gender pairs.</w:t>
      </w:r>
    </w:p>
    <w:p>
      <w:pPr>
        <w:spacing w:after="140" w:line="300"/>
      </w:pPr>
      <w:r>
        <w:rPr>
          <w:b/>
          <w:bCs/>
          <w:color w:val="7A3B69"/>
          <w:sz w:val="22"/>
          <w:szCs w:val="22"/>
        </w:rPr>
        <w:t xml:space="preserve">In 1:1 mentoring: </w:t>
      </w:r>
      <w:r>
        <w:rPr>
          <w:sz w:val="22"/>
          <w:szCs w:val="22"/>
        </w:rPr>
        <w:t xml:space="preserve">A strong fit. A mentor can gently probe successes and struggles a learner glosses over, and hold up patterns the learner cannot see. Have the learner arrive with one good and one hard learning memory in mind, so the time goes on making sense of them.</w:t>
      </w:r>
    </w:p>
    <w:p>
      <w:pPr>
        <w:spacing w:after="140" w:line="300"/>
      </w:pPr>
      <w:r>
        <w:rPr>
          <w:b/>
          <w:bCs/>
          <w:color w:val="7A3B69"/>
          <w:sz w:val="22"/>
          <w:szCs w:val="22"/>
        </w:rPr>
        <w:t xml:space="preserve">If a learner works alone: </w:t>
      </w:r>
      <w:r>
        <w:rPr>
          <w:sz w:val="22"/>
          <w:szCs w:val="22"/>
        </w:rPr>
        <w:t xml:space="preserve">Workable but weaker: a learner alone tends to give idealised study advice rather than the honest truth of how they learn. The workbook picture-clock and prompts carry it; ask them to test one finding against a real recent day before they trust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Over the next few days, notice when and where you focus best, and mark it on your workbook picture-clock.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Set clear, meaningful learning goals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Set clear, meaningful learning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Learner Profile into one small, clear learning goal they care about, broken into a short ladder of steps, and take a first step.</w:t>
      </w:r>
    </w:p>
    <w:p>
      <w:pPr>
        <w:spacing w:after="140" w:before="0" w:line="300"/>
      </w:pPr>
      <w:r>
        <w:rPr>
          <w:b/>
          <w:bCs/>
          <w:color w:val="6E7A2E"/>
          <w:sz w:val="20"/>
          <w:szCs w:val="20"/>
        </w:rPr>
        <w:t xml:space="preserve">5.5h in-person · 3h independent, across 3 blocks.</w:t>
      </w:r>
    </w:p>
    <w:p>
      <w:pPr>
        <w:pStyle w:val="Heading3"/>
        <w:keepNext/>
        <w:spacing w:after="100" w:before="280"/>
      </w:pPr>
      <w:r>
        <w:rPr>
          <w:b/>
          <w:bCs/>
          <w:color w:val="7A3B69"/>
          <w:sz w:val="28"/>
          <w:szCs w:val="28"/>
        </w:rPr>
        <w:t xml:space="preserve">What makes a good goal</w:t>
      </w:r>
    </w:p>
    <w:p>
      <w:pPr>
        <w:spacing w:after="100" w:before="0" w:line="300"/>
      </w:pPr>
      <w:r>
        <w:rPr>
          <w:b/>
          <w:bCs/>
          <w:color w:val="6E7A2E"/>
          <w:sz w:val="20"/>
          <w:szCs w:val="20"/>
        </w:rPr>
        <w:t xml:space="preserve">Activity   ·   1.5h in-person   ·   30 min independent</w:t>
      </w:r>
    </w:p>
    <w:p>
      <w:pPr>
        <w:spacing w:after="140" w:before="0" w:line="300"/>
      </w:pPr>
      <w:r>
        <w:rPr>
          <w:b/>
          <w:bCs/>
          <w:color w:val="5A6473"/>
          <w:sz w:val="22"/>
          <w:szCs w:val="22"/>
        </w:rPr>
        <w:t xml:space="preserve">Learners learn simple tests of a good learning goal and practise judging and fixing spoken example goals, so they can tell a strong goal from a weak one and sharpen their own.</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judging, then same-gender pairs or small groups; works with 10-35 learners</w:t>
      </w:r>
    </w:p>
    <w:p>
      <w:pPr>
        <w:spacing w:after="100" w:before="0" w:line="300"/>
      </w:pPr>
      <w:r>
        <w:rPr>
          <w:b/>
          <w:bCs/>
          <w:color w:val="6E7A2E"/>
          <w:sz w:val="20"/>
          <w:szCs w:val="20"/>
        </w:rPr>
        <w:t xml:space="preserve">LEARNER SHEET:  Sheet 8, “Is my goal a good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rest of the component runs on the goal each learner sets here. If the goal is weak, a learner spends eight weeks failing at something they were never going to reach, and decides that was their fault. When a learner looks unmotivated in week nine, look back at the goal they set in week five.</w:t>
      </w:r>
    </w:p>
    <w:p>
      <w:pPr>
        <w:pStyle w:val="Heading4"/>
        <w:keepNext/>
        <w:spacing w:after="80" w:before="220"/>
      </w:pPr>
      <w:r>
        <w:rPr>
          <w:b/>
          <w:bCs/>
          <w:color w:val="1F3A5F"/>
          <w:sz w:val="24"/>
          <w:szCs w:val="24"/>
        </w:rPr>
        <w:t xml:space="preserve">The four tests, and what each one is for</w:t>
      </w:r>
    </w:p>
    <w:p>
      <w:pPr>
        <w:spacing w:after="140" w:before="0" w:line="300"/>
      </w:pPr>
      <w:r>
        <w:rPr>
          <w:sz w:val="22"/>
          <w:szCs w:val="22"/>
        </w:rPr>
        <w:t xml:space="preserve">1. Small enough to reach. Stops a learner setting an ambition instead of a goal. "Learn English" is a wish. "Say five true sentences about myself" is a goal. Ask: could you finish this in the weeks we have? 2. Clear enough to know when it is done. Stops a learner setting something they can never tick off. "Get better at reading" has no finish line. "Read the words on the shop signs near my shelter" does. Ask: how will you know? 3. It matters to you. Stops a learner setting the goal they think you want. This is the most common problem here, and the hardest to spot, because these goals sound good. 4. It has a by-when. Stops a learner setting something they never quite start. Ask: when will you have done it?</w:t>
      </w:r>
    </w:p>
    <w:p>
      <w:pPr>
        <w:pStyle w:val="Heading4"/>
        <w:keepNext/>
        <w:spacing w:after="80" w:before="220"/>
      </w:pPr>
      <w:r>
        <w:rPr>
          <w:b/>
          <w:bCs/>
          <w:color w:val="1F3A5F"/>
          <w:sz w:val="24"/>
          <w:szCs w:val="24"/>
        </w:rPr>
        <w:t xml:space="preserve">Watch for goals set to please you</w:t>
      </w:r>
    </w:p>
    <w:p>
      <w:pPr>
        <w:spacing w:after="140" w:before="0" w:line="300"/>
      </w:pPr>
      <w:r>
        <w:rPr>
          <w:sz w:val="22"/>
          <w:szCs w:val="22"/>
        </w:rPr>
        <w:t xml:space="preserve">Learners who have been in school know what adults want to hear. You will get "study hard every day" and "be a good student", said sincerely. They are not being dishonest. They are answering the question they think you asked.</w:t>
      </w:r>
    </w:p>
    <w:p>
      <w:pPr>
        <w:spacing w:after="140" w:before="0" w:line="300"/>
      </w:pPr>
      <w:r>
        <w:rPr>
          <w:sz w:val="22"/>
          <w:szCs w:val="22"/>
        </w:rPr>
        <w:t xml:space="preserve">You can tell because they cannot say why, or they say why in the same borrowed words. Ask "what would be different for you if you did that?" and listen for something specific. If nothing comes, the goal is not theirs yet. Do not accept a goal just because it sounds well-behaved.</w:t>
      </w:r>
    </w:p>
    <w:p>
      <w:pPr>
        <w:pStyle w:val="Heading4"/>
        <w:keepNext/>
        <w:spacing w:after="80" w:before="220"/>
      </w:pPr>
      <w:r>
        <w:rPr>
          <w:b/>
          <w:bCs/>
          <w:color w:val="1F3A5F"/>
          <w:sz w:val="24"/>
          <w:szCs w:val="24"/>
        </w:rPr>
        <w:t xml:space="preserve">Watch for goals that depend on other people</w:t>
      </w:r>
    </w:p>
    <w:p>
      <w:pPr>
        <w:spacing w:after="140" w:before="0" w:line="300"/>
      </w:pPr>
      <w:r>
        <w:rPr>
          <w:sz w:val="22"/>
          <w:szCs w:val="22"/>
        </w:rPr>
        <w:t xml:space="preserve">This edition keeps goal-setting to what a learner can actually control, and this is the block where you hold that line. "Get a place at the secondary school" depends on a decision someone else makes, so it cannot be their goal. "Be able to introduce myself in English" can be.</w:t>
      </w:r>
    </w:p>
    <w:p>
      <w:pPr>
        <w:spacing w:after="140" w:before="0" w:line="300"/>
      </w:pPr>
      <w:r>
        <w:rPr>
          <w:sz w:val="22"/>
          <w:szCs w:val="22"/>
        </w:rPr>
        <w:t xml:space="preserve">If a learner reaches for the blocked thing, do not correct them and do not pretend it is possible. Ask what the first step towards it would be that they could take themselves, and make that the goal.</w:t>
      </w:r>
    </w:p>
    <w:p>
      <w:pPr>
        <w:pStyle w:val="Heading4"/>
        <w:keepNext/>
        <w:spacing w:after="80" w:before="220"/>
      </w:pPr>
      <w:r>
        <w:rPr>
          <w:b/>
          <w:bCs/>
          <w:color w:val="1F3A5F"/>
          <w:sz w:val="24"/>
          <w:szCs w:val="24"/>
        </w:rPr>
        <w:t xml:space="preserve">Teach judgement on other people's goals first</w:t>
      </w:r>
    </w:p>
    <w:p>
      <w:pPr>
        <w:spacing w:after="140" w:before="0" w:line="300"/>
      </w:pPr>
      <w:r>
        <w:rPr>
          <w:sz w:val="22"/>
          <w:szCs w:val="22"/>
        </w:rPr>
        <w:t xml:space="preserve">Nobody can judge their own goal at the start, so do not ask them to. Work in this order: learn the tests, judge examples that belong to nobody in the room, fix a weak one together, then look at their own rough goal. Going straight to their own goal is the most common way this block fails.</w:t>
      </w:r>
    </w:p>
    <w:p>
      <w:pPr>
        <w:spacing w:after="140" w:before="0" w:line="300"/>
      </w:pPr>
      <w:r>
        <w:rPr>
          <w:sz w:val="22"/>
          <w:szCs w:val="22"/>
        </w:rPr>
        <w:t xml:space="preserve">Use examples close to your learners' real lives rather than textbook ones. Include at least one that fails only one test. A goal that fails all four teaches nothing, because the answer is obvious.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four tests without looking at the page.</w:t>
      </w:r>
    </w:p>
    <w:p>
      <w:pPr>
        <w:pStyle w:val="ListParagraph"/>
        <w:numPr>
          <w:ilvl w:val="0"/>
          <w:numId w:val="1"/>
        </w:numPr>
        <w:spacing w:after="80" w:line="300"/>
      </w:pPr>
      <w:r>
        <w:rPr>
          <w:sz w:val="22"/>
          <w:szCs w:val="22"/>
        </w:rPr>
        <w:t xml:space="preserve">They have judged at least four goals that are not their own, and said which test each one fails.</w:t>
      </w:r>
    </w:p>
    <w:p>
      <w:pPr>
        <w:pStyle w:val="ListParagraph"/>
        <w:numPr>
          <w:ilvl w:val="0"/>
          <w:numId w:val="1"/>
        </w:numPr>
        <w:spacing w:after="80" w:line="300"/>
      </w:pPr>
      <w:r>
        <w:rPr>
          <w:sz w:val="22"/>
          <w:szCs w:val="22"/>
        </w:rPr>
        <w:t xml:space="preserve">They have fixed a weak goal together, out loud.</w:t>
      </w:r>
    </w:p>
    <w:p>
      <w:pPr>
        <w:pStyle w:val="ListParagraph"/>
        <w:numPr>
          <w:ilvl w:val="0"/>
          <w:numId w:val="1"/>
        </w:numPr>
        <w:spacing w:after="80" w:line="300"/>
      </w:pPr>
      <w:r>
        <w:rPr>
          <w:sz w:val="22"/>
          <w:szCs w:val="22"/>
        </w:rPr>
        <w:t xml:space="preserve">They have run the tests on one rough goal of their own. It does not have to be finished. They</w:t>
      </w:r>
    </w:p>
    <w:p>
      <w:pPr>
        <w:spacing w:after="140" w:before="0" w:line="300"/>
      </w:pPr>
      <w:r>
        <w:rPr>
          <w:sz w:val="22"/>
          <w:szCs w:val="22"/>
        </w:rPr>
        <w:t xml:space="preserve">choose their goal properly next session.</w:t>
      </w:r>
    </w:p>
    <w:p>
      <w:pPr>
        <w:spacing w:after="100" w:before="0" w:line="300"/>
      </w:pPr>
      <w:r>
        <w:rPr>
          <w:b/>
          <w:bCs/>
          <w:color w:val="5A6473"/>
          <w:sz w:val="20"/>
          <w:szCs w:val="20"/>
        </w:rPr>
        <w:t xml:space="preserve">The learners have this taught in their own book, on the “How to tell a good goal from a weak one”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Learn the tests of a good goal: small enough to reach, clear so you can tell when it is done, it matters to you (and maybe to people you care about), and it has a by-when.</w:t>
      </w:r>
    </w:p>
    <w:p>
      <w:pPr>
        <w:pStyle w:val="ListParagraph"/>
        <w:numPr>
          <w:ilvl w:val="0"/>
          <w:numId w:val="1"/>
        </w:numPr>
        <w:spacing w:after="80" w:line="300"/>
      </w:pPr>
      <w:r>
        <w:rPr>
          <w:sz w:val="22"/>
          <w:szCs w:val="22"/>
        </w:rPr>
        <w:t xml:space="preserve">Judge spoken example goals with thumbs up or down, and say which test each one fails.</w:t>
      </w:r>
    </w:p>
    <w:p>
      <w:pPr>
        <w:pStyle w:val="ListParagraph"/>
        <w:numPr>
          <w:ilvl w:val="0"/>
          <w:numId w:val="1"/>
        </w:numPr>
        <w:spacing w:after="80" w:line="300"/>
      </w:pPr>
      <w:r>
        <w:rPr>
          <w:sz w:val="22"/>
          <w:szCs w:val="22"/>
        </w:rPr>
        <w:t xml:space="preserve">Fix a weak goal so it passes the tests.</w:t>
      </w:r>
    </w:p>
    <w:p>
      <w:pPr>
        <w:pStyle w:val="ListParagraph"/>
        <w:numPr>
          <w:ilvl w:val="0"/>
          <w:numId w:val="1"/>
        </w:numPr>
        <w:spacing w:after="80" w:line="300"/>
      </w:pPr>
      <w:r>
        <w:rPr>
          <w:sz w:val="22"/>
          <w:szCs w:val="22"/>
        </w:rPr>
        <w:t xml:space="preserve">Test one of your own rough goals and make it stronger.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four goal-test picture cards (in the Picture Cards pack): small, clear, it matters, by-when.</w:t>
      </w:r>
    </w:p>
    <w:p>
      <w:pPr>
        <w:pStyle w:val="ListParagraph"/>
        <w:numPr>
          <w:ilvl w:val="0"/>
          <w:numId w:val="1"/>
        </w:numPr>
        <w:spacing w:after="80" w:line="300"/>
      </w:pPr>
      <w:r>
        <w:rPr>
          <w:sz w:val="22"/>
          <w:szCs w:val="22"/>
        </w:rPr>
        <w:t xml:space="preserve">A set of spoken example goals at mixed quality, some vague, some too big, some with no by-when, close to your learners' real goals.</w:t>
      </w:r>
    </w:p>
    <w:p>
      <w:pPr>
        <w:pStyle w:val="ListParagraph"/>
        <w:numPr>
          <w:ilvl w:val="0"/>
          <w:numId w:val="1"/>
        </w:numPr>
        <w:spacing w:after="80" w:line="300"/>
      </w:pPr>
      <w:r>
        <w:rPr>
          <w:sz w:val="22"/>
          <w:szCs w:val="22"/>
        </w:rPr>
        <w:t xml:space="preserve">One weak goal and the same goal improved, to model the fix aloud.</w:t>
      </w:r>
    </w:p>
    <w:p>
      <w:pPr>
        <w:pStyle w:val="Heading4"/>
        <w:keepNext/>
        <w:spacing w:after="80" w:before="220"/>
      </w:pPr>
      <w:r>
        <w:rPr>
          <w:b/>
          <w:bCs/>
          <w:color w:val="1F3A5F"/>
          <w:sz w:val="24"/>
          <w:szCs w:val="24"/>
        </w:rPr>
        <w:t xml:space="preserve">1. Learn the tests of a good goal   10-12 min</w:t>
      </w:r>
    </w:p>
    <w:p>
      <w:pPr>
        <w:spacing w:after="140" w:before="0" w:line="300"/>
      </w:pPr>
      <w:r>
        <w:rPr>
          <w:sz w:val="22"/>
          <w:szCs w:val="22"/>
        </w:rPr>
        <w:t xml:space="preserve">Say the tests plainly, with the workbook picture for each: a good goal is small enough to reach, clear so you can tell when it is done, it matters to you (and maybe to people you care about), and it has a by-when. Give one quick spoken goal that passes all of them. Keep it short: learners understand the tests far better by judging goals in the next step than by hearing you explain.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does each test ask, in your own words?</w:t>
      </w:r>
    </w:p>
    <w:p>
      <w:pPr>
        <w:pStyle w:val="ListParagraph"/>
        <w:numPr>
          <w:ilvl w:val="0"/>
          <w:numId w:val="1"/>
        </w:numPr>
        <w:spacing w:after="80" w:line="300"/>
      </w:pPr>
      <w:r>
        <w:rPr>
          <w:sz w:val="22"/>
          <w:szCs w:val="22"/>
        </w:rPr>
        <w:t xml:space="preserve">Which test do you think goals most often fail?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the tests as boxes to tick; stress that the point is judgement, and that a goal can sound neat and still not matter to the learner.</w:t>
      </w:r>
    </w:p>
    <w:p>
      <w:pPr>
        <w:spacing w:after="140" w:line="300"/>
      </w:pPr>
      <w:r>
        <w:rPr>
          <w:b/>
          <w:bCs/>
          <w:color w:val="7A3B69"/>
          <w:sz w:val="22"/>
          <w:szCs w:val="22"/>
        </w:rPr>
        <w:t xml:space="preserve">If low-resource: </w:t>
      </w:r>
      <w:r>
        <w:rPr>
          <w:sz w:val="22"/>
          <w:szCs w:val="22"/>
        </w:rPr>
        <w:t xml:space="preserve">No handout is needed: say the four tests aloud and point to the four pictures on the workbook page to score against.</w:t>
      </w:r>
    </w:p>
    <w:p>
      <w:pPr>
        <w:pStyle w:val="Heading4"/>
        <w:keepNext/>
        <w:spacing w:after="80" w:before="220"/>
      </w:pPr>
      <w:r>
        <w:rPr>
          <w:b/>
          <w:bCs/>
          <w:color w:val="1F3A5F"/>
          <w:sz w:val="24"/>
          <w:szCs w:val="24"/>
        </w:rPr>
        <w:t xml:space="preserve">2. Judge goals, thumbs up or down   16 min</w:t>
      </w:r>
    </w:p>
    <w:p>
      <w:pPr>
        <w:spacing w:after="140" w:before="0" w:line="300"/>
      </w:pPr>
      <w:r>
        <w:rPr>
          <w:sz w:val="22"/>
          <w:szCs w:val="22"/>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and what tells you that?</w:t>
      </w:r>
    </w:p>
    <w:p>
      <w:pPr>
        <w:pStyle w:val="ListParagraph"/>
        <w:numPr>
          <w:ilvl w:val="0"/>
          <w:numId w:val="1"/>
        </w:numPr>
        <w:spacing w:after="80" w:line="300"/>
      </w:pPr>
      <w:r>
        <w:rPr>
          <w:sz w:val="22"/>
          <w:szCs w:val="22"/>
        </w:rPr>
        <w:t xml:space="preserve">Could two people hear this goal and picture different things?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approve a goal because it sounds big and ambitious; remind them that a big goal with no by-when and no clear finish is a weak goal.</w:t>
      </w:r>
    </w:p>
    <w:p>
      <w:pPr>
        <w:pStyle w:val="Heading4"/>
        <w:keepNext/>
        <w:spacing w:after="80" w:before="220"/>
      </w:pPr>
      <w:r>
        <w:rPr>
          <w:b/>
          <w:bCs/>
          <w:color w:val="1F3A5F"/>
          <w:sz w:val="24"/>
          <w:szCs w:val="24"/>
        </w:rPr>
        <w:t xml:space="preserve">3. Fix a weak goal   16 min</w:t>
      </w:r>
    </w:p>
    <w:p>
      <w:pPr>
        <w:spacing w:after="140" w:before="0" w:line="300"/>
      </w:pPr>
      <w:r>
        <w:rPr>
          <w:sz w:val="22"/>
          <w:szCs w:val="22"/>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test does this goal fail first, and what is the smallest change that fixes it?</w:t>
      </w:r>
    </w:p>
    <w:p>
      <w:pPr>
        <w:pStyle w:val="ListParagraph"/>
        <w:numPr>
          <w:ilvl w:val="0"/>
          <w:numId w:val="1"/>
        </w:numPr>
        <w:spacing w:after="80" w:line="300"/>
      </w:pPr>
      <w:r>
        <w:rPr>
          <w:sz w:val="22"/>
          <w:szCs w:val="22"/>
        </w:rPr>
        <w:t xml:space="preserve">Now that it is clear, can you still reach it in the time you set?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fix the words but strip out what made the goal matter; check the improved goal is still one a real person would care about.</w:t>
      </w:r>
    </w:p>
    <w:p>
      <w:pPr>
        <w:pStyle w:val="Heading4"/>
        <w:keepNext/>
        <w:spacing w:after="80" w:before="220"/>
      </w:pPr>
      <w:r>
        <w:rPr>
          <w:b/>
          <w:bCs/>
          <w:color w:val="1F3A5F"/>
          <w:sz w:val="24"/>
          <w:szCs w:val="24"/>
        </w:rPr>
        <w:t xml:space="preserve">4. Test your own goal   12 min</w:t>
      </w:r>
    </w:p>
    <w:p>
      <w:pPr>
        <w:spacing w:after="140" w:before="0" w:line="300"/>
      </w:pPr>
      <w:r>
        <w:rPr>
          <w:sz w:val="22"/>
          <w:szCs w:val="22"/>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Run your own goal through the tests: which does it pass, and which needs work?</w:t>
      </w:r>
    </w:p>
    <w:p>
      <w:pPr>
        <w:pStyle w:val="ListParagraph"/>
        <w:numPr>
          <w:ilvl w:val="0"/>
          <w:numId w:val="1"/>
        </w:numPr>
        <w:spacing w:after="80" w:line="300"/>
      </w:pPr>
      <w:r>
        <w:rPr>
          <w:sz w:val="22"/>
          <w:szCs w:val="22"/>
        </w:rPr>
        <w:t xml:space="preserve">What is the one change that would make your goal stronger?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declares their goal fine to avoid the work; ask them to say the exact words that make it clear and timed, which usually surfaces the gap.</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judge the same spoken example goals with a show of thumbs, then compare verdicts with a partner. The disagreement is the point: arguing over whether a goal is clear enough forces learners to apply the tests sharply, so keep the paired compare.</w:t>
      </w:r>
    </w:p>
    <w:p>
      <w:pPr>
        <w:spacing w:after="140" w:line="300"/>
      </w:pPr>
      <w:r>
        <w:rPr>
          <w:b/>
          <w:bCs/>
          <w:color w:val="7A3B69"/>
          <w:sz w:val="22"/>
          <w:szCs w:val="22"/>
        </w:rPr>
        <w:t xml:space="preserve">In 1:1 mentoring: </w:t>
      </w:r>
      <w:r>
        <w:rPr>
          <w:sz w:val="22"/>
          <w:szCs w:val="22"/>
        </w:rPr>
        <w:t xml:space="preserve">A strong fit. A mentor and learner judge the examples together, and the mentor pushes on the test the learner tends to skip, often "by when". Use the learner's own rough goal as the last example.</w:t>
      </w:r>
    </w:p>
    <w:p>
      <w:pPr>
        <w:spacing w:after="140" w:line="300"/>
      </w:pPr>
      <w:r>
        <w:rPr>
          <w:b/>
          <w:bCs/>
          <w:color w:val="7A3B69"/>
          <w:sz w:val="22"/>
          <w:szCs w:val="22"/>
        </w:rPr>
        <w:t xml:space="preserve">If a learner works alone: </w:t>
      </w:r>
      <w:r>
        <w:rPr>
          <w:sz w:val="22"/>
          <w:szCs w:val="22"/>
        </w:rPr>
        <w:t xml:space="preserve">Weaker alone, since a learner has no one to check their verdicts. If independent, use the workbook picture-prompts of the tests and ask them to say one improved goal aloud to a family member.</w:t>
      </w:r>
    </w:p>
    <w:p>
      <w:pPr>
        <w:keepNext/>
        <w:pBdr>
          <w:bottom w:val="single" w:color="B9B3A6" w:sz="4"/>
        </w:pBdr>
        <w:spacing w:after="60"/>
      </w:pPr>
      <w:r>
        <w:rPr>
          <w:b/>
          <w:bCs/>
          <w:color w:val="7A3B69"/>
          <w:spacing w:val="30"/>
          <w:sz w:val="16"/>
          <w:szCs w:val="16"/>
        </w:rPr>
        <w:t xml:space="preserve">INDEPENDENT TASK (30 MIN)</w:t>
      </w:r>
    </w:p>
    <w:p>
      <w:pPr>
        <w:spacing w:after="140" w:before="0" w:line="300"/>
      </w:pPr>
      <w:r>
        <w:rPr>
          <w:sz w:val="22"/>
          <w:szCs w:val="22"/>
        </w:rPr>
        <w:t xml:space="preserve">Think of one goal you might set, and check it against the four tests, or ask someone at home to hear it and help.</w:t>
      </w:r>
    </w:p>
    <w:p>
      <w:pPr>
        <w:pBdr>
          <w:bottom w:val="single" w:color="B9B3A6" w:sz="4"/>
        </w:pBdr>
        <w:spacing w:after="180" w:before="60"/>
      </w:pPr>
    </w:p>
    <w:p>
      <w:pPr>
        <w:pStyle w:val="Heading3"/>
        <w:keepNext/>
        <w:spacing w:after="100" w:before="280"/>
      </w:pPr>
      <w:r>
        <w:rPr>
          <w:b/>
          <w:bCs/>
          <w:color w:val="7A3B69"/>
          <w:sz w:val="28"/>
          <w:szCs w:val="28"/>
        </w:rPr>
        <w:t xml:space="preserve">Choose and draw your goal</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a rough sense of what they want into one small, clear learning goal they care about, drawn and said aloud, built from the Learner Profile they made in Week 1.</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drawing, then same-gender pairs; works with 10-35 learners</w:t>
      </w:r>
    </w:p>
    <w:p>
      <w:pPr>
        <w:spacing w:after="100" w:before="0" w:line="300"/>
      </w:pPr>
      <w:r>
        <w:rPr>
          <w:b/>
          <w:bCs/>
          <w:color w:val="6E7A2E"/>
          <w:sz w:val="20"/>
          <w:szCs w:val="20"/>
        </w:rPr>
        <w:t xml:space="preserve">LEARNER SHEET:  Sheet 9, “My goal”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already know the four tests. This block is where they actually choose - and the choice has to be theirs, or the next eight weeks are performance.</w:t>
      </w:r>
    </w:p>
    <w:p>
      <w:pPr>
        <w:pStyle w:val="Heading4"/>
        <w:keepNext/>
        <w:spacing w:after="80" w:before="220"/>
      </w:pPr>
      <w:r>
        <w:rPr>
          <w:b/>
          <w:bCs/>
          <w:color w:val="1F3A5F"/>
          <w:sz w:val="24"/>
          <w:szCs w:val="24"/>
        </w:rPr>
        <w:t xml:space="preserve">The goal must come from the profile they built</w:t>
      </w:r>
    </w:p>
    <w:p>
      <w:pPr>
        <w:spacing w:after="140" w:before="0" w:line="300"/>
      </w:pPr>
      <w:r>
        <w:rPr>
          <w:sz w:val="22"/>
          <w:szCs w:val="22"/>
        </w:rPr>
        <w:t xml:space="preserve">Point them back at their own pages: strengths, areas to grow, how they learn. A goal invented on the spot, unconnected to any of that, is usually a goal they think you want.</w:t>
      </w:r>
    </w:p>
    <w:p>
      <w:pPr>
        <w:pStyle w:val="Heading4"/>
        <w:keepNext/>
        <w:spacing w:after="80" w:before="220"/>
      </w:pPr>
      <w:r>
        <w:rPr>
          <w:b/>
          <w:bCs/>
          <w:color w:val="1F3A5F"/>
          <w:sz w:val="24"/>
          <w:szCs w:val="24"/>
        </w:rPr>
        <w:t xml:space="preserve">How to tell a goal is not theirs</w:t>
      </w:r>
    </w:p>
    <w:p>
      <w:pPr>
        <w:spacing w:after="140" w:before="0" w:line="300"/>
      </w:pPr>
      <w:r>
        <w:rPr>
          <w:sz w:val="22"/>
          <w:szCs w:val="22"/>
        </w:rPr>
        <w:t xml:space="preserve">It sounds excellent and they cannot say why. Ask "what would be different for you if you did this?" and listen for something concrete - a thing they could do, a person they could speak to, a place they could go. If the answer comes back in the same borrowed words, it is not theirs yet. Say so warmly and let them choose again. Do not accept a well-behaved goal.</w:t>
      </w:r>
    </w:p>
    <w:p>
      <w:pPr>
        <w:pStyle w:val="Heading4"/>
        <w:keepNext/>
        <w:spacing w:after="80" w:before="220"/>
      </w:pPr>
      <w:r>
        <w:rPr>
          <w:b/>
          <w:bCs/>
          <w:color w:val="1F3A5F"/>
          <w:sz w:val="24"/>
          <w:szCs w:val="24"/>
        </w:rPr>
        <w:t xml:space="preserve">Do not fix their goal for them</w:t>
      </w:r>
    </w:p>
    <w:p>
      <w:pPr>
        <w:spacing w:after="140" w:before="0" w:line="300"/>
      </w:pPr>
      <w:r>
        <w:rPr>
          <w:sz w:val="22"/>
          <w:szCs w:val="22"/>
        </w:rPr>
        <w:t xml:space="preserve">You will see goals you would have set differently. Unless a goal fails a test or is outside the learner's control, leave it. A slightly worse goal that the learner owns is more use than a better one you chose for them. The whole component is about who decides.</w:t>
      </w:r>
    </w:p>
    <w:p>
      <w:pPr>
        <w:spacing w:after="140" w:before="0" w:line="300"/>
      </w:pPr>
      <w:r>
        <w:rPr>
          <w:sz w:val="22"/>
          <w:szCs w:val="22"/>
        </w:rPr>
        <w:t xml:space="preserve">Where a goal is genuinely too big or depends on someone else's decision, do not correct it: ask what the first piece of it would be that is theirs to take, and let that be the goal.</w:t>
      </w:r>
    </w:p>
    <w:p>
      <w:pPr>
        <w:pStyle w:val="Heading4"/>
        <w:keepNext/>
        <w:spacing w:after="80" w:before="220"/>
      </w:pPr>
      <w:r>
        <w:rPr>
          <w:b/>
          <w:bCs/>
          <w:color w:val="1F3A5F"/>
          <w:sz w:val="24"/>
          <w:szCs w:val="24"/>
        </w:rPr>
        <w:t xml:space="preserve">Draw it, do not write it</w:t>
      </w:r>
    </w:p>
    <w:p>
      <w:pPr>
        <w:spacing w:after="140" w:before="0" w:line="300"/>
      </w:pPr>
      <w:r>
        <w:rPr>
          <w:sz w:val="22"/>
          <w:szCs w:val="22"/>
        </w:rPr>
        <w:t xml:space="preserve">Learners draw the thing they want to be able to do - themselves doing it. A picture of yourself doing the thing is more motivating than a sentence about it, and it is what they will turn back to when a week goes badly.</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A goal said to another person is much more likely to be pursued, and saying it aloud is where a vague goal becomes specific - the partner's blank face does the work you would otherwise have to do.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goal per learner, drawn, that passes the four tests.</w:t>
      </w:r>
    </w:p>
    <w:p>
      <w:pPr>
        <w:pStyle w:val="ListParagraph"/>
        <w:numPr>
          <w:ilvl w:val="0"/>
          <w:numId w:val="1"/>
        </w:numPr>
        <w:spacing w:after="80" w:line="300"/>
      </w:pPr>
      <w:r>
        <w:rPr>
          <w:sz w:val="22"/>
          <w:szCs w:val="22"/>
        </w:rPr>
        <w:t xml:space="preserve">Each learner can say why it matters TO THEM, in their own words, without hesitating.</w:t>
      </w:r>
    </w:p>
    <w:p>
      <w:pPr>
        <w:pStyle w:val="ListParagraph"/>
        <w:numPr>
          <w:ilvl w:val="0"/>
          <w:numId w:val="1"/>
        </w:numPr>
        <w:spacing w:after="80" w:line="300"/>
      </w:pPr>
      <w:r>
        <w:rPr>
          <w:sz w:val="22"/>
          <w:szCs w:val="22"/>
        </w:rPr>
        <w:t xml:space="preserve">The goal is within their control, and connected to something on their profile.</w:t>
      </w:r>
    </w:p>
    <w:p>
      <w:pPr>
        <w:pStyle w:val="ListParagraph"/>
        <w:numPr>
          <w:ilvl w:val="0"/>
          <w:numId w:val="1"/>
        </w:numPr>
        <w:spacing w:after="80" w:line="300"/>
      </w:pPr>
      <w:r>
        <w:rPr>
          <w:sz w:val="22"/>
          <w:szCs w:val="22"/>
        </w:rPr>
        <w:t xml:space="preserve">It has been said out loud to a partner.</w:t>
      </w:r>
    </w:p>
    <w:p>
      <w:pPr>
        <w:spacing w:after="100" w:before="0" w:line="300"/>
      </w:pPr>
      <w:r>
        <w:rPr>
          <w:b/>
          <w:bCs/>
          <w:color w:val="5A6473"/>
          <w:sz w:val="20"/>
          <w:szCs w:val="20"/>
        </w:rPr>
        <w:t xml:space="preserve">The learners have this taught in their own book, on the “How to choose a goal that is really yours”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 which can still be for the people they care about - rather than a far-off future they cannot control. Some limits here are real and outside a learner's control, and that is not their failing: a goal is about the learning they can steer. Two clear goals a learner cares about beat a long list they quietly abandon. Resist tidying their goal into your words.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Choose one small learning goal that matters to you, using your Learner Profile.</w:t>
      </w:r>
    </w:p>
    <w:p>
      <w:pPr>
        <w:pStyle w:val="ListParagraph"/>
        <w:numPr>
          <w:ilvl w:val="0"/>
          <w:numId w:val="1"/>
        </w:numPr>
        <w:spacing w:after="80" w:line="300"/>
      </w:pPr>
      <w:r>
        <w:rPr>
          <w:sz w:val="22"/>
          <w:szCs w:val="22"/>
        </w:rPr>
        <w:t xml:space="preserve">Draw the thing you want to be able to do.</w:t>
      </w:r>
    </w:p>
    <w:p>
      <w:pPr>
        <w:pStyle w:val="ListParagraph"/>
        <w:numPr>
          <w:ilvl w:val="0"/>
          <w:numId w:val="1"/>
        </w:numPr>
        <w:spacing w:after="80" w:line="300"/>
      </w:pPr>
      <w:r>
        <w:rPr>
          <w:sz w:val="22"/>
          <w:szCs w:val="22"/>
        </w:rPr>
        <w:t xml:space="preserve">Say why this goal matters to you, and to the people you care about.</w:t>
      </w:r>
    </w:p>
    <w:p>
      <w:pPr>
        <w:pStyle w:val="ListParagraph"/>
        <w:numPr>
          <w:ilvl w:val="0"/>
          <w:numId w:val="1"/>
        </w:numPr>
        <w:spacing w:after="80" w:line="300"/>
      </w:pPr>
      <w:r>
        <w:rPr>
          <w:sz w:val="22"/>
          <w:szCs w:val="22"/>
        </w:rPr>
        <w:t xml:space="preserve">Say your goal to a partner and make it clearer.</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Week 1 Learner Profile pages (strengths, areas to grow, how they learn best).</w:t>
      </w:r>
    </w:p>
    <w:p>
      <w:pPr>
        <w:pStyle w:val="ListParagraph"/>
        <w:numPr>
          <w:ilvl w:val="0"/>
          <w:numId w:val="1"/>
        </w:numPr>
        <w:spacing w:after="80" w:line="300"/>
      </w:pPr>
      <w:r>
        <w:rPr>
          <w:sz w:val="22"/>
          <w:szCs w:val="22"/>
        </w:rPr>
        <w:t xml:space="preserve">Your own honest example of a small learning goal and why it matters to you, to model first.</w:t>
      </w:r>
    </w:p>
    <w:p>
      <w:pPr>
        <w:pStyle w:val="ListParagraph"/>
        <w:numPr>
          <w:ilvl w:val="0"/>
          <w:numId w:val="1"/>
        </w:numPr>
        <w:spacing w:after="80" w:line="300"/>
      </w:pPr>
      <w:r>
        <w:rPr>
          <w:sz w:val="22"/>
          <w:szCs w:val="22"/>
        </w:rPr>
        <w:t xml:space="preserve">The student workbook (the goal page, with space to draw).</w:t>
      </w:r>
    </w:p>
    <w:p>
      <w:pPr>
        <w:pStyle w:val="ListParagraph"/>
        <w:numPr>
          <w:ilvl w:val="0"/>
          <w:numId w:val="1"/>
        </w:numPr>
        <w:spacing w:after="80" w:line="300"/>
      </w:pPr>
      <w:r>
        <w:rPr>
          <w:sz w:val="22"/>
          <w:szCs w:val="22"/>
        </w:rPr>
        <w:t xml:space="preserve">Sensitivity: a goal can touch on hard things, family, marriage, leaving. A learning goal can still be for the people a learner cares about (to help my family, to teach a younger sibling); what stays constant is that it is about their own learning, something they can work on now, not a future they cannot control. Let anyone pass and only draw.</w:t>
      </w:r>
    </w:p>
    <w:p>
      <w:pPr>
        <w:pStyle w:val="Heading4"/>
        <w:keepNext/>
        <w:spacing w:after="80" w:before="220"/>
      </w:pPr>
      <w:r>
        <w:rPr>
          <w:b/>
          <w:bCs/>
          <w:color w:val="1F3A5F"/>
          <w:sz w:val="24"/>
          <w:szCs w:val="24"/>
        </w:rPr>
        <w:t xml:space="preserve">1. You choose what you learn   10 min</w:t>
      </w:r>
    </w:p>
    <w:p>
      <w:pPr>
        <w:spacing w:after="140" w:before="0" w:line="300"/>
      </w:pPr>
      <w:r>
        <w:rPr>
          <w:sz w:val="22"/>
          <w:szCs w:val="22"/>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small thing about your learning that you get to choose?</w:t>
      </w:r>
    </w:p>
    <w:p>
      <w:pPr>
        <w:pStyle w:val="ListParagraph"/>
        <w:numPr>
          <w:ilvl w:val="0"/>
          <w:numId w:val="1"/>
        </w:numPr>
        <w:spacing w:after="80" w:line="300"/>
      </w:pPr>
      <w:r>
        <w:rPr>
          <w:sz w:val="22"/>
          <w:szCs w:val="22"/>
        </w:rPr>
        <w:t xml:space="preserve">Why is it worth having a goal, and not just a wish?</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reach for big life goals outside their control; warmly bring it back to a small learning goal for now, and keep any bigger dream noted, not crushed.</w:t>
      </w:r>
    </w:p>
    <w:p>
      <w:pPr>
        <w:spacing w:after="140" w:line="300"/>
      </w:pPr>
      <w:r>
        <w:rPr>
          <w:b/>
          <w:bCs/>
          <w:color w:val="7A3B69"/>
          <w:sz w:val="22"/>
          <w:szCs w:val="22"/>
        </w:rPr>
        <w:t xml:space="preserve">If low-resource: </w:t>
      </w:r>
      <w:r>
        <w:rPr>
          <w:sz w:val="22"/>
          <w:szCs w:val="22"/>
        </w:rPr>
        <w:t xml:space="preserve">Nothing is needed but you speaking the idea aloud; no board or slides.</w:t>
      </w:r>
    </w:p>
    <w:p>
      <w:pPr>
        <w:pStyle w:val="Heading4"/>
        <w:keepNext/>
        <w:spacing w:after="80" w:before="220"/>
      </w:pPr>
      <w:r>
        <w:rPr>
          <w:b/>
          <w:bCs/>
          <w:color w:val="1F3A5F"/>
          <w:sz w:val="24"/>
          <w:szCs w:val="24"/>
        </w:rPr>
        <w:t xml:space="preserve">2. Choose a goal from your profile   16 min</w:t>
      </w:r>
    </w:p>
    <w:p>
      <w:pPr>
        <w:spacing w:after="140" w:before="0" w:line="300"/>
      </w:pPr>
      <w:r>
        <w:rPr>
          <w:sz w:val="22"/>
          <w:szCs w:val="22"/>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what you wanted to grow, what would you like to be able to do that you cannot yet?</w:t>
      </w:r>
    </w:p>
    <w:p>
      <w:pPr>
        <w:pStyle w:val="ListParagraph"/>
        <w:numPr>
          <w:ilvl w:val="0"/>
          <w:numId w:val="1"/>
        </w:numPr>
        <w:spacing w:after="80" w:line="300"/>
      </w:pPr>
      <w:r>
        <w:rPr>
          <w:sz w:val="22"/>
          <w:szCs w:val="22"/>
        </w:rPr>
        <w:t xml:space="preserve">Why does this one matter to you, and to the people you care about?</w:t>
      </w:r>
    </w:p>
    <w:p>
      <w:pPr>
        <w:pStyle w:val="ListParagraph"/>
        <w:numPr>
          <w:ilvl w:val="0"/>
          <w:numId w:val="1"/>
        </w:numPr>
        <w:spacing w:after="80" w:line="300"/>
      </w:pPr>
      <w:r>
        <w:rPr>
          <w:sz w:val="22"/>
          <w:szCs w:val="22"/>
        </w:rPr>
        <w:t xml:space="preserve">Who could you work on this goal with, or who might it help?</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writes a goal to please you; reassure them there is no right answer and a goal only works if they care about reaching it.</w:t>
      </w:r>
    </w:p>
    <w:p>
      <w:pPr>
        <w:spacing w:after="140" w:line="300"/>
      </w:pPr>
      <w:r>
        <w:rPr>
          <w:b/>
          <w:bCs/>
          <w:color w:val="7A3B69"/>
          <w:sz w:val="22"/>
          <w:szCs w:val="22"/>
        </w:rPr>
        <w:t xml:space="preserve">If low-resource: </w:t>
      </w:r>
      <w:r>
        <w:rPr>
          <w:sz w:val="22"/>
          <w:szCs w:val="22"/>
        </w:rPr>
        <w:t xml:space="preserve">If the profile is not to hand, ask them to remember one area they wanted to grow, and start there.</w:t>
      </w:r>
    </w:p>
    <w:p>
      <w:pPr>
        <w:pStyle w:val="Heading4"/>
        <w:keepNext/>
        <w:spacing w:after="80" w:before="220"/>
      </w:pPr>
      <w:r>
        <w:rPr>
          <w:b/>
          <w:bCs/>
          <w:color w:val="1F3A5F"/>
          <w:sz w:val="24"/>
          <w:szCs w:val="24"/>
        </w:rPr>
        <w:t xml:space="preserve">3. Draw your goal   18 min</w:t>
      </w:r>
    </w:p>
    <w:p>
      <w:pPr>
        <w:spacing w:after="140" w:before="0" w:line="300"/>
      </w:pPr>
      <w:r>
        <w:rPr>
          <w:sz w:val="22"/>
          <w:szCs w:val="22"/>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Can you draw what it looks like when you have reached this goal?</w:t>
      </w:r>
    </w:p>
    <w:p>
      <w:pPr>
        <w:pStyle w:val="ListParagraph"/>
        <w:numPr>
          <w:ilvl w:val="0"/>
          <w:numId w:val="1"/>
        </w:numPr>
        <w:spacing w:after="80" w:line="300"/>
      </w:pPr>
      <w:r>
        <w:rPr>
          <w:sz w:val="22"/>
          <w:szCs w:val="22"/>
        </w:rPr>
        <w:t xml:space="preserve">How would you know you had reached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goal stays huge and distant so it cannot be pictured; help the learner cut it down to one small, clear step of the bigger wish.</w:t>
      </w:r>
    </w:p>
    <w:p>
      <w:pPr>
        <w:spacing w:after="140" w:line="300"/>
      </w:pPr>
      <w:r>
        <w:rPr>
          <w:b/>
          <w:bCs/>
          <w:color w:val="7A3B69"/>
          <w:sz w:val="22"/>
          <w:szCs w:val="22"/>
        </w:rPr>
        <w:t xml:space="preserve">If low-resource: </w:t>
      </w:r>
      <w:r>
        <w:rPr>
          <w:sz w:val="22"/>
          <w:szCs w:val="22"/>
        </w:rPr>
        <w:t xml:space="preserve">No writing is needed: the drawing is the goal, and you scribe a few words only if the learner wants them.</w:t>
      </w:r>
    </w:p>
    <w:p>
      <w:pPr>
        <w:pStyle w:val="Heading4"/>
        <w:keepNext/>
        <w:spacing w:after="80" w:before="220"/>
      </w:pPr>
      <w:r>
        <w:rPr>
          <w:b/>
          <w:bCs/>
          <w:color w:val="1F3A5F"/>
          <w:sz w:val="24"/>
          <w:szCs w:val="24"/>
        </w:rPr>
        <w:t xml:space="preserve">4. Say it to a partner and make it clearer   12 min</w:t>
      </w:r>
    </w:p>
    <w:p>
      <w:pPr>
        <w:spacing w:after="140" w:before="0" w:line="300"/>
      </w:pPr>
      <w:r>
        <w:rPr>
          <w:sz w:val="22"/>
          <w:szCs w:val="22"/>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goal. How would they know you had reached it?</w:t>
      </w:r>
    </w:p>
    <w:p>
      <w:pPr>
        <w:pStyle w:val="ListParagraph"/>
        <w:numPr>
          <w:ilvl w:val="0"/>
          <w:numId w:val="1"/>
        </w:numPr>
        <w:spacing w:after="80" w:line="300"/>
      </w:pPr>
      <w:r>
        <w:rPr>
          <w:sz w:val="22"/>
          <w:szCs w:val="22"/>
        </w:rPr>
        <w:t xml:space="preserve">Is it small enough to reach soon?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Partners just approve each other's goals; give them the two questions to ask so the sharpening actually happens.</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choose and draw a goal alone, then sharpen it with a partner. Saying a goal aloud and being asked "how would you know you had reached it?" is what turns a wish into a goal, so keep the pairing. Use same-gender pairs.</w:t>
      </w:r>
    </w:p>
    <w:p>
      <w:pPr>
        <w:spacing w:after="140" w:line="300"/>
      </w:pPr>
      <w:r>
        <w:rPr>
          <w:b/>
          <w:bCs/>
          <w:color w:val="7A3B69"/>
          <w:sz w:val="22"/>
          <w:szCs w:val="22"/>
        </w:rPr>
        <w:t xml:space="preserve">In 1:1 mentoring: </w:t>
      </w:r>
      <w:r>
        <w:rPr>
          <w:sz w:val="22"/>
          <w:szCs w:val="22"/>
        </w:rPr>
        <w:t xml:space="preserve">A strong fit. A mentor helps the learner make a goal clear and honest, and holds them to it gently over time. Have the learner bring their Learner Profile so the goal grows from a real starting point.</w:t>
      </w:r>
    </w:p>
    <w:p>
      <w:pPr>
        <w:spacing w:after="140" w:line="300"/>
      </w:pPr>
      <w:r>
        <w:rPr>
          <w:b/>
          <w:bCs/>
          <w:color w:val="7A3B69"/>
          <w:sz w:val="22"/>
          <w:szCs w:val="22"/>
        </w:rPr>
        <w:t xml:space="preserve">If a learner works alone: </w:t>
      </w:r>
      <w:r>
        <w:rPr>
          <w:sz w:val="22"/>
          <w:szCs w:val="22"/>
        </w:rPr>
        <w:t xml:space="preserve">Weaker alone, since a learner tends to leave goals vague. The workbook page carries the drawing; ask them to say the goal aloud to a family member and check it against last session's tests.</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Tell one person at home your learning goal, and why it matters to you.</w:t>
      </w:r>
    </w:p>
    <w:p>
      <w:pPr>
        <w:pBdr>
          <w:bottom w:val="single" w:color="B9B3A6" w:sz="4"/>
        </w:pBdr>
        <w:spacing w:after="180" w:before="60"/>
      </w:pPr>
    </w:p>
    <w:p>
      <w:pPr>
        <w:pStyle w:val="Heading3"/>
        <w:keepNext/>
        <w:spacing w:after="100" w:before="280"/>
      </w:pPr>
      <w:r>
        <w:rPr>
          <w:b/>
          <w:bCs/>
          <w:color w:val="7A3B69"/>
          <w:sz w:val="28"/>
          <w:szCs w:val="28"/>
        </w:rPr>
        <w:t xml:space="preserve">Your steps, and your first step</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break their goal into a small ladder of steps, choose a first step small enough to take this week, and commit to it aloud, so a goal on the page becomes deliberate action.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taking the first step during the week   ·   Grouping: Individual laddering, then same-gender pairs; works with 10-35 learners</w:t>
      </w:r>
    </w:p>
    <w:p>
      <w:pPr>
        <w:spacing w:after="100" w:before="0" w:line="300"/>
      </w:pPr>
      <w:r>
        <w:rPr>
          <w:b/>
          <w:bCs/>
          <w:color w:val="6E7A2E"/>
          <w:sz w:val="20"/>
          <w:szCs w:val="20"/>
        </w:rPr>
        <w:t xml:space="preserve">LEARNER SHEET:  Sheet 10, “My steps”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goal on a page does nothing. This is the block that turns it into something a learner can start on Thursday. Everything after it - the action plan, the weekly steps, the whole between-session engine - runs on what happens here.</w:t>
      </w:r>
    </w:p>
    <w:p>
      <w:pPr>
        <w:pStyle w:val="Heading4"/>
        <w:keepNext/>
        <w:spacing w:after="80" w:before="220"/>
      </w:pPr>
      <w:r>
        <w:rPr>
          <w:b/>
          <w:bCs/>
          <w:color w:val="1F3A5F"/>
          <w:sz w:val="24"/>
          <w:szCs w:val="24"/>
        </w:rPr>
        <w:t xml:space="preserve">Why break a goal into steps at all</w:t>
      </w:r>
    </w:p>
    <w:p>
      <w:pPr>
        <w:spacing w:after="140" w:before="0" w:line="300"/>
      </w:pPr>
      <w:r>
        <w:rPr>
          <w:sz w:val="22"/>
          <w:szCs w:val="22"/>
        </w:rPr>
        <w:t xml:space="preserve">Two reasons, and learners find the second one surprising.</w:t>
      </w:r>
    </w:p>
    <w:p>
      <w:pPr>
        <w:spacing w:after="140" w:before="0" w:line="300"/>
      </w:pPr>
      <w:r>
        <w:rPr>
          <w:sz w:val="22"/>
          <w:szCs w:val="22"/>
        </w:rPr>
        <w:t xml:space="preserve">1. A big thing is hard to start. Not because people are lazy, but because you cannot see where to put your hand. Steps give you somewhere to put your hand. 2. Steps are how you find out you are moving. A learner working on a ten-week goal with no steps has no evidence of progress for ten weeks, and will conclude nothing is happening. A learner who finished step two knows something changed. That evidence is what keeps them going, and in this cohort it is often the first evidence they have ever had that effort works.</w:t>
      </w:r>
    </w:p>
    <w:p>
      <w:pPr>
        <w:pStyle w:val="Heading4"/>
        <w:keepNext/>
        <w:spacing w:after="80" w:before="220"/>
      </w:pPr>
      <w:r>
        <w:rPr>
          <w:b/>
          <w:bCs/>
          <w:color w:val="1F3A5F"/>
          <w:sz w:val="24"/>
          <w:szCs w:val="24"/>
        </w:rPr>
        <w:t xml:space="preserve">What makes a step a step</w:t>
      </w:r>
    </w:p>
    <w:p>
      <w:pPr>
        <w:spacing w:after="140" w:before="0" w:line="300"/>
      </w:pPr>
      <w:r>
        <w:rPr>
          <w:sz w:val="22"/>
          <w:szCs w:val="22"/>
        </w:rPr>
        <w:t xml:space="preserve">A step is something you could finish in one go, and know you had finished. If a learner cannot say when it would be done, it is still a goal rather than a step.</w:t>
      </w:r>
    </w:p>
    <w:p>
      <w:pPr>
        <w:spacing w:after="140" w:before="0" w:line="300"/>
      </w:pPr>
      <w:r>
        <w:rPr>
          <w:sz w:val="22"/>
          <w:szCs w:val="22"/>
        </w:rPr>
        <w:t xml:space="preserve">Four or five steps is right. Ten means they are planning, not stepping. Two usually means the steps are still goals in disguise.</w:t>
      </w:r>
    </w:p>
    <w:p>
      <w:pPr>
        <w:pStyle w:val="Heading4"/>
        <w:keepNext/>
        <w:spacing w:after="80" w:before="220"/>
      </w:pPr>
      <w:r>
        <w:rPr>
          <w:b/>
          <w:bCs/>
          <w:color w:val="1F3A5F"/>
          <w:sz w:val="24"/>
          <w:szCs w:val="24"/>
        </w:rPr>
        <w:t xml:space="preserve">The first step is the one that matters - make it embarrassingly small</w:t>
      </w:r>
    </w:p>
    <w:p>
      <w:pPr>
        <w:spacing w:after="140" w:before="0" w:line="300"/>
      </w:pPr>
      <w:r>
        <w:rPr>
          <w:sz w:val="22"/>
          <w:szCs w:val="22"/>
        </w:rPr>
        <w:t xml:space="preserve">This is the single most important judgement in the block, and facilitators consistently pitch it too high.</w:t>
      </w:r>
    </w:p>
    <w:p>
      <w:pPr>
        <w:spacing w:after="140" w:before="0" w:line="300"/>
      </w:pPr>
      <w:r>
        <w:rPr>
          <w:sz w:val="22"/>
          <w:szCs w:val="22"/>
        </w:rPr>
        <w:t xml:space="preserve">A good first step is one the learner could do today, without anyone's help, without anything they do not already have. "Ask my neighbour to teach me three words" is a first step. "Practise English for an hour every day" is not - it is a habit, and habits are not first steps.</w:t>
      </w:r>
    </w:p>
    <w:p>
      <w:pPr>
        <w:spacing w:after="140" w:before="0" w:line="300"/>
      </w:pPr>
      <w:r>
        <w:rPr>
          <w:sz w:val="22"/>
          <w:szCs w:val="22"/>
        </w:rPr>
        <w:t xml:space="preserve">Learners will offer ambitious first steps because ambition feels like commitment. Push back warmly and specifically: *could you do that before we next meet, even if this week goes badly?* If the honest answer is no, halve it. Then check again.</w:t>
      </w:r>
    </w:p>
    <w:p>
      <w:pPr>
        <w:spacing w:after="140" w:before="0" w:line="300"/>
      </w:pPr>
      <w:r>
        <w:rPr>
          <w:sz w:val="22"/>
          <w:szCs w:val="22"/>
        </w:rPr>
        <w:t xml:space="preserve">The first step is there to show the learner they can get started. Making progress comes later.</w:t>
      </w:r>
    </w:p>
    <w:p>
      <w:pPr>
        <w:pStyle w:val="Heading4"/>
        <w:keepNext/>
        <w:spacing w:after="80" w:before="220"/>
      </w:pPr>
      <w:r>
        <w:rPr>
          <w:b/>
          <w:bCs/>
          <w:color w:val="1F3A5F"/>
          <w:sz w:val="24"/>
          <w:szCs w:val="24"/>
        </w:rPr>
        <w:t xml:space="preserve">Ladders that go the wrong way</w:t>
      </w:r>
    </w:p>
    <w:p>
      <w:pPr>
        <w:spacing w:after="140" w:before="0" w:line="300"/>
      </w:pPr>
      <w:r>
        <w:rPr>
          <w:sz w:val="22"/>
          <w:szCs w:val="22"/>
        </w:rPr>
        <w:t xml:space="preserve">Watch for step ladders where the first rung is the hardest - a learner who puts "find someone to teach me" at the bottom and "practise what they taught me" at the top has it upside down. Ask which one they could do first, and re-order.</w:t>
      </w:r>
    </w:p>
    <w:p>
      <w:pPr>
        <w:pStyle w:val="Heading4"/>
        <w:keepNext/>
        <w:spacing w:after="80" w:before="220"/>
      </w:pPr>
      <w:r>
        <w:rPr>
          <w:b/>
          <w:bCs/>
          <w:color w:val="1F3A5F"/>
          <w:sz w:val="24"/>
          <w:szCs w:val="24"/>
        </w:rPr>
        <w:t xml:space="preserve">Say it out loud, to a person</w:t>
      </w:r>
    </w:p>
    <w:p>
      <w:pPr>
        <w:spacing w:after="140" w:before="0" w:line="300"/>
      </w:pPr>
      <w:r>
        <w:rPr>
          <w:sz w:val="22"/>
          <w:szCs w:val="22"/>
        </w:rPr>
        <w:t xml:space="preserve">The block ends with each learner saying their first step aloud to a partner. Do not cut this for time. A step said to another person is far more likely to happen than one written on a page, and this is also the moment you hear which steps are still too big.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drawn ladder with four or five steps, in an order that makes sense.</w:t>
      </w:r>
    </w:p>
    <w:p>
      <w:pPr>
        <w:pStyle w:val="ListParagraph"/>
        <w:numPr>
          <w:ilvl w:val="0"/>
          <w:numId w:val="1"/>
        </w:numPr>
        <w:spacing w:after="80" w:line="300"/>
      </w:pPr>
      <w:r>
        <w:rPr>
          <w:sz w:val="22"/>
          <w:szCs w:val="22"/>
        </w:rPr>
        <w:t xml:space="preserve">A first step chosen and coloured, which the learner could genuinely do before the next session.</w:t>
      </w:r>
    </w:p>
    <w:p>
      <w:pPr>
        <w:pStyle w:val="ListParagraph"/>
        <w:numPr>
          <w:ilvl w:val="0"/>
          <w:numId w:val="1"/>
        </w:numPr>
        <w:spacing w:after="80" w:line="300"/>
      </w:pPr>
      <w:r>
        <w:rPr>
          <w:sz w:val="22"/>
          <w:szCs w:val="22"/>
        </w:rPr>
        <w:t xml:space="preserve">The first step said out loud to a partner.</w:t>
      </w:r>
    </w:p>
    <w:p>
      <w:pPr>
        <w:pStyle w:val="ListParagraph"/>
        <w:numPr>
          <w:ilvl w:val="0"/>
          <w:numId w:val="1"/>
        </w:numPr>
        <w:spacing w:after="80" w:line="300"/>
      </w:pPr>
      <w:r>
        <w:rPr>
          <w:sz w:val="22"/>
          <w:szCs w:val="22"/>
        </w:rPr>
        <w:t xml:space="preserve">You have personally checked the first step of any learner you are unsure about - this is worth your</w:t>
      </w:r>
    </w:p>
    <w:p>
      <w:pPr>
        <w:spacing w:after="140" w:before="0" w:line="300"/>
      </w:pPr>
      <w:r>
        <w:rPr>
          <w:sz w:val="22"/>
          <w:szCs w:val="22"/>
        </w:rPr>
        <w:t xml:space="preserve">time more than anything else in the block.</w:t>
      </w:r>
    </w:p>
    <w:p>
      <w:pPr>
        <w:spacing w:after="100" w:before="0" w:line="300"/>
      </w:pPr>
      <w:r>
        <w:rPr>
          <w:b/>
          <w:bCs/>
          <w:color w:val="5A6473"/>
          <w:sz w:val="20"/>
          <w:szCs w:val="20"/>
        </w:rPr>
        <w:t xml:space="preserve">The learners have this taught in their own book, on the “How to break a goal into steps you can actually take”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See that a goal is easier when it is broken into small steps.</w:t>
      </w:r>
    </w:p>
    <w:p>
      <w:pPr>
        <w:pStyle w:val="ListParagraph"/>
        <w:numPr>
          <w:ilvl w:val="0"/>
          <w:numId w:val="1"/>
        </w:numPr>
        <w:spacing w:after="80" w:line="300"/>
      </w:pPr>
      <w:r>
        <w:rPr>
          <w:sz w:val="22"/>
          <w:szCs w:val="22"/>
        </w:rPr>
        <w:t xml:space="preserve">Break your goal into a few steps, from a small first step up to your goal.</w:t>
      </w:r>
    </w:p>
    <w:p>
      <w:pPr>
        <w:pStyle w:val="ListParagraph"/>
        <w:numPr>
          <w:ilvl w:val="0"/>
          <w:numId w:val="1"/>
        </w:numPr>
        <w:spacing w:after="80" w:line="300"/>
      </w:pPr>
      <w:r>
        <w:rPr>
          <w:sz w:val="22"/>
          <w:szCs w:val="22"/>
        </w:rPr>
        <w:t xml:space="preserve">Choose one first step small enough to take this week.</w:t>
      </w:r>
    </w:p>
    <w:p>
      <w:pPr>
        <w:pStyle w:val="ListParagraph"/>
        <w:numPr>
          <w:ilvl w:val="0"/>
          <w:numId w:val="1"/>
        </w:numPr>
        <w:spacing w:after="80" w:line="300"/>
      </w:pPr>
      <w:r>
        <w:rPr>
          <w:sz w:val="22"/>
          <w:szCs w:val="22"/>
        </w:rPr>
        <w:t xml:space="preserve">Say your first step to a partner, and take it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Learners' goal page from the last session (the goal they drew).</w:t>
      </w:r>
    </w:p>
    <w:p>
      <w:pPr>
        <w:pStyle w:val="ListParagraph"/>
        <w:numPr>
          <w:ilvl w:val="0"/>
          <w:numId w:val="1"/>
        </w:numPr>
        <w:spacing w:after="80" w:line="300"/>
      </w:pPr>
      <w:r>
        <w:rPr>
          <w:sz w:val="22"/>
          <w:szCs w:val="22"/>
        </w:rPr>
        <w:t xml:space="preserve">The student workbook (the step-ladder page, with three rungs to draw or colour).</w:t>
      </w:r>
    </w:p>
    <w:p>
      <w:pPr>
        <w:pStyle w:val="ListParagraph"/>
        <w:numPr>
          <w:ilvl w:val="0"/>
          <w:numId w:val="1"/>
        </w:numPr>
        <w:spacing w:after="80" w:line="300"/>
      </w:pPr>
      <w:r>
        <w:rPr>
          <w:sz w:val="22"/>
          <w:szCs w:val="22"/>
        </w:rPr>
        <w:t xml:space="preserve">Your own goal and its first small step, to model the ladder aloud.</w:t>
      </w:r>
    </w:p>
    <w:p>
      <w:pPr>
        <w:pStyle w:val="Heading4"/>
        <w:keepNext/>
        <w:spacing w:after="80" w:before="220"/>
      </w:pPr>
      <w:r>
        <w:rPr>
          <w:b/>
          <w:bCs/>
          <w:color w:val="1F3A5F"/>
          <w:sz w:val="24"/>
          <w:szCs w:val="24"/>
        </w:rPr>
        <w:t xml:space="preserve">1. Why small steps   10 min</w:t>
      </w:r>
    </w:p>
    <w:p>
      <w:pPr>
        <w:spacing w:after="140" w:before="0" w:line="300"/>
      </w:pPr>
      <w:r>
        <w:rPr>
          <w:sz w:val="22"/>
          <w:szCs w:val="22"/>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Why is a goal easier when you break it into steps?</w:t>
      </w:r>
    </w:p>
    <w:p>
      <w:pPr>
        <w:pStyle w:val="ListParagraph"/>
        <w:numPr>
          <w:ilvl w:val="0"/>
          <w:numId w:val="1"/>
        </w:numPr>
        <w:spacing w:after="80" w:line="300"/>
      </w:pPr>
      <w:r>
        <w:rPr>
          <w:sz w:val="22"/>
          <w:szCs w:val="22"/>
        </w:rPr>
        <w:t xml:space="preserve">What is one small first step towards a goal of your own?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think a first step has to be big to count; make clear that a small step you actually take is worth more than a big one you never start.</w:t>
      </w:r>
    </w:p>
    <w:p>
      <w:pPr>
        <w:spacing w:after="140" w:line="300"/>
      </w:pPr>
      <w:r>
        <w:rPr>
          <w:b/>
          <w:bCs/>
          <w:color w:val="7A3B69"/>
          <w:sz w:val="22"/>
          <w:szCs w:val="22"/>
        </w:rPr>
        <w:t xml:space="preserve">If low-resource: </w:t>
      </w:r>
      <w:r>
        <w:rPr>
          <w:sz w:val="22"/>
          <w:szCs w:val="22"/>
        </w:rPr>
        <w:t xml:space="preserve">Nothing is needed but your spoken example; no board or slides.</w:t>
      </w:r>
    </w:p>
    <w:p>
      <w:pPr>
        <w:pStyle w:val="Heading4"/>
        <w:keepNext/>
        <w:spacing w:after="80" w:before="220"/>
      </w:pPr>
      <w:r>
        <w:rPr>
          <w:b/>
          <w:bCs/>
          <w:color w:val="1F3A5F"/>
          <w:sz w:val="24"/>
          <w:szCs w:val="24"/>
        </w:rPr>
        <w:t xml:space="preserve">2. Build your step ladder   18 min</w:t>
      </w:r>
    </w:p>
    <w:p>
      <w:pPr>
        <w:spacing w:after="140" w:before="0" w:line="300"/>
      </w:pPr>
      <w:r>
        <w:rPr>
          <w:sz w:val="22"/>
          <w:szCs w:val="22"/>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two or three smaller steps that would show you are getting there?</w:t>
      </w:r>
    </w:p>
    <w:p>
      <w:pPr>
        <w:pStyle w:val="ListParagraph"/>
        <w:numPr>
          <w:ilvl w:val="0"/>
          <w:numId w:val="1"/>
        </w:numPr>
        <w:spacing w:after="80" w:line="300"/>
      </w:pPr>
      <w:r>
        <w:rPr>
          <w:sz w:val="22"/>
          <w:szCs w:val="22"/>
        </w:rPr>
        <w:t xml:space="preserve">Which step comes first, and which comes later?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steps are as vague as the goal; push for steps a learner could actually tick off, not restatements of the goal.</w:t>
      </w:r>
    </w:p>
    <w:p>
      <w:pPr>
        <w:spacing w:after="140" w:line="300"/>
      </w:pPr>
      <w:r>
        <w:rPr>
          <w:b/>
          <w:bCs/>
          <w:color w:val="7A3B69"/>
          <w:sz w:val="22"/>
          <w:szCs w:val="22"/>
        </w:rPr>
        <w:t xml:space="preserve">If low-resource: </w:t>
      </w:r>
      <w:r>
        <w:rPr>
          <w:sz w:val="22"/>
          <w:szCs w:val="22"/>
        </w:rPr>
        <w:t xml:space="preserve">No writing is needed: learners draw each step, or place a mark on each rung, and you scribe only if asked.</w:t>
      </w:r>
    </w:p>
    <w:p>
      <w:pPr>
        <w:pStyle w:val="Heading4"/>
        <w:keepNext/>
        <w:spacing w:after="80" w:before="220"/>
      </w:pPr>
      <w:r>
        <w:rPr>
          <w:b/>
          <w:bCs/>
          <w:color w:val="1F3A5F"/>
          <w:sz w:val="24"/>
          <w:szCs w:val="24"/>
        </w:rPr>
        <w:t xml:space="preserve">3. Choose your first step   16 min</w:t>
      </w:r>
    </w:p>
    <w:p>
      <w:pPr>
        <w:spacing w:after="140" w:before="0" w:line="300"/>
      </w:pPr>
      <w:r>
        <w:rPr>
          <w:sz w:val="22"/>
          <w:szCs w:val="22"/>
        </w:rPr>
        <w:t xml:space="preserve">Ask each learner to colour or mark the first rung: the one step they can reach this week. Help them make it small enough to do in a day or two, with what they already have around them. This is the step they will actually take.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step could you reach first, this week?</w:t>
      </w:r>
    </w:p>
    <w:p>
      <w:pPr>
        <w:pStyle w:val="ListParagraph"/>
        <w:numPr>
          <w:ilvl w:val="0"/>
          <w:numId w:val="1"/>
        </w:numPr>
        <w:spacing w:after="80" w:line="300"/>
      </w:pPr>
      <w:r>
        <w:rPr>
          <w:sz w:val="22"/>
          <w:szCs w:val="22"/>
        </w:rPr>
        <w:t xml:space="preserve">Is it small enough to do with what you already have?</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first step that needs something they do not have; help them find a smaller step that depends only on themselves.</w:t>
      </w:r>
    </w:p>
    <w:p>
      <w:pPr>
        <w:pStyle w:val="Heading4"/>
        <w:keepNext/>
        <w:spacing w:after="80" w:before="220"/>
      </w:pPr>
      <w:r>
        <w:rPr>
          <w:b/>
          <w:bCs/>
          <w:color w:val="1F3A5F"/>
          <w:sz w:val="24"/>
          <w:szCs w:val="24"/>
        </w:rPr>
        <w:t xml:space="preserve">4. Say it and commit   12 min</w:t>
      </w:r>
    </w:p>
    <w:p>
      <w:pPr>
        <w:spacing w:after="140" w:before="0" w:line="300"/>
      </w:pPr>
      <w:r>
        <w:rPr>
          <w:sz w:val="22"/>
          <w:szCs w:val="22"/>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Tell your partner your first step, and when you will take it.</w:t>
      </w:r>
    </w:p>
    <w:p>
      <w:pPr>
        <w:pStyle w:val="ListParagraph"/>
        <w:numPr>
          <w:ilvl w:val="0"/>
          <w:numId w:val="1"/>
        </w:numPr>
        <w:spacing w:after="80" w:line="300"/>
      </w:pPr>
      <w:r>
        <w:rPr>
          <w:sz w:val="22"/>
          <w:szCs w:val="22"/>
        </w:rPr>
        <w:t xml:space="preserve">What will you tell them next time about how it went?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first step stays a plan with no when; make sure each learner names a day or a moment they will do it.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build a step ladder alone, then say their first step to a partner. Saying a first step aloud to someone is what turns intention into a commitment, so keep the pairing. Use same-gender pairs.</w:t>
      </w:r>
    </w:p>
    <w:p>
      <w:pPr>
        <w:spacing w:after="140" w:line="300"/>
      </w:pPr>
      <w:r>
        <w:rPr>
          <w:b/>
          <w:bCs/>
          <w:color w:val="7A3B69"/>
          <w:sz w:val="22"/>
          <w:szCs w:val="22"/>
        </w:rPr>
        <w:t xml:space="preserve">In 1:1 mentoring: </w:t>
      </w:r>
      <w:r>
        <w:rPr>
          <w:sz w:val="22"/>
          <w:szCs w:val="22"/>
        </w:rPr>
        <w:t xml:space="preserve">A strong fit. A mentor helps a learner make the first step small and real, and follows it up next time, which is exactly the gentle accountability that makes a first step actually happen.</w:t>
      </w:r>
    </w:p>
    <w:p>
      <w:pPr>
        <w:spacing w:after="140" w:line="300"/>
      </w:pPr>
      <w:r>
        <w:rPr>
          <w:b/>
          <w:bCs/>
          <w:color w:val="7A3B69"/>
          <w:sz w:val="22"/>
          <w:szCs w:val="22"/>
        </w:rPr>
        <w:t xml:space="preserve">If a learner works alone: </w:t>
      </w:r>
      <w:r>
        <w:rPr>
          <w:sz w:val="22"/>
          <w:szCs w:val="22"/>
        </w:rPr>
        <w:t xml:space="preserve">Workable: the workbook ladder carries the steps. Ask the learner to say their first step to someone at home and take it before the next session, since a first step with no witness is easily dropped.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Take your first step, and be ready to say what happened.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Plan and take deliberate steps</w:t>
      </w:r>
    </w:p>
    <w:p>
      <w:pPr>
        <w:spacing w:after="60" w:before="0" w:line="300"/>
      </w:pPr>
      <w:r>
        <w:rPr>
          <w:b/>
          <w:bCs/>
          <w:color w:val="5A6473"/>
          <w:sz w:val="20"/>
          <w:szCs w:val="20"/>
        </w:rPr>
        <w:t xml:space="preserve">Who leads: Shared - learners choose, you scaffold closely (scaffolding stays high)</w:t>
      </w:r>
    </w:p>
    <w:p>
      <w:pPr>
        <w:spacing w:after="140" w:line="300"/>
      </w:pPr>
      <w:r>
        <w:rPr>
          <w:b/>
          <w:bCs/>
          <w:color w:val="7A3B69"/>
          <w:sz w:val="22"/>
          <w:szCs w:val="22"/>
        </w:rPr>
        <w:t xml:space="preserve">Course objective: </w:t>
      </w:r>
      <w:r>
        <w:rPr>
          <w:sz w:val="22"/>
          <w:szCs w:val="22"/>
        </w:rPr>
        <w:t xml:space="preserve">Plan and take deliberate steps towards your goals.</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turn their goal into a small action plan, protect a little time for it, and find the help and resources they need, then begin pursuing the goal for real between sessions.</w:t>
      </w:r>
    </w:p>
    <w:p>
      <w:pPr>
        <w:spacing w:after="140" w:before="0" w:line="300"/>
      </w:pPr>
      <w:r>
        <w:rPr>
          <w:b/>
          <w:bCs/>
          <w:color w:val="6E7A2E"/>
          <w:sz w:val="20"/>
          <w:szCs w:val="20"/>
        </w:rPr>
        <w:t xml:space="preserve">6h in-person · 6h independent, across 4 blocks.</w:t>
      </w:r>
    </w:p>
    <w:p>
      <w:pPr>
        <w:pStyle w:val="Heading3"/>
        <w:keepNext/>
        <w:spacing w:after="100" w:before="280"/>
      </w:pPr>
      <w:r>
        <w:rPr>
          <w:b/>
          <w:bCs/>
          <w:color w:val="7A3B69"/>
          <w:sz w:val="28"/>
          <w:szCs w:val="28"/>
        </w:rPr>
        <w:t xml:space="preserve">Make an action plan</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turn one goal into a small picture-plan: the steps drawn in order, the first small step chosen, and what they need to take it before the next session.</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30 min independent task   ·   Grouping: Individual planning, then same-gender pairs; works with 10-35 learners</w:t>
      </w:r>
    </w:p>
    <w:p>
      <w:pPr>
        <w:spacing w:after="100" w:before="0" w:line="300"/>
      </w:pPr>
      <w:r>
        <w:rPr>
          <w:b/>
          <w:bCs/>
          <w:color w:val="6E7A2E"/>
          <w:sz w:val="20"/>
          <w:szCs w:val="20"/>
        </w:rPr>
        <w:t xml:space="preserve">LEARNER SHEET:  Sheet 11, “My action plan”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steps already exist - learners built the ladder last session. This block turns that ladder into something that survives contact with a real week. Three things get added: an order, a by-when, and a plan for the week going wrong.</w:t>
      </w:r>
    </w:p>
    <w:p>
      <w:pPr>
        <w:pStyle w:val="Heading4"/>
        <w:keepNext/>
        <w:spacing w:after="80" w:before="220"/>
      </w:pPr>
      <w:r>
        <w:rPr>
          <w:b/>
          <w:bCs/>
          <w:color w:val="1F3A5F"/>
          <w:sz w:val="24"/>
          <w:szCs w:val="24"/>
        </w:rPr>
        <w:t xml:space="preserve">The failure this block exists to prevent</w:t>
      </w:r>
    </w:p>
    <w:p>
      <w:pPr>
        <w:spacing w:after="140" w:before="0" w:line="300"/>
      </w:pPr>
      <w:r>
        <w:rPr>
          <w:sz w:val="22"/>
          <w:szCs w:val="22"/>
        </w:rPr>
        <w:t xml:space="preserve">Not "learners do not plan". Learners plan beautifully and then nothing happens, because the plan assumed a week that did not arrive. Then they conclude they are the sort of person who does not follow through. That conclusion is the real damage, and it is what the if–then is for.</w:t>
      </w:r>
    </w:p>
    <w:p>
      <w:pPr>
        <w:pStyle w:val="Heading4"/>
        <w:keepNext/>
        <w:spacing w:after="80" w:before="220"/>
      </w:pPr>
      <w:r>
        <w:rPr>
          <w:b/>
          <w:bCs/>
          <w:color w:val="1F3A5F"/>
          <w:sz w:val="24"/>
          <w:szCs w:val="24"/>
        </w:rPr>
        <w:t xml:space="preserve">Keep it small - resist the impulse to make it impressive</w:t>
      </w:r>
    </w:p>
    <w:p>
      <w:pPr>
        <w:spacing w:after="140" w:before="0" w:line="300"/>
      </w:pPr>
      <w:r>
        <w:rPr>
          <w:sz w:val="22"/>
          <w:szCs w:val="22"/>
        </w:rPr>
        <w:t xml:space="preserve">A plan that fills the page looks like good work and predicts nothing. Four or five steps, one first step, one by-when. If a learner is drawing an elaborate plan, they are performing planning rather than preparing to act.</w:t>
      </w:r>
    </w:p>
    <w:p>
      <w:pPr>
        <w:spacing w:after="140" w:before="0" w:line="300"/>
      </w:pPr>
      <w:r>
        <w:rPr>
          <w:sz w:val="22"/>
          <w:szCs w:val="22"/>
        </w:rPr>
        <w:t xml:space="preserve">Do not labour the words "action plan" either. It is just deciding what you will do and when.</w:t>
      </w:r>
    </w:p>
    <w:p>
      <w:pPr>
        <w:pStyle w:val="Heading4"/>
        <w:keepNext/>
        <w:spacing w:after="80" w:before="220"/>
      </w:pPr>
      <w:r>
        <w:rPr>
          <w:b/>
          <w:bCs/>
          <w:color w:val="1F3A5F"/>
          <w:sz w:val="24"/>
          <w:szCs w:val="24"/>
        </w:rPr>
        <w:t xml:space="preserve">What each step needs - ask it as a question, not a form</w:t>
      </w:r>
    </w:p>
    <w:p>
      <w:pPr>
        <w:spacing w:after="140" w:before="0" w:line="300"/>
      </w:pPr>
      <w:r>
        <w:rPr>
          <w:sz w:val="22"/>
          <w:szCs w:val="22"/>
        </w:rPr>
        <w:t xml:space="preserve">For each step: what does this need? A person, a thing, a place, or time. That question is what turns "practise English" into "practise English - needs: someone to practise with", which immediately surfaces that the step cannot happen yet. Better to find that now than on Thursday.</w:t>
      </w:r>
    </w:p>
    <w:p>
      <w:pPr>
        <w:pStyle w:val="Heading4"/>
        <w:keepNext/>
        <w:spacing w:after="80" w:before="220"/>
      </w:pPr>
      <w:r>
        <w:rPr>
          <w:b/>
          <w:bCs/>
          <w:color w:val="1F3A5F"/>
          <w:sz w:val="24"/>
          <w:szCs w:val="24"/>
        </w:rPr>
        <w:t xml:space="preserve">The if–then is the most valuable thing in the block</w:t>
      </w:r>
    </w:p>
    <w:p>
      <w:pPr>
        <w:spacing w:after="140" w:before="0" w:line="300"/>
      </w:pPr>
      <w:r>
        <w:rPr>
          <w:sz w:val="22"/>
          <w:szCs w:val="22"/>
        </w:rPr>
        <w:t xml:space="preserve">This is the part to protect if you are short of time.</w:t>
      </w:r>
    </w:p>
    <w:p>
      <w:pPr>
        <w:spacing w:after="140" w:before="0" w:line="300"/>
      </w:pPr>
      <w:r>
        <w:rPr>
          <w:sz w:val="22"/>
          <w:szCs w:val="22"/>
        </w:rPr>
        <w:t xml:space="preserve">If [the thing that usually stops me] happens, then I will [smaller thing instead].</w:t>
      </w:r>
    </w:p>
    <w:p>
      <w:pPr>
        <w:spacing w:after="140" w:before="0" w:line="300"/>
      </w:pPr>
      <w:r>
        <w:rPr>
          <w:sz w:val="22"/>
          <w:szCs w:val="22"/>
        </w:rPr>
        <w:t xml:space="preserve">Not "I will try harder". A specific, smaller alternative decided in advance, while the learner is calm and can think - because in the moment the obstacle arrives they will not be.</w:t>
      </w:r>
    </w:p>
    <w:p>
      <w:pPr>
        <w:spacing w:after="140" w:before="0" w:line="300"/>
      </w:pPr>
      <w:r>
        <w:rPr>
          <w:sz w:val="22"/>
          <w:szCs w:val="22"/>
        </w:rPr>
        <w:t xml:space="preserve">Make them name the real obstacle, not a polite one. The honest answers here are things like: my mother needs me, there is no light, I am too tired after work, my brother takes the book, it rains and I cannot go. A learner who names "I get distracted" has given you a placeholder - push once, warmly.</w:t>
      </w:r>
    </w:p>
    <w:p>
      <w:pPr>
        <w:spacing w:after="140" w:before="0" w:line="300"/>
      </w:pPr>
      <w:r>
        <w:rPr>
          <w:sz w:val="22"/>
          <w:szCs w:val="22"/>
        </w:rPr>
        <w:t xml:space="preserve">Good if-thens sound small and slightly disappointing. Accept them at that size. "If there is no light, then I will say my sentences out loud instead of writing them" is worth more than any amount of resolve.</w:t>
      </w:r>
    </w:p>
    <w:p>
      <w:pPr>
        <w:pStyle w:val="Heading4"/>
        <w:keepNext/>
        <w:spacing w:after="80" w:before="220"/>
      </w:pPr>
      <w:r>
        <w:rPr>
          <w:b/>
          <w:bCs/>
          <w:color w:val="1F3A5F"/>
          <w:sz w:val="24"/>
          <w:szCs w:val="24"/>
        </w:rPr>
        <w:t xml:space="preserve">The by-when is a decision, not a deadline</w:t>
      </w:r>
    </w:p>
    <w:p>
      <w:pPr>
        <w:spacing w:after="140" w:before="0" w:line="300"/>
      </w:pPr>
      <w:r>
        <w:rPr>
          <w:sz w:val="22"/>
          <w:szCs w:val="22"/>
        </w:rPr>
        <w:t xml:space="preserve">Nobody is enforcing it and learners should know that. Its whole job is to convert "soon" into something you can notice you have missed - which is information, not failure.</w:t>
      </w:r>
    </w:p>
    <w:p>
      <w:pPr>
        <w:pStyle w:val="Heading4"/>
        <w:keepNext/>
        <w:spacing w:after="80" w:before="220"/>
      </w:pPr>
      <w:r>
        <w:rPr>
          <w:b/>
          <w:bCs/>
          <w:color w:val="1F3A5F"/>
          <w:sz w:val="24"/>
          <w:szCs w:val="24"/>
        </w:rPr>
        <w:t xml:space="preserve">Say it aloud to a partner</w:t>
      </w:r>
    </w:p>
    <w:p>
      <w:pPr>
        <w:spacing w:after="140" w:before="0" w:line="300"/>
      </w:pPr>
      <w:r>
        <w:rPr>
          <w:sz w:val="22"/>
          <w:szCs w:val="22"/>
        </w:rPr>
        <w:t xml:space="preserve">End with each learner saying their first step and their if–then out loud to someone. A plan said to a person is far more likely to happen, and it is where you hear which plans are still fantasy.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Steps in an order, with the first one pointed at.</w:t>
      </w:r>
    </w:p>
    <w:p>
      <w:pPr>
        <w:pStyle w:val="ListParagraph"/>
        <w:numPr>
          <w:ilvl w:val="0"/>
          <w:numId w:val="1"/>
        </w:numPr>
        <w:spacing w:after="80" w:line="300"/>
      </w:pPr>
      <w:r>
        <w:rPr>
          <w:sz w:val="22"/>
          <w:szCs w:val="22"/>
        </w:rPr>
        <w:t xml:space="preserve">A by-when on the first step.</w:t>
      </w:r>
    </w:p>
    <w:p>
      <w:pPr>
        <w:pStyle w:val="ListParagraph"/>
        <w:numPr>
          <w:ilvl w:val="0"/>
          <w:numId w:val="1"/>
        </w:numPr>
        <w:spacing w:after="80" w:line="300"/>
      </w:pPr>
      <w:r>
        <w:rPr>
          <w:sz w:val="22"/>
          <w:szCs w:val="22"/>
        </w:rPr>
        <w:t xml:space="preserve">Each step has what it needs named - and any step that cannot happen yet has been spotted.</w:t>
      </w:r>
    </w:p>
    <w:p>
      <w:pPr>
        <w:pStyle w:val="ListParagraph"/>
        <w:numPr>
          <w:ilvl w:val="0"/>
          <w:numId w:val="1"/>
        </w:numPr>
        <w:spacing w:after="80" w:line="300"/>
      </w:pPr>
      <w:r>
        <w:rPr>
          <w:sz w:val="22"/>
          <w:szCs w:val="22"/>
        </w:rPr>
        <w:t xml:space="preserve">An if–then with a REAL obstacle and a genuinely smaller alternative.</w:t>
      </w:r>
    </w:p>
    <w:p>
      <w:pPr>
        <w:pStyle w:val="ListParagraph"/>
        <w:numPr>
          <w:ilvl w:val="0"/>
          <w:numId w:val="1"/>
        </w:numPr>
        <w:spacing w:after="80" w:line="300"/>
      </w:pPr>
      <w:r>
        <w:rPr>
          <w:sz w:val="22"/>
          <w:szCs w:val="22"/>
        </w:rPr>
        <w:t xml:space="preserve">First step and if–then said out loud to a partner.</w:t>
      </w:r>
    </w:p>
    <w:p>
      <w:pPr>
        <w:spacing w:after="100" w:before="0" w:line="300"/>
      </w:pPr>
      <w:r>
        <w:rPr>
          <w:b/>
          <w:bCs/>
          <w:color w:val="5A6473"/>
          <w:sz w:val="20"/>
          <w:szCs w:val="20"/>
        </w:rPr>
        <w:t xml:space="preserve">The learners have this taught in their own book, on the “How to make a plan that survives a bad week”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is worth more than a tidy one they abandon. Help them name what the first step needs, so a missing thing is spotted now rather than becoming an excuse later.</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Bring out the step ladder you built for your goal, and lay the steps out to work with.</w:t>
      </w:r>
    </w:p>
    <w:p>
      <w:pPr>
        <w:pStyle w:val="ListParagraph"/>
        <w:numPr>
          <w:ilvl w:val="0"/>
          <w:numId w:val="1"/>
        </w:numPr>
        <w:spacing w:after="80" w:line="300"/>
      </w:pPr>
      <w:r>
        <w:rPr>
          <w:sz w:val="22"/>
          <w:szCs w:val="22"/>
        </w:rPr>
        <w:t xml:space="preserve">Put the step-pictures in order and point to the one that comes first.</w:t>
      </w:r>
    </w:p>
    <w:p>
      <w:pPr>
        <w:pStyle w:val="ListParagraph"/>
        <w:numPr>
          <w:ilvl w:val="0"/>
          <w:numId w:val="1"/>
        </w:numPr>
        <w:spacing w:after="80" w:line="300"/>
      </w:pPr>
      <w:r>
        <w:rPr>
          <w:sz w:val="22"/>
          <w:szCs w:val="22"/>
        </w:rPr>
        <w:t xml:space="preserve">Mark a by-when for your first step and say what it needs (a person, a thing, a place, or time).</w:t>
      </w:r>
    </w:p>
    <w:p>
      <w:pPr>
        <w:pStyle w:val="ListParagraph"/>
        <w:numPr>
          <w:ilvl w:val="0"/>
          <w:numId w:val="1"/>
        </w:numPr>
        <w:spacing w:after="80" w:line="300"/>
      </w:pPr>
      <w:r>
        <w:rPr>
          <w:sz w:val="22"/>
          <w:szCs w:val="22"/>
        </w:rPr>
        <w:t xml:space="preserve">Draw an if–then for your first step: if the thing that usually stops you happens, then you will do this instead.</w:t>
      </w:r>
    </w:p>
    <w:p>
      <w:pPr>
        <w:pStyle w:val="ListParagraph"/>
        <w:numPr>
          <w:ilvl w:val="0"/>
          <w:numId w:val="1"/>
        </w:numPr>
        <w:spacing w:after="80" w:line="300"/>
      </w:pPr>
      <w:r>
        <w:rPr>
          <w:sz w:val="22"/>
          <w:szCs w:val="22"/>
        </w:rPr>
        <w:t xml:space="preserve">Show your first step to a partner, then say aloud the one step you will take and when.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Your own honest example of a real goal, three or four steps, a first step with a by-when, and an if–then, to draw and model first.</w:t>
      </w:r>
    </w:p>
    <w:p>
      <w:pPr>
        <w:pStyle w:val="ListParagraph"/>
        <w:numPr>
          <w:ilvl w:val="0"/>
          <w:numId w:val="1"/>
        </w:numPr>
        <w:spacing w:after="80" w:line="300"/>
      </w:pPr>
      <w:r>
        <w:rPr>
          <w:sz w:val="22"/>
          <w:szCs w:val="22"/>
        </w:rPr>
        <w:t xml:space="preserve">Learners' step ladder from "Your steps, and your first step", so the plan builds on the steps they already made rather than starting over.</w:t>
      </w:r>
    </w:p>
    <w:p>
      <w:pPr>
        <w:pStyle w:val="ListParagraph"/>
        <w:numPr>
          <w:ilvl w:val="0"/>
          <w:numId w:val="1"/>
        </w:numPr>
        <w:spacing w:after="80" w:line="300"/>
      </w:pPr>
      <w:r>
        <w:rPr>
          <w:sz w:val="22"/>
          <w:szCs w:val="22"/>
        </w:rPr>
        <w:t xml:space="preserve">The student workbook (a strip of empty boxes for step-pictures, and simple pictures for who or what a step needs).</w:t>
      </w:r>
    </w:p>
    <w:p>
      <w:pPr>
        <w:pStyle w:val="ListParagraph"/>
        <w:numPr>
          <w:ilvl w:val="0"/>
          <w:numId w:val="1"/>
        </w:numPr>
        <w:spacing w:after="80" w:line="300"/>
      </w:pPr>
      <w:r>
        <w:rPr>
          <w:sz w:val="22"/>
          <w:szCs w:val="22"/>
        </w:rPr>
        <w:t xml:space="preserve">Small stones, bottle caps, or scraps the learner can lay out and reorder as steps, so no writing is needed.</w:t>
      </w:r>
    </w:p>
    <w:p>
      <w:pPr>
        <w:pStyle w:val="ListParagraph"/>
        <w:numPr>
          <w:ilvl w:val="0"/>
          <w:numId w:val="1"/>
        </w:numPr>
        <w:spacing w:after="80" w:line="300"/>
      </w:pPr>
      <w:r>
        <w:rPr>
          <w:sz w:val="22"/>
          <w:szCs w:val="22"/>
        </w:rPr>
        <w:t xml:space="preserve">Sensitivity: a goal can touch on family, work, or leaving the camp. Let learners keep the goal private, choose a simpler one, and never require anyone to say their reasons aloud.</w:t>
      </w:r>
    </w:p>
    <w:p>
      <w:pPr>
        <w:pStyle w:val="Heading4"/>
        <w:keepNext/>
        <w:spacing w:after="80" w:before="220"/>
      </w:pPr>
      <w:r>
        <w:rPr>
          <w:b/>
          <w:bCs/>
          <w:color w:val="1F3A5F"/>
          <w:sz w:val="24"/>
          <w:szCs w:val="24"/>
        </w:rPr>
        <w:t xml:space="preserve">1. Lay out the steps you already built   14-16 min</w:t>
      </w:r>
    </w:p>
    <w:p>
      <w:pPr>
        <w:spacing w:after="140" w:before="0" w:line="300"/>
      </w:pPr>
      <w:r>
        <w:rPr>
          <w:sz w:val="22"/>
          <w:szCs w:val="22"/>
        </w:rPr>
        <w:t xml:space="preserve">Model with your own goal first: say it aloud and show its steps. Then have learners bring out the step ladder they built in the goal-setting session and lay the pictures out, adding any step that is missing rather than starting over. Say aloud that each step should be a thing a person could actually do, not a wish, and that a few good steps beat twenty. Circulate and ask, do not tell, whether any step is really the next doable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Looking at the ladder you built, is any step missing between where you are and your goal?</w:t>
      </w:r>
    </w:p>
    <w:p>
      <w:pPr>
        <w:pStyle w:val="ListParagraph"/>
        <w:numPr>
          <w:ilvl w:val="0"/>
          <w:numId w:val="1"/>
        </w:numPr>
        <w:spacing w:after="80" w:line="300"/>
      </w:pPr>
      <w:r>
        <w:rPr>
          <w:sz w:val="22"/>
          <w:szCs w:val="22"/>
        </w:rPr>
        <w:t xml:space="preserve">Is each picture a thing you could do, or is it still just a wish?</w:t>
      </w:r>
    </w:p>
    <w:p>
      <w:pPr>
        <w:pStyle w:val="ListParagraph"/>
        <w:numPr>
          <w:ilvl w:val="0"/>
          <w:numId w:val="1"/>
        </w:numPr>
        <w:spacing w:after="80" w:line="300"/>
      </w:pPr>
      <w:r>
        <w:rPr>
          <w:sz w:val="22"/>
          <w:szCs w:val="22"/>
        </w:rPr>
        <w:t xml:space="preserve">What is the smallest first thing that would move this forward?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draws steps so big each is really a goal of its own; help them break the first one down into a single doable action, and scribe a few words under the picture if they ask.</w:t>
      </w:r>
    </w:p>
    <w:p>
      <w:pPr>
        <w:spacing w:after="140" w:line="300"/>
      </w:pPr>
      <w:r>
        <w:rPr>
          <w:b/>
          <w:bCs/>
          <w:color w:val="7A3B69"/>
          <w:sz w:val="22"/>
          <w:szCs w:val="22"/>
        </w:rPr>
        <w:t xml:space="preserve">If low-resource: </w:t>
      </w:r>
      <w:r>
        <w:rPr>
          <w:sz w:val="22"/>
          <w:szCs w:val="22"/>
        </w:rPr>
        <w:t xml:space="preserve">With no board or device, lay out stones or caps, one per step, and point. Learners draw or place, and you scribe a word only if asked. The steps matter more than the marking.</w:t>
      </w:r>
    </w:p>
    <w:p>
      <w:pPr>
        <w:pStyle w:val="Heading4"/>
        <w:keepNext/>
        <w:spacing w:after="80" w:before="220"/>
      </w:pPr>
      <w:r>
        <w:rPr>
          <w:b/>
          <w:bCs/>
          <w:color w:val="1F3A5F"/>
          <w:sz w:val="24"/>
          <w:szCs w:val="24"/>
        </w:rPr>
        <w:t xml:space="preserve">2. Put the steps in order and point to the first   12-14 min</w:t>
      </w:r>
    </w:p>
    <w:p>
      <w:pPr>
        <w:spacing w:after="140" w:before="0" w:line="300"/>
      </w:pPr>
      <w:r>
        <w:rPr>
          <w:sz w:val="22"/>
          <w:szCs w:val="22"/>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steps has to happen before the others can?</w:t>
      </w:r>
    </w:p>
    <w:p>
      <w:pPr>
        <w:pStyle w:val="ListParagraph"/>
        <w:numPr>
          <w:ilvl w:val="0"/>
          <w:numId w:val="1"/>
        </w:numPr>
        <w:spacing w:after="80" w:line="300"/>
      </w:pPr>
      <w:r>
        <w:rPr>
          <w:sz w:val="22"/>
          <w:szCs w:val="22"/>
        </w:rPr>
        <w:t xml:space="preserve">Which step could you actually start first, this week?</w:t>
      </w:r>
    </w:p>
    <w:p>
      <w:pPr>
        <w:pStyle w:val="ListParagraph"/>
        <w:numPr>
          <w:ilvl w:val="0"/>
          <w:numId w:val="1"/>
        </w:numPr>
        <w:spacing w:after="80" w:line="300"/>
      </w:pPr>
      <w:r>
        <w:rPr>
          <w:sz w:val="22"/>
          <w:szCs w:val="22"/>
        </w:rPr>
        <w:t xml:space="preserve">Is anything you drew waiting on a step you have not done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points to a first step that quietly waits on a later one and then cannot start; walk them back to the true first action they can take alone.</w:t>
      </w:r>
    </w:p>
    <w:p>
      <w:pPr>
        <w:spacing w:after="140" w:line="300"/>
      </w:pPr>
      <w:r>
        <w:rPr>
          <w:b/>
          <w:bCs/>
          <w:color w:val="7A3B69"/>
          <w:sz w:val="22"/>
          <w:szCs w:val="22"/>
        </w:rPr>
        <w:t xml:space="preserve">If low-resource: </w:t>
      </w:r>
      <w:r>
        <w:rPr>
          <w:sz w:val="22"/>
          <w:szCs w:val="22"/>
        </w:rPr>
        <w:t xml:space="preserve">If there are no boxes, laying the stones or scraps in a row and swapping their order by hand shows the sequence just as well as writing numbers.</w:t>
      </w:r>
    </w:p>
    <w:p>
      <w:pPr>
        <w:pStyle w:val="Heading4"/>
        <w:keepNext/>
        <w:spacing w:after="80" w:before="220"/>
      </w:pPr>
      <w:r>
        <w:rPr>
          <w:b/>
          <w:bCs/>
          <w:color w:val="1F3A5F"/>
          <w:sz w:val="24"/>
          <w:szCs w:val="24"/>
        </w:rPr>
        <w:t xml:space="preserve">3. Mark a by-when, name what it needs, and draw your if–then   14-16 min</w:t>
      </w:r>
    </w:p>
    <w:p>
      <w:pPr>
        <w:spacing w:after="140" w:before="0" w:line="300"/>
      </w:pPr>
      <w:r>
        <w:rPr>
          <w:sz w:val="22"/>
          <w:szCs w:val="22"/>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Then have each learner draw an if–then: a picture of the thing that usually stops them, an arrow, and a picture of the smaller thing they will do instead, so the plan already knows what to do when the week goes wrong. Model your own if–then first. Keep the by-when close and honest, so the first step is done before you meet again.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By when will you have taken your first step, pointing to a real day?</w:t>
      </w:r>
    </w:p>
    <w:p>
      <w:pPr>
        <w:pStyle w:val="ListParagraph"/>
        <w:numPr>
          <w:ilvl w:val="0"/>
          <w:numId w:val="1"/>
        </w:numPr>
        <w:spacing w:after="80" w:line="300"/>
      </w:pPr>
      <w:r>
        <w:rPr>
          <w:sz w:val="22"/>
          <w:szCs w:val="22"/>
        </w:rPr>
        <w:t xml:space="preserve">What do you need to take it: a person, a thing, or some time?</w:t>
      </w:r>
    </w:p>
    <w:p>
      <w:pPr>
        <w:pStyle w:val="ListParagraph"/>
        <w:numPr>
          <w:ilvl w:val="0"/>
          <w:numId w:val="1"/>
        </w:numPr>
        <w:spacing w:after="80" w:line="300"/>
      </w:pPr>
      <w:r>
        <w:rPr>
          <w:sz w:val="22"/>
          <w:szCs w:val="22"/>
        </w:rPr>
        <w:t xml:space="preserve">Draw your if–then: if the thing that usually stops you happens, then what smaller thing will you do instead?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by-when is vague or far off, so nothing starts; pin it to a real day this week and shrink the step until it fits the time the learner honestly has.</w:t>
      </w:r>
    </w:p>
    <w:p>
      <w:pPr>
        <w:spacing w:after="140" w:line="300"/>
      </w:pPr>
      <w:r>
        <w:rPr>
          <w:b/>
          <w:bCs/>
          <w:color w:val="7A3B69"/>
          <w:sz w:val="22"/>
          <w:szCs w:val="22"/>
        </w:rPr>
        <w:t xml:space="preserve">If low-resource: </w:t>
      </w:r>
      <w:r>
        <w:rPr>
          <w:sz w:val="22"/>
          <w:szCs w:val="22"/>
        </w:rPr>
        <w:t xml:space="preserve">If a needed thing turns out to be unavailable in the camp, help the learner reshape the step around what they do have rather than parking the whole plan.</w:t>
      </w:r>
    </w:p>
    <w:p>
      <w:pPr>
        <w:pStyle w:val="Heading4"/>
        <w:keepNext/>
        <w:spacing w:after="80" w:before="220"/>
      </w:pPr>
      <w:r>
        <w:rPr>
          <w:b/>
          <w:bCs/>
          <w:color w:val="1F3A5F"/>
          <w:sz w:val="24"/>
          <w:szCs w:val="24"/>
        </w:rPr>
        <w:t xml:space="preserve">4. Show a partner and say your step aloud   12-14 min</w:t>
      </w:r>
    </w:p>
    <w:p>
      <w:pPr>
        <w:spacing w:after="140" w:before="0" w:line="300"/>
      </w:pPr>
      <w:r>
        <w:rPr>
          <w:sz w:val="22"/>
          <w:szCs w:val="22"/>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Could your partner really start their first step by the day they pointed to?</w:t>
      </w:r>
    </w:p>
    <w:p>
      <w:pPr>
        <w:pStyle w:val="ListParagraph"/>
        <w:numPr>
          <w:ilvl w:val="0"/>
          <w:numId w:val="1"/>
        </w:numPr>
        <w:spacing w:after="80" w:line="300"/>
      </w:pPr>
      <w:r>
        <w:rPr>
          <w:sz w:val="22"/>
          <w:szCs w:val="22"/>
        </w:rPr>
        <w:t xml:space="preserve">Is anything missing from their step that they have not spotted?</w:t>
      </w:r>
    </w:p>
    <w:p>
      <w:pPr>
        <w:pStyle w:val="ListParagraph"/>
        <w:numPr>
          <w:ilvl w:val="0"/>
          <w:numId w:val="1"/>
        </w:numPr>
        <w:spacing w:after="80" w:line="300"/>
      </w:pPr>
      <w:r>
        <w:rPr>
          <w:sz w:val="22"/>
          <w:szCs w:val="22"/>
        </w:rPr>
        <w:t xml:space="preserve">What is the one step you are committing to, and by when?</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Pairs slip into admiring the drawing rather than testing it; give them the one question to ask each other, whether the first step is truly doable by that day, and keep them on it.</w:t>
      </w:r>
    </w:p>
    <w:p>
      <w:pPr>
        <w:spacing w:after="140" w:line="300"/>
      </w:pPr>
      <w:r>
        <w:rPr>
          <w:b/>
          <w:bCs/>
          <w:color w:val="7A3B69"/>
          <w:sz w:val="22"/>
          <w:szCs w:val="22"/>
        </w:rPr>
        <w:t xml:space="preserve">If low-resource: </w:t>
      </w:r>
      <w:r>
        <w:rPr>
          <w:sz w:val="22"/>
          <w:szCs w:val="22"/>
        </w:rPr>
        <w:t xml:space="preserve">In thin attendance or a mentoring setting, the facilitator or mentor plays the partner and asks the same doable-by-when question aloud.</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draw their own steps, then show a same-gender partner who asks whether they could really start the first one this week. That partner question is what catches a step that is too big or too vague, so keep the pairing even if you shorten your own modelling.</w:t>
      </w:r>
    </w:p>
    <w:p>
      <w:pPr>
        <w:spacing w:after="140" w:line="300"/>
      </w:pPr>
      <w:r>
        <w:rPr>
          <w:b/>
          <w:bCs/>
          <w:color w:val="7A3B69"/>
          <w:sz w:val="22"/>
          <w:szCs w:val="22"/>
        </w:rPr>
        <w:t xml:space="preserve">In 1:1 mentoring: </w:t>
      </w:r>
      <w:r>
        <w:rPr>
          <w:sz w:val="22"/>
          <w:szCs w:val="22"/>
        </w:rPr>
        <w:t xml:space="preserve">A strong fit. A mentor helps the learner size the first step honestly and name the person or thing they will need. Have the learner arrive holding a goal they already set, so the time goes on planning a real step rather than choosing a goal from scratch.</w:t>
      </w:r>
    </w:p>
    <w:p>
      <w:pPr>
        <w:spacing w:after="140" w:line="300"/>
      </w:pPr>
      <w:r>
        <w:rPr>
          <w:b/>
          <w:bCs/>
          <w:color w:val="7A3B69"/>
          <w:sz w:val="22"/>
          <w:szCs w:val="22"/>
        </w:rPr>
        <w:t xml:space="preserve">If a learner works alone: </w:t>
      </w:r>
      <w:r>
        <w:rPr>
          <w:sz w:val="22"/>
          <w:szCs w:val="22"/>
        </w:rPr>
        <w:t xml:space="preserve">Workable but weaker: a learner alone tends to pick a step that is too large or forgets what it needs. The workbook picture-steps and the four questions (steps, order, by when, what it needs) carry it, but ask them to say their first step to a peer or mentor before they start it.</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Take one step from your plan, and notice what helped or got in the way.</w:t>
      </w:r>
    </w:p>
    <w:p>
      <w:pPr>
        <w:pBdr>
          <w:bottom w:val="single" w:color="B9B3A6" w:sz="4"/>
        </w:pBdr>
        <w:spacing w:after="180" w:before="60"/>
      </w:pPr>
    </w:p>
    <w:p>
      <w:pPr>
        <w:pStyle w:val="Heading3"/>
        <w:keepNext/>
        <w:spacing w:after="100" w:before="280"/>
      </w:pPr>
      <w:r>
        <w:rPr>
          <w:b/>
          <w:bCs/>
          <w:color w:val="7A3B69"/>
          <w:sz w:val="28"/>
          <w:szCs w:val="28"/>
        </w:rPr>
        <w:t xml:space="preserve">Manage your time and what matters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a normal camp week in pictures, then protect one small, realistic slot to work towards a goal, planning what to drop when a week gets hard so wellbeing is kept, not traded away.</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works with 10-35 learners</w:t>
      </w:r>
    </w:p>
    <w:p>
      <w:pPr>
        <w:spacing w:after="100" w:before="0" w:line="300"/>
      </w:pPr>
      <w:r>
        <w:rPr>
          <w:b/>
          <w:bCs/>
          <w:color w:val="6E7A2E"/>
          <w:sz w:val="20"/>
          <w:szCs w:val="20"/>
        </w:rPr>
        <w:t xml:space="preserve">LEARNER SHEET:  Sheet 12, “My time”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Between-session progress is where goals are reached or quietly abandoned, and time decides which. This is not a time-management lesson in the office sense - most of what fills these learners' weeks is not theirs to move.</w:t>
      </w:r>
    </w:p>
    <w:p>
      <w:pPr>
        <w:pStyle w:val="Heading4"/>
        <w:keepNext/>
        <w:spacing w:after="80" w:before="220"/>
      </w:pPr>
      <w:r>
        <w:rPr>
          <w:b/>
          <w:bCs/>
          <w:color w:val="1F3A5F"/>
          <w:sz w:val="24"/>
          <w:szCs w:val="24"/>
        </w:rPr>
        <w:t xml:space="preserve">Start from an honest week, or the whole block is theatre</w:t>
      </w:r>
    </w:p>
    <w:p>
      <w:pPr>
        <w:spacing w:after="140" w:before="0" w:line="300"/>
      </w:pPr>
      <w:r>
        <w:rPr>
          <w:sz w:val="22"/>
          <w:szCs w:val="22"/>
        </w:rPr>
        <w:t xml:space="preserve">Learners will draw the week they think they should have: study, study, study. That plan dies on day one, and the learner concludes they are undisciplined.</w:t>
      </w:r>
    </w:p>
    <w:p>
      <w:pPr>
        <w:spacing w:after="140" w:before="0" w:line="300"/>
      </w:pPr>
      <w:r>
        <w:rPr>
          <w:sz w:val="22"/>
          <w:szCs w:val="22"/>
        </w:rPr>
        <w:t xml:space="preserve">So map the real week first, in pictures, and put everything in it - family, work, caring, cooking, water, prayer, the walk, rest. Say plainly that all of it is legitimate and none of it is in the way. A learner who is caring for three siblings does not have a time-management problem.</w:t>
      </w:r>
    </w:p>
    <w:p>
      <w:pPr>
        <w:spacing w:after="140" w:before="0" w:line="300"/>
      </w:pPr>
      <w:r>
        <w:rPr>
          <w:sz w:val="22"/>
          <w:szCs w:val="22"/>
        </w:rPr>
        <w:t xml:space="preserve">Go first with your own honest week, including the parts that are not work.</w:t>
      </w:r>
    </w:p>
    <w:p>
      <w:pPr>
        <w:pStyle w:val="Heading4"/>
        <w:keepNext/>
        <w:spacing w:after="80" w:before="220"/>
      </w:pPr>
      <w:r>
        <w:rPr>
          <w:b/>
          <w:bCs/>
          <w:color w:val="1F3A5F"/>
          <w:sz w:val="24"/>
          <w:szCs w:val="24"/>
        </w:rPr>
        <w:t xml:space="preserve">Then find one slot - one - and make it small</w:t>
      </w:r>
    </w:p>
    <w:p>
      <w:pPr>
        <w:spacing w:after="140" w:before="0" w:line="300"/>
      </w:pPr>
      <w:r>
        <w:rPr>
          <w:sz w:val="22"/>
          <w:szCs w:val="22"/>
        </w:rPr>
        <w:t xml:space="preserve">Not a schedule. One slot, small enough to be real, in a gap that actually exists.</w:t>
      </w:r>
    </w:p>
    <w:p>
      <w:pPr>
        <w:spacing w:after="140" w:before="0" w:line="300"/>
      </w:pPr>
      <w:r>
        <w:rPr>
          <w:sz w:val="22"/>
          <w:szCs w:val="22"/>
        </w:rPr>
        <w:t xml:space="preserve">Fifteen minutes is a fine slot. Learners will offer an hour a day because that sounds serious; an hour a day will not happen and its failure will cost you the learner's belief in the whole plan. Push down, not up. Then ask the test question: *did that happen last week, in that gap, reliably?*</w:t>
      </w:r>
    </w:p>
    <w:p>
      <w:pPr>
        <w:spacing w:after="140" w:before="0" w:line="300"/>
      </w:pPr>
      <w:r>
        <w:rPr>
          <w:sz w:val="22"/>
          <w:szCs w:val="22"/>
        </w:rPr>
        <w:t xml:space="preserve">Attach it to something that already happens - after the morning meal, while the rice cooks, on the walk back. An anchored slot survives; a floating one does not.</w:t>
      </w:r>
    </w:p>
    <w:p>
      <w:pPr>
        <w:pStyle w:val="Heading4"/>
        <w:keepNext/>
        <w:spacing w:after="80" w:before="220"/>
      </w:pPr>
      <w:r>
        <w:rPr>
          <w:b/>
          <w:bCs/>
          <w:color w:val="1F3A5F"/>
          <w:sz w:val="24"/>
          <w:szCs w:val="24"/>
        </w:rPr>
        <w:t xml:space="preserve">Important, and easy to miss: it does not have to be sitting down</w:t>
      </w:r>
    </w:p>
    <w:p>
      <w:pPr>
        <w:spacing w:after="140" w:before="0" w:line="300"/>
      </w:pPr>
      <w:r>
        <w:rPr>
          <w:sz w:val="22"/>
          <w:szCs w:val="22"/>
        </w:rPr>
        <w:t xml:space="preserve">Much of what these learners are working on can be done while doing something else. Saying English sentences while walking or carrying. Practising sounds while cooking. Thinking through a research question while queuing.</w:t>
      </w:r>
    </w:p>
    <w:p>
      <w:pPr>
        <w:spacing w:after="140" w:before="0" w:line="300"/>
      </w:pPr>
      <w:r>
        <w:rPr>
          <w:sz w:val="22"/>
          <w:szCs w:val="22"/>
        </w:rPr>
        <w:t xml:space="preserve">For a learner whose whole week is accounted for this may be the only slot that exists. Teach it as a first choice rather than a fallback.</w:t>
      </w:r>
    </w:p>
    <w:p>
      <w:pPr>
        <w:pStyle w:val="Heading4"/>
        <w:keepNext/>
        <w:spacing w:after="80" w:before="220"/>
      </w:pPr>
      <w:r>
        <w:rPr>
          <w:b/>
          <w:bCs/>
          <w:color w:val="1F3A5F"/>
          <w:sz w:val="24"/>
          <w:szCs w:val="24"/>
        </w:rPr>
        <w:t xml:space="preserve">The priority idea, in one move</w:t>
      </w:r>
    </w:p>
    <w:p>
      <w:pPr>
        <w:spacing w:after="140" w:before="0" w:line="300"/>
      </w:pPr>
      <w:r>
        <w:rPr>
          <w:sz w:val="22"/>
          <w:szCs w:val="22"/>
        </w:rPr>
        <w:t xml:space="preserve">Not a matrix. One question: of the things I could do towards my goal, which one moves it most?</w:t>
      </w:r>
    </w:p>
    <w:p>
      <w:pPr>
        <w:spacing w:after="140" w:before="0" w:line="300"/>
      </w:pPr>
      <w:r>
        <w:rPr>
          <w:sz w:val="22"/>
          <w:szCs w:val="22"/>
        </w:rPr>
        <w:t xml:space="preserve">Learners default to the easiest task, because finishing something feels good. Name that pattern out loud - it is very human and completely normal - then ask them to do the important thing first, while they still have energy, and let the easy thing wait.</w:t>
      </w:r>
    </w:p>
    <w:p>
      <w:pPr>
        <w:pStyle w:val="Heading4"/>
        <w:keepNext/>
        <w:spacing w:after="80" w:before="220"/>
      </w:pPr>
      <w:r>
        <w:rPr>
          <w:b/>
          <w:bCs/>
          <w:color w:val="1F3A5F"/>
          <w:sz w:val="24"/>
          <w:szCs w:val="24"/>
        </w:rPr>
        <w:t xml:space="preserve">Plan the hard week before it arrives</w:t>
      </w:r>
    </w:p>
    <w:p>
      <w:pPr>
        <w:spacing w:after="140" w:before="0" w:line="300"/>
      </w:pPr>
      <w:r>
        <w:rPr>
          <w:sz w:val="22"/>
          <w:szCs w:val="22"/>
        </w:rPr>
        <w:t xml:space="preserve">Every learner decides now what they will drop when the week goes badly, and what the smallest version of their step looks like. This is the same move as the if–then, applied to the slot rather than the step, and it is what stops one bad week becoming the end.</w:t>
      </w:r>
    </w:p>
    <w:p>
      <w:pPr>
        <w:pStyle w:val="Heading4"/>
        <w:keepNext/>
        <w:spacing w:after="80" w:before="220"/>
      </w:pPr>
      <w:r>
        <w:rPr>
          <w:b/>
          <w:bCs/>
          <w:color w:val="1F3A5F"/>
          <w:sz w:val="24"/>
          <w:szCs w:val="24"/>
        </w:rPr>
        <w:t xml:space="preserve">Do not let this become moral</w:t>
      </w:r>
    </w:p>
    <w:p>
      <w:pPr>
        <w:spacing w:after="140" w:before="0" w:line="300"/>
      </w:pPr>
      <w:r>
        <w:rPr>
          <w:sz w:val="22"/>
          <w:szCs w:val="22"/>
        </w:rPr>
        <w:t xml:space="preserve">There is a strong pull towards discipline language - commitment, dedication, making sacrifices. Avoid it. A learner who misses their slot because their mother was ill has not failed at anything. Keep the frame practical: what happened, what would fit better, what shall we try next week.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honest week map that contains more than study.</w:t>
      </w:r>
    </w:p>
    <w:p>
      <w:pPr>
        <w:pStyle w:val="ListParagraph"/>
        <w:numPr>
          <w:ilvl w:val="0"/>
          <w:numId w:val="1"/>
        </w:numPr>
        <w:spacing w:after="80" w:line="300"/>
      </w:pPr>
      <w:r>
        <w:rPr>
          <w:sz w:val="22"/>
          <w:szCs w:val="22"/>
        </w:rPr>
        <w:t xml:space="preserve">ONE protected slot, small, anchored to something that already happens.</w:t>
      </w:r>
    </w:p>
    <w:p>
      <w:pPr>
        <w:pStyle w:val="ListParagraph"/>
        <w:numPr>
          <w:ilvl w:val="0"/>
          <w:numId w:val="1"/>
        </w:numPr>
        <w:spacing w:after="80" w:line="300"/>
      </w:pPr>
      <w:r>
        <w:rPr>
          <w:sz w:val="22"/>
          <w:szCs w:val="22"/>
        </w:rPr>
        <w:t xml:space="preserve">The next step chosen to fit that slot - not the other way round.</w:t>
      </w:r>
    </w:p>
    <w:p>
      <w:pPr>
        <w:pStyle w:val="ListParagraph"/>
        <w:numPr>
          <w:ilvl w:val="0"/>
          <w:numId w:val="1"/>
        </w:numPr>
        <w:spacing w:after="80" w:line="300"/>
      </w:pPr>
      <w:r>
        <w:rPr>
          <w:sz w:val="22"/>
          <w:szCs w:val="22"/>
        </w:rPr>
        <w:t xml:space="preserve">A decision about what the hard-week version looks like.</w:t>
      </w:r>
    </w:p>
    <w:p>
      <w:pPr>
        <w:spacing w:after="100" w:before="0" w:line="300"/>
      </w:pPr>
      <w:r>
        <w:rPr>
          <w:b/>
          <w:bCs/>
          <w:color w:val="5A6473"/>
          <w:sz w:val="20"/>
          <w:szCs w:val="20"/>
        </w:rPr>
        <w:t xml:space="preserve">The learners have this taught in their own book, on the “How to find time that actually exists”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Map a normal week in pictures, including family, work, caring and prayer, not just study.</w:t>
      </w:r>
    </w:p>
    <w:p>
      <w:pPr>
        <w:pStyle w:val="ListParagraph"/>
        <w:numPr>
          <w:ilvl w:val="0"/>
          <w:numId w:val="1"/>
        </w:numPr>
        <w:spacing w:after="80" w:line="300"/>
      </w:pPr>
      <w:r>
        <w:rPr>
          <w:sz w:val="22"/>
          <w:szCs w:val="22"/>
        </w:rPr>
        <w:t xml:space="preserve">Choose one small, realistic slot you can protect for working towards your goal.</w:t>
      </w:r>
    </w:p>
    <w:p>
      <w:pPr>
        <w:pStyle w:val="ListParagraph"/>
        <w:numPr>
          <w:ilvl w:val="0"/>
          <w:numId w:val="1"/>
        </w:numPr>
        <w:spacing w:after="80" w:line="300"/>
      </w:pPr>
      <w:r>
        <w:rPr>
          <w:sz w:val="22"/>
          <w:szCs w:val="22"/>
        </w:rPr>
        <w:t xml:space="preserve">Pick the one next step that fits that slot, and decide what you will drop if the week gets hard.</w:t>
      </w:r>
    </w:p>
    <w:p>
      <w:pPr>
        <w:pStyle w:val="ListParagraph"/>
        <w:numPr>
          <w:ilvl w:val="0"/>
          <w:numId w:val="1"/>
        </w:numPr>
        <w:spacing w:after="80" w:line="300"/>
      </w:pPr>
      <w:r>
        <w:rPr>
          <w:sz w:val="22"/>
          <w:szCs w:val="22"/>
        </w:rPr>
        <w:t xml:space="preserve">Test your plan with a partner, then commit to it until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(a week-strip of seven day-boxes to mark with simple pictures).</w:t>
      </w:r>
    </w:p>
    <w:p>
      <w:pPr>
        <w:pStyle w:val="ListParagraph"/>
        <w:numPr>
          <w:ilvl w:val="0"/>
          <w:numId w:val="1"/>
        </w:numPr>
        <w:spacing w:after="80" w:line="300"/>
      </w:pPr>
      <w:r>
        <w:rPr>
          <w:sz w:val="22"/>
          <w:szCs w:val="22"/>
        </w:rPr>
        <w:t xml:space="preserve">Small stones or caps to lay on the day-boxes for fixed duties and for the one protected slot, so no writing is needed.</w:t>
      </w:r>
    </w:p>
    <w:p>
      <w:pPr>
        <w:pStyle w:val="ListParagraph"/>
        <w:numPr>
          <w:ilvl w:val="0"/>
          <w:numId w:val="1"/>
        </w:numPr>
        <w:spacing w:after="80" w:line="300"/>
      </w:pPr>
      <w:r>
        <w:rPr>
          <w:sz w:val="22"/>
          <w:szCs w:val="22"/>
        </w:rPr>
        <w:t xml:space="preserve">Your own honest example of a busy week with one protected slot marked in it, to draw and model before learners plan.</w:t>
      </w:r>
    </w:p>
    <w:p>
      <w:pPr>
        <w:pStyle w:val="ListParagraph"/>
        <w:numPr>
          <w:ilvl w:val="0"/>
          <w:numId w:val="1"/>
        </w:numPr>
        <w:spacing w:after="80" w:line="300"/>
      </w:pPr>
      <w:r>
        <w:rPr>
          <w:sz w:val="22"/>
          <w:szCs w:val="22"/>
        </w:rPr>
        <w:t xml:space="preserve">Sensitivity: a real week can expose caring loads, work, or hardship at home. Let learners keep the details private, share only a general shape, and never require anyone to explain why a day is full.</w:t>
      </w:r>
    </w:p>
    <w:p>
      <w:pPr>
        <w:pStyle w:val="Heading4"/>
        <w:keepNext/>
        <w:spacing w:after="80" w:before="220"/>
      </w:pPr>
      <w:r>
        <w:rPr>
          <w:b/>
          <w:bCs/>
          <w:color w:val="1F3A5F"/>
          <w:sz w:val="24"/>
          <w:szCs w:val="24"/>
        </w:rPr>
        <w:t xml:space="preserve">1. Map a normal week honestly, in pictures   14-16 min</w:t>
      </w:r>
    </w:p>
    <w:p>
      <w:pPr>
        <w:spacing w:after="140" w:before="0" w:line="300"/>
      </w:pPr>
      <w:r>
        <w:rPr>
          <w:sz w:val="22"/>
          <w:szCs w:val="22"/>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are the fixed things in your week that you cannot move?</w:t>
      </w:r>
    </w:p>
    <w:p>
      <w:pPr>
        <w:pStyle w:val="ListParagraph"/>
        <w:numPr>
          <w:ilvl w:val="0"/>
          <w:numId w:val="1"/>
        </w:numPr>
        <w:spacing w:after="80" w:line="300"/>
      </w:pPr>
      <w:r>
        <w:rPr>
          <w:sz w:val="22"/>
          <w:szCs w:val="22"/>
        </w:rPr>
        <w:t xml:space="preserve">Where in a normal week do you actually have a little time that is your own?</w:t>
      </w:r>
    </w:p>
    <w:p>
      <w:pPr>
        <w:pStyle w:val="ListParagraph"/>
        <w:numPr>
          <w:ilvl w:val="0"/>
          <w:numId w:val="1"/>
        </w:numPr>
        <w:spacing w:after="80" w:line="300"/>
      </w:pPr>
      <w:r>
        <w:rPr>
          <w:sz w:val="22"/>
          <w:szCs w:val="22"/>
        </w:rPr>
        <w:t xml:space="preserve">What tends to eat the time you thought you had?</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map an ideal week rather than a real one; ask about last week specifically, not a typical week, since the real week is where the honest gaps and pressures show up.</w:t>
      </w:r>
    </w:p>
    <w:p>
      <w:pPr>
        <w:spacing w:after="140" w:line="300"/>
      </w:pPr>
      <w:r>
        <w:rPr>
          <w:b/>
          <w:bCs/>
          <w:color w:val="7A3B69"/>
          <w:sz w:val="22"/>
          <w:szCs w:val="22"/>
        </w:rPr>
        <w:t xml:space="preserve">If low-resource: </w:t>
      </w:r>
      <w:r>
        <w:rPr>
          <w:sz w:val="22"/>
          <w:szCs w:val="22"/>
        </w:rPr>
        <w:t xml:space="preserve">With no planner or device, lay a stone on each day-box for a fixed duty, or count the days on fingers and say them aloud. The honest picture matters more than the format.</w:t>
      </w:r>
    </w:p>
    <w:p>
      <w:pPr>
        <w:pStyle w:val="Heading4"/>
        <w:keepNext/>
        <w:spacing w:after="80" w:before="220"/>
      </w:pPr>
      <w:r>
        <w:rPr>
          <w:b/>
          <w:bCs/>
          <w:color w:val="1F3A5F"/>
          <w:sz w:val="24"/>
          <w:szCs w:val="24"/>
        </w:rPr>
        <w:t xml:space="preserve">2. Protect one small, realistic slot   14-16 min</w:t>
      </w:r>
    </w:p>
    <w:p>
      <w:pPr>
        <w:spacing w:after="140" w:before="0" w:line="300"/>
      </w:pPr>
      <w:r>
        <w:rPr>
          <w:sz w:val="22"/>
          <w:szCs w:val="22"/>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slot they actually keep is worth more than five they hope for.</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one slot could you realistically protect for your goal this week?</w:t>
      </w:r>
    </w:p>
    <w:p>
      <w:pPr>
        <w:pStyle w:val="ListParagraph"/>
        <w:numPr>
          <w:ilvl w:val="0"/>
          <w:numId w:val="1"/>
        </w:numPr>
        <w:spacing w:after="80" w:line="300"/>
      </w:pPr>
      <w:r>
        <w:rPr>
          <w:sz w:val="22"/>
          <w:szCs w:val="22"/>
        </w:rPr>
        <w:t xml:space="preserve">What is most likely to steal that slot, and how could you guard it?</w:t>
      </w:r>
    </w:p>
    <w:p>
      <w:pPr>
        <w:pStyle w:val="ListParagraph"/>
        <w:numPr>
          <w:ilvl w:val="0"/>
          <w:numId w:val="1"/>
        </w:numPr>
        <w:spacing w:after="80" w:line="300"/>
      </w:pPr>
      <w:r>
        <w:rPr>
          <w:sz w:val="22"/>
          <w:szCs w:val="22"/>
        </w:rPr>
        <w:t xml:space="preserve">Is this slot small enough that you could keep it even in a hard week?</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marks several hours they will not keep; push for one small, protected slot, because a plan that assumes a good week collapses the moment the week is ordinary.</w:t>
      </w:r>
    </w:p>
    <w:p>
      <w:pPr>
        <w:spacing w:after="140" w:line="300"/>
      </w:pPr>
      <w:r>
        <w:rPr>
          <w:b/>
          <w:bCs/>
          <w:color w:val="7A3B69"/>
          <w:sz w:val="22"/>
          <w:szCs w:val="22"/>
        </w:rPr>
        <w:t xml:space="preserve">If low-resource: </w:t>
      </w:r>
      <w:r>
        <w:rPr>
          <w:sz w:val="22"/>
          <w:szCs w:val="22"/>
        </w:rPr>
        <w:t xml:space="preserve">A single bright stone or cap laid on one day-box marks the protected slot clearly, and can be moved if the week changes, without any writing.</w:t>
      </w:r>
    </w:p>
    <w:p>
      <w:pPr>
        <w:pStyle w:val="Heading4"/>
        <w:keepNext/>
        <w:spacing w:after="80" w:before="220"/>
      </w:pPr>
      <w:r>
        <w:rPr>
          <w:b/>
          <w:bCs/>
          <w:color w:val="1F3A5F"/>
          <w:sz w:val="24"/>
          <w:szCs w:val="24"/>
        </w:rPr>
        <w:t xml:space="preserve">3. Match the next step to the slot, then plan for a hard week   14-16 min</w:t>
      </w:r>
    </w:p>
    <w:p>
      <w:pPr>
        <w:spacing w:after="140" w:before="0" w:line="300"/>
      </w:pPr>
      <w:r>
        <w:rPr>
          <w:sz w:val="22"/>
          <w:szCs w:val="22"/>
        </w:rPr>
        <w:t xml:space="preserve">Have learners choose the one next step towards their goal that actually fits the slot they protected, not the biggest step they wish they could take. Then plan for the week going wrong: this is the same if–then they drew in their action plan - if the week gets hard, then they do the smaller thing instead of giving up. Say aloud, in advance, what they will drop or shrink if time runs short, so a hard week costs them progress rather than their wellbeing or confidence. Finish by pairing learners to test each other's plans in same-gender pairs.</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step towards your goal that genuinely fits the time you have protected?</w:t>
      </w:r>
    </w:p>
    <w:p>
      <w:pPr>
        <w:pStyle w:val="ListParagraph"/>
        <w:numPr>
          <w:ilvl w:val="0"/>
          <w:numId w:val="1"/>
        </w:numPr>
        <w:spacing w:after="80" w:line="300"/>
      </w:pPr>
      <w:r>
        <w:rPr>
          <w:sz w:val="22"/>
          <w:szCs w:val="22"/>
        </w:rPr>
        <w:t xml:space="preserve">Your if–then for the week: if it gets hard, then what smaller thing will you do instead of giving up?</w:t>
      </w:r>
    </w:p>
    <w:p>
      <w:pPr>
        <w:pStyle w:val="ListParagraph"/>
        <w:numPr>
          <w:ilvl w:val="0"/>
          <w:numId w:val="1"/>
        </w:numPr>
        <w:spacing w:after="80" w:line="300"/>
      </w:pPr>
      <w:r>
        <w:rPr>
          <w:sz w:val="22"/>
          <w:szCs w:val="22"/>
        </w:rPr>
        <w:t xml:space="preserve">What is the smallest version of this step that would still count as progress?</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treat a missed week as failure and stop; say clearly, in advance, that a smaller step, or picking the slot back up next week, is the plan working, not the plan breaking.</w:t>
      </w:r>
    </w:p>
    <w:p>
      <w:pPr>
        <w:spacing w:after="140" w:line="300"/>
      </w:pPr>
      <w:r>
        <w:rPr>
          <w:b/>
          <w:bCs/>
          <w:color w:val="7A3B69"/>
          <w:sz w:val="22"/>
          <w:szCs w:val="22"/>
        </w:rPr>
        <w:t xml:space="preserve">If low-resource: </w:t>
      </w:r>
      <w:r>
        <w:rPr>
          <w:sz w:val="22"/>
          <w:szCs w:val="22"/>
        </w:rPr>
        <w:t xml:space="preserve">If pairing is hard in stop-start attendance, the facilitator plays the partner and asks each learner aloud what would really threaten their slot.</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is worth more than a big plan kept for none. Independent task: keep your slot once this week, then mark in the workbook whether it happened and what threatened it.</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week and pick one realistic slot alone, then test it with a same-gender partner. The peer step matters: saying a plan aloud and being asked what would really get in the way is what turns a hopeful timetable into an honest one, so keep the pairing even if you shorten your modelling.</w:t>
      </w:r>
    </w:p>
    <w:p>
      <w:pPr>
        <w:spacing w:after="140" w:line="300"/>
      </w:pPr>
      <w:r>
        <w:rPr>
          <w:b/>
          <w:bCs/>
          <w:color w:val="7A3B69"/>
          <w:sz w:val="22"/>
          <w:szCs w:val="22"/>
        </w:rPr>
        <w:t xml:space="preserve">In 1:1 mentoring: </w:t>
      </w:r>
      <w:r>
        <w:rPr>
          <w:sz w:val="22"/>
          <w:szCs w:val="22"/>
        </w:rPr>
        <w:t xml:space="preserve">A strong fit, and often the most honest setting for this. A mentor can help a learner name the caring, work, and family duties that really compete for their time, without the learner feeling they must look more free than they are. Have the learner arrive with a rough picture of a normal week so the time goes on finding a real slot.</w:t>
      </w:r>
    </w:p>
    <w:p>
      <w:pPr>
        <w:spacing w:after="140" w:line="300"/>
      </w:pPr>
      <w:r>
        <w:rPr>
          <w:b/>
          <w:bCs/>
          <w:color w:val="7A3B69"/>
          <w:sz w:val="22"/>
          <w:szCs w:val="22"/>
        </w:rPr>
        <w:t xml:space="preserve">If a learner works alone: </w:t>
      </w:r>
      <w:r>
        <w:rPr>
          <w:sz w:val="22"/>
          <w:szCs w:val="22"/>
        </w:rPr>
        <w:t xml:space="preserve">Workable but weaker: a learner alone tends to plan for an ideal week, not a real one. The workbook week-strip and the one small slot rule carry it, but ask them to say their slot to a peer or mentor, since another person spots the slot that will not survive a normal camp week.</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For a few days, do your most important learning thing first, before the easier things.</w:t>
      </w:r>
    </w:p>
    <w:p>
      <w:pPr>
        <w:pBdr>
          <w:bottom w:val="single" w:color="B9B3A6" w:sz="4"/>
        </w:pBdr>
        <w:spacing w:after="180" w:before="60"/>
      </w:pPr>
    </w:p>
    <w:p>
      <w:pPr>
        <w:pStyle w:val="Heading3"/>
        <w:keepNext/>
        <w:spacing w:after="100" w:before="280"/>
      </w:pPr>
      <w:r>
        <w:rPr>
          <w:b/>
          <w:bCs/>
          <w:color w:val="7A3B69"/>
          <w:sz w:val="28"/>
          <w:szCs w:val="28"/>
        </w:rPr>
        <w:t xml:space="preserve">Find help and resources</w:t>
      </w:r>
    </w:p>
    <w:p>
      <w:pPr>
        <w:spacing w:after="100" w:before="0" w:line="300"/>
      </w:pPr>
      <w:r>
        <w:rPr>
          <w:b/>
          <w:bCs/>
          <w:color w:val="6E7A2E"/>
          <w:sz w:val="20"/>
          <w:szCs w:val="20"/>
        </w:rPr>
        <w:t xml:space="preserve">Activity   ·   1.5h in-person   ·   1h independent</w:t>
      </w:r>
    </w:p>
    <w:p>
      <w:pPr>
        <w:spacing w:after="140" w:before="0" w:line="300"/>
      </w:pPr>
      <w:r>
        <w:rPr>
          <w:b/>
          <w:bCs/>
          <w:color w:val="5A6473"/>
          <w:sz w:val="22"/>
          <w:szCs w:val="22"/>
        </w:rPr>
        <w:t xml:space="preserve">Learners map the people and things in the camp that could help them reach a goal, sort them by what is truly within reach, then practise asking, so they never carry a goal alone.</w:t>
      </w:r>
    </w:p>
    <w:p>
      <w:pPr>
        <w:spacing w:after="100" w:before="0" w:line="300"/>
      </w:pPr>
      <w:r>
        <w:rPr>
          <w:color w:val="5A6473"/>
          <w:sz w:val="20"/>
          <w:szCs w:val="20"/>
        </w:rPr>
        <w:t xml:space="preserve">Timing: About 1.5 hours in the unit plan (generous for this oral/visual, translated cohort - the step timings below are the active teaching core; the rest is warm check-in, drawing, and translation), plus a 30 min independent task   ·   Grouping: Individual mapping, then same-gender pairs or small groups; works with 10-35 learners</w:t>
      </w:r>
    </w:p>
    <w:p>
      <w:pPr>
        <w:spacing w:after="100" w:before="0" w:line="300"/>
      </w:pPr>
      <w:r>
        <w:rPr>
          <w:b/>
          <w:bCs/>
          <w:color w:val="6E7A2E"/>
          <w:sz w:val="20"/>
          <w:szCs w:val="20"/>
        </w:rPr>
        <w:t xml:space="preserve">LEARNER SHEET:  Sheet 13, “Who and what can help me”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stall on goals because they treat them as things to be reached alone. The shift this block makes is from *what do I know* to *who and what could help me* - and then the harder part, actually asking.</w:t>
      </w:r>
    </w:p>
    <w:p>
      <w:pPr>
        <w:pStyle w:val="Heading4"/>
        <w:keepNext/>
        <w:spacing w:after="80" w:before="220"/>
      </w:pPr>
      <w:r>
        <w:rPr>
          <w:b/>
          <w:bCs/>
          <w:color w:val="1F3A5F"/>
          <w:sz w:val="24"/>
          <w:szCs w:val="24"/>
        </w:rPr>
        <w:t xml:space="preserve">Reframe asking as a strategy, not a confession</w:t>
      </w:r>
    </w:p>
    <w:p>
      <w:pPr>
        <w:spacing w:after="140" w:before="0" w:line="300"/>
      </w:pPr>
      <w:r>
        <w:rPr>
          <w:sz w:val="22"/>
          <w:szCs w:val="22"/>
        </w:rPr>
        <w:t xml:space="preserve">Many learners read asking for help as admitting they cannot do it. Say the opposite plainly and early: the researcher, the good student and the successful adult all ask constantly. Not asking is the weakness.</w:t>
      </w:r>
    </w:p>
    <w:p>
      <w:pPr>
        <w:spacing w:after="140" w:before="0" w:line="300"/>
      </w:pPr>
      <w:r>
        <w:rPr>
          <w:sz w:val="22"/>
          <w:szCs w:val="22"/>
        </w:rPr>
        <w:t xml:space="preserve">It is worth naming why this bites here. A young person who has had to be self-sufficient - running a household, translating, earning - has learned that asking is risky or shameful. That is a rational adaptation, and it works against them in learning.</w:t>
      </w:r>
    </w:p>
    <w:p>
      <w:pPr>
        <w:pStyle w:val="Heading4"/>
        <w:keepNext/>
        <w:spacing w:after="80" w:before="220"/>
      </w:pPr>
      <w:r>
        <w:rPr>
          <w:b/>
          <w:bCs/>
          <w:color w:val="1F3A5F"/>
          <w:sz w:val="24"/>
          <w:szCs w:val="24"/>
        </w:rPr>
        <w:t xml:space="preserve">Widen "resources" beyond people</w:t>
      </w:r>
    </w:p>
    <w:p>
      <w:pPr>
        <w:spacing w:after="140" w:before="0" w:line="300"/>
      </w:pPr>
      <w:r>
        <w:rPr>
          <w:sz w:val="22"/>
          <w:szCs w:val="22"/>
        </w:rPr>
        <w:t xml:space="preserve">Learners will list people and stop. Push wider: a place (somewhere quiet, somewhere with light), a thing (a book, a pencil, a radio, someone's phone), a time, and other learners in the group - who are the most under-used resource in the room.</w:t>
      </w:r>
    </w:p>
    <w:p>
      <w:pPr>
        <w:pStyle w:val="Heading4"/>
        <w:keepNext/>
        <w:spacing w:after="80" w:before="220"/>
      </w:pPr>
      <w:r>
        <w:rPr>
          <w:b/>
          <w:bCs/>
          <w:color w:val="1F3A5F"/>
          <w:sz w:val="24"/>
          <w:szCs w:val="24"/>
        </w:rPr>
        <w:t xml:space="preserve">Sort by what is within reach</w:t>
      </w:r>
    </w:p>
    <w:p>
      <w:pPr>
        <w:spacing w:after="140" w:before="0" w:line="300"/>
      </w:pPr>
      <w:r>
        <w:rPr>
          <w:sz w:val="22"/>
          <w:szCs w:val="22"/>
        </w:rPr>
        <w:t xml:space="preserve">A map with the head of an agency on it is not useful. Sort the map: who could I actually speak to, this week, without anyone's permission? That column is the one that matters, and it is usually shorter and closer to home than learners expect - a sibling, a neighbour, the learner sitting beside them, their mentor.</w:t>
      </w:r>
    </w:p>
    <w:p>
      <w:pPr>
        <w:pStyle w:val="Heading4"/>
        <w:keepNext/>
        <w:spacing w:after="80" w:before="220"/>
      </w:pPr>
      <w:r>
        <w:rPr>
          <w:b/>
          <w:bCs/>
          <w:color w:val="1F3A5F"/>
          <w:sz w:val="24"/>
          <w:szCs w:val="24"/>
        </w:rPr>
        <w:t xml:space="preserve">Practise the ask out loud, because that is what actually stops them</w:t>
      </w:r>
    </w:p>
    <w:p>
      <w:pPr>
        <w:spacing w:after="140" w:before="0" w:line="300"/>
      </w:pPr>
      <w:r>
        <w:rPr>
          <w:sz w:val="22"/>
          <w:szCs w:val="22"/>
        </w:rPr>
        <w:t xml:space="preserve">Knowing who to ask and not asking is the commonest failure. So rehearse the sentence: what you want, why you are asking them, and how small it is. "Can you show me how to write these three letters? It would take a few minutes." Small asks get said and get answered.</w:t>
      </w:r>
    </w:p>
    <w:p>
      <w:pPr>
        <w:spacing w:after="140" w:before="0" w:line="300"/>
      </w:pPr>
      <w:r>
        <w:rPr>
          <w:sz w:val="22"/>
          <w:szCs w:val="22"/>
        </w:rPr>
        <w:t xml:space="preserve">Have them practise on each other until it sounds normal, then commit to one real ask before the next session.</w:t>
      </w:r>
    </w:p>
    <w:p>
      <w:pPr>
        <w:pStyle w:val="Heading4"/>
        <w:keepNext/>
        <w:spacing w:after="80" w:before="220"/>
      </w:pPr>
      <w:r>
        <w:rPr>
          <w:b/>
          <w:bCs/>
          <w:color w:val="1F3A5F"/>
          <w:sz w:val="24"/>
          <w:szCs w:val="24"/>
        </w:rPr>
        <w:t xml:space="preserve">The empty map</w:t>
      </w:r>
    </w:p>
    <w:p>
      <w:pPr>
        <w:spacing w:after="140" w:before="0" w:line="300"/>
      </w:pPr>
      <w:r>
        <w:rPr>
          <w:sz w:val="22"/>
          <w:szCs w:val="22"/>
        </w:rPr>
        <w:t xml:space="preserve">Some learners' maps will be nearly empty, and that is a real thing rather than a failure of imagination - someone who would have helped is not here. Have entries ready to offer: you, their mentor, another learner. Do it privately.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map with people AND things AND places on it.</w:t>
      </w:r>
    </w:p>
    <w:p>
      <w:pPr>
        <w:pStyle w:val="ListParagraph"/>
        <w:numPr>
          <w:ilvl w:val="0"/>
          <w:numId w:val="1"/>
        </w:numPr>
        <w:spacing w:after="80" w:line="300"/>
      </w:pPr>
      <w:r>
        <w:rPr>
          <w:sz w:val="22"/>
          <w:szCs w:val="22"/>
        </w:rPr>
        <w:t xml:space="preserve">It has been sorted, and the learner can point to who is genuinely within reach this week.</w:t>
      </w:r>
    </w:p>
    <w:p>
      <w:pPr>
        <w:pStyle w:val="ListParagraph"/>
        <w:numPr>
          <w:ilvl w:val="0"/>
          <w:numId w:val="1"/>
        </w:numPr>
        <w:spacing w:after="80" w:line="300"/>
      </w:pPr>
      <w:r>
        <w:rPr>
          <w:sz w:val="22"/>
          <w:szCs w:val="22"/>
        </w:rPr>
        <w:t xml:space="preserve">The ask has been said out loud, in practice, at least twice.</w:t>
      </w:r>
    </w:p>
    <w:p>
      <w:pPr>
        <w:pStyle w:val="ListParagraph"/>
        <w:numPr>
          <w:ilvl w:val="0"/>
          <w:numId w:val="1"/>
        </w:numPr>
        <w:spacing w:after="80" w:line="300"/>
      </w:pPr>
      <w:r>
        <w:rPr>
          <w:sz w:val="22"/>
          <w:szCs w:val="22"/>
        </w:rPr>
        <w:t xml:space="preserve">One real ask committed to, with a name attached.</w:t>
      </w:r>
    </w:p>
    <w:p>
      <w:pPr>
        <w:spacing w:after="100" w:before="0" w:line="300"/>
      </w:pPr>
      <w:r>
        <w:rPr>
          <w:b/>
          <w:bCs/>
          <w:color w:val="5A6473"/>
          <w:sz w:val="20"/>
          <w:szCs w:val="20"/>
        </w:rPr>
        <w:t xml:space="preserve">The learners have this taught in their own book, on the “How to find help, and how to ask for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Learners often treat a goal as something they must reach alone, and so stall. The one thing to get right is the shift from what do I know to who and what could help me, and then the courage to ask. Reframe asking for help as a strength, not a weakness: reaching out is itself an act of agency, and the strongest learners are the ones who know when and who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Hold one goal you are working towards in mind as the thing help must move forward.</w:t>
      </w:r>
    </w:p>
    <w:p>
      <w:pPr>
        <w:pStyle w:val="ListParagraph"/>
        <w:numPr>
          <w:ilvl w:val="0"/>
          <w:numId w:val="1"/>
        </w:numPr>
        <w:spacing w:after="80" w:line="300"/>
      </w:pPr>
      <w:r>
        <w:rPr>
          <w:sz w:val="22"/>
          <w:szCs w:val="22"/>
        </w:rPr>
        <w:t xml:space="preserve">Map the people, places and things in the camp that could help you reach it.</w:t>
      </w:r>
    </w:p>
    <w:p>
      <w:pPr>
        <w:pStyle w:val="ListParagraph"/>
        <w:numPr>
          <w:ilvl w:val="0"/>
          <w:numId w:val="1"/>
        </w:numPr>
        <w:spacing w:after="80" w:line="300"/>
      </w:pPr>
      <w:r>
        <w:rPr>
          <w:sz w:val="22"/>
          <w:szCs w:val="22"/>
        </w:rPr>
        <w:t xml:space="preserve">Sort your map by what is actually within reach, and pool ideas with peers.</w:t>
      </w:r>
    </w:p>
    <w:p>
      <w:pPr>
        <w:pStyle w:val="ListParagraph"/>
        <w:numPr>
          <w:ilvl w:val="0"/>
          <w:numId w:val="1"/>
        </w:numPr>
        <w:spacing w:after="80" w:line="300"/>
      </w:pPr>
      <w:r>
        <w:rPr>
          <w:sz w:val="22"/>
          <w:szCs w:val="22"/>
        </w:rPr>
        <w:t xml:space="preserve">Practise how you would ask for help, then commit to one request to make before the next session.</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student workbook (one goal-picture at the top and space to draw or place helpers around it).</w:t>
      </w:r>
    </w:p>
    <w:p>
      <w:pPr>
        <w:pStyle w:val="ListParagraph"/>
        <w:numPr>
          <w:ilvl w:val="0"/>
          <w:numId w:val="1"/>
        </w:numPr>
        <w:spacing w:after="80" w:line="300"/>
      </w:pPr>
      <w:r>
        <w:rPr>
          <w:sz w:val="22"/>
          <w:szCs w:val="22"/>
        </w:rPr>
        <w:t xml:space="preserve">Small stones or caps and simple people-pictures (a friend, a teacher, a family member, a facility worker) to lay out and sort.</w:t>
      </w:r>
    </w:p>
    <w:p>
      <w:pPr>
        <w:pStyle w:val="ListParagraph"/>
        <w:numPr>
          <w:ilvl w:val="0"/>
          <w:numId w:val="1"/>
        </w:numPr>
        <w:spacing w:after="80" w:line="300"/>
      </w:pPr>
      <w:r>
        <w:rPr>
          <w:sz w:val="22"/>
          <w:szCs w:val="22"/>
        </w:rPr>
        <w:t xml:space="preserve">Your own honest example of a helper you sought out for a goal, and what you said to reach them, to model first.</w:t>
      </w:r>
    </w:p>
    <w:p>
      <w:pPr>
        <w:pStyle w:val="ListParagraph"/>
        <w:numPr>
          <w:ilvl w:val="0"/>
          <w:numId w:val="1"/>
        </w:numPr>
        <w:spacing w:after="80" w:line="300"/>
      </w:pPr>
      <w:r>
        <w:rPr>
          <w:sz w:val="22"/>
          <w:szCs w:val="22"/>
        </w:rPr>
        <w:t xml:space="preserve">Sensitivity: a goal, and who a learner can safely ask, can touch on family, gender and safety. Keep help within safe, same-gender or trusted reach, let learners keep details private, and never push anyone towards a contact that feels unsafe.</w:t>
      </w:r>
    </w:p>
    <w:p>
      <w:pPr>
        <w:pStyle w:val="Heading4"/>
        <w:keepNext/>
        <w:spacing w:after="80" w:before="220"/>
      </w:pPr>
      <w:r>
        <w:rPr>
          <w:b/>
          <w:bCs/>
          <w:color w:val="1F3A5F"/>
          <w:sz w:val="24"/>
          <w:szCs w:val="24"/>
        </w:rPr>
        <w:t xml:space="preserve">1. Name the goal help has to move forward   8-10 min</w:t>
      </w:r>
    </w:p>
    <w:p>
      <w:pPr>
        <w:spacing w:after="140" w:before="0" w:line="300"/>
      </w:pPr>
      <w:r>
        <w:rPr>
          <w:sz w:val="22"/>
          <w:szCs w:val="22"/>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goal do you most want help moving forward right now?</w:t>
      </w:r>
    </w:p>
    <w:p>
      <w:pPr>
        <w:pStyle w:val="ListParagraph"/>
        <w:numPr>
          <w:ilvl w:val="0"/>
          <w:numId w:val="1"/>
        </w:numPr>
        <w:spacing w:after="80" w:line="300"/>
      </w:pPr>
      <w:r>
        <w:rPr>
          <w:sz w:val="22"/>
          <w:szCs w:val="22"/>
        </w:rPr>
        <w:t xml:space="preserve">What has made this goal hard to progress on your own?</w:t>
      </w:r>
    </w:p>
    <w:p>
      <w:pPr>
        <w:pStyle w:val="ListParagraph"/>
        <w:numPr>
          <w:ilvl w:val="0"/>
          <w:numId w:val="1"/>
        </w:numPr>
        <w:spacing w:after="80" w:line="300"/>
      </w:pPr>
      <w:r>
        <w:rPr>
          <w:sz w:val="22"/>
          <w:szCs w:val="22"/>
        </w:rPr>
        <w:t xml:space="preserve">What would getting help with this actually change for you?</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picks a goal so vague that no helper fits it; steer them to a concrete, current goal, or borrow one from their earlier goal work so the mapping has something real to grip.</w:t>
      </w:r>
    </w:p>
    <w:p>
      <w:pPr>
        <w:spacing w:after="140" w:line="300"/>
      </w:pPr>
      <w:r>
        <w:rPr>
          <w:b/>
          <w:bCs/>
          <w:color w:val="7A3B69"/>
          <w:sz w:val="22"/>
          <w:szCs w:val="22"/>
        </w:rPr>
        <w:t xml:space="preserve">If low-resource: </w:t>
      </w:r>
      <w:r>
        <w:rPr>
          <w:sz w:val="22"/>
          <w:szCs w:val="22"/>
        </w:rPr>
        <w:t xml:space="preserve">No device or writing is needed. A single goal-picture, or even the goal spoken aloud and held in mind, is enough to anchor the rest of the activity.</w:t>
      </w:r>
    </w:p>
    <w:p>
      <w:pPr>
        <w:pStyle w:val="Heading4"/>
        <w:keepNext/>
        <w:spacing w:after="80" w:before="220"/>
      </w:pPr>
      <w:r>
        <w:rPr>
          <w:b/>
          <w:bCs/>
          <w:color w:val="1F3A5F"/>
          <w:sz w:val="24"/>
          <w:szCs w:val="24"/>
        </w:rPr>
        <w:t xml:space="preserve">2. Map who and what could help   14-16 min</w:t>
      </w:r>
    </w:p>
    <w:p>
      <w:pPr>
        <w:spacing w:after="140" w:before="0" w:line="300"/>
      </w:pPr>
      <w:r>
        <w:rPr>
          <w:sz w:val="22"/>
          <w:szCs w:val="22"/>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Who do you know, or know of, who has done something like this?</w:t>
      </w:r>
    </w:p>
    <w:p>
      <w:pPr>
        <w:pStyle w:val="ListParagraph"/>
        <w:numPr>
          <w:ilvl w:val="0"/>
          <w:numId w:val="1"/>
        </w:numPr>
        <w:spacing w:after="80" w:line="300"/>
      </w:pPr>
      <w:r>
        <w:rPr>
          <w:sz w:val="22"/>
          <w:szCs w:val="22"/>
        </w:rPr>
        <w:t xml:space="preserve">What places, workers, books or tools in the camp could help with this?</w:t>
      </w:r>
    </w:p>
    <w:p>
      <w:pPr>
        <w:pStyle w:val="ListParagraph"/>
        <w:numPr>
          <w:ilvl w:val="0"/>
          <w:numId w:val="1"/>
        </w:numPr>
        <w:spacing w:after="80" w:line="300"/>
      </w:pPr>
      <w:r>
        <w:rPr>
          <w:sz w:val="22"/>
          <w:szCs w:val="22"/>
        </w:rPr>
        <w:t xml:space="preserve">Where might you find help you have not thought to look for yet?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names only people they already know well; prompt them gently towards facility workers, safe community members and places too, since useful help is often just outside their existing circle.</w:t>
      </w:r>
    </w:p>
    <w:p>
      <w:pPr>
        <w:spacing w:after="140" w:line="300"/>
      </w:pPr>
      <w:r>
        <w:rPr>
          <w:b/>
          <w:bCs/>
          <w:color w:val="7A3B69"/>
          <w:sz w:val="22"/>
          <w:szCs w:val="22"/>
        </w:rPr>
        <w:t xml:space="preserve">If low-resource: </w:t>
      </w:r>
      <w:r>
        <w:rPr>
          <w:sz w:val="22"/>
          <w:szCs w:val="22"/>
        </w:rPr>
        <w:t xml:space="preserve">Lay a stone or a people-picture for each helper around the goal-picture, and scribe a name under it only if the learner asks. Focus the map on people, places and printed help reachable offline.</w:t>
      </w:r>
    </w:p>
    <w:p>
      <w:pPr>
        <w:pStyle w:val="Heading4"/>
        <w:keepNext/>
        <w:spacing w:after="80" w:before="220"/>
      </w:pPr>
      <w:r>
        <w:rPr>
          <w:b/>
          <w:bCs/>
          <w:color w:val="1F3A5F"/>
          <w:sz w:val="24"/>
          <w:szCs w:val="24"/>
        </w:rPr>
        <w:t xml:space="preserve">3. Sort your map by what is within reach   12-14 min</w:t>
      </w:r>
    </w:p>
    <w:p>
      <w:pPr>
        <w:spacing w:after="140" w:before="0" w:line="300"/>
      </w:pPr>
      <w:r>
        <w:rPr>
          <w:sz w:val="22"/>
          <w:szCs w:val="22"/>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of these could you actually reach in the next week or two?</w:t>
      </w:r>
    </w:p>
    <w:p>
      <w:pPr>
        <w:pStyle w:val="ListParagraph"/>
        <w:numPr>
          <w:ilvl w:val="0"/>
          <w:numId w:val="1"/>
        </w:numPr>
        <w:spacing w:after="80" w:line="300"/>
      </w:pPr>
      <w:r>
        <w:rPr>
          <w:sz w:val="22"/>
          <w:szCs w:val="22"/>
        </w:rPr>
        <w:t xml:space="preserve">What is stopping you reaching the ones you set aside, and is that real or only assumed?</w:t>
      </w:r>
    </w:p>
    <w:p>
      <w:pPr>
        <w:pStyle w:val="ListParagraph"/>
        <w:numPr>
          <w:ilvl w:val="0"/>
          <w:numId w:val="1"/>
        </w:numPr>
        <w:spacing w:after="80" w:line="300"/>
      </w:pPr>
      <w:r>
        <w:rPr>
          <w:sz w:val="22"/>
          <w:szCs w:val="22"/>
        </w:rPr>
        <w:t xml:space="preserve">As you listen to each other: what helper comes to mind for their goal?</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dismiss reachable help as not for someone like me; name this gently and remind them that most people and workers here are more willing to help than we expect, and asking costs little.</w:t>
      </w:r>
    </w:p>
    <w:p>
      <w:pPr>
        <w:spacing w:after="140" w:line="300"/>
      </w:pPr>
      <w:r>
        <w:rPr>
          <w:b/>
          <w:bCs/>
          <w:color w:val="7A3B69"/>
          <w:sz w:val="22"/>
          <w:szCs w:val="22"/>
        </w:rPr>
        <w:t xml:space="preserve">If low-resource: </w:t>
      </w:r>
      <w:r>
        <w:rPr>
          <w:sz w:val="22"/>
          <w:szCs w:val="22"/>
        </w:rPr>
        <w:t xml:space="preserve">Moving stones into a near pile and a far pile shows the sort with no writing, and the group can add a stone to a partner's near pile as they name new help.</w:t>
      </w:r>
    </w:p>
    <w:p>
      <w:pPr>
        <w:pStyle w:val="Heading4"/>
        <w:keepNext/>
        <w:spacing w:after="80" w:before="220"/>
      </w:pPr>
      <w:r>
        <w:rPr>
          <w:b/>
          <w:bCs/>
          <w:color w:val="1F3A5F"/>
          <w:sz w:val="24"/>
          <w:szCs w:val="24"/>
        </w:rPr>
        <w:t xml:space="preserve">4. Practise the ask and commit to one   12-14 min</w:t>
      </w:r>
    </w:p>
    <w:p>
      <w:pPr>
        <w:spacing w:after="140" w:before="0" w:line="300"/>
      </w:pPr>
      <w:r>
        <w:rPr>
          <w:sz w:val="22"/>
          <w:szCs w:val="22"/>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exactly would you say to ask this person, or to reach this place?</w:t>
      </w:r>
    </w:p>
    <w:p>
      <w:pPr>
        <w:pStyle w:val="ListParagraph"/>
        <w:numPr>
          <w:ilvl w:val="0"/>
          <w:numId w:val="1"/>
        </w:numPr>
        <w:spacing w:after="80" w:line="300"/>
      </w:pPr>
      <w:r>
        <w:rPr>
          <w:sz w:val="22"/>
          <w:szCs w:val="22"/>
        </w:rPr>
        <w:t xml:space="preserve">Which one request will you make before we next meet?</w:t>
      </w:r>
    </w:p>
    <w:p>
      <w:pPr>
        <w:pStyle w:val="ListParagraph"/>
        <w:numPr>
          <w:ilvl w:val="0"/>
          <w:numId w:val="1"/>
        </w:numPr>
        <w:spacing w:after="80" w:line="300"/>
      </w:pPr>
      <w:r>
        <w:rPr>
          <w:sz w:val="22"/>
          <w:szCs w:val="22"/>
        </w:rPr>
        <w:t xml:space="preserve">What is the smallest first step that gets you started today?</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leaves with a long map but no committed action; insist on one concrete, safe request with a name and a first line, so the map turns into an approach made rather than a plan admired.</w:t>
      </w:r>
    </w:p>
    <w:p>
      <w:pPr>
        <w:spacing w:after="140" w:line="300"/>
      </w:pPr>
      <w:r>
        <w:rPr>
          <w:b/>
          <w:bCs/>
          <w:color w:val="7A3B69"/>
          <w:sz w:val="22"/>
          <w:szCs w:val="22"/>
        </w:rPr>
        <w:t xml:space="preserve">If low-resource: </w:t>
      </w:r>
      <w:r>
        <w:rPr>
          <w:sz w:val="22"/>
          <w:szCs w:val="22"/>
        </w:rPr>
        <w:t xml:space="preserve">With no paper, the ask is simply rehearsed aloud between partners, twice, until the words come easily; the facilitator can play the helper for a learner with no partner.</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map their own help first, then pool it in same-gender groups so the room's shared knowledge surfaces options no one had alone. The pooling step matters, because a peer almost always knows a person or place the learner does not, so keep it even if you shorten the individual mapping.</w:t>
      </w:r>
    </w:p>
    <w:p>
      <w:pPr>
        <w:spacing w:after="140" w:line="300"/>
      </w:pPr>
      <w:r>
        <w:rPr>
          <w:b/>
          <w:bCs/>
          <w:color w:val="7A3B69"/>
          <w:sz w:val="22"/>
          <w:szCs w:val="22"/>
        </w:rPr>
        <w:t xml:space="preserve">In 1:1 mentoring: </w:t>
      </w:r>
      <w:r>
        <w:rPr>
          <w:sz w:val="22"/>
          <w:szCs w:val="22"/>
        </w:rPr>
        <w:t xml:space="preserve">A strong fit, and the mentor is itself one of the helpers being mapped. The mentor helps the learner see help they are overlooking and can open a door directly. Resist simply handing over contacts: the aim is for the learner to learn to find and ask, not to be supplied.</w:t>
      </w:r>
    </w:p>
    <w:p>
      <w:pPr>
        <w:spacing w:after="140" w:line="300"/>
      </w:pPr>
      <w:r>
        <w:rPr>
          <w:b/>
          <w:bCs/>
          <w:color w:val="7A3B69"/>
          <w:sz w:val="22"/>
          <w:szCs w:val="22"/>
        </w:rPr>
        <w:t xml:space="preserve">If a learner works alone: </w:t>
      </w:r>
      <w:r>
        <w:rPr>
          <w:sz w:val="22"/>
          <w:szCs w:val="22"/>
        </w:rPr>
        <w:t xml:space="preserve">Workable but weaker, because a learner alone misses the peer pooling that surfaces unfamiliar help. The workbook prompts and the reachability sort carry it, but ask them to check their map with at least one other person, who will usually name a helper they had not thought of.</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the help or resource you named, and use it towards your goal.</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3h independent</w:t>
      </w:r>
    </w:p>
    <w:p>
      <w:pPr>
        <w:spacing w:after="140" w:before="0" w:line="300"/>
      </w:pPr>
      <w:r>
        <w:rPr>
          <w:sz w:val="22"/>
          <w:szCs w:val="22"/>
        </w:rPr>
        <w:t xml:space="preserve">The heart of independent learning. Between sessions, learners take real steps towards their goal and fill a row on the My weekly steps pages in their workbook each week - the step they will take, whether it happened, and what got in the way - using their if–then when a week is hard. Open each session with a short, warm check-in in same-gender pairs or the group: what step did you take, what happened, what is next? A step taken, however small, is celebrated. This block is where the 20 independent hours mostly live, so protect it and keep the check-ins going. When a step does not work, or something changes, that is normal, not a failure: help learners choose a smaller step or a different one and keep going. Adapting the plan is part of the skill.</w:t>
      </w:r>
    </w:p>
    <w:p>
      <w:pPr>
        <w:keepNext/>
        <w:pBdr>
          <w:bottom w:val="single" w:color="B9B3A6" w:sz="4"/>
        </w:pBdr>
        <w:spacing w:after="60"/>
      </w:pPr>
      <w:r>
        <w:rPr>
          <w:b/>
          <w:bCs/>
          <w:color w:val="7A3B69"/>
          <w:spacing w:val="30"/>
          <w:sz w:val="16"/>
          <w:szCs w:val="16"/>
        </w:rPr>
        <w:t xml:space="preserve">INDEPENDENT TASK (3H)</w:t>
      </w:r>
    </w:p>
    <w:p>
      <w:pPr>
        <w:spacing w:after="140" w:before="0" w:line="300"/>
      </w:pPr>
      <w:r>
        <w:rPr>
          <w:sz w:val="22"/>
          <w:szCs w:val="22"/>
        </w:rPr>
        <w:t xml:space="preserve">Keep taking small steps towards your goal, and mark each one in your learning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Track progress, use feedback, and reflect</w:t>
      </w:r>
    </w:p>
    <w:p>
      <w:pPr>
        <w:spacing w:after="60" w:before="0" w:line="300"/>
      </w:pPr>
      <w:r>
        <w:rPr>
          <w:b/>
          <w:bCs/>
          <w:color w:val="5A6473"/>
          <w:sz w:val="20"/>
          <w:szCs w:val="20"/>
        </w:rPr>
        <w:t xml:space="preserve">Who leads: Learners lead the goal - support stays high (you coach, prompt, steady)</w:t>
      </w:r>
    </w:p>
    <w:p>
      <w:pPr>
        <w:spacing w:after="140" w:line="300"/>
      </w:pPr>
      <w:r>
        <w:rPr>
          <w:b/>
          <w:bCs/>
          <w:color w:val="7A3B69"/>
          <w:sz w:val="22"/>
          <w:szCs w:val="22"/>
        </w:rPr>
        <w:t xml:space="preserve">Course objective: </w:t>
      </w:r>
      <w:r>
        <w:rPr>
          <w:sz w:val="22"/>
          <w:szCs w:val="22"/>
        </w:rPr>
        <w:t xml:space="preserve">Track progress, use feedback, and reflect on your growth.</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use their learning book to see their progress, seek and use feedback, and reflect on how they have grown against their original goal, completing the self-directed learning cycle.</w:t>
      </w:r>
    </w:p>
    <w:p>
      <w:pPr>
        <w:spacing w:after="140" w:before="0" w:line="300"/>
      </w:pPr>
      <w:r>
        <w:rPr>
          <w:b/>
          <w:bCs/>
          <w:color w:val="6E7A2E"/>
          <w:sz w:val="20"/>
          <w:szCs w:val="20"/>
        </w:rPr>
        <w:t xml:space="preserve">5h in-person · 5h independent, across 3 blocks.</w:t>
      </w:r>
    </w:p>
    <w:p>
      <w:pPr>
        <w:pStyle w:val="Heading3"/>
        <w:keepNext/>
        <w:spacing w:after="100" w:before="280"/>
      </w:pPr>
      <w:r>
        <w:rPr>
          <w:b/>
          <w:bCs/>
          <w:color w:val="7A3B69"/>
          <w:sz w:val="28"/>
          <w:szCs w:val="28"/>
        </w:rPr>
        <w:t xml:space="preserve">Ask for and use feedback</w:t>
      </w:r>
    </w:p>
    <w:p>
      <w:pPr>
        <w:spacing w:after="100" w:before="0" w:line="300"/>
      </w:pPr>
      <w:r>
        <w:rPr>
          <w:b/>
          <w:bCs/>
          <w:color w:val="6E7A2E"/>
          <w:sz w:val="20"/>
          <w:szCs w:val="20"/>
        </w:rPr>
        <w:t xml:space="preserve">Activity   ·   2h in-person   ·   1h independent</w:t>
      </w:r>
    </w:p>
    <w:p>
      <w:pPr>
        <w:spacing w:after="140" w:before="0" w:line="300"/>
      </w:pPr>
      <w:r>
        <w:rPr>
          <w:b/>
          <w:bCs/>
          <w:color w:val="5A6473"/>
          <w:sz w:val="22"/>
          <w:szCs w:val="22"/>
        </w:rPr>
        <w:t xml:space="preserve">Learners practise asking a partner about one specific thing, listening without defending, choosing which advice is useful to them, and turning what they keep into one small change to try next.</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preparation, then same-gender pairs; works with 10-35 learners</w:t>
      </w:r>
    </w:p>
    <w:p>
      <w:pPr>
        <w:spacing w:after="100" w:before="0" w:line="300"/>
      </w:pPr>
      <w:r>
        <w:rPr>
          <w:b/>
          <w:bCs/>
          <w:color w:val="6E7A2E"/>
          <w:sz w:val="20"/>
          <w:szCs w:val="20"/>
        </w:rPr>
        <w:t xml:space="preserve">LEARNER SHEET:  Sheet 15, “Feedback I got”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Feedback is the block that most changes what a learner can do alone after the programme ends - but only if it is taught as something the learner ASKS FOR. Feedback that arrives unasked is a verdict. Feedback you requested, about a thing you chose, is a tool. That distinction is the whole block.</w:t>
      </w:r>
    </w:p>
    <w:p>
      <w:pPr>
        <w:pStyle w:val="Heading4"/>
        <w:keepNext/>
        <w:spacing w:after="80" w:before="220"/>
      </w:pPr>
      <w:r>
        <w:rPr>
          <w:b/>
          <w:bCs/>
          <w:color w:val="1F3A5F"/>
          <w:sz w:val="24"/>
          <w:szCs w:val="24"/>
        </w:rPr>
        <w:t xml:space="preserve">Why the vague ask fails</w:t>
      </w:r>
    </w:p>
    <w:p>
      <w:pPr>
        <w:spacing w:after="140" w:before="0" w:line="300"/>
      </w:pPr>
      <w:r>
        <w:rPr>
          <w:sz w:val="22"/>
          <w:szCs w:val="22"/>
        </w:rPr>
        <w:t xml:space="preserve">"How am I doing?" gets "fine, well done" every time, from everyone, and teaches nothing. Not because people are being polite - because the question is unanswerable. Nobody can review your whole self on the spot.</w:t>
      </w:r>
    </w:p>
    <w:p>
      <w:pPr>
        <w:spacing w:after="140" w:before="0" w:line="300"/>
      </w:pPr>
      <w:r>
        <w:rPr>
          <w:sz w:val="22"/>
          <w:szCs w:val="22"/>
        </w:rPr>
        <w:t xml:space="preserve">A specific ask gets a specific answer: *"When I said my sentences, what was hard to understand?"* Narrow it to one thing, and to something the person actually saw you do.</w:t>
      </w:r>
    </w:p>
    <w:p>
      <w:pPr>
        <w:pStyle w:val="Heading4"/>
        <w:keepNext/>
        <w:spacing w:after="80" w:before="220"/>
      </w:pPr>
      <w:r>
        <w:rPr>
          <w:b/>
          <w:bCs/>
          <w:color w:val="1F3A5F"/>
          <w:sz w:val="24"/>
          <w:szCs w:val="24"/>
        </w:rPr>
        <w:t xml:space="preserve">The three-part ask</w:t>
      </w:r>
    </w:p>
    <w:p>
      <w:pPr>
        <w:spacing w:after="140" w:before="0" w:line="300"/>
      </w:pPr>
      <w:r>
        <w:rPr>
          <w:sz w:val="22"/>
          <w:szCs w:val="22"/>
        </w:rPr>
        <w:t xml:space="preserve">Teach it as a shape learners can reuse: one thing · one person who saw it · one question they can answer. Learners who have this can get useful feedback for the rest of their lives, from anyone.</w:t>
      </w:r>
    </w:p>
    <w:p>
      <w:pPr>
        <w:pStyle w:val="Heading4"/>
        <w:keepNext/>
        <w:spacing w:after="80" w:before="220"/>
      </w:pPr>
      <w:r>
        <w:rPr>
          <w:b/>
          <w:bCs/>
          <w:color w:val="1F3A5F"/>
          <w:sz w:val="24"/>
          <w:szCs w:val="24"/>
        </w:rPr>
        <w:t xml:space="preserve">Listening without defending is the hard part, and it is a skill not a virtue</w:t>
      </w:r>
    </w:p>
    <w:p>
      <w:pPr>
        <w:spacing w:after="140" w:before="0" w:line="300"/>
      </w:pPr>
      <w:r>
        <w:rPr>
          <w:sz w:val="22"/>
          <w:szCs w:val="22"/>
        </w:rPr>
        <w:t xml:space="preserve">When someone names something you did badly, the body wants to explain. That is not rudeness or fragility - it is what everyone does. But every word of explanation is a word you are not listening with, and it teaches the other person not to tell you things.</w:t>
      </w:r>
    </w:p>
    <w:p>
      <w:pPr>
        <w:spacing w:after="140" w:before="0" w:line="300"/>
      </w:pPr>
      <w:r>
        <w:rPr>
          <w:sz w:val="22"/>
          <w:szCs w:val="22"/>
        </w:rPr>
        <w:t xml:space="preserve">Teach two concrete moves rather than "be open-minded":</w:t>
      </w:r>
    </w:p>
    <w:p>
      <w:pPr>
        <w:spacing w:after="140" w:before="0" w:line="300"/>
      </w:pPr>
      <w:r>
        <w:rPr>
          <w:sz w:val="22"/>
          <w:szCs w:val="22"/>
        </w:rPr>
        <w:t xml:space="preserve">1. Say only "thank you" until they have finished. Nothing else. Not "yes but". 2. Ask one question to understand, not to argue. "Can you show me where?" is understanding. "But didn't you think the rest was all right?" is arguing.</w:t>
      </w:r>
    </w:p>
    <w:p>
      <w:pPr>
        <w:spacing w:after="140" w:before="0" w:line="300"/>
      </w:pPr>
      <w:r>
        <w:rPr>
          <w:sz w:val="22"/>
          <w:szCs w:val="22"/>
        </w:rPr>
        <w:t xml:space="preserve">Practise it in pairs, badly on purpose first - have one learner defend everything for thirty seconds so the group can watch what it does to the conversation. It is funny, and it lands.</w:t>
      </w:r>
    </w:p>
    <w:p>
      <w:pPr>
        <w:pStyle w:val="Heading4"/>
        <w:keepNext/>
        <w:spacing w:after="80" w:before="220"/>
      </w:pPr>
      <w:r>
        <w:rPr>
          <w:b/>
          <w:bCs/>
          <w:color w:val="1F3A5F"/>
          <w:sz w:val="24"/>
          <w:szCs w:val="24"/>
        </w:rPr>
        <w:t xml:space="preserve">Feedback is information, not instruction</w:t>
      </w:r>
    </w:p>
    <w:p>
      <w:pPr>
        <w:spacing w:after="140" w:before="0" w:line="300"/>
      </w:pPr>
      <w:r>
        <w:rPr>
          <w:sz w:val="22"/>
          <w:szCs w:val="22"/>
        </w:rPr>
        <w:t xml:space="preserve">Learners will either take every piece of advice or none. Both are ways of not deciding. The move is: listen to all of it, then choose ONE thing to change. The choosing is theirs - that is what keeps the goal in their hands, and it is what makes this an agency block rather than a compliance one.</w:t>
      </w:r>
    </w:p>
    <w:p>
      <w:pPr>
        <w:spacing w:after="140" w:before="0" w:line="300"/>
      </w:pPr>
      <w:r>
        <w:rPr>
          <w:sz w:val="22"/>
          <w:szCs w:val="22"/>
        </w:rPr>
        <w:t xml:space="preserve">Some advice will be wrong. Say so plainly: you are allowed to decide a piece of advice does not fit, as long as you thought about it.</w:t>
      </w:r>
    </w:p>
    <w:p>
      <w:pPr>
        <w:pStyle w:val="Heading4"/>
        <w:keepNext/>
        <w:spacing w:after="80" w:before="220"/>
      </w:pPr>
      <w:r>
        <w:rPr>
          <w:b/>
          <w:bCs/>
          <w:color w:val="1F3A5F"/>
          <w:sz w:val="24"/>
          <w:szCs w:val="24"/>
        </w:rPr>
        <w:t xml:space="preserve">Who to ask, in this context</w:t>
      </w:r>
    </w:p>
    <w:p>
      <w:pPr>
        <w:spacing w:after="140" w:before="0" w:line="300"/>
      </w:pPr>
      <w:r>
        <w:rPr>
          <w:sz w:val="22"/>
          <w:szCs w:val="22"/>
        </w:rPr>
        <w:t xml:space="preserve">Learners will default to the facilitator, which is the least useful answer - you are the person most likely to be kind and least likely to have seen them at home. Push them towards someone who actually saw the thing: a partner in the group, a sibling, the person they practised English with, their mentor. A younger sibling is a genuinely good source and learners are surprised by that.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ONE specific thing they will ask about, and one named person who saw it.</w:t>
      </w:r>
    </w:p>
    <w:p>
      <w:pPr>
        <w:pStyle w:val="ListParagraph"/>
        <w:numPr>
          <w:ilvl w:val="0"/>
          <w:numId w:val="1"/>
        </w:numPr>
        <w:spacing w:after="80" w:line="300"/>
      </w:pPr>
      <w:r>
        <w:rPr>
          <w:sz w:val="22"/>
          <w:szCs w:val="22"/>
        </w:rPr>
        <w:t xml:space="preserve">They have practised receiving feedback without defending, and can name the two moves.</w:t>
      </w:r>
    </w:p>
    <w:p>
      <w:pPr>
        <w:pStyle w:val="ListParagraph"/>
        <w:numPr>
          <w:ilvl w:val="0"/>
          <w:numId w:val="1"/>
        </w:numPr>
        <w:spacing w:after="80" w:line="300"/>
      </w:pPr>
      <w:r>
        <w:rPr>
          <w:sz w:val="22"/>
          <w:szCs w:val="22"/>
        </w:rPr>
        <w:t xml:space="preserve">They know they choose what to act on - and that choosing to ignore something, having considered it,</w:t>
      </w:r>
    </w:p>
    <w:p>
      <w:pPr>
        <w:spacing w:after="140" w:before="0" w:line="300"/>
      </w:pPr>
      <w:r>
        <w:rPr>
          <w:sz w:val="22"/>
          <w:szCs w:val="22"/>
        </w:rPr>
        <w:t xml:space="preserve">is allowed.</w:t>
      </w:r>
    </w:p>
    <w:p>
      <w:pPr>
        <w:pStyle w:val="ListParagraph"/>
        <w:numPr>
          <w:ilvl w:val="0"/>
          <w:numId w:val="1"/>
        </w:numPr>
        <w:spacing w:after="80" w:line="300"/>
      </w:pPr>
      <w:r>
        <w:rPr>
          <w:sz w:val="22"/>
          <w:szCs w:val="22"/>
        </w:rPr>
        <w:t xml:space="preserve">They have one change written or drawn in their book to try before the next session.</w:t>
      </w:r>
    </w:p>
    <w:p>
      <w:pPr>
        <w:spacing w:after="100" w:before="0" w:line="300"/>
      </w:pPr>
      <w:r>
        <w:rPr>
          <w:b/>
          <w:bCs/>
          <w:color w:val="5A6473"/>
          <w:sz w:val="20"/>
          <w:szCs w:val="20"/>
        </w:rPr>
        <w:t xml:space="preserve">The learners have this taught in their own book, on the “How to ask for feedback, and what to do with it”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Hear the difference between asking "is it good?" and asking about one specific thing.</w:t>
      </w:r>
    </w:p>
    <w:p>
      <w:pPr>
        <w:pStyle w:val="ListParagraph"/>
        <w:numPr>
          <w:ilvl w:val="0"/>
          <w:numId w:val="1"/>
        </w:numPr>
        <w:spacing w:after="80" w:line="300"/>
      </w:pPr>
      <w:r>
        <w:rPr>
          <w:sz w:val="22"/>
          <w:szCs w:val="22"/>
        </w:rPr>
        <w:t xml:space="preserve">Choose one specific thing about your work or goal that you want a partner to look at.</w:t>
      </w:r>
    </w:p>
    <w:p>
      <w:pPr>
        <w:pStyle w:val="ListParagraph"/>
        <w:numPr>
          <w:ilvl w:val="0"/>
          <w:numId w:val="1"/>
        </w:numPr>
        <w:spacing w:after="80" w:line="300"/>
      </w:pPr>
      <w:r>
        <w:rPr>
          <w:sz w:val="22"/>
          <w:szCs w:val="22"/>
        </w:rPr>
        <w:t xml:space="preserve">Listen to your partner's advice, understanding it first before you answer.</w:t>
      </w:r>
    </w:p>
    <w:p>
      <w:pPr>
        <w:pStyle w:val="ListParagraph"/>
        <w:numPr>
          <w:ilvl w:val="0"/>
          <w:numId w:val="1"/>
        </w:numPr>
        <w:spacing w:after="80" w:line="300"/>
      </w:pPr>
      <w:r>
        <w:rPr>
          <w:sz w:val="22"/>
          <w:szCs w:val="22"/>
        </w:rPr>
        <w:t xml:space="preserve">Sort the advice into keep, wait, and leave, and choose one small change to try.</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A real piece of the learner's work, a drawing, or a current goal to ask about.</w:t>
      </w:r>
    </w:p>
    <w:p>
      <w:pPr>
        <w:pStyle w:val="ListParagraph"/>
        <w:numPr>
          <w:ilvl w:val="0"/>
          <w:numId w:val="1"/>
        </w:numPr>
        <w:spacing w:after="80" w:line="300"/>
      </w:pPr>
      <w:r>
        <w:rPr>
          <w:sz w:val="22"/>
          <w:szCs w:val="22"/>
        </w:rPr>
        <w:t xml:space="preserve">Two spoken example requests ready (one vague, one specific), so you can model the difference aloud.</w:t>
      </w:r>
    </w:p>
    <w:p>
      <w:pPr>
        <w:pStyle w:val="ListParagraph"/>
        <w:numPr>
          <w:ilvl w:val="0"/>
          <w:numId w:val="1"/>
        </w:numPr>
        <w:spacing w:after="80" w:line="300"/>
      </w:pPr>
      <w:r>
        <w:rPr>
          <w:sz w:val="22"/>
          <w:szCs w:val="22"/>
        </w:rPr>
        <w:t xml:space="preserve">A simple keep, wait, leave sort the group can point to, drawn large as three spots on the floor or table.</w:t>
      </w:r>
    </w:p>
    <w:p>
      <w:pPr>
        <w:pStyle w:val="ListParagraph"/>
        <w:numPr>
          <w:ilvl w:val="0"/>
          <w:numId w:val="1"/>
        </w:numPr>
        <w:spacing w:after="80" w:line="300"/>
      </w:pPr>
      <w:r>
        <w:rPr>
          <w:sz w:val="22"/>
          <w:szCs w:val="22"/>
        </w:rPr>
        <w:t xml:space="preserve">Sensitivity: hearing what could be better can sting or feel shaming. Say clearly that asking for help is a strength, no one is being graded, and a learner may keep their work private and only say their goal aloud.</w:t>
      </w:r>
    </w:p>
    <w:p>
      <w:pPr>
        <w:pStyle w:val="Heading4"/>
        <w:keepNext/>
        <w:spacing w:after="80" w:before="220"/>
      </w:pPr>
      <w:r>
        <w:rPr>
          <w:b/>
          <w:bCs/>
          <w:color w:val="1F3A5F"/>
          <w:sz w:val="24"/>
          <w:szCs w:val="24"/>
        </w:rPr>
        <w:t xml:space="preserve">1. Hear a vague ask and a specific ask   10-12 min</w:t>
      </w:r>
    </w:p>
    <w:p>
      <w:pPr>
        <w:spacing w:after="140" w:before="0" w:line="300"/>
      </w:pPr>
      <w:r>
        <w:rPr>
          <w:sz w:val="22"/>
          <w:szCs w:val="22"/>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is easier to answer well: asking is it good, or asking about one part? Why?</w:t>
      </w:r>
    </w:p>
    <w:p>
      <w:pPr>
        <w:pStyle w:val="ListParagraph"/>
        <w:numPr>
          <w:ilvl w:val="0"/>
          <w:numId w:val="1"/>
        </w:numPr>
        <w:spacing w:after="80" w:line="300"/>
      </w:pPr>
      <w:r>
        <w:rPr>
          <w:sz w:val="22"/>
          <w:szCs w:val="22"/>
        </w:rPr>
        <w:t xml:space="preserve">What is the one part of your work or goal you most want another person to look at?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Learners stay with "is it good?" because it feels safer; gently push each to name one specific thing, since a vague ask nearly always brings back vague advice they cannot use.</w:t>
      </w:r>
    </w:p>
    <w:p>
      <w:pPr>
        <w:spacing w:after="140" w:line="300"/>
      </w:pPr>
      <w:r>
        <w:rPr>
          <w:b/>
          <w:bCs/>
          <w:color w:val="7A3B69"/>
          <w:sz w:val="22"/>
          <w:szCs w:val="22"/>
        </w:rPr>
        <w:t xml:space="preserve">If low-resource: </w:t>
      </w:r>
      <w:r>
        <w:rPr>
          <w:sz w:val="22"/>
          <w:szCs w:val="22"/>
        </w:rPr>
        <w:t xml:space="preserve">No board or slides are needed: two requests said aloud, and the one rule (ask about one thing) repeated in the learners' own language, carry the whole step. No device is used.</w:t>
      </w:r>
    </w:p>
    <w:p>
      <w:pPr>
        <w:pStyle w:val="Heading4"/>
        <w:keepNext/>
        <w:spacing w:after="80" w:before="220"/>
      </w:pPr>
      <w:r>
        <w:rPr>
          <w:b/>
          <w:bCs/>
          <w:color w:val="1F3A5F"/>
          <w:sz w:val="24"/>
          <w:szCs w:val="24"/>
        </w:rPr>
        <w:t xml:space="preserve">2. Choose your one thing to ask   12-14 min</w:t>
      </w:r>
    </w:p>
    <w:p>
      <w:pPr>
        <w:spacing w:after="140" w:before="0" w:line="300"/>
      </w:pPr>
      <w:r>
        <w:rPr>
          <w:sz w:val="22"/>
          <w:szCs w:val="22"/>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were you trying to do here, and where did it get hard for you?</w:t>
      </w:r>
    </w:p>
    <w:p>
      <w:pPr>
        <w:pStyle w:val="ListParagraph"/>
        <w:numPr>
          <w:ilvl w:val="0"/>
          <w:numId w:val="1"/>
        </w:numPr>
        <w:spacing w:after="80" w:line="300"/>
      </w:pPr>
      <w:r>
        <w:rPr>
          <w:sz w:val="22"/>
          <w:szCs w:val="22"/>
        </w:rPr>
        <w:t xml:space="preserve">What would you change if a good answer came back? Say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asks only to be told it is good; say aloud that useful advice names what could be better, and that asking for it is a strength, not an admission of failure.</w:t>
      </w:r>
    </w:p>
    <w:p>
      <w:pPr>
        <w:spacing w:after="140" w:line="300"/>
      </w:pPr>
      <w:r>
        <w:rPr>
          <w:b/>
          <w:bCs/>
          <w:color w:val="7A3B69"/>
          <w:sz w:val="22"/>
          <w:szCs w:val="22"/>
        </w:rPr>
        <w:t xml:space="preserve">If low-resource: </w:t>
      </w:r>
      <w:r>
        <w:rPr>
          <w:sz w:val="22"/>
          <w:szCs w:val="22"/>
        </w:rPr>
        <w:t xml:space="preserve">Nothing needs to be written: the learner says their one thing aloud and holds it in mind, or points to it in the workbook while the facilitator scribes a few words. The asking, not the writing, is the task.</w:t>
      </w:r>
    </w:p>
    <w:p>
      <w:pPr>
        <w:pStyle w:val="Heading4"/>
        <w:keepNext/>
        <w:spacing w:after="80" w:before="220"/>
      </w:pPr>
      <w:r>
        <w:rPr>
          <w:b/>
          <w:bCs/>
          <w:color w:val="1F3A5F"/>
          <w:sz w:val="24"/>
          <w:szCs w:val="24"/>
        </w:rPr>
        <w:t xml:space="preserve">3. Listen without defending   16-18 min</w:t>
      </w:r>
    </w:p>
    <w:p>
      <w:pPr>
        <w:spacing w:after="140" w:before="0" w:line="300"/>
      </w:pPr>
      <w:r>
        <w:rPr>
          <w:sz w:val="22"/>
          <w:szCs w:val="22"/>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did you hear your partner actually saying, before you decide if you agree?</w:t>
      </w:r>
    </w:p>
    <w:p>
      <w:pPr>
        <w:pStyle w:val="ListParagraph"/>
        <w:numPr>
          <w:ilvl w:val="0"/>
          <w:numId w:val="1"/>
        </w:numPr>
        <w:spacing w:after="80" w:line="300"/>
      </w:pPr>
      <w:r>
        <w:rPr>
          <w:sz w:val="22"/>
          <w:szCs w:val="22"/>
        </w:rPr>
        <w:t xml:space="preserve">What is one question back that would help you understand their advice better?</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argues with or explains away every comment; remind them they do not have to accept it yet, only understand it, and that choosing what is useful comes next, not now.</w:t>
      </w:r>
    </w:p>
    <w:p>
      <w:pPr>
        <w:spacing w:after="140" w:line="300"/>
      </w:pPr>
      <w:r>
        <w:rPr>
          <w:b/>
          <w:bCs/>
          <w:color w:val="7A3B69"/>
          <w:sz w:val="22"/>
          <w:szCs w:val="22"/>
        </w:rPr>
        <w:t xml:space="preserve">If low-resource: </w:t>
      </w:r>
      <w:r>
        <w:rPr>
          <w:sz w:val="22"/>
          <w:szCs w:val="22"/>
        </w:rPr>
        <w:t xml:space="preserve">All spoken, no writing: partners talk over the actual work in front of them. If a learner would rather not show their work, they say their goal aloud and ask their one thing about that instead.</w:t>
      </w:r>
    </w:p>
    <w:p>
      <w:pPr>
        <w:pStyle w:val="Heading4"/>
        <w:keepNext/>
        <w:spacing w:after="80" w:before="220"/>
      </w:pPr>
      <w:r>
        <w:rPr>
          <w:b/>
          <w:bCs/>
          <w:color w:val="1F3A5F"/>
          <w:sz w:val="24"/>
          <w:szCs w:val="24"/>
        </w:rPr>
        <w:t xml:space="preserve">4. Sort the advice and pick one change   12-14 min</w:t>
      </w:r>
    </w:p>
    <w:p>
      <w:pPr>
        <w:spacing w:after="140" w:before="0" w:line="300"/>
      </w:pPr>
      <w:r>
        <w:rPr>
          <w:sz w:val="22"/>
          <w:szCs w:val="22"/>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Which advice fits what you are really trying to do, and which does not?</w:t>
      </w:r>
    </w:p>
    <w:p>
      <w:pPr>
        <w:pStyle w:val="ListParagraph"/>
        <w:numPr>
          <w:ilvl w:val="0"/>
          <w:numId w:val="1"/>
        </w:numPr>
        <w:spacing w:after="80" w:line="300"/>
      </w:pPr>
      <w:r>
        <w:rPr>
          <w:sz w:val="22"/>
          <w:szCs w:val="22"/>
        </w:rPr>
        <w:t xml:space="preserve">What is the one small change you will try, and when will you try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tries to act on everything at once; help them choose the one change that matters most, since one change they actually make is worth more than a long list they never touch.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settle on one specific thing to ask about, show their work or say their goal to a same-gender partner, then choose what to act on. The spoken pair exchange matters: practising hearing advice from a real person, out loud, is what builds the habit of not defending, so keep the pairing even if you shorten the framing. Use same-gender pairs throughout.</w:t>
      </w:r>
    </w:p>
    <w:p>
      <w:pPr>
        <w:spacing w:after="140" w:line="300"/>
      </w:pPr>
      <w:r>
        <w:rPr>
          <w:b/>
          <w:bCs/>
          <w:color w:val="7A3B69"/>
          <w:sz w:val="22"/>
          <w:szCs w:val="22"/>
        </w:rPr>
        <w:t xml:space="preserve">In 1:1 mentoring: </w:t>
      </w:r>
      <w:r>
        <w:rPr>
          <w:sz w:val="22"/>
          <w:szCs w:val="22"/>
        </w:rPr>
        <w:t xml:space="preserve">A strong fit. The mentor gives real, kind advice on the learner's actual work and, just as importantly, coaches how the learner receives it. Ask the learner to arrive with one specific thing they want looked at, not "is it good?", so the meeting practises seeking help, not just hearing it.</w:t>
      </w:r>
    </w:p>
    <w:p>
      <w:pPr>
        <w:spacing w:after="140" w:line="300"/>
      </w:pPr>
      <w:r>
        <w:rPr>
          <w:b/>
          <w:bCs/>
          <w:color w:val="7A3B69"/>
          <w:sz w:val="22"/>
          <w:szCs w:val="22"/>
        </w:rPr>
        <w:t xml:space="preserve">If a learner works alone: </w:t>
      </w:r>
      <w:r>
        <w:rPr>
          <w:sz w:val="22"/>
          <w:szCs w:val="22"/>
        </w:rPr>
        <w:t xml:space="preserve">Weakest fit, because a learner alone cannot practise receiving advice in the moment. Give them the one-thing request and the keep, wait, leave sort as spoken habits, and pair them with a trusted peer or the facilitator at the next session to ask one real question and notice how they responded to the answer.</w:t>
      </w:r>
    </w:p>
    <w:p>
      <w:pPr>
        <w:keepNext/>
        <w:pBdr>
          <w:bottom w:val="single" w:color="B9B3A6" w:sz="4"/>
        </w:pBdr>
        <w:spacing w:after="60"/>
      </w:pPr>
      <w:r>
        <w:rPr>
          <w:b/>
          <w:bCs/>
          <w:color w:val="7A3B69"/>
          <w:spacing w:val="30"/>
          <w:sz w:val="16"/>
          <w:szCs w:val="16"/>
        </w:rPr>
        <w:t xml:space="preserve">INDEPENDENT TASK (1H)</w:t>
      </w:r>
    </w:p>
    <w:p>
      <w:pPr>
        <w:spacing w:after="140" w:before="0" w:line="300"/>
      </w:pPr>
      <w:r>
        <w:rPr>
          <w:sz w:val="22"/>
          <w:szCs w:val="22"/>
        </w:rPr>
        <w:t xml:space="preserve">Ask one person for feedback: what is one thing I could do better? Then try it.</w:t>
      </w:r>
    </w:p>
    <w:p>
      <w:pPr>
        <w:pBdr>
          <w:bottom w:val="single" w:color="B9B3A6" w:sz="4"/>
        </w:pBdr>
        <w:spacing w:after="180" w:before="60"/>
      </w:pPr>
    </w:p>
    <w:p>
      <w:pPr>
        <w:pStyle w:val="Heading3"/>
        <w:keepNext/>
        <w:spacing w:after="100" w:before="280"/>
      </w:pPr>
      <w:r>
        <w:rPr>
          <w:b/>
          <w:bCs/>
          <w:color w:val="7A3B69"/>
          <w:sz w:val="28"/>
          <w:szCs w:val="28"/>
        </w:rPr>
        <w:t xml:space="preserve">Look back at how you have grown</w:t>
      </w:r>
    </w:p>
    <w:p>
      <w:pPr>
        <w:spacing w:after="100" w:before="0" w:line="300"/>
      </w:pPr>
      <w:r>
        <w:rPr>
          <w:b/>
          <w:bCs/>
          <w:color w:val="6E7A2E"/>
          <w:sz w:val="20"/>
          <w:szCs w:val="20"/>
        </w:rPr>
        <w:t xml:space="preserve">Activity   ·   2h in-person   ·   1.5h independent</w:t>
      </w:r>
    </w:p>
    <w:p>
      <w:pPr>
        <w:spacing w:after="140" w:before="0" w:line="300"/>
      </w:pPr>
      <w:r>
        <w:rPr>
          <w:b/>
          <w:bCs/>
          <w:color w:val="5A6473"/>
          <w:sz w:val="22"/>
          <w:szCs w:val="22"/>
        </w:rPr>
        <w:t xml:space="preserve">Learners look back through their workbook and their goal, show one clear way they have grown and one thing they have learned about themselves, and choose one thing to carry forward.</w:t>
      </w:r>
    </w:p>
    <w:p>
      <w:pPr>
        <w:spacing w:after="100" w:before="0" w:line="300"/>
      </w:pPr>
      <w:r>
        <w:rPr>
          <w:color w:val="5A6473"/>
          <w:sz w:val="20"/>
          <w:szCs w:val="20"/>
        </w:rPr>
        <w:t xml:space="preserve">Timing: About 2 hours in the unit plan (generous for this oral/visual, translated cohort - the step timings below are the active teaching core; the rest is warm check-in, drawing, and translation), plus a 20 min independent task done from the workbook   ·   Grouping: Individual looking-back, then same-gender pairs or small groups; works with 10-35 learners</w:t>
      </w:r>
    </w:p>
    <w:p>
      <w:pPr>
        <w:spacing w:after="100" w:before="0" w:line="300"/>
      </w:pPr>
      <w:r>
        <w:rPr>
          <w:b/>
          <w:bCs/>
          <w:color w:val="6E7A2E"/>
          <w:sz w:val="20"/>
          <w:szCs w:val="20"/>
        </w:rPr>
        <w:t xml:space="preserve">LEARNER SHEET:  Sheet 16, “How I have grown” - in My Learning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the whole component pays off, and it is the block most often rushed because it falls at the end when time is short. Protect it. A learner who did the work and cannot see that they did the work has not finished the course.</w:t>
      </w:r>
    </w:p>
    <w:p>
      <w:pPr>
        <w:pStyle w:val="Heading4"/>
        <w:keepNext/>
        <w:spacing w:after="80" w:before="220"/>
      </w:pPr>
      <w:r>
        <w:rPr>
          <w:b/>
          <w:bCs/>
          <w:color w:val="1F3A5F"/>
          <w:sz w:val="24"/>
          <w:szCs w:val="24"/>
        </w:rPr>
        <w:t xml:space="preserve">Reflection must run on evidence, not on feeling</w:t>
      </w:r>
    </w:p>
    <w:p>
      <w:pPr>
        <w:spacing w:after="140" w:before="0" w:line="300"/>
      </w:pPr>
      <w:r>
        <w:rPr>
          <w:sz w:val="22"/>
          <w:szCs w:val="22"/>
        </w:rPr>
        <w:t xml:space="preserve">Left to a feeling, learners in this cohort will under-report almost every time. Asked "have you grown?", many will say not much - because the goal is not fully reached, or because a hard week is freshest in the mind.</w:t>
      </w:r>
    </w:p>
    <w:p>
      <w:pPr>
        <w:spacing w:after="140" w:before="0" w:line="300"/>
      </w:pPr>
      <w:r>
        <w:rPr>
          <w:sz w:val="22"/>
          <w:szCs w:val="22"/>
        </w:rPr>
        <w:t xml:space="preserve">So the mechanism is physical: turn back through the book, from page one, in order. The pages do the arguing. A learner looking at their own first drawing next to their tenth is confronted with evidence they cannot easily talk themselves out of.</w:t>
      </w:r>
    </w:p>
    <w:p>
      <w:pPr>
        <w:spacing w:after="140" w:before="0" w:line="300"/>
      </w:pPr>
      <w:r>
        <w:rPr>
          <w:sz w:val="22"/>
          <w:szCs w:val="22"/>
        </w:rPr>
        <w:t xml:space="preserve">Do not let anyone reflect without the book open.</w:t>
      </w:r>
    </w:p>
    <w:p>
      <w:pPr>
        <w:pStyle w:val="Heading4"/>
        <w:keepNext/>
        <w:spacing w:after="80" w:before="220"/>
      </w:pPr>
      <w:r>
        <w:rPr>
          <w:b/>
          <w:bCs/>
          <w:color w:val="1F3A5F"/>
          <w:sz w:val="24"/>
          <w:szCs w:val="24"/>
        </w:rPr>
        <w:t xml:space="preserve">The three questions that produce real answers</w:t>
      </w:r>
    </w:p>
    <w:p>
      <w:pPr>
        <w:spacing w:after="140" w:before="0" w:line="300"/>
      </w:pPr>
      <w:r>
        <w:rPr>
          <w:sz w:val="22"/>
          <w:szCs w:val="22"/>
        </w:rPr>
        <w:t xml:space="preserve">Not "what did you learn?" - that gets a shrug or a platitude. Ask:</w:t>
      </w:r>
    </w:p>
    <w:p>
      <w:pPr>
        <w:spacing w:after="140" w:before="0" w:line="300"/>
      </w:pPr>
      <w:r>
        <w:rPr>
          <w:sz w:val="22"/>
          <w:szCs w:val="22"/>
        </w:rPr>
        <w:t xml:space="preserve">1. What can you do now that you could not do at the start? Specific, and pointable-to. 2. What was hard, and what did you do about it? This is the one that shows the competency, and it is the one you most want on record. The "what did you do about it" half is where a Practitioner shows themselves. 3. What do you still want to get better at? This becomes the next goal, and it is the honest answer to a goal not fully reached.</w:t>
      </w:r>
    </w:p>
    <w:p>
      <w:pPr>
        <w:pStyle w:val="Heading4"/>
        <w:keepNext/>
        <w:spacing w:after="80" w:before="220"/>
      </w:pPr>
      <w:r>
        <w:rPr>
          <w:b/>
          <w:bCs/>
          <w:color w:val="1F3A5F"/>
          <w:sz w:val="24"/>
          <w:szCs w:val="24"/>
        </w:rPr>
        <w:t xml:space="preserve">A goal not reached is not a failure - say it out loud</w:t>
      </w:r>
    </w:p>
    <w:p>
      <w:pPr>
        <w:spacing w:after="140" w:before="0" w:line="300"/>
      </w:pPr>
      <w:r>
        <w:rPr>
          <w:sz w:val="22"/>
          <w:szCs w:val="22"/>
        </w:rPr>
        <w:t xml:space="preserve">Many learners will not have reached their goal. Say plainly, to the group, before anyone shares: reaching the goal was never the test. Setting one, taking real steps, and adapting when a step did not work is what this course was about, and it is what is being assessed.</w:t>
      </w:r>
    </w:p>
    <w:p>
      <w:pPr>
        <w:spacing w:after="140" w:before="0" w:line="300"/>
      </w:pPr>
      <w:r>
        <w:rPr>
          <w:sz w:val="22"/>
          <w:szCs w:val="22"/>
        </w:rPr>
        <w:t xml:space="preserve">A learner who thinks they failed will under-report everything else too, and you will lose the evidence.</w:t>
      </w:r>
    </w:p>
    <w:p>
      <w:pPr>
        <w:pStyle w:val="Heading4"/>
        <w:keepNext/>
        <w:spacing w:after="80" w:before="220"/>
      </w:pPr>
      <w:r>
        <w:rPr>
          <w:b/>
          <w:bCs/>
          <w:color w:val="1F3A5F"/>
          <w:sz w:val="24"/>
          <w:szCs w:val="24"/>
        </w:rPr>
        <w:t xml:space="preserve">Watch for the two reporting errors</w:t>
      </w:r>
    </w:p>
    <w:p>
      <w:pPr>
        <w:pStyle w:val="ListParagraph"/>
        <w:numPr>
          <w:ilvl w:val="0"/>
          <w:numId w:val="1"/>
        </w:numPr>
        <w:spacing w:after="80" w:line="300"/>
      </w:pPr>
      <w:r>
        <w:rPr>
          <w:sz w:val="22"/>
          <w:szCs w:val="22"/>
        </w:rPr>
        <w:t xml:space="preserve">The learner who says nothing changed. Turn the pages for them and ask about a specific one.</w:t>
      </w:r>
    </w:p>
    <w:p>
      <w:pPr>
        <w:spacing w:after="140" w:before="0" w:line="300"/>
      </w:pPr>
      <w:r>
        <w:rPr>
          <w:sz w:val="22"/>
          <w:szCs w:val="22"/>
        </w:rPr>
        <w:t xml:space="preserve">"You could not do this in week two. Can you now?"</w:t>
      </w:r>
    </w:p>
    <w:p>
      <w:pPr>
        <w:pStyle w:val="ListParagraph"/>
        <w:numPr>
          <w:ilvl w:val="0"/>
          <w:numId w:val="1"/>
        </w:numPr>
        <w:spacing w:after="80" w:line="300"/>
      </w:pPr>
      <w:r>
        <w:rPr>
          <w:sz w:val="22"/>
          <w:szCs w:val="22"/>
        </w:rPr>
        <w:t xml:space="preserve">The learner who says everything changed. Ask for the evidence, kindly. "Show me the page."</w:t>
      </w:r>
    </w:p>
    <w:p>
      <w:pPr>
        <w:pStyle w:val="Heading4"/>
        <w:keepNext/>
        <w:spacing w:after="80" w:before="220"/>
      </w:pPr>
      <w:r>
        <w:rPr>
          <w:b/>
          <w:bCs/>
          <w:color w:val="1F3A5F"/>
          <w:sz w:val="24"/>
          <w:szCs w:val="24"/>
        </w:rPr>
        <w:t xml:space="preserve">This is assessment evidence - take it down as they speak</w:t>
      </w:r>
    </w:p>
    <w:p>
      <w:pPr>
        <w:spacing w:after="140" w:before="0" w:line="300"/>
      </w:pPr>
      <w:r>
        <w:rPr>
          <w:sz w:val="22"/>
          <w:szCs w:val="22"/>
        </w:rPr>
        <w:t xml:space="preserve">What learners say here, in their own words, is among your strongest FSL2 evidence, especially the rationale. Write it down the same day. Do not rely on recall in Week 12.</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turned back through their own book from the first page.</w:t>
      </w:r>
    </w:p>
    <w:p>
      <w:pPr>
        <w:pStyle w:val="ListParagraph"/>
        <w:numPr>
          <w:ilvl w:val="0"/>
          <w:numId w:val="1"/>
        </w:numPr>
        <w:spacing w:after="80" w:line="300"/>
      </w:pPr>
      <w:r>
        <w:rPr>
          <w:sz w:val="22"/>
          <w:szCs w:val="22"/>
        </w:rPr>
        <w:t xml:space="preserve">Each can name one specific thing they can do now that they could not do at the start, and point to</w:t>
      </w:r>
    </w:p>
    <w:p>
      <w:pPr>
        <w:spacing w:after="140" w:before="0" w:line="300"/>
      </w:pPr>
      <w:r>
        <w:rPr>
          <w:sz w:val="22"/>
          <w:szCs w:val="22"/>
        </w:rPr>
        <w:t xml:space="preserve">the page.</w:t>
      </w:r>
    </w:p>
    <w:p>
      <w:pPr>
        <w:pStyle w:val="ListParagraph"/>
        <w:numPr>
          <w:ilvl w:val="0"/>
          <w:numId w:val="1"/>
        </w:numPr>
        <w:spacing w:after="80" w:line="300"/>
      </w:pPr>
      <w:r>
        <w:rPr>
          <w:sz w:val="22"/>
          <w:szCs w:val="22"/>
        </w:rPr>
        <w:t xml:space="preserve">Each has said what was hard AND what they did about it.</w:t>
      </w:r>
    </w:p>
    <w:p>
      <w:pPr>
        <w:pStyle w:val="ListParagraph"/>
        <w:numPr>
          <w:ilvl w:val="0"/>
          <w:numId w:val="1"/>
        </w:numPr>
        <w:spacing w:after="80" w:line="300"/>
      </w:pPr>
      <w:r>
        <w:rPr>
          <w:sz w:val="22"/>
          <w:szCs w:val="22"/>
        </w:rPr>
        <w:t xml:space="preserve">Each has one thing they still want to get better at - the seed of the next goal.</w:t>
      </w:r>
    </w:p>
    <w:p>
      <w:pPr>
        <w:pStyle w:val="ListParagraph"/>
        <w:numPr>
          <w:ilvl w:val="0"/>
          <w:numId w:val="1"/>
        </w:numPr>
        <w:spacing w:after="80" w:line="300"/>
      </w:pPr>
      <w:r>
        <w:rPr>
          <w:sz w:val="22"/>
          <w:szCs w:val="22"/>
        </w:rPr>
        <w:t xml:space="preserve">You have their words written down.</w:t>
      </w:r>
    </w:p>
    <w:p>
      <w:pPr>
        <w:spacing w:after="100" w:before="0" w:line="300"/>
      </w:pPr>
      <w:r>
        <w:rPr>
          <w:b/>
          <w:bCs/>
          <w:color w:val="5A6473"/>
          <w:sz w:val="20"/>
          <w:szCs w:val="20"/>
        </w:rPr>
        <w:t xml:space="preserve">The learners have this taught in their own book, on the “How to see how far you have come” page - read it aloud to the group.</w:t>
      </w:r>
    </w:p>
    <w:p>
      <w:pPr>
        <w:keepNext/>
        <w:pBdr>
          <w:bottom w:val="single" w:color="B9B3A6" w:sz="4"/>
        </w:pBdr>
        <w:spacing w:after="60"/>
      </w:pPr>
      <w:r>
        <w:rPr>
          <w:b/>
          <w:bCs/>
          <w:color w:val="7A3B69"/>
          <w:spacing w:val="30"/>
          <w:sz w:val="16"/>
          <w:szCs w:val="16"/>
        </w:rPr>
        <w:t xml:space="preserve">THE ONE THING TO GET RIGHT</w:t>
      </w:r>
    </w:p>
    <w:p>
      <w:pPr>
        <w:spacing w:after="140" w:before="0" w:line="300"/>
      </w:pPr>
      <w:r>
        <w:rPr>
          <w:sz w:val="22"/>
          <w:szCs w:val="22"/>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p>
      <w:pPr>
        <w:keepNext/>
        <w:pBdr>
          <w:bottom w:val="single" w:color="B9B3A6" w:sz="4"/>
        </w:pBdr>
        <w:spacing w:after="60"/>
      </w:pPr>
      <w:r>
        <w:rPr>
          <w:b/>
          <w:bCs/>
          <w:color w:val="7A3B69"/>
          <w:spacing w:val="30"/>
          <w:sz w:val="16"/>
          <w:szCs w:val="16"/>
        </w:rPr>
        <w:t xml:space="preserve">WHAT LEARNERS DO</w:t>
      </w:r>
    </w:p>
    <w:p>
      <w:pPr>
        <w:pStyle w:val="ListParagraph"/>
        <w:numPr>
          <w:ilvl w:val="0"/>
          <w:numId w:val="1"/>
        </w:numPr>
        <w:spacing w:after="80" w:line="300"/>
      </w:pPr>
      <w:r>
        <w:rPr>
          <w:sz w:val="22"/>
          <w:szCs w:val="22"/>
        </w:rPr>
        <w:t xml:space="preserve">Turn through your workbook and find your goal and the marks you have made.</w:t>
      </w:r>
    </w:p>
    <w:p>
      <w:pPr>
        <w:pStyle w:val="ListParagraph"/>
        <w:numPr>
          <w:ilvl w:val="0"/>
          <w:numId w:val="1"/>
        </w:numPr>
        <w:spacing w:after="80" w:line="300"/>
      </w:pPr>
      <w:r>
        <w:rPr>
          <w:sz w:val="22"/>
          <w:szCs w:val="22"/>
        </w:rPr>
        <w:t xml:space="preserve">Look at how far you have come towards the goal you set.</w:t>
      </w:r>
    </w:p>
    <w:p>
      <w:pPr>
        <w:pStyle w:val="ListParagraph"/>
        <w:numPr>
          <w:ilvl w:val="0"/>
          <w:numId w:val="1"/>
        </w:numPr>
        <w:spacing w:after="80" w:line="300"/>
      </w:pPr>
      <w:r>
        <w:rPr>
          <w:sz w:val="22"/>
          <w:szCs w:val="22"/>
        </w:rPr>
        <w:t xml:space="preserve">Name one thing you have learned about yourself as a learner.</w:t>
      </w:r>
    </w:p>
    <w:p>
      <w:pPr>
        <w:pStyle w:val="ListParagraph"/>
        <w:numPr>
          <w:ilvl w:val="0"/>
          <w:numId w:val="1"/>
        </w:numPr>
        <w:spacing w:after="80" w:line="300"/>
      </w:pPr>
      <w:r>
        <w:rPr>
          <w:sz w:val="22"/>
          <w:szCs w:val="22"/>
        </w:rPr>
        <w:t xml:space="preserve">Choose one thing to carry forward or a next goal, and show one piece of growth.</w:t>
      </w:r>
    </w:p>
    <w:p>
      <w:pPr>
        <w:keepNext/>
        <w:pBdr>
          <w:bottom w:val="single" w:color="B9B3A6" w:sz="4"/>
        </w:pBdr>
        <w:spacing w:after="60"/>
      </w:pPr>
      <w:r>
        <w:rPr>
          <w:b/>
          <w:bCs/>
          <w:color w:val="7A3B69"/>
          <w:spacing w:val="30"/>
          <w:sz w:val="16"/>
          <w:szCs w:val="16"/>
        </w:rPr>
        <w:t xml:space="preserve">PREPARE</w:t>
      </w:r>
    </w:p>
    <w:p>
      <w:pPr>
        <w:pStyle w:val="ListParagraph"/>
        <w:numPr>
          <w:ilvl w:val="0"/>
          <w:numId w:val="1"/>
        </w:numPr>
        <w:spacing w:after="80" w:line="300"/>
      </w:pPr>
      <w:r>
        <w:rPr>
          <w:sz w:val="22"/>
          <w:szCs w:val="22"/>
        </w:rPr>
        <w:t xml:space="preserve">The learner's workbook, goal page, and any drawings or work made over the period being looked back on.</w:t>
      </w:r>
    </w:p>
    <w:p>
      <w:pPr>
        <w:pStyle w:val="ListParagraph"/>
        <w:numPr>
          <w:ilvl w:val="0"/>
          <w:numId w:val="1"/>
        </w:numPr>
        <w:spacing w:after="80" w:line="300"/>
      </w:pPr>
      <w:r>
        <w:rPr>
          <w:sz w:val="22"/>
          <w:szCs w:val="22"/>
        </w:rPr>
        <w:t xml:space="preserve">A short set of spoken reflection prompts you can say in the learners' own language.</w:t>
      </w:r>
    </w:p>
    <w:p>
      <w:pPr>
        <w:pStyle w:val="ListParagraph"/>
        <w:numPr>
          <w:ilvl w:val="0"/>
          <w:numId w:val="1"/>
        </w:numPr>
        <w:spacing w:after="80" w:line="300"/>
      </w:pPr>
      <w:r>
        <w:rPr>
          <w:sz w:val="22"/>
          <w:szCs w:val="22"/>
        </w:rPr>
        <w:t xml:space="preserve">Coloured pencils and a facilitator pen, to draw the next step and scribe a few words when asked.</w:t>
      </w:r>
    </w:p>
    <w:p>
      <w:pPr>
        <w:pStyle w:val="ListParagraph"/>
        <w:numPr>
          <w:ilvl w:val="0"/>
          <w:numId w:val="1"/>
        </w:numPr>
        <w:spacing w:after="80" w:line="300"/>
      </w:pPr>
      <w:r>
        <w:rPr>
          <w:sz w:val="22"/>
          <w:szCs w:val="22"/>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pStyle w:val="Heading4"/>
        <w:keepNext/>
        <w:spacing w:after="80" w:before="220"/>
      </w:pPr>
      <w:r>
        <w:rPr>
          <w:b/>
          <w:bCs/>
          <w:color w:val="1F3A5F"/>
          <w:sz w:val="24"/>
          <w:szCs w:val="24"/>
        </w:rPr>
        <w:t xml:space="preserve">1. Turn through your workbook   12-14 min</w:t>
      </w:r>
    </w:p>
    <w:p>
      <w:pPr>
        <w:spacing w:after="140" w:before="0" w:line="300"/>
      </w:pPr>
      <w:r>
        <w:rPr>
          <w:sz w:val="22"/>
          <w:szCs w:val="22"/>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Turn to your goal page. What were you working towards when you started?</w:t>
      </w:r>
    </w:p>
    <w:p>
      <w:pPr>
        <w:pStyle w:val="ListParagraph"/>
        <w:numPr>
          <w:ilvl w:val="0"/>
          <w:numId w:val="1"/>
        </w:numPr>
        <w:spacing w:after="80" w:line="300"/>
      </w:pPr>
      <w:r>
        <w:rPr>
          <w:sz w:val="22"/>
          <w:szCs w:val="22"/>
        </w:rPr>
        <w:t xml:space="preserve">Turn through the marks you have made. Which one do you remember making?</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judges from memory and dismisses their progress; sit beside them and turn the pages with them, since the marks on the page are usually kinder and more accurate than the feeling.</w:t>
      </w:r>
    </w:p>
    <w:p>
      <w:pPr>
        <w:spacing w:after="140" w:line="300"/>
      </w:pPr>
      <w:r>
        <w:rPr>
          <w:b/>
          <w:bCs/>
          <w:color w:val="7A3B69"/>
          <w:sz w:val="22"/>
          <w:szCs w:val="22"/>
        </w:rPr>
        <w:t xml:space="preserve">If low-resource: </w:t>
      </w:r>
      <w:r>
        <w:rPr>
          <w:sz w:val="22"/>
          <w:szCs w:val="22"/>
        </w:rPr>
        <w:t xml:space="preserve">If a learner's workbook is thin or was missed for a while, they say aloud what they set out to do and what they have done since; the look back at the original goal is the part that matters most.</w:t>
      </w:r>
    </w:p>
    <w:p>
      <w:pPr>
        <w:pStyle w:val="Heading4"/>
        <w:keepNext/>
        <w:spacing w:after="80" w:before="220"/>
      </w:pPr>
      <w:r>
        <w:rPr>
          <w:b/>
          <w:bCs/>
          <w:color w:val="1F3A5F"/>
          <w:sz w:val="24"/>
          <w:szCs w:val="24"/>
        </w:rPr>
        <w:t xml:space="preserve">2. See how far you have come   16-18 min</w:t>
      </w:r>
    </w:p>
    <w:p>
      <w:pPr>
        <w:spacing w:after="140" w:before="0" w:line="300"/>
      </w:pPr>
      <w:r>
        <w:rPr>
          <w:sz w:val="22"/>
          <w:szCs w:val="22"/>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Point to where you got closer to your goal, even if you have not finished it.</w:t>
      </w:r>
    </w:p>
    <w:p>
      <w:pPr>
        <w:pStyle w:val="ListParagraph"/>
        <w:numPr>
          <w:ilvl w:val="0"/>
          <w:numId w:val="1"/>
        </w:numPr>
        <w:spacing w:after="80" w:line="300"/>
      </w:pPr>
      <w:r>
        <w:rPr>
          <w:sz w:val="22"/>
          <w:szCs w:val="22"/>
        </w:rPr>
        <w:t xml:space="preserve">What helped you move forward, and what got in your way?</w:t>
      </w:r>
    </w:p>
    <w:p>
      <w:pPr>
        <w:pStyle w:val="ListParagraph"/>
        <w:numPr>
          <w:ilvl w:val="0"/>
          <w:numId w:val="1"/>
        </w:numPr>
        <w:spacing w:after="80" w:line="300"/>
      </w:pPr>
      <w:r>
        <w:rPr>
          <w:sz w:val="22"/>
          <w:szCs w:val="22"/>
        </w:rPr>
        <w:t xml:space="preserve">Was there a time your plan changed, or a step did not work? What did you do next?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A learner sees only what they did not finish; help them count the small steps and the things they learned along the way, which is where most of the growth actually sits, and name one of them aloud for them.</w:t>
      </w:r>
    </w:p>
    <w:p>
      <w:pPr>
        <w:spacing w:after="140" w:line="300"/>
      </w:pPr>
      <w:r>
        <w:rPr>
          <w:b/>
          <w:bCs/>
          <w:color w:val="7A3B69"/>
          <w:sz w:val="22"/>
          <w:szCs w:val="22"/>
        </w:rPr>
        <w:t xml:space="preserve">If low-resource: </w:t>
      </w:r>
      <w:r>
        <w:rPr>
          <w:sz w:val="22"/>
          <w:szCs w:val="22"/>
        </w:rPr>
        <w:t xml:space="preserve">Where looking back risks touching a hard period, let the learner choose a lower-stakes stretch of the book to talk about, and never require anyone to share the details aloud.</w:t>
      </w:r>
    </w:p>
    <w:p>
      <w:pPr>
        <w:pStyle w:val="Heading4"/>
        <w:keepNext/>
        <w:spacing w:after="80" w:before="220"/>
      </w:pPr>
      <w:r>
        <w:rPr>
          <w:b/>
          <w:bCs/>
          <w:color w:val="1F3A5F"/>
          <w:sz w:val="24"/>
          <w:szCs w:val="24"/>
        </w:rPr>
        <w:t xml:space="preserve">3. Name your growth and your next step   16-18 min</w:t>
      </w:r>
    </w:p>
    <w:p>
      <w:pPr>
        <w:spacing w:after="140" w:before="0" w:line="300"/>
      </w:pPr>
      <w:r>
        <w:rPr>
          <w:sz w:val="22"/>
          <w:szCs w:val="22"/>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40" w:before="0" w:line="300"/>
      </w:pPr>
      <w:r>
        <w:rPr>
          <w:b/>
          <w:bCs/>
          <w:color w:val="7A3B69"/>
          <w:sz w:val="20"/>
          <w:szCs w:val="20"/>
        </w:rPr>
        <w:t xml:space="preserve">Ask:</w:t>
      </w:r>
    </w:p>
    <w:p>
      <w:pPr>
        <w:pStyle w:val="ListParagraph"/>
        <w:numPr>
          <w:ilvl w:val="0"/>
          <w:numId w:val="1"/>
        </w:numPr>
        <w:spacing w:after="80" w:line="300"/>
      </w:pPr>
      <w:r>
        <w:rPr>
          <w:sz w:val="22"/>
          <w:szCs w:val="22"/>
        </w:rPr>
        <w:t xml:space="preserve">What is one way you have grown as a learner in this time? Say it or show me the page.</w:t>
      </w:r>
    </w:p>
    <w:p>
      <w:pPr>
        <w:pStyle w:val="ListParagraph"/>
        <w:numPr>
          <w:ilvl w:val="0"/>
          <w:numId w:val="1"/>
        </w:numPr>
        <w:spacing w:after="80" w:line="300"/>
      </w:pPr>
      <w:r>
        <w:rPr>
          <w:sz w:val="22"/>
          <w:szCs w:val="22"/>
        </w:rPr>
        <w:t xml:space="preserve">What is your next goal, or the one thing you will carry forward? Draw it, and I will help you mark it.</w:t>
      </w:r>
    </w:p>
    <w:p>
      <w:pPr>
        <w:spacing w:after="40" w:before="0" w:line="300"/>
      </w:pPr>
      <w:r>
        <w:rPr>
          <w:b/>
          <w:bCs/>
          <w:color w:val="7A3B69"/>
          <w:sz w:val="20"/>
          <w:szCs w:val="20"/>
        </w:rPr>
        <w:t xml:space="preserve">Watch out:</w:t>
      </w:r>
    </w:p>
    <w:p>
      <w:pPr>
        <w:pStyle w:val="ListParagraph"/>
        <w:numPr>
          <w:ilvl w:val="0"/>
          <w:numId w:val="1"/>
        </w:numPr>
        <w:spacing w:after="80" w:line="300"/>
      </w:pPr>
      <w:r>
        <w:rPr>
          <w:sz w:val="22"/>
          <w:szCs w:val="22"/>
        </w:rPr>
        <w:t xml:space="preserve">The look back ends without a forward step; make sure every learner leaves with one concrete thing drawn to carry forward, so reflection feeds the next cycle rather than closing a door.</w:t>
      </w:r>
    </w:p>
    <w:p>
      <w:pPr>
        <w:spacing w:after="140" w:line="300"/>
      </w:pPr>
      <w:r>
        <w:rPr>
          <w:b/>
          <w:bCs/>
          <w:color w:val="7A3B69"/>
          <w:sz w:val="22"/>
          <w:szCs w:val="22"/>
        </w:rPr>
        <w:t xml:space="preserve">If low-resource: </w:t>
      </w:r>
      <w:r>
        <w:rPr>
          <w:sz w:val="22"/>
          <w:szCs w:val="22"/>
        </w:rPr>
        <w:t xml:space="preserve">A learner who does not want to speak may hold up a drawing instead of saying anything, and that counts fully as sharing one piece of growth.</w:t>
      </w:r>
    </w:p>
    <w:p>
      <w:pPr>
        <w:keepNext/>
        <w:pBdr>
          <w:bottom w:val="single" w:color="B9B3A6" w:sz="4"/>
        </w:pBdr>
        <w:spacing w:after="60"/>
      </w:pPr>
      <w:r>
        <w:rPr>
          <w:b/>
          <w:bCs/>
          <w:color w:val="7A3B69"/>
          <w:spacing w:val="30"/>
          <w:sz w:val="16"/>
          <w:szCs w:val="16"/>
        </w:rPr>
        <w:t xml:space="preserve">CLOSING</w:t>
      </w:r>
    </w:p>
    <w:p>
      <w:pPr>
        <w:spacing w:after="140" w:before="0" w:line="300"/>
      </w:pPr>
      <w:r>
        <w:rPr>
          <w:sz w:val="22"/>
          <w:szCs w:val="22"/>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p>
      <w:pPr>
        <w:keepNext/>
        <w:pBdr>
          <w:bottom w:val="single" w:color="B9B3A6" w:sz="4"/>
        </w:pBdr>
        <w:spacing w:after="60"/>
      </w:pPr>
      <w:r>
        <w:rPr>
          <w:b/>
          <w:bCs/>
          <w:color w:val="7A3B69"/>
          <w:spacing w:val="30"/>
          <w:sz w:val="16"/>
          <w:szCs w:val="16"/>
        </w:rPr>
        <w:t xml:space="preserve">RUNNING IT A DIFFERENT WAY</w:t>
      </w:r>
    </w:p>
    <w:p>
      <w:pPr>
        <w:spacing w:after="140" w:line="300"/>
      </w:pPr>
      <w:r>
        <w:rPr>
          <w:b/>
          <w:bCs/>
          <w:color w:val="7A3B69"/>
          <w:sz w:val="22"/>
          <w:szCs w:val="22"/>
        </w:rPr>
        <w:t xml:space="preserve">With a group: </w:t>
      </w:r>
      <w:r>
        <w:rPr>
          <w:sz w:val="22"/>
          <w:szCs w:val="22"/>
        </w:rPr>
        <w:t xml:space="preserve">As designed. Learners look back alone through their own workbook, then show one piece of growth to a same-gender group. The sharing matters: saying "here is how I have grown" out loud, or holding up a drawing, makes it real and lets learners see progress in each other, so keep the share even if you shorten the looking-back. Use same-gender groups.</w:t>
      </w:r>
    </w:p>
    <w:p>
      <w:pPr>
        <w:spacing w:after="140" w:line="300"/>
      </w:pPr>
      <w:r>
        <w:rPr>
          <w:b/>
          <w:bCs/>
          <w:color w:val="7A3B69"/>
          <w:sz w:val="22"/>
          <w:szCs w:val="22"/>
        </w:rPr>
        <w:t xml:space="preserve">In 1:1 mentoring: </w:t>
      </w:r>
      <w:r>
        <w:rPr>
          <w:sz w:val="22"/>
          <w:szCs w:val="22"/>
        </w:rPr>
        <w:t xml:space="preserve">A strong fit for an honest look back. A mentor helps a learner see progress they are brushing aside and name a realistic next step. This works especially well at the end of a goal cycle or of the programme, with the workbook open between them.</w:t>
      </w:r>
    </w:p>
    <w:p>
      <w:pPr>
        <w:spacing w:after="140" w:line="300"/>
      </w:pPr>
      <w:r>
        <w:rPr>
          <w:b/>
          <w:bCs/>
          <w:color w:val="7A3B69"/>
          <w:sz w:val="22"/>
          <w:szCs w:val="22"/>
        </w:rPr>
        <w:t xml:space="preserve">If a learner works alone: </w:t>
      </w:r>
      <w:r>
        <w:rPr>
          <w:sz w:val="22"/>
          <w:szCs w:val="22"/>
        </w:rPr>
        <w:t xml:space="preserve">Weakest fit, because learners alone tend to see only what they did not finish and there is no one to hold up the growth they discount. Give them the spoken prompts, ask them to turn through their actual workbook page by page, then show one piece of growth to a peer or the facilitator at the next session so it is witnessed.</w:t>
      </w:r>
    </w:p>
    <w:p>
      <w:pPr>
        <w:keepNext/>
        <w:pBdr>
          <w:bottom w:val="single" w:color="B9B3A6" w:sz="4"/>
        </w:pBdr>
        <w:spacing w:after="60"/>
      </w:pPr>
      <w:r>
        <w:rPr>
          <w:b/>
          <w:bCs/>
          <w:color w:val="7A3B69"/>
          <w:spacing w:val="30"/>
          <w:sz w:val="16"/>
          <w:szCs w:val="16"/>
        </w:rPr>
        <w:t xml:space="preserve">INDEPENDENT TASK (1.5H)</w:t>
      </w:r>
    </w:p>
    <w:p>
      <w:pPr>
        <w:spacing w:after="140" w:before="0" w:line="300"/>
      </w:pPr>
      <w:r>
        <w:rPr>
          <w:sz w:val="22"/>
          <w:szCs w:val="22"/>
        </w:rPr>
        <w:t xml:space="preserve">Look through your learning book and notice one way you have grown; be ready to share it.</w:t>
      </w:r>
    </w:p>
    <w:p>
      <w:pPr>
        <w:pBdr>
          <w:bottom w:val="single" w:color="B9B3A6" w:sz="4"/>
        </w:pBdr>
        <w:spacing w:after="180" w:before="60"/>
      </w:pPr>
    </w:p>
    <w:p>
      <w:pPr>
        <w:pStyle w:val="Heading3"/>
        <w:keepNext/>
        <w:spacing w:after="100" w:before="280"/>
      </w:pPr>
      <w:r>
        <w:rPr>
          <w:b/>
          <w:bCs/>
          <w:color w:val="7A3B69"/>
          <w:sz w:val="28"/>
          <w:szCs w:val="28"/>
        </w:rPr>
        <w:t xml:space="preserve">Pursue your goal, and mark your learning book</w:t>
      </w:r>
    </w:p>
    <w:p>
      <w:pPr>
        <w:spacing w:after="100" w:before="0" w:line="300"/>
      </w:pPr>
      <w:r>
        <w:rPr>
          <w:b/>
          <w:bCs/>
          <w:color w:val="6E7A2E"/>
          <w:sz w:val="20"/>
          <w:szCs w:val="20"/>
        </w:rPr>
        <w:t xml:space="preserve">Practice   ·   1h in-person   ·   2.5h independent</w:t>
      </w:r>
    </w:p>
    <w:p>
      <w:pPr>
        <w:spacing w:after="140" w:before="0" w:line="300"/>
      </w:pPr>
      <w:r>
        <w:rPr>
          <w:sz w:val="22"/>
          <w:szCs w:val="22"/>
        </w:rPr>
        <w:t xml:space="preserve">Learners keep pursuing their goal and filling the My weekly steps pages,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 In the camps, plans get disrupted by fires, illness, or a week kept indoors; treat adapting the plan and picking it back up as the real skill, not a setback.</w:t>
      </w:r>
    </w:p>
    <w:p>
      <w:pPr>
        <w:keepNext/>
        <w:pBdr>
          <w:bottom w:val="single" w:color="B9B3A6" w:sz="4"/>
        </w:pBdr>
        <w:spacing w:after="60"/>
      </w:pPr>
      <w:r>
        <w:rPr>
          <w:b/>
          <w:bCs/>
          <w:color w:val="7A3B69"/>
          <w:spacing w:val="30"/>
          <w:sz w:val="16"/>
          <w:szCs w:val="16"/>
        </w:rPr>
        <w:t xml:space="preserve">INDEPENDENT TASK (2.5H)</w:t>
      </w:r>
    </w:p>
    <w:p>
      <w:pPr>
        <w:spacing w:after="140" w:before="0" w:line="300"/>
      </w:pPr>
      <w:r>
        <w:rPr>
          <w:sz w:val="22"/>
          <w:szCs w:val="22"/>
        </w:rPr>
        <w:t xml:space="preserve">Keep taking steps and marking your book, and change your plan if a step is not working.</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Celebrate and look ahead</w:t>
      </w:r>
    </w:p>
    <w:p>
      <w:pPr>
        <w:spacing w:after="60" w:before="0" w:line="300"/>
      </w:pPr>
      <w:r>
        <w:rPr>
          <w:b/>
          <w:bCs/>
          <w:color w:val="5A6473"/>
          <w:sz w:val="20"/>
          <w:szCs w:val="20"/>
        </w:rPr>
        <w:t xml:space="preserve">Who leads: Learners lead the goal - support stays high (you coach, prompt, steady)</w:t>
      </w:r>
    </w:p>
    <w:p>
      <w:pPr>
        <w:keepNext/>
        <w:pBdr>
          <w:bottom w:val="single" w:color="B9B3A6" w:sz="4"/>
        </w:pBdr>
        <w:spacing w:after="60"/>
      </w:pPr>
      <w:r>
        <w:rPr>
          <w:b/>
          <w:bCs/>
          <w:color w:val="7A3B69"/>
          <w:spacing w:val="30"/>
          <w:sz w:val="16"/>
          <w:szCs w:val="16"/>
        </w:rPr>
        <w:t xml:space="preserve">FOCUS OF THIS PHASE</w:t>
      </w:r>
    </w:p>
    <w:p>
      <w:pPr>
        <w:spacing w:after="140" w:before="0" w:line="300"/>
      </w:pPr>
      <w:r>
        <w:rPr>
          <w:sz w:val="22"/>
          <w:szCs w:val="22"/>
        </w:rPr>
        <w:t xml:space="preserve">Learners look back over the whole course, celebrate and share their growth, and set one goal to keep going with. On Learning Bridge+ this is where the educator gathers the evidence to judge the learner's progress in setting and pursuing goals.</w:t>
      </w:r>
    </w:p>
    <w:p>
      <w:pPr>
        <w:spacing w:after="140" w:before="0" w:line="300"/>
      </w:pPr>
      <w:r>
        <w:rPr>
          <w:b/>
          <w:bCs/>
          <w:color w:val="6E7A2E"/>
          <w:sz w:val="20"/>
          <w:szCs w:val="20"/>
        </w:rPr>
        <w:t xml:space="preserve">2.5h in-person · 2h independent, across 1 block.</w:t>
      </w:r>
    </w:p>
    <w:p>
      <w:pPr>
        <w:pStyle w:val="Heading3"/>
        <w:keepNext/>
        <w:spacing w:after="100" w:before="280"/>
      </w:pPr>
      <w:r>
        <w:rPr>
          <w:b/>
          <w:bCs/>
          <w:color w:val="7A3B69"/>
          <w:sz w:val="28"/>
          <w:szCs w:val="28"/>
        </w:rPr>
        <w:t xml:space="preserve">Celebrate and share my growth</w:t>
      </w:r>
    </w:p>
    <w:p>
      <w:pPr>
        <w:spacing w:after="100" w:before="0" w:line="300"/>
      </w:pPr>
      <w:r>
        <w:rPr>
          <w:b/>
          <w:bCs/>
          <w:color w:val="6E7A2E"/>
          <w:sz w:val="20"/>
          <w:szCs w:val="20"/>
        </w:rPr>
        <w:t xml:space="preserve">Consolidation   ·   2.5h in-person   ·   2h independent</w:t>
      </w:r>
    </w:p>
    <w:p>
      <w:pPr>
        <w:spacing w:after="140" w:before="0" w:line="300"/>
      </w:pPr>
      <w:r>
        <w:rPr>
          <w:sz w:val="22"/>
          <w:szCs w:val="22"/>
        </w:rPr>
        <w:t xml:space="preserve">Close the course. Learners look back through their learning book from the first page, and prepare one way they have grown to share, by drawing and speaking, not writing. In this edition the sharing itself happens at the one programme showcase (see cb-my-showcase), alongside the research presentations and the "My Name, My Voice" cards - so this block is where learners look back, choose what to share, and rehearse it, and where they decide who they will invite and practise asking them.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p>
      <w:pPr>
        <w:keepNext/>
        <w:pBdr>
          <w:bottom w:val="single" w:color="B9B3A6" w:sz="4"/>
        </w:pBdr>
        <w:spacing w:after="60"/>
      </w:pPr>
      <w:r>
        <w:rPr>
          <w:b/>
          <w:bCs/>
          <w:color w:val="7A3B69"/>
          <w:spacing w:val="30"/>
          <w:sz w:val="16"/>
          <w:szCs w:val="16"/>
        </w:rPr>
        <w:t xml:space="preserve">INDEPENDENT TASK (2H)</w:t>
      </w:r>
    </w:p>
    <w:p>
      <w:pPr>
        <w:spacing w:after="140" w:before="0" w:line="300"/>
      </w:pPr>
      <w:r>
        <w:rPr>
          <w:sz w:val="22"/>
          <w:szCs w:val="22"/>
        </w:rPr>
        <w:t xml:space="preserve">Choose one way you have grown to share, and one goal you will keep working on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goal work (FSL2)</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FSL2, Set and pursue goals - "the learner can establish clear objectives for learning and growth and take deliberate steps to make progress towards them." On Learning Bridge+ this is one of the two certificated competencies, and Practitioner is the readiness bar for the accredited secondary pathway.</w:t>
      </w:r>
    </w:p>
    <w:p>
      <w:pPr>
        <w:spacing w:after="140" w:before="0" w:line="300"/>
      </w:pPr>
      <w:r>
        <w:rPr>
          <w:sz w:val="22"/>
          <w:szCs w:val="22"/>
        </w:rPr>
        <w:t xml:space="preserve">You judge by your own professional judgement against Amala's proficiency scale, built from evidence gathered across the whole component. Not from the workbook alone, and never from a test.</w:t>
      </w:r>
    </w:p>
    <w:p>
      <w:pPr>
        <w:spacing w:after="140" w:before="0" w:line="300"/>
      </w:pPr>
      <w:r>
        <w:rPr>
          <w:sz w:val="22"/>
          <w:szCs w:val="22"/>
        </w:rPr>
        <w:t xml:space="preserve">Assess at two points, each on a fresh Competency Assessment Record - one sheet for both competencies, given to the learner with a next step once you have talked it through:</w:t>
      </w:r>
    </w:p>
    <w:p>
      <w:pPr>
        <w:pStyle w:val="ListParagraph"/>
        <w:numPr>
          <w:ilvl w:val="0"/>
          <w:numId w:val="1"/>
        </w:numPr>
        <w:spacing w:after="80" w:line="300"/>
      </w:pPr>
      <w:r>
        <w:rPr>
          <w:sz w:val="22"/>
          <w:szCs w:val="22"/>
        </w:rPr>
        <w:t xml:space="preserve">Week 6, supported (formative) - a first, provisional judgement, then moderated with your master</w:t>
      </w:r>
    </w:p>
    <w:p>
      <w:pPr>
        <w:spacing w:after="140" w:before="0" w:line="300"/>
      </w:pPr>
      <w:r>
        <w:rPr>
          <w:sz w:val="22"/>
          <w:szCs w:val="22"/>
        </w:rPr>
        <w:t xml:space="preserve">educator and the other facilitators. A checkpoint and a rehearsal.</w:t>
      </w:r>
    </w:p>
    <w:p>
      <w:pPr>
        <w:pStyle w:val="ListParagraph"/>
        <w:numPr>
          <w:ilvl w:val="0"/>
          <w:numId w:val="1"/>
        </w:numPr>
        <w:spacing w:after="80" w:line="300"/>
      </w:pPr>
      <w:r>
        <w:rPr>
          <w:sz w:val="22"/>
          <w:szCs w:val="22"/>
        </w:rPr>
        <w:t xml:space="preserve">Week 12, final (summative) - the judgement that informs the readiness decision, confirmed only</w:t>
      </w:r>
    </w:p>
    <w:p>
      <w:pPr>
        <w:spacing w:after="140" w:before="0" w:line="300"/>
      </w:pPr>
      <w:r>
        <w:rPr>
          <w:sz w:val="22"/>
          <w:szCs w:val="22"/>
        </w:rPr>
        <w:t xml:space="preserve">after moderation.</w:t>
      </w:r>
    </w:p>
    <w:p>
      <w:pPr>
        <w:spacing w:after="140" w:before="0" w:line="300"/>
      </w:pPr>
      <w:r>
        <w:rPr>
          <w:sz w:val="22"/>
          <w:szCs w:val="22"/>
        </w:rPr>
        <w:t xml:space="preserve">Do not over-assess. Two considered judgements, built from evidence gathered over time, are worth far more than repeated testing - which this cohort does not need, and which many will find frightening.</w:t>
      </w:r>
    </w:p>
    <w:p>
      <w:pPr>
        <w:pStyle w:val="Heading3"/>
        <w:keepNext/>
        <w:spacing w:after="100" w:before="280"/>
      </w:pPr>
      <w:r>
        <w:rPr>
          <w:b/>
          <w:bCs/>
          <w:color w:val="7A3B69"/>
          <w:sz w:val="28"/>
          <w:szCs w:val="28"/>
        </w:rPr>
        <w:t xml:space="preserve">Read this before Week 6: expect most learners to look low</w:t>
      </w:r>
    </w:p>
    <w:p>
      <w:pPr>
        <w:spacing w:after="140" w:before="0" w:line="300"/>
      </w:pPr>
      <w:r>
        <w:rPr>
          <w:sz w:val="22"/>
          <w:szCs w:val="22"/>
        </w:rPr>
        <w:t xml:space="preserve">By Week 6 a learner has usually understood themselves as a learner, chosen a goal, and made a plan. The goal-pursuit blocks - where they actually take tracked steps between sessions - mostly fall in Weeks 7 to 11.</w:t>
      </w:r>
    </w:p>
    <w:p>
      <w:pPr>
        <w:spacing w:after="140" w:before="0" w:line="300"/>
      </w:pPr>
      <w:r>
        <w:rPr>
          <w:sz w:val="22"/>
          <w:szCs w:val="22"/>
        </w:rPr>
        <w:t xml:space="preserve">So expect a lot of Theorist at Week 6: "has set a goal and can explain the steps they would take" - with no real action yet. That is not a failing cohort and it is not a warning sign. It is the sequence doing what it was designed to do. Judge what is in front of you honestly, record it, and use it for what it is for: seeing which learners you have thin evidence on, and where to put your support in the second block.</w:t>
      </w:r>
    </w:p>
    <w:p>
      <w:pPr>
        <w:spacing w:after="140" w:before="0" w:line="300"/>
      </w:pPr>
      <w:r>
        <w:rPr>
          <w:sz w:val="22"/>
          <w:szCs w:val="22"/>
        </w:rPr>
        <w:t xml:space="preserve">Tell your coordinator this before the Week-6 returns land, so nobody reads them as a problem.</w:t>
      </w:r>
    </w:p>
    <w:p>
      <w:pPr>
        <w:pStyle w:val="Heading3"/>
        <w:keepNext/>
        <w:spacing w:after="100" w:before="280"/>
      </w:pPr>
      <w:r>
        <w:rPr>
          <w:b/>
          <w:bCs/>
          <w:color w:val="7A3B69"/>
          <w:sz w:val="28"/>
          <w:szCs w:val="28"/>
        </w:rPr>
        <w:t xml:space="preserve">What FSL2 looks like across the cycle</w:t>
      </w:r>
    </w:p>
    <w:p>
      <w:pPr>
        <w:spacing w:after="140" w:before="0" w:line="300"/>
      </w:pPr>
      <w:r>
        <w:rPr>
          <w:sz w:val="22"/>
          <w:szCs w:val="22"/>
        </w:rPr>
        <w:t xml:space="preserve">Look for the whole cycle, not one artefact. A learner at Practitioner or above:</w:t>
      </w:r>
    </w:p>
    <w:p>
      <w:pPr>
        <w:pStyle w:val="ListParagraph"/>
        <w:numPr>
          <w:ilvl w:val="0"/>
          <w:numId w:val="1"/>
        </w:numPr>
        <w:spacing w:after="80" w:line="300"/>
      </w:pPr>
      <w:r>
        <w:rPr>
          <w:sz w:val="22"/>
          <w:szCs w:val="22"/>
        </w:rPr>
        <w:t xml:space="preserve">Knows themselves as a learner well enough for the goal to be a real fit - they can say why they</w:t>
      </w:r>
    </w:p>
    <w:p>
      <w:pPr>
        <w:spacing w:after="140" w:before="0" w:line="300"/>
      </w:pPr>
      <w:r>
        <w:rPr>
          <w:sz w:val="22"/>
          <w:szCs w:val="22"/>
        </w:rPr>
        <w:t xml:space="preserve">chose this and not something else.</w:t>
      </w:r>
    </w:p>
    <w:p>
      <w:pPr>
        <w:pStyle w:val="ListParagraph"/>
        <w:numPr>
          <w:ilvl w:val="0"/>
          <w:numId w:val="1"/>
        </w:numPr>
        <w:spacing w:after="80" w:line="300"/>
      </w:pPr>
      <w:r>
        <w:rPr>
          <w:sz w:val="22"/>
          <w:szCs w:val="22"/>
        </w:rPr>
        <w:t xml:space="preserve">Sets a goal that is genuinely theirs, small enough to be reachable and clear enough to know when</w:t>
      </w:r>
    </w:p>
    <w:p>
      <w:pPr>
        <w:spacing w:after="140" w:before="0" w:line="300"/>
      </w:pPr>
      <w:r>
        <w:rPr>
          <w:sz w:val="22"/>
          <w:szCs w:val="22"/>
        </w:rPr>
        <w:t xml:space="preserve">it is reached.</w:t>
      </w:r>
    </w:p>
    <w:p>
      <w:pPr>
        <w:pStyle w:val="ListParagraph"/>
        <w:numPr>
          <w:ilvl w:val="0"/>
          <w:numId w:val="1"/>
        </w:numPr>
        <w:spacing w:after="80" w:line="300"/>
      </w:pPr>
      <w:r>
        <w:rPr>
          <w:sz w:val="22"/>
          <w:szCs w:val="22"/>
        </w:rPr>
        <w:t xml:space="preserve">Breaks it into steps and can point to the first one.</w:t>
      </w:r>
    </w:p>
    <w:p>
      <w:pPr>
        <w:pStyle w:val="ListParagraph"/>
        <w:numPr>
          <w:ilvl w:val="0"/>
          <w:numId w:val="1"/>
        </w:numPr>
        <w:spacing w:after="80" w:line="300"/>
      </w:pPr>
      <w:r>
        <w:rPr>
          <w:sz w:val="22"/>
          <w:szCs w:val="22"/>
        </w:rPr>
        <w:t xml:space="preserve">Takes deliberate steps between sessions, and marks them - however small the steps are.</w:t>
      </w:r>
    </w:p>
    <w:p>
      <w:pPr>
        <w:pStyle w:val="ListParagraph"/>
        <w:numPr>
          <w:ilvl w:val="0"/>
          <w:numId w:val="1"/>
        </w:numPr>
        <w:spacing w:after="80" w:line="300"/>
      </w:pPr>
      <w:r>
        <w:rPr>
          <w:sz w:val="22"/>
          <w:szCs w:val="22"/>
        </w:rPr>
        <w:t xml:space="preserve">Adapts when a step does not work. This is the one people undervalue. In this context plans get</w:t>
      </w:r>
    </w:p>
    <w:p>
      <w:pPr>
        <w:spacing w:after="140" w:before="0" w:line="300"/>
      </w:pPr>
      <w:r>
        <w:rPr>
          <w:sz w:val="22"/>
          <w:szCs w:val="22"/>
        </w:rPr>
        <w:t xml:space="preserve">broken by fires, illness, and weeks kept indoors; a learner who chose a smaller step and carried on is showing more of the competency than one whose plan was never tested.</w:t>
      </w:r>
    </w:p>
    <w:p>
      <w:pPr>
        <w:pStyle w:val="ListParagraph"/>
        <w:numPr>
          <w:ilvl w:val="0"/>
          <w:numId w:val="1"/>
        </w:numPr>
        <w:spacing w:after="80" w:line="300"/>
      </w:pPr>
      <w:r>
        <w:rPr>
          <w:sz w:val="22"/>
          <w:szCs w:val="22"/>
        </w:rPr>
        <w:t xml:space="preserve">Seeks and uses feedback - asks for it, and can say what they did with it.</w:t>
      </w:r>
    </w:p>
    <w:p>
      <w:pPr>
        <w:pStyle w:val="ListParagraph"/>
        <w:numPr>
          <w:ilvl w:val="0"/>
          <w:numId w:val="1"/>
        </w:numPr>
        <w:spacing w:after="80" w:line="300"/>
      </w:pPr>
      <w:r>
        <w:rPr>
          <w:sz w:val="22"/>
          <w:szCs w:val="22"/>
        </w:rPr>
        <w:t xml:space="preserve">Can account for it afterwards - what helped, what did not, what they would do differently.</w:t>
      </w:r>
    </w:p>
    <w:p>
      <w:pPr>
        <w:pStyle w:val="Heading3"/>
        <w:keepNext/>
        <w:spacing w:after="100" w:before="280"/>
      </w:pPr>
      <w:r>
        <w:rPr>
          <w:b/>
          <w:bCs/>
          <w:color w:val="7A3B69"/>
          <w:sz w:val="28"/>
          <w:szCs w:val="28"/>
        </w:rPr>
        <w:t xml:space="preserve">Where the evidence lives</w:t>
      </w:r>
    </w:p>
    <w:p>
      <w:pPr>
        <w:spacing w:after="140" w:before="0" w:line="300"/>
      </w:pPr>
      <w:r>
        <w:rPr>
          <w:sz w:val="22"/>
          <w:szCs w:val="22"/>
        </w:rPr>
        <w:t xml:space="preserve">Most of your strongest evidence is oral and visual, because many learners are not yet reading and writing. That is expected. Write down what you saw and heard, on the day.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Where</w:t>
            </w:r>
          </w:p>
        </w:tc>
        <w:tc>
          <w:tcPr>
            <w:tcW w:type="dxa" w:w="4535"/>
            <w:tcMar>
              <w:top w:type="dxa" w:w="70"/>
              <w:left w:type="dxa" w:w="120"/>
              <w:bottom w:type="dxa" w:w="70"/>
              <w:right w:type="dxa" w:w="120"/>
            </w:tcMar>
          </w:tcPr>
          <w:p>
            <w:pPr>
              <w:spacing w:line="260"/>
            </w:pPr>
            <w:r>
              <w:rPr>
                <w:b/>
                <w:bCs/>
                <w:color w:val="1F3A5F"/>
                <w:sz w:val="19"/>
                <w:szCs w:val="19"/>
              </w:rPr>
              <w:t xml:space="preserve">What it evidences</w:t>
            </w:r>
          </w:p>
        </w:tc>
      </w:tr>
      <w:tr>
        <w:tc>
          <w:tcPr>
            <w:tcW w:type="dxa" w:w="4535"/>
            <w:tcMar>
              <w:top w:type="dxa" w:w="70"/>
              <w:left w:type="dxa" w:w="120"/>
              <w:bottom w:type="dxa" w:w="70"/>
              <w:right w:type="dxa" w:w="120"/>
            </w:tcMar>
          </w:tcPr>
          <w:p>
            <w:pPr>
              <w:spacing w:line="260"/>
            </w:pPr>
            <w:r>
              <w:rPr>
                <w:b w:val="false"/>
                <w:bCs w:val="false"/>
                <w:sz w:val="19"/>
                <w:szCs w:val="19"/>
              </w:rPr>
              <w:t xml:space="preserve">The My Learning Book - profile, goal, steps, action plan</w:t>
            </w:r>
          </w:p>
        </w:tc>
        <w:tc>
          <w:tcPr>
            <w:tcW w:type="dxa" w:w="4535"/>
            <w:tcMar>
              <w:top w:type="dxa" w:w="70"/>
              <w:left w:type="dxa" w:w="120"/>
              <w:bottom w:type="dxa" w:w="70"/>
              <w:right w:type="dxa" w:w="120"/>
            </w:tcMar>
          </w:tcPr>
          <w:p>
            <w:pPr>
              <w:spacing w:line="260"/>
            </w:pPr>
            <w:r>
              <w:rPr>
                <w:b w:val="false"/>
                <w:bCs w:val="false"/>
                <w:sz w:val="19"/>
                <w:szCs w:val="19"/>
              </w:rPr>
              <w:t xml:space="preserve">That the goal is theirs, and why they chose it</w:t>
            </w:r>
          </w:p>
        </w:tc>
      </w:tr>
      <w:tr>
        <w:tc>
          <w:tcPr>
            <w:tcW w:type="dxa" w:w="4535"/>
            <w:tcMar>
              <w:top w:type="dxa" w:w="70"/>
              <w:left w:type="dxa" w:w="120"/>
              <w:bottom w:type="dxa" w:w="70"/>
              <w:right w:type="dxa" w:w="120"/>
            </w:tcMar>
          </w:tcPr>
          <w:p>
            <w:pPr>
              <w:spacing w:line="260"/>
            </w:pPr>
            <w:r>
              <w:rPr>
                <w:b w:val="false"/>
                <w:bCs w:val="false"/>
                <w:sz w:val="19"/>
                <w:szCs w:val="19"/>
              </w:rPr>
              <w:t xml:space="preserve">The "My weekly steps" pages</w:t>
            </w:r>
          </w:p>
        </w:tc>
        <w:tc>
          <w:tcPr>
            <w:tcW w:type="dxa" w:w="4535"/>
            <w:tcMar>
              <w:top w:type="dxa" w:w="70"/>
              <w:left w:type="dxa" w:w="120"/>
              <w:bottom w:type="dxa" w:w="70"/>
              <w:right w:type="dxa" w:w="120"/>
            </w:tcMar>
          </w:tcPr>
          <w:p>
            <w:pPr>
              <w:spacing w:line="260"/>
            </w:pPr>
            <w:r>
              <w:rPr>
                <w:b w:val="false"/>
                <w:bCs w:val="false"/>
                <w:sz w:val="19"/>
                <w:szCs w:val="19"/>
              </w:rPr>
              <w:t xml:space="preserve">Steps actually taken, and how they adapted when one did not work</w:t>
            </w:r>
          </w:p>
        </w:tc>
      </w:tr>
      <w:tr>
        <w:tc>
          <w:tcPr>
            <w:tcW w:type="dxa" w:w="4535"/>
            <w:tcMar>
              <w:top w:type="dxa" w:w="70"/>
              <w:left w:type="dxa" w:w="120"/>
              <w:bottom w:type="dxa" w:w="70"/>
              <w:right w:type="dxa" w:w="120"/>
            </w:tcMar>
          </w:tcPr>
          <w:p>
            <w:pPr>
              <w:spacing w:line="260"/>
            </w:pPr>
            <w:r>
              <w:rPr>
                <w:b w:val="false"/>
                <w:bCs w:val="false"/>
                <w:sz w:val="19"/>
                <w:szCs w:val="19"/>
              </w:rPr>
              <w:t xml:space="preserve">The opening check-ins each session</w:t>
            </w:r>
          </w:p>
        </w:tc>
        <w:tc>
          <w:tcPr>
            <w:tcW w:type="dxa" w:w="4535"/>
            <w:tcMar>
              <w:top w:type="dxa" w:w="70"/>
              <w:left w:type="dxa" w:w="120"/>
              <w:bottom w:type="dxa" w:w="70"/>
              <w:right w:type="dxa" w:w="120"/>
            </w:tcMar>
          </w:tcPr>
          <w:p>
            <w:pPr>
              <w:spacing w:line="260"/>
            </w:pPr>
            <w:r>
              <w:rPr>
                <w:b w:val="false"/>
                <w:bCs w:val="false"/>
                <w:sz w:val="19"/>
                <w:szCs w:val="19"/>
              </w:rPr>
              <w:t xml:space="preserve">The rationale - the part a workbook never captures</w:t>
            </w:r>
          </w:p>
        </w:tc>
      </w:tr>
      <w:tr>
        <w:tc>
          <w:tcPr>
            <w:tcW w:type="dxa" w:w="4535"/>
            <w:tcMar>
              <w:top w:type="dxa" w:w="70"/>
              <w:left w:type="dxa" w:w="120"/>
              <w:bottom w:type="dxa" w:w="70"/>
              <w:right w:type="dxa" w:w="120"/>
            </w:tcMar>
          </w:tcPr>
          <w:p>
            <w:pPr>
              <w:spacing w:line="260"/>
            </w:pPr>
            <w:r>
              <w:rPr>
                <w:b w:val="false"/>
                <w:bCs w:val="false"/>
                <w:sz w:val="19"/>
                <w:szCs w:val="19"/>
              </w:rPr>
              <w:t xml:space="preserve">The growth path, marked at the start and again at the end</w:t>
            </w:r>
          </w:p>
        </w:tc>
        <w:tc>
          <w:tcPr>
            <w:tcW w:type="dxa" w:w="4535"/>
            <w:tcMar>
              <w:top w:type="dxa" w:w="70"/>
              <w:left w:type="dxa" w:w="120"/>
              <w:bottom w:type="dxa" w:w="70"/>
              <w:right w:type="dxa" w:w="120"/>
            </w:tcMar>
          </w:tcPr>
          <w:p>
            <w:pPr>
              <w:spacing w:line="260"/>
            </w:pPr>
            <w:r>
              <w:rPr>
                <w:b w:val="false"/>
                <w:bCs w:val="false"/>
                <w:sz w:val="19"/>
                <w:szCs w:val="19"/>
              </w:rPr>
              <w:t xml:space="preserve">Movement over time, in the learner's own reckoning</w:t>
            </w:r>
          </w:p>
        </w:tc>
      </w:tr>
      <w:tr>
        <w:tc>
          <w:tcPr>
            <w:tcW w:type="dxa" w:w="4535"/>
            <w:tcMar>
              <w:top w:type="dxa" w:w="70"/>
              <w:left w:type="dxa" w:w="120"/>
              <w:bottom w:type="dxa" w:w="70"/>
              <w:right w:type="dxa" w:w="120"/>
            </w:tcMar>
          </w:tcPr>
          <w:p>
            <w:pPr>
              <w:spacing w:line="260"/>
            </w:pPr>
            <w:r>
              <w:rPr>
                <w:b w:val="false"/>
                <w:bCs w:val="false"/>
                <w:sz w:val="19"/>
                <w:szCs w:val="19"/>
              </w:rPr>
              <w:t xml:space="preserve">The feedback page, and what changed after it</w:t>
            </w:r>
          </w:p>
        </w:tc>
        <w:tc>
          <w:tcPr>
            <w:tcW w:type="dxa" w:w="4535"/>
            <w:tcMar>
              <w:top w:type="dxa" w:w="70"/>
              <w:left w:type="dxa" w:w="120"/>
              <w:bottom w:type="dxa" w:w="70"/>
              <w:right w:type="dxa" w:w="120"/>
            </w:tcMar>
          </w:tcPr>
          <w:p>
            <w:pPr>
              <w:spacing w:line="260"/>
            </w:pPr>
            <w:r>
              <w:rPr>
                <w:b w:val="false"/>
                <w:bCs w:val="false"/>
                <w:sz w:val="19"/>
                <w:szCs w:val="19"/>
              </w:rPr>
              <w:t xml:space="preserve">Seeking and using feedback</w:t>
            </w:r>
          </w:p>
        </w:tc>
      </w:tr>
      <w:tr>
        <w:tc>
          <w:tcPr>
            <w:tcW w:type="dxa" w:w="4535"/>
            <w:tcMar>
              <w:top w:type="dxa" w:w="70"/>
              <w:left w:type="dxa" w:w="120"/>
              <w:bottom w:type="dxa" w:w="70"/>
              <w:right w:type="dxa" w:w="120"/>
            </w:tcMar>
          </w:tcPr>
          <w:p>
            <w:pPr>
              <w:spacing w:line="260"/>
            </w:pPr>
            <w:r>
              <w:rPr>
                <w:b w:val="false"/>
                <w:bCs w:val="false"/>
                <w:sz w:val="19"/>
                <w:szCs w:val="19"/>
              </w:rPr>
              <w:t xml:space="preserve">Mentoring conversations</w:t>
            </w:r>
          </w:p>
        </w:tc>
        <w:tc>
          <w:tcPr>
            <w:tcW w:type="dxa" w:w="4535"/>
            <w:tcMar>
              <w:top w:type="dxa" w:w="70"/>
              <w:left w:type="dxa" w:w="120"/>
              <w:bottom w:type="dxa" w:w="70"/>
              <w:right w:type="dxa" w:w="120"/>
            </w:tcMar>
          </w:tcPr>
          <w:p>
            <w:pPr>
              <w:spacing w:line="260"/>
            </w:pPr>
            <w:r>
              <w:rPr>
                <w:b w:val="false"/>
                <w:bCs w:val="false"/>
                <w:sz w:val="19"/>
                <w:szCs w:val="19"/>
              </w:rPr>
              <w:t xml:space="preserve">What a learner will say 1:1 that they will not say in a group</w:t>
            </w:r>
          </w:p>
        </w:tc>
      </w:tr>
      <w:tr>
        <w:tc>
          <w:tcPr>
            <w:tcW w:type="dxa" w:w="4535"/>
            <w:tcMar>
              <w:top w:type="dxa" w:w="70"/>
              <w:left w:type="dxa" w:w="120"/>
              <w:bottom w:type="dxa" w:w="70"/>
              <w:right w:type="dxa" w:w="120"/>
            </w:tcMar>
          </w:tcPr>
          <w:p>
            <w:pPr>
              <w:spacing w:line="260"/>
            </w:pPr>
            <w:r>
              <w:rPr>
                <w:b w:val="false"/>
                <w:bCs w:val="false"/>
                <w:sz w:val="19"/>
                <w:szCs w:val="19"/>
              </w:rPr>
              <w:t xml:space="preserve">The showcase</w:t>
            </w:r>
          </w:p>
        </w:tc>
        <w:tc>
          <w:tcPr>
            <w:tcW w:type="dxa" w:w="4535"/>
            <w:tcMar>
              <w:top w:type="dxa" w:w="70"/>
              <w:left w:type="dxa" w:w="120"/>
              <w:bottom w:type="dxa" w:w="70"/>
              <w:right w:type="dxa" w:w="120"/>
            </w:tcMar>
          </w:tcPr>
          <w:p>
            <w:pPr>
              <w:spacing w:line="260"/>
            </w:pPr>
            <w:r>
              <w:rPr>
                <w:b w:val="false"/>
                <w:bCs w:val="false"/>
                <w:sz w:val="19"/>
                <w:szCs w:val="19"/>
              </w:rPr>
              <w:t xml:space="preserve">How they account for their own growth, unprompted, to an audience</w:t>
            </w:r>
          </w:p>
        </w:tc>
      </w:tr>
      <w:tr>
        <w:tc>
          <w:tcPr>
            <w:tcW w:type="dxa" w:w="4535"/>
            <w:tcMar>
              <w:top w:type="dxa" w:w="70"/>
              <w:left w:type="dxa" w:w="120"/>
              <w:bottom w:type="dxa" w:w="70"/>
              <w:right w:type="dxa" w:w="120"/>
            </w:tcMar>
          </w:tcPr>
          <w:p>
            <w:pPr>
              <w:spacing w:line="260"/>
            </w:pPr>
            <w:r>
              <w:rPr>
                <w:b w:val="false"/>
                <w:bCs w:val="false"/>
                <w:sz w:val="19"/>
                <w:szCs w:val="19"/>
              </w:rPr>
              <w:t xml:space="preserve">The learner's growth self-check (programme workbook, Part 4)</w:t>
            </w:r>
          </w:p>
        </w:tc>
        <w:tc>
          <w:tcPr>
            <w:tcW w:type="dxa" w:w="4535"/>
            <w:tcMar>
              <w:top w:type="dxa" w:w="70"/>
              <w:left w:type="dxa" w:w="120"/>
              <w:bottom w:type="dxa" w:w="70"/>
              <w:right w:type="dxa" w:w="120"/>
            </w:tcMar>
          </w:tcPr>
          <w:p>
            <w:pPr>
              <w:spacing w:line="260"/>
            </w:pPr>
            <w:r>
              <w:rPr>
                <w:b w:val="false"/>
                <w:bCs w:val="false"/>
                <w:sz w:val="19"/>
                <w:szCs w:val="19"/>
              </w:rPr>
              <w:t xml:space="preserve">Their own reading of where they are - and the gap between it and yours, which is the conversation to have</w:t>
            </w:r>
          </w:p>
        </w:tc>
      </w:tr>
    </w:tbl>
    <w:p>
      <w:pPr>
        <w:pStyle w:val="Heading3"/>
        <w:keepNext/>
        <w:spacing w:after="100" w:before="280"/>
      </w:pPr>
      <w:r>
        <w:rPr>
          <w:b/>
          <w:bCs/>
          <w:color w:val="7A3B69"/>
          <w:sz w:val="28"/>
          <w:szCs w:val="28"/>
        </w:rPr>
        <w:t xml:space="preserve">Making the judgement</w:t>
      </w:r>
    </w:p>
    <w:p>
      <w:pPr>
        <w:pStyle w:val="ListParagraph"/>
        <w:numPr>
          <w:ilvl w:val="0"/>
          <w:numId w:val="1"/>
        </w:numPr>
        <w:spacing w:after="80" w:line="300"/>
      </w:pPr>
      <w:r>
        <w:rPr>
          <w:sz w:val="22"/>
          <w:szCs w:val="22"/>
        </w:rPr>
        <w:t xml:space="preserve">Gather as you teach, not at the end. Keep a running note per learner. Ten seconds after a check-in is worth more than an hour of recall in Week 12.</w:t>
      </w:r>
    </w:p>
    <w:p>
      <w:pPr>
        <w:pStyle w:val="ListParagraph"/>
        <w:numPr>
          <w:ilvl w:val="0"/>
          <w:numId w:val="1"/>
        </w:numPr>
        <w:spacing w:after="80" w:line="300"/>
      </w:pPr>
      <w:r>
        <w:rPr>
          <w:sz w:val="22"/>
          <w:szCs w:val="22"/>
        </w:rPr>
        <w:t xml:space="preserve">Rationale is half the competency. "I chose this because…" and "it did not work so I…" are what</w:t>
      </w:r>
    </w:p>
    <w:p>
      <w:pPr>
        <w:spacing w:after="140" w:before="0" w:line="300"/>
      </w:pPr>
      <w:r>
        <w:rPr>
          <w:sz w:val="22"/>
          <w:szCs w:val="22"/>
        </w:rPr>
        <w:t xml:space="preserve">separate Theorist from Practitioner and Practitioner from Reflective. Ask, and listen.</w:t>
      </w:r>
    </w:p>
    <w:p>
      <w:pPr>
        <w:pStyle w:val="ListParagraph"/>
        <w:numPr>
          <w:ilvl w:val="0"/>
          <w:numId w:val="1"/>
        </w:numPr>
        <w:spacing w:after="80" w:line="300"/>
      </w:pPr>
      <w:r>
        <w:rPr>
          <w:sz w:val="22"/>
          <w:szCs w:val="22"/>
        </w:rPr>
        <w:t xml:space="preserve">A goal not reached is not a fail. Practitioner is "has set a goal, taken steps towards it, and</w:t>
      </w:r>
    </w:p>
    <w:p>
      <w:pPr>
        <w:spacing w:after="140" w:before="0" w:line="300"/>
      </w:pPr>
      <w:r>
        <w:rPr>
          <w:sz w:val="22"/>
          <w:szCs w:val="22"/>
        </w:rPr>
        <w:t xml:space="preserve">can explain why they chose those steps". And a learner can reach Reflective Practitioner without fully reaching the goal, if the goal was clear and they made real progress. Do not reward easy goals over ambitious ones.</w:t>
      </w:r>
    </w:p>
    <w:p>
      <w:pPr>
        <w:pStyle w:val="ListParagraph"/>
        <w:numPr>
          <w:ilvl w:val="0"/>
          <w:numId w:val="1"/>
        </w:numPr>
        <w:spacing w:after="80" w:line="300"/>
      </w:pPr>
      <w:r>
        <w:rPr>
          <w:sz w:val="22"/>
          <w:szCs w:val="22"/>
        </w:rPr>
        <w:t xml:space="preserve">Do not let literacy decide the grade. A learner who cannot write can be a Reflective</w:t>
      </w:r>
    </w:p>
    <w:p>
      <w:pPr>
        <w:spacing w:after="140" w:before="0" w:line="300"/>
      </w:pPr>
      <w:r>
        <w:rPr>
          <w:sz w:val="22"/>
          <w:szCs w:val="22"/>
        </w:rPr>
        <w:t xml:space="preserve">Practitioner. If your evidence is thin because your learner does not write, the gap is in your evidence-gathering, not in their competency.</w:t>
      </w:r>
    </w:p>
    <w:p>
      <w:pPr>
        <w:pStyle w:val="ListParagraph"/>
        <w:numPr>
          <w:ilvl w:val="0"/>
          <w:numId w:val="1"/>
        </w:numPr>
        <w:spacing w:after="80" w:line="300"/>
      </w:pPr>
      <w:r>
        <w:rPr>
          <w:sz w:val="22"/>
          <w:szCs w:val="22"/>
        </w:rPr>
        <w:t xml:space="preserve">Where your judgement and the learner's self-check disagree, that gap is the most useful thing on</w:t>
      </w:r>
    </w:p>
    <w:p>
      <w:pPr>
        <w:spacing w:after="140" w:before="0" w:line="300"/>
      </w:pPr>
      <w:r>
        <w:rPr>
          <w:sz w:val="22"/>
          <w:szCs w:val="22"/>
        </w:rPr>
        <w:t xml:space="preserve">your desk. Have the conversation, then judge.</w:t>
      </w:r>
    </w:p>
    <w:p>
      <w:pPr>
        <w:spacing w:after="140" w:before="0" w:line="300"/>
      </w:pPr>
      <w:r>
        <w:rPr>
          <w:sz w:val="22"/>
          <w:szCs w:val="22"/>
        </w:rPr>
        <w:t xml:space="preserve">The four levels, written for FSL2, with what you might see or hear a learner at each one do or say, are in Educator Guide Part 3.5 and in "What Might You See or Hear?". They are the same words as on the Competency Assessment Record. Expert Practitioner is not used on Learning Bridge+.</w:t>
      </w:r>
    </w:p>
    <w:p>
      <w:r>
        <w:br w:type="page"/>
      </w:r>
    </w:p>
    <w:p>
      <w:pPr>
        <w:spacing w:after="60" w:before="0" w:line="300"/>
      </w:pPr>
      <w:r>
        <w:rPr>
          <w:b/>
          <w:bCs/>
          <w:color w:val="6E7A2E"/>
          <w:sz w:val="24"/>
          <w:szCs w:val="24"/>
        </w:rPr>
        <w:t xml:space="preserve">PART 5</w:t>
      </w:r>
    </w:p>
    <w:p>
      <w:pPr>
        <w:pStyle w:val="Heading1"/>
        <w:spacing w:after="120"/>
      </w:pPr>
      <w:r>
        <w:rPr>
          <w:b/>
          <w:bCs/>
          <w:color w:val="1F3A5F"/>
          <w:sz w:val="44"/>
          <w:szCs w:val="44"/>
        </w:rPr>
        <w:t xml:space="preserve">Part 5 - English - My Voice</w:t>
      </w:r>
    </w:p>
    <w:p>
      <w:pPr>
        <w:spacing w:after="240" w:before="0" w:line="300"/>
      </w:pPr>
      <w:r>
        <w:rPr>
          <w:color w:val="5A6473"/>
          <w:sz w:val="23"/>
          <w:szCs w:val="23"/>
        </w:rPr>
        <w:t xml:space="preserve">The full 50-hour plan - 30 hours in-person, 20 independent. Compulsory in this edition; assessed formatively against the A1 Can-Do outcomes. Read "How to teach this well" before you start.</w:t>
      </w:r>
    </w:p>
    <w:p>
      <w:r>
        <w:br w:type="page"/>
      </w:r>
    </w:p>
    <w:p>
      <w:pPr>
        <w:spacing w:after="140" w:before="0" w:line="300"/>
      </w:pPr>
      <w:r>
        <w:rPr>
          <w:sz w:val="22"/>
          <w:szCs w:val="22"/>
        </w:rPr>
        <w:t xml:space="preserve">The full 50-hour plan for delivering My Voice - the English Language Development component, compulsory in this edition - fully offline in the Cox's Bazar camps, as an oral and visual first, emergent-literacy course for a largely pre-literate cohort. It is set out in hours, not weeks, so you can fit it into your own timetable over a minimum of 10 weeks. Learners begin from their own name and voice: hearing and making the sounds of English, meeting the alphabet, gathering the words and simple spoken sentences to say who they are, and making and sharing a "My Name, My Voice" card. Times are deliberately generous, because oral and visual delivery with drawing and translation, from a beginning with no reading,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is built for learners who may never have read or written in any language, so it leads with the ear and the voice and treats reading and writing as something that grows out of speaking, not a gate in front of it. The scaffold stays high the whole way through; what changes is ownership, not the amount of support. Early on the model is yours to give: a warm, talking-out-loud space, listening games, and everyone starting from the sound of their own name, with a worked example on every workbook page. In the middle the words become the learner's own - they gather their own picture-words and fill the same sentence frames to say who they are, and practise them aloud in same-gender pairs, with recognition and tracing coming before free writing. Later the learner owns the whole piece - they choose what represents them, make their "My Name, My Voice" card, and share it - but the frames, the worked examples, and the My Voice book are beside them at every step, and the support never withdraws. Never withdraw support as a test: some learners will speak long before they write, and that is success, not falling short. The workbook is built to hold the scaffold when you step back or a session is missed: every page shows a worked example and gives a frame or stem, not a blank box. Because identity, home, and family can touch displacement and loss, every activity lets a learner choose what to share, offers a lighter everyday focus, and never requires anything personal. Translanguaging is welcomed throughout: bridges to Rohingya, Chittagonian, Burmese, and Arabic are how these learners will move fastest. Two habits run under everything. First, recycle relentlessly: open most sessions with a short, warm review of the sounds and words already met, because little-and-often, with sounds and words coming back again and again, beats teaching a thing once. Second, treat English as a whole-programme, all-week habit, not a My Voice-only subject: the greetings, names, and simple sentences learned here are meant to be used in Agency in Learning check-ins, in mentoring conversations, and in daily life at home and around the learning space, and it is the facilitator's job to keep nudging that. See the facilitator playbook (cb-mv-facilitator-playbook) for how to teach at this level, and the "Practice everywhere" resource (cb-mv-practice-everywhere) for building practice into the rest of the programme and the learner's day.</w:t>
      </w:r>
    </w:p>
    <w:p>
      <w:pPr>
        <w:pStyle w:val="Heading3"/>
        <w:keepNext/>
        <w:spacing w:after="100" w:before="280"/>
      </w:pPr>
      <w:r>
        <w:rPr>
          <w:b/>
          <w:bCs/>
          <w:color w:val="7A3B69"/>
          <w:sz w:val="28"/>
          <w:szCs w:val="28"/>
        </w:rPr>
        <w:t xml:space="preserve">Assessing English progress</w:t>
      </w:r>
    </w:p>
    <w:p>
      <w:pPr>
        <w:spacing w:after="140" w:before="0" w:line="300"/>
      </w:pPr>
      <w:r>
        <w:rPr>
          <w:sz w:val="22"/>
          <w:szCs w:val="22"/>
        </w:rPr>
        <w:t xml:space="preserve">English Language Development is a compulsory component in this edition, but it is not one of the two competencies formally graded on Learning Bridge+ (those, Set and Pursue Goals and Investigate Real World Issues, live in the Agency in Learning and Research Project components). Assess English progress formatively, against the A1- Can-Do outcomes of the My Voice course and each learner's own growth, to inform the readiness picture and the support a learner needs - not as a pass/fail gate. Gather evidence from across the whole component, not a single test: the growing My Voice book, the sounds and words a learner can hear and say, their spoken self-introduction, and the "My Name, My Voice" card and sharing. Judge against where each learner began: for someone who arrived with no reading, saying a short true introduction in English and recognising and writing their own name is strong evidence of progress. The learner's own "I can..." self-check, marked at the start and revisited at the end, is the anchor for recognising and naming that growth. This work also generates self-awareness (FUS1) evidence that can feed the wider readiness judgement. Do not over-assess: what learners can do, gathered warmly over time, tells you more than a moment of testing that a beginner may find frightening. One thing the gathered evidence cannot do on its own is say whether English measurably improved, which is what a partner will ask. The English Check (cb-en-check) answers that and only that: a 45-minute offline reading, writing and speaking check taken once before teaching starts and once in the final week, reported as three separate steps on a 1-10 ladder running from below-A1 to B1. It sits beside everything above and changes none of it - it is still not a gate, and English is still not one of the two graded competencies.</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My Voice is the first course in English for Impact. Learners begin building confidence in English by exploring their identity and expressing who they are using simple language. They develop foundational skills in phonics, vocabulary, and sentence construction while learning to introduce themselves and share basic personal information. The course emphasises communication over accuracy, encouraging learners to take risks in a supportive environment, and culminates in a personal identity artifact that learners create and present to a real audience.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FUS1 - DEVELOPING SELF-AWARENESS</w:t>
            </w:r>
          </w:p>
          <w:p>
            <w:pPr>
              <w:spacing w:after="90" w:before="0" w:line="300"/>
            </w:pPr>
            <w:r>
              <w:rPr>
                <w:sz w:val="21"/>
                <w:szCs w:val="21"/>
              </w:rPr>
              <w:t xml:space="preserve">The learner can identify factors that influence their own thoughts and behaviors and use this understanding to improve their interactions with themselves and others.</w:t>
            </w:r>
          </w:p>
          <w:p>
            <w:pPr>
              <w:spacing w:after="0" w:before="0" w:line="300"/>
            </w:pPr>
            <w:r>
              <w:rPr>
                <w:sz w:val="21"/>
                <w:szCs w:val="21"/>
              </w:rPr>
              <w:t xml:space="preserve">Why it matters: Agency for positive change begins with being able to say who you are and be understood. Voice is its precondition, and the first thing a learner voices is themselves. My Voice develops Developing self-awareness (FUS1): as learners find the English to introduce themselves and choose the words that represent them, they are also naming their identity, strengths, and what matters to them - the self-knowledge that all later participation and choice rests on.</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Build the sounds, letters, and words to begin reading and writing in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2.  Introduce yourself in simple spoken and written English.</w:t>
      </w:r>
    </w:p>
    <w:p>
      <w:pPr>
        <w:spacing w:after="140" w:before="0" w:line="300"/>
      </w:pPr>
      <w:r>
        <w:rPr>
          <w:color w:val="6E7A2E"/>
          <w:sz w:val="19"/>
          <w:szCs w:val="19"/>
        </w:rPr>
        <w:t xml:space="preserve">Also draws on:  FLC3 Influential communication</w:t>
      </w:r>
    </w:p>
    <w:p>
      <w:pPr>
        <w:pStyle w:val="Heading4"/>
        <w:keepNext/>
        <w:spacing w:after="80" w:before="220"/>
      </w:pPr>
      <w:r>
        <w:rPr>
          <w:b/>
          <w:bCs/>
          <w:color w:val="1F3A5F"/>
          <w:sz w:val="24"/>
          <w:szCs w:val="24"/>
        </w:rPr>
        <w:t xml:space="preserve">3.  Create and present a personal identity artifact that shows who you are.</w:t>
      </w:r>
    </w:p>
    <w:p>
      <w:pPr>
        <w:spacing w:after="140" w:before="0" w:line="300"/>
      </w:pPr>
      <w:r>
        <w:rPr>
          <w:sz w:val="21"/>
          <w:szCs w:val="21"/>
        </w:rPr>
        <w:t xml:space="preserve">How it builds FUS1:  Learners develop FUS1 by choosing what represents them - meaningful words, places, and interests from their own lives - and shaping it into an artifact, reflecting on their identity and strengths as they do.</w:t>
      </w:r>
    </w:p>
    <w:p>
      <w:pPr>
        <w:spacing w:after="140" w:before="0" w:line="300"/>
      </w:pPr>
      <w:r>
        <w:rPr>
          <w:color w:val="5A6473"/>
          <w:sz w:val="21"/>
          <w:szCs w:val="21"/>
        </w:rPr>
        <w:t xml:space="preserve">How a learner shows it:  A personal identity artifact and a "My Name, My Voice" presentation demonstrate self-awareness made visible: the learner represents who they are, in their own words, to an audience.</w:t>
      </w:r>
    </w:p>
    <w:p>
      <w:pPr>
        <w:spacing w:after="140" w:before="0" w:line="300"/>
      </w:pPr>
      <w:r>
        <w:rPr>
          <w:color w:val="6E7A2E"/>
          <w:sz w:val="19"/>
          <w:szCs w:val="19"/>
        </w:rPr>
        <w:t xml:space="preserve">Also draws on:  FLC3 Influential communication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FUS1 by turning attention to who they are and finding the English to express it - their name, where they are from, what they like, and what they are good at - and reflecting on that identity as they choose what to represent in their artifact.</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FUS1 through a personal identity artifact and a spoken "My Name, My Voice" introduction: a representation of themselves, in their own chosen words, shared with an audience.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How to teach this well</w:t>
      </w:r>
    </w:p>
    <w:p>
      <w:pPr>
        <w:spacing w:after="140" w:before="0" w:line="300"/>
      </w:pPr>
      <w:r>
        <w:rPr>
          <w:color w:val="5A6473"/>
          <w:sz w:val="22"/>
          <w:szCs w:val="22"/>
        </w:rPr>
        <w:t xml:space="preserve">Read this before you start. It is the method behind every activity in the plan - the how, where each activity below gives you the what.</w:t>
      </w:r>
    </w:p>
    <w:p>
      <w:pPr>
        <w:pStyle w:val="Heading3"/>
        <w:keepNext/>
        <w:spacing w:after="100" w:before="280"/>
      </w:pPr>
      <w:r>
        <w:rPr>
          <w:b/>
          <w:bCs/>
          <w:color w:val="7A3B69"/>
          <w:sz w:val="28"/>
          <w:szCs w:val="28"/>
        </w:rPr>
        <w:t xml:space="preserve">The one thing to know</w:t>
      </w:r>
    </w:p>
    <w:p>
      <w:pPr>
        <w:spacing w:after="140" w:before="0" w:line="300"/>
      </w:pPr>
      <w:r>
        <w:rPr>
          <w:sz w:val="22"/>
          <w:szCs w:val="22"/>
        </w:rPr>
        <w:t xml:space="preserve">Most learners here are emergent-literacy learners: Rohingya is an oral language with no everyday written script, so many have never read or written in any language. This is not a failing - it means print has to be built on top of spoken English the learner already controls, never assumed. So the golden rule is oral before print, on every single item: the learner hears a word, understands it, and says it well before they ever see it written. Print is the last step of a cycle, never the first. This is the core of LESLLA, the research field for adults learning to read and a new language at the same time. The English for Impact course assumes strong home-language literacy; here we do not, so we lead with the ear and the voice.</w:t>
      </w:r>
    </w:p>
    <w:p>
      <w:pPr>
        <w:pStyle w:val="Heading3"/>
        <w:keepNext/>
        <w:spacing w:after="100" w:before="280"/>
      </w:pPr>
      <w:r>
        <w:rPr>
          <w:b/>
          <w:bCs/>
          <w:color w:val="7A3B69"/>
          <w:sz w:val="28"/>
          <w:szCs w:val="28"/>
        </w:rPr>
        <w:t xml:space="preserve">The lesson routine to repeat every time</w:t>
      </w:r>
    </w:p>
    <w:p>
      <w:pPr>
        <w:spacing w:after="140" w:before="0" w:line="300"/>
      </w:pPr>
      <w:r>
        <w:rPr>
          <w:sz w:val="22"/>
          <w:szCs w:val="22"/>
        </w:rPr>
        <w:t xml:space="preserve">A predictable shape lets a lightly-trained facilitator run a strong lesson, and lets learners relax because they know what is coming. Keep roughly this shape every session:</w:t>
      </w:r>
    </w:p>
    <w:p>
      <w:pPr>
        <w:pStyle w:val="ListParagraph"/>
        <w:numPr>
          <w:ilvl w:val="0"/>
          <w:numId w:val="1"/>
        </w:numPr>
        <w:spacing w:after="80" w:line="300"/>
      </w:pPr>
      <w:r>
        <w:rPr>
          <w:sz w:val="22"/>
          <w:szCs w:val="22"/>
        </w:rPr>
        <w:t xml:space="preserve">Warm greeting - the same English hello every time (a safe, familiar opener).</w:t>
      </w:r>
    </w:p>
    <w:p>
      <w:pPr>
        <w:pStyle w:val="ListParagraph"/>
        <w:numPr>
          <w:ilvl w:val="0"/>
          <w:numId w:val="1"/>
        </w:numPr>
        <w:spacing w:after="80" w:line="300"/>
      </w:pPr>
      <w:r>
        <w:rPr>
          <w:sz w:val="22"/>
          <w:szCs w:val="22"/>
        </w:rPr>
        <w:t xml:space="preserve">Retrieval, not review - before teaching anything new, have learners say last time's sounds and words from a picture prompt. This is the single highest-value move; see below.</w:t>
      </w:r>
    </w:p>
    <w:p>
      <w:pPr>
        <w:pStyle w:val="ListParagraph"/>
        <w:numPr>
          <w:ilvl w:val="0"/>
          <w:numId w:val="1"/>
        </w:numPr>
        <w:spacing w:after="80" w:line="300"/>
      </w:pPr>
      <w:r>
        <w:rPr>
          <w:sz w:val="22"/>
          <w:szCs w:val="22"/>
        </w:rPr>
        <w:t xml:space="preserve">A TPR warm-up - listen and do, to wake up the ear and the body.</w:t>
      </w:r>
    </w:p>
    <w:p>
      <w:pPr>
        <w:pStyle w:val="ListParagraph"/>
        <w:numPr>
          <w:ilvl w:val="0"/>
          <w:numId w:val="1"/>
        </w:numPr>
        <w:spacing w:after="80" w:line="300"/>
      </w:pPr>
      <w:r>
        <w:rPr>
          <w:sz w:val="22"/>
          <w:szCs w:val="22"/>
        </w:rPr>
        <w:t xml:space="preserve">One new oral chunk or sound - modelled, then said together, then in pairs, always with a picture or action.</w:t>
      </w:r>
    </w:p>
    <w:p>
      <w:pPr>
        <w:pStyle w:val="ListParagraph"/>
        <w:numPr>
          <w:ilvl w:val="0"/>
          <w:numId w:val="1"/>
        </w:numPr>
        <w:spacing w:after="80" w:line="300"/>
      </w:pPr>
      <w:r>
        <w:rPr>
          <w:sz w:val="22"/>
          <w:szCs w:val="22"/>
        </w:rPr>
        <w:t xml:space="preserve">Picture and speaking practice - use the new language for something real (a mini role-play, a survey).</w:t>
      </w:r>
    </w:p>
    <w:p>
      <w:pPr>
        <w:pStyle w:val="ListParagraph"/>
        <w:numPr>
          <w:ilvl w:val="0"/>
          <w:numId w:val="1"/>
        </w:numPr>
        <w:spacing w:after="80" w:line="300"/>
      </w:pPr>
      <w:r>
        <w:rPr>
          <w:sz w:val="22"/>
          <w:szCs w:val="22"/>
        </w:rPr>
        <w:t xml:space="preserve">One small print step - only now, and only on words already said well (recognise, match, trace).</w:t>
      </w:r>
    </w:p>
    <w:p>
      <w:pPr>
        <w:pStyle w:val="ListParagraph"/>
        <w:numPr>
          <w:ilvl w:val="0"/>
          <w:numId w:val="1"/>
        </w:numPr>
        <w:spacing w:after="80" w:line="300"/>
      </w:pPr>
      <w:r>
        <w:rPr>
          <w:sz w:val="22"/>
          <w:szCs w:val="22"/>
        </w:rPr>
        <w:t xml:space="preserve">A beyond-class mission - a spoken task to do before next time (see the Practice everywhere resource).</w:t>
      </w:r>
    </w:p>
    <w:p>
      <w:pPr>
        <w:pStyle w:val="Heading3"/>
        <w:keepNext/>
        <w:spacing w:after="100" w:before="280"/>
      </w:pPr>
      <w:r>
        <w:rPr>
          <w:b/>
          <w:bCs/>
          <w:color w:val="7A3B69"/>
          <w:sz w:val="28"/>
          <w:szCs w:val="28"/>
        </w:rPr>
        <w:t xml:space="preserve">Retrieval and spacing - the biggest lever</w:t>
      </w:r>
    </w:p>
    <w:p>
      <w:pPr>
        <w:spacing w:after="140" w:before="0" w:line="300"/>
      </w:pPr>
      <w:r>
        <w:rPr>
          <w:sz w:val="22"/>
          <w:szCs w:val="22"/>
        </w:rPr>
        <w:t xml:space="preserve">The strongest finding in learning science is that recalling something from memory, and spacing those recalls across days, beats re-reading or one long session (Dunlosky and colleagues reviewed 242 studies; Ebbinghaus first showed the spacing effect). For this cohort that means two things. First, open every session by having learners produce prior words from a picture - name the picture, do the action - before you re-teach. Retrieval, not review. Second, revisit each new word today, in two days, and next week, by cycling a small set of picture cards. Little and often, the same words coming back again and again in different games, is how they stick. Under-teach and over-recycle: a few words truly owned beat many words half-met.</w:t>
      </w:r>
    </w:p>
    <w:p>
      <w:pPr>
        <w:pStyle w:val="Heading3"/>
        <w:keepNext/>
        <w:spacing w:after="100" w:before="280"/>
      </w:pPr>
      <w:r>
        <w:rPr>
          <w:b/>
          <w:bCs/>
          <w:color w:val="7A3B69"/>
          <w:sz w:val="28"/>
          <w:szCs w:val="28"/>
        </w:rPr>
        <w:t xml:space="preserve">Total Physical Response (TPR)</w:t>
      </w:r>
    </w:p>
    <w:p>
      <w:pPr>
        <w:spacing w:after="140" w:before="0" w:line="300"/>
      </w:pPr>
      <w:r>
        <w:rPr>
          <w:sz w:val="22"/>
          <w:szCs w:val="22"/>
        </w:rPr>
        <w:t xml:space="preserve">Give a command and show it with your body; learners respond by doing, so meaning is shown, not translated (Asher). Honour a silent period: comprehension comes before speaking, and no one is forced to speak early, which keeps anxiety low. "Stand up. Point to the door. Give me the pen. Touch your head." Add real objects (open and close the book, take and give the cup). Movement plus language makes durable memory.</w:t>
      </w:r>
    </w:p>
    <w:p>
      <w:pPr>
        <w:pStyle w:val="Heading3"/>
        <w:keepNext/>
        <w:spacing w:after="100" w:before="280"/>
      </w:pPr>
      <w:r>
        <w:rPr>
          <w:b/>
          <w:bCs/>
          <w:color w:val="7A3B69"/>
          <w:sz w:val="28"/>
          <w:szCs w:val="28"/>
        </w:rPr>
        <w:t xml:space="preserve">Teach chunks and frames, not just single words</w:t>
      </w:r>
    </w:p>
    <w:p>
      <w:pPr>
        <w:spacing w:after="140" w:before="0" w:line="300"/>
      </w:pPr>
      <w:r>
        <w:rPr>
          <w:sz w:val="22"/>
          <w:szCs w:val="22"/>
        </w:rPr>
        <w:t xml:space="preserve">Whole useful phrases - "My name is ___", "How are you?", "I don't know", "Thank you" - give beginners real, usable language before they can build sentences grammatically. And a sentence frame with one changing slot ("I am ___", "I am from ___", "I like ___") lets a zero-level learner produce many correct sentences. Frames and chunks are the backbone of speaking at this level (Nation's high-frequency, lexical approach).</w:t>
      </w:r>
    </w:p>
    <w:p>
      <w:pPr>
        <w:pStyle w:val="Heading3"/>
        <w:keepNext/>
        <w:spacing w:after="100" w:before="280"/>
      </w:pPr>
      <w:r>
        <w:rPr>
          <w:b/>
          <w:bCs/>
          <w:color w:val="7A3B69"/>
          <w:sz w:val="28"/>
          <w:szCs w:val="28"/>
        </w:rPr>
        <w:t xml:space="preserve">Sounds through meaningful words</w:t>
      </w:r>
    </w:p>
    <w:p>
      <w:pPr>
        <w:spacing w:after="140" w:before="0" w:line="300"/>
      </w:pPr>
      <w:r>
        <w:rPr>
          <w:sz w:val="22"/>
          <w:szCs w:val="22"/>
        </w:rPr>
        <w:t xml:space="preserve">Never teach the alphabet as an abstract A-B-C chart. Anchor each sound in a word the learner already owns - their own name first, then family and camp words. "Your name starts with /m/: Mohammed, mother, market." Then sort other known picture-words by their first sound. Reading your own name is often the single most motivating first literacy win.</w:t>
      </w:r>
    </w:p>
    <w:p>
      <w:pPr>
        <w:pStyle w:val="Heading3"/>
        <w:keepNext/>
        <w:spacing w:after="100" w:before="280"/>
      </w:pPr>
      <w:r>
        <w:rPr>
          <w:b/>
          <w:bCs/>
          <w:color w:val="7A3B69"/>
          <w:sz w:val="28"/>
          <w:szCs w:val="28"/>
        </w:rPr>
        <w:t xml:space="preserve">Language Experience Approach, and real-world print</w:t>
      </w:r>
    </w:p>
    <w:p>
      <w:pPr>
        <w:spacing w:after="140" w:before="0" w:line="300"/>
      </w:pPr>
      <w:r>
        <w:rPr>
          <w:sz w:val="22"/>
          <w:szCs w:val="22"/>
        </w:rPr>
        <w:t xml:space="preserve">A powerful bridge from speaking to reading: the learner tells you something (in any language); you write it down in their exact words; that sentence - already understood and personally theirs - becomes their first reading text. Use real print from the camp too - a name, a sign, a label - as the first thing they "read". Meaningful, owned text is far easier than a stranger's words.</w:t>
      </w:r>
    </w:p>
    <w:p>
      <w:pPr>
        <w:pStyle w:val="Heading3"/>
        <w:keepNext/>
        <w:spacing w:after="100" w:before="280"/>
      </w:pPr>
      <w:r>
        <w:rPr>
          <w:b/>
          <w:bCs/>
          <w:color w:val="7A3B69"/>
          <w:sz w:val="28"/>
          <w:szCs w:val="28"/>
        </w:rPr>
        <w:t xml:space="preserve">Translanguaging - the home language is a strength</w:t>
      </w:r>
    </w:p>
    <w:p>
      <w:pPr>
        <w:spacing w:after="140" w:before="0" w:line="300"/>
      </w:pPr>
      <w:r>
        <w:rPr>
          <w:sz w:val="22"/>
          <w:szCs w:val="22"/>
        </w:rPr>
        <w:t xml:space="preserve">Purposeful use of Rohingya (by a bilingual peer, a co-facilitator, or you) to set up meaning, check understanding, and lower anxiety speeds English up, it does not slow it down (García; Cummins). Use the home language to make meaning clear, then stay in English to practise the target chunk. Do not ban the first language - that throws away the strongest scaffold you have and tells learners their identity is a problem.</w:t>
      </w:r>
    </w:p>
    <w:p>
      <w:pPr>
        <w:pStyle w:val="Heading3"/>
        <w:keepNext/>
        <w:spacing w:after="100" w:before="280"/>
      </w:pPr>
      <w:r>
        <w:rPr>
          <w:b/>
          <w:bCs/>
          <w:color w:val="7A3B69"/>
          <w:sz w:val="28"/>
          <w:szCs w:val="28"/>
        </w:rPr>
        <w:t xml:space="preserve">Correcting gently</w:t>
      </w:r>
    </w:p>
    <w:p>
      <w:pPr>
        <w:spacing w:after="140" w:before="0" w:line="300"/>
      </w:pPr>
      <w:r>
        <w:rPr>
          <w:sz w:val="22"/>
          <w:szCs w:val="22"/>
        </w:rPr>
        <w:t xml:space="preserve">At this level the goal is communication and confidence, not perfect grammar. Keep anxiety low: a frightened or shamed beginner stops learning (Krashen's affective filter). Correct mostly by recast - simply model the right form back inside your reply ("I go market" becomes "You go to the market? Good.") - and only on the one or two things the lesson is teaching. Praise that the message got through first. Make mistakes normal and expected; never single anyone out.</w:t>
      </w:r>
    </w:p>
    <w:p>
      <w:pPr>
        <w:pStyle w:val="Heading3"/>
        <w:keepNext/>
        <w:spacing w:after="100" w:before="280"/>
      </w:pPr>
      <w:r>
        <w:rPr>
          <w:b/>
          <w:bCs/>
          <w:color w:val="7A3B69"/>
          <w:sz w:val="28"/>
          <w:szCs w:val="28"/>
        </w:rPr>
        <w:t xml:space="preserve">Practice everywhere</w:t>
      </w:r>
    </w:p>
    <w:p>
      <w:pPr>
        <w:spacing w:after="140" w:before="0" w:line="300"/>
      </w:pPr>
      <w:r>
        <w:rPr>
          <w:sz w:val="22"/>
          <w:szCs w:val="22"/>
        </w:rPr>
        <w:t xml:space="preserve">Class is a small part of the week, and English grows with how much it is used. Learners cannot take home a worksheet they cannot read, so beyond-class practice is spoken, social, and tied to routine: a "greet three people in English" mission, an English buddy to practise a chunk with, a word taught to family so the family becomes the practice partner. Crucially, use the rest of the programme - Agency in Learning, mentoring, and later the Research Project - as English practice too. See the Practice everywhere resource for how, and the Practice everywhere page in the student workbook.</w:t>
      </w:r>
    </w:p>
    <w:p>
      <w:pPr>
        <w:pStyle w:val="Heading3"/>
        <w:keepNext/>
        <w:spacing w:after="100" w:before="280"/>
      </w:pPr>
      <w:r>
        <w:rPr>
          <w:b/>
          <w:bCs/>
          <w:color w:val="7A3B69"/>
          <w:sz w:val="28"/>
          <w:szCs w:val="28"/>
        </w:rPr>
        <w:t xml:space="preserve">Safe, predictable, and by choice</w:t>
      </w:r>
    </w:p>
    <w:p>
      <w:pPr>
        <w:spacing w:after="140" w:before="0" w:line="300"/>
      </w:pPr>
      <w:r>
        <w:rPr>
          <w:sz w:val="22"/>
          <w:szCs w:val="22"/>
        </w:rPr>
        <w:t xml:space="preserve">Withdrawal or silence is often a trauma response, not defiance. Keep the room predictable and calm, signal changes, and offer real choices within the lesson (point or speak, together before alone, which task first). Let a learner step back without penalty. Use gentle, safe pictures; do not probe home or journey experiences unless the learner raises them. Use same-gender grouping where girls' participation depends on it, and confirm norms with the community rather than assuming them.</w:t>
      </w:r>
    </w:p>
    <w:p>
      <w:pPr>
        <w:pStyle w:val="Heading3"/>
        <w:keepNext/>
        <w:spacing w:after="100" w:before="280"/>
      </w:pPr>
      <w:r>
        <w:rPr>
          <w:b/>
          <w:bCs/>
          <w:color w:val="7A3B69"/>
          <w:sz w:val="28"/>
          <w:szCs w:val="28"/>
        </w:rPr>
        <w:t xml:space="preserve">Common mistakes to avoid</w:t>
      </w:r>
    </w:p>
    <w:p>
      <w:pPr>
        <w:pStyle w:val="ListParagraph"/>
        <w:numPr>
          <w:ilvl w:val="0"/>
          <w:numId w:val="1"/>
        </w:numPr>
        <w:spacing w:after="80" w:line="300"/>
      </w:pPr>
      <w:r>
        <w:rPr>
          <w:sz w:val="22"/>
          <w:szCs w:val="22"/>
        </w:rPr>
        <w:t xml:space="preserve">Treating these learners like literate migrants - assuming print concepts, or that "read this at home" works.</w:t>
      </w:r>
    </w:p>
    <w:p>
      <w:pPr>
        <w:pStyle w:val="ListParagraph"/>
        <w:numPr>
          <w:ilvl w:val="0"/>
          <w:numId w:val="1"/>
        </w:numPr>
        <w:spacing w:after="80" w:line="300"/>
      </w:pPr>
      <w:r>
        <w:rPr>
          <w:sz w:val="22"/>
          <w:szCs w:val="22"/>
        </w:rPr>
        <w:t xml:space="preserve">Print-first or worksheet-dependent lessons - they exclude the majority.</w:t>
      </w:r>
    </w:p>
    <w:p>
      <w:pPr>
        <w:pStyle w:val="ListParagraph"/>
        <w:numPr>
          <w:ilvl w:val="0"/>
          <w:numId w:val="1"/>
        </w:numPr>
        <w:spacing w:after="80" w:line="300"/>
      </w:pPr>
      <w:r>
        <w:rPr>
          <w:sz w:val="22"/>
          <w:szCs w:val="22"/>
        </w:rPr>
        <w:t xml:space="preserve">Teaching the alphabet in abstract order instead of building sounds from meaningful known words.</w:t>
      </w:r>
    </w:p>
    <w:p>
      <w:pPr>
        <w:pStyle w:val="ListParagraph"/>
        <w:numPr>
          <w:ilvl w:val="0"/>
          <w:numId w:val="1"/>
        </w:numPr>
        <w:spacing w:after="80" w:line="300"/>
      </w:pPr>
      <w:r>
        <w:rPr>
          <w:sz w:val="22"/>
          <w:szCs w:val="22"/>
        </w:rPr>
        <w:t xml:space="preserve">One-and-done teaching - lots of words once, with no scheduled recycling; it evaporates.</w:t>
      </w:r>
    </w:p>
    <w:p>
      <w:pPr>
        <w:pStyle w:val="ListParagraph"/>
        <w:numPr>
          <w:ilvl w:val="0"/>
          <w:numId w:val="1"/>
        </w:numPr>
        <w:spacing w:after="80" w:line="300"/>
      </w:pPr>
      <w:r>
        <w:rPr>
          <w:sz w:val="22"/>
          <w:szCs w:val="22"/>
        </w:rPr>
        <w:t xml:space="preserve">Massing practice in one long weekly block instead of short touches across days.</w:t>
      </w:r>
    </w:p>
    <w:p>
      <w:pPr>
        <w:pStyle w:val="ListParagraph"/>
        <w:numPr>
          <w:ilvl w:val="0"/>
          <w:numId w:val="1"/>
        </w:numPr>
        <w:spacing w:after="80" w:line="300"/>
      </w:pPr>
      <w:r>
        <w:rPr>
          <w:sz w:val="22"/>
          <w:szCs w:val="22"/>
        </w:rPr>
        <w:t xml:space="preserve">Over-correcting, or flagging errors in public - it raises anxiety and shuts learning down.</w:t>
      </w:r>
    </w:p>
    <w:p>
      <w:pPr>
        <w:pStyle w:val="ListParagraph"/>
        <w:numPr>
          <w:ilvl w:val="0"/>
          <w:numId w:val="1"/>
        </w:numPr>
        <w:spacing w:after="80" w:line="300"/>
      </w:pPr>
      <w:r>
        <w:rPr>
          <w:sz w:val="22"/>
          <w:szCs w:val="22"/>
        </w:rPr>
        <w:t xml:space="preserve">Racing the pace - under-load and consolidate; a crowded syllabus means shallow, un-retained learning.</w:t>
      </w:r>
    </w:p>
    <w:p>
      <w:pPr>
        <w:pStyle w:val="ListParagraph"/>
        <w:numPr>
          <w:ilvl w:val="0"/>
          <w:numId w:val="1"/>
        </w:numPr>
        <w:spacing w:after="80" w:line="300"/>
      </w:pPr>
      <w:r>
        <w:rPr>
          <w:sz w:val="22"/>
          <w:szCs w:val="22"/>
        </w:rPr>
        <w:t xml:space="preserve">Banning the home language, or drilling with no picture, action, or purpose attached.</w:t>
      </w:r>
    </w:p>
    <w:p>
      <w:r>
        <w:br w:type="page"/>
      </w:r>
    </w:p>
    <w:p>
      <w:pPr>
        <w:pStyle w:val="Heading2"/>
        <w:keepNext/>
        <w:spacing w:after="140" w:before="320"/>
      </w:pPr>
      <w:r>
        <w:rPr>
          <w:b/>
          <w:bCs/>
          <w:color w:val="1F3A5F"/>
          <w:sz w:val="36"/>
          <w:szCs w:val="36"/>
        </w:rPr>
        <w:t xml:space="preserve">Practice everywhere</w:t>
      </w:r>
    </w:p>
    <w:p>
      <w:pPr>
        <w:pStyle w:val="Heading3"/>
        <w:keepNext/>
        <w:spacing w:after="100" w:before="280"/>
      </w:pPr>
      <w:r>
        <w:rPr>
          <w:b/>
          <w:bCs/>
          <w:color w:val="7A3B69"/>
          <w:sz w:val="28"/>
          <w:szCs w:val="28"/>
        </w:rPr>
        <w:t xml:space="preserve">Why practice beyond the lesson matters most</w:t>
      </w:r>
    </w:p>
    <w:p>
      <w:pPr>
        <w:spacing w:after="140" w:before="0" w:line="300"/>
      </w:pPr>
      <w:r>
        <w:rPr>
          <w:sz w:val="22"/>
          <w:szCs w:val="22"/>
        </w:rPr>
        <w:t xml:space="preserve">Learners will not reach even A1 on facilitated hours alone; acquisition depends on the volume of meaningful use, and the classroom is only one of many places learning happens (Reinders and Benson). For this cohort there is a twist: learners cannot be sent home with a worksheet they cannot read, and there is little English in the camp environment. So beyond-class practice has to be spoken, social, and tied to routine - and the richest, most reliable arena is the rest of the programme and the learner's own social network.</w:t>
      </w:r>
    </w:p>
    <w:p>
      <w:pPr>
        <w:pStyle w:val="Heading3"/>
        <w:keepNext/>
        <w:spacing w:after="100" w:before="280"/>
      </w:pPr>
      <w:r>
        <w:rPr>
          <w:b/>
          <w:bCs/>
          <w:color w:val="7A3B69"/>
          <w:sz w:val="28"/>
          <w:szCs w:val="28"/>
        </w:rPr>
        <w:t xml:space="preserve">Use the rest of the Learning Bridge+ programme</w:t>
      </w:r>
    </w:p>
    <w:p>
      <w:pPr>
        <w:spacing w:after="140" w:before="0" w:line="300"/>
      </w:pPr>
      <w:r>
        <w:rPr>
          <w:sz w:val="22"/>
          <w:szCs w:val="22"/>
        </w:rPr>
        <w:t xml:space="preserve">The cohort is together across the whole programme, so make English live there too. Agree the moves with the other facilitators and the mentor:</w:t>
      </w:r>
    </w:p>
    <w:p>
      <w:pPr>
        <w:pStyle w:val="ListParagraph"/>
        <w:numPr>
          <w:ilvl w:val="0"/>
          <w:numId w:val="1"/>
        </w:numPr>
        <w:spacing w:after="80" w:line="300"/>
      </w:pPr>
      <w:r>
        <w:rPr>
          <w:sz w:val="22"/>
          <w:szCs w:val="22"/>
        </w:rPr>
        <w:t xml:space="preserve">Agency in Learning: open the session with the same English greeting; let learners say one English word or a short "I am ___" as they check in; celebrate it, then carry on in the language of the session. Goal-setting is a natural place to practise "I want ___".</w:t>
      </w:r>
    </w:p>
    <w:p>
      <w:pPr>
        <w:pStyle w:val="ListParagraph"/>
        <w:numPr>
          <w:ilvl w:val="0"/>
          <w:numId w:val="1"/>
        </w:numPr>
        <w:spacing w:after="80" w:line="300"/>
      </w:pPr>
      <w:r>
        <w:rPr>
          <w:sz w:val="22"/>
          <w:szCs w:val="22"/>
        </w:rPr>
        <w:t xml:space="preserve">Mentoring and Wellbeing: the one-to-one is the safest place of all to practise. Mentors can use the learner's current chunks - hello, how are you, my name is, I am from - and let the learner lead. No correction pressure; warmth first.</w:t>
      </w:r>
    </w:p>
    <w:p>
      <w:pPr>
        <w:pStyle w:val="ListParagraph"/>
        <w:numPr>
          <w:ilvl w:val="0"/>
          <w:numId w:val="1"/>
        </w:numPr>
        <w:spacing w:after="80" w:line="300"/>
      </w:pPr>
      <w:r>
        <w:rPr>
          <w:sz w:val="22"/>
          <w:szCs w:val="22"/>
        </w:rPr>
        <w:t xml:space="preserve">The Research Project (when it runs): naming things, simple questions, and "this is a ___" all recur; fold in the English the learner already has.</w:t>
      </w:r>
    </w:p>
    <w:p>
      <w:pPr>
        <w:pStyle w:val="ListParagraph"/>
        <w:numPr>
          <w:ilvl w:val="0"/>
          <w:numId w:val="1"/>
        </w:numPr>
        <w:spacing w:after="80" w:line="300"/>
      </w:pPr>
      <w:r>
        <w:rPr>
          <w:sz w:val="22"/>
          <w:szCs w:val="22"/>
        </w:rPr>
        <w:t xml:space="preserve">Everyday programme moments: registers, snack times, arrivals and goodbyes - attach a known English word or greeting to a thing that already happens every day, so it gets automatic spacing.</w:t>
      </w:r>
    </w:p>
    <w:p>
      <w:pPr>
        <w:pStyle w:val="Heading3"/>
        <w:keepNext/>
        <w:spacing w:after="100" w:before="280"/>
      </w:pPr>
      <w:r>
        <w:rPr>
          <w:b/>
          <w:bCs/>
          <w:color w:val="7A3B69"/>
          <w:sz w:val="28"/>
          <w:szCs w:val="28"/>
        </w:rPr>
        <w:t xml:space="preserve">Beyond the programme - the social network and daily routine</w:t>
      </w:r>
    </w:p>
    <w:p>
      <w:pPr>
        <w:pStyle w:val="ListParagraph"/>
        <w:numPr>
          <w:ilvl w:val="0"/>
          <w:numId w:val="1"/>
        </w:numPr>
        <w:spacing w:after="80" w:line="300"/>
      </w:pPr>
      <w:r>
        <w:rPr>
          <w:sz w:val="22"/>
          <w:szCs w:val="22"/>
        </w:rPr>
        <w:t xml:space="preserve">Spoken missions, not pages: "Today, greet three people in English." "Tonight, count your family in English." "Name five things in your shelter in English." Report back next session - the report-back is the retrieval.</w:t>
      </w:r>
    </w:p>
    <w:p>
      <w:pPr>
        <w:pStyle w:val="ListParagraph"/>
        <w:numPr>
          <w:ilvl w:val="0"/>
          <w:numId w:val="1"/>
        </w:numPr>
        <w:spacing w:after="80" w:line="300"/>
      </w:pPr>
      <w:r>
        <w:rPr>
          <w:sz w:val="22"/>
          <w:szCs w:val="22"/>
        </w:rPr>
        <w:t xml:space="preserve">English buddies: pair learners to practise one chunk together between sessions.</w:t>
      </w:r>
    </w:p>
    <w:p>
      <w:pPr>
        <w:pStyle w:val="ListParagraph"/>
        <w:numPr>
          <w:ilvl w:val="0"/>
          <w:numId w:val="1"/>
        </w:numPr>
        <w:spacing w:after="80" w:line="300"/>
      </w:pPr>
      <w:r>
        <w:rPr>
          <w:sz w:val="22"/>
          <w:szCs w:val="22"/>
        </w:rPr>
        <w:t xml:space="preserve">Family as practice partner: teach a chunk the learner can use at home (a greeting, numbers, food words) so a parent, sibling, or child becomes the practice partner.</w:t>
      </w:r>
    </w:p>
    <w:p>
      <w:pPr>
        <w:pStyle w:val="ListParagraph"/>
        <w:numPr>
          <w:ilvl w:val="0"/>
          <w:numId w:val="1"/>
        </w:numPr>
        <w:spacing w:after="80" w:line="300"/>
      </w:pPr>
      <w:r>
        <w:rPr>
          <w:sz w:val="22"/>
          <w:szCs w:val="22"/>
        </w:rPr>
        <w:t xml:space="preserve">Routine-embedding: attach English to greetings, meals, fetching water, the market - the same moment each day spaces the practice for free.</w:t>
      </w:r>
    </w:p>
    <w:p>
      <w:pPr>
        <w:pStyle w:val="Heading3"/>
        <w:keepNext/>
        <w:spacing w:after="100" w:before="280"/>
      </w:pPr>
      <w:r>
        <w:rPr>
          <w:b/>
          <w:bCs/>
          <w:color w:val="7A3B69"/>
          <w:sz w:val="28"/>
          <w:szCs w:val="28"/>
        </w:rPr>
        <w:t xml:space="preserve">How to run it</w:t>
      </w:r>
    </w:p>
    <w:p>
      <w:pPr>
        <w:pStyle w:val="ListParagraph"/>
        <w:numPr>
          <w:ilvl w:val="0"/>
          <w:numId w:val="1"/>
        </w:numPr>
        <w:spacing w:after="80" w:line="300"/>
      </w:pPr>
      <w:r>
        <w:rPr>
          <w:sz w:val="22"/>
          <w:szCs w:val="22"/>
        </w:rPr>
        <w:t xml:space="preserve">Introduce the Practice everywhere page in the workbook in session one: where can I use my English, and who with? Learners mark or draw their people and places.</w:t>
      </w:r>
    </w:p>
    <w:p>
      <w:pPr>
        <w:pStyle w:val="ListParagraph"/>
        <w:numPr>
          <w:ilvl w:val="0"/>
          <w:numId w:val="1"/>
        </w:numPr>
        <w:spacing w:after="80" w:line="300"/>
      </w:pPr>
      <w:r>
        <w:rPr>
          <w:sz w:val="22"/>
          <w:szCs w:val="22"/>
        </w:rPr>
        <w:t xml:space="preserve">Set one small, achievable spoken mission at the end of most sessions, matched to the language just learned.</w:t>
      </w:r>
    </w:p>
    <w:p>
      <w:pPr>
        <w:pStyle w:val="ListParagraph"/>
        <w:numPr>
          <w:ilvl w:val="0"/>
          <w:numId w:val="1"/>
        </w:numPr>
        <w:spacing w:after="80" w:line="300"/>
      </w:pPr>
      <w:r>
        <w:rPr>
          <w:sz w:val="22"/>
          <w:szCs w:val="22"/>
        </w:rPr>
        <w:t xml:space="preserve">Open most sessions with a warm, no-pressure "who did you speak English with, and what did you say?" - this is both encouragement and retrieval.</w:t>
      </w:r>
    </w:p>
    <w:p>
      <w:pPr>
        <w:pStyle w:val="ListParagraph"/>
        <w:numPr>
          <w:ilvl w:val="0"/>
          <w:numId w:val="1"/>
        </w:numPr>
        <w:spacing w:after="80" w:line="300"/>
      </w:pPr>
      <w:r>
        <w:rPr>
          <w:sz w:val="22"/>
          <w:szCs w:val="22"/>
        </w:rPr>
        <w:t xml:space="preserve">Keep it safe and by choice: some learners will only practise with one trusted person, and that counts fully.</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practical companion to the playbook. The playbook tells you how to teach beginner English to learners who may never have read in any language. This page tells you what you need and what to make before each phase.</w:t>
      </w:r>
    </w:p>
    <w:p>
      <w:pPr>
        <w:spacing w:after="140" w:before="0" w:line="300"/>
      </w:pPr>
      <w:r>
        <w:rPr>
          <w:sz w:val="22"/>
          <w:szCs w:val="22"/>
        </w:rPr>
        <w:t xml:space="preserve">My Voice is a 50-hour component (30 hours in-person, 20 hours independent) over at least 10 weeks. It runs fully offline, with no screen. Learners start from the sound of their own name and finish by making and sharing a "My Name, My Voice" card.</w:t>
      </w:r>
    </w:p>
    <w:p>
      <w:pPr>
        <w:spacing w:after="140" w:before="0" w:line="300"/>
      </w:pPr>
      <w:r>
        <w:rPr>
          <w:sz w:val="22"/>
          <w:szCs w:val="22"/>
        </w:rPr>
        <w:t xml:space="preserve">The single most important thing to hold: this course leads with the ear and the voice. Reading and writing grow out of speaking here. They are not a gate in front of it. A learner who can say a true sentence about themselves and cannot yet write it has succeeded.</w:t>
      </w:r>
    </w:p>
    <w:p>
      <w:pPr>
        <w:pStyle w:val="Heading3"/>
        <w:keepNext/>
        <w:spacing w:after="100" w:before="280"/>
      </w:pPr>
      <w:r>
        <w:rPr>
          <w:b/>
          <w:bCs/>
          <w:color w:val="7A3B69"/>
          <w:sz w:val="28"/>
          <w:szCs w:val="28"/>
        </w:rPr>
        <w:t xml:space="preserve">The offline pack</w:t>
      </w:r>
    </w:p>
    <w:p>
      <w:pPr>
        <w:pStyle w:val="ListParagraph"/>
        <w:numPr>
          <w:ilvl w:val="0"/>
          <w:numId w:val="1"/>
        </w:numPr>
        <w:spacing w:after="80" w:line="300"/>
      </w:pPr>
      <w:r>
        <w:rPr>
          <w:sz w:val="22"/>
          <w:szCs w:val="22"/>
        </w:rPr>
        <w:t xml:space="preserve">The Facilitator Unit Plan and Guide (this pack) - the full plan, the playbook, the practice</w:t>
      </w:r>
    </w:p>
    <w:p>
      <w:pPr>
        <w:spacing w:after="140" w:before="0" w:line="300"/>
      </w:pPr>
      <w:r>
        <w:rPr>
          <w:sz w:val="22"/>
          <w:szCs w:val="22"/>
        </w:rPr>
        <w:t xml:space="preserve">guidance, and the phonics reference appendix.</w:t>
      </w:r>
    </w:p>
    <w:p>
      <w:pPr>
        <w:pStyle w:val="ListParagraph"/>
        <w:numPr>
          <w:ilvl w:val="0"/>
          <w:numId w:val="1"/>
        </w:numPr>
        <w:spacing w:after="80" w:line="300"/>
      </w:pPr>
      <w:r>
        <w:rPr>
          <w:sz w:val="22"/>
          <w:szCs w:val="22"/>
        </w:rPr>
        <w:t xml:space="preserve">The Student My Voice book - one per learner, for the whole component.</w:t>
      </w:r>
    </w:p>
    <w:p>
      <w:pPr>
        <w:pStyle w:val="ListParagraph"/>
        <w:numPr>
          <w:ilvl w:val="0"/>
          <w:numId w:val="1"/>
        </w:numPr>
        <w:spacing w:after="80" w:line="300"/>
      </w:pPr>
      <w:r>
        <w:rPr>
          <w:sz w:val="22"/>
          <w:szCs w:val="22"/>
        </w:rPr>
        <w:t xml:space="preserve">The letter and picture cards - printable alphabet cards, key-sound cards, and blank picture-word</w:t>
      </w:r>
    </w:p>
    <w:p>
      <w:pPr>
        <w:spacing w:after="140" w:before="0" w:line="300"/>
      </w:pPr>
      <w:r>
        <w:rPr>
          <w:sz w:val="22"/>
          <w:szCs w:val="22"/>
        </w:rPr>
        <w:t xml:space="preserve">cards for building your own vocabulary. One set per group, printed and cut up.</w:t>
      </w:r>
    </w:p>
    <w:p>
      <w:pPr>
        <w:pStyle w:val="ListParagraph"/>
        <w:numPr>
          <w:ilvl w:val="0"/>
          <w:numId w:val="1"/>
        </w:numPr>
        <w:spacing w:after="80" w:line="300"/>
      </w:pPr>
      <w:r>
        <w:rPr>
          <w:sz w:val="22"/>
          <w:szCs w:val="22"/>
        </w:rPr>
        <w:t xml:space="preserve">This start-here, and the safeguarding and protection guide.</w:t>
      </w:r>
    </w:p>
    <w:p>
      <w:pPr>
        <w:spacing w:after="140" w:before="0" w:line="300"/>
      </w:pPr>
      <w:r>
        <w:rPr>
          <w:sz w:val="22"/>
          <w:szCs w:val="22"/>
        </w:rPr>
        <w:t xml:space="preserve">There are no slides. Nothing in this component needs a screen.</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My Voice book per learner, plus spare blank paper.</w:t>
      </w:r>
    </w:p>
    <w:p>
      <w:pPr>
        <w:pStyle w:val="ListParagraph"/>
        <w:numPr>
          <w:ilvl w:val="0"/>
          <w:numId w:val="1"/>
        </w:numPr>
        <w:spacing w:after="80" w:line="300"/>
      </w:pPr>
      <w:r>
        <w:rPr>
          <w:sz w:val="22"/>
          <w:szCs w:val="22"/>
        </w:rPr>
        <w:t xml:space="preserve">Pencils, and colours if you have them, for the picture-words and the final card.</w:t>
      </w:r>
    </w:p>
    <w:p>
      <w:pPr>
        <w:pStyle w:val="ListParagraph"/>
        <w:numPr>
          <w:ilvl w:val="0"/>
          <w:numId w:val="1"/>
        </w:numPr>
        <w:spacing w:after="80" w:line="300"/>
      </w:pPr>
      <w:r>
        <w:rPr>
          <w:sz w:val="22"/>
          <w:szCs w:val="22"/>
        </w:rPr>
        <w:t xml:space="preserve">The letter and picture cards, cut out and kept in a bag or tin so they survive ten weeks. You will</w:t>
      </w:r>
    </w:p>
    <w:p>
      <w:pPr>
        <w:spacing w:after="140" w:before="0" w:line="300"/>
      </w:pPr>
      <w:r>
        <w:rPr>
          <w:sz w:val="22"/>
          <w:szCs w:val="22"/>
        </w:rPr>
        <w:t xml:space="preserve">use them in almost every session - this is the most-used object in the component.</w:t>
      </w:r>
    </w:p>
    <w:p>
      <w:pPr>
        <w:pStyle w:val="ListParagraph"/>
        <w:numPr>
          <w:ilvl w:val="0"/>
          <w:numId w:val="1"/>
        </w:numPr>
        <w:spacing w:after="80" w:line="300"/>
      </w:pPr>
      <w:r>
        <w:rPr>
          <w:sz w:val="22"/>
          <w:szCs w:val="22"/>
        </w:rPr>
        <w:t xml:space="preserve">Card or thick paper for the "My Name, My Voice" cards at the end. Make sure you have this from the start. You cannot improvise it on the day.</w:t>
      </w:r>
    </w:p>
    <w:p>
      <w:pPr>
        <w:pStyle w:val="ListParagraph"/>
        <w:numPr>
          <w:ilvl w:val="0"/>
          <w:numId w:val="1"/>
        </w:numPr>
        <w:spacing w:after="80" w:line="300"/>
      </w:pPr>
      <w:r>
        <w:rPr>
          <w:sz w:val="22"/>
          <w:szCs w:val="22"/>
        </w:rPr>
        <w:t xml:space="preserve">Wall space for the sound chart the group builds, and for the classroom-words display. Both stay up</w:t>
      </w:r>
    </w:p>
    <w:p>
      <w:pPr>
        <w:spacing w:after="140" w:before="0" w:line="300"/>
      </w:pPr>
      <w:r>
        <w:rPr>
          <w:sz w:val="22"/>
          <w:szCs w:val="22"/>
        </w:rPr>
        <w:t xml:space="preserve">all course.</w:t>
      </w:r>
    </w:p>
    <w:p>
      <w:pPr>
        <w:pStyle w:val="ListParagraph"/>
        <w:numPr>
          <w:ilvl w:val="0"/>
          <w:numId w:val="1"/>
        </w:numPr>
        <w:spacing w:after="80" w:line="300"/>
      </w:pPr>
      <w:r>
        <w:rPr>
          <w:sz w:val="22"/>
          <w:szCs w:val="22"/>
        </w:rPr>
        <w:t xml:space="preserve">Small objects from around the learning space you can name, point to and pick up - a cup, a stone, a</w:t>
      </w:r>
    </w:p>
    <w:p>
      <w:pPr>
        <w:spacing w:after="140" w:before="0" w:line="300"/>
      </w:pPr>
      <w:r>
        <w:rPr>
          <w:sz w:val="22"/>
          <w:szCs w:val="22"/>
        </w:rPr>
        <w:t xml:space="preserve">leaf, a cloth. Real objects beat pictures for beginners, and they are free.</w:t>
      </w:r>
    </w:p>
    <w:p>
      <w:pPr>
        <w:pStyle w:val="ListParagraph"/>
        <w:numPr>
          <w:ilvl w:val="0"/>
          <w:numId w:val="1"/>
        </w:numPr>
        <w:spacing w:after="80" w:line="300"/>
      </w:pPr>
      <w:r>
        <w:rPr>
          <w:sz w:val="22"/>
          <w:szCs w:val="22"/>
        </w:rPr>
        <w:t xml:space="preserve">Something to make a noise with for the listening games: a stick, a tin, your hands.</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Have the My Voice books ready so learners can make them their own on day one.</w:t>
      </w:r>
    </w:p>
    <w:p>
      <w:pPr>
        <w:spacing w:after="140" w:before="0" w:line="300"/>
      </w:pPr>
      <w:r>
        <w:rPr>
          <w:sz w:val="22"/>
          <w:szCs w:val="22"/>
        </w:rPr>
        <w:t xml:space="preserve">Prepare the classroom-words display space. Learn to say every learner's name correctly before the first session - ask, and practise. In this component their name is the first lesson's content, not a courtesy.</w:t>
      </w:r>
    </w:p>
    <w:p>
      <w:pPr>
        <w:pStyle w:val="ListParagraph"/>
        <w:numPr>
          <w:ilvl w:val="0"/>
          <w:numId w:val="1"/>
        </w:numPr>
        <w:spacing w:after="80" w:line="300"/>
      </w:pPr>
      <w:r>
        <w:rPr>
          <w:sz w:val="22"/>
          <w:szCs w:val="22"/>
        </w:rPr>
        <w:t xml:space="preserve">The sounds, letters, and first words of English. This is the phase to be most generous with</w:t>
      </w:r>
    </w:p>
    <w:p>
      <w:pPr>
        <w:spacing w:after="140" w:before="0" w:line="300"/>
      </w:pPr>
      <w:r>
        <w:rPr>
          <w:sz w:val="22"/>
          <w:szCs w:val="22"/>
        </w:rPr>
        <w:t xml:space="preserve">time and most prepared for. Cut out the alphabet and key-sound cards before you start. Write each learner's name clearly on a strip of card for tracing - one per learner, prepared in advance, not written while thirty people wait. Read the phonics progression in the appendix so you know which sounds come in which order and why.</w:t>
      </w:r>
    </w:p>
    <w:p>
      <w:pPr>
        <w:pStyle w:val="ListParagraph"/>
        <w:numPr>
          <w:ilvl w:val="0"/>
          <w:numId w:val="1"/>
        </w:numPr>
        <w:spacing w:after="80" w:line="300"/>
      </w:pPr>
      <w:r>
        <w:rPr>
          <w:sz w:val="22"/>
          <w:szCs w:val="22"/>
        </w:rPr>
        <w:t xml:space="preserve">Say who you are. Prepare sentence-frame strips - I am ___, I am from ___, I like ___ - big</w:t>
      </w:r>
    </w:p>
    <w:p>
      <w:pPr>
        <w:spacing w:after="140" w:before="0" w:line="300"/>
      </w:pPr>
      <w:r>
        <w:rPr>
          <w:sz w:val="22"/>
          <w:szCs w:val="22"/>
        </w:rPr>
        <w:t xml:space="preserve">enough for the wall, plus a set of word cards learners can physically move to build a sentence. Building a sentence with your hands is what makes the grammar visible to someone who cannot yet read it.</w:t>
      </w:r>
    </w:p>
    <w:p>
      <w:pPr>
        <w:pStyle w:val="ListParagraph"/>
        <w:numPr>
          <w:ilvl w:val="0"/>
          <w:numId w:val="1"/>
        </w:numPr>
        <w:spacing w:after="80" w:line="300"/>
      </w:pPr>
      <w:r>
        <w:rPr>
          <w:sz w:val="22"/>
          <w:szCs w:val="22"/>
        </w:rPr>
        <w:t xml:space="preserve">My Name, My Voice - make and share. The card stock, colours, and something to display the</w:t>
      </w:r>
    </w:p>
    <w:p>
      <w:pPr>
        <w:spacing w:after="140" w:before="0" w:line="300"/>
      </w:pPr>
      <w:r>
        <w:rPr>
          <w:sz w:val="22"/>
          <w:szCs w:val="22"/>
        </w:rPr>
        <w:t xml:space="preserve">finished cards on. Coordinate with the other two components: the sharing happens at the one programme showcase, so this phase is making, rehearsing, and deciding who to invite.</w:t>
      </w:r>
    </w:p>
    <w:p>
      <w:pPr>
        <w:pStyle w:val="Heading3"/>
        <w:keepNext/>
        <w:spacing w:after="100" w:before="280"/>
      </w:pPr>
      <w:r>
        <w:rPr>
          <w:b/>
          <w:bCs/>
          <w:color w:val="7A3B69"/>
          <w:sz w:val="28"/>
          <w:szCs w:val="28"/>
        </w:rPr>
        <w:t xml:space="preserve">Pictures and cards you will need to make</w:t>
      </w:r>
    </w:p>
    <w:p>
      <w:pPr>
        <w:spacing w:after="140" w:before="0" w:line="300"/>
      </w:pPr>
      <w:r>
        <w:rPr>
          <w:sz w:val="22"/>
          <w:szCs w:val="22"/>
        </w:rPr>
        <w:t xml:space="preserve">The printed cards cover most of it. You will still want to make:</w:t>
      </w:r>
    </w:p>
    <w:p>
      <w:pPr>
        <w:pStyle w:val="ListParagraph"/>
        <w:numPr>
          <w:ilvl w:val="0"/>
          <w:numId w:val="1"/>
        </w:numPr>
        <w:spacing w:after="80" w:line="300"/>
      </w:pPr>
      <w:r>
        <w:rPr>
          <w:sz w:val="22"/>
          <w:szCs w:val="22"/>
        </w:rPr>
        <w:t xml:space="preserve">A large sound chart on the wall that the group adds to as sounds are met - one box per sound, with</w:t>
      </w:r>
    </w:p>
    <w:p>
      <w:pPr>
        <w:spacing w:after="140" w:before="0" w:line="300"/>
      </w:pPr>
      <w:r>
        <w:rPr>
          <w:sz w:val="22"/>
          <w:szCs w:val="22"/>
        </w:rPr>
        <w:t xml:space="preserve">a picture and a word the group chose.</w:t>
      </w:r>
    </w:p>
    <w:p>
      <w:pPr>
        <w:pStyle w:val="ListParagraph"/>
        <w:numPr>
          <w:ilvl w:val="0"/>
          <w:numId w:val="1"/>
        </w:numPr>
        <w:spacing w:after="80" w:line="300"/>
      </w:pPr>
      <w:r>
        <w:rPr>
          <w:sz w:val="22"/>
          <w:szCs w:val="22"/>
        </w:rPr>
        <w:t xml:space="preserve">Picture-words for whatever your group cares about that the printed set does not cover. The blank</w:t>
      </w:r>
    </w:p>
    <w:p>
      <w:pPr>
        <w:spacing w:after="140" w:before="0" w:line="300"/>
      </w:pPr>
      <w:r>
        <w:rPr>
          <w:sz w:val="22"/>
          <w:szCs w:val="22"/>
        </w:rPr>
        <w:t xml:space="preserve">cards are for this, and learner-drawn ones work better than yours.</w:t>
      </w:r>
    </w:p>
    <w:p>
      <w:pPr>
        <w:pStyle w:val="ListParagraph"/>
        <w:numPr>
          <w:ilvl w:val="0"/>
          <w:numId w:val="1"/>
        </w:numPr>
        <w:spacing w:after="80" w:line="300"/>
      </w:pPr>
      <w:r>
        <w:rPr>
          <w:sz w:val="22"/>
          <w:szCs w:val="22"/>
        </w:rPr>
        <w:t xml:space="preserve">The classroom-words display: hello, thank you, please, again, I don't understand, how do you say…</w:t>
      </w:r>
    </w:p>
    <w:p>
      <w:pPr>
        <w:pStyle w:val="ListParagraph"/>
        <w:numPr>
          <w:ilvl w:val="0"/>
          <w:numId w:val="1"/>
        </w:numPr>
        <w:spacing w:after="80" w:line="300"/>
      </w:pPr>
      <w:r>
        <w:rPr>
          <w:sz w:val="22"/>
          <w:szCs w:val="22"/>
        </w:rPr>
        <w:t xml:space="preserve">A big version of the sentence frames, for the wall.</w:t>
      </w:r>
    </w:p>
    <w:p>
      <w:pPr>
        <w:spacing w:after="140" w:before="0" w:line="300"/>
      </w:pPr>
      <w:r>
        <w:rPr>
          <w:sz w:val="22"/>
          <w:szCs w:val="22"/>
        </w:rPr>
        <w:t xml:space="preserve">Stick figures are fine. Learners copy simple drawings more readily than polished ones.</w:t>
      </w:r>
    </w:p>
    <w:p>
      <w:pPr>
        <w:pStyle w:val="Heading3"/>
        <w:keepNext/>
        <w:spacing w:after="100" w:before="280"/>
      </w:pPr>
      <w:r>
        <w:rPr>
          <w:b/>
          <w:bCs/>
          <w:color w:val="7A3B69"/>
          <w:sz w:val="28"/>
          <w:szCs w:val="28"/>
        </w:rPr>
        <w:t xml:space="preserve">Running a speaking course in a small, shared room</w:t>
      </w:r>
    </w:p>
    <w:p>
      <w:pPr>
        <w:spacing w:after="140" w:before="0" w:line="300"/>
      </w:pPr>
      <w:r>
        <w:rPr>
          <w:sz w:val="22"/>
          <w:szCs w:val="22"/>
        </w:rPr>
        <w:t xml:space="preserve">This component is noisier than the other two, by design, and that is often the hardest practical problem in a CBLF.</w:t>
      </w:r>
    </w:p>
    <w:p>
      <w:pPr>
        <w:pStyle w:val="ListParagraph"/>
        <w:numPr>
          <w:ilvl w:val="0"/>
          <w:numId w:val="1"/>
        </w:numPr>
        <w:spacing w:after="80" w:line="300"/>
      </w:pPr>
      <w:r>
        <w:rPr>
          <w:sz w:val="22"/>
          <w:szCs w:val="22"/>
        </w:rPr>
        <w:t xml:space="preserve">Choral repetition is your friend. Everyone says it together first. It is loud, it protects the</w:t>
      </w:r>
    </w:p>
    <w:p>
      <w:pPr>
        <w:spacing w:after="140" w:before="0" w:line="300"/>
      </w:pPr>
      <w:r>
        <w:rPr>
          <w:sz w:val="22"/>
          <w:szCs w:val="22"/>
        </w:rPr>
        <w:t xml:space="preserve">shy learner, and it means nobody is performing alone before they are ready.</w:t>
      </w:r>
    </w:p>
    <w:p>
      <w:pPr>
        <w:pStyle w:val="ListParagraph"/>
        <w:numPr>
          <w:ilvl w:val="0"/>
          <w:numId w:val="1"/>
        </w:numPr>
        <w:spacing w:after="80" w:line="300"/>
      </w:pPr>
      <w:r>
        <w:rPr>
          <w:sz w:val="22"/>
          <w:szCs w:val="22"/>
        </w:rPr>
        <w:t xml:space="preserve">Pairs, not the whole group, for most speaking. Twelve learners speaking in pairs is six times</w:t>
      </w:r>
    </w:p>
    <w:p>
      <w:pPr>
        <w:spacing w:after="140" w:before="0" w:line="300"/>
      </w:pPr>
      <w:r>
        <w:rPr>
          <w:sz w:val="22"/>
          <w:szCs w:val="22"/>
        </w:rPr>
        <w:t xml:space="preserve">the practice of twelve learners taking turns, and it is quieter than it sounds.</w:t>
      </w:r>
    </w:p>
    <w:p>
      <w:pPr>
        <w:pStyle w:val="ListParagraph"/>
        <w:numPr>
          <w:ilvl w:val="0"/>
          <w:numId w:val="1"/>
        </w:numPr>
        <w:spacing w:after="80" w:line="300"/>
      </w:pPr>
      <w:r>
        <w:rPr>
          <w:sz w:val="22"/>
          <w:szCs w:val="22"/>
        </w:rPr>
        <w:t xml:space="preserve">Same-gender pairs wherever that is what lets girls speak. A girl who will not speak in a mixed</w:t>
      </w:r>
    </w:p>
    <w:p>
      <w:pPr>
        <w:spacing w:after="140" w:before="0" w:line="300"/>
      </w:pPr>
      <w:r>
        <w:rPr>
          <w:sz w:val="22"/>
          <w:szCs w:val="22"/>
        </w:rPr>
        <w:t xml:space="preserve">pair has not failed to practise; the pairing has failed her.</w:t>
      </w:r>
    </w:p>
    <w:p>
      <w:pPr>
        <w:pStyle w:val="ListParagraph"/>
        <w:numPr>
          <w:ilvl w:val="0"/>
          <w:numId w:val="1"/>
        </w:numPr>
        <w:spacing w:after="80" w:line="300"/>
      </w:pPr>
      <w:r>
        <w:rPr>
          <w:sz w:val="22"/>
          <w:szCs w:val="22"/>
        </w:rPr>
        <w:t xml:space="preserve">If the room echoes, move the pairs apart and let people sit on the floor in corners. Volume</w:t>
      </w:r>
    </w:p>
    <w:p>
      <w:pPr>
        <w:spacing w:after="140" w:before="0" w:line="300"/>
      </w:pPr>
      <w:r>
        <w:rPr>
          <w:sz w:val="22"/>
          <w:szCs w:val="22"/>
        </w:rPr>
        <w:t xml:space="preserve">matters less than being able to hear your partner.</w:t>
      </w:r>
    </w:p>
    <w:p>
      <w:pPr>
        <w:pStyle w:val="ListParagraph"/>
        <w:numPr>
          <w:ilvl w:val="0"/>
          <w:numId w:val="1"/>
        </w:numPr>
        <w:spacing w:after="80" w:line="300"/>
      </w:pPr>
      <w:r>
        <w:rPr>
          <w:sz w:val="22"/>
          <w:szCs w:val="22"/>
        </w:rPr>
        <w:t xml:space="preserve">If a neighbour complains about the noise, tell your coordinator rather than quietening the</w:t>
      </w:r>
    </w:p>
    <w:p>
      <w:pPr>
        <w:spacing w:after="140" w:before="0" w:line="300"/>
      </w:pPr>
      <w:r>
        <w:rPr>
          <w:sz w:val="22"/>
          <w:szCs w:val="22"/>
        </w:rPr>
        <w:t xml:space="preserve">course. A silent English class does not teach English.</w:t>
      </w:r>
    </w:p>
    <w:p>
      <w:pPr>
        <w:pStyle w:val="Heading3"/>
        <w:keepNext/>
        <w:spacing w:after="100" w:before="280"/>
      </w:pPr>
      <w:r>
        <w:rPr>
          <w:b/>
          <w:bCs/>
          <w:color w:val="7A3B69"/>
          <w:sz w:val="28"/>
          <w:szCs w:val="28"/>
        </w:rPr>
        <w:t xml:space="preserve">The My Voice book holds it together</w:t>
      </w:r>
    </w:p>
    <w:p>
      <w:pPr>
        <w:spacing w:after="140" w:before="0" w:line="300"/>
      </w:pPr>
      <w:r>
        <w:rPr>
          <w:sz w:val="22"/>
          <w:szCs w:val="22"/>
        </w:rPr>
        <w:t xml:space="preserve">The book is the spine. It carries the "I can…" self-check the learner marks at the start and again at the end, the growing collection of picture-words, the name practice, the sentence frames, the practice-weeks loop, and the final card.</w:t>
      </w:r>
    </w:p>
    <w:p>
      <w:pPr>
        <w:pStyle w:val="ListParagraph"/>
        <w:numPr>
          <w:ilvl w:val="0"/>
          <w:numId w:val="1"/>
        </w:numPr>
        <w:spacing w:after="80" w:line="300"/>
      </w:pPr>
      <w:r>
        <w:rPr>
          <w:sz w:val="22"/>
          <w:szCs w:val="22"/>
        </w:rPr>
        <w:t xml:space="preserve">Set it up early and open it every session, so it stays the learner's own.</w:t>
      </w:r>
    </w:p>
    <w:p>
      <w:pPr>
        <w:pStyle w:val="ListParagraph"/>
        <w:numPr>
          <w:ilvl w:val="0"/>
          <w:numId w:val="1"/>
        </w:numPr>
        <w:spacing w:after="80" w:line="300"/>
      </w:pPr>
      <w:r>
        <w:rPr>
          <w:sz w:val="22"/>
          <w:szCs w:val="22"/>
        </w:rPr>
        <w:t xml:space="preserve">It is built to hold the scaffold when you are not beside someone - every page has a worked</w:t>
      </w:r>
    </w:p>
    <w:p>
      <w:pPr>
        <w:spacing w:after="140" w:before="0" w:line="300"/>
      </w:pPr>
      <w:r>
        <w:rPr>
          <w:sz w:val="22"/>
          <w:szCs w:val="22"/>
        </w:rPr>
        <w:t xml:space="preserve">example and a frame, never a blank box.</w:t>
      </w:r>
    </w:p>
    <w:p>
      <w:pPr>
        <w:pStyle w:val="ListParagraph"/>
        <w:numPr>
          <w:ilvl w:val="0"/>
          <w:numId w:val="1"/>
        </w:numPr>
        <w:spacing w:after="80" w:line="300"/>
      </w:pPr>
      <w:r>
        <w:rPr>
          <w:sz w:val="22"/>
          <w:szCs w:val="22"/>
        </w:rPr>
        <w:t xml:space="preserve">You do need a printer. One book per learner is the baseline. If the printer is down for a</w:t>
      </w:r>
    </w:p>
    <w:p>
      <w:pPr>
        <w:spacing w:after="140" w:before="0" w:line="300"/>
      </w:pPr>
      <w:r>
        <w:rPr>
          <w:sz w:val="22"/>
          <w:szCs w:val="22"/>
        </w:rPr>
        <w:t xml:space="preserve">session, hold up one copy or draw the page large on the wall and let learners work in a notebook - a contingency for a bad week, not a way to run ten of them.</w:t>
      </w:r>
    </w:p>
    <w:p>
      <w:pPr>
        <w:pStyle w:val="Heading3"/>
        <w:keepNext/>
        <w:spacing w:after="100" w:before="280"/>
      </w:pPr>
      <w:r>
        <w:rPr>
          <w:b/>
          <w:bCs/>
          <w:color w:val="7A3B69"/>
          <w:sz w:val="28"/>
          <w:szCs w:val="28"/>
        </w:rPr>
        <w:t xml:space="preserve">Stop-start attendance</w:t>
      </w:r>
    </w:p>
    <w:p>
      <w:pPr>
        <w:spacing w:after="140" w:before="0" w:line="300"/>
      </w:pPr>
      <w:r>
        <w:rPr>
          <w:sz w:val="22"/>
          <w:szCs w:val="22"/>
        </w:rPr>
        <w:t xml:space="preserve">English is the component most damaged by gaps, because it builds. Two things protect it.</w:t>
      </w:r>
    </w:p>
    <w:p>
      <w:pPr>
        <w:spacing w:after="140" w:before="0" w:line="300"/>
      </w:pPr>
      <w:r>
        <w:rPr>
          <w:sz w:val="22"/>
          <w:szCs w:val="22"/>
        </w:rPr>
        <w:t xml:space="preserve">1. Recycle relentlessly. Open most sessions with a short, warm review of the sounds and words already met. Little and often works better than teaching a thing once - and it means a returning learner meets old material in their first session back rather than only new. 2. A returning learner needs a sound, not a syllabus. Give them one sound or one word to hold that day, not four weeks of catching up. Their book is the catch-up mechanism; point them at one page.</w:t>
      </w:r>
    </w:p>
    <w:p>
      <w:pPr>
        <w:pStyle w:val="Heading3"/>
        <w:keepNext/>
        <w:spacing w:after="100" w:before="280"/>
      </w:pPr>
      <w:r>
        <w:rPr>
          <w:b/>
          <w:bCs/>
          <w:color w:val="7A3B69"/>
          <w:sz w:val="28"/>
          <w:szCs w:val="28"/>
        </w:rPr>
        <w:t xml:space="preserve">Practice is the other half of the course</w:t>
      </w:r>
    </w:p>
    <w:p>
      <w:pPr>
        <w:spacing w:after="140" w:before="0" w:line="300"/>
      </w:pPr>
      <w:r>
        <w:rPr>
          <w:sz w:val="22"/>
          <w:szCs w:val="22"/>
        </w:rPr>
        <w:t xml:space="preserve">Twenty of the fifty hours are independent, and they are not homework you invent - they are the weekly practice loop in the book, and the English learners use in the rest of the programme and at home. See the "Practice everywhere" guidance. If you only protect one thing outside the session, protect the question you ask at the start of each one: who did you speak English with?</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Why a language course needs a protection guide</w:t>
      </w:r>
    </w:p>
    <w:p>
      <w:pPr>
        <w:spacing w:after="140" w:before="0" w:line="300"/>
      </w:pPr>
      <w:r>
        <w:rPr>
          <w:sz w:val="22"/>
          <w:szCs w:val="22"/>
        </w:rPr>
        <w:t xml:space="preserve">This is the component people assume is safe. It is phonics and sentence frames - no fieldwork, no interviews, nobody leaves the room.</w:t>
      </w:r>
    </w:p>
    <w:p>
      <w:pPr>
        <w:spacing w:after="140" w:before="0" w:line="300"/>
      </w:pPr>
      <w:r>
        <w:rPr>
          <w:sz w:val="22"/>
          <w:szCs w:val="22"/>
        </w:rPr>
        <w:t xml:space="preserve">But look at what the sentences actually are. *I am ___. I am from ___. I like ___. This is my family. This is my home.* The content of this course is the learner. In a cohort that has been displaced, "where are you from?" is not a warm-up question - it is a question about a place that may be gone, that they may not remember, or that they may have been told not to discuss. And unlike the other two components, the answers are said out loud, to other people.</w:t>
      </w:r>
    </w:p>
    <w:p>
      <w:pPr>
        <w:spacing w:after="140" w:before="0" w:line="300"/>
      </w:pPr>
      <w:r>
        <w:rPr>
          <w:sz w:val="22"/>
          <w:szCs w:val="22"/>
        </w:rPr>
        <w:t xml:space="preserve">So the exposure here is different in kind from the Research Project's. There it is fieldwork; here it is the ordinary content of the lesson, every session, for ten weeks.</w:t>
      </w:r>
    </w:p>
    <w:p>
      <w:pPr>
        <w:spacing w:after="140" w:before="0" w:line="300"/>
      </w:pPr>
      <w:r>
        <w:rPr>
          <w:sz w:val="22"/>
          <w:szCs w:val="22"/>
        </w:rPr>
        <w:t xml:space="preserve">Read this before you begin, know NRC's referral pathway, and follow NRC's Code of Conduct and protection principles throughout.</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Know the referral pathway. The name of the person you hand a concern to, and how - written</w:t>
      </w:r>
    </w:p>
    <w:p>
      <w:pPr>
        <w:spacing w:after="140" w:before="0" w:line="300"/>
      </w:pPr>
      <w:r>
        <w:rPr>
          <w:sz w:val="22"/>
          <w:szCs w:val="22"/>
        </w:rPr>
        <w:t xml:space="preserve">down and to hand before the first session.</w:t>
      </w:r>
    </w:p>
    <w:p>
      <w:pPr>
        <w:pStyle w:val="ListParagraph"/>
        <w:numPr>
          <w:ilvl w:val="0"/>
          <w:numId w:val="1"/>
        </w:numPr>
        <w:spacing w:after="80" w:line="300"/>
      </w:pPr>
      <w:r>
        <w:rPr>
          <w:sz w:val="22"/>
          <w:szCs w:val="22"/>
        </w:rPr>
        <w:t xml:space="preserve">Know your step-back options and say them aloud in Session 1, so no learner has to invent a</w:t>
      </w:r>
    </w:p>
    <w:p>
      <w:pPr>
        <w:spacing w:after="140" w:before="0" w:line="300"/>
      </w:pPr>
      <w:r>
        <w:rPr>
          <w:sz w:val="22"/>
          <w:szCs w:val="22"/>
        </w:rPr>
        <w:t xml:space="preserve">reason to opt out later.</w:t>
      </w:r>
    </w:p>
    <w:p>
      <w:pPr>
        <w:pStyle w:val="ListParagraph"/>
        <w:numPr>
          <w:ilvl w:val="0"/>
          <w:numId w:val="1"/>
        </w:numPr>
        <w:spacing w:after="80" w:line="300"/>
      </w:pPr>
      <w:r>
        <w:rPr>
          <w:sz w:val="22"/>
          <w:szCs w:val="22"/>
        </w:rPr>
        <w:t xml:space="preserve">Agree same-gender grouping and pairing wherever girls' participation depends on it. In a</w:t>
      </w:r>
    </w:p>
    <w:p>
      <w:pPr>
        <w:spacing w:after="140" w:before="0" w:line="300"/>
      </w:pPr>
      <w:r>
        <w:rPr>
          <w:sz w:val="22"/>
          <w:szCs w:val="22"/>
        </w:rPr>
        <w:t xml:space="preserve">speaking course this matters more than in the other components, because the work IS being heard.</w:t>
      </w:r>
    </w:p>
    <w:p>
      <w:pPr>
        <w:pStyle w:val="ListParagraph"/>
        <w:numPr>
          <w:ilvl w:val="0"/>
          <w:numId w:val="1"/>
        </w:numPr>
        <w:spacing w:after="80" w:line="300"/>
      </w:pPr>
      <w:r>
        <w:rPr>
          <w:sz w:val="22"/>
          <w:szCs w:val="22"/>
        </w:rPr>
        <w:t xml:space="preserve">Learn to say every learner's name correctly. Ask, and practise. See below - this is protection</w:t>
      </w:r>
    </w:p>
    <w:p>
      <w:pPr>
        <w:spacing w:after="140" w:before="0" w:line="300"/>
      </w:pPr>
      <w:r>
        <w:rPr>
          <w:sz w:val="22"/>
          <w:szCs w:val="22"/>
        </w:rPr>
        <w:t xml:space="preserve">work, not just courtesy.</w:t>
      </w:r>
    </w:p>
    <w:p>
      <w:pPr>
        <w:pStyle w:val="Heading3"/>
        <w:keepNext/>
        <w:spacing w:after="100" w:before="280"/>
      </w:pPr>
      <w:r>
        <w:rPr>
          <w:b/>
          <w:bCs/>
          <w:color w:val="7A3B69"/>
          <w:sz w:val="28"/>
          <w:szCs w:val="28"/>
        </w:rPr>
        <w:t xml:space="preserve">The rule: every personal prompt has a lighter twin</w:t>
      </w:r>
    </w:p>
    <w:p>
      <w:pPr>
        <w:spacing w:after="140" w:before="0" w:line="300"/>
      </w:pPr>
      <w:r>
        <w:rPr>
          <w:sz w:val="22"/>
          <w:szCs w:val="22"/>
        </w:rPr>
        <w:t xml:space="preserve">This is the single most important line in this page.</w:t>
      </w:r>
    </w:p>
    <w:p>
      <w:pPr>
        <w:spacing w:after="140" w:before="0" w:line="300"/>
      </w:pPr>
      <w:r>
        <w:rPr>
          <w:sz w:val="22"/>
          <w:szCs w:val="22"/>
        </w:rPr>
        <w:t xml:space="preserve">Every activity that invites something personal must also offer an everyday alternative, offered without comment and without anyone having to ask for it. Not "tell me if this is difficult" - just two options on the table, both normal.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The prompt</w:t>
            </w:r>
          </w:p>
        </w:tc>
        <w:tc>
          <w:tcPr>
            <w:tcW w:type="dxa" w:w="4535"/>
            <w:tcMar>
              <w:top w:type="dxa" w:w="70"/>
              <w:left w:type="dxa" w:w="120"/>
              <w:bottom w:type="dxa" w:w="70"/>
              <w:right w:type="dxa" w:w="120"/>
            </w:tcMar>
          </w:tcPr>
          <w:p>
            <w:pPr>
              <w:spacing w:line="260"/>
            </w:pPr>
            <w:r>
              <w:rPr>
                <w:b/>
                <w:bCs/>
                <w:color w:val="1F3A5F"/>
                <w:sz w:val="19"/>
                <w:szCs w:val="19"/>
              </w:rPr>
              <w:t xml:space="preserve">The lighter twin, always available</w:t>
            </w:r>
          </w:p>
        </w:tc>
      </w:tr>
      <w:tr>
        <w:tc>
          <w:tcPr>
            <w:tcW w:type="dxa" w:w="4535"/>
            <w:tcMar>
              <w:top w:type="dxa" w:w="70"/>
              <w:left w:type="dxa" w:w="120"/>
              <w:bottom w:type="dxa" w:w="70"/>
              <w:right w:type="dxa" w:w="120"/>
            </w:tcMar>
          </w:tcPr>
          <w:p>
            <w:pPr>
              <w:spacing w:line="260"/>
            </w:pPr>
            <w:r>
              <w:rPr>
                <w:b w:val="false"/>
                <w:bCs w:val="false"/>
                <w:sz w:val="19"/>
                <w:szCs w:val="19"/>
              </w:rPr>
              <w:t xml:space="preserve">I am from ___</w:t>
            </w:r>
          </w:p>
        </w:tc>
        <w:tc>
          <w:tcPr>
            <w:tcW w:type="dxa" w:w="4535"/>
            <w:tcMar>
              <w:top w:type="dxa" w:w="70"/>
              <w:left w:type="dxa" w:w="120"/>
              <w:bottom w:type="dxa" w:w="70"/>
              <w:right w:type="dxa" w:w="120"/>
            </w:tcMar>
          </w:tcPr>
          <w:p>
            <w:pPr>
              <w:spacing w:line="260"/>
            </w:pPr>
            <w:r>
              <w:rPr>
                <w:b w:val="false"/>
                <w:bCs w:val="false"/>
                <w:sz w:val="19"/>
                <w:szCs w:val="19"/>
              </w:rPr>
              <w:t xml:space="preserve">Name the place you live now, or the place you like best</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family</w:t>
            </w:r>
          </w:p>
        </w:tc>
        <w:tc>
          <w:tcPr>
            <w:tcW w:type="dxa" w:w="4535"/>
            <w:tcMar>
              <w:top w:type="dxa" w:w="70"/>
              <w:left w:type="dxa" w:w="120"/>
              <w:bottom w:type="dxa" w:w="70"/>
              <w:right w:type="dxa" w:w="120"/>
            </w:tcMar>
          </w:tcPr>
          <w:p>
            <w:pPr>
              <w:spacing w:line="260"/>
            </w:pPr>
            <w:r>
              <w:rPr>
                <w:b w:val="false"/>
                <w:bCs w:val="false"/>
                <w:sz w:val="19"/>
                <w:szCs w:val="19"/>
              </w:rPr>
              <w:t xml:space="preserve">This is someone I know / my friend / my neighbour</w:t>
            </w:r>
          </w:p>
        </w:tc>
      </w:tr>
      <w:tr>
        <w:tc>
          <w:tcPr>
            <w:tcW w:type="dxa" w:w="4535"/>
            <w:tcMar>
              <w:top w:type="dxa" w:w="70"/>
              <w:left w:type="dxa" w:w="120"/>
              <w:bottom w:type="dxa" w:w="70"/>
              <w:right w:type="dxa" w:w="120"/>
            </w:tcMar>
          </w:tcPr>
          <w:p>
            <w:pPr>
              <w:spacing w:line="260"/>
            </w:pPr>
            <w:r>
              <w:rPr>
                <w:b w:val="false"/>
                <w:bCs w:val="false"/>
                <w:sz w:val="19"/>
                <w:szCs w:val="19"/>
              </w:rPr>
              <w:t xml:space="preserve">This is my home</w:t>
            </w:r>
          </w:p>
        </w:tc>
        <w:tc>
          <w:tcPr>
            <w:tcW w:type="dxa" w:w="4535"/>
            <w:tcMar>
              <w:top w:type="dxa" w:w="70"/>
              <w:left w:type="dxa" w:w="120"/>
              <w:bottom w:type="dxa" w:w="70"/>
              <w:right w:type="dxa" w:w="120"/>
            </w:tcMar>
          </w:tcPr>
          <w:p>
            <w:pPr>
              <w:spacing w:line="260"/>
            </w:pPr>
            <w:r>
              <w:rPr>
                <w:b w:val="false"/>
                <w:bCs w:val="false"/>
                <w:sz w:val="19"/>
                <w:szCs w:val="19"/>
              </w:rPr>
              <w:t xml:space="preserve">This is a place I go / where I like to sit</w:t>
            </w:r>
          </w:p>
        </w:tc>
      </w:tr>
      <w:tr>
        <w:tc>
          <w:tcPr>
            <w:tcW w:type="dxa" w:w="4535"/>
            <w:tcMar>
              <w:top w:type="dxa" w:w="70"/>
              <w:left w:type="dxa" w:w="120"/>
              <w:bottom w:type="dxa" w:w="70"/>
              <w:right w:type="dxa" w:w="120"/>
            </w:tcMar>
          </w:tcPr>
          <w:p>
            <w:pPr>
              <w:spacing w:line="260"/>
            </w:pPr>
            <w:r>
              <w:rPr>
                <w:b w:val="false"/>
                <w:bCs w:val="false"/>
                <w:sz w:val="19"/>
                <w:szCs w:val="19"/>
              </w:rPr>
              <w:t xml:space="preserve">Something I miss</w:t>
            </w:r>
          </w:p>
        </w:tc>
        <w:tc>
          <w:tcPr>
            <w:tcW w:type="dxa" w:w="4535"/>
            <w:tcMar>
              <w:top w:type="dxa" w:w="70"/>
              <w:left w:type="dxa" w:w="120"/>
              <w:bottom w:type="dxa" w:w="70"/>
              <w:right w:type="dxa" w:w="120"/>
            </w:tcMar>
          </w:tcPr>
          <w:p>
            <w:pPr>
              <w:spacing w:line="260"/>
            </w:pPr>
            <w:r>
              <w:rPr>
                <w:b w:val="false"/>
                <w:bCs w:val="false"/>
                <w:sz w:val="19"/>
                <w:szCs w:val="19"/>
              </w:rPr>
              <w:t xml:space="preserve">Something I like</w:t>
            </w:r>
          </w:p>
        </w:tc>
      </w:tr>
      <w:tr>
        <w:tc>
          <w:tcPr>
            <w:tcW w:type="dxa" w:w="4535"/>
            <w:tcMar>
              <w:top w:type="dxa" w:w="70"/>
              <w:left w:type="dxa" w:w="120"/>
              <w:bottom w:type="dxa" w:w="70"/>
              <w:right w:type="dxa" w:w="120"/>
            </w:tcMar>
          </w:tcPr>
          <w:p>
            <w:pPr>
              <w:spacing w:line="260"/>
            </w:pPr>
            <w:r>
              <w:rPr>
                <w:b w:val="false"/>
                <w:bCs w:val="false"/>
                <w:sz w:val="19"/>
                <w:szCs w:val="19"/>
              </w:rPr>
              <w:t xml:space="preserve">When I was small…</w:t>
            </w:r>
          </w:p>
        </w:tc>
        <w:tc>
          <w:tcPr>
            <w:tcW w:type="dxa" w:w="4535"/>
            <w:tcMar>
              <w:top w:type="dxa" w:w="70"/>
              <w:left w:type="dxa" w:w="120"/>
              <w:bottom w:type="dxa" w:w="70"/>
              <w:right w:type="dxa" w:w="120"/>
            </w:tcMar>
          </w:tcPr>
          <w:p>
            <w:pPr>
              <w:spacing w:line="260"/>
            </w:pPr>
            <w:r>
              <w:rPr>
                <w:b w:val="false"/>
                <w:bCs w:val="false"/>
                <w:sz w:val="19"/>
                <w:szCs w:val="19"/>
              </w:rPr>
              <w:t xml:space="preserve">Yesterday…</w:t>
            </w:r>
          </w:p>
        </w:tc>
      </w:tr>
      <w:tr>
        <w:tc>
          <w:tcPr>
            <w:tcW w:type="dxa" w:w="4535"/>
            <w:tcMar>
              <w:top w:type="dxa" w:w="70"/>
              <w:left w:type="dxa" w:w="120"/>
              <w:bottom w:type="dxa" w:w="70"/>
              <w:right w:type="dxa" w:w="120"/>
            </w:tcMar>
          </w:tcPr>
          <w:p>
            <w:pPr>
              <w:spacing w:line="260"/>
            </w:pPr>
            <w:r>
              <w:rPr>
                <w:b w:val="false"/>
                <w:bCs w:val="false"/>
                <w:sz w:val="19"/>
                <w:szCs w:val="19"/>
              </w:rPr>
              <w:t xml:space="preserve">My favourite food from home</w:t>
            </w:r>
          </w:p>
        </w:tc>
        <w:tc>
          <w:tcPr>
            <w:tcW w:type="dxa" w:w="4535"/>
            <w:tcMar>
              <w:top w:type="dxa" w:w="70"/>
              <w:left w:type="dxa" w:w="120"/>
              <w:bottom w:type="dxa" w:w="70"/>
              <w:right w:type="dxa" w:w="120"/>
            </w:tcMar>
          </w:tcPr>
          <w:p>
            <w:pPr>
              <w:spacing w:line="260"/>
            </w:pPr>
            <w:r>
              <w:rPr>
                <w:b w:val="false"/>
                <w:bCs w:val="false"/>
                <w:sz w:val="19"/>
                <w:szCs w:val="19"/>
              </w:rPr>
              <w:t xml:space="preserve">A food I like</w:t>
            </w:r>
          </w:p>
        </w:tc>
      </w:tr>
    </w:tbl>
    <w:p>
      <w:pPr>
        <w:spacing w:after="140" w:before="0" w:line="300"/>
      </w:pPr>
      <w:r>
        <w:rPr>
          <w:sz w:val="22"/>
          <w:szCs w:val="22"/>
        </w:rPr>
        <w:t xml:space="preserve">A learner who takes the lighter option has completed the activity. Say so with your body language as much as your words: do not pause, do not look concerned, do not follow up in front of anyone.</w:t>
      </w:r>
    </w:p>
    <w:p>
      <w:pPr>
        <w:pStyle w:val="Heading3"/>
        <w:keepNext/>
        <w:spacing w:after="100" w:before="280"/>
      </w:pPr>
      <w:r>
        <w:rPr>
          <w:b/>
          <w:bCs/>
          <w:color w:val="7A3B69"/>
          <w:sz w:val="28"/>
          <w:szCs w:val="28"/>
        </w:rPr>
        <w:t xml:space="preserve">Speaking aloud is its own exposure</w:t>
      </w:r>
    </w:p>
    <w:p>
      <w:pPr>
        <w:spacing w:after="140" w:before="0" w:line="300"/>
      </w:pPr>
      <w:r>
        <w:rPr>
          <w:sz w:val="22"/>
          <w:szCs w:val="22"/>
        </w:rPr>
        <w:t xml:space="preserve">In the other two components a learner can hide in a drawing. Here the work is audible.</w:t>
      </w:r>
    </w:p>
    <w:p>
      <w:pPr>
        <w:pStyle w:val="ListParagraph"/>
        <w:numPr>
          <w:ilvl w:val="0"/>
          <w:numId w:val="1"/>
        </w:numPr>
        <w:spacing w:after="80" w:line="300"/>
      </w:pPr>
      <w:r>
        <w:rPr>
          <w:sz w:val="22"/>
          <w:szCs w:val="22"/>
        </w:rPr>
        <w:t xml:space="preserve">Never make a learner speak alone in front of the group. Choral first, then pairs, then a small</w:t>
      </w:r>
    </w:p>
    <w:p>
      <w:pPr>
        <w:spacing w:after="140" w:before="0" w:line="300"/>
      </w:pPr>
      <w:r>
        <w:rPr>
          <w:sz w:val="22"/>
          <w:szCs w:val="22"/>
        </w:rPr>
        <w:t xml:space="preserve">group, then - only if they choose - the whole room.</w:t>
      </w:r>
    </w:p>
    <w:p>
      <w:pPr>
        <w:pStyle w:val="ListParagraph"/>
        <w:numPr>
          <w:ilvl w:val="0"/>
          <w:numId w:val="1"/>
        </w:numPr>
        <w:spacing w:after="80" w:line="300"/>
      </w:pPr>
      <w:r>
        <w:rPr>
          <w:sz w:val="22"/>
          <w:szCs w:val="22"/>
        </w:rPr>
        <w:t xml:space="preserve">Nobody is corrected while sharing. Correction during a share teaches the room that speaking is</w:t>
      </w:r>
    </w:p>
    <w:p>
      <w:pPr>
        <w:spacing w:after="140" w:before="0" w:line="300"/>
      </w:pPr>
      <w:r>
        <w:rPr>
          <w:sz w:val="22"/>
          <w:szCs w:val="22"/>
        </w:rPr>
        <w:t xml:space="preserve">risky. Note it and come back to it another day, generally rather than personally.</w:t>
      </w:r>
    </w:p>
    <w:p>
      <w:pPr>
        <w:pStyle w:val="ListParagraph"/>
        <w:numPr>
          <w:ilvl w:val="0"/>
          <w:numId w:val="1"/>
        </w:numPr>
        <w:spacing w:after="80" w:line="300"/>
      </w:pPr>
      <w:r>
        <w:rPr>
          <w:sz w:val="22"/>
          <w:szCs w:val="22"/>
        </w:rPr>
        <w:t xml:space="preserve">Never let a learner's accent, home language, or slow speech be laughed at. Handle it the first</w:t>
      </w:r>
    </w:p>
    <w:p>
      <w:pPr>
        <w:spacing w:after="140" w:before="0" w:line="300"/>
      </w:pPr>
      <w:r>
        <w:rPr>
          <w:sz w:val="22"/>
          <w:szCs w:val="22"/>
        </w:rPr>
        <w:t xml:space="preserve">time it happens, immediately and calmly, or it sets the tone for ten weeks. Name the rule for the group rather than the individual who broke it.</w:t>
      </w:r>
    </w:p>
    <w:p>
      <w:pPr>
        <w:pStyle w:val="ListParagraph"/>
        <w:numPr>
          <w:ilvl w:val="0"/>
          <w:numId w:val="1"/>
        </w:numPr>
        <w:spacing w:after="80" w:line="300"/>
      </w:pPr>
      <w:r>
        <w:rPr>
          <w:sz w:val="22"/>
          <w:szCs w:val="22"/>
        </w:rPr>
        <w:t xml:space="preserve">A learner who speaks only to a partner all course has succeeded. Say that out loud early, so</w:t>
      </w:r>
    </w:p>
    <w:p>
      <w:pPr>
        <w:spacing w:after="140" w:before="0" w:line="300"/>
      </w:pPr>
      <w:r>
        <w:rPr>
          <w:sz w:val="22"/>
          <w:szCs w:val="22"/>
        </w:rPr>
        <w:t xml:space="preserve">the shy learner is not counting down to a performance.</w:t>
      </w:r>
    </w:p>
    <w:p>
      <w:pPr>
        <w:pStyle w:val="ListParagraph"/>
        <w:numPr>
          <w:ilvl w:val="0"/>
          <w:numId w:val="1"/>
        </w:numPr>
        <w:spacing w:after="80" w:line="300"/>
      </w:pPr>
      <w:r>
        <w:rPr>
          <w:sz w:val="22"/>
          <w:szCs w:val="22"/>
        </w:rPr>
        <w:t xml:space="preserve">Translanguaging is a strength, not a failure. A learner reaching into Rohingya, Chittagonian,</w:t>
      </w:r>
    </w:p>
    <w:p>
      <w:pPr>
        <w:spacing w:after="140" w:before="0" w:line="300"/>
      </w:pPr>
      <w:r>
        <w:rPr>
          <w:sz w:val="22"/>
          <w:szCs w:val="22"/>
        </w:rPr>
        <w:t xml:space="preserve">Burmese or Arabic to get an idea across is doing the right thing. Never police it.</w:t>
      </w:r>
    </w:p>
    <w:p>
      <w:pPr>
        <w:pStyle w:val="Heading3"/>
        <w:keepNext/>
        <w:spacing w:after="100" w:before="280"/>
      </w:pPr>
      <w:r>
        <w:rPr>
          <w:b/>
          <w:bCs/>
          <w:color w:val="7A3B69"/>
          <w:sz w:val="28"/>
          <w:szCs w:val="28"/>
        </w:rPr>
        <w:t xml:space="preserve">Names</w:t>
      </w:r>
    </w:p>
    <w:p>
      <w:pPr>
        <w:spacing w:after="140" w:before="0" w:line="300"/>
      </w:pPr>
      <w:r>
        <w:rPr>
          <w:sz w:val="22"/>
          <w:szCs w:val="22"/>
        </w:rPr>
        <w:t xml:space="preserve">Names carry more weight in this component than anywhere else in the programme - the whole first phase is built on the sound and letters of the learner's own name.</w:t>
      </w:r>
    </w:p>
    <w:p>
      <w:pPr>
        <w:pStyle w:val="ListParagraph"/>
        <w:numPr>
          <w:ilvl w:val="0"/>
          <w:numId w:val="1"/>
        </w:numPr>
        <w:spacing w:after="80" w:line="300"/>
      </w:pPr>
      <w:r>
        <w:rPr>
          <w:sz w:val="22"/>
          <w:szCs w:val="22"/>
        </w:rPr>
        <w:t xml:space="preserve">Ask each learner how their name is said, and how they want it written. Then use it that way,</w:t>
      </w:r>
    </w:p>
    <w:p>
      <w:pPr>
        <w:spacing w:after="140" w:before="0" w:line="300"/>
      </w:pPr>
      <w:r>
        <w:rPr>
          <w:sz w:val="22"/>
          <w:szCs w:val="22"/>
        </w:rPr>
        <w:t xml:space="preserve">every time. Getting a learner's name wrong for ten weeks in a course about their name is its own small harm.</w:t>
      </w:r>
    </w:p>
    <w:p>
      <w:pPr>
        <w:pStyle w:val="ListParagraph"/>
        <w:numPr>
          <w:ilvl w:val="0"/>
          <w:numId w:val="1"/>
        </w:numPr>
        <w:spacing w:after="80" w:line="300"/>
      </w:pPr>
      <w:r>
        <w:rPr>
          <w:sz w:val="22"/>
          <w:szCs w:val="22"/>
        </w:rPr>
        <w:t xml:space="preserve">Some learners have more than one name, or a name they are not called at home. Let them choose</w:t>
      </w:r>
    </w:p>
    <w:p>
      <w:pPr>
        <w:spacing w:after="140" w:before="0" w:line="300"/>
      </w:pPr>
      <w:r>
        <w:rPr>
          <w:sz w:val="22"/>
          <w:szCs w:val="22"/>
        </w:rPr>
        <w:t xml:space="preserve">which one goes in the book and on the card. Do not ask why.</w:t>
      </w:r>
    </w:p>
    <w:p>
      <w:pPr>
        <w:pStyle w:val="ListParagraph"/>
        <w:numPr>
          <w:ilvl w:val="0"/>
          <w:numId w:val="1"/>
        </w:numPr>
        <w:spacing w:after="80" w:line="300"/>
      </w:pPr>
      <w:r>
        <w:rPr>
          <w:sz w:val="22"/>
          <w:szCs w:val="22"/>
        </w:rPr>
        <w:t xml:space="preserve">Some learners will not know how to spell their own name in any script, or will have seen it</w:t>
      </w:r>
    </w:p>
    <w:p>
      <w:pPr>
        <w:spacing w:after="140" w:before="0" w:line="300"/>
      </w:pPr>
      <w:r>
        <w:rPr>
          <w:sz w:val="22"/>
          <w:szCs w:val="22"/>
        </w:rPr>
        <w:t xml:space="preserve">written differently on different documents. This is common and it is not a deficiency. Take whichever they choose, write it clearly, and never treat one version as the correct one.</w:t>
      </w:r>
    </w:p>
    <w:p>
      <w:pPr>
        <w:pStyle w:val="ListParagraph"/>
        <w:numPr>
          <w:ilvl w:val="0"/>
          <w:numId w:val="1"/>
        </w:numPr>
        <w:spacing w:after="80" w:line="300"/>
      </w:pPr>
      <w:r>
        <w:rPr>
          <w:sz w:val="22"/>
          <w:szCs w:val="22"/>
        </w:rPr>
        <w:t xml:space="preserve">Never correct a learner's name to a "proper" spelling.</w:t>
      </w:r>
    </w:p>
    <w:p>
      <w:pPr>
        <w:pStyle w:val="Heading3"/>
        <w:keepNext/>
        <w:spacing w:after="100" w:before="280"/>
      </w:pPr>
      <w:r>
        <w:rPr>
          <w:b/>
          <w:bCs/>
          <w:color w:val="7A3B69"/>
          <w:sz w:val="28"/>
          <w:szCs w:val="28"/>
        </w:rPr>
        <w:t xml:space="preserve">The "My Name, My Voice" card</w:t>
      </w:r>
    </w:p>
    <w:p>
      <w:pPr>
        <w:spacing w:after="140" w:before="0" w:line="300"/>
      </w:pPr>
      <w:r>
        <w:rPr>
          <w:sz w:val="22"/>
          <w:szCs w:val="22"/>
        </w:rPr>
        <w:t xml:space="preserve">The card is the authentic project, and it invites a learner to put themselves on paper.</w:t>
      </w:r>
    </w:p>
    <w:p>
      <w:pPr>
        <w:pStyle w:val="ListParagraph"/>
        <w:numPr>
          <w:ilvl w:val="0"/>
          <w:numId w:val="1"/>
        </w:numPr>
        <w:spacing w:after="80" w:line="300"/>
      </w:pPr>
      <w:r>
        <w:rPr>
          <w:sz w:val="22"/>
          <w:szCs w:val="22"/>
        </w:rPr>
        <w:t xml:space="preserve">The learner chooses everything that goes on it. If they choose only their name and a drawing of a</w:t>
      </w:r>
    </w:p>
    <w:p>
      <w:pPr>
        <w:spacing w:after="140" w:before="0" w:line="300"/>
      </w:pPr>
      <w:r>
        <w:rPr>
          <w:sz w:val="22"/>
          <w:szCs w:val="22"/>
        </w:rPr>
        <w:t xml:space="preserve">bird, that is a finished card.</w:t>
      </w:r>
    </w:p>
    <w:p>
      <w:pPr>
        <w:pStyle w:val="ListParagraph"/>
        <w:numPr>
          <w:ilvl w:val="0"/>
          <w:numId w:val="1"/>
        </w:numPr>
        <w:spacing w:after="80" w:line="300"/>
      </w:pPr>
      <w:r>
        <w:rPr>
          <w:sz w:val="22"/>
          <w:szCs w:val="22"/>
        </w:rPr>
        <w:t xml:space="preserve">Cards are shown at the programme showcase, in front of guests. Confirm before invitations go out</w:t>
      </w:r>
    </w:p>
    <w:p>
      <w:pPr>
        <w:spacing w:after="140" w:before="0" w:line="300"/>
      </w:pPr>
      <w:r>
        <w:rPr>
          <w:sz w:val="22"/>
          <w:szCs w:val="22"/>
        </w:rPr>
        <w:t xml:space="preserve">that each learner is comfortable with theirs being seen, and offer the alternatives - show it to a partner, to a mentor, or to the person they invited only.</w:t>
      </w:r>
    </w:p>
    <w:p>
      <w:pPr>
        <w:pStyle w:val="ListParagraph"/>
        <w:numPr>
          <w:ilvl w:val="0"/>
          <w:numId w:val="1"/>
        </w:numPr>
        <w:spacing w:after="80" w:line="300"/>
      </w:pPr>
      <w:r>
        <w:rPr>
          <w:sz w:val="22"/>
          <w:szCs w:val="22"/>
        </w:rPr>
        <w:t xml:space="preserve">Do not photograph learners' cards, or the learners, without NRC's consent process. This is a</w:t>
      </w:r>
    </w:p>
    <w:p>
      <w:pPr>
        <w:spacing w:after="140" w:before="0" w:line="300"/>
      </w:pPr>
      <w:r>
        <w:rPr>
          <w:sz w:val="22"/>
          <w:szCs w:val="22"/>
        </w:rPr>
        <w:t xml:space="preserve">protection matter, not an admin one.</w:t>
      </w:r>
    </w:p>
    <w:p>
      <w:pPr>
        <w:pStyle w:val="Heading3"/>
        <w:keepNext/>
        <w:spacing w:after="100" w:before="280"/>
      </w:pPr>
      <w:r>
        <w:rPr>
          <w:b/>
          <w:bCs/>
          <w:color w:val="7A3B69"/>
          <w:sz w:val="28"/>
          <w:szCs w:val="28"/>
        </w:rPr>
        <w:t xml:space="preserve">The step-back routine</w:t>
      </w:r>
    </w:p>
    <w:p>
      <w:pPr>
        <w:spacing w:after="140" w:before="0" w:line="300"/>
      </w:pPr>
      <w:r>
        <w:rPr>
          <w:sz w:val="22"/>
          <w:szCs w:val="22"/>
        </w:rPr>
        <w:t xml:space="preserve">When a prompt opens something it should not:</w:t>
      </w:r>
    </w:p>
    <w:p>
      <w:pPr>
        <w:spacing w:after="140" w:before="0" w:line="300"/>
      </w:pPr>
      <w:r>
        <w:rPr>
          <w:sz w:val="22"/>
          <w:szCs w:val="22"/>
        </w:rPr>
        <w:t xml:space="preserve">1. Do not follow it. No second question. 2. Acknowledge briefly and normalise. "Thank you. Lots of people here would say something like that." 3. Offer the lighter option, as if it were nothing. "You can do the everyday one instead." 4. Move the group on so the learner is not being looked at. 5. Come back privately afterwards, and follow the referral pathway if you need to.</w:t>
      </w:r>
    </w:p>
    <w:p>
      <w:pPr>
        <w:spacing w:after="140" w:before="0" w:line="300"/>
      </w:pPr>
      <w:r>
        <w:rPr>
          <w:sz w:val="22"/>
          <w:szCs w:val="22"/>
        </w:rPr>
        <w:t xml:space="preserve">Never promise secrecy. If a learner asks you to, say you will not tell anyone who does not need to know, and that if they are in danger you have to tell one person whose job it is to help.</w:t>
      </w:r>
    </w:p>
    <w:p>
      <w:pPr>
        <w:pStyle w:val="Heading3"/>
        <w:keepNext/>
        <w:spacing w:after="100" w:before="280"/>
      </w:pPr>
      <w:r>
        <w:rPr>
          <w:b/>
          <w:bCs/>
          <w:color w:val="7A3B69"/>
          <w:sz w:val="28"/>
          <w:szCs w:val="28"/>
        </w:rPr>
        <w:t xml:space="preserve">If a learner becomes distressed</w:t>
      </w:r>
    </w:p>
    <w:p>
      <w:pPr>
        <w:spacing w:after="140" w:before="0" w:line="300"/>
      </w:pPr>
      <w:r>
        <w:rPr>
          <w:sz w:val="22"/>
          <w:szCs w:val="22"/>
        </w:rPr>
        <w:t xml:space="preserve">Stay calm and stay ordinary - your steadiness is most of the intervention. Give them a way out of the room that does not look like being removed. Do not gather the group. Afterwards, follow the referral pathway: notice, steady, refer. Tell your coordinator the same day, and follow it up in mentoring.</w:t>
      </w:r>
    </w:p>
    <w:p>
      <w:r>
        <w:br w:type="page"/>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activity block below carries its full facilitation guidance inline - what learners do, what to prepare, the steps, the prompts, what to watch for, and how to run it with no materials. Deliver in the language you share with learners, from this plain-English guide. Times are generous on purpose: oral and visual work, drawing, and translation take longer than they look.</w:t>
      </w:r>
    </w:p>
    <w:p>
      <w:r>
        <w:br w:type="page"/>
      </w:r>
    </w:p>
    <w:p>
      <w:pPr>
        <w:pStyle w:val="Heading2"/>
        <w:keepNext/>
        <w:spacing w:after="140" w:before="320"/>
      </w:pPr>
      <w:r>
        <w:rPr>
          <w:b/>
          <w:bCs/>
          <w:color w:val="1F3A5F"/>
          <w:sz w:val="36"/>
          <w:szCs w:val="36"/>
        </w:rPr>
        <w:t xml:space="preserve">Phase 1 - Getting started</w:t>
      </w:r>
    </w:p>
    <w:p>
      <w:pPr>
        <w:spacing w:after="120" w:before="0" w:line="300"/>
      </w:pPr>
      <w:r>
        <w:rPr>
          <w:b/>
          <w:bCs/>
          <w:color w:val="5A6473"/>
          <w:sz w:val="20"/>
          <w:szCs w:val="20"/>
        </w:rPr>
        <w:t xml:space="preserve">Lead: You lead</w:t>
      </w:r>
    </w:p>
    <w:p>
      <w:pPr>
        <w:spacing w:after="140" w:before="0" w:line="300"/>
      </w:pPr>
      <w:r>
        <w:rPr>
          <w:sz w:val="22"/>
          <w:szCs w:val="22"/>
        </w:rPr>
        <w:t xml:space="preserve">Build a safe, warm space where speaking English aloud feels possible, mark where each learner is now, learn the everyday English of the room, and set up the My Voice book that runs through the whole course.</w:t>
      </w:r>
    </w:p>
    <w:p>
      <w:pPr>
        <w:pStyle w:val="Heading3"/>
        <w:keepNext/>
        <w:spacing w:after="100" w:before="280"/>
      </w:pPr>
      <w:r>
        <w:rPr>
          <w:b/>
          <w:bCs/>
          <w:color w:val="7A3B69"/>
          <w:sz w:val="28"/>
          <w:szCs w:val="28"/>
        </w:rPr>
        <w:t xml:space="preserve">Welcome, our space, and our voices</w:t>
      </w:r>
    </w:p>
    <w:p>
      <w:pPr>
        <w:spacing w:after="100" w:before="0" w:line="300"/>
      </w:pPr>
      <w:r>
        <w:rPr>
          <w:b/>
          <w:bCs/>
          <w:color w:val="6E7A2E"/>
          <w:sz w:val="20"/>
          <w:szCs w:val="20"/>
        </w:rPr>
        <w:t xml:space="preserve">Orientation   ·   1h facilitated</w:t>
      </w:r>
    </w:p>
    <w:p>
      <w:pPr>
        <w:spacing w:after="140" w:before="0" w:line="300"/>
      </w:pPr>
      <w:r>
        <w:rPr>
          <w:sz w:val="22"/>
          <w:szCs w:val="22"/>
        </w:rPr>
        <w:t xml:space="preserve">Open the course. Build a safe, welcoming space: names, a simple agreement about how the group treats each other, same-gender grouping where it matters, and reassurance that no one has to read, write, or share anything they would rather keep private. Introduce the big idea in your own words and in the language you share with learners: everyone here already has a voice and things worth saying, and this course is about finding the English to say who you are. Make mistakes welcome out loud - trying is the whole point. Set up the practice habit from day one: English grows fastest when it is used a little every day, everywhere, so introduce the "Practice everywhere" page in the My Voice book (where can I use my English, and who with?) and explain that each time you meet you will ask, warmly and without pressure, who they spoke English with. Keep it warm, oral, and unhurried.</w:t>
      </w:r>
    </w:p>
    <w:p>
      <w:pPr>
        <w:pBdr>
          <w:bottom w:val="single" w:color="B9B3A6" w:sz="4"/>
        </w:pBdr>
        <w:spacing w:after="180" w:before="60"/>
      </w:pPr>
    </w:p>
    <w:p>
      <w:pPr>
        <w:pStyle w:val="Heading3"/>
        <w:keepNext/>
        <w:spacing w:after="100" w:before="280"/>
      </w:pPr>
      <w:r>
        <w:rPr>
          <w:b/>
          <w:bCs/>
          <w:color w:val="7A3B69"/>
          <w:sz w:val="28"/>
          <w:szCs w:val="28"/>
        </w:rPr>
        <w:t xml:space="preserve">Mark where I am now</w:t>
      </w:r>
    </w:p>
    <w:p>
      <w:pPr>
        <w:spacing w:after="100" w:before="0" w:line="300"/>
      </w:pPr>
      <w:r>
        <w:rPr>
          <w:b/>
          <w:bCs/>
          <w:color w:val="6E7A2E"/>
          <w:sz w:val="20"/>
          <w:szCs w:val="20"/>
        </w:rPr>
        <w:t xml:space="preserve">Activity   ·   1h facilitated   ·   0.5h independent</w:t>
      </w:r>
    </w:p>
    <w:p>
      <w:pPr>
        <w:spacing w:after="140" w:before="0" w:line="300"/>
      </w:pPr>
      <w:r>
        <w:rPr>
          <w:b/>
          <w:bCs/>
          <w:color w:val="5A6473"/>
          <w:sz w:val="22"/>
          <w:szCs w:val="22"/>
        </w:rPr>
        <w:t xml:space="preserve">An oral, picture-based self-check where learners mark how sure they feel about each small thing they are learning to do in English - using thumbs, faces, or a mark rather than written words. It is marked near the start of the unit to see where each learner is now, and revisited at the end to let them see and own how far they have come. It is a tool for reflection and growth, never a test.</w:t>
      </w:r>
    </w:p>
    <w:p>
      <w:pPr>
        <w:spacing w:after="140" w:line="300"/>
      </w:pPr>
      <w:r>
        <w:rPr>
          <w:b/>
          <w:bCs/>
          <w:color w:val="7A3B69"/>
          <w:sz w:val="22"/>
          <w:szCs w:val="22"/>
        </w:rPr>
        <w:t xml:space="preserve">Timing: </w:t>
      </w:r>
      <w:r>
        <w:rPr>
          <w:sz w:val="22"/>
          <w:szCs w:val="22"/>
        </w:rPr>
        <w:t xml:space="preserve">About 1 hour facilitated, used in two short parts - roughly 25 minutes near the start of the unit and 25 minutes at the end</w:t>
      </w:r>
    </w:p>
    <w:p>
      <w:pPr>
        <w:spacing w:after="140" w:line="300"/>
      </w:pPr>
      <w:r>
        <w:rPr>
          <w:b/>
          <w:bCs/>
          <w:color w:val="7A3B69"/>
          <w:sz w:val="22"/>
          <w:szCs w:val="22"/>
        </w:rPr>
        <w:t xml:space="preserve">Grouping: </w:t>
      </w:r>
      <w:r>
        <w:rPr>
          <w:sz w:val="22"/>
          <w:szCs w:val="22"/>
        </w:rPr>
        <w:t xml:space="preserve">Whole group, each marking their own sheet privately; a mentor route for anyone anxious;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a small set of picture "I can…" statements and learn what the marks (thumb up, middle, not-yet) mean.</w:t>
      </w:r>
    </w:p>
    <w:p>
      <w:pPr>
        <w:pStyle w:val="ListParagraph"/>
        <w:numPr>
          <w:ilvl w:val="0"/>
          <w:numId w:val="1"/>
        </w:numPr>
        <w:spacing w:after="80" w:line="300"/>
      </w:pPr>
      <w:r>
        <w:rPr>
          <w:sz w:val="22"/>
          <w:szCs w:val="22"/>
        </w:rPr>
        <w:t xml:space="preserve">Mark, near the start of the unit, how sure they feel about each one right now - no reading or writing needed.</w:t>
      </w:r>
    </w:p>
    <w:p>
      <w:pPr>
        <w:pStyle w:val="ListParagraph"/>
        <w:numPr>
          <w:ilvl w:val="0"/>
          <w:numId w:val="1"/>
        </w:numPr>
        <w:spacing w:after="80" w:line="300"/>
      </w:pPr>
      <w:r>
        <w:rPr>
          <w:sz w:val="22"/>
          <w:szCs w:val="22"/>
        </w:rPr>
        <w:t xml:space="preserve">Revisit the same pictures at the end of the unit and mark again, so they can see what has changed.</w:t>
      </w:r>
    </w:p>
    <w:p>
      <w:pPr>
        <w:pStyle w:val="ListParagraph"/>
        <w:numPr>
          <w:ilvl w:val="0"/>
          <w:numId w:val="1"/>
        </w:numPr>
        <w:spacing w:after="80" w:line="300"/>
      </w:pPr>
      <w:r>
        <w:rPr>
          <w:sz w:val="22"/>
          <w:szCs w:val="22"/>
        </w:rPr>
        <w:t xml:space="preserve">Notice and name one thing they can now do that they could not do before, and one thing to keep growing.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"I can…" sheet for each learner, kept in their My Voice book, with a simple image for each thing they are learning to do (say my name, greet someone, hear first sounds, say a word about me, introduce myself).</w:t>
      </w:r>
    </w:p>
    <w:p>
      <w:pPr>
        <w:pStyle w:val="ListParagraph"/>
        <w:numPr>
          <w:ilvl w:val="0"/>
          <w:numId w:val="1"/>
        </w:numPr>
        <w:spacing w:after="80" w:line="300"/>
      </w:pPr>
      <w:r>
        <w:rPr>
          <w:sz w:val="22"/>
          <w:szCs w:val="22"/>
        </w:rPr>
        <w:t xml:space="preserve">A clear, agreed set of marks the whole group knows - a thumb up for yes-I-can, a flat hand or middle face for a-little, and a small dot or open circle for not-yet.</w:t>
      </w:r>
    </w:p>
    <w:p>
      <w:pPr>
        <w:pStyle w:val="ListParagraph"/>
        <w:numPr>
          <w:ilvl w:val="0"/>
          <w:numId w:val="1"/>
        </w:numPr>
        <w:spacing w:after="80" w:line="300"/>
      </w:pPr>
      <w:r>
        <w:rPr>
          <w:sz w:val="22"/>
          <w:szCs w:val="22"/>
        </w:rPr>
        <w:t xml:space="preserve">Your own way of saying each "I can…" aloud in the learners' language, with a quick concrete example of each so it is never abstract.</w:t>
      </w:r>
    </w:p>
    <w:p>
      <w:pPr>
        <w:pStyle w:val="ListParagraph"/>
        <w:numPr>
          <w:ilvl w:val="0"/>
          <w:numId w:val="1"/>
        </w:numPr>
        <w:spacing w:after="80" w:line="300"/>
      </w:pPr>
      <w:r>
        <w:rPr>
          <w:sz w:val="22"/>
          <w:szCs w:val="22"/>
        </w:rPr>
        <w:t xml:space="preserve">Sensitivity: this is a self-check, not a test, and it must never feel like one. Some learners carry shame about school and will mark themselves down harshly or fear being judged. Say plainly, before any marking, that not-yet marks are expected, private, and exactly what the first mark is for - so growth can be seen later. No marks are ever collected, compared, or shown to anyone.</w:t>
      </w:r>
    </w:p>
    <w:p>
      <w:pPr>
        <w:spacing w:after="100" w:before="0" w:line="300"/>
      </w:pPr>
      <w:r>
        <w:rPr>
          <w:b/>
          <w:bCs/>
          <w:color w:val="6E7A2E"/>
          <w:sz w:val="20"/>
          <w:szCs w:val="20"/>
        </w:rPr>
        <w:t xml:space="preserve">LEARNER SHEET:  Sheet 1, “I can…”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gentle, picture-based self-check, run twice - at the start and again at the end - and the whole value is in the distance between the two marks.</w:t>
      </w:r>
    </w:p>
    <w:p>
      <w:pPr>
        <w:pStyle w:val="Heading4"/>
        <w:keepNext/>
        <w:spacing w:after="80" w:before="220"/>
      </w:pPr>
      <w:r>
        <w:rPr>
          <w:b/>
          <w:bCs/>
          <w:color w:val="1F3A5F"/>
          <w:sz w:val="24"/>
          <w:szCs w:val="24"/>
        </w:rPr>
        <w:t xml:space="preserve">It is not a test, and it must not feel like one</w:t>
      </w:r>
    </w:p>
    <w:p>
      <w:pPr>
        <w:spacing w:after="140" w:before="0" w:line="300"/>
      </w:pPr>
      <w:r>
        <w:rPr>
          <w:sz w:val="22"/>
          <w:szCs w:val="22"/>
        </w:rPr>
        <w:t xml:space="preserve">Say so before anyone marks. For a learner who has been out of education for years, anything that looks like a test produces either fear or a performance, and both destroy the information.</w:t>
      </w:r>
    </w:p>
    <w:p>
      <w:pPr>
        <w:pStyle w:val="Heading4"/>
        <w:keepNext/>
        <w:spacing w:after="80" w:before="220"/>
      </w:pPr>
      <w:r>
        <w:rPr>
          <w:b/>
          <w:bCs/>
          <w:color w:val="1F3A5F"/>
          <w:sz w:val="24"/>
          <w:szCs w:val="24"/>
        </w:rPr>
        <w:t xml:space="preserve">Read every line aloud, and read the whole set first</w:t>
      </w:r>
    </w:p>
    <w:p>
      <w:pPr>
        <w:spacing w:after="140" w:before="0" w:line="300"/>
      </w:pPr>
      <w:r>
        <w:rPr>
          <w:sz w:val="22"/>
          <w:szCs w:val="22"/>
        </w:rPr>
        <w:t xml:space="preserve">Most of the cohort is not reading fluently. Read all the lines before anyone marks anything, so learners are choosing between them rather than stopping at the first one they understood.</w:t>
      </w:r>
    </w:p>
    <w:p>
      <w:pPr>
        <w:pStyle w:val="Heading4"/>
        <w:keepNext/>
        <w:spacing w:after="80" w:before="220"/>
      </w:pPr>
      <w:r>
        <w:rPr>
          <w:b/>
          <w:bCs/>
          <w:color w:val="1F3A5F"/>
          <w:sz w:val="24"/>
          <w:szCs w:val="24"/>
        </w:rPr>
        <w:t xml:space="preserve">Listen hard - this is your best early diagnostic</w:t>
      </w:r>
    </w:p>
    <w:p>
      <w:pPr>
        <w:spacing w:after="140" w:before="0" w:line="300"/>
      </w:pPr>
      <w:r>
        <w:rPr>
          <w:sz w:val="22"/>
          <w:szCs w:val="22"/>
        </w:rPr>
        <w:t xml:space="preserve">It tells you, in one session, who arrives with some English and who is starting from nothing. That shapes your pairing and your pace for the whole unit. Take notes.</w:t>
      </w:r>
    </w:p>
    <w:p>
      <w:pPr>
        <w:pStyle w:val="Heading4"/>
        <w:keepNext/>
        <w:spacing w:after="80" w:before="220"/>
      </w:pPr>
      <w:r>
        <w:rPr>
          <w:b/>
          <w:bCs/>
          <w:color w:val="1F3A5F"/>
          <w:sz w:val="24"/>
          <w:szCs w:val="24"/>
        </w:rPr>
        <w:t xml:space="preserve">Two marks on one page</w:t>
      </w:r>
    </w:p>
    <w:p>
      <w:pPr>
        <w:spacing w:after="140" w:before="0" w:line="300"/>
      </w:pPr>
      <w:r>
        <w:rPr>
          <w:sz w:val="22"/>
          <w:szCs w:val="22"/>
        </w:rPr>
        <w:t xml:space="preserve">Use a tick the first time and a cross the second, or two colours. A learner who cannot read a rubric can still see two marks and the distance between them - and for this cohort that visible distance is often the first evidence they have had that effort produces change.</w:t>
      </w:r>
    </w:p>
    <w:p>
      <w:pPr>
        <w:spacing w:after="140" w:before="0" w:line="300"/>
      </w:pPr>
      <w:r>
        <w:rPr>
          <w:sz w:val="22"/>
          <w:szCs w:val="22"/>
        </w:rPr>
        <w:t xml:space="preserve">Do not let anyone erase the first mark. The first mark is the point.</w:t>
      </w:r>
    </w:p>
    <w:p>
      <w:pPr>
        <w:pStyle w:val="Heading4"/>
        <w:keepNext/>
        <w:spacing w:after="80" w:before="220"/>
      </w:pPr>
      <w:r>
        <w:rPr>
          <w:b/>
          <w:bCs/>
          <w:color w:val="1F3A5F"/>
          <w:sz w:val="24"/>
          <w:szCs w:val="24"/>
        </w:rPr>
        <w:t xml:space="preserve">It anchors the formative assessment</w:t>
      </w:r>
    </w:p>
    <w:p>
      <w:pPr>
        <w:spacing w:after="140" w:before="0" w:line="300"/>
      </w:pPr>
      <w:r>
        <w:rPr>
          <w:sz w:val="22"/>
          <w:szCs w:val="22"/>
        </w:rPr>
        <w:t xml:space="preserve">English is assessed formatively here, against A1- Can-Do outcomes and each learner's own growth. This page is where that growth is named. Where a learner's self-mark and your judgement disagree, that gap is the conversation worth having.</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every line, having heard them all read aloud.</w:t>
      </w:r>
    </w:p>
    <w:p>
      <w:pPr>
        <w:pStyle w:val="ListParagraph"/>
        <w:numPr>
          <w:ilvl w:val="0"/>
          <w:numId w:val="1"/>
        </w:numPr>
        <w:spacing w:after="80" w:line="300"/>
      </w:pPr>
      <w:r>
        <w:rPr>
          <w:sz w:val="22"/>
          <w:szCs w:val="22"/>
        </w:rPr>
        <w:t xml:space="preserve">Learners know it is not a test and that they will mark it again at the end.</w:t>
      </w:r>
    </w:p>
    <w:p>
      <w:pPr>
        <w:pStyle w:val="ListParagraph"/>
        <w:numPr>
          <w:ilvl w:val="0"/>
          <w:numId w:val="1"/>
        </w:numPr>
        <w:spacing w:after="80" w:line="300"/>
      </w:pPr>
      <w:r>
        <w:rPr>
          <w:sz w:val="22"/>
          <w:szCs w:val="22"/>
        </w:rPr>
        <w:t xml:space="preserve">You have a rough picture of who is starting from where.</w:t>
      </w:r>
    </w:p>
    <w:p>
      <w:pPr>
        <w:spacing w:after="100" w:before="0" w:line="300"/>
      </w:pPr>
      <w:r>
        <w:rPr>
          <w:b/>
          <w:bCs/>
          <w:color w:val="5A6473"/>
          <w:sz w:val="20"/>
          <w:szCs w:val="20"/>
        </w:rPr>
        <w:t xml:space="preserve">The learners have this taught in their own book, on the “Marking where you are now”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is a written checklist a literate learner reads and fills in. Here almost no one can yet read the statements, so the whole thing is rebuilt to run by ear and by picture: you say each "I can…" aloud in the learners' language, learners look at a small picture that stands for it, and they mark how sure they feel with a thumb, a face, or a mark. Nothing is read; nothing is written. The single most important thing is that this is a development and reflection tool, not a test and not an assessment. Its power comes entirely from being marked twice - once near the start, when almost everything is honestly "not yet", and again at the end, when the learner can lay the two side by side and see, in their own marks, how much they have grown. So protect the start-of-unit marking even though it feels discouraging in the moment; the not-yet marks are what make the growth visible later. Keep every item small, true, and concrete, give an example of each so no one is guessing what it means, and keep the marks private. Celebrate the second marking as the real point: this is you seeing your own learning.</w:t>
      </w:r>
    </w:p>
    <w:p>
      <w:pPr>
        <w:pStyle w:val="Heading4"/>
        <w:keepNext/>
        <w:spacing w:after="80" w:before="220"/>
      </w:pPr>
      <w:r>
        <w:rPr>
          <w:b/>
          <w:bCs/>
          <w:color w:val="1F3A5F"/>
          <w:sz w:val="24"/>
          <w:szCs w:val="24"/>
        </w:rPr>
        <w:t xml:space="preserve">Step 1: Meet the pictures and the marks (start of unit)  (10-12 min)</w:t>
      </w:r>
    </w:p>
    <w:p>
      <w:pPr>
        <w:spacing w:after="140" w:before="0" w:line="300"/>
      </w:pPr>
      <w:r>
        <w:rPr>
          <w:sz w:val="22"/>
          <w:szCs w:val="22"/>
        </w:rPr>
        <w:t xml:space="preserve">Before any marking, walk through the picture sheet slowly. Say each "I can…" aloud in the learners' language and give a quick, concrete example - "this one is: I can say my name and its first sound, like Fatima, fff". Then teach the three marks together as a game: everyone show me a thumb up, now a flat hand for a-little, now the not-yet mark. Make sure the not-yet mark is framed warmly and out loud as the normal, expected thing at the start. The aim of this step is only that everyone knows what the pictures mean and that marking is safe and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picture means "I can…". What do you think it shows? Let me say it for you.</w:t>
      </w:r>
    </w:p>
    <w:p>
      <w:pPr>
        <w:pStyle w:val="ListParagraph"/>
        <w:numPr>
          <w:ilvl w:val="0"/>
          <w:numId w:val="1"/>
        </w:numPr>
        <w:spacing w:after="80" w:line="300"/>
      </w:pPr>
      <w:r>
        <w:rPr>
          <w:sz w:val="22"/>
          <w:szCs w:val="22"/>
        </w:rPr>
        <w:t xml:space="preserve">Show me your three marks - yes, a-little, not-yet. All of them are fine.</w:t>
      </w:r>
    </w:p>
    <w:p>
      <w:pPr>
        <w:pStyle w:val="ListParagraph"/>
        <w:numPr>
          <w:ilvl w:val="0"/>
          <w:numId w:val="1"/>
        </w:numPr>
        <w:spacing w:after="80" w:line="300"/>
      </w:pPr>
      <w:r>
        <w:rPr>
          <w:sz w:val="22"/>
          <w:szCs w:val="22"/>
        </w:rPr>
        <w:t xml:space="preserve">Remember, no one sees your marks but you. Not-yet is the most useful mark of all today.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treating it as a test and freezing or copying a neighbour; say clearly and more than once that there are no right answers and no one is checking, only themselves.</w:t>
      </w:r>
    </w:p>
    <w:p>
      <w:pPr>
        <w:pStyle w:val="ListParagraph"/>
        <w:numPr>
          <w:ilvl w:val="0"/>
          <w:numId w:val="1"/>
        </w:numPr>
        <w:spacing w:after="80" w:line="300"/>
      </w:pPr>
      <w:r>
        <w:rPr>
          <w:sz w:val="22"/>
          <w:szCs w:val="22"/>
        </w:rPr>
        <w:t xml:space="preserve">The not-yet mark feeling like failure; keep naming it as the starting line that lets them see how far they run later.</w:t>
      </w:r>
    </w:p>
    <w:p>
      <w:pPr>
        <w:spacing w:after="140" w:line="300"/>
      </w:pPr>
      <w:r>
        <w:rPr>
          <w:b/>
          <w:bCs/>
          <w:color w:val="7A3B69"/>
          <w:sz w:val="22"/>
          <w:szCs w:val="22"/>
        </w:rPr>
        <w:t xml:space="preserve">Running it with no materials: </w:t>
      </w:r>
      <w:r>
        <w:rPr>
          <w:sz w:val="22"/>
          <w:szCs w:val="22"/>
        </w:rPr>
        <w:t xml:space="preserve">No printed sheet is needed. The pictures can be drawn quickly on paper or on the ground, and learners can mark "yes / a-little / not-yet" with pebbles, folded fingers, or marks in the dust beside each picture - the record just needs to be theirs and kept until the end of the unit.</w:t>
      </w:r>
    </w:p>
    <w:p>
      <w:pPr>
        <w:pStyle w:val="Heading4"/>
        <w:keepNext/>
        <w:spacing w:after="80" w:before="220"/>
      </w:pPr>
      <w:r>
        <w:rPr>
          <w:b/>
          <w:bCs/>
          <w:color w:val="1F3A5F"/>
          <w:sz w:val="24"/>
          <w:szCs w:val="24"/>
        </w:rPr>
        <w:t xml:space="preserve">Step 2: Mark where I am now (start of unit)  (10-13 min)</w:t>
      </w:r>
    </w:p>
    <w:p>
      <w:pPr>
        <w:spacing w:after="140" w:before="0" w:line="300"/>
      </w:pPr>
      <w:r>
        <w:rPr>
          <w:sz w:val="22"/>
          <w:szCs w:val="22"/>
        </w:rPr>
        <w:t xml:space="preserve">Now go item by item. Say each "I can…" aloud, wait, and let every learner mark their own sheet quietly at the same time. Keep the pace calm and even so no one feels rushed or watched. Do not gather or look at the marks - this belongs to the learner. When you finish, have them keep the sheet safely in their My Voice book, and tell them plainly what it is for: we will do this exact same check again at the end, and you will get to see for yourself what changed.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to this one, then mark how sure you feel right now - yes, a-little, or not-yet.</w:t>
      </w:r>
    </w:p>
    <w:p>
      <w:pPr>
        <w:pStyle w:val="ListParagraph"/>
        <w:numPr>
          <w:ilvl w:val="0"/>
          <w:numId w:val="1"/>
        </w:numPr>
        <w:spacing w:after="80" w:line="300"/>
      </w:pPr>
      <w:r>
        <w:rPr>
          <w:sz w:val="22"/>
          <w:szCs w:val="22"/>
        </w:rPr>
        <w:t xml:space="preserve">There is no hurry and no right answer; mark what is true for you today.</w:t>
      </w:r>
    </w:p>
    <w:p>
      <w:pPr>
        <w:pStyle w:val="ListParagraph"/>
        <w:numPr>
          <w:ilvl w:val="0"/>
          <w:numId w:val="1"/>
        </w:numPr>
        <w:spacing w:after="80" w:line="300"/>
      </w:pPr>
      <w:r>
        <w:rPr>
          <w:sz w:val="22"/>
          <w:szCs w:val="22"/>
        </w:rPr>
        <w:t xml:space="preserve">Keep this safe in your book. It is a photograph of today, so you can see how you grow.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Faster learners marking loudly or peeking at others; keep it private and unhurried, and remind them the marks are only for themselves.</w:t>
      </w:r>
    </w:p>
    <w:p>
      <w:pPr>
        <w:pStyle w:val="ListParagraph"/>
        <w:numPr>
          <w:ilvl w:val="0"/>
          <w:numId w:val="1"/>
        </w:numPr>
        <w:spacing w:after="80" w:line="300"/>
      </w:pPr>
      <w:r>
        <w:rPr>
          <w:sz w:val="22"/>
          <w:szCs w:val="22"/>
        </w:rPr>
        <w:t xml:space="preserve">A learner distressed that everything is not-yet; reassure them that this is exactly right at the start and is the whole point of marking now.</w:t>
      </w:r>
    </w:p>
    <w:p>
      <w:pPr>
        <w:spacing w:after="140" w:line="300"/>
      </w:pPr>
      <w:r>
        <w:rPr>
          <w:b/>
          <w:bCs/>
          <w:color w:val="7A3B69"/>
          <w:sz w:val="22"/>
          <w:szCs w:val="22"/>
        </w:rPr>
        <w:t xml:space="preserve">Running it with no materials: </w:t>
      </w:r>
      <w:r>
        <w:rPr>
          <w:sz w:val="22"/>
          <w:szCs w:val="22"/>
        </w:rPr>
        <w:t xml:space="preserve">If there is no way to keep a paper sheet safely, the facilitator can note each learner's marks privately for them (as a helper, not a judge) so the two markings can be compared later; make clear these notes are only to let the learner see their own growth and are shared with no one.</w:t>
      </w:r>
    </w:p>
    <w:p>
      <w:pPr>
        <w:pStyle w:val="Heading4"/>
        <w:keepNext/>
        <w:spacing w:after="80" w:before="220"/>
      </w:pPr>
      <w:r>
        <w:rPr>
          <w:b/>
          <w:bCs/>
          <w:color w:val="1F3A5F"/>
          <w:sz w:val="24"/>
          <w:szCs w:val="24"/>
        </w:rPr>
        <w:t xml:space="preserve">Step 3: Mark again, and see what grew (end of unit)  (12-15 min)</w:t>
      </w:r>
    </w:p>
    <w:p>
      <w:pPr>
        <w:spacing w:after="140" w:before="0" w:line="300"/>
      </w:pPr>
      <w:r>
        <w:rPr>
          <w:sz w:val="22"/>
          <w:szCs w:val="22"/>
        </w:rPr>
        <w:t xml:space="preserve">At the end of the unit, bring out the same sheets. Run the identical check: say each "I can…" aloud and let learners mark again, privately, beside their first mark. Then comes the real moment - have each learner look at the two markings together and see the movement: items that were not-yet in week one and are now a-little or yes. This is the check doing its job. Move around, kneel beside people, and help those who cannot yet see their own progress to spot it in their own marks.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Mark each one again for today, next to your first mark.</w:t>
      </w:r>
    </w:p>
    <w:p>
      <w:pPr>
        <w:pStyle w:val="ListParagraph"/>
        <w:numPr>
          <w:ilvl w:val="0"/>
          <w:numId w:val="1"/>
        </w:numPr>
        <w:spacing w:after="80" w:line="300"/>
      </w:pPr>
      <w:r>
        <w:rPr>
          <w:sz w:val="22"/>
          <w:szCs w:val="22"/>
        </w:rPr>
        <w:t xml:space="preserve">Look at the two marks together. Which ones moved? What can you do now that you could not before?</w:t>
      </w:r>
    </w:p>
    <w:p>
      <w:pPr>
        <w:pStyle w:val="ListParagraph"/>
        <w:numPr>
          <w:ilvl w:val="0"/>
          <w:numId w:val="1"/>
        </w:numPr>
        <w:spacing w:after="80" w:line="300"/>
      </w:pPr>
      <w:r>
        <w:rPr>
          <w:sz w:val="22"/>
          <w:szCs w:val="22"/>
        </w:rPr>
        <w:t xml:space="preserve">Who has a not-yet that became a yes? That is your own learning, made by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focusing only on remaining not-yet marks; steer them firmly to what moved, and remind them that some things keep growing after the unit ends, which is normal and good.</w:t>
      </w:r>
    </w:p>
    <w:p>
      <w:pPr>
        <w:pStyle w:val="ListParagraph"/>
        <w:numPr>
          <w:ilvl w:val="0"/>
          <w:numId w:val="1"/>
        </w:numPr>
        <w:spacing w:after="80" w:line="300"/>
      </w:pPr>
      <w:r>
        <w:rPr>
          <w:sz w:val="22"/>
          <w:szCs w:val="22"/>
        </w:rPr>
        <w:t xml:space="preserve">Any temptation to turn the two markings into a score or a grade; it is a mirror for the learner, never a measure for anyone else.</w:t>
      </w:r>
    </w:p>
    <w:p>
      <w:pPr>
        <w:spacing w:after="140" w:line="300"/>
      </w:pPr>
      <w:r>
        <w:rPr>
          <w:b/>
          <w:bCs/>
          <w:color w:val="7A3B69"/>
          <w:sz w:val="22"/>
          <w:szCs w:val="22"/>
        </w:rPr>
        <w:t xml:space="preserve">Running it with no materials: </w:t>
      </w:r>
      <w:r>
        <w:rPr>
          <w:sz w:val="22"/>
          <w:szCs w:val="22"/>
        </w:rPr>
        <w:t xml:space="preserve">Where marks were kept as pebbles or dust marks rather than paper, simply recreate the first pattern beside a fresh one, or read the learner back their earlier marks from the private helper-notes, so they can still see the before and after side by side.</w:t>
      </w:r>
    </w:p>
    <w:p>
      <w:pPr>
        <w:pStyle w:val="Heading4"/>
        <w:keepNext/>
        <w:spacing w:after="80" w:before="220"/>
      </w:pPr>
      <w:r>
        <w:rPr>
          <w:b/>
          <w:bCs/>
          <w:color w:val="1F3A5F"/>
          <w:sz w:val="24"/>
          <w:szCs w:val="24"/>
        </w:rPr>
        <w:t xml:space="preserve">Step 4: Name a win, and choose what to keep growing (end of unit)  (8-10 min)</w:t>
      </w:r>
    </w:p>
    <w:p>
      <w:pPr>
        <w:spacing w:after="140" w:before="0" w:line="300"/>
      </w:pPr>
      <w:r>
        <w:rPr>
          <w:sz w:val="22"/>
          <w:szCs w:val="22"/>
        </w:rPr>
        <w:t xml:space="preserve">Close by having each learner, in a same-gender pair or with a mentor, say aloud one thing they can now do that they could not at the start - a real, named win from their own sheet - and one thing they want to keep getting better at. Gather a few of these for the whole group so growth is witnessed and shared. Link it forward: this same habit of checking "where am I now, and what grew" is something they can keep using in every part of their learning.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one thing you can now do that you could not do before.</w:t>
      </w:r>
    </w:p>
    <w:p>
      <w:pPr>
        <w:pStyle w:val="ListParagraph"/>
        <w:numPr>
          <w:ilvl w:val="0"/>
          <w:numId w:val="1"/>
        </w:numPr>
        <w:spacing w:after="80" w:line="300"/>
      </w:pPr>
      <w:r>
        <w:rPr>
          <w:sz w:val="22"/>
          <w:szCs w:val="22"/>
        </w:rPr>
        <w:t xml:space="preserve">What is one thing you want to keep growing at? That is your next not-yet to prove wrong.</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shy learner reluctant to claim a win aloud; let them say it quietly to a partner or mentor first, and never require public sharing.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two markings together one last time and name the point plainly: you did not just learn some English, you can now see your own learning, in your own marks, made by you. That noticing - where am I now, and what grew - is a skill you keep for every subject and every year ahead. The marked sheet stays in the My Voice book as a lasting record of the growth. Independent task: at home, tell one person one thing you can now do in English that you could not do when the unit began.</w:t>
      </w:r>
    </w:p>
    <w:p>
      <w:pPr>
        <w:spacing w:after="140" w:line="300"/>
      </w:pPr>
      <w:r>
        <w:rPr>
          <w:b/>
          <w:bCs/>
          <w:color w:val="7A3B69"/>
          <w:sz w:val="22"/>
          <w:szCs w:val="22"/>
        </w:rPr>
        <w:t xml:space="preserve">Independent task: </w:t>
      </w:r>
      <w:r>
        <w:rPr>
          <w:sz w:val="22"/>
          <w:szCs w:val="22"/>
        </w:rPr>
        <w:t xml:space="preserve">Tell one person at home one thing in English you would like to be able to say by the end.</w:t>
      </w:r>
    </w:p>
    <w:p>
      <w:pPr>
        <w:spacing w:after="140" w:before="0" w:line="300"/>
      </w:pPr>
      <w:r>
        <w:rPr>
          <w:b/>
          <w:bCs/>
          <w:color w:val="5A6473"/>
          <w:sz w:val="21"/>
          <w:szCs w:val="21"/>
        </w:rPr>
        <w:t xml:space="preserve">A gentle, picture-based self-check, not a test. Learners mark where they are now with English; you revisit the same check in the final phase so learners see how far they have come. Listen closely: it tells you who arrives with some English and who is starting from the very beginning.</w:t>
      </w:r>
    </w:p>
    <w:p>
      <w:pPr>
        <w:pBdr>
          <w:bottom w:val="single" w:color="B9B3A6" w:sz="4"/>
        </w:pBdr>
        <w:spacing w:after="180" w:before="60"/>
      </w:pPr>
    </w:p>
    <w:p>
      <w:pPr>
        <w:pStyle w:val="Heading3"/>
        <w:keepNext/>
        <w:spacing w:after="100" w:before="280"/>
      </w:pPr>
      <w:r>
        <w:rPr>
          <w:b/>
          <w:bCs/>
          <w:color w:val="7A3B69"/>
          <w:sz w:val="28"/>
          <w:szCs w:val="28"/>
        </w:rPr>
        <w:t xml:space="preserve">The English of our classroom</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The everyday spoken English of the classroom - hello, thank you, sorry, again please, I don't understand, can I - taught by ear and gesture, plus quick oral warm-up games that build a safe, lively space for talking out loud. Learners meet the habit and safety of speaking English before any reading or writing is asked of them.</w:t>
      </w:r>
    </w:p>
    <w:p>
      <w:pPr>
        <w:spacing w:after="140" w:line="300"/>
      </w:pPr>
      <w:r>
        <w:rPr>
          <w:b/>
          <w:bCs/>
          <w:color w:val="7A3B69"/>
          <w:sz w:val="22"/>
          <w:szCs w:val="22"/>
        </w:rPr>
        <w:t xml:space="preserve">Timing: </w:t>
      </w:r>
      <w:r>
        <w:rPr>
          <w:sz w:val="22"/>
          <w:szCs w:val="22"/>
        </w:rPr>
        <w:t xml:space="preserve">About 2 hours facilitated, spread across early sessions, plus the phrases reused in every session after</w:t>
      </w:r>
    </w:p>
    <w:p>
      <w:pPr>
        <w:spacing w:after="140" w:line="300"/>
      </w:pPr>
      <w:r>
        <w:rPr>
          <w:b/>
          <w:bCs/>
          <w:color w:val="7A3B69"/>
          <w:sz w:val="22"/>
          <w:szCs w:val="22"/>
        </w:rPr>
        <w:t xml:space="preserve">Grouping: </w:t>
      </w:r>
      <w:r>
        <w:rPr>
          <w:sz w:val="22"/>
          <w:szCs w:val="22"/>
        </w:rPr>
        <w:t xml:space="preserve">Whole group for the phrases and games,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everyday spoken English of the room - hello, thank you, sorry, again please, I don't understand, can I - by ear and gesture, not by reading.</w:t>
      </w:r>
    </w:p>
    <w:p>
      <w:pPr>
        <w:pStyle w:val="ListParagraph"/>
        <w:numPr>
          <w:ilvl w:val="0"/>
          <w:numId w:val="1"/>
        </w:numPr>
        <w:spacing w:after="80" w:line="300"/>
      </w:pPr>
      <w:r>
        <w:rPr>
          <w:sz w:val="22"/>
          <w:szCs w:val="22"/>
        </w:rPr>
        <w:t xml:space="preserve">Pair each phrase with a clear action so its meaning is felt and remembered without any writing.</w:t>
      </w:r>
    </w:p>
    <w:p>
      <w:pPr>
        <w:pStyle w:val="ListParagraph"/>
        <w:numPr>
          <w:ilvl w:val="0"/>
          <w:numId w:val="1"/>
        </w:numPr>
        <w:spacing w:after="80" w:line="300"/>
      </w:pPr>
      <w:r>
        <w:rPr>
          <w:sz w:val="22"/>
          <w:szCs w:val="22"/>
        </w:rPr>
        <w:t xml:space="preserve">Play short, repeatable oral warm-up games that get every voice speaking English out loud, safely and for fun.</w:t>
      </w:r>
    </w:p>
    <w:p>
      <w:pPr>
        <w:pStyle w:val="ListParagraph"/>
        <w:numPr>
          <w:ilvl w:val="0"/>
          <w:numId w:val="1"/>
        </w:numPr>
        <w:spacing w:after="80" w:line="300"/>
      </w:pPr>
      <w:r>
        <w:rPr>
          <w:sz w:val="22"/>
          <w:szCs w:val="22"/>
        </w:rPr>
        <w:t xml:space="preserve">Build the habit of asking for help in English - "again, please", "I don't understand" - so no one has to sit lost.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clear gesture for each phrase decided in advance (a wave for hello, hand on chest for sorry, a raised hand for can I) so the same action always carries the same words.</w:t>
      </w:r>
    </w:p>
    <w:p>
      <w:pPr>
        <w:pStyle w:val="ListParagraph"/>
        <w:numPr>
          <w:ilvl w:val="0"/>
          <w:numId w:val="1"/>
        </w:numPr>
        <w:spacing w:after="80" w:line="300"/>
      </w:pPr>
      <w:r>
        <w:rPr>
          <w:sz w:val="22"/>
          <w:szCs w:val="22"/>
        </w:rPr>
        <w:t xml:space="preserve">A few simple pictures for the phrases to keep in the My Voice book if you have them - optional, since the phrases live in voice and gesture, not on paper.</w:t>
      </w:r>
    </w:p>
    <w:p>
      <w:pPr>
        <w:pStyle w:val="ListParagraph"/>
        <w:numPr>
          <w:ilvl w:val="0"/>
          <w:numId w:val="1"/>
        </w:numPr>
        <w:spacing w:after="80" w:line="300"/>
      </w:pPr>
      <w:r>
        <w:rPr>
          <w:sz w:val="22"/>
          <w:szCs w:val="22"/>
        </w:rPr>
        <w:t xml:space="preserve">Two or three warm-up games chosen to run regularly, so learners come to know and expect them.</w:t>
      </w:r>
    </w:p>
    <w:p>
      <w:pPr>
        <w:pStyle w:val="ListParagraph"/>
        <w:numPr>
          <w:ilvl w:val="0"/>
          <w:numId w:val="1"/>
        </w:numPr>
        <w:spacing w:after="80" w:line="300"/>
      </w:pPr>
      <w:r>
        <w:rPr>
          <w:sz w:val="22"/>
          <w:szCs w:val="22"/>
        </w:rPr>
        <w:t xml:space="preserve">Sensitivity: speaking a new language aloud in front of others is exposing, and some learners will have been shamed for mistakes before. Never put a single learner on the spot or correct harshly in front of the group; let the shy speak first to a partner or quietly to you, and treat every attempt, however imperfect, as a win. Being understood matters more than being perfect.</w:t>
      </w:r>
    </w:p>
    <w:p>
      <w:pPr>
        <w:spacing w:after="100" w:before="0" w:line="300"/>
      </w:pPr>
      <w:r>
        <w:rPr>
          <w:b/>
          <w:bCs/>
          <w:color w:val="6E7A2E"/>
          <w:sz w:val="20"/>
          <w:szCs w:val="20"/>
        </w:rPr>
        <w:t xml:space="preserve">LEARNER SHEET:  Sheet 4, “Our classroom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English taught here gets used more than anything else in the unit, because it is the English of the room itself. Teach it once, then use it every day for ten weeks.</w:t>
      </w:r>
    </w:p>
    <w:p>
      <w:pPr>
        <w:pStyle w:val="Heading4"/>
        <w:keepNext/>
        <w:spacing w:after="80" w:before="220"/>
      </w:pPr>
      <w:r>
        <w:rPr>
          <w:b/>
          <w:bCs/>
          <w:color w:val="1F3A5F"/>
          <w:sz w:val="24"/>
          <w:szCs w:val="24"/>
        </w:rPr>
        <w:t xml:space="preserve">The help phrases matter more than the greetings</w:t>
      </w:r>
    </w:p>
    <w:p>
      <w:pPr>
        <w:spacing w:after="140" w:before="0" w:line="300"/>
      </w:pPr>
      <w:r>
        <w:rPr>
          <w:sz w:val="22"/>
          <w:szCs w:val="22"/>
        </w:rPr>
        <w:t xml:space="preserve">Everyone teaches hello and thank you. The phrases that change what a learner can do are:</w:t>
      </w:r>
    </w:p>
    <w:p>
      <w:pPr>
        <w:pStyle w:val="ListParagraph"/>
        <w:numPr>
          <w:ilvl w:val="0"/>
          <w:numId w:val="1"/>
        </w:numPr>
        <w:spacing w:after="80" w:line="300"/>
      </w:pPr>
      <w:r>
        <w:rPr>
          <w:sz w:val="22"/>
          <w:szCs w:val="22"/>
        </w:rPr>
        <w:t xml:space="preserve">Again, please.</w:t>
      </w:r>
    </w:p>
    <w:p>
      <w:pPr>
        <w:pStyle w:val="ListParagraph"/>
        <w:numPr>
          <w:ilvl w:val="0"/>
          <w:numId w:val="1"/>
        </w:numPr>
        <w:spacing w:after="80" w:line="300"/>
      </w:pPr>
      <w:r>
        <w:rPr>
          <w:sz w:val="22"/>
          <w:szCs w:val="22"/>
        </w:rPr>
        <w:t xml:space="preserve">Please slow down.</w:t>
      </w:r>
    </w:p>
    <w:p>
      <w:pPr>
        <w:pStyle w:val="ListParagraph"/>
        <w:numPr>
          <w:ilvl w:val="0"/>
          <w:numId w:val="1"/>
        </w:numPr>
        <w:spacing w:after="80" w:line="300"/>
      </w:pPr>
      <w:r>
        <w:rPr>
          <w:sz w:val="22"/>
          <w:szCs w:val="22"/>
        </w:rPr>
        <w:t xml:space="preserve">I don't understand.</w:t>
      </w:r>
    </w:p>
    <w:p>
      <w:pPr>
        <w:pStyle w:val="ListParagraph"/>
        <w:numPr>
          <w:ilvl w:val="0"/>
          <w:numId w:val="1"/>
        </w:numPr>
        <w:spacing w:after="80" w:line="300"/>
      </w:pPr>
      <w:r>
        <w:rPr>
          <w:sz w:val="22"/>
          <w:szCs w:val="22"/>
        </w:rPr>
        <w:t xml:space="preserve">How do you say ___?</w:t>
      </w:r>
    </w:p>
    <w:p>
      <w:pPr>
        <w:pStyle w:val="ListParagraph"/>
        <w:numPr>
          <w:ilvl w:val="0"/>
          <w:numId w:val="1"/>
        </w:numPr>
        <w:spacing w:after="80" w:line="300"/>
      </w:pPr>
      <w:r>
        <w:rPr>
          <w:sz w:val="22"/>
          <w:szCs w:val="22"/>
        </w:rPr>
        <w:t xml:space="preserve">What does ___ mean?</w:t>
      </w:r>
    </w:p>
    <w:p>
      <w:pPr>
        <w:spacing w:after="140" w:before="0" w:line="300"/>
      </w:pPr>
      <w:r>
        <w:rPr>
          <w:sz w:val="22"/>
          <w:szCs w:val="22"/>
        </w:rPr>
        <w:t xml:space="preserve">These hand the learner control of the pace. A learner who can say "again, please" is no longer stuck when they miss something - and that is a small piece of agency inside the lesson itself.</w:t>
      </w:r>
    </w:p>
    <w:p>
      <w:pPr>
        <w:spacing w:after="140" w:before="0" w:line="300"/>
      </w:pPr>
      <w:r>
        <w:rPr>
          <w:sz w:val="22"/>
          <w:szCs w:val="22"/>
        </w:rPr>
        <w:t xml:space="preserve">Teach them early, and then respond warmly every single time one is used. If asking for repetition ever produces impatience, the phrase dies and the learner goes quiet.</w:t>
      </w:r>
    </w:p>
    <w:p>
      <w:pPr>
        <w:pStyle w:val="Heading4"/>
        <w:keepNext/>
        <w:spacing w:after="80" w:before="220"/>
      </w:pPr>
      <w:r>
        <w:rPr>
          <w:b/>
          <w:bCs/>
          <w:color w:val="1F3A5F"/>
          <w:sz w:val="24"/>
          <w:szCs w:val="24"/>
        </w:rPr>
        <w:t xml:space="preserve">Model asking for help yourself</w:t>
      </w:r>
    </w:p>
    <w:p>
      <w:pPr>
        <w:spacing w:after="140" w:before="0" w:line="300"/>
      </w:pPr>
      <w:r>
        <w:rPr>
          <w:sz w:val="22"/>
          <w:szCs w:val="22"/>
        </w:rPr>
        <w:t xml:space="preserve">Ask a learner how to say something in their language, and use their phrase for repetition. It shows that not knowing is normal and that the room learns in both directions.</w:t>
      </w:r>
    </w:p>
    <w:p>
      <w:pPr>
        <w:pStyle w:val="Heading4"/>
        <w:keepNext/>
        <w:spacing w:after="80" w:before="220"/>
      </w:pPr>
      <w:r>
        <w:rPr>
          <w:b/>
          <w:bCs/>
          <w:color w:val="1F3A5F"/>
          <w:sz w:val="24"/>
          <w:szCs w:val="24"/>
        </w:rPr>
        <w:t xml:space="preserve">Put them on the wall and keep them there</w:t>
      </w:r>
    </w:p>
    <w:p>
      <w:pPr>
        <w:spacing w:after="140" w:before="0" w:line="300"/>
      </w:pPr>
      <w:r>
        <w:rPr>
          <w:sz w:val="22"/>
          <w:szCs w:val="22"/>
        </w:rPr>
        <w:t xml:space="preserve">A display of the classroom phrases, with pictures, that stays up all course. Point at it rather than translating - that is what it is for.</w:t>
      </w:r>
    </w:p>
    <w:p>
      <w:pPr>
        <w:pStyle w:val="Heading4"/>
        <w:keepNext/>
        <w:spacing w:after="80" w:before="220"/>
      </w:pPr>
      <w:r>
        <w:rPr>
          <w:b/>
          <w:bCs/>
          <w:color w:val="1F3A5F"/>
          <w:sz w:val="24"/>
          <w:szCs w:val="24"/>
        </w:rPr>
        <w:t xml:space="preserve">Routines are language teaching</w:t>
      </w:r>
    </w:p>
    <w:p>
      <w:pPr>
        <w:spacing w:after="140" w:before="0" w:line="300"/>
      </w:pPr>
      <w:r>
        <w:rPr>
          <w:sz w:val="22"/>
          <w:szCs w:val="22"/>
        </w:rPr>
        <w:t xml:space="preserve">The same greeting, the same closing, the same warm-up shape every session. Repetition of a predictable routine is how the phrases become automatic, and predictability itself matters for a group whose weeks are not predictable.</w:t>
      </w:r>
    </w:p>
    <w:p>
      <w:pPr>
        <w:pStyle w:val="Heading4"/>
        <w:keepNext/>
        <w:spacing w:after="80" w:before="220"/>
      </w:pPr>
      <w:r>
        <w:rPr>
          <w:b/>
          <w:bCs/>
          <w:color w:val="1F3A5F"/>
          <w:sz w:val="24"/>
          <w:szCs w:val="24"/>
        </w:rPr>
        <w:t xml:space="preserve">Keep the warm-ups moving and low-stakes</w:t>
      </w:r>
    </w:p>
    <w:p>
      <w:pPr>
        <w:spacing w:after="140" w:before="0" w:line="300"/>
      </w:pPr>
      <w:r>
        <w:rPr>
          <w:sz w:val="22"/>
          <w:szCs w:val="22"/>
        </w:rPr>
        <w:t xml:space="preserve">Short talking games, choral repetition, whole-group before pairs before individuals. Nobody performs alone at this stage.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used at least one help phrase.</w:t>
      </w:r>
    </w:p>
    <w:p>
      <w:pPr>
        <w:pStyle w:val="ListParagraph"/>
        <w:numPr>
          <w:ilvl w:val="0"/>
          <w:numId w:val="1"/>
        </w:numPr>
        <w:spacing w:after="80" w:line="300"/>
      </w:pPr>
      <w:r>
        <w:rPr>
          <w:sz w:val="22"/>
          <w:szCs w:val="22"/>
        </w:rPr>
        <w:t xml:space="preserve">The phrases are on the wall, with pictures.</w:t>
      </w:r>
    </w:p>
    <w:p>
      <w:pPr>
        <w:pStyle w:val="ListParagraph"/>
        <w:numPr>
          <w:ilvl w:val="0"/>
          <w:numId w:val="1"/>
        </w:numPr>
        <w:spacing w:after="80" w:line="300"/>
      </w:pPr>
      <w:r>
        <w:rPr>
          <w:sz w:val="22"/>
          <w:szCs w:val="22"/>
        </w:rPr>
        <w:t xml:space="preserve">The session opening and closing routine has been used, and will be used every time.</w:t>
      </w:r>
    </w:p>
    <w:p>
      <w:pPr>
        <w:spacing w:after="100" w:before="0" w:line="300"/>
      </w:pPr>
      <w:r>
        <w:rPr>
          <w:b/>
          <w:bCs/>
          <w:color w:val="5A6473"/>
          <w:sz w:val="20"/>
          <w:szCs w:val="20"/>
        </w:rPr>
        <w:t xml:space="preserve">The learners have this taught in their own book, on the “The English you will use every day”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source displays the classroom phrases in writing for learners to read from a wall. Here almost no one reads yet, so this is rebuilt to run entirely by ear, gesture, and repetition - and it does a bigger job than vocabulary. Before a beginner will risk a whole English sentence, they need to believe this room is a safe place to open their mouth and get it wrong. That safety is built here, early, through two things: everyday phrases everyone shares, so the room can run in English without anyone feeling lost, and short oral warm-ups that get every voice speaking, out loud, for fun, with the stakes near zero. Teach each phrase by using it and showing it - pair the words with a fixed gesture every time, so meaning is felt in the body, not read. Use the phrases yourself, consistently, from the very first session, so learners meet them in real use. Make the games truly low-stakes: they are for confidence and for building the habit of speaking, never for testing, and never for exposing who has not understood. Above all, protect the phrases for asking for help - a learner who can say "again, please" and "I don't understand" can take charge of their own learning instead of sitting silently lost.</w:t>
      </w:r>
    </w:p>
    <w:p>
      <w:pPr>
        <w:pStyle w:val="Heading4"/>
        <w:keepNext/>
        <w:spacing w:after="80" w:before="220"/>
      </w:pPr>
      <w:r>
        <w:rPr>
          <w:b/>
          <w:bCs/>
          <w:color w:val="1F3A5F"/>
          <w:sz w:val="24"/>
          <w:szCs w:val="24"/>
        </w:rPr>
        <w:t xml:space="preserve">Step 1: Hello and thank you - the phrases we share, by ear and gesture  (30-35 min)</w:t>
      </w:r>
    </w:p>
    <w:p>
      <w:pPr>
        <w:spacing w:after="140" w:before="0" w:line="300"/>
      </w:pPr>
      <w:r>
        <w:rPr>
          <w:sz w:val="22"/>
          <w:szCs w:val="22"/>
        </w:rPr>
        <w:t xml:space="preserve">Introduce a small handful of everyday phrases, one at a time, each with a fixed gesture: hello (wave), thank you (small bow or hand on chest), sorry, goodbye. Say the phrase, do the gesture, and have the whole group say and do it back, several times, warmly. Do not try to cover many at once - a few, truly owned, are worth more than a long list half-heard. Then use them for real: greet learners with hello, thank them with thank you, so the phrases live in use rather than as a lesson. Invite bridges to the languages they already speak - what is hello in Rohingya, in Burmese, in Arabic? - so the new words hang on words they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and do the action. Again, a little louder.</w:t>
      </w:r>
    </w:p>
    <w:p>
      <w:pPr>
        <w:pStyle w:val="ListParagraph"/>
        <w:numPr>
          <w:ilvl w:val="0"/>
          <w:numId w:val="1"/>
        </w:numPr>
        <w:spacing w:after="80" w:line="300"/>
      </w:pPr>
      <w:r>
        <w:rPr>
          <w:sz w:val="22"/>
          <w:szCs w:val="22"/>
        </w:rPr>
        <w:t xml:space="preserve">What is this in a language you already speak? Let's hear it.</w:t>
      </w:r>
    </w:p>
    <w:p>
      <w:pPr>
        <w:pStyle w:val="ListParagraph"/>
        <w:numPr>
          <w:ilvl w:val="0"/>
          <w:numId w:val="1"/>
        </w:numPr>
        <w:spacing w:after="80" w:line="300"/>
      </w:pPr>
      <w:r>
        <w:rPr>
          <w:sz w:val="22"/>
          <w:szCs w:val="22"/>
        </w:rPr>
        <w:t xml:space="preserve">(used for real) Hello! Thank you. Goodbye - see you next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many phrases so none stick; keep to a few and bring them back every session, since it is the repeated real use that fixes them.</w:t>
      </w:r>
    </w:p>
    <w:p>
      <w:pPr>
        <w:pStyle w:val="ListParagraph"/>
        <w:numPr>
          <w:ilvl w:val="0"/>
          <w:numId w:val="1"/>
        </w:numPr>
        <w:spacing w:after="80" w:line="300"/>
      </w:pPr>
      <w:r>
        <w:rPr>
          <w:sz w:val="22"/>
          <w:szCs w:val="22"/>
        </w:rPr>
        <w:t xml:space="preserve">A learner mouthing silently from shyness; let them do just the gesture first, and treat the gesture alone as taking part until the voice comes.</w:t>
      </w:r>
    </w:p>
    <w:p>
      <w:pPr>
        <w:spacing w:after="140" w:line="300"/>
      </w:pPr>
      <w:r>
        <w:rPr>
          <w:b/>
          <w:bCs/>
          <w:color w:val="7A3B69"/>
          <w:sz w:val="22"/>
          <w:szCs w:val="22"/>
        </w:rPr>
        <w:t xml:space="preserve">Running it with no materials: </w:t>
      </w:r>
      <w:r>
        <w:rPr>
          <w:sz w:val="22"/>
          <w:szCs w:val="22"/>
        </w:rPr>
        <w:t xml:space="preserve">Nothing is needed but your voice, your hands, and the room. The gestures are the whole aid; no cards, board, or paper are required for any of this.</w:t>
      </w:r>
    </w:p>
    <w:p>
      <w:pPr>
        <w:pStyle w:val="Heading4"/>
        <w:keepNext/>
        <w:spacing w:after="80" w:before="220"/>
      </w:pPr>
      <w:r>
        <w:rPr>
          <w:b/>
          <w:bCs/>
          <w:color w:val="1F3A5F"/>
          <w:sz w:val="24"/>
          <w:szCs w:val="24"/>
        </w:rPr>
        <w:t xml:space="preserve">Step 2: It is always okay to ask - the help phrases  (30-35 min)</w:t>
      </w:r>
    </w:p>
    <w:p>
      <w:pPr>
        <w:spacing w:after="140" w:before="0" w:line="300"/>
      </w:pPr>
      <w:r>
        <w:rPr>
          <w:sz w:val="22"/>
          <w:szCs w:val="22"/>
        </w:rPr>
        <w:t xml:space="preserve">Teach, the same way, the phrases that let a learner take charge when they are lost: "again, please", "I don't understand", "can I…", "how do you say…?", each with a gesture (a circling hand for again, open hands for I don't understand, a raised hand for can I). Then make it safe to use them: deliberately say something too fast, and praise loudly the first learner who says "again, please". Show, out loud, that asking is not failing - it is exactly what a good learner does. Practise in same-gender pairs so everyone says each phrase several times without an audience.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When you are lost, what can you say? "Again, please." "I don't understand." Try it.</w:t>
      </w:r>
    </w:p>
    <w:p>
      <w:pPr>
        <w:pStyle w:val="ListParagraph"/>
        <w:numPr>
          <w:ilvl w:val="0"/>
          <w:numId w:val="1"/>
        </w:numPr>
        <w:spacing w:after="80" w:line="300"/>
      </w:pPr>
      <w:r>
        <w:rPr>
          <w:sz w:val="22"/>
          <w:szCs w:val="22"/>
        </w:rPr>
        <w:t xml:space="preserve">Someone just asked me to say it again, which is exactly what the phrase is for. Asking is part of learning.</w:t>
      </w:r>
    </w:p>
    <w:p>
      <w:pPr>
        <w:pStyle w:val="ListParagraph"/>
        <w:numPr>
          <w:ilvl w:val="0"/>
          <w:numId w:val="1"/>
        </w:numPr>
        <w:spacing w:after="80" w:line="300"/>
      </w:pPr>
      <w:r>
        <w:rPr>
          <w:sz w:val="22"/>
          <w:szCs w:val="22"/>
        </w:rPr>
        <w:t xml:space="preserve">Ask your partner "how do you say ___?" about anything in the room.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seeing "I don't understand" as an admission of failure; model it yourself, thank those who use it, and make it the most welcomed sentence in the room.</w:t>
      </w:r>
    </w:p>
    <w:p>
      <w:pPr>
        <w:pStyle w:val="ListParagraph"/>
        <w:numPr>
          <w:ilvl w:val="0"/>
          <w:numId w:val="1"/>
        </w:numPr>
        <w:spacing w:after="80" w:line="300"/>
      </w:pPr>
      <w:r>
        <w:rPr>
          <w:sz w:val="22"/>
          <w:szCs w:val="22"/>
        </w:rPr>
        <w:t xml:space="preserve">Correcting pronunciation so much that asking becomes risky; accept any recognisable attempt, since the point is the courage to ask, not perfect sounds.</w:t>
      </w:r>
    </w:p>
    <w:p>
      <w:pPr>
        <w:spacing w:after="140" w:line="300"/>
      </w:pPr>
      <w:r>
        <w:rPr>
          <w:b/>
          <w:bCs/>
          <w:color w:val="7A3B69"/>
          <w:sz w:val="22"/>
          <w:szCs w:val="22"/>
        </w:rPr>
        <w:t xml:space="preserve">Running it with no materials: </w:t>
      </w:r>
      <w:r>
        <w:rPr>
          <w:sz w:val="22"/>
          <w:szCs w:val="22"/>
        </w:rPr>
        <w:t xml:space="preserve">A simple picture in the My Voice book - a circling arrow for "again", a puzzled face for "I don't understand" - can jog memory where nothing is displayed, but the phrases work on gesture and voice alone if there is no paper to spare.</w:t>
      </w:r>
    </w:p>
    <w:p>
      <w:pPr>
        <w:pStyle w:val="Heading4"/>
        <w:keepNext/>
        <w:spacing w:after="80" w:before="220"/>
      </w:pPr>
      <w:r>
        <w:rPr>
          <w:b/>
          <w:bCs/>
          <w:color w:val="1F3A5F"/>
          <w:sz w:val="24"/>
          <w:szCs w:val="24"/>
        </w:rPr>
        <w:t xml:space="preserve">Step 3: Warming up our voices - quick talking games  (30-40 min)</w:t>
      </w:r>
    </w:p>
    <w:p>
      <w:pPr>
        <w:spacing w:after="140" w:before="0" w:line="300"/>
      </w:pPr>
      <w:r>
        <w:rPr>
          <w:sz w:val="22"/>
          <w:szCs w:val="22"/>
        </w:rPr>
        <w:t xml:space="preserve">Introduce two or three short oral warm-up games and run them so the group comes to know and expect them. Choose from: a greeting round, where each learner in turn says hello and their name to the next; a word-around, where the group names as many things as they can in a category (foods, colours, family) with each person adding one aloud; say-and-do, where you call quick actions (stand, point to the door, wave) and learners do them; and yesterday's word, where each learner recalls one English word from last time. Keep rounds short, keep everyone active, and keep the stakes at zero - these are for confidence and for making speaking English aloud an ordinary, easy thing.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Greeting round - turn to the person beside you and say: hello, my name is…</w:t>
      </w:r>
    </w:p>
    <w:p>
      <w:pPr>
        <w:pStyle w:val="ListParagraph"/>
        <w:numPr>
          <w:ilvl w:val="0"/>
          <w:numId w:val="1"/>
        </w:numPr>
        <w:spacing w:after="80" w:line="300"/>
      </w:pPr>
      <w:r>
        <w:rPr>
          <w:sz w:val="22"/>
          <w:szCs w:val="22"/>
        </w:rPr>
        <w:t xml:space="preserve">Name one food in English. Now the next person. Keep it going around.</w:t>
      </w:r>
    </w:p>
    <w:p>
      <w:pPr>
        <w:pStyle w:val="ListParagraph"/>
        <w:numPr>
          <w:ilvl w:val="0"/>
          <w:numId w:val="1"/>
        </w:numPr>
        <w:spacing w:after="80" w:line="300"/>
      </w:pPr>
      <w:r>
        <w:rPr>
          <w:sz w:val="22"/>
          <w:szCs w:val="22"/>
        </w:rPr>
        <w:t xml:space="preserve">Yesterday's word - tell me one English word you remember from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confident few carrying every game while others stay silent; use go-around formats so every learner has a turn, and let a quiet learner pass to a partner rather than be stuck alone.</w:t>
      </w:r>
    </w:p>
    <w:p>
      <w:pPr>
        <w:pStyle w:val="ListParagraph"/>
        <w:numPr>
          <w:ilvl w:val="0"/>
          <w:numId w:val="1"/>
        </w:numPr>
        <w:spacing w:after="80" w:line="300"/>
      </w:pPr>
      <w:r>
        <w:rPr>
          <w:sz w:val="22"/>
          <w:szCs w:val="22"/>
        </w:rPr>
        <w:t xml:space="preserve">A game tipping into a test where wrong answers are exposed; keep it playful, accept every attempt, and reward the group rather than picking winners.</w:t>
      </w:r>
    </w:p>
    <w:p>
      <w:pPr>
        <w:spacing w:after="140" w:line="300"/>
      </w:pPr>
      <w:r>
        <w:rPr>
          <w:b/>
          <w:bCs/>
          <w:color w:val="7A3B69"/>
          <w:sz w:val="22"/>
          <w:szCs w:val="22"/>
        </w:rPr>
        <w:t xml:space="preserve">Running it with no materials: </w:t>
      </w:r>
      <w:r>
        <w:rPr>
          <w:sz w:val="22"/>
          <w:szCs w:val="22"/>
        </w:rPr>
        <w:t xml:space="preserve">Every one of these games runs on voices and the room alone - no cards, board, power, or devices. They work equally well sitting in a circle on the floor of a shelter as at desks.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Close by using the phrases one last time together - a whole-room hello, a thank you, a goodbye - so learners leave having spoken English aloud and enjoyed it. Name the win plainly: you can already run part of this room in English, and you know how to ask when you are lost, which means you are never stuck. These phrases and games come back every session, so they will grow surer each week. Independent task: use two of today's phrases - hello, thank you, or "again, please" - with someone at home, and notice how it feels to speak English outside the room.</w:t>
      </w:r>
    </w:p>
    <w:p>
      <w:pPr>
        <w:spacing w:after="140" w:line="300"/>
      </w:pPr>
      <w:r>
        <w:rPr>
          <w:b/>
          <w:bCs/>
          <w:color w:val="7A3B69"/>
          <w:sz w:val="22"/>
          <w:szCs w:val="22"/>
        </w:rPr>
        <w:t xml:space="preserve">Independent task: </w:t>
      </w:r>
      <w:r>
        <w:rPr>
          <w:sz w:val="22"/>
          <w:szCs w:val="22"/>
        </w:rPr>
        <w:t xml:space="preserve">Use one English classroom word (hello, thank you, please) with someone before the next session.</w:t>
      </w:r>
    </w:p>
    <w:p>
      <w:pPr>
        <w:pBdr>
          <w:bottom w:val="single" w:color="B9B3A6" w:sz="4"/>
        </w:pBdr>
        <w:spacing w:after="180" w:before="60"/>
      </w:pPr>
    </w:p>
    <w:p>
      <w:pPr>
        <w:pStyle w:val="Heading3"/>
        <w:keepNext/>
        <w:spacing w:after="100" w:before="280"/>
      </w:pPr>
      <w:r>
        <w:rPr>
          <w:b/>
          <w:bCs/>
          <w:color w:val="7A3B69"/>
          <w:sz w:val="28"/>
          <w:szCs w:val="28"/>
        </w:rPr>
        <w:t xml:space="preserve">Set up your My Voice book</w:t>
      </w:r>
    </w:p>
    <w:p>
      <w:pPr>
        <w:spacing w:after="100" w:before="0" w:line="300"/>
      </w:pPr>
      <w:r>
        <w:rPr>
          <w:b/>
          <w:bCs/>
          <w:color w:val="6E7A2E"/>
          <w:sz w:val="20"/>
          <w:szCs w:val="20"/>
        </w:rPr>
        <w:t xml:space="preserve">Activity   ·   1.5h facilitated   ·   0.5h independent</w:t>
      </w:r>
    </w:p>
    <w:p>
      <w:pPr>
        <w:spacing w:after="140" w:before="0" w:line="300"/>
      </w:pPr>
      <w:r>
        <w:rPr>
          <w:b/>
          <w:bCs/>
          <w:color w:val="5A6473"/>
          <w:sz w:val="22"/>
          <w:szCs w:val="22"/>
        </w:rPr>
        <w:t xml:space="preserve">Each learner sets up their own My Voice book: a visual, emergent-literacy version of the Phonics Table that they grow all unit long, collecting their name, their sounds, and their meaningful picture-words - each one drawn, with the English word beside it and the learner's own translation. It becomes the running record of everything they learn, and the source of the games that bring those words back again and again.</w:t>
      </w:r>
    </w:p>
    <w:p>
      <w:pPr>
        <w:spacing w:after="140" w:line="300"/>
      </w:pPr>
      <w:r>
        <w:rPr>
          <w:b/>
          <w:bCs/>
          <w:color w:val="7A3B69"/>
          <w:sz w:val="22"/>
          <w:szCs w:val="22"/>
        </w:rPr>
        <w:t xml:space="preserve">Timing: </w:t>
      </w:r>
      <w:r>
        <w:rPr>
          <w:sz w:val="22"/>
          <w:szCs w:val="22"/>
        </w:rPr>
        <w:t xml:space="preserve">About 1.5 hours facilitated to set up and learn the routine, then grown across every session of the unit</w:t>
      </w:r>
    </w:p>
    <w:p>
      <w:pPr>
        <w:spacing w:after="140" w:line="300"/>
      </w:pPr>
      <w:r>
        <w:rPr>
          <w:b/>
          <w:bCs/>
          <w:color w:val="7A3B69"/>
          <w:sz w:val="22"/>
          <w:szCs w:val="22"/>
        </w:rPr>
        <w:t xml:space="preserve">Grouping: </w:t>
      </w:r>
      <w:r>
        <w:rPr>
          <w:sz w:val="22"/>
          <w:szCs w:val="22"/>
        </w:rPr>
        <w:t xml:space="preserve">Whole group to set up, then same-gender pairs for sharing and games;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Set up their own My Voice book, with their name and its first sound - carried over from the alphabet activity - as its first page.</w:t>
      </w:r>
    </w:p>
    <w:p>
      <w:pPr>
        <w:pStyle w:val="ListParagraph"/>
        <w:numPr>
          <w:ilvl w:val="0"/>
          <w:numId w:val="1"/>
        </w:numPr>
        <w:spacing w:after="80" w:line="300"/>
      </w:pPr>
      <w:r>
        <w:rPr>
          <w:sz w:val="22"/>
          <w:szCs w:val="22"/>
        </w:rPr>
        <w:t xml:space="preserve">Learn the routine for adding a picture-word - draw the thing, put the English word beside it, and add their own translation in a language or script they know.</w:t>
      </w:r>
    </w:p>
    <w:p>
      <w:pPr>
        <w:pStyle w:val="ListParagraph"/>
        <w:numPr>
          <w:ilvl w:val="0"/>
          <w:numId w:val="1"/>
        </w:numPr>
        <w:spacing w:after="80" w:line="300"/>
      </w:pPr>
      <w:r>
        <w:rPr>
          <w:sz w:val="22"/>
          <w:szCs w:val="22"/>
        </w:rPr>
        <w:t xml:space="preserve">Collect their first meaningful words - words from their own life that matter to them - rather than a fixed list.</w:t>
      </w:r>
    </w:p>
    <w:p>
      <w:pPr>
        <w:pStyle w:val="ListParagraph"/>
        <w:numPr>
          <w:ilvl w:val="0"/>
          <w:numId w:val="1"/>
        </w:numPr>
        <w:spacing w:after="80" w:line="300"/>
      </w:pPr>
      <w:r>
        <w:rPr>
          <w:sz w:val="22"/>
          <w:szCs w:val="22"/>
        </w:rPr>
        <w:t xml:space="preserve">Learn how the book feeds simple recycling games that bring their collected words back again and again, so the words stick.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simple book or folded booklet for each learner - even a few sheets folded and held together - that they can keep, add to, and carry between sessions.</w:t>
      </w:r>
    </w:p>
    <w:p>
      <w:pPr>
        <w:pStyle w:val="ListParagraph"/>
        <w:numPr>
          <w:ilvl w:val="0"/>
          <w:numId w:val="1"/>
        </w:numPr>
        <w:spacing w:after="80" w:line="300"/>
      </w:pPr>
      <w:r>
        <w:rPr>
          <w:sz w:val="22"/>
          <w:szCs w:val="22"/>
        </w:rPr>
        <w:t xml:space="preserve">Something to draw and write with, and something to draw on when pencils are short (a finger in sand or dust works for practising the shapes before they go in the book).</w:t>
      </w:r>
    </w:p>
    <w:p>
      <w:pPr>
        <w:pStyle w:val="ListParagraph"/>
        <w:numPr>
          <w:ilvl w:val="0"/>
          <w:numId w:val="1"/>
        </w:numPr>
        <w:spacing w:after="80" w:line="300"/>
      </w:pPr>
      <w:r>
        <w:rPr>
          <w:sz w:val="22"/>
          <w:szCs w:val="22"/>
        </w:rPr>
        <w:t xml:space="preserve">Your own My Voice book started as a model, with your name, one sound, and one or two picture-words, to show first.</w:t>
      </w:r>
    </w:p>
    <w:p>
      <w:pPr>
        <w:pStyle w:val="ListParagraph"/>
        <w:numPr>
          <w:ilvl w:val="0"/>
          <w:numId w:val="1"/>
        </w:numPr>
        <w:spacing w:after="80" w:line="300"/>
      </w:pPr>
      <w:r>
        <w:rPr>
          <w:sz w:val="22"/>
          <w:szCs w:val="22"/>
        </w:rPr>
        <w:t xml:space="preserve">Picture and word cards from "Words about me" to reuse in the recycling games, if you have them; the games also run on the learners' own book pages.</w:t>
      </w:r>
    </w:p>
    <w:p>
      <w:pPr>
        <w:pStyle w:val="ListParagraph"/>
        <w:numPr>
          <w:ilvl w:val="0"/>
          <w:numId w:val="1"/>
        </w:numPr>
        <w:spacing w:after="80" w:line="300"/>
      </w:pPr>
      <w:r>
        <w:rPr>
          <w:sz w:val="22"/>
          <w:szCs w:val="22"/>
        </w:rPr>
        <w:t xml:space="preserve">Sensitivity: the words a learner chooses to collect can touch on home, family, and where they are from, which may carry loss or separation. Learners always choose their own words, and a lighter, everyday word - a food, a colour, a thing they like - is always welcome and always enough. No one has to explain why a word matters to them.</w:t>
      </w:r>
    </w:p>
    <w:p>
      <w:pPr>
        <w:spacing w:after="100" w:before="0" w:line="300"/>
      </w:pPr>
      <w:r>
        <w:rPr>
          <w:b/>
          <w:bCs/>
          <w:color w:val="6E7A2E"/>
          <w:sz w:val="20"/>
          <w:szCs w:val="20"/>
        </w:rPr>
        <w:t xml:space="preserve">LEARNER SHEET:  “The "This book belongs to" page”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My Voice book is the spine of the component: the "I can…" check, the growing word collection, the name practice, the sentence frames, the practice loop, and the final card all live in it. This block makes it theirs and makes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A drawing of themselves, or their name big on the front. Learners look after a thing that is theirs and lose a thing that was handed out.</w:t>
      </w:r>
    </w:p>
    <w:p>
      <w:pPr>
        <w:pStyle w:val="Heading4"/>
        <w:keepNext/>
        <w:spacing w:after="80" w:before="220"/>
      </w:pPr>
      <w:r>
        <w:rPr>
          <w:b/>
          <w:bCs/>
          <w:color w:val="1F3A5F"/>
          <w:sz w:val="24"/>
          <w:szCs w:val="24"/>
        </w:rPr>
        <w:t xml:space="preserve">Show them it teaches, as well as records</w:t>
      </w:r>
    </w:p>
    <w:p>
      <w:pPr>
        <w:spacing w:after="140" w:before="0" w:line="300"/>
      </w:pPr>
      <w:r>
        <w:rPr>
          <w:sz w:val="22"/>
          <w:szCs w:val="22"/>
        </w:rPr>
        <w:t xml:space="preserve">Turn to a "Learn it" page and say what it is: this teaches you how,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or they will treat it as a worksheet to hand in.</w:t>
      </w:r>
    </w:p>
    <w:p>
      <w:pPr>
        <w:pStyle w:val="Heading4"/>
        <w:keepNext/>
        <w:spacing w:after="80" w:before="220"/>
      </w:pPr>
      <w:r>
        <w:rPr>
          <w:b/>
          <w:bCs/>
          <w:color w:val="1F3A5F"/>
          <w:sz w:val="24"/>
          <w:szCs w:val="24"/>
        </w:rPr>
        <w:t xml:space="preserve">The word collection is the engine - start it today</w:t>
      </w:r>
    </w:p>
    <w:p>
      <w:pPr>
        <w:spacing w:after="140" w:before="0" w:line="300"/>
      </w:pPr>
      <w:r>
        <w:rPr>
          <w:sz w:val="22"/>
          <w:szCs w:val="22"/>
        </w:rPr>
        <w:t xml:space="preserve">Get one picture-word in on day one: draw a thing, say it, write the English word, add their own language if they want. That page should be visibly longer every week, and pointing learners back to it is one of the highest-value habits you have.</w:t>
      </w:r>
    </w:p>
    <w:p>
      <w:pPr>
        <w:pStyle w:val="Heading4"/>
        <w:keepNext/>
        <w:spacing w:after="80" w:before="220"/>
      </w:pPr>
      <w:r>
        <w:rPr>
          <w:b/>
          <w:bCs/>
          <w:color w:val="1F3A5F"/>
          <w:sz w:val="24"/>
          <w:szCs w:val="24"/>
        </w:rPr>
        <w:t xml:space="preserve">Fix when it comes out, and where it lives</w:t>
      </w:r>
    </w:p>
    <w:p>
      <w:pPr>
        <w:spacing w:after="140" w:before="0" w:line="300"/>
      </w:pPr>
      <w:r>
        <w:rPr>
          <w:sz w:val="22"/>
          <w:szCs w:val="22"/>
        </w:rPr>
        <w:t xml:space="preserve">One repeating moment each session, held even when the session overruns. Then ask out loud where books will live between sessions, and offer the kept-at-the-centre option before anyone has to ask - some learners cannot keep one dry or private at home, and nobody should have to explain that in front of the group.</w:t>
      </w:r>
    </w:p>
    <w:p>
      <w:pPr>
        <w:pStyle w:val="Heading4"/>
        <w:keepNext/>
        <w:spacing w:after="80" w:before="220"/>
      </w:pPr>
      <w:r>
        <w:rPr>
          <w:b/>
          <w:bCs/>
          <w:color w:val="1F3A5F"/>
          <w:sz w:val="24"/>
          <w:szCs w:val="24"/>
        </w:rPr>
        <w:t xml:space="preserve">The book is not a diary</w:t>
      </w:r>
    </w:p>
    <w:p>
      <w:pPr>
        <w:spacing w:after="140" w:before="0" w:line="300"/>
      </w:pPr>
      <w:r>
        <w:rPr>
          <w:sz w:val="22"/>
          <w:szCs w:val="22"/>
        </w:rPr>
        <w:t xml:space="preserve">A working book for English, not a place for private things. It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drawing on the front and one picture-word inside.</w:t>
      </w:r>
    </w:p>
    <w:p>
      <w:pPr>
        <w:pStyle w:val="ListParagraph"/>
        <w:numPr>
          <w:ilvl w:val="0"/>
          <w:numId w:val="1"/>
        </w:numPr>
        <w:spacing w:after="80" w:line="300"/>
      </w:pPr>
      <w:r>
        <w:rPr>
          <w:sz w:val="22"/>
          <w:szCs w:val="22"/>
        </w:rPr>
        <w:t xml:space="preserve">Every learner has seen a "Learn it" page and knows they can re-read it.</w:t>
      </w:r>
    </w:p>
    <w:p>
      <w:pPr>
        <w:pStyle w:val="ListParagraph"/>
        <w:numPr>
          <w:ilvl w:val="0"/>
          <w:numId w:val="1"/>
        </w:numPr>
        <w:spacing w:after="80" w:line="300"/>
      </w:pPr>
      <w:r>
        <w:rPr>
          <w:sz w:val="22"/>
          <w:szCs w:val="22"/>
        </w:rPr>
        <w:t xml:space="preserve">The group has agreed the moment each session when books come out.</w:t>
      </w:r>
    </w:p>
    <w:p>
      <w:pPr>
        <w:pStyle w:val="ListParagraph"/>
        <w:numPr>
          <w:ilvl w:val="0"/>
          <w:numId w:val="1"/>
        </w:numPr>
        <w:spacing w:after="80" w:line="300"/>
      </w:pPr>
      <w:r>
        <w:rPr>
          <w:sz w:val="22"/>
          <w:szCs w:val="22"/>
        </w:rPr>
        <w:t xml:space="preserve">Everyone knows where their book lives, without anyone having been singled out.</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emergent-literacy rebuild of two source ideas at once: the personal Phonics Table that a learner grows across the course, and the recycling games that keep collected words alive. The source Table is a written grid - sounds, spelling patterns, example words - that assumes a learner who can already read and write. Here it becomes a book that runs on drawing and voice: a learner who cannot yet write a word can still draw the thing, hear its sound, and own it. The three things to get right are these. First, the book belongs to the learner - they choose the words, from their own life, so it fills with language that means something to them rather than a fixed list; that ownership is what makes them tend it. Second, every picture-word is a small bridge across languages: the drawing carries the meaning, the English word sits beside it, and the learner's own translation, in whatever language or script they know, ties the new word to knowledge they already hold. Third, a collected word is not a learned word until it comes back - so the book is not a scrapbook but a working tool, fed straight into short, playful games that make learners retrieve their words again and again. Set the routine up carefully now, because the book grows across the whole unit and is where a learner will one day see just how much they have gathered.</w:t>
      </w:r>
    </w:p>
    <w:p>
      <w:pPr>
        <w:pStyle w:val="Heading4"/>
        <w:keepNext/>
        <w:spacing w:after="80" w:before="220"/>
      </w:pPr>
      <w:r>
        <w:rPr>
          <w:b/>
          <w:bCs/>
          <w:color w:val="1F3A5F"/>
          <w:sz w:val="24"/>
          <w:szCs w:val="24"/>
        </w:rPr>
        <w:t xml:space="preserve">Step 1: Meet and make your book  (25-30 min)</w:t>
      </w:r>
    </w:p>
    <w:p>
      <w:pPr>
        <w:spacing w:after="140" w:before="0" w:line="300"/>
      </w:pPr>
      <w:r>
        <w:rPr>
          <w:sz w:val="22"/>
          <w:szCs w:val="22"/>
        </w:rPr>
        <w:t xml:space="preserve">Show your own My Voice book first - your name on the first page with its first sound, and a couple of picture-words - so learners see what theirs will become. Then help each learner make and open their own book and set up its first page: their name and its first sound, carried straight over from the alphabet activity, so the book begins from who they are. Let them look at the empty pages not as a task but as space that is theirs to fill. For many this will be the first book they have ever owned; let that matter, and let them make a mark of ownership on it - a drawing, a colour, a pattern.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This is your book. The first page is you - your name, and the sound it starts with.</w:t>
      </w:r>
    </w:p>
    <w:p>
      <w:pPr>
        <w:pStyle w:val="ListParagraph"/>
        <w:numPr>
          <w:ilvl w:val="0"/>
          <w:numId w:val="1"/>
        </w:numPr>
        <w:spacing w:after="80" w:line="300"/>
      </w:pPr>
      <w:r>
        <w:rPr>
          <w:sz w:val="22"/>
          <w:szCs w:val="22"/>
        </w:rPr>
        <w:t xml:space="preserve">What could you draw on the front so everyone knows this book is yours?</w:t>
      </w:r>
    </w:p>
    <w:p>
      <w:pPr>
        <w:pStyle w:val="ListParagraph"/>
        <w:numPr>
          <w:ilvl w:val="0"/>
          <w:numId w:val="1"/>
        </w:numPr>
        <w:spacing w:after="80" w:line="300"/>
      </w:pPr>
      <w:r>
        <w:rPr>
          <w:sz w:val="22"/>
          <w:szCs w:val="22"/>
        </w:rPr>
        <w:t xml:space="preserve">These empty pages are for the words you will collect. They are yours to fill.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 has never held a book or pencil feeling ashamed; help quietly, let them trace and draw with a finger first, and never make it a public moment.</w:t>
      </w:r>
    </w:p>
    <w:p>
      <w:pPr>
        <w:pStyle w:val="ListParagraph"/>
        <w:numPr>
          <w:ilvl w:val="0"/>
          <w:numId w:val="1"/>
        </w:numPr>
        <w:spacing w:after="80" w:line="300"/>
      </w:pPr>
      <w:r>
        <w:rPr>
          <w:sz w:val="22"/>
          <w:szCs w:val="22"/>
        </w:rPr>
        <w:t xml:space="preserve">Treating the setup as admin to rush through; this is the moment a learner starts to feel the book is theirs, so give it time and warmth.</w:t>
      </w:r>
    </w:p>
    <w:p>
      <w:pPr>
        <w:spacing w:after="140" w:line="300"/>
      </w:pPr>
      <w:r>
        <w:rPr>
          <w:b/>
          <w:bCs/>
          <w:color w:val="7A3B69"/>
          <w:sz w:val="22"/>
          <w:szCs w:val="22"/>
        </w:rPr>
        <w:t xml:space="preserve">Running it with no materials: </w:t>
      </w:r>
      <w:r>
        <w:rPr>
          <w:sz w:val="22"/>
          <w:szCs w:val="22"/>
        </w:rPr>
        <w:t xml:space="preserve">Where there are no booklets, a few sheets folded and pinned, or even a single sheet added to over time, becomes the book; where pencils are scarce, learners practise the shapes with a finger in sand or dust before committing them to the precious paper.</w:t>
      </w:r>
    </w:p>
    <w:p>
      <w:pPr>
        <w:pStyle w:val="Heading4"/>
        <w:keepNext/>
        <w:spacing w:after="80" w:before="220"/>
      </w:pPr>
      <w:r>
        <w:rPr>
          <w:b/>
          <w:bCs/>
          <w:color w:val="1F3A5F"/>
          <w:sz w:val="24"/>
          <w:szCs w:val="24"/>
        </w:rPr>
        <w:t xml:space="preserve">Step 2: Collect a picture-word - draw it, name it, translate it  (30-35 min)</w:t>
      </w:r>
    </w:p>
    <w:p>
      <w:pPr>
        <w:spacing w:after="140" w:before="0" w:line="300"/>
      </w:pPr>
      <w:r>
        <w:rPr>
          <w:sz w:val="22"/>
          <w:szCs w:val="22"/>
        </w:rPr>
        <w:t xml:space="preserve">Teach the routine for adding a word, which learners will repeat all unit. Take one meaningful word - a thing from their own life - and do it together: first draw the thing, because the picture carries the meaning with no reading needed; then put the English word beside the drawing; then add the learner's own translation, in whatever language or script they know - Rohingya, Chittagonian, Burmese, Arabic from the madrasa. Say the word aloud as it goes in, so the sound joins the picture and the shape. Then let each learner add one or two words of their own choosing. Circulate, kneel beside people, and praise the collecting, not the neatness of the drawing or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Choose a word that matters to you. Now draw it - the picture holds the meaning.</w:t>
      </w:r>
    </w:p>
    <w:p>
      <w:pPr>
        <w:pStyle w:val="ListParagraph"/>
        <w:numPr>
          <w:ilvl w:val="0"/>
          <w:numId w:val="1"/>
        </w:numPr>
        <w:spacing w:after="80" w:line="300"/>
      </w:pPr>
      <w:r>
        <w:rPr>
          <w:sz w:val="22"/>
          <w:szCs w:val="22"/>
        </w:rPr>
        <w:t xml:space="preserve">Say the English word aloud as you write it beside your drawing.</w:t>
      </w:r>
    </w:p>
    <w:p>
      <w:pPr>
        <w:pStyle w:val="ListParagraph"/>
        <w:numPr>
          <w:ilvl w:val="0"/>
          <w:numId w:val="1"/>
        </w:numPr>
        <w:spacing w:after="80" w:line="300"/>
      </w:pPr>
      <w:r>
        <w:rPr>
          <w:sz w:val="22"/>
          <w:szCs w:val="22"/>
        </w:rPr>
        <w:t xml:space="preserve">How would you say or write this word in a language you already know? Put that in too.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writing or drawing; at this stage the win is choosing a word and getting it into the book, not handwriting or art. Neatness comes with time.</w:t>
      </w:r>
    </w:p>
    <w:p>
      <w:pPr>
        <w:pStyle w:val="ListParagraph"/>
        <w:numPr>
          <w:ilvl w:val="0"/>
          <w:numId w:val="1"/>
        </w:numPr>
        <w:spacing w:after="80" w:line="300"/>
      </w:pPr>
      <w:r>
        <w:rPr>
          <w:sz w:val="22"/>
          <w:szCs w:val="22"/>
        </w:rPr>
        <w:t xml:space="preserve">A learner stuck for a word; steer them gently to their own everyday life - a food, a family member, a thing they like - since the best words are their own, not ones you supply.</w:t>
      </w:r>
    </w:p>
    <w:p>
      <w:pPr>
        <w:spacing w:after="140" w:line="300"/>
      </w:pPr>
      <w:r>
        <w:rPr>
          <w:b/>
          <w:bCs/>
          <w:color w:val="7A3B69"/>
          <w:sz w:val="22"/>
          <w:szCs w:val="22"/>
        </w:rPr>
        <w:t xml:space="preserve">Running it with no materials: </w:t>
      </w:r>
      <w:r>
        <w:rPr>
          <w:sz w:val="22"/>
          <w:szCs w:val="22"/>
        </w:rPr>
        <w:t xml:space="preserve">The whole routine works with a stick in the dust as rehearsal before the book: draw the thing, say the word, then commit it to the page. If a learner cannot yet form the letters, they draw the picture and add the word by tracing or with a partner's or mentor's help, and still own the page.</w:t>
      </w:r>
    </w:p>
    <w:p>
      <w:pPr>
        <w:pStyle w:val="Heading4"/>
        <w:keepNext/>
        <w:spacing w:after="80" w:before="220"/>
      </w:pPr>
      <w:r>
        <w:rPr>
          <w:b/>
          <w:bCs/>
          <w:color w:val="1F3A5F"/>
          <w:sz w:val="24"/>
          <w:szCs w:val="24"/>
        </w:rPr>
        <w:t xml:space="preserve">Step 3: Bring the words back - recycling games from the book  (25-30 min)</w:t>
      </w:r>
    </w:p>
    <w:p>
      <w:pPr>
        <w:spacing w:after="140" w:before="0" w:line="300"/>
      </w:pPr>
      <w:r>
        <w:rPr>
          <w:sz w:val="22"/>
          <w:szCs w:val="22"/>
        </w:rPr>
        <w:t xml:space="preserve">Show learners that the book is not a place words go to rest but a store to play from, so they stick. Model two or three short games that run straight off their own picture-words, in same-gender pairs or small groups: a picture race, where you say a word and partners race to point to it in their books; a memory match, using their drawings and words; and a "who am I?" guessing game, where a learner gives clues from their own words for a partner to guess. Keep the games short, playful, and about retrieval - make learners recall a word, not just look at it again. Explain that a game like this will come back most sessions, so the words they collect keep returning.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the word, then point to it in your book as fast as you can.</w:t>
      </w:r>
    </w:p>
    <w:p>
      <w:pPr>
        <w:pStyle w:val="ListParagraph"/>
        <w:numPr>
          <w:ilvl w:val="0"/>
          <w:numId w:val="1"/>
        </w:numPr>
        <w:spacing w:after="80" w:line="300"/>
      </w:pPr>
      <w:r>
        <w:rPr>
          <w:sz w:val="22"/>
          <w:szCs w:val="22"/>
        </w:rPr>
        <w:t xml:space="preserve">Show your partner a picture-word - can they say the English word before you do?</w:t>
      </w:r>
    </w:p>
    <w:p>
      <w:pPr>
        <w:pStyle w:val="ListParagraph"/>
        <w:numPr>
          <w:ilvl w:val="0"/>
          <w:numId w:val="1"/>
        </w:numPr>
        <w:spacing w:after="80" w:line="300"/>
      </w:pPr>
      <w:r>
        <w:rPr>
          <w:sz w:val="22"/>
          <w:szCs w:val="22"/>
        </w:rPr>
        <w:t xml:space="preserve">Give three clues from your own words. Which one am I thinking of?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The same quick learners winning every round; mix pairs, reward the group not individuals, and let everyone lead a round so no one is only ever losing.</w:t>
      </w:r>
    </w:p>
    <w:p>
      <w:pPr>
        <w:pStyle w:val="ListParagraph"/>
        <w:numPr>
          <w:ilvl w:val="0"/>
          <w:numId w:val="1"/>
        </w:numPr>
        <w:spacing w:after="80" w:line="300"/>
      </w:pPr>
      <w:r>
        <w:rPr>
          <w:sz w:val="22"/>
          <w:szCs w:val="22"/>
        </w:rPr>
        <w:t xml:space="preserve">Silent play where learners just look at pages; insist the words are said aloud, because it is retrieving and saying the word that fixes it, not seeing it again.</w:t>
      </w:r>
    </w:p>
    <w:p>
      <w:pPr>
        <w:spacing w:after="140" w:line="300"/>
      </w:pPr>
      <w:r>
        <w:rPr>
          <w:b/>
          <w:bCs/>
          <w:color w:val="7A3B69"/>
          <w:sz w:val="22"/>
          <w:szCs w:val="22"/>
        </w:rPr>
        <w:t xml:space="preserve">Running it with no materials: </w:t>
      </w:r>
      <w:r>
        <w:rPr>
          <w:sz w:val="22"/>
          <w:szCs w:val="22"/>
        </w:rPr>
        <w:t xml:space="preserve">Every game here runs on the learners' own books and voices - no printed cards, board, power, or devices needed. A game works equally on the floor of a shelter with books open, or with words drawn in the dust if a book is not to hand.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Have a few learners hold up their book and show one picture-word they collected today, saying it aloud. Name what the book is for: this is your own record of your English, and it will grow every week - by the end of the unit you will turn back to this first page and see how far you have come. Keep the book safe; it is where your learning lives. Independent task: before the next session, add one new picture-word to your My Voice book - draw a thing from your day, put the English word beside it if you can, and be ready to show it to a partner.</w:t>
      </w:r>
    </w:p>
    <w:p>
      <w:pPr>
        <w:spacing w:after="140" w:line="300"/>
      </w:pPr>
      <w:r>
        <w:rPr>
          <w:b/>
          <w:bCs/>
          <w:color w:val="7A3B69"/>
          <w:sz w:val="22"/>
          <w:szCs w:val="22"/>
        </w:rPr>
        <w:t xml:space="preserve">Independent task: </w:t>
      </w:r>
      <w:r>
        <w:rPr>
          <w:sz w:val="22"/>
          <w:szCs w:val="22"/>
        </w:rPr>
        <w:t xml:space="preserve">Make one mark or drawing in your My Voice book before the next session.</w:t>
      </w:r>
    </w:p>
    <w:p>
      <w:pPr>
        <w:spacing w:after="140" w:before="0" w:line="300"/>
      </w:pPr>
      <w:r>
        <w:rPr>
          <w:b/>
          <w:bCs/>
          <w:color w:val="5A6473"/>
          <w:sz w:val="21"/>
          <w:szCs w:val="21"/>
        </w:rPr>
        <w:t xml:space="preserve">Set up early so the book runs through the whole course: learners draw, trace, and collect their sounds and words in it in every phase, and it becomes the record of their growth and the raw material for their final card.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The sounds, letters, and first words of English</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Build the sounds, letters, and words to begin reading and writing in English.</w:t>
      </w:r>
    </w:p>
    <w:p>
      <w:pPr>
        <w:spacing w:after="140" w:before="0" w:line="300"/>
      </w:pPr>
      <w:r>
        <w:rPr>
          <w:sz w:val="22"/>
          <w:szCs w:val="22"/>
        </w:rPr>
        <w:t xml:space="preserve">Starting from their own names, learners tune their ears to English, meet the alphabet and its first sounds, play with and practise the key sounds of the language through games and emergent dictation, gather meaningful picture-words about themselves, and begin to write their own name. A phonics progression and a phonics table (reference resources) sit behind this phase.</w:t>
      </w:r>
    </w:p>
    <w:p>
      <w:pPr>
        <w:pStyle w:val="Heading3"/>
        <w:keepNext/>
        <w:spacing w:after="100" w:before="280"/>
      </w:pPr>
      <w:r>
        <w:rPr>
          <w:b/>
          <w:bCs/>
          <w:color w:val="7A3B69"/>
          <w:sz w:val="28"/>
          <w:szCs w:val="28"/>
        </w:rPr>
        <w:t xml:space="preserve">Listening: hello and names</w:t>
      </w:r>
    </w:p>
    <w:p>
      <w:pPr>
        <w:spacing w:after="100" w:before="0" w:line="300"/>
      </w:pPr>
      <w:r>
        <w:rPr>
          <w:b/>
          <w:bCs/>
          <w:color w:val="6E7A2E"/>
          <w:sz w:val="20"/>
          <w:szCs w:val="20"/>
        </w:rPr>
        <w:t xml:space="preserve">Activity   ·   1.5h facilitated   ·   1h independent</w:t>
      </w:r>
    </w:p>
    <w:p>
      <w:pPr>
        <w:spacing w:after="140" w:before="0" w:line="300"/>
      </w:pPr>
      <w:r>
        <w:rPr>
          <w:b/>
          <w:bCs/>
          <w:color w:val="5A6473"/>
          <w:sz w:val="22"/>
          <w:szCs w:val="22"/>
        </w:rPr>
        <w:t xml:space="preserve">Pure ear-training before any speaking or writing is asked for: learners listen to English greetings and hear names and their first sounds, showing they understand by pointing, standing, and gesturing rather than reading or producing language. It builds comprehension and the confidence to listen - the foundation that speaking is later built on.</w:t>
      </w:r>
    </w:p>
    <w:p>
      <w:pPr>
        <w:spacing w:after="140" w:line="300"/>
      </w:pPr>
      <w:r>
        <w:rPr>
          <w:b/>
          <w:bCs/>
          <w:color w:val="7A3B69"/>
          <w:sz w:val="22"/>
          <w:szCs w:val="22"/>
        </w:rPr>
        <w:t xml:space="preserve">Timing: </w:t>
      </w:r>
      <w:r>
        <w:rPr>
          <w:sz w:val="22"/>
          <w:szCs w:val="22"/>
        </w:rPr>
        <w:t xml:space="preserve">About 1.5 hours facilitated, across one or two sessions</w:t>
      </w:r>
    </w:p>
    <w:p>
      <w:pPr>
        <w:spacing w:after="140" w:line="300"/>
      </w:pPr>
      <w:r>
        <w:rPr>
          <w:b/>
          <w:bCs/>
          <w:color w:val="7A3B69"/>
          <w:sz w:val="22"/>
          <w:szCs w:val="22"/>
        </w:rPr>
        <w:t xml:space="preserve">Grouping: </w:t>
      </w:r>
      <w:r>
        <w:rPr>
          <w:sz w:val="22"/>
          <w:szCs w:val="22"/>
        </w:rPr>
        <w:t xml:space="preserve">Whole group,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English greetings and everyday classroom words and respond with an action - wave, stand, sit, point - no speaking required.</w:t>
      </w:r>
    </w:p>
    <w:p>
      <w:pPr>
        <w:pStyle w:val="ListParagraph"/>
        <w:numPr>
          <w:ilvl w:val="0"/>
          <w:numId w:val="1"/>
        </w:numPr>
        <w:spacing w:after="80" w:line="300"/>
      </w:pPr>
      <w:r>
        <w:rPr>
          <w:sz w:val="22"/>
          <w:szCs w:val="22"/>
        </w:rPr>
        <w:t xml:space="preserve">Listen to names and hear the first sound in each, showing which name or sound they heard by pointing or moving.</w:t>
      </w:r>
    </w:p>
    <w:p>
      <w:pPr>
        <w:pStyle w:val="ListParagraph"/>
        <w:numPr>
          <w:ilvl w:val="0"/>
          <w:numId w:val="1"/>
        </w:numPr>
        <w:spacing w:after="80" w:line="300"/>
      </w:pPr>
      <w:r>
        <w:rPr>
          <w:sz w:val="22"/>
          <w:szCs w:val="22"/>
        </w:rPr>
        <w:t xml:space="preserve">Listen and point to the right picture for identity words, and choose between two pictures for a heard sentence.</w:t>
      </w:r>
    </w:p>
    <w:p>
      <w:pPr>
        <w:pStyle w:val="ListParagraph"/>
        <w:numPr>
          <w:ilvl w:val="0"/>
          <w:numId w:val="1"/>
        </w:numPr>
        <w:spacing w:after="80" w:line="300"/>
      </w:pPr>
      <w:r>
        <w:rPr>
          <w:sz w:val="22"/>
          <w:szCs w:val="22"/>
        </w:rPr>
        <w:t xml:space="preserve">Notice that they already understand a lot of English by ear, before they are ever asked to say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few simple greetings and self-introductions ready to say aloud, slowly, pitched at the very first words of English.</w:t>
      </w:r>
    </w:p>
    <w:p>
      <w:pPr>
        <w:pStyle w:val="ListParagraph"/>
        <w:numPr>
          <w:ilvl w:val="0"/>
          <w:numId w:val="1"/>
        </w:numPr>
        <w:spacing w:after="80" w:line="300"/>
      </w:pPr>
      <w:r>
        <w:rPr>
          <w:sz w:val="22"/>
          <w:szCs w:val="22"/>
        </w:rPr>
        <w:t xml:space="preserve">Picture cards or drawings for a small set of identity and classroom words (a door, a book, a friend, a family) for learners to point to - pictures, not written words.</w:t>
      </w:r>
    </w:p>
    <w:p>
      <w:pPr>
        <w:pStyle w:val="ListParagraph"/>
        <w:numPr>
          <w:ilvl w:val="0"/>
          <w:numId w:val="1"/>
        </w:numPr>
        <w:spacing w:after="80" w:line="300"/>
      </w:pPr>
      <w:r>
        <w:rPr>
          <w:sz w:val="22"/>
          <w:szCs w:val="22"/>
        </w:rPr>
        <w:t xml:space="preserve">A set of learners' own names ready to say aloud, and, if helpful, drawn or symbol markers learners can stand beside or point to.</w:t>
      </w:r>
    </w:p>
    <w:p>
      <w:pPr>
        <w:pStyle w:val="ListParagraph"/>
        <w:numPr>
          <w:ilvl w:val="0"/>
          <w:numId w:val="1"/>
        </w:numPr>
        <w:spacing w:after="80" w:line="300"/>
      </w:pPr>
      <w:r>
        <w:rPr>
          <w:sz w:val="22"/>
          <w:szCs w:val="22"/>
        </w:rPr>
        <w:t xml:space="preserve">Sensitivity: hearing and sharing names can touch on family and story, and a name said wrong can sting. Say every name with care, let a learner who would rather not have their name used point to another marker instead, and never single out anyone who has not understood - repeat and support instead.</w:t>
      </w:r>
    </w:p>
    <w:p>
      <w:pPr>
        <w:spacing w:after="100" w:before="0" w:line="300"/>
      </w:pPr>
      <w:r>
        <w:rPr>
          <w:b/>
          <w:bCs/>
          <w:color w:val="6E7A2E"/>
          <w:sz w:val="20"/>
          <w:szCs w:val="20"/>
        </w:rPr>
        <w:t xml:space="preserve">LEARNER SHEET:  Sheet 5, “Listening: hello and names”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first English block proper, and its job is to prove to learners that they can already do something. Listening is where that proof is cheapest to get.</w:t>
      </w:r>
    </w:p>
    <w:p>
      <w:pPr>
        <w:pStyle w:val="Heading4"/>
        <w:keepNext/>
        <w:spacing w:after="80" w:before="220"/>
      </w:pPr>
      <w:r>
        <w:rPr>
          <w:b/>
          <w:bCs/>
          <w:color w:val="1F3A5F"/>
          <w:sz w:val="24"/>
          <w:szCs w:val="24"/>
        </w:rPr>
        <w:t xml:space="preserve">Understanding comes before speaking, and the gap is normal</w:t>
      </w:r>
    </w:p>
    <w:p>
      <w:pPr>
        <w:spacing w:after="140" w:before="0" w:line="300"/>
      </w:pPr>
      <w:r>
        <w:rPr>
          <w:sz w:val="22"/>
          <w:szCs w:val="22"/>
        </w:rPr>
        <w:t xml:space="preserve">A beginner understands far more than they can say, in any language. Do not read silence as blankness. A learner who points to the right picture has understood - that is the achievement, and it should be named as one.</w:t>
      </w:r>
    </w:p>
    <w:p>
      <w:pPr>
        <w:spacing w:after="140" w:before="0" w:line="300"/>
      </w:pPr>
      <w:r>
        <w:rPr>
          <w:sz w:val="22"/>
          <w:szCs w:val="22"/>
        </w:rPr>
        <w:t xml:space="preserve">Expect and allow a silent period. Some learners will listen for weeks before they speak much. That is a recognised stage, not a problem to solve by pressing.</w:t>
      </w:r>
    </w:p>
    <w:p>
      <w:pPr>
        <w:pStyle w:val="Heading4"/>
        <w:keepNext/>
        <w:spacing w:after="80" w:before="220"/>
      </w:pPr>
      <w:r>
        <w:rPr>
          <w:b/>
          <w:bCs/>
          <w:color w:val="1F3A5F"/>
          <w:sz w:val="24"/>
          <w:szCs w:val="24"/>
        </w:rPr>
        <w:t xml:space="preserve">Total Physical Response does the heavy lifting</w:t>
      </w:r>
    </w:p>
    <w:p>
      <w:pPr>
        <w:spacing w:after="140" w:before="0" w:line="300"/>
      </w:pPr>
      <w:r>
        <w:rPr>
          <w:sz w:val="22"/>
          <w:szCs w:val="22"/>
        </w:rPr>
        <w:t xml:space="preserve">Say it and do it: stand up, sit down, point to the door, show me your book. Learners respond with their bodies rather than their mouths.</w:t>
      </w:r>
    </w:p>
    <w:p>
      <w:pPr>
        <w:spacing w:after="140" w:before="0" w:line="300"/>
      </w:pPr>
      <w:r>
        <w:rPr>
          <w:sz w:val="22"/>
          <w:szCs w:val="22"/>
        </w:rPr>
        <w:t xml:space="preserve">This works because it takes the pressure off speaking entirely, gives many repetitions in minutes, and lets you see who has understood without testing anyone.</w:t>
      </w:r>
    </w:p>
    <w:p>
      <w:pPr>
        <w:pStyle w:val="Heading4"/>
        <w:keepNext/>
        <w:spacing w:after="80" w:before="220"/>
      </w:pPr>
      <w:r>
        <w:rPr>
          <w:b/>
          <w:bCs/>
          <w:color w:val="1F3A5F"/>
          <w:sz w:val="24"/>
          <w:szCs w:val="24"/>
        </w:rPr>
        <w:t xml:space="preserve">Names are the content, not the warm-up</w:t>
      </w:r>
    </w:p>
    <w:p>
      <w:pPr>
        <w:spacing w:after="140" w:before="0" w:line="300"/>
      </w:pPr>
      <w:r>
        <w:rPr>
          <w:sz w:val="22"/>
          <w:szCs w:val="22"/>
        </w:rPr>
        <w:t xml:space="preserve">Learners hear their own names inside English sentences - "this is Amina", "Amina is here". Their own name is the anchor that makes an unfamiliar stream of sound resolve into words.</w:t>
      </w:r>
    </w:p>
    <w:p>
      <w:pPr>
        <w:spacing w:after="140" w:before="0" w:line="300"/>
      </w:pPr>
      <w:r>
        <w:rPr>
          <w:sz w:val="22"/>
          <w:szCs w:val="22"/>
        </w:rPr>
        <w:t xml:space="preserve">Learn to say every learner's name correctly before this session. Ask, and practise. Getting a name wrong in the block where names are the material undoes it.</w:t>
      </w:r>
    </w:p>
    <w:p>
      <w:pPr>
        <w:pStyle w:val="Heading4"/>
        <w:keepNext/>
        <w:spacing w:after="80" w:before="220"/>
      </w:pPr>
      <w:r>
        <w:rPr>
          <w:b/>
          <w:bCs/>
          <w:color w:val="1F3A5F"/>
          <w:sz w:val="24"/>
          <w:szCs w:val="24"/>
        </w:rPr>
        <w:t xml:space="preserve">Do not translate every word</w:t>
      </w:r>
    </w:p>
    <w:p>
      <w:pPr>
        <w:spacing w:after="140" w:before="0" w:line="300"/>
      </w:pPr>
      <w:r>
        <w:rPr>
          <w:sz w:val="22"/>
          <w:szCs w:val="22"/>
        </w:rPr>
        <w:t xml:space="preserve">Repeat, gesture, point, act. Then translate if it is still not landing. If you translate immediately, learners stop listening to the English and wait for the version they understand.</w:t>
      </w:r>
    </w:p>
    <w:p>
      <w:pPr>
        <w:pStyle w:val="Heading4"/>
        <w:keepNext/>
        <w:spacing w:after="80" w:before="220"/>
      </w:pPr>
      <w:r>
        <w:rPr>
          <w:b/>
          <w:bCs/>
          <w:color w:val="1F3A5F"/>
          <w:sz w:val="24"/>
          <w:szCs w:val="24"/>
        </w:rPr>
        <w:t xml:space="preserve">Grade your speech, do not simplify your manner</w:t>
      </w:r>
    </w:p>
    <w:p>
      <w:pPr>
        <w:spacing w:after="140" w:before="0" w:line="300"/>
      </w:pPr>
      <w:r>
        <w:rPr>
          <w:sz w:val="22"/>
          <w:szCs w:val="22"/>
        </w:rPr>
        <w:t xml:space="preserve">Slower, shorter sentences, more repetition, more pausing - yes. Loud, or exaggerated, or babyish - no. These are teenagers and adults, and being spoken to as though they were small is noticed.</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responded correctly to at least one spoken instruction, with their body.</w:t>
      </w:r>
    </w:p>
    <w:p>
      <w:pPr>
        <w:pStyle w:val="ListParagraph"/>
        <w:numPr>
          <w:ilvl w:val="0"/>
          <w:numId w:val="1"/>
        </w:numPr>
        <w:spacing w:after="80" w:line="300"/>
      </w:pPr>
      <w:r>
        <w:rPr>
          <w:sz w:val="22"/>
          <w:szCs w:val="22"/>
        </w:rPr>
        <w:t xml:space="preserve">Every learner has heard their own name said correctly inside an English sentence.</w:t>
      </w:r>
    </w:p>
    <w:p>
      <w:pPr>
        <w:pStyle w:val="ListParagraph"/>
        <w:numPr>
          <w:ilvl w:val="0"/>
          <w:numId w:val="1"/>
        </w:numPr>
        <w:spacing w:after="80" w:line="300"/>
      </w:pPr>
      <w:r>
        <w:rPr>
          <w:sz w:val="22"/>
          <w:szCs w:val="22"/>
        </w:rPr>
        <w:t xml:space="preserve">Nobody has been made to speak alone.</w:t>
      </w:r>
    </w:p>
    <w:p>
      <w:pPr>
        <w:pStyle w:val="ListParagraph"/>
        <w:numPr>
          <w:ilvl w:val="0"/>
          <w:numId w:val="1"/>
        </w:numPr>
        <w:spacing w:after="80" w:line="300"/>
      </w:pPr>
      <w:r>
        <w:rPr>
          <w:sz w:val="22"/>
          <w:szCs w:val="22"/>
        </w:rPr>
        <w:t xml:space="preserve">Learners have noticed that they understood something.</w:t>
      </w:r>
    </w:p>
    <w:p>
      <w:pPr>
        <w:spacing w:after="100" w:before="0" w:line="300"/>
      </w:pPr>
      <w:r>
        <w:rPr>
          <w:b/>
          <w:bCs/>
          <w:color w:val="5A6473"/>
          <w:sz w:val="20"/>
          <w:szCs w:val="20"/>
        </w:rPr>
        <w:t xml:space="preserve">The learners have this taught in their own book, on the “How listening works when you are just starting”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Listening is the strand most often skipped at the very start, yet understanding comes before speaking - learners can take in far more than they can say, and being asked to produce language too early is exactly what frightens a beginner into silence. So this activity gives learners a stretch of pure listening, where the only thing asked of them is to show they understood, and they show it with their bodies: point, stand, wave, choose. The source already works this way through Total Physical Response, which fits this context well; the one change is to remove the small reading-and-writing steps it still carries - holding up word cards, writing the key word - so nothing here asks a learner to read or write. Total Physical Response is the engine: pair every bit of language with a movement so meaning is felt in the body, not decoded on a page. Speak clearly and unhurried, repeat as much as anyone needs, and use gesture and pictures freely. Keep it warm and playful, and never expose a learner who has not caught it - just say it again. The point landed by the end is a quiet, confidence-building surprise: you already understand a lot of English, and speaking will come from here.</w:t>
      </w:r>
    </w:p>
    <w:p>
      <w:pPr>
        <w:pStyle w:val="Heading4"/>
        <w:keepNext/>
        <w:spacing w:after="80" w:before="220"/>
      </w:pPr>
      <w:r>
        <w:rPr>
          <w:b/>
          <w:bCs/>
          <w:color w:val="1F3A5F"/>
          <w:sz w:val="24"/>
          <w:szCs w:val="24"/>
        </w:rPr>
        <w:t xml:space="preserve">Step 1: Listen and do - greetings and everyday words  (25-30 min)</w:t>
      </w:r>
    </w:p>
    <w:p>
      <w:pPr>
        <w:spacing w:after="140" w:before="0" w:line="300"/>
      </w:pPr>
      <w:r>
        <w:rPr>
          <w:sz w:val="22"/>
          <w:szCs w:val="22"/>
        </w:rPr>
        <w:t xml:space="preserve">Say greetings and simple instructions, each with a clear action every time - "hello" (wave), "stand up", "sit down", "point to the door", "point to a friend". Learners do the action; no one speaks. Build up a few, then mix the order so learners must truly listen rather than copy a routine. Because the response is a movement, a complete beginner can succeed on the very first try, and you can see at a glance who has understood. Keep the pace calm, repeat freely, and make it feel like a game the whole room plays together.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(said, not asked) Hello. Stand up. Sit down. Point to the door.</w:t>
      </w:r>
    </w:p>
    <w:p>
      <w:pPr>
        <w:pStyle w:val="ListParagraph"/>
        <w:numPr>
          <w:ilvl w:val="0"/>
          <w:numId w:val="1"/>
        </w:numPr>
        <w:spacing w:after="80" w:line="300"/>
      </w:pPr>
      <w:r>
        <w:rPr>
          <w:sz w:val="22"/>
          <w:szCs w:val="22"/>
        </w:rPr>
        <w:t xml:space="preserve">Did you hear "stand" or "sit"? Show me.</w:t>
      </w:r>
    </w:p>
    <w:p>
      <w:pPr>
        <w:pStyle w:val="ListParagraph"/>
        <w:numPr>
          <w:ilvl w:val="0"/>
          <w:numId w:val="1"/>
        </w:numPr>
        <w:spacing w:after="80" w:line="300"/>
      </w:pPr>
      <w:r>
        <w:rPr>
          <w:sz w:val="22"/>
          <w:szCs w:val="22"/>
        </w:rPr>
        <w:t xml:space="preserve">Listen carefully - the order is changing now.</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copying a neighbour instead of listening; vary the order and now and then give an instruction only some are expecting, so listening is what carries them.</w:t>
      </w:r>
    </w:p>
    <w:p>
      <w:pPr>
        <w:pStyle w:val="ListParagraph"/>
        <w:numPr>
          <w:ilvl w:val="0"/>
          <w:numId w:val="1"/>
        </w:numPr>
        <w:spacing w:after="80" w:line="300"/>
      </w:pPr>
      <w:r>
        <w:rPr>
          <w:sz w:val="22"/>
          <w:szCs w:val="22"/>
        </w:rPr>
        <w:t xml:space="preserve">Going too fast for the slowest; repeat as often as needed and never move on while learners are still catching up, since success here is what builds the confidence to keep listening.</w:t>
      </w:r>
    </w:p>
    <w:p>
      <w:pPr>
        <w:spacing w:after="140" w:line="300"/>
      </w:pPr>
      <w:r>
        <w:rPr>
          <w:b/>
          <w:bCs/>
          <w:color w:val="7A3B69"/>
          <w:sz w:val="22"/>
          <w:szCs w:val="22"/>
        </w:rPr>
        <w:t xml:space="preserve">Running it with no materials: </w:t>
      </w:r>
      <w:r>
        <w:rPr>
          <w:sz w:val="22"/>
          <w:szCs w:val="22"/>
        </w:rPr>
        <w:t xml:space="preserve">Needs no materials at all - just your voice, your gestures, and the room. It runs equally well with learners seated on the floor of a shelter as anywhere else.</w:t>
      </w:r>
    </w:p>
    <w:p>
      <w:pPr>
        <w:pStyle w:val="Heading4"/>
        <w:keepNext/>
        <w:spacing w:after="80" w:before="220"/>
      </w:pPr>
      <w:r>
        <w:rPr>
          <w:b/>
          <w:bCs/>
          <w:color w:val="1F3A5F"/>
          <w:sz w:val="24"/>
          <w:szCs w:val="24"/>
        </w:rPr>
        <w:t xml:space="preserve">Step 2: Listen for the first sound of a name  (30-35 min)</w:t>
      </w:r>
    </w:p>
    <w:p>
      <w:pPr>
        <w:spacing w:after="140" w:before="0" w:line="300"/>
      </w:pPr>
      <w:r>
        <w:rPr>
          <w:sz w:val="22"/>
          <w:szCs w:val="22"/>
        </w:rPr>
        <w:t xml:space="preserve">Move to names and their first sounds - the bridge to the alphabet work. Say a name slowly and stress its first sound - "Fatima… fff". Then play listening games with no speaking required: say a first sound and have everyone whose name starts with it stand or raise a hand; say two names and have learners point to show which they heard; say a sound and learners point to the neighbour whose name begins that way. This trains the ear to catch the first sound of a name before learners are ever asked to say sounds themselves, and it makes the room's own names the listening material.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 "fff". Stand up if your name starts with that sound.</w:t>
      </w:r>
    </w:p>
    <w:p>
      <w:pPr>
        <w:pStyle w:val="ListParagraph"/>
        <w:numPr>
          <w:ilvl w:val="0"/>
          <w:numId w:val="1"/>
        </w:numPr>
        <w:spacing w:after="80" w:line="300"/>
      </w:pPr>
      <w:r>
        <w:rPr>
          <w:sz w:val="22"/>
          <w:szCs w:val="22"/>
        </w:rPr>
        <w:t xml:space="preserve">I will say two names. Point to show me which one you heard.</w:t>
      </w:r>
    </w:p>
    <w:p>
      <w:pPr>
        <w:pStyle w:val="ListParagraph"/>
        <w:numPr>
          <w:ilvl w:val="0"/>
          <w:numId w:val="1"/>
        </w:numPr>
        <w:spacing w:after="80" w:line="300"/>
      </w:pPr>
      <w:r>
        <w:rPr>
          <w:sz w:val="22"/>
          <w:szCs w:val="22"/>
        </w:rPr>
        <w:t xml:space="preserve">Whose name near you starts with "sss"? Point to them.</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name said in a way that does not match its owner's ear; say it with care, take the learner's correction gladly, and treat a tricky first sound as interesting rather than wrong.</w:t>
      </w:r>
    </w:p>
    <w:p>
      <w:pPr>
        <w:pStyle w:val="ListParagraph"/>
        <w:numPr>
          <w:ilvl w:val="0"/>
          <w:numId w:val="1"/>
        </w:numPr>
        <w:spacing w:after="80" w:line="300"/>
      </w:pPr>
      <w:r>
        <w:rPr>
          <w:sz w:val="22"/>
          <w:szCs w:val="22"/>
        </w:rPr>
        <w:t xml:space="preserve">Shyness when a learner's own name is used; let them stand for a sound as one of many rather than be singled out, and let anyone opt to respond for a chosen marker instead of their name.</w:t>
      </w:r>
    </w:p>
    <w:p>
      <w:pPr>
        <w:spacing w:after="140" w:line="300"/>
      </w:pPr>
      <w:r>
        <w:rPr>
          <w:b/>
          <w:bCs/>
          <w:color w:val="7A3B69"/>
          <w:sz w:val="22"/>
          <w:szCs w:val="22"/>
        </w:rPr>
        <w:t xml:space="preserve">Running it with no materials: </w:t>
      </w:r>
      <w:r>
        <w:rPr>
          <w:sz w:val="22"/>
          <w:szCs w:val="22"/>
        </w:rPr>
        <w:t xml:space="preserve">No cards or markers are needed - learners stand, sit, raise a hand, or point to one another. If markers help, symbols drawn on paper or in the dust that learners stand beside carry the pointing games just as well.</w:t>
      </w:r>
    </w:p>
    <w:p>
      <w:pPr>
        <w:pStyle w:val="Heading4"/>
        <w:keepNext/>
        <w:spacing w:after="80" w:before="220"/>
      </w:pPr>
      <w:r>
        <w:rPr>
          <w:b/>
          <w:bCs/>
          <w:color w:val="1F3A5F"/>
          <w:sz w:val="24"/>
          <w:szCs w:val="24"/>
        </w:rPr>
        <w:t xml:space="preserve">Step 3: Listen and point - words about us  (25-30 min)</w:t>
      </w:r>
    </w:p>
    <w:p>
      <w:pPr>
        <w:spacing w:after="140" w:before="0" w:line="300"/>
      </w:pPr>
      <w:r>
        <w:rPr>
          <w:sz w:val="22"/>
          <w:szCs w:val="22"/>
        </w:rPr>
        <w:t xml:space="preserve">Say identity and everyday words - friend, family, teacher, student, and a country or two relevant to the learners - and learners point to the matching picture or drawing. Then a quick listen-and-choose: say a short sentence and learners point to which of two pictures it matches. Finish with a first, low-pressure step toward speaking, entirely optional: in same-gender pairs, one learner says a word for their partner to point to, so those who are ready begin to produce a word while the response stays a gesture. Keep the whole step non-verbal for anyone not yet ready to speak.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"family". Point to "teacher".</w:t>
      </w:r>
    </w:p>
    <w:p>
      <w:pPr>
        <w:pStyle w:val="ListParagraph"/>
        <w:numPr>
          <w:ilvl w:val="0"/>
          <w:numId w:val="1"/>
        </w:numPr>
        <w:spacing w:after="80" w:line="300"/>
      </w:pPr>
      <w:r>
        <w:rPr>
          <w:sz w:val="22"/>
          <w:szCs w:val="22"/>
        </w:rPr>
        <w:t xml:space="preserve">Which picture goes with what I just said - this one, or this one?</w:t>
      </w:r>
    </w:p>
    <w:p>
      <w:pPr>
        <w:pStyle w:val="ListParagraph"/>
        <w:numPr>
          <w:ilvl w:val="0"/>
          <w:numId w:val="1"/>
        </w:numPr>
        <w:spacing w:after="80" w:line="300"/>
      </w:pPr>
      <w:r>
        <w:rPr>
          <w:sz w:val="22"/>
          <w:szCs w:val="22"/>
        </w:rPr>
        <w:t xml:space="preserve">(optional, in pairs) Say one word for your partner to point to.</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learners into full sentences or speaking; keep the response pointing and choosing until each learner chooses to say a word, since forcing production too soon is what silences beginners.</w:t>
      </w:r>
    </w:p>
    <w:p>
      <w:pPr>
        <w:pStyle w:val="ListParagraph"/>
        <w:numPr>
          <w:ilvl w:val="0"/>
          <w:numId w:val="1"/>
        </w:numPr>
        <w:spacing w:after="80" w:line="300"/>
      </w:pPr>
      <w:r>
        <w:rPr>
          <w:sz w:val="22"/>
          <w:szCs w:val="22"/>
        </w:rPr>
        <w:t xml:space="preserve">Pictures that are unclear or unfamiliar; use images learners will recognise from their own lives, and say the word with gesture so meaning never rests on the picture alone.</w:t>
      </w:r>
    </w:p>
    <w:p>
      <w:pPr>
        <w:spacing w:after="140" w:line="300"/>
      </w:pPr>
      <w:r>
        <w:rPr>
          <w:b/>
          <w:bCs/>
          <w:color w:val="7A3B69"/>
          <w:sz w:val="22"/>
          <w:szCs w:val="22"/>
        </w:rPr>
        <w:t xml:space="preserve">Running it with no materials: </w:t>
      </w:r>
      <w:r>
        <w:rPr>
          <w:sz w:val="22"/>
          <w:szCs w:val="22"/>
        </w:rPr>
        <w:t xml:space="preserve">Learners point on a shared set of drawings or on the ground; no printed handouts are needed. Where there are no pictures, gesture and mime carry the words, and learners point to real things in the room.</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with a quick listen-and-do round - hello, stand, sit, point - so learners end on something they can all now follow with ease. Name the win plainly and truthfully: you understood a lot of English today just by listening, without having to say a word, and that understanding is the ground your speaking will grow from. Independent task: at home, listen for one English word you know - hello, or a name's first sound - and when you hear or think of it, point to or picture what it means, ready to tell a partner next session.</w:t>
      </w:r>
    </w:p>
    <w:p>
      <w:pPr>
        <w:spacing w:after="140" w:line="300"/>
      </w:pPr>
      <w:r>
        <w:rPr>
          <w:b/>
          <w:bCs/>
          <w:color w:val="7A3B69"/>
          <w:sz w:val="22"/>
          <w:szCs w:val="22"/>
        </w:rPr>
        <w:t xml:space="preserve">Independent task: </w:t>
      </w:r>
      <w:r>
        <w:rPr>
          <w:sz w:val="22"/>
          <w:szCs w:val="22"/>
        </w:rPr>
        <w:t xml:space="preserve">Listen for one English word around you, and be ready to say where you heard it.</w:t>
      </w:r>
    </w:p>
    <w:p>
      <w:pPr>
        <w:pBdr>
          <w:bottom w:val="single" w:color="B9B3A6" w:sz="4"/>
        </w:pBdr>
        <w:spacing w:after="180" w:before="60"/>
      </w:pPr>
    </w:p>
    <w:p>
      <w:pPr>
        <w:pStyle w:val="Heading3"/>
        <w:keepNext/>
        <w:spacing w:after="100" w:before="280"/>
      </w:pPr>
      <w:r>
        <w:rPr>
          <w:b/>
          <w:bCs/>
          <w:color w:val="7A3B69"/>
          <w:sz w:val="28"/>
          <w:szCs w:val="28"/>
        </w:rPr>
        <w:t xml:space="preserve">The alphabet and your first sounds</w:t>
      </w:r>
    </w:p>
    <w:p>
      <w:pPr>
        <w:spacing w:after="100" w:before="0" w:line="300"/>
      </w:pPr>
      <w:r>
        <w:rPr>
          <w:b/>
          <w:bCs/>
          <w:color w:val="6E7A2E"/>
          <w:sz w:val="20"/>
          <w:szCs w:val="20"/>
        </w:rPr>
        <w:t xml:space="preserve">Activity   ·   3h facilitated   ·   2h independent</w:t>
      </w:r>
    </w:p>
    <w:p>
      <w:pPr>
        <w:spacing w:after="140" w:before="0" w:line="300"/>
      </w:pPr>
      <w:r>
        <w:rPr>
          <w:b/>
          <w:bCs/>
          <w:color w:val="5A6473"/>
          <w:sz w:val="22"/>
          <w:szCs w:val="22"/>
        </w:rPr>
        <w:t xml:space="preserve">Learners meet the English alphabet by ear and through their own names - hearing and saying the first sounds, then learning to recognise the letters that carry them. It starts from the learner's own name, assumes no prior reading, and gives everyone their first sure foothold in written English.</w:t>
      </w:r>
    </w:p>
    <w:p>
      <w:pPr>
        <w:spacing w:after="140" w:line="300"/>
      </w:pPr>
      <w:r>
        <w:rPr>
          <w:b/>
          <w:bCs/>
          <w:color w:val="7A3B69"/>
          <w:sz w:val="22"/>
          <w:szCs w:val="22"/>
        </w:rPr>
        <w:t xml:space="preserve">Timing: </w:t>
      </w:r>
      <w:r>
        <w:rPr>
          <w:sz w:val="22"/>
          <w:szCs w:val="22"/>
        </w:rPr>
        <w:t xml:space="preserve">3 hours facilitated across two or three sessions, plus about 2 hours of independent practice</w:t>
      </w:r>
    </w:p>
    <w:p>
      <w:pPr>
        <w:spacing w:after="140" w:line="300"/>
      </w:pPr>
      <w:r>
        <w:rPr>
          <w:b/>
          <w:bCs/>
          <w:color w:val="7A3B69"/>
          <w:sz w:val="22"/>
          <w:szCs w:val="22"/>
        </w:rPr>
        <w:t xml:space="preserve">Grouping: </w:t>
      </w:r>
      <w:r>
        <w:rPr>
          <w:sz w:val="22"/>
          <w:szCs w:val="22"/>
        </w:rPr>
        <w:t xml:space="preserve">Whole group for the sounds, then same-gender pairs for names and letters;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letters of the English alphabet, without being made to memorise all 26 at once.</w:t>
      </w:r>
    </w:p>
    <w:p>
      <w:pPr>
        <w:pStyle w:val="ListParagraph"/>
        <w:numPr>
          <w:ilvl w:val="0"/>
          <w:numId w:val="1"/>
        </w:numPr>
        <w:spacing w:after="80" w:line="300"/>
      </w:pPr>
      <w:r>
        <w:rPr>
          <w:sz w:val="22"/>
          <w:szCs w:val="22"/>
        </w:rPr>
        <w:t xml:space="preserve">Hear the first sound in their own name, and find the letter that makes it.</w:t>
      </w:r>
    </w:p>
    <w:p>
      <w:pPr>
        <w:pStyle w:val="ListParagraph"/>
        <w:numPr>
          <w:ilvl w:val="0"/>
          <w:numId w:val="1"/>
        </w:numPr>
        <w:spacing w:after="80" w:line="300"/>
      </w:pPr>
      <w:r>
        <w:rPr>
          <w:sz w:val="22"/>
          <w:szCs w:val="22"/>
        </w:rPr>
        <w:t xml:space="preserve">Learn to recognise their own name as a written shape, and begin to trace it.</w:t>
      </w:r>
    </w:p>
    <w:p>
      <w:pPr>
        <w:pStyle w:val="ListParagraph"/>
        <w:numPr>
          <w:ilvl w:val="0"/>
          <w:numId w:val="1"/>
        </w:numPr>
        <w:spacing w:after="80" w:line="300"/>
      </w:pPr>
      <w:r>
        <w:rPr>
          <w:sz w:val="22"/>
          <w:szCs w:val="22"/>
        </w:rPr>
        <w:t xml:space="preserve">Notice which letters and sounds English shares with the languages and scripts they already know.</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ready to show large and clear (write it big on paper or card beforehand if you can).</w:t>
      </w:r>
    </w:p>
    <w:p>
      <w:pPr>
        <w:pStyle w:val="ListParagraph"/>
        <w:numPr>
          <w:ilvl w:val="0"/>
          <w:numId w:val="1"/>
        </w:numPr>
        <w:spacing w:after="80" w:line="300"/>
      </w:pPr>
      <w:r>
        <w:rPr>
          <w:sz w:val="22"/>
          <w:szCs w:val="22"/>
        </w:rPr>
        <w:t xml:space="preserve">A visible alphabet - the printed alphabet strip from the picture-card pack, or the letters written large on paper or on the ground.</w:t>
      </w:r>
    </w:p>
    <w:p>
      <w:pPr>
        <w:pStyle w:val="ListParagraph"/>
        <w:numPr>
          <w:ilvl w:val="0"/>
          <w:numId w:val="1"/>
        </w:numPr>
        <w:spacing w:after="80" w:line="300"/>
      </w:pPr>
      <w:r>
        <w:rPr>
          <w:sz w:val="22"/>
          <w:szCs w:val="22"/>
        </w:rPr>
        <w:t xml:space="preserve">Something to trace with and in - the My Voice book, or paper; and, for tracing letters, a finger in sand or dust works when pencils are scarce.</w:t>
      </w:r>
    </w:p>
    <w:p>
      <w:pPr>
        <w:pStyle w:val="ListParagraph"/>
        <w:numPr>
          <w:ilvl w:val="0"/>
          <w:numId w:val="1"/>
        </w:numPr>
        <w:spacing w:after="80" w:line="300"/>
      </w:pPr>
      <w:r>
        <w:rPr>
          <w:sz w:val="22"/>
          <w:szCs w:val="22"/>
        </w:rPr>
        <w:t xml:space="preserve">Your own name ready to show and say first, and one or two example words that matter locally.</w:t>
      </w:r>
    </w:p>
    <w:p>
      <w:pPr>
        <w:pStyle w:val="ListParagraph"/>
        <w:numPr>
          <w:ilvl w:val="0"/>
          <w:numId w:val="1"/>
        </w:numPr>
        <w:spacing w:after="80" w:line="300"/>
      </w:pPr>
      <w:r>
        <w:rPr>
          <w:sz w:val="22"/>
          <w:szCs w:val="22"/>
        </w:rPr>
        <w:t xml:space="preserve">Sensitivity: a name can carry family and story. Most learners are proud to work from their name, but if a learner would rather not, let them choose another word that matters to them (a place, a colour, a thing they like) and build the same steps from that.</w:t>
      </w:r>
    </w:p>
    <w:p>
      <w:pPr>
        <w:spacing w:after="100" w:before="0" w:line="300"/>
      </w:pPr>
      <w:r>
        <w:rPr>
          <w:b/>
          <w:bCs/>
          <w:color w:val="6E7A2E"/>
          <w:sz w:val="20"/>
          <w:szCs w:val="20"/>
        </w:rPr>
        <w:t xml:space="preserve">LEARNER SHEET:  Sheet 6, “My name”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foundation of the unit, and the place to be most generous with time. Everything downstream - reading a word, writing a name, spelling anything - rests on one idea landing here.</w:t>
      </w:r>
    </w:p>
    <w:p>
      <w:pPr>
        <w:pStyle w:val="Heading4"/>
        <w:keepNext/>
        <w:spacing w:after="80" w:before="220"/>
      </w:pPr>
      <w:r>
        <w:rPr>
          <w:b/>
          <w:bCs/>
          <w:color w:val="1F3A5F"/>
          <w:sz w:val="24"/>
          <w:szCs w:val="24"/>
        </w:rPr>
        <w:t xml:space="preserve">Letters and sounds are not the same thing, and the sound comes first</w:t>
      </w:r>
    </w:p>
    <w:p>
      <w:pPr>
        <w:spacing w:after="140" w:before="0" w:line="300"/>
      </w:pPr>
      <w:r>
        <w:rPr>
          <w:sz w:val="22"/>
          <w:szCs w:val="22"/>
        </w:rPr>
        <w:t xml:space="preserve">A learner who knows the letter is called "em" cannot use that to read. A learner who knows it makes the sound /m/ can. So teach the SOUND of each letter, not its name - say /m/, not "em".</w:t>
      </w:r>
    </w:p>
    <w:p>
      <w:pPr>
        <w:spacing w:after="140" w:before="0" w:line="300"/>
      </w:pPr>
      <w:r>
        <w:rPr>
          <w:sz w:val="22"/>
          <w:szCs w:val="22"/>
        </w:rPr>
        <w:t xml:space="preserve">Learners who have seen an alphabet chart before will offer letter names. Accept it warmly and steer back to the sound.</w:t>
      </w:r>
    </w:p>
    <w:p>
      <w:pPr>
        <w:pStyle w:val="Heading4"/>
        <w:keepNext/>
        <w:spacing w:after="80" w:before="220"/>
      </w:pPr>
      <w:r>
        <w:rPr>
          <w:b/>
          <w:bCs/>
          <w:color w:val="1F3A5F"/>
          <w:sz w:val="24"/>
          <w:szCs w:val="24"/>
        </w:rPr>
        <w:t xml:space="preserve">Start from their own name - every learner, every time</w:t>
      </w:r>
    </w:p>
    <w:p>
      <w:pPr>
        <w:spacing w:after="140" w:before="0" w:line="300"/>
      </w:pPr>
      <w:r>
        <w:rPr>
          <w:sz w:val="22"/>
          <w:szCs w:val="22"/>
        </w:rPr>
        <w:t xml:space="preserve">This is the pedagogical spine of the block. A learner's own name is the word they are most motivated by and most likely to already recognise, and the first sound of it is their way in to the whole system.</w:t>
      </w:r>
    </w:p>
    <w:p>
      <w:pPr>
        <w:spacing w:after="140" w:before="0" w:line="300"/>
      </w:pPr>
      <w:r>
        <w:rPr>
          <w:sz w:val="22"/>
          <w:szCs w:val="22"/>
        </w:rPr>
        <w:t xml:space="preserve">Prepare a card per learner with their name written clearly, before the session. Do not write thirty names while everyone waits.</w:t>
      </w:r>
    </w:p>
    <w:p>
      <w:pPr>
        <w:pStyle w:val="Heading4"/>
        <w:keepNext/>
        <w:spacing w:after="80" w:before="220"/>
      </w:pPr>
      <w:r>
        <w:rPr>
          <w:b/>
          <w:bCs/>
          <w:color w:val="1F3A5F"/>
          <w:sz w:val="24"/>
          <w:szCs w:val="24"/>
        </w:rPr>
        <w:t xml:space="preserve">Recognition before production, always</w:t>
      </w:r>
    </w:p>
    <w:p>
      <w:pPr>
        <w:spacing w:after="140" w:before="0" w:line="300"/>
      </w:pPr>
      <w:r>
        <w:rPr>
          <w:sz w:val="22"/>
          <w:szCs w:val="22"/>
        </w:rPr>
        <w:t xml:space="preserve">The order is: hear it → point to it → trace it → copy it → write it. Never invert it.</w:t>
      </w:r>
    </w:p>
    <w:p>
      <w:pPr>
        <w:spacing w:after="140" w:before="0" w:line="300"/>
      </w:pPr>
      <w:r>
        <w:rPr>
          <w:sz w:val="22"/>
          <w:szCs w:val="22"/>
        </w:rPr>
        <w:t xml:space="preserve">A learner who can hear /m/ and point to the right card has learned the thing. Whether their pencil can make the shape yet is a separate skill about hands, and it comes later. Do not let handwriting hold up phonics.</w:t>
      </w:r>
    </w:p>
    <w:p>
      <w:pPr>
        <w:pStyle w:val="Heading4"/>
        <w:keepNext/>
        <w:spacing w:after="80" w:before="220"/>
      </w:pPr>
      <w:r>
        <w:rPr>
          <w:b/>
          <w:bCs/>
          <w:color w:val="1F3A5F"/>
          <w:sz w:val="24"/>
          <w:szCs w:val="24"/>
        </w:rPr>
        <w:t xml:space="preserve">Rohingya, Chittagonian, Burmese and Arabic are assets here</w:t>
      </w:r>
    </w:p>
    <w:p>
      <w:pPr>
        <w:spacing w:after="140" w:before="0" w:line="300"/>
      </w:pPr>
      <w:r>
        <w:rPr>
          <w:sz w:val="22"/>
          <w:szCs w:val="22"/>
        </w:rPr>
        <w:t xml:space="preserve">Some English sounds exist in learners' languages and some do not. Where a sound exists, say so and use it - that is a free win. Where it does not (/p/ vs /f/, /v/, the short vowels), it will take longer and needs more repetition, not more explanation.</w:t>
      </w:r>
    </w:p>
    <w:p>
      <w:pPr>
        <w:spacing w:after="140" w:before="0" w:line="300"/>
      </w:pPr>
      <w:r>
        <w:rPr>
          <w:sz w:val="22"/>
          <w:szCs w:val="22"/>
        </w:rPr>
        <w:t xml:space="preserve">Ask learners what the sound is like in their language. They are the experts on that, and being asked changes the room.</w:t>
      </w:r>
    </w:p>
    <w:p>
      <w:pPr>
        <w:pStyle w:val="Heading4"/>
        <w:keepNext/>
        <w:spacing w:after="80" w:before="220"/>
      </w:pPr>
      <w:r>
        <w:rPr>
          <w:b/>
          <w:bCs/>
          <w:color w:val="1F3A5F"/>
          <w:sz w:val="24"/>
          <w:szCs w:val="24"/>
        </w:rPr>
        <w:t xml:space="preserve">The phonics progression exists - use it</w:t>
      </w:r>
    </w:p>
    <w:p>
      <w:pPr>
        <w:spacing w:after="140" w:before="0" w:line="300"/>
      </w:pPr>
      <w:r>
        <w:rPr>
          <w:sz w:val="22"/>
          <w:szCs w:val="22"/>
        </w:rPr>
        <w:t xml:space="preserve">The order the sounds come in is set out in the appendix. Follow it. Do not teach the alphabet A to Z, which front-loads difficult letters and delays the useful ones.</w:t>
      </w:r>
    </w:p>
    <w:p>
      <w:pPr>
        <w:pStyle w:val="Heading4"/>
        <w:keepNext/>
        <w:spacing w:after="80" w:before="220"/>
      </w:pPr>
      <w:r>
        <w:rPr>
          <w:b/>
          <w:bCs/>
          <w:color w:val="1F3A5F"/>
          <w:sz w:val="24"/>
          <w:szCs w:val="24"/>
        </w:rPr>
        <w:t xml:space="preserve">Go slowly, and recycle relentlessly</w:t>
      </w:r>
    </w:p>
    <w:p>
      <w:pPr>
        <w:spacing w:after="140" w:before="0" w:line="300"/>
      </w:pPr>
      <w:r>
        <w:rPr>
          <w:sz w:val="22"/>
          <w:szCs w:val="22"/>
        </w:rPr>
        <w:t xml:space="preserve">Little and often works better than one long session. Open most later sessions with three minutes on sounds already met. A sound met once is a sound lost.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first sound of their own name.</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Learners can hear and point to the sounds taught so far, whether or not they can write them.</w:t>
      </w:r>
    </w:p>
    <w:p>
      <w:pPr>
        <w:pStyle w:val="ListParagraph"/>
        <w:numPr>
          <w:ilvl w:val="0"/>
          <w:numId w:val="1"/>
        </w:numPr>
        <w:spacing w:after="80" w:line="300"/>
      </w:pPr>
      <w:r>
        <w:rPr>
          <w:sz w:val="22"/>
          <w:szCs w:val="22"/>
        </w:rPr>
        <w:t xml:space="preserve">The group sound chart has its first entries on the wall.</w:t>
      </w:r>
    </w:p>
    <w:p>
      <w:pPr>
        <w:spacing w:after="100" w:before="0" w:line="300"/>
      </w:pPr>
      <w:r>
        <w:rPr>
          <w:b/>
          <w:bCs/>
          <w:color w:val="5A6473"/>
          <w:sz w:val="20"/>
          <w:szCs w:val="20"/>
        </w:rPr>
        <w:t xml:space="preserve">The learners have this taught in their own book, on the “How letters and sounds work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activity that decides whether a beginner believes written English is for them. Unlike a literate group transferring skills they already have, most learners here are meeting the idea that marks on a page carry sounds for the first time, and some have never held a pencil. So slow right down and lead with the ear: a sound is easier than a letter. Start everyone from their own name, because a learner will work hard on their own name when an abstract letter drill would defeat them, and recognising your name in writing is a real, dignified first win. Recognition comes before formation: learners should be able to point to and know a letter well before they are asked to make it neatly. Welcome every bridge to the languages and scripts learners already know - Rohingya, Chittagonian, Burmese, Arabic from the madrasa - comparing a new sound to a known one is not cheating, it is how adults learn fastest. Keep it warm and unhurried, and treat every sound said aloud as a win.</w:t>
      </w:r>
    </w:p>
    <w:p>
      <w:pPr>
        <w:pStyle w:val="Heading4"/>
        <w:keepNext/>
        <w:spacing w:after="80" w:before="220"/>
      </w:pPr>
      <w:r>
        <w:rPr>
          <w:b/>
          <w:bCs/>
          <w:color w:val="1F3A5F"/>
          <w:sz w:val="24"/>
          <w:szCs w:val="24"/>
        </w:rPr>
        <w:t xml:space="preserve">Step 1: The alphabet, by ear  (35-40 min)</w:t>
      </w:r>
    </w:p>
    <w:p>
      <w:pPr>
        <w:spacing w:after="140" w:before="0" w:line="300"/>
      </w:pPr>
      <w:r>
        <w:rPr>
          <w:sz w:val="22"/>
          <w:szCs w:val="22"/>
        </w:rPr>
        <w:t xml:space="preserve">Say the sound of a handful of letters and have the group say each back to you, pointing to the letter on the strip or on the paper as you go. Do not try to march through all 26 to mastery - the aim is the big idea that letters carry sounds, and comfort with a few. Ask learners which sounds they can hear in languages they already speak, and let them say so out loud; those bridges speed everything up and tell learners their existing knowledge counts.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you say this sound with me? Again, a little louder.</w:t>
      </w:r>
    </w:p>
    <w:p>
      <w:pPr>
        <w:pStyle w:val="ListParagraph"/>
        <w:numPr>
          <w:ilvl w:val="0"/>
          <w:numId w:val="1"/>
        </w:numPr>
        <w:spacing w:after="80" w:line="300"/>
      </w:pPr>
      <w:r>
        <w:rPr>
          <w:sz w:val="22"/>
          <w:szCs w:val="22"/>
        </w:rPr>
        <w:t xml:space="preserve">Is there a sound like this in a language you already know?</w:t>
      </w:r>
    </w:p>
    <w:p>
      <w:pPr>
        <w:pStyle w:val="ListParagraph"/>
        <w:numPr>
          <w:ilvl w:val="0"/>
          <w:numId w:val="1"/>
        </w:numPr>
        <w:spacing w:after="80" w:line="300"/>
      </w:pPr>
      <w:r>
        <w:rPr>
          <w:sz w:val="22"/>
          <w:szCs w:val="22"/>
        </w:rPr>
        <w:t xml:space="preserve">Which sounds feel easy, and which feel strange in your mouth?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all 26 letters because it feels like progress; a beginner who half-learns 26 letters holds none, while one who truly owns six has a foundation. Go slow and come back over sessions.</w:t>
      </w:r>
    </w:p>
    <w:p>
      <w:pPr>
        <w:pStyle w:val="ListParagraph"/>
        <w:numPr>
          <w:ilvl w:val="0"/>
          <w:numId w:val="1"/>
        </w:numPr>
        <w:spacing w:after="80" w:line="300"/>
      </w:pPr>
      <w:r>
        <w:rPr>
          <w:sz w:val="22"/>
          <w:szCs w:val="22"/>
        </w:rPr>
        <w:t xml:space="preserve">Confusing the name of a letter with the sound it makes; stay with the sound for now, the sound is what unlocks words.</w:t>
      </w:r>
    </w:p>
    <w:p>
      <w:pPr>
        <w:spacing w:after="140" w:line="300"/>
      </w:pPr>
      <w:r>
        <w:rPr>
          <w:b/>
          <w:bCs/>
          <w:color w:val="7A3B69"/>
          <w:sz w:val="22"/>
          <w:szCs w:val="22"/>
        </w:rPr>
        <w:t xml:space="preserve">Running it with no materials: </w:t>
      </w:r>
      <w:r>
        <w:rPr>
          <w:sz w:val="22"/>
          <w:szCs w:val="22"/>
        </w:rPr>
        <w:t xml:space="preserve">No cards or board are needed. Letters written large on paper, or drawn in the dust with a stick, carry this step; your voice and the learners' voices do the real work.</w:t>
      </w:r>
    </w:p>
    <w:p>
      <w:pPr>
        <w:pStyle w:val="Heading4"/>
        <w:keepNext/>
        <w:spacing w:after="80" w:before="220"/>
      </w:pPr>
      <w:r>
        <w:rPr>
          <w:b/>
          <w:bCs/>
          <w:color w:val="1F3A5F"/>
          <w:sz w:val="24"/>
          <w:szCs w:val="24"/>
        </w:rPr>
        <w:t xml:space="preserve">Step 2: The first sound of your name  (45-55 min)</w:t>
      </w:r>
    </w:p>
    <w:p>
      <w:pPr>
        <w:spacing w:after="140" w:before="0" w:line="300"/>
      </w:pPr>
      <w:r>
        <w:rPr>
          <w:sz w:val="22"/>
          <w:szCs w:val="22"/>
        </w:rPr>
        <w:t xml:space="preserve">Show and say your own name first, and say its first sound slowly - "my name is Fatima, it starts with fff". Then go round: each learner says their name, and together you find its first sound. In same-gender pairs, learners say their names to each other and their partner listens for the first sound. This is the moment the alphabet stops being abstract: it is the sound my own name begins with. Take your time, and let learners help each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very first sound when you say your name, slowly?</w:t>
      </w:r>
    </w:p>
    <w:p>
      <w:pPr>
        <w:pStyle w:val="ListParagraph"/>
        <w:numPr>
          <w:ilvl w:val="0"/>
          <w:numId w:val="1"/>
        </w:numPr>
        <w:spacing w:after="80" w:line="300"/>
      </w:pPr>
      <w:r>
        <w:rPr>
          <w:sz w:val="22"/>
          <w:szCs w:val="22"/>
        </w:rPr>
        <w:t xml:space="preserve">Who else in the room has a name that starts with the same sound as yours?</w:t>
      </w:r>
    </w:p>
    <w:p>
      <w:pPr>
        <w:pStyle w:val="ListParagraph"/>
        <w:numPr>
          <w:ilvl w:val="0"/>
          <w:numId w:val="1"/>
        </w:numPr>
        <w:spacing w:after="80" w:line="300"/>
      </w:pPr>
      <w:r>
        <w:rPr>
          <w:sz w:val="22"/>
          <w:szCs w:val="22"/>
        </w:rPr>
        <w:t xml:space="preserve">Can you hear the first sound in your partner's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whose name is hard to map to an English letter (a sound English spells unusually); reassure them, give them the nearest letter, and treat it as interesting rather than wrong - English spelling is irregular and that is not their failing.</w:t>
      </w:r>
    </w:p>
    <w:p>
      <w:pPr>
        <w:pStyle w:val="ListParagraph"/>
        <w:numPr>
          <w:ilvl w:val="0"/>
          <w:numId w:val="1"/>
        </w:numPr>
        <w:spacing w:after="80" w:line="300"/>
      </w:pPr>
      <w:r>
        <w:rPr>
          <w:sz w:val="22"/>
          <w:szCs w:val="22"/>
        </w:rPr>
        <w:t xml:space="preserve">Shyness about saying one's own name aloud; let the partner or the mentor hear it first, quietly, before anything is said to the group.</w:t>
      </w:r>
    </w:p>
    <w:p>
      <w:pPr>
        <w:spacing w:after="140" w:line="300"/>
      </w:pPr>
      <w:r>
        <w:rPr>
          <w:b/>
          <w:bCs/>
          <w:color w:val="7A3B69"/>
          <w:sz w:val="22"/>
          <w:szCs w:val="22"/>
        </w:rPr>
        <w:t xml:space="preserve">Running it with no materials: </w:t>
      </w:r>
      <w:r>
        <w:rPr>
          <w:sz w:val="22"/>
          <w:szCs w:val="22"/>
        </w:rPr>
        <w:t xml:space="preserve">If a learner would rather not use their name, build every step from another word that matters to them - a place, a colour, a thing they like - and find its first sound instead.</w:t>
      </w:r>
    </w:p>
    <w:p>
      <w:pPr>
        <w:pStyle w:val="Heading4"/>
        <w:keepNext/>
        <w:spacing w:after="80" w:before="220"/>
      </w:pPr>
      <w:r>
        <w:rPr>
          <w:b/>
          <w:bCs/>
          <w:color w:val="1F3A5F"/>
          <w:sz w:val="24"/>
          <w:szCs w:val="24"/>
        </w:rPr>
        <w:t xml:space="preserve">Step 3: See and trace your name  (50-60 min)</w:t>
      </w:r>
    </w:p>
    <w:p>
      <w:pPr>
        <w:spacing w:after="140" w:before="0" w:line="300"/>
      </w:pPr>
      <w:r>
        <w:rPr>
          <w:sz w:val="22"/>
          <w:szCs w:val="22"/>
        </w:rPr>
        <w:t xml:space="preserve">Give each learner their name written large and clear, and let them first just look at it and point: this is my name, this is its first letter. Recognition comes before writing. When they are ready, they trace over it - with a pencil in the My Voice book, or with a finger in sand or dust if pencils are short - as many times as they like, unhurried. For many this is the first time they have written their own name, and it is worth dwelling on. Circulate, kneel beside people, and praise the effort, not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What sound does it make?</w:t>
      </w:r>
    </w:p>
    <w:p>
      <w:pPr>
        <w:pStyle w:val="ListParagraph"/>
        <w:numPr>
          <w:ilvl w:val="0"/>
          <w:numId w:val="1"/>
        </w:numPr>
        <w:spacing w:after="80" w:line="300"/>
      </w:pPr>
      <w:r>
        <w:rPr>
          <w:sz w:val="22"/>
          <w:szCs w:val="22"/>
        </w:rPr>
        <w:t xml:space="preserve">Which part feels hard to trace, and which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 formation too soon; at this stage the win is recognising the shape and having a go, not handwriting.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name card with a dry finger; the muscle memory forms just the same.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Ask a few learners to hold up their name and say it with its first sound - "Fatima, fff". Put each learner's name into their My Voice book as the first page, so it becomes the anchor everything else is built from. Name the win plainly: today you found the first sound of your name and began to write it, and that is the beginning of reading and writing in English. Independent task: say your name and its first sound to one person at home, and, if you can, make a mark or trace your name once in your book.</w:t>
      </w:r>
    </w:p>
    <w:p>
      <w:pPr>
        <w:spacing w:after="140" w:line="300"/>
      </w:pPr>
      <w:r>
        <w:rPr>
          <w:b/>
          <w:bCs/>
          <w:color w:val="7A3B69"/>
          <w:sz w:val="22"/>
          <w:szCs w:val="22"/>
        </w:rPr>
        <w:t xml:space="preserve">Independent task: </w:t>
      </w:r>
      <w:r>
        <w:rPr>
          <w:sz w:val="22"/>
          <w:szCs w:val="22"/>
        </w:rPr>
        <w:t xml:space="preserve">Say your name and its first sound to one person at home, and trace your name once if you can.</w:t>
      </w:r>
    </w:p>
    <w:p>
      <w:pPr>
        <w:spacing w:after="140" w:before="0" w:line="300"/>
      </w:pPr>
      <w:r>
        <w:rPr>
          <w:b/>
          <w:bCs/>
          <w:color w:val="5A6473"/>
          <w:sz w:val="21"/>
          <w:szCs w:val="21"/>
        </w:rPr>
        <w:t xml:space="preserve">The foundation of the whole unit and the place to be most generous with time. Everyone starts from the sound and letters of their own name; recognition comes before neat writing.</w:t>
      </w:r>
    </w:p>
    <w:p>
      <w:pPr>
        <w:pBdr>
          <w:bottom w:val="single" w:color="B9B3A6" w:sz="4"/>
        </w:pBdr>
        <w:spacing w:after="180" w:before="60"/>
      </w:pPr>
    </w:p>
    <w:p>
      <w:pPr>
        <w:pStyle w:val="Heading3"/>
        <w:keepNext/>
        <w:spacing w:after="100" w:before="280"/>
      </w:pPr>
      <w:r>
        <w:rPr>
          <w:b/>
          <w:bCs/>
          <w:color w:val="7A3B69"/>
          <w:sz w:val="28"/>
          <w:szCs w:val="28"/>
        </w:rPr>
        <w:t xml:space="preserve">Key sounds through games</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practise the key sounds of English through oral games only - no reading needed. They sort and play with the short vowels (a, o, u), common consonants (s, t, l, m, n and hard "k"), and the plosive pairs (p/b, t/d, k/g), hearing that swapping one sound makes a different word. Clapping, movement, and listening games make the sounds automatic, and each learner keeps a picture-word for the sounds they own.</w:t>
      </w:r>
    </w:p>
    <w:p>
      <w:pPr>
        <w:spacing w:after="140" w:line="300"/>
      </w:pPr>
      <w:r>
        <w:rPr>
          <w:b/>
          <w:bCs/>
          <w:color w:val="7A3B69"/>
          <w:sz w:val="22"/>
          <w:szCs w:val="22"/>
        </w:rPr>
        <w:t xml:space="preserve">Timing: </w:t>
      </w:r>
      <w:r>
        <w:rPr>
          <w:sz w:val="22"/>
          <w:szCs w:val="22"/>
        </w:rPr>
        <w:t xml:space="preserve">2.5 hours facilitated across two or three sessions, plus independent listening practice</w:t>
      </w:r>
    </w:p>
    <w:p>
      <w:pPr>
        <w:spacing w:after="140" w:line="300"/>
      </w:pPr>
      <w:r>
        <w:rPr>
          <w:b/>
          <w:bCs/>
          <w:color w:val="7A3B69"/>
          <w:sz w:val="22"/>
          <w:szCs w:val="22"/>
        </w:rPr>
        <w:t xml:space="preserve">Grouping: </w:t>
      </w:r>
      <w:r>
        <w:rPr>
          <w:sz w:val="22"/>
          <w:szCs w:val="22"/>
        </w:rPr>
        <w:t xml:space="preserve">Whole group for the sounds and games, then same-gender pairs for the listening races;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and say the short vowel sounds (a, o, u) and common consonants (s, t, l, m, n and hard "k").</w:t>
      </w:r>
    </w:p>
    <w:p>
      <w:pPr>
        <w:pStyle w:val="ListParagraph"/>
        <w:numPr>
          <w:ilvl w:val="0"/>
          <w:numId w:val="1"/>
        </w:numPr>
        <w:spacing w:after="80" w:line="300"/>
      </w:pPr>
      <w:r>
        <w:rPr>
          <w:sz w:val="22"/>
          <w:szCs w:val="22"/>
        </w:rPr>
        <w:t xml:space="preserve">Sort words and pictures by their first sound in movement and listening games.</w:t>
      </w:r>
    </w:p>
    <w:p>
      <w:pPr>
        <w:pStyle w:val="ListParagraph"/>
        <w:numPr>
          <w:ilvl w:val="0"/>
          <w:numId w:val="1"/>
        </w:numPr>
        <w:spacing w:after="80" w:line="300"/>
      </w:pPr>
      <w:r>
        <w:rPr>
          <w:sz w:val="22"/>
          <w:szCs w:val="22"/>
        </w:rPr>
        <w:t xml:space="preserve">Hear how the plosive pairs (p/b, t/d, k/g) differ, and that swapping one sound makes a different word.</w:t>
      </w:r>
    </w:p>
    <w:p>
      <w:pPr>
        <w:pStyle w:val="ListParagraph"/>
        <w:numPr>
          <w:ilvl w:val="0"/>
          <w:numId w:val="1"/>
        </w:numPr>
        <w:spacing w:after="80" w:line="300"/>
      </w:pPr>
      <w:r>
        <w:rPr>
          <w:sz w:val="22"/>
          <w:szCs w:val="22"/>
        </w:rPr>
        <w:t xml:space="preserve">Add a sound and a picture-word for it to their My Voice book - a record of the sounds they now own.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An open space to move in, so learners can walk or run to a "sound corner"; the sounds are marked by a card, a drawing, or just a spot on the ground.</w:t>
      </w:r>
    </w:p>
    <w:p>
      <w:pPr>
        <w:pStyle w:val="ListParagraph"/>
        <w:numPr>
          <w:ilvl w:val="0"/>
          <w:numId w:val="1"/>
        </w:numPr>
        <w:spacing w:after="80" w:line="300"/>
      </w:pPr>
      <w:r>
        <w:rPr>
          <w:sz w:val="22"/>
          <w:szCs w:val="22"/>
        </w:rPr>
        <w:t xml:space="preserve">The My Voice book, and something to draw with, for keeping a picture-word beside each sound.</w:t>
      </w:r>
    </w:p>
    <w:p>
      <w:pPr>
        <w:pStyle w:val="ListParagraph"/>
        <w:numPr>
          <w:ilvl w:val="0"/>
          <w:numId w:val="1"/>
        </w:numPr>
        <w:spacing w:after="80" w:line="300"/>
      </w:pPr>
      <w:r>
        <w:rPr>
          <w:sz w:val="22"/>
          <w:szCs w:val="22"/>
        </w:rPr>
        <w:t xml:space="preserve">Your own voice ready to say each sound clearly, and one or two example words that matter locally for each.</w:t>
      </w:r>
    </w:p>
    <w:p>
      <w:pPr>
        <w:pStyle w:val="ListParagraph"/>
        <w:numPr>
          <w:ilvl w:val="0"/>
          <w:numId w:val="1"/>
        </w:numPr>
        <w:spacing w:after="80" w:line="300"/>
      </w:pPr>
      <w:r>
        <w:rPr>
          <w:sz w:val="22"/>
          <w:szCs w:val="22"/>
        </w:rPr>
        <w:t xml:space="preserve">Sensitivity: the games are light and playful by design, and that is a strength here - no one is asked to reveal anything about themselves. If a learner is anxious about making a wrong sound in front of others, let them play quietly beside you or a partner first; the game is a place to try, not a test.</w:t>
      </w:r>
    </w:p>
    <w:p>
      <w:pPr>
        <w:spacing w:after="100" w:before="0" w:line="300"/>
      </w:pPr>
      <w:r>
        <w:rPr>
          <w:b/>
          <w:bCs/>
          <w:color w:val="6E7A2E"/>
          <w:sz w:val="20"/>
          <w:szCs w:val="20"/>
        </w:rPr>
        <w:t xml:space="preserve">LEARNER SHEET:  Sheet 8, “My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is about the ear, and it must stay a game. The moment it becomes a lesson about the mouth it stops working.</w:t>
      </w:r>
    </w:p>
    <w:p>
      <w:pPr>
        <w:pStyle w:val="Heading4"/>
        <w:keepNext/>
        <w:spacing w:after="80" w:before="220"/>
      </w:pPr>
      <w:r>
        <w:rPr>
          <w:b/>
          <w:bCs/>
          <w:color w:val="1F3A5F"/>
          <w:sz w:val="24"/>
          <w:szCs w:val="24"/>
        </w:rPr>
        <w:t xml:space="preserve">What you are training</w:t>
      </w:r>
    </w:p>
    <w:p>
      <w:pPr>
        <w:spacing w:after="140" w:before="0" w:line="300"/>
      </w:pPr>
      <w:r>
        <w:rPr>
          <w:sz w:val="22"/>
          <w:szCs w:val="22"/>
        </w:rPr>
        <w:t xml:space="preserve">Not pronunciation - discrimination. Can a learner hear that "ship" and "sheep" are different words? Until they can hear the difference, they cannot reliably produce it, and correcting their mouth is wasted effort.</w:t>
      </w:r>
    </w:p>
    <w:p>
      <w:pPr>
        <w:spacing w:after="140" w:before="0" w:line="300"/>
      </w:pPr>
      <w:r>
        <w:rPr>
          <w:sz w:val="22"/>
          <w:szCs w:val="22"/>
        </w:rPr>
        <w:t xml:space="preserve">So most of the work is listening and choosing, not speaking. Sound bingo, sorting into two piles, standing on one side of the room or the other, clapping when you hear it.</w:t>
      </w:r>
    </w:p>
    <w:p>
      <w:pPr>
        <w:pStyle w:val="Heading4"/>
        <w:keepNext/>
        <w:spacing w:after="80" w:before="220"/>
      </w:pPr>
      <w:r>
        <w:rPr>
          <w:b/>
          <w:bCs/>
          <w:color w:val="1F3A5F"/>
          <w:sz w:val="24"/>
          <w:szCs w:val="24"/>
        </w:rPr>
        <w:t xml:space="preserve">The sounds this cohort will find hard, and why</w:t>
      </w:r>
    </w:p>
    <w:p>
      <w:pPr>
        <w:spacing w:after="140" w:before="0" w:line="300"/>
      </w:pPr>
      <w:r>
        <w:rPr>
          <w:sz w:val="22"/>
          <w:szCs w:val="22"/>
        </w:rPr>
        <w:t xml:space="preserve">Expect difficulty with /p/ vs /f/, /v/, and the short vowels. These are hard because they do not exist, or do not contrast, in learners' languages - not because anyone is inattentive.</w:t>
      </w:r>
    </w:p>
    <w:p>
      <w:pPr>
        <w:spacing w:after="140" w:before="0" w:line="300"/>
      </w:pPr>
      <w:r>
        <w:rPr>
          <w:sz w:val="22"/>
          <w:szCs w:val="22"/>
        </w:rPr>
        <w:t xml:space="preserve">What helps is many short exposures over weeks. What does not help is explaining it again, or repeating it louder.</w:t>
      </w:r>
    </w:p>
    <w:p>
      <w:pPr>
        <w:pStyle w:val="Heading4"/>
        <w:keepNext/>
        <w:spacing w:after="80" w:before="220"/>
      </w:pPr>
      <w:r>
        <w:rPr>
          <w:b/>
          <w:bCs/>
          <w:color w:val="1F3A5F"/>
          <w:sz w:val="24"/>
          <w:szCs w:val="24"/>
        </w:rPr>
        <w:t xml:space="preserve">Minimal pairs are the tool, but keep them meaningful</w:t>
      </w:r>
    </w:p>
    <w:p>
      <w:pPr>
        <w:spacing w:after="140" w:before="0" w:line="300"/>
      </w:pPr>
      <w:r>
        <w:rPr>
          <w:sz w:val="22"/>
          <w:szCs w:val="22"/>
        </w:rPr>
        <w:t xml:space="preserve">Two words that differ by one sound - ship/sheep, pan/fan - show that the sound CARRIES MEANING. That is the point: it is not decoration, it changes what you said.</w:t>
      </w:r>
    </w:p>
    <w:p>
      <w:pPr>
        <w:spacing w:after="140" w:before="0" w:line="300"/>
      </w:pPr>
      <w:r>
        <w:rPr>
          <w:sz w:val="22"/>
          <w:szCs w:val="22"/>
        </w:rPr>
        <w:t xml:space="preserve">Attach both words to real objects or pictures wherever you can. An abstract pair is a puzzle; a pair you can point at is a lesson.</w:t>
      </w:r>
    </w:p>
    <w:p>
      <w:pPr>
        <w:pStyle w:val="Heading4"/>
        <w:keepNext/>
        <w:spacing w:after="80" w:before="220"/>
      </w:pPr>
      <w:r>
        <w:rPr>
          <w:b/>
          <w:bCs/>
          <w:color w:val="1F3A5F"/>
          <w:sz w:val="24"/>
          <w:szCs w:val="24"/>
        </w:rPr>
        <w:t xml:space="preserve">Physical, always</w:t>
      </w:r>
    </w:p>
    <w:p>
      <w:pPr>
        <w:spacing w:after="140" w:before="0" w:line="300"/>
      </w:pPr>
      <w:r>
        <w:rPr>
          <w:sz w:val="22"/>
          <w:szCs w:val="22"/>
        </w:rPr>
        <w:t xml:space="preserve">Clap it, step it, stand up for one sound and sit for the other, pass an object on the sound. Movement gives you many repetitions without it feeling like drilling, and it lets a shy learner take part without speaking.</w:t>
      </w:r>
    </w:p>
    <w:p>
      <w:pPr>
        <w:pStyle w:val="Heading4"/>
        <w:keepNext/>
        <w:spacing w:after="80" w:before="220"/>
      </w:pPr>
      <w:r>
        <w:rPr>
          <w:b/>
          <w:bCs/>
          <w:color w:val="1F3A5F"/>
          <w:sz w:val="24"/>
          <w:szCs w:val="24"/>
        </w:rPr>
        <w:t xml:space="preserve">Do not turn it into phonetics</w:t>
      </w:r>
    </w:p>
    <w:p>
      <w:pPr>
        <w:spacing w:after="140" w:before="0" w:line="300"/>
      </w:pPr>
      <w:r>
        <w:rPr>
          <w:sz w:val="22"/>
          <w:szCs w:val="22"/>
        </w:rPr>
        <w:t xml:space="preserve">No diagrams of the mouth, no talk of voiced and unvoiced. Say the sound, have them say it, play the game. If a sound will not come after a few tries, leave it and come back next week - it often arrives on its own.</w:t>
      </w:r>
    </w:p>
    <w:p>
      <w:pPr>
        <w:pStyle w:val="Heading4"/>
        <w:keepNext/>
        <w:spacing w:after="80" w:before="220"/>
      </w:pPr>
      <w:r>
        <w:rPr>
          <w:b/>
          <w:bCs/>
          <w:color w:val="1F3A5F"/>
          <w:sz w:val="24"/>
          <w:szCs w:val="24"/>
        </w:rPr>
        <w:t xml:space="preserve">Recycle relentlessly</w:t>
      </w:r>
    </w:p>
    <w:p>
      <w:pPr>
        <w:spacing w:after="140" w:before="0" w:line="300"/>
      </w:pPr>
      <w:r>
        <w:rPr>
          <w:sz w:val="22"/>
          <w:szCs w:val="22"/>
        </w:rPr>
        <w:t xml:space="preserve">Dip into this bank in many later sessions, not only here. Three minutes at the start of a session, every session, is worth more than an hour once.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can HEAR the difference in at least two minimal pairs, whether or not they can say them.</w:t>
      </w:r>
    </w:p>
    <w:p>
      <w:pPr>
        <w:pStyle w:val="ListParagraph"/>
        <w:numPr>
          <w:ilvl w:val="0"/>
          <w:numId w:val="1"/>
        </w:numPr>
        <w:spacing w:after="80" w:line="300"/>
      </w:pPr>
      <w:r>
        <w:rPr>
          <w:sz w:val="22"/>
          <w:szCs w:val="22"/>
        </w:rPr>
        <w:t xml:space="preserve">Every learner has taken part physically, including those who have not spoken.</w:t>
      </w:r>
    </w:p>
    <w:p>
      <w:pPr>
        <w:pStyle w:val="ListParagraph"/>
        <w:numPr>
          <w:ilvl w:val="0"/>
          <w:numId w:val="1"/>
        </w:numPr>
        <w:spacing w:after="80" w:line="300"/>
      </w:pPr>
      <w:r>
        <w:rPr>
          <w:sz w:val="22"/>
          <w:szCs w:val="22"/>
        </w:rPr>
        <w:t xml:space="preserve">New sounds are on the group sound chart with a word and a picture.</w:t>
      </w:r>
    </w:p>
    <w:p>
      <w:pPr>
        <w:spacing w:after="100" w:before="0" w:line="300"/>
      </w:pPr>
      <w:r>
        <w:rPr>
          <w:b/>
          <w:bCs/>
          <w:color w:val="5A6473"/>
          <w:sz w:val="20"/>
          <w:szCs w:val="20"/>
        </w:rPr>
        <w:t xml:space="preserve">The learners have this taught in their own book, on the “Why small sounds matter”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where the sounds learners met by ear in the alphabet activity become automatic through play. The sources it grows from assume learners can read and write - they use dictation and word-building on paper - but here the practice is entirely oral, because most learners are not yet reading in any language and some have never held a pencil. So drop every reading and writing task and keep only the ear, the mouth, and the body: a sound sorted into the right corner, a pair heard apart, a rhythm clapped. Lead with the short vowels and the everyday consonants first, then bring in the plosive pairs, because p and b (and t and d, k and g) are made in the same place in the mouth and only the voice separates them - a hand on the throat lets a learner feel the buzz that tells them apart. Some languages learners already speak do not split these pairs, so expect mixing at first and treat it as normal, not as error. Welcome every bridge to Rohingya, Chittagonian, Burmese, or Arabic - comparing an English sound to one they already own is the fastest way in. Keep it fast, warm, and playful; ten minutes of a good sound game across many sessions does far more than one long lesson, and every sound said aloud is a win.</w:t>
      </w:r>
    </w:p>
    <w:p>
      <w:pPr>
        <w:pStyle w:val="Heading4"/>
        <w:keepNext/>
        <w:spacing w:after="80" w:before="220"/>
      </w:pPr>
      <w:r>
        <w:rPr>
          <w:b/>
          <w:bCs/>
          <w:color w:val="1F3A5F"/>
          <w:sz w:val="24"/>
          <w:szCs w:val="24"/>
        </w:rPr>
        <w:t xml:space="preserve">Step 1: Warm the ear: say and sort the sounds  (40-50 min)</w:t>
      </w:r>
    </w:p>
    <w:p>
      <w:pPr>
        <w:spacing w:after="140" w:before="0" w:line="300"/>
      </w:pPr>
      <w:r>
        <w:rPr>
          <w:sz w:val="22"/>
          <w:szCs w:val="22"/>
        </w:rPr>
        <w:t xml:space="preserve">Start with the sounds learners already met in their names, then add the short vowels (a, o, u) and the everyday consonants (s, t, l, m, n and hard "k") a few at a time. Say each sound, have the group say it back, and hold up a picture or object whose name begins with it. Then play a sorting game: mark two or three "sound corners" with a card or a spot on the ground, hand out pictures or objects, and learners walk to the corner of the sound their picture begins with. Keep the pace up and let learners help each other. The aim is comfort and speed with a handful of sounds, not marching through every 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first sound of this word? Walk to its corner.</w:t>
      </w:r>
    </w:p>
    <w:p>
      <w:pPr>
        <w:pStyle w:val="ListParagraph"/>
        <w:numPr>
          <w:ilvl w:val="0"/>
          <w:numId w:val="1"/>
        </w:numPr>
        <w:spacing w:after="80" w:line="300"/>
      </w:pPr>
      <w:r>
        <w:rPr>
          <w:sz w:val="22"/>
          <w:szCs w:val="22"/>
        </w:rPr>
        <w:t xml:space="preserve">Is there a sound like this in a language you already speak?</w:t>
      </w:r>
    </w:p>
    <w:p>
      <w:pPr>
        <w:pStyle w:val="ListParagraph"/>
        <w:numPr>
          <w:ilvl w:val="0"/>
          <w:numId w:val="1"/>
        </w:numPr>
        <w:spacing w:after="80" w:line="300"/>
      </w:pPr>
      <w:r>
        <w:rPr>
          <w:sz w:val="22"/>
          <w:szCs w:val="22"/>
        </w:rPr>
        <w:t xml:space="preserve">Say it with me again, a little louder - which corner does it belong in?</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Rushing through too many sounds because sorting feels like progress; a learner who half-knows many sounds holds none, while one who truly owns six has a foundation. Add sounds slowly across the sessions.</w:t>
      </w:r>
    </w:p>
    <w:p>
      <w:pPr>
        <w:pStyle w:val="ListParagraph"/>
        <w:numPr>
          <w:ilvl w:val="0"/>
          <w:numId w:val="1"/>
        </w:numPr>
        <w:spacing w:after="80" w:line="300"/>
      </w:pPr>
      <w:r>
        <w:rPr>
          <w:sz w:val="22"/>
          <w:szCs w:val="22"/>
        </w:rPr>
        <w:t xml:space="preserve">Silent sorting; make sure learners say the sound aloud as they move, so the ear and the mouth stay joined.</w:t>
      </w:r>
    </w:p>
    <w:p>
      <w:pPr>
        <w:spacing w:after="140" w:line="300"/>
      </w:pPr>
      <w:r>
        <w:rPr>
          <w:b/>
          <w:bCs/>
          <w:color w:val="7A3B69"/>
          <w:sz w:val="22"/>
          <w:szCs w:val="22"/>
        </w:rPr>
        <w:t xml:space="preserve">Running it with no materials: </w:t>
      </w:r>
      <w:r>
        <w:rPr>
          <w:sz w:val="22"/>
          <w:szCs w:val="22"/>
        </w:rPr>
        <w:t xml:space="preserve">No cards or objects are needed. Say a word aloud and learners point to, or move to, the sound they hear; the corners can be nothing more than "this side of the room" and "that side". Your voice and theirs do the work.</w:t>
      </w:r>
    </w:p>
    <w:p>
      <w:pPr>
        <w:pStyle w:val="Heading4"/>
        <w:keepNext/>
        <w:spacing w:after="80" w:before="220"/>
      </w:pPr>
      <w:r>
        <w:rPr>
          <w:b/>
          <w:bCs/>
          <w:color w:val="1F3A5F"/>
          <w:sz w:val="24"/>
          <w:szCs w:val="24"/>
        </w:rPr>
        <w:t xml:space="preserve">Step 2: Clap and move the sounds  (35-45 min)</w:t>
      </w:r>
    </w:p>
    <w:p>
      <w:pPr>
        <w:spacing w:after="140" w:before="0" w:line="300"/>
      </w:pPr>
      <w:r>
        <w:rPr>
          <w:sz w:val="22"/>
          <w:szCs w:val="22"/>
        </w:rPr>
        <w:t xml:space="preserve">Turn the sounds into rhythm and movement so they settle in the body. Clap once for each sound in a short word as you say it slowly - c-a-t, three claps - and have the group clap and say with you. Play a stand-up game: everyone stands when they hear a chosen sound in a word you call, and stays sitting when they do not. Keep the words to sounds already met. This is repetition that feels like play, and the movement helps learners who find sitting and listening hard to stay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many sounds can you clap in this word? Say and clap it with me.</w:t>
      </w:r>
    </w:p>
    <w:p>
      <w:pPr>
        <w:pStyle w:val="ListParagraph"/>
        <w:numPr>
          <w:ilvl w:val="0"/>
          <w:numId w:val="1"/>
        </w:numPr>
        <w:spacing w:after="80" w:line="300"/>
      </w:pPr>
      <w:r>
        <w:rPr>
          <w:sz w:val="22"/>
          <w:szCs w:val="22"/>
        </w:rPr>
        <w:t xml:space="preserve">Stand up when you hear the sound "sss" - did this word have it?</w:t>
      </w:r>
    </w:p>
    <w:p>
      <w:pPr>
        <w:pStyle w:val="ListParagraph"/>
        <w:numPr>
          <w:ilvl w:val="0"/>
          <w:numId w:val="1"/>
        </w:numPr>
        <w:spacing w:after="80" w:line="300"/>
      </w:pPr>
      <w:r>
        <w:rPr>
          <w:sz w:val="22"/>
          <w:szCs w:val="22"/>
        </w:rPr>
        <w:t xml:space="preserve">Which sound is at the start, and which is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Losing the sound in the fun of the movement; every clap and every stand should be tied to a sound the learner is hearing, or it becomes exercise, not phonics.</w:t>
      </w:r>
    </w:p>
    <w:p>
      <w:pPr>
        <w:pStyle w:val="ListParagraph"/>
        <w:numPr>
          <w:ilvl w:val="0"/>
          <w:numId w:val="1"/>
        </w:numPr>
        <w:spacing w:after="80" w:line="300"/>
      </w:pPr>
      <w:r>
        <w:rPr>
          <w:sz w:val="22"/>
          <w:szCs w:val="22"/>
        </w:rPr>
        <w:t xml:space="preserve">A learner who cannot yet split a word into sounds; start with two-sound words and go slowly, and let them clap alongside a partner until the pattern comes.</w:t>
      </w:r>
    </w:p>
    <w:p>
      <w:pPr>
        <w:spacing w:after="140" w:line="300"/>
      </w:pPr>
      <w:r>
        <w:rPr>
          <w:b/>
          <w:bCs/>
          <w:color w:val="7A3B69"/>
          <w:sz w:val="22"/>
          <w:szCs w:val="22"/>
        </w:rPr>
        <w:t xml:space="preserve">Running it with no materials: </w:t>
      </w:r>
      <w:r>
        <w:rPr>
          <w:sz w:val="22"/>
          <w:szCs w:val="22"/>
        </w:rPr>
        <w:t xml:space="preserve">No space to move? The whole game works seated with claps, taps on the knee, or a raised hand instead of standing. The rhythm carries it, not the room.</w:t>
      </w:r>
    </w:p>
    <w:p>
      <w:pPr>
        <w:pStyle w:val="Heading4"/>
        <w:keepNext/>
        <w:spacing w:after="80" w:before="220"/>
      </w:pPr>
      <w:r>
        <w:rPr>
          <w:b/>
          <w:bCs/>
          <w:color w:val="1F3A5F"/>
          <w:sz w:val="24"/>
          <w:szCs w:val="24"/>
        </w:rPr>
        <w:t xml:space="preserve">Step 3: Hear the pairs: one sound, a new word  (40-50 min)</w:t>
      </w:r>
    </w:p>
    <w:p>
      <w:pPr>
        <w:spacing w:after="140" w:before="0" w:line="300"/>
      </w:pPr>
      <w:r>
        <w:rPr>
          <w:sz w:val="22"/>
          <w:szCs w:val="22"/>
        </w:rPr>
        <w:t xml:space="preserve">Bring in the plosive pairs - p and b, t and d, k and g - the sounds where the mouth is the same and only the voice changes. Have learners put a hand on their throat and feel the buzz on b, d, g and the quiet on p, t, k. Then play a listening game with minimal pairs said aloud (pat and bat, tan and Dan, cap and gap): say one word and, in same-gender pairs, learners point to the matching picture or object, or one partner holds each word and steps forward when theirs is called. Draw out the big idea by ear alone: in English,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Put your hand on your throat - which sound buzzes, and which is quiet?</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Same mouth shape -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Turning it into a lecture on the mouth; keep it a physical, playful listening game tied to real words, not a phonetics lesson.</w:t>
      </w:r>
    </w:p>
    <w:p>
      <w:pPr>
        <w:spacing w:after="140" w:line="300"/>
      </w:pPr>
      <w:r>
        <w:rPr>
          <w:b/>
          <w:bCs/>
          <w:color w:val="7A3B69"/>
          <w:sz w:val="22"/>
          <w:szCs w:val="22"/>
        </w:rPr>
        <w:t xml:space="preserve">Running it with no materials: </w:t>
      </w:r>
      <w:r>
        <w:rPr>
          <w:sz w:val="22"/>
          <w:szCs w:val="22"/>
        </w:rPr>
        <w:t xml:space="preserve">Hold a small strip of paper or a leaf in front of the mouth: it flutters for the strong-air voiceless sounds (p, t, k) and barely moves for the voiced ones (b, d, g). With no pictures, two learners each become one word of a pair and step forward when you say theirs - a listening game with nothing but voices.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together and let a few learners say a sound they now feel sure of, with its picture-word - "sss, like a snake". Each learner draws a picture-word for one or two sounds they have owned today into their My Voice book, beside the sounds and name already there, so the book grows as a record of what their ear can now catch. Name the win plainly: today your ear and mouth got sharper, and you can hear that one small sound can change a whole word - that is real progress in English. Independent task: choose one sound from your book, say it and its picture-word to one person at home, and listen for that sound in the words around you.</w:t>
      </w:r>
    </w:p>
    <w:p>
      <w:pPr>
        <w:spacing w:after="140" w:line="300"/>
      </w:pPr>
      <w:r>
        <w:rPr>
          <w:b/>
          <w:bCs/>
          <w:color w:val="7A3B69"/>
          <w:sz w:val="22"/>
          <w:szCs w:val="22"/>
        </w:rPr>
        <w:t xml:space="preserve">Independent task: </w:t>
      </w:r>
      <w:r>
        <w:rPr>
          <w:sz w:val="22"/>
          <w:szCs w:val="22"/>
        </w:rPr>
        <w:t xml:space="preserve">Find one thing at home whose name has a sound you practised, and add it to your My Voice book as a drawing.</w:t>
      </w:r>
    </w:p>
    <w:p>
      <w:pPr>
        <w:pBdr>
          <w:bottom w:val="single" w:color="B9B3A6" w:sz="4"/>
        </w:pBdr>
        <w:spacing w:after="180" w:before="60"/>
      </w:pPr>
    </w:p>
    <w:p>
      <w:pPr>
        <w:pStyle w:val="Heading3"/>
        <w:keepNext/>
        <w:spacing w:after="100" w:before="280"/>
      </w:pPr>
      <w:r>
        <w:rPr>
          <w:b/>
          <w:bCs/>
          <w:color w:val="7A3B69"/>
          <w:sz w:val="28"/>
          <w:szCs w:val="28"/>
        </w:rPr>
        <w:t xml:space="preserve">Sound and letter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A bank of short, repeatable games that recycle the Unit 1 sounds - sound bingo, minimal-pair listening races (pat and bat), and build-a-word from sound cards - plus a first "dictation" rebuilt for learners who cannot yet write: hearing a sound and choosing or placing its letter, and building their own name and first words from cards. Nothing assumes fluent writing; writing means placing or tracing a letter. Fast, low-stakes, and self-correcting, to dip into across many sessions until the sounds become automatic.</w:t>
      </w:r>
    </w:p>
    <w:p>
      <w:pPr>
        <w:spacing w:after="140" w:line="300"/>
      </w:pPr>
      <w:r>
        <w:rPr>
          <w:b/>
          <w:bCs/>
          <w:color w:val="7A3B69"/>
          <w:sz w:val="22"/>
          <w:szCs w:val="22"/>
        </w:rPr>
        <w:t xml:space="preserve">Timing: </w:t>
      </w:r>
      <w:r>
        <w:rPr>
          <w:sz w:val="22"/>
          <w:szCs w:val="22"/>
        </w:rPr>
        <w:t xml:space="preserve">Short repeatable games of 15-30 min each, dipped into across many sessions; about 2.5 hours in total plus independent practice</w:t>
      </w:r>
    </w:p>
    <w:p>
      <w:pPr>
        <w:spacing w:after="140" w:line="300"/>
      </w:pPr>
      <w:r>
        <w:rPr>
          <w:b/>
          <w:bCs/>
          <w:color w:val="7A3B69"/>
          <w:sz w:val="22"/>
          <w:szCs w:val="22"/>
        </w:rPr>
        <w:t xml:space="preserve">Grouping: </w:t>
      </w:r>
      <w:r>
        <w:rPr>
          <w:sz w:val="22"/>
          <w:szCs w:val="22"/>
        </w:rPr>
        <w:t xml:space="preserve">Whole group and teams for the games, then same-gender pairs for the races and the dictation;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Play sound bingo and sorting games that revisit the Unit 1 sounds (short a, o, u; s, t, l, m, n; hard "k").</w:t>
      </w:r>
    </w:p>
    <w:p>
      <w:pPr>
        <w:pStyle w:val="ListParagraph"/>
        <w:numPr>
          <w:ilvl w:val="0"/>
          <w:numId w:val="1"/>
        </w:numPr>
        <w:spacing w:after="80" w:line="300"/>
      </w:pPr>
      <w:r>
        <w:rPr>
          <w:sz w:val="22"/>
          <w:szCs w:val="22"/>
        </w:rPr>
        <w:t xml:space="preserve">Race to hear the right word in a minimal pair (pat and bat, tan and Dan, cap and gap).</w:t>
      </w:r>
    </w:p>
    <w:p>
      <w:pPr>
        <w:pStyle w:val="ListParagraph"/>
        <w:numPr>
          <w:ilvl w:val="0"/>
          <w:numId w:val="1"/>
        </w:numPr>
        <w:spacing w:after="80" w:line="300"/>
      </w:pPr>
      <w:r>
        <w:rPr>
          <w:sz w:val="22"/>
          <w:szCs w:val="22"/>
        </w:rPr>
        <w:t xml:space="preserve">Build their own name and first whole words from letter and sound cards.</w:t>
      </w:r>
    </w:p>
    <w:p>
      <w:pPr>
        <w:pStyle w:val="ListParagraph"/>
        <w:numPr>
          <w:ilvl w:val="0"/>
          <w:numId w:val="1"/>
        </w:numPr>
        <w:spacing w:after="80" w:line="300"/>
      </w:pPr>
      <w:r>
        <w:rPr>
          <w:sz w:val="22"/>
          <w:szCs w:val="22"/>
        </w:rPr>
        <w:t xml:space="preserve">Hear a sound and choose or place its letter, then check it themselves against a model.</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Letter and sound cards or tiles - printed, drawn on card, or scratched on stones or bottle-tops; enough to build short words and each learner's name.</w:t>
      </w:r>
    </w:p>
    <w:p>
      <w:pPr>
        <w:pStyle w:val="ListParagraph"/>
        <w:numPr>
          <w:ilvl w:val="0"/>
          <w:numId w:val="1"/>
        </w:numPr>
        <w:spacing w:after="80" w:line="300"/>
      </w:pPr>
      <w:r>
        <w:rPr>
          <w:sz w:val="22"/>
          <w:szCs w:val="22"/>
        </w:rPr>
        <w:t xml:space="preserve">Picture cards, drawn pictures, or small everyday objects whose names carry the target sounds (a pot, a cat, a mat, a pen, a bag).</w:t>
      </w:r>
    </w:p>
    <w:p>
      <w:pPr>
        <w:pStyle w:val="ListParagraph"/>
        <w:numPr>
          <w:ilvl w:val="0"/>
          <w:numId w:val="1"/>
        </w:numPr>
        <w:spacing w:after="80" w:line="300"/>
      </w:pPr>
      <w:r>
        <w:rPr>
          <w:sz w:val="22"/>
          <w:szCs w:val="22"/>
        </w:rPr>
        <w:t xml:space="preserve">Simple bingo grids with pictures or letters, hand-drawn if needed; and an open space to run a listening race.</w:t>
      </w:r>
    </w:p>
    <w:p>
      <w:pPr>
        <w:pStyle w:val="ListParagraph"/>
        <w:numPr>
          <w:ilvl w:val="0"/>
          <w:numId w:val="1"/>
        </w:numPr>
        <w:spacing w:after="80" w:line="300"/>
      </w:pPr>
      <w:r>
        <w:rPr>
          <w:sz w:val="22"/>
          <w:szCs w:val="22"/>
        </w:rPr>
        <w:t xml:space="preserve">The My Voice book and something to trace or draw with, so learners keep the sounds and words they have owned.</w:t>
      </w:r>
    </w:p>
    <w:p>
      <w:pPr>
        <w:pStyle w:val="ListParagraph"/>
        <w:numPr>
          <w:ilvl w:val="0"/>
          <w:numId w:val="1"/>
        </w:numPr>
        <w:spacing w:after="80" w:line="300"/>
      </w:pPr>
      <w:r>
        <w:rPr>
          <w:sz w:val="22"/>
          <w:szCs w:val="22"/>
        </w:rPr>
        <w:t xml:space="preserve">Sensitivity: these are games, and that is a strength here - no one is asked to reveal anything about themselves, and the only word a learner must build is their own name, which most are proud to make. If a learner would rather not use their name, they build another word that matters to them; if racing in front of others feels exposing, they play quietly beside a partner or the mentor first. A game is a place to try, not a test.</w:t>
      </w:r>
    </w:p>
    <w:p>
      <w:pPr>
        <w:spacing w:after="100" w:before="0" w:line="300"/>
      </w:pPr>
      <w:r>
        <w:rPr>
          <w:b/>
          <w:bCs/>
          <w:color w:val="6E7A2E"/>
          <w:sz w:val="20"/>
          <w:szCs w:val="20"/>
        </w:rPr>
        <w:t xml:space="preserve">LEARNER SHEET:  Sheet 9, “Building sounds and words”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A bank of short, repeatable games rather than a session to work through. Its value is in being dipped into over and over, in many later sessions - not in being "covered" here.</w:t>
      </w:r>
    </w:p>
    <w:p>
      <w:pPr>
        <w:pStyle w:val="Heading4"/>
        <w:keepNext/>
        <w:spacing w:after="80" w:before="220"/>
      </w:pPr>
      <w:r>
        <w:rPr>
          <w:b/>
          <w:bCs/>
          <w:color w:val="1F3A5F"/>
          <w:sz w:val="24"/>
          <w:szCs w:val="24"/>
        </w:rPr>
        <w:t xml:space="preserve">Space the practice out. This is the biggest single lever in the unit</w:t>
      </w:r>
    </w:p>
    <w:p>
      <w:pPr>
        <w:spacing w:after="140" w:before="0" w:line="300"/>
      </w:pPr>
      <w:r>
        <w:rPr>
          <w:sz w:val="22"/>
          <w:szCs w:val="22"/>
        </w:rPr>
        <w:t xml:space="preserve">Five minutes of sound practice at the start of most sessions produces far more than one long block. Memory works on spacing and retrieval, not on time spent.</w:t>
      </w:r>
    </w:p>
    <w:p>
      <w:pPr>
        <w:spacing w:after="140" w:before="0" w:line="300"/>
      </w:pPr>
      <w:r>
        <w:rPr>
          <w:sz w:val="22"/>
          <w:szCs w:val="22"/>
        </w:rPr>
        <w:t xml:space="preserve">So: run a couple of games here to teach the format, then use them for three to five minutes at the start of most sessions for the rest of the course. Always mix old sounds with new - that is the retrieval, and it is what stops last month's sounds evaporating.</w:t>
      </w:r>
    </w:p>
    <w:p>
      <w:pPr>
        <w:pStyle w:val="Heading4"/>
        <w:keepNext/>
        <w:spacing w:after="80" w:before="220"/>
      </w:pPr>
      <w:r>
        <w:rPr>
          <w:b/>
          <w:bCs/>
          <w:color w:val="1F3A5F"/>
          <w:sz w:val="24"/>
          <w:szCs w:val="24"/>
        </w:rPr>
        <w:t xml:space="preserve">Emergent dictation, and what it actually is</w:t>
      </w:r>
    </w:p>
    <w:p>
      <w:pPr>
        <w:spacing w:after="140" w:before="0" w:line="300"/>
      </w:pPr>
      <w:r>
        <w:rPr>
          <w:sz w:val="22"/>
          <w:szCs w:val="22"/>
        </w:rPr>
        <w:t xml:space="preserve">Hear a sound or a word, then BUILD it from letter cards rather than write it. It separates the spelling knowledge from the handwriting skill, so a learner whose hand is still developing can show they know the sounds.</w:t>
      </w:r>
    </w:p>
    <w:p>
      <w:pPr>
        <w:spacing w:after="140" w:before="0" w:line="300"/>
      </w:pPr>
      <w:r>
        <w:rPr>
          <w:sz w:val="22"/>
          <w:szCs w:val="22"/>
        </w:rPr>
        <w:t xml:space="preserve">Start with two-sound words, then three. Their own name is the best possible first one.</w:t>
      </w:r>
    </w:p>
    <w:p>
      <w:pPr>
        <w:pStyle w:val="Heading4"/>
        <w:keepNext/>
        <w:spacing w:after="80" w:before="220"/>
      </w:pPr>
      <w:r>
        <w:rPr>
          <w:b/>
          <w:bCs/>
          <w:color w:val="1F3A5F"/>
          <w:sz w:val="24"/>
          <w:szCs w:val="24"/>
        </w:rPr>
        <w:t xml:space="preserve">Keep it low-stakes or you lose the quiet learners</w:t>
      </w:r>
    </w:p>
    <w:p>
      <w:pPr>
        <w:spacing w:after="140" w:before="0" w:line="300"/>
      </w:pPr>
      <w:r>
        <w:rPr>
          <w:sz w:val="22"/>
          <w:szCs w:val="22"/>
        </w:rPr>
        <w:t xml:space="preserve">Team scores, choosing rather than producing, everyone answering at once with cards held up. No learner alone at the front getting a sound wrong in public.</w:t>
      </w:r>
    </w:p>
    <w:p>
      <w:pPr>
        <w:spacing w:after="140" w:before="0" w:line="300"/>
      </w:pPr>
      <w:r>
        <w:rPr>
          <w:sz w:val="22"/>
          <w:szCs w:val="22"/>
        </w:rPr>
        <w:t xml:space="preserve">A game where being wrong is cheap is a game where learners take risks, and risk is where learning is.</w:t>
      </w:r>
    </w:p>
    <w:p>
      <w:pPr>
        <w:pStyle w:val="Heading4"/>
        <w:keepNext/>
        <w:spacing w:after="80" w:before="220"/>
      </w:pPr>
      <w:r>
        <w:rPr>
          <w:b/>
          <w:bCs/>
          <w:color w:val="1F3A5F"/>
          <w:sz w:val="24"/>
          <w:szCs w:val="24"/>
        </w:rPr>
        <w:t xml:space="preserve">Watch for the two patterns</w:t>
      </w:r>
    </w:p>
    <w:p>
      <w:pPr>
        <w:pStyle w:val="ListParagraph"/>
        <w:numPr>
          <w:ilvl w:val="0"/>
          <w:numId w:val="1"/>
        </w:numPr>
        <w:spacing w:after="80" w:line="300"/>
      </w:pPr>
      <w:r>
        <w:rPr>
          <w:sz w:val="22"/>
          <w:szCs w:val="22"/>
        </w:rPr>
        <w:t xml:space="preserve">Sounds that will not come. Usually ones absent from learners' languages. More exposure, not</w:t>
      </w:r>
    </w:p>
    <w:p>
      <w:pPr>
        <w:spacing w:after="140" w:before="0" w:line="300"/>
      </w:pPr>
      <w:r>
        <w:rPr>
          <w:sz w:val="22"/>
          <w:szCs w:val="22"/>
        </w:rPr>
        <w:t xml:space="preserve">more explanation, and leave it and return.</w:t>
      </w:r>
    </w:p>
    <w:p>
      <w:pPr>
        <w:pStyle w:val="ListParagraph"/>
        <w:numPr>
          <w:ilvl w:val="0"/>
          <w:numId w:val="1"/>
        </w:numPr>
        <w:spacing w:after="80" w:line="300"/>
      </w:pPr>
      <w:r>
        <w:rPr>
          <w:sz w:val="22"/>
          <w:szCs w:val="22"/>
        </w:rPr>
        <w:t xml:space="preserve">The learner who is always last to choose. They may be copying their neighbour. Sit beside them</w:t>
      </w:r>
    </w:p>
    <w:p>
      <w:pPr>
        <w:spacing w:after="140" w:before="0" w:line="300"/>
      </w:pPr>
      <w:r>
        <w:rPr>
          <w:sz w:val="22"/>
          <w:szCs w:val="22"/>
        </w:rPr>
        <w:t xml:space="preserve">and check quietly - not by putting them on the spot.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Learners know how at least two of the games work, so they can be run quickly in future sessions.</w:t>
      </w:r>
    </w:p>
    <w:p>
      <w:pPr>
        <w:pStyle w:val="ListParagraph"/>
        <w:numPr>
          <w:ilvl w:val="0"/>
          <w:numId w:val="1"/>
        </w:numPr>
        <w:spacing w:after="80" w:line="300"/>
      </w:pPr>
      <w:r>
        <w:rPr>
          <w:sz w:val="22"/>
          <w:szCs w:val="22"/>
        </w:rPr>
        <w:t xml:space="preserve">Every learner has built at least one word from letter cards, their own name if possible.</w:t>
      </w:r>
    </w:p>
    <w:p>
      <w:pPr>
        <w:pStyle w:val="ListParagraph"/>
        <w:numPr>
          <w:ilvl w:val="0"/>
          <w:numId w:val="1"/>
        </w:numPr>
        <w:spacing w:after="80" w:line="300"/>
      </w:pPr>
      <w:r>
        <w:rPr>
          <w:sz w:val="22"/>
          <w:szCs w:val="22"/>
        </w:rPr>
        <w:t xml:space="preserve">The games have stayed enjoyable.</w:t>
      </w:r>
    </w:p>
    <w:p>
      <w:pPr>
        <w:spacing w:after="100" w:before="0" w:line="300"/>
      </w:pPr>
      <w:r>
        <w:rPr>
          <w:b/>
          <w:bCs/>
          <w:color w:val="5A6473"/>
          <w:sz w:val="20"/>
          <w:szCs w:val="20"/>
        </w:rPr>
        <w:t xml:space="preserve">The learners have this taught in their own book, on the “How to practise sounds so they stay”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sounds learners met in the alphabet and sound-games activities are recycled until they become automatic. The sources it grows from are built for learners who can already write - they use dictation on paper and word-building with pencils. Two things change here. First, the games stay, but every one is tied strictly to sounds already taught, so this is practice, not new input. Second, and the real work of this file: dictation is rebuilt for learners who cannot yet write. In the sources a learner hears a word and writes it; here a learner hears a sound and chooses or places its letter from a set of cards, and builds their name and first words by putting sound cards in order. Writing, when it happens, means placing a letter card or tracing a shape - never free handwriting. Keep the plosive pairs physical: a hand on the throat feels the buzz on b, d, g and the quiet on p, t, k, and some languages learners already speak do not split these pairs, so expect mixing and name it as normal. Above all keep it low-stakes and self-correcting: a learner checks their own built word against a picture or a model and fixes it themselves, so the game teaches without ever feeling like a test. Ten minutes of a good sound game across many sessions does far more than one long lesson, and every sound caught is a win.</w:t>
      </w:r>
    </w:p>
    <w:p>
      <w:pPr>
        <w:pStyle w:val="Heading4"/>
        <w:keepNext/>
        <w:spacing w:after="80" w:before="220"/>
      </w:pPr>
      <w:r>
        <w:rPr>
          <w:b/>
          <w:bCs/>
          <w:color w:val="1F3A5F"/>
          <w:sz w:val="24"/>
          <w:szCs w:val="24"/>
        </w:rPr>
        <w:t xml:space="preserve">Step 1: Sound bingo and sorting (listen and choose)  (15-20 min)</w:t>
      </w:r>
    </w:p>
    <w:p>
      <w:pPr>
        <w:spacing w:after="140" w:before="0" w:line="300"/>
      </w:pPr>
      <w:r>
        <w:rPr>
          <w:sz w:val="22"/>
          <w:szCs w:val="22"/>
        </w:rPr>
        <w:t xml:space="preserve">Warm the ear with a quick listening game that recycles sounds already met. In sound bingo, each learner has a small grid of pictures or letters and marks the one whose sound you call. Or sort picture-cards and objects into two or three "sound corners" marked by a card or a spot on the ground - learners say the first sound aloud as they carry their picture to its corner. Keep it strictly to the Unit 1 sounds and keep the pace up. The aim is speed and comfort with a handful of sounds, not new input.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sound did you hear? Mark it, or carry your picture to its corner.</w:t>
      </w:r>
    </w:p>
    <w:p>
      <w:pPr>
        <w:pStyle w:val="ListParagraph"/>
        <w:numPr>
          <w:ilvl w:val="0"/>
          <w:numId w:val="1"/>
        </w:numPr>
        <w:spacing w:after="80" w:line="300"/>
      </w:pPr>
      <w:r>
        <w:rPr>
          <w:sz w:val="22"/>
          <w:szCs w:val="22"/>
        </w:rPr>
        <w:t xml:space="preserve">Say the first sound of this word aloud as you move.</w:t>
      </w:r>
    </w:p>
    <w:p>
      <w:pPr>
        <w:pStyle w:val="ListParagraph"/>
        <w:numPr>
          <w:ilvl w:val="0"/>
          <w:numId w:val="1"/>
        </w:numPr>
        <w:spacing w:after="80" w:line="300"/>
      </w:pPr>
      <w:r>
        <w:rPr>
          <w:sz w:val="22"/>
          <w:szCs w:val="22"/>
        </w:rPr>
        <w:t xml:space="preserve">Is there a sound like this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in a sound not yet taught; keep strictly to the sounds already met so this stays consolidation, not a new lesson.</w:t>
      </w:r>
    </w:p>
    <w:p>
      <w:pPr>
        <w:pStyle w:val="ListParagraph"/>
        <w:numPr>
          <w:ilvl w:val="0"/>
          <w:numId w:val="1"/>
        </w:numPr>
        <w:spacing w:after="80" w:line="300"/>
      </w:pPr>
      <w:r>
        <w:rPr>
          <w:sz w:val="22"/>
          <w:szCs w:val="22"/>
        </w:rPr>
        <w:t xml:space="preserve">Silent marking or sorting; make sure the sound is said aloud each time, so the ear and the mouth stay joined.</w:t>
      </w:r>
    </w:p>
    <w:p>
      <w:pPr>
        <w:spacing w:after="140" w:line="300"/>
      </w:pPr>
      <w:r>
        <w:rPr>
          <w:b/>
          <w:bCs/>
          <w:color w:val="7A3B69"/>
          <w:sz w:val="22"/>
          <w:szCs w:val="22"/>
        </w:rPr>
        <w:t xml:space="preserve">Running it with no materials: </w:t>
      </w:r>
      <w:r>
        <w:rPr>
          <w:sz w:val="22"/>
          <w:szCs w:val="22"/>
        </w:rPr>
        <w:t xml:space="preserve">No printed grids or cards are needed. Draw a grid in the dust, or use "this side of the room" and "that side" as the two corners; say a word and learners move to, or point at, the sound they hear.</w:t>
      </w:r>
    </w:p>
    <w:p>
      <w:pPr>
        <w:pStyle w:val="Heading4"/>
        <w:keepNext/>
        <w:spacing w:after="80" w:before="220"/>
      </w:pPr>
      <w:r>
        <w:rPr>
          <w:b/>
          <w:bCs/>
          <w:color w:val="1F3A5F"/>
          <w:sz w:val="24"/>
          <w:szCs w:val="24"/>
        </w:rPr>
        <w:t xml:space="preserve">Step 2: Minimal-pair listening races  (15-20 min)</w:t>
      </w:r>
    </w:p>
    <w:p>
      <w:pPr>
        <w:spacing w:after="140" w:before="0" w:line="300"/>
      </w:pPr>
      <w:r>
        <w:rPr>
          <w:sz w:val="22"/>
          <w:szCs w:val="22"/>
        </w:rPr>
        <w:t xml:space="preserve">Bring in the plosive pairs where the mouth is the same and only the voice changes - p and b, t and d, k and g. Have learners feel the buzz with a hand on the throat first. Then race by ear: say one word of a pair (pat or bat, tan or Dan, cap or gap) and, in same-gender pairs or small teams, learners point to the matching picture, grab the right card, or step forward if they are holding that word. Draw out the one big idea by ear alone - one small change of sound makes a different word, so these differences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I say pat or bat? How did your ear know?</w:t>
      </w:r>
    </w:p>
    <w:p>
      <w:pPr>
        <w:pStyle w:val="ListParagraph"/>
        <w:numPr>
          <w:ilvl w:val="0"/>
          <w:numId w:val="1"/>
        </w:numPr>
        <w:spacing w:after="80" w:line="300"/>
      </w:pPr>
      <w:r>
        <w:rPr>
          <w:sz w:val="22"/>
          <w:szCs w:val="22"/>
        </w:rPr>
        <w:t xml:space="preserve">Put your hand on your throat. Which sound buzzes, and which is quiet?</w:t>
      </w:r>
    </w:p>
    <w:p>
      <w:pPr>
        <w:pStyle w:val="ListParagraph"/>
        <w:numPr>
          <w:ilvl w:val="0"/>
          <w:numId w:val="1"/>
        </w:numPr>
        <w:spacing w:after="80" w:line="300"/>
      </w:pPr>
      <w:r>
        <w:rPr>
          <w:sz w:val="22"/>
          <w:szCs w:val="22"/>
        </w:rPr>
        <w:t xml:space="preserve">Same mouth shape. What is the only thing that changed?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Learners cannot yet hear a pair apart; this is expected, especially where their languages do not split these sounds. Name it as normal, use the throat-buzz check, and give patient repetition rather than correction.</w:t>
      </w:r>
    </w:p>
    <w:p>
      <w:pPr>
        <w:pStyle w:val="ListParagraph"/>
        <w:numPr>
          <w:ilvl w:val="0"/>
          <w:numId w:val="1"/>
        </w:numPr>
        <w:spacing w:after="80" w:line="300"/>
      </w:pPr>
      <w:r>
        <w:rPr>
          <w:sz w:val="22"/>
          <w:szCs w:val="22"/>
        </w:rPr>
        <w:t xml:space="preserve">Letting the race become about speed alone; every point should turn on a sound actually heard, or it stops being phonics.</w:t>
      </w:r>
    </w:p>
    <w:p>
      <w:pPr>
        <w:spacing w:after="140" w:line="300"/>
      </w:pPr>
      <w:r>
        <w:rPr>
          <w:b/>
          <w:bCs/>
          <w:color w:val="7A3B69"/>
          <w:sz w:val="22"/>
          <w:szCs w:val="22"/>
        </w:rPr>
        <w:t xml:space="preserve">Running it with no materials: </w:t>
      </w:r>
      <w:r>
        <w:rPr>
          <w:sz w:val="22"/>
          <w:szCs w:val="22"/>
        </w:rPr>
        <w:t xml:space="preserve">Hold a strip of paper or a leaf in front of the mouth. It flutters for the strong-air sounds (p, t, k) and barely moves for the voiced ones (b, d, g). With no pictures, two learners each become one word of a pair and step forward when you say theirs.</w:t>
      </w:r>
    </w:p>
    <w:p>
      <w:pPr>
        <w:pStyle w:val="Heading4"/>
        <w:keepNext/>
        <w:spacing w:after="80" w:before="220"/>
      </w:pPr>
      <w:r>
        <w:rPr>
          <w:b/>
          <w:bCs/>
          <w:color w:val="1F3A5F"/>
          <w:sz w:val="24"/>
          <w:szCs w:val="24"/>
        </w:rPr>
        <w:t xml:space="preserve">Step 3: Build your name and your first words  (20-25 min)</w:t>
      </w:r>
    </w:p>
    <w:p>
      <w:pPr>
        <w:spacing w:after="140" w:before="0" w:line="300"/>
      </w:pPr>
      <w:r>
        <w:rPr>
          <w:sz w:val="22"/>
          <w:szCs w:val="22"/>
        </w:rPr>
        <w:t xml:space="preserve">Move from hearing sounds to placing them in order. Each learner builds their own name first, from letter or sound cards, matching it to the name page in their My Voice book. Then build short whole words from sounds already met - sat, mat, man, pot, sun - you say the word slowly, learners lay the cards in order, sound by sound. Then change one card to make a new word (sat to sun, mat to man). In teams, race to build a word correctly. This is where separate sounds join into meaning, and where final sounds get their weight - check the whole word, because in English the last sound carries meaning (sock, not so).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Build your name from the cards. Say each sound as you place it.</w:t>
      </w:r>
    </w:p>
    <w:p>
      <w:pPr>
        <w:pStyle w:val="ListParagraph"/>
        <w:numPr>
          <w:ilvl w:val="0"/>
          <w:numId w:val="1"/>
        </w:numPr>
        <w:spacing w:after="80" w:line="300"/>
      </w:pPr>
      <w:r>
        <w:rPr>
          <w:sz w:val="22"/>
          <w:szCs w:val="22"/>
        </w:rPr>
        <w:t xml:space="preserve">Build the word "mat". Now change one card to make a new word.</w:t>
      </w:r>
    </w:p>
    <w:p>
      <w:pPr>
        <w:pStyle w:val="ListParagraph"/>
        <w:numPr>
          <w:ilvl w:val="0"/>
          <w:numId w:val="1"/>
        </w:numPr>
        <w:spacing w:after="80" w:line="300"/>
      </w:pPr>
      <w:r>
        <w:rPr>
          <w:sz w:val="22"/>
          <w:szCs w:val="22"/>
        </w:rPr>
        <w:t xml:space="preserve">What is the last sound? Is it there? Say the whole word.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or misordering the final sound; this is where meaning lives in English, so check the end of every word, patiently and without scolding.</w:t>
      </w:r>
    </w:p>
    <w:p>
      <w:pPr>
        <w:pStyle w:val="ListParagraph"/>
        <w:numPr>
          <w:ilvl w:val="0"/>
          <w:numId w:val="1"/>
        </w:numPr>
        <w:spacing w:after="80" w:line="300"/>
      </w:pPr>
      <w:r>
        <w:rPr>
          <w:sz w:val="22"/>
          <w:szCs w:val="22"/>
        </w:rPr>
        <w:t xml:space="preserve">A learner who cannot yet recognise a letter guessing blindly; sit beside them, name each card as they place it, and let them copy from their My Voice book.</w:t>
      </w:r>
    </w:p>
    <w:p>
      <w:pPr>
        <w:spacing w:after="140" w:line="300"/>
      </w:pPr>
      <w:r>
        <w:rPr>
          <w:b/>
          <w:bCs/>
          <w:color w:val="7A3B69"/>
          <w:sz w:val="22"/>
          <w:szCs w:val="22"/>
        </w:rPr>
        <w:t xml:space="preserve">Running it with no materials: </w:t>
      </w:r>
      <w:r>
        <w:rPr>
          <w:sz w:val="22"/>
          <w:szCs w:val="22"/>
        </w:rPr>
        <w:t xml:space="preserve">With no cards or tiles, scratch letters on stones, bottle-tops, or scraps of paper and rearrange them; or learners lay picture-cards in order for the sounds and say the word aloud. The building is in the ordering, not the material.</w:t>
      </w:r>
    </w:p>
    <w:p>
      <w:pPr>
        <w:pStyle w:val="Heading4"/>
        <w:keepNext/>
        <w:spacing w:after="80" w:before="220"/>
      </w:pPr>
      <w:r>
        <w:rPr>
          <w:b/>
          <w:bCs/>
          <w:color w:val="1F3A5F"/>
          <w:sz w:val="24"/>
          <w:szCs w:val="24"/>
        </w:rPr>
        <w:t xml:space="preserve">Step 4: Your first dictation: hear it, place it, check it  (20-25 min)</w:t>
      </w:r>
    </w:p>
    <w:p>
      <w:pPr>
        <w:spacing w:after="140" w:before="0" w:line="300"/>
      </w:pPr>
      <w:r>
        <w:rPr>
          <w:sz w:val="22"/>
          <w:szCs w:val="22"/>
        </w:rPr>
        <w:t xml:space="preserve">Rebuild dictation for learners who cannot yet write. Work in three gentle stages. First, say a single sound and each learner chooses or places the letter card that carries it. Then say a short word already built before and learners lay its sound cards in order. Then, for those ready, they trace the letters over a model in their My Voice book - tracing, not free writing. After each, learners check their own work against a picture or a model card and fix it themselves. Keep it warm and unhurried; this is for learning, never for testing, and a close attempt is a real success.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Listen. Which letter makes this sound? Place it.</w:t>
      </w:r>
    </w:p>
    <w:p>
      <w:pPr>
        <w:pStyle w:val="ListParagraph"/>
        <w:numPr>
          <w:ilvl w:val="0"/>
          <w:numId w:val="1"/>
        </w:numPr>
        <w:spacing w:after="80" w:line="300"/>
      </w:pPr>
      <w:r>
        <w:rPr>
          <w:sz w:val="22"/>
          <w:szCs w:val="22"/>
        </w:rPr>
        <w:t xml:space="preserve">Now the whole word. Lay the sounds in order, then say it back.</w:t>
      </w:r>
    </w:p>
    <w:p>
      <w:pPr>
        <w:pStyle w:val="ListParagraph"/>
        <w:numPr>
          <w:ilvl w:val="0"/>
          <w:numId w:val="1"/>
        </w:numPr>
        <w:spacing w:after="80" w:line="300"/>
      </w:pPr>
      <w:r>
        <w:rPr>
          <w:sz w:val="22"/>
          <w:szCs w:val="22"/>
        </w:rPr>
        <w:t xml:space="preserve">Check yours against the model. What will you change?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Treating it as a test; keep it formative and self-corrected, so a learner who has never written stays relaxed and learns from their own fixing.</w:t>
      </w:r>
    </w:p>
    <w:p>
      <w:pPr>
        <w:pStyle w:val="ListParagraph"/>
        <w:numPr>
          <w:ilvl w:val="0"/>
          <w:numId w:val="1"/>
        </w:numPr>
        <w:spacing w:after="80" w:line="300"/>
      </w:pPr>
      <w:r>
        <w:rPr>
          <w:sz w:val="22"/>
          <w:szCs w:val="22"/>
        </w:rPr>
        <w:t xml:space="preserve">Pushing tracing on a learner who is not ready; placing the right card is a full success, and formation comes later.</w:t>
      </w:r>
    </w:p>
    <w:p>
      <w:pPr>
        <w:spacing w:after="140" w:line="300"/>
      </w:pPr>
      <w:r>
        <w:rPr>
          <w:b/>
          <w:bCs/>
          <w:color w:val="7A3B69"/>
          <w:sz w:val="22"/>
          <w:szCs w:val="22"/>
        </w:rPr>
        <w:t xml:space="preserve">Running it with no materials: </w:t>
      </w:r>
      <w:r>
        <w:rPr>
          <w:sz w:val="22"/>
          <w:szCs w:val="22"/>
        </w:rPr>
        <w:t xml:space="preserve">With no cards, a learner points to the letter on the alphabet strip or draws it in sand or dust when you say the sound; the hear-then-place work is the same with nothing but a stick and the ground.</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let a few learners build a word or their name and say its sounds aloud - "mmm-aaa-nnn, man". Each learner adds any sound or word that felt sure today into their My Voice book, beside the ones already there, so the book grows as a record of what their ear and hand can now do. Name the win plainly: today your ear got sharper, you built words from sounds, and some of you placed and traced your first letters - that is real reading and writing beginning. Independent task: build your name and one more word from cards, stones, or marks in the dust at home, say the sounds aloud to one person, and if you like, trace one word once in your book.</w:t>
      </w:r>
    </w:p>
    <w:p>
      <w:pPr>
        <w:spacing w:after="140" w:line="300"/>
      </w:pPr>
      <w:r>
        <w:rPr>
          <w:b/>
          <w:bCs/>
          <w:color w:val="7A3B69"/>
          <w:sz w:val="22"/>
          <w:szCs w:val="22"/>
        </w:rPr>
        <w:t xml:space="preserve">Independent task: </w:t>
      </w:r>
      <w:r>
        <w:rPr>
          <w:sz w:val="22"/>
          <w:szCs w:val="22"/>
        </w:rPr>
        <w:t xml:space="preserve">Play one sound game from today with someone at home, or build your name from letter shapes.</w:t>
      </w:r>
    </w:p>
    <w:p>
      <w:pPr>
        <w:spacing w:after="140" w:before="0" w:line="300"/>
      </w:pPr>
      <w:r>
        <w:rPr>
          <w:b/>
          <w:bCs/>
          <w:color w:val="5A6473"/>
          <w:sz w:val="21"/>
          <w:szCs w:val="21"/>
        </w:rPr>
        <w:t xml:space="preserve">A bank of short, repeatable phonics games and emergent dictation that recycles the unit's sounds - dip into it in many later sessions too, not only here. Keep it playful and low-stakes.</w:t>
      </w:r>
    </w:p>
    <w:p>
      <w:pPr>
        <w:pBdr>
          <w:bottom w:val="single" w:color="B9B3A6" w:sz="4"/>
        </w:pBdr>
        <w:spacing w:after="180" w:before="60"/>
      </w:pPr>
    </w:p>
    <w:p>
      <w:pPr>
        <w:pStyle w:val="Heading3"/>
        <w:keepNext/>
        <w:spacing w:after="100" w:before="280"/>
      </w:pPr>
      <w:r>
        <w:rPr>
          <w:b/>
          <w:bCs/>
          <w:color w:val="7A3B69"/>
          <w:sz w:val="28"/>
          <w:szCs w:val="28"/>
        </w:rPr>
        <w:t xml:space="preserve">Words about me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gather the key words for talking about themselves - name, age, where I am from and home, family words, and what I like - as picture-words they can see and say, not read. Each word is anchored to a drawing and to the learner's own life, building the spoken vocabulary they will later turn into their own self-introductions. A lighter, everyday focus is always offered where home or family feels tender.</w:t>
      </w:r>
    </w:p>
    <w:p>
      <w:pPr>
        <w:spacing w:after="140" w:line="300"/>
      </w:pPr>
      <w:r>
        <w:rPr>
          <w:b/>
          <w:bCs/>
          <w:color w:val="7A3B69"/>
          <w:sz w:val="22"/>
          <w:szCs w:val="22"/>
        </w:rPr>
        <w:t xml:space="preserve">Timing: </w:t>
      </w:r>
      <w:r>
        <w:rPr>
          <w:sz w:val="22"/>
          <w:szCs w:val="22"/>
        </w:rPr>
        <w:t xml:space="preserve">2 hours facilitated across one or two sessions, plus independent practice</w:t>
      </w:r>
    </w:p>
    <w:p>
      <w:pPr>
        <w:spacing w:after="140" w:line="300"/>
      </w:pPr>
      <w:r>
        <w:rPr>
          <w:b/>
          <w:bCs/>
          <w:color w:val="7A3B69"/>
          <w:sz w:val="22"/>
          <w:szCs w:val="22"/>
        </w:rPr>
        <w:t xml:space="preserve">Grouping: </w:t>
      </w:r>
      <w:r>
        <w:rPr>
          <w:sz w:val="22"/>
          <w:szCs w:val="22"/>
        </w:rPr>
        <w:t xml:space="preserve">Whole group to meet the words, then same-gender pairs to say and match them;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key personal words as picture-words - name, age, where I am from and home, family words, and what I like.</w:t>
      </w:r>
    </w:p>
    <w:p>
      <w:pPr>
        <w:pStyle w:val="ListParagraph"/>
        <w:numPr>
          <w:ilvl w:val="0"/>
          <w:numId w:val="1"/>
        </w:numPr>
        <w:spacing w:after="80" w:line="300"/>
      </w:pPr>
      <w:r>
        <w:rPr>
          <w:sz w:val="22"/>
          <w:szCs w:val="22"/>
        </w:rPr>
        <w:t xml:space="preserve">Draw a picture for each word and say it aloud, joining the sound to the meaning without reading.</w:t>
      </w:r>
    </w:p>
    <w:p>
      <w:pPr>
        <w:pStyle w:val="ListParagraph"/>
        <w:numPr>
          <w:ilvl w:val="0"/>
          <w:numId w:val="1"/>
        </w:numPr>
        <w:spacing w:after="80" w:line="300"/>
      </w:pPr>
      <w:r>
        <w:rPr>
          <w:sz w:val="22"/>
          <w:szCs w:val="22"/>
        </w:rPr>
        <w:t xml:space="preserve">Choose which words are true for them, and say a few of them to a partner.</w:t>
      </w:r>
    </w:p>
    <w:p>
      <w:pPr>
        <w:pStyle w:val="ListParagraph"/>
        <w:numPr>
          <w:ilvl w:val="0"/>
          <w:numId w:val="1"/>
        </w:numPr>
        <w:spacing w:after="80" w:line="300"/>
      </w:pPr>
      <w:r>
        <w:rPr>
          <w:sz w:val="22"/>
          <w:szCs w:val="22"/>
        </w:rPr>
        <w:t xml:space="preserve">Keep their picture-words in the My Voice book as the raw material for spoken self-introductions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Picture cards or drawn pictures for the key words, or simply space and time for learners to draw their own - the drawing is the word.</w:t>
      </w:r>
    </w:p>
    <w:p>
      <w:pPr>
        <w:pStyle w:val="ListParagraph"/>
        <w:numPr>
          <w:ilvl w:val="0"/>
          <w:numId w:val="1"/>
        </w:numPr>
        <w:spacing w:after="80" w:line="300"/>
      </w:pPr>
      <w:r>
        <w:rPr>
          <w:sz w:val="22"/>
          <w:szCs w:val="22"/>
        </w:rPr>
        <w:t xml:space="preserve">The My Voice book, and something to draw with, so each learner keeps their own picture-words.</w:t>
      </w:r>
    </w:p>
    <w:p>
      <w:pPr>
        <w:pStyle w:val="ListParagraph"/>
        <w:numPr>
          <w:ilvl w:val="0"/>
          <w:numId w:val="1"/>
        </w:numPr>
        <w:spacing w:after="80" w:line="300"/>
      </w:pPr>
      <w:r>
        <w:rPr>
          <w:sz w:val="22"/>
          <w:szCs w:val="22"/>
        </w:rPr>
        <w:t xml:space="preserve">Your own simple picture-words ready to show and say first, so learners see what a picture-word is.</w:t>
      </w:r>
    </w:p>
    <w:p>
      <w:pPr>
        <w:pStyle w:val="ListParagraph"/>
        <w:numPr>
          <w:ilvl w:val="0"/>
          <w:numId w:val="1"/>
        </w:numPr>
        <w:spacing w:after="80" w:line="300"/>
      </w:pPr>
      <w:r>
        <w:rPr>
          <w:sz w:val="22"/>
          <w:szCs w:val="22"/>
        </w:rPr>
        <w:t xml:space="preserve">A lighter, everyday set of words always ready as an alternative to home and family - a food, a colour, a game, a thing they like.</w:t>
      </w:r>
    </w:p>
    <w:p>
      <w:pPr>
        <w:pStyle w:val="ListParagraph"/>
        <w:numPr>
          <w:ilvl w:val="0"/>
          <w:numId w:val="1"/>
        </w:numPr>
        <w:spacing w:after="80" w:line="300"/>
      </w:pPr>
      <w:r>
        <w:rPr>
          <w:sz w:val="22"/>
          <w:szCs w:val="22"/>
        </w:rPr>
        <w:t xml:space="preserve">Sensitivity: home, where I am from, and family words can touch displacement, loss, separation, and marriage. Never ask a learner to name a person or place that is gone. Always offer the everyday focus instead - what I like, a food, a colour - and make clear that is a full and good answer. Follow the programme's step-back and referral guidance if a word opens grief, and let the learner decide what, if anything, to share.</w:t>
      </w:r>
    </w:p>
    <w:p>
      <w:pPr>
        <w:spacing w:after="100" w:before="0" w:line="300"/>
      </w:pPr>
      <w:r>
        <w:rPr>
          <w:b/>
          <w:bCs/>
          <w:color w:val="6E7A2E"/>
          <w:sz w:val="20"/>
          <w:szCs w:val="20"/>
        </w:rPr>
        <w:t xml:space="preserve">LEARNER SHEET:  Sheet 10, “Words about me”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build a personal picture-vocabulary here - the raw material for every sentence, and for the final card. The whole block turns on one decision: whose words are they?</w:t>
      </w:r>
    </w:p>
    <w:p>
      <w:pPr>
        <w:pStyle w:val="Heading4"/>
        <w:keepNext/>
        <w:spacing w:after="80" w:before="220"/>
      </w:pPr>
      <w:r>
        <w:rPr>
          <w:b/>
          <w:bCs/>
          <w:color w:val="1F3A5F"/>
          <w:sz w:val="24"/>
          <w:szCs w:val="24"/>
        </w:rPr>
        <w:t xml:space="preserve">Let learners choose the words, and supply what they ask for</w:t>
      </w:r>
    </w:p>
    <w:p>
      <w:pPr>
        <w:spacing w:after="140" w:before="0" w:line="300"/>
      </w:pPr>
      <w:r>
        <w:rPr>
          <w:sz w:val="22"/>
          <w:szCs w:val="22"/>
        </w:rPr>
        <w:t xml:space="preserve">A supplied word list produces a class that can say the same nine things. Ask what each learner wants to be able to say about themselves, and give them THAT word.</w:t>
      </w:r>
    </w:p>
    <w:p>
      <w:pPr>
        <w:spacing w:after="140" w:before="0" w:line="300"/>
      </w:pPr>
      <w:r>
        <w:rPr>
          <w:sz w:val="22"/>
          <w:szCs w:val="22"/>
        </w:rPr>
        <w:t xml:space="preserve">This is slower and much better. A word a learner asked for is remembered; a word from a list is not.</w:t>
      </w:r>
    </w:p>
    <w:p>
      <w:pPr>
        <w:pStyle w:val="Heading4"/>
        <w:keepNext/>
        <w:spacing w:after="80" w:before="220"/>
      </w:pPr>
      <w:r>
        <w:rPr>
          <w:b/>
          <w:bCs/>
          <w:color w:val="1F3A5F"/>
          <w:sz w:val="24"/>
          <w:szCs w:val="24"/>
        </w:rPr>
        <w:t xml:space="preserve">Picture, word, home-language word - all three</w:t>
      </w:r>
    </w:p>
    <w:p>
      <w:pPr>
        <w:spacing w:after="140" w:before="0" w:line="300"/>
      </w:pPr>
      <w:r>
        <w:rPr>
          <w:sz w:val="22"/>
          <w:szCs w:val="22"/>
        </w:rPr>
        <w:t xml:space="preserve">Each entry gets a drawing, the English word, and the word in their own language if they want it. Translanguaging is a bridge, not a crutch - a learner who can anchor "sister" to the word they already have will hold it far better.</w:t>
      </w:r>
    </w:p>
    <w:p>
      <w:pPr>
        <w:pStyle w:val="Heading4"/>
        <w:keepNext/>
        <w:spacing w:after="80" w:before="220"/>
      </w:pPr>
      <w:r>
        <w:rPr>
          <w:b/>
          <w:bCs/>
          <w:color w:val="1F3A5F"/>
          <w:sz w:val="24"/>
          <w:szCs w:val="24"/>
        </w:rPr>
        <w:t xml:space="preserve">The drawing is not decoration</w:t>
      </w:r>
    </w:p>
    <w:p>
      <w:pPr>
        <w:spacing w:after="140" w:before="0" w:line="300"/>
      </w:pPr>
      <w:r>
        <w:rPr>
          <w:sz w:val="22"/>
          <w:szCs w:val="22"/>
        </w:rPr>
        <w:t xml:space="preserve">For a learner who cannot yet read, the drawing IS how they find the word again later. Give real time for it. A page of neat English words a learner cannot read is a page they will never use.</w:t>
      </w:r>
    </w:p>
    <w:p>
      <w:pPr>
        <w:pStyle w:val="Heading4"/>
        <w:keepNext/>
        <w:spacing w:after="80" w:before="220"/>
      </w:pPr>
      <w:r>
        <w:rPr>
          <w:b/>
          <w:bCs/>
          <w:color w:val="1F3A5F"/>
          <w:sz w:val="24"/>
          <w:szCs w:val="24"/>
        </w:rPr>
        <w:t xml:space="preserve">Sensitive ground, and the lighter twin</w:t>
      </w:r>
    </w:p>
    <w:p>
      <w:pPr>
        <w:spacing w:after="140" w:before="0" w:line="300"/>
      </w:pPr>
      <w:r>
        <w:rPr>
          <w:sz w:val="22"/>
          <w:szCs w:val="22"/>
        </w:rPr>
        <w:t xml:space="preserve">"Words about me" invites family, home, and what a learner has. Some of those words are painful, and some households have very little.</w:t>
      </w:r>
    </w:p>
    <w:p>
      <w:pPr>
        <w:spacing w:after="140" w:before="0" w:line="300"/>
      </w:pPr>
      <w:r>
        <w:rPr>
          <w:sz w:val="22"/>
          <w:szCs w:val="22"/>
        </w:rPr>
        <w:t xml:space="preserve">So say plainly, before anyone starts: you choose what to show, and an everyday thing is always a full answer - a bird, a colour, a food, something you like. Never single out a learner who chooses the everyday version. See the safeguarding guidance.</w:t>
      </w:r>
    </w:p>
    <w:p>
      <w:pPr>
        <w:pStyle w:val="Heading4"/>
        <w:keepNext/>
        <w:spacing w:after="80" w:before="220"/>
      </w:pPr>
      <w:r>
        <w:rPr>
          <w:b/>
          <w:bCs/>
          <w:color w:val="1F3A5F"/>
          <w:sz w:val="24"/>
          <w:szCs w:val="24"/>
        </w:rPr>
        <w:t xml:space="preserve">Keep adding all course</w:t>
      </w:r>
    </w:p>
    <w:p>
      <w:pPr>
        <w:spacing w:after="140" w:before="0" w:line="300"/>
      </w:pPr>
      <w:r>
        <w:rPr>
          <w:sz w:val="22"/>
          <w:szCs w:val="22"/>
        </w:rPr>
        <w:t xml:space="preserve">This is not a one-session page. Point learners back to it whenever a word comes up - in the research component, in mentoring, in the corridor. The collection should be visibly longer in week ten than in week four.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at least six words that they chose, each with a drawing.</w:t>
      </w:r>
    </w:p>
    <w:p>
      <w:pPr>
        <w:pStyle w:val="ListParagraph"/>
        <w:numPr>
          <w:ilvl w:val="0"/>
          <w:numId w:val="1"/>
        </w:numPr>
        <w:spacing w:after="80" w:line="300"/>
      </w:pPr>
      <w:r>
        <w:rPr>
          <w:sz w:val="22"/>
          <w:szCs w:val="22"/>
        </w:rPr>
        <w:t xml:space="preserve">Home-language words are written where learners wanted them.</w:t>
      </w:r>
    </w:p>
    <w:p>
      <w:pPr>
        <w:pStyle w:val="ListParagraph"/>
        <w:numPr>
          <w:ilvl w:val="0"/>
          <w:numId w:val="1"/>
        </w:numPr>
        <w:spacing w:after="80" w:line="300"/>
      </w:pPr>
      <w:r>
        <w:rPr>
          <w:sz w:val="22"/>
          <w:szCs w:val="22"/>
        </w:rPr>
        <w:t xml:space="preserve">No learner has been asked why they chose an everyday word.</w:t>
      </w:r>
    </w:p>
    <w:p>
      <w:pPr>
        <w:pStyle w:val="ListParagraph"/>
        <w:numPr>
          <w:ilvl w:val="0"/>
          <w:numId w:val="1"/>
        </w:numPr>
        <w:spacing w:after="80" w:line="300"/>
      </w:pPr>
      <w:r>
        <w:rPr>
          <w:sz w:val="22"/>
          <w:szCs w:val="22"/>
        </w:rPr>
        <w:t xml:space="preserve">Learners know the page keeps growing.</w:t>
      </w:r>
    </w:p>
    <w:p>
      <w:pPr>
        <w:spacing w:after="100" w:before="0" w:line="300"/>
      </w:pPr>
      <w:r>
        <w:rPr>
          <w:b/>
          <w:bCs/>
          <w:color w:val="5A6473"/>
          <w:sz w:val="20"/>
          <w:szCs w:val="20"/>
        </w:rPr>
        <w:t xml:space="preserve">The learners have this taught in their own book, on the “How to collect the words you need”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gives learners the words they will need to say who they are - but here those words are learned as picture-words and spoken aloud, never read, because most learners are not yet reading in any language. The sources this grows from teach the same identity vocabulary through reading and word cards; drop the reading entirely and lead with the picture and the voice. Pair every word with an image the learner draws or recognises, and with the learner's own true answer, because a word tied to a picture and a life sticks where a word in a list is lost. This is the raw material for the spoken self-introductions that come next, so treat it as gathering the pieces a learner will soon put together - it reaches forward to objective 2 without asking learners to build sentences yet. Handle home and family with real care: for a displaced learner these words can open loss, so always keep the lighter, everyday focus open and make clear a learner chooses what to share. Welcome translanguaging warmly - saying the Rohingya or Burmese word beside the English picture-word is how the meaning is held, not cheating. Keep it warm and unhurried, and celebrate every word a learner can say aloud about their own life.</w:t>
      </w:r>
    </w:p>
    <w:p>
      <w:pPr>
        <w:pStyle w:val="Heading4"/>
        <w:keepNext/>
        <w:spacing w:after="80" w:before="220"/>
      </w:pPr>
      <w:r>
        <w:rPr>
          <w:b/>
          <w:bCs/>
          <w:color w:val="1F3A5F"/>
          <w:sz w:val="24"/>
          <w:szCs w:val="24"/>
        </w:rPr>
        <w:t xml:space="preserve">Step 1: Meet the picture-words  (35-40 min)</w:t>
      </w:r>
    </w:p>
    <w:p>
      <w:pPr>
        <w:spacing w:after="140" w:before="0" w:line="300"/>
      </w:pPr>
      <w:r>
        <w:rPr>
          <w:sz w:val="22"/>
          <w:szCs w:val="22"/>
        </w:rPr>
        <w:t xml:space="preserve">Introduce the key words with pictures and your own simple examples: name, age, where I am from and home, family words, and what I like. Say each word, hold up or draw a picture for it, and have learners say it back. Then invite each learner to draw their own picture for the word and, if they wish, say their own answer aloud - "I like rice", "my home". Let learners add the Rohingya, Chittagonian, or Burmese word in their heads or aloud as a bridge. Start with the safe, easy words (a thing I like, a food) and only move toward home and family when the group is warm and settled.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picture can you draw for this word? What is your own answer for it?</w:t>
      </w:r>
    </w:p>
    <w:p>
      <w:pPr>
        <w:pStyle w:val="ListParagraph"/>
        <w:numPr>
          <w:ilvl w:val="0"/>
          <w:numId w:val="1"/>
        </w:numPr>
        <w:spacing w:after="80" w:line="300"/>
      </w:pPr>
      <w:r>
        <w:rPr>
          <w:sz w:val="22"/>
          <w:szCs w:val="22"/>
        </w:rPr>
        <w:t xml:space="preserve">Is there a word for this in a language you already speak?</w:t>
      </w:r>
    </w:p>
    <w:p>
      <w:pPr>
        <w:pStyle w:val="ListParagraph"/>
        <w:numPr>
          <w:ilvl w:val="0"/>
          <w:numId w:val="1"/>
        </w:numPr>
        <w:spacing w:after="80" w:line="300"/>
      </w:pPr>
      <w:r>
        <w:rPr>
          <w:sz w:val="22"/>
          <w:szCs w:val="22"/>
        </w:rPr>
        <w:t xml:space="preserve">Which of these words feels easy and happy to talk about?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Words taught in a list are quickly lost; anchor every word to a picture the learner draws and to their own life.</w:t>
      </w:r>
    </w:p>
    <w:p>
      <w:pPr>
        <w:pStyle w:val="ListParagraph"/>
        <w:numPr>
          <w:ilvl w:val="0"/>
          <w:numId w:val="1"/>
        </w:numPr>
        <w:spacing w:after="80" w:line="300"/>
      </w:pPr>
      <w:r>
        <w:rPr>
          <w:sz w:val="22"/>
          <w:szCs w:val="22"/>
        </w:rPr>
        <w:t xml:space="preserve">Pushing toward home or family before trust is built; lead with the light, everyday words, and let the tender ones stay optional and come later, if at all.</w:t>
      </w:r>
    </w:p>
    <w:p>
      <w:pPr>
        <w:spacing w:after="140" w:line="300"/>
      </w:pPr>
      <w:r>
        <w:rPr>
          <w:b/>
          <w:bCs/>
          <w:color w:val="7A3B69"/>
          <w:sz w:val="22"/>
          <w:szCs w:val="22"/>
        </w:rPr>
        <w:t xml:space="preserve">Running it with no materials: </w:t>
      </w:r>
      <w:r>
        <w:rPr>
          <w:sz w:val="22"/>
          <w:szCs w:val="22"/>
        </w:rPr>
        <w:t xml:space="preserve">No printed pictures are needed - learners drawing their own quick symbol for each word is better, because the drawing they make is the memory hook. A stick in the dust works if paper is short.</w:t>
      </w:r>
    </w:p>
    <w:p>
      <w:pPr>
        <w:pStyle w:val="Heading4"/>
        <w:keepNext/>
        <w:spacing w:after="80" w:before="220"/>
      </w:pPr>
      <w:r>
        <w:rPr>
          <w:b/>
          <w:bCs/>
          <w:color w:val="1F3A5F"/>
          <w:sz w:val="24"/>
          <w:szCs w:val="24"/>
        </w:rPr>
        <w:t xml:space="preserve">Step 2: Say and match: which words are true for me  (40-45 min)</w:t>
      </w:r>
    </w:p>
    <w:p>
      <w:pPr>
        <w:spacing w:after="140" w:before="0" w:line="300"/>
      </w:pPr>
      <w:r>
        <w:rPr>
          <w:sz w:val="22"/>
          <w:szCs w:val="22"/>
        </w:rPr>
        <w:t xml:space="preserve">In same-gender pairs, learners look at their picture-words, say each aloud, and choose which are true for them. They can match a partner's picture to the word, or point to the word they mean and say it. Bring in "where I am from" and family words gently here, always beside the lighter option, and make plain that a learner may choose a food, a colour, or a thing they like instead - that is a full answer. Keep it active and spoken: pointing, drawing, saying. The point is that each learner leaves able to say a handful of true words about their own life aloud.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picture-words are true for you? Say them to your partner.</w:t>
      </w:r>
    </w:p>
    <w:p>
      <w:pPr>
        <w:pStyle w:val="ListParagraph"/>
        <w:numPr>
          <w:ilvl w:val="0"/>
          <w:numId w:val="1"/>
        </w:numPr>
        <w:spacing w:after="80" w:line="300"/>
      </w:pPr>
      <w:r>
        <w:rPr>
          <w:sz w:val="22"/>
          <w:szCs w:val="22"/>
        </w:rPr>
        <w:t xml:space="preserve">What do you like? Can you say it and show your picture?</w:t>
      </w:r>
    </w:p>
    <w:p>
      <w:pPr>
        <w:pStyle w:val="ListParagraph"/>
        <w:numPr>
          <w:ilvl w:val="0"/>
          <w:numId w:val="1"/>
        </w:numPr>
        <w:spacing w:after="80" w:line="300"/>
      </w:pPr>
      <w:r>
        <w:rPr>
          <w:sz w:val="22"/>
          <w:szCs w:val="22"/>
        </w:rPr>
        <w:t xml:space="preserve">You can choose an everyday word - a food, a colour - if you would rather. What is yours?</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word about where I am from, or a family word, opening grief; step back gently, do not press, offer the everyday focus, and follow the programme's referral guidance if a learner is distressed.</w:t>
      </w:r>
    </w:p>
    <w:p>
      <w:pPr>
        <w:pStyle w:val="ListParagraph"/>
        <w:numPr>
          <w:ilvl w:val="0"/>
          <w:numId w:val="1"/>
        </w:numPr>
        <w:spacing w:after="80" w:line="300"/>
      </w:pPr>
      <w:r>
        <w:rPr>
          <w:sz w:val="22"/>
          <w:szCs w:val="22"/>
        </w:rPr>
        <w:t xml:space="preserve">Silent matching only; make sure learners say each word aloud, so the sound and the meaning stay joined.</w:t>
      </w:r>
    </w:p>
    <w:p>
      <w:pPr>
        <w:spacing w:after="140" w:line="300"/>
      </w:pPr>
      <w:r>
        <w:rPr>
          <w:b/>
          <w:bCs/>
          <w:color w:val="7A3B69"/>
          <w:sz w:val="22"/>
          <w:szCs w:val="22"/>
        </w:rPr>
        <w:t xml:space="preserve">Running it with no materials: </w:t>
      </w:r>
      <w:r>
        <w:rPr>
          <w:sz w:val="22"/>
          <w:szCs w:val="22"/>
        </w:rPr>
        <w:t xml:space="preserve">One learner shows a picture-word and the partner says it; then swap. With no cards, learners say a word and point to their own drawing in the My Voice book. Nothing but voices and drawings is needed.</w:t>
      </w:r>
    </w:p>
    <w:p>
      <w:pPr>
        <w:pStyle w:val="Heading4"/>
        <w:keepNext/>
        <w:spacing w:after="80" w:before="220"/>
      </w:pPr>
      <w:r>
        <w:rPr>
          <w:b/>
          <w:bCs/>
          <w:color w:val="1F3A5F"/>
          <w:sz w:val="24"/>
          <w:szCs w:val="24"/>
        </w:rPr>
        <w:t xml:space="preserve">Step 3: My words in my book  (30-35 min)</w:t>
      </w:r>
    </w:p>
    <w:p>
      <w:pPr>
        <w:spacing w:after="140" w:before="0" w:line="300"/>
      </w:pPr>
      <w:r>
        <w:rPr>
          <w:sz w:val="22"/>
          <w:szCs w:val="22"/>
        </w:rPr>
        <w:t xml:space="preserve">Each learner gathers a few of their true picture-words into their My Voice book - a page of the words that are theirs. They draw the picture and, beside it, say the word aloud one more time; if they can trace or copy a letter or the word they wish to, welcome it, but do not require it, since writing comes later. Name that these words are the beginning of being able to say who they are - the pieces they will soon put together into a spoken introduction. Let a few learners say one of their words to the group.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words about you do you want to keep in your book?</w:t>
      </w:r>
    </w:p>
    <w:p>
      <w:pPr>
        <w:pStyle w:val="ListParagraph"/>
        <w:numPr>
          <w:ilvl w:val="0"/>
          <w:numId w:val="1"/>
        </w:numPr>
        <w:spacing w:after="80" w:line="300"/>
      </w:pPr>
      <w:r>
        <w:rPr>
          <w:sz w:val="22"/>
          <w:szCs w:val="22"/>
        </w:rPr>
        <w:t xml:space="preserve">Say this word aloud one more time - it is yours now.</w:t>
      </w:r>
    </w:p>
    <w:p>
      <w:pPr>
        <w:pStyle w:val="ListParagraph"/>
        <w:numPr>
          <w:ilvl w:val="0"/>
          <w:numId w:val="1"/>
        </w:numPr>
        <w:spacing w:after="80" w:line="300"/>
      </w:pPr>
      <w:r>
        <w:rPr>
          <w:sz w:val="22"/>
          <w:szCs w:val="22"/>
        </w:rPr>
        <w:t xml:space="preserve">Which word are you most proud to be able to say?</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learners to write the words neatly; the win here is owning the spoken word and its picture, not handwriting, which is practised in its own activity.</w:t>
      </w:r>
    </w:p>
    <w:p>
      <w:pPr>
        <w:pStyle w:val="ListParagraph"/>
        <w:numPr>
          <w:ilvl w:val="0"/>
          <w:numId w:val="1"/>
        </w:numPr>
        <w:spacing w:after="80" w:line="300"/>
      </w:pPr>
      <w:r>
        <w:rPr>
          <w:sz w:val="22"/>
          <w:szCs w:val="22"/>
        </w:rPr>
        <w:t xml:space="preserve">A learner with few or only light words feeling they have less; a page of everyday words a learner loves is exactly right and never lacking.</w:t>
      </w:r>
    </w:p>
    <w:p>
      <w:pPr>
        <w:spacing w:after="140" w:line="300"/>
      </w:pPr>
      <w:r>
        <w:rPr>
          <w:b/>
          <w:bCs/>
          <w:color w:val="7A3B69"/>
          <w:sz w:val="22"/>
          <w:szCs w:val="22"/>
        </w:rPr>
        <w:t xml:space="preserve">Running it with no materials: </w:t>
      </w:r>
      <w:r>
        <w:rPr>
          <w:sz w:val="22"/>
          <w:szCs w:val="22"/>
        </w:rPr>
        <w:t xml:space="preserve">Where paper is short, the "book" can be a single shared sheet per learner, or the picture-words held in mind and rehearsed aloud with a partner until the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 few learners say one of their picture-words about themselves - "I like rice", "my name". Each learner keeps their page of words in the My Voice book, beside their name and their sounds, as the raw material for the spoken self-introductions to come. Name the win: today you gathered the words to begin saying who you are, in your own choice of what to share. Independent task: say two or three of your picture-words to one person at home, and, if you like, draw one more word that matters to you into your book.</w:t>
      </w:r>
    </w:p>
    <w:p>
      <w:pPr>
        <w:spacing w:after="140" w:line="300"/>
      </w:pPr>
      <w:r>
        <w:rPr>
          <w:b/>
          <w:bCs/>
          <w:color w:val="7A3B69"/>
          <w:sz w:val="22"/>
          <w:szCs w:val="22"/>
        </w:rPr>
        <w:t xml:space="preserve">Independent task: </w:t>
      </w:r>
      <w:r>
        <w:rPr>
          <w:sz w:val="22"/>
          <w:szCs w:val="22"/>
        </w:rPr>
        <w:t xml:space="preserve">Draw two picture-words about yourself in your My Voice book, and say them aloud to someone.</w:t>
      </w:r>
    </w:p>
    <w:p>
      <w:pPr>
        <w:pBdr>
          <w:bottom w:val="single" w:color="B9B3A6" w:sz="4"/>
        </w:pBdr>
        <w:spacing w:after="180" w:before="60"/>
      </w:pPr>
    </w:p>
    <w:p>
      <w:pPr>
        <w:pStyle w:val="Heading3"/>
        <w:keepNext/>
        <w:spacing w:after="100" w:before="280"/>
      </w:pPr>
      <w:r>
        <w:rPr>
          <w:b/>
          <w:bCs/>
          <w:color w:val="7A3B69"/>
          <w:sz w:val="28"/>
          <w:szCs w:val="28"/>
        </w:rPr>
        <w:t xml:space="preserve">Writing my name</w:t>
      </w:r>
    </w:p>
    <w:p>
      <w:pPr>
        <w:spacing w:after="100" w:before="0" w:line="300"/>
      </w:pPr>
      <w:r>
        <w:rPr>
          <w:b/>
          <w:bCs/>
          <w:color w:val="6E7A2E"/>
          <w:sz w:val="20"/>
          <w:szCs w:val="20"/>
        </w:rPr>
        <w:t xml:space="preserve">Activity   ·   1.5h facilitated   ·   1.5h independent</w:t>
      </w:r>
    </w:p>
    <w:p>
      <w:pPr>
        <w:spacing w:after="140" w:before="0" w:line="300"/>
      </w:pPr>
      <w:r>
        <w:rPr>
          <w:b/>
          <w:bCs/>
          <w:color w:val="5A6473"/>
          <w:sz w:val="22"/>
          <w:szCs w:val="22"/>
        </w:rPr>
        <w:t xml:space="preserve">Learners take their first physical steps in writing - how to hold a pencil, how to make a letter, and how to trace and then copy their own name and a few key personal words into the My Voice book. Recognition and tracing come before free writing, air-writing and finger-tracing in sand come before the pencil, and the moment a learner writes their own name for the first time is celebrated as the real milestone it is.</w:t>
      </w:r>
    </w:p>
    <w:p>
      <w:pPr>
        <w:spacing w:after="140" w:line="300"/>
      </w:pPr>
      <w:r>
        <w:rPr>
          <w:b/>
          <w:bCs/>
          <w:color w:val="7A3B69"/>
          <w:sz w:val="22"/>
          <w:szCs w:val="22"/>
        </w:rPr>
        <w:t xml:space="preserve">Timing: </w:t>
      </w:r>
      <w:r>
        <w:rPr>
          <w:sz w:val="22"/>
          <w:szCs w:val="22"/>
        </w:rPr>
        <w:t xml:space="preserve">2.5 hours facilitated across two or three sessions, plus independent tracing practice</w:t>
      </w:r>
    </w:p>
    <w:p>
      <w:pPr>
        <w:spacing w:after="140" w:line="300"/>
      </w:pPr>
      <w:r>
        <w:rPr>
          <w:b/>
          <w:bCs/>
          <w:color w:val="7A3B69"/>
          <w:sz w:val="22"/>
          <w:szCs w:val="22"/>
        </w:rPr>
        <w:t xml:space="preserve">Grouping: </w:t>
      </w:r>
      <w:r>
        <w:rPr>
          <w:sz w:val="22"/>
          <w:szCs w:val="22"/>
        </w:rPr>
        <w:t xml:space="preserve">Whole group for air-writing and the grip, then individual tracing with same-gender pairs to share;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how to hold a pencil, and make first marks and letter shapes with a finger and then a pencil.</w:t>
      </w:r>
    </w:p>
    <w:p>
      <w:pPr>
        <w:pStyle w:val="ListParagraph"/>
        <w:numPr>
          <w:ilvl w:val="0"/>
          <w:numId w:val="1"/>
        </w:numPr>
        <w:spacing w:after="80" w:line="300"/>
      </w:pPr>
      <w:r>
        <w:rPr>
          <w:sz w:val="22"/>
          <w:szCs w:val="22"/>
        </w:rPr>
        <w:t xml:space="preserve">Recognise and trace their own name before being asked to write it freely.</w:t>
      </w:r>
    </w:p>
    <w:p>
      <w:pPr>
        <w:pStyle w:val="ListParagraph"/>
        <w:numPr>
          <w:ilvl w:val="0"/>
          <w:numId w:val="1"/>
        </w:numPr>
        <w:spacing w:after="80" w:line="300"/>
      </w:pPr>
      <w:r>
        <w:rPr>
          <w:sz w:val="22"/>
          <w:szCs w:val="22"/>
        </w:rPr>
        <w:t xml:space="preserve">Trace and then copy their name and a few key personal words from their My Voice book.</w:t>
      </w:r>
    </w:p>
    <w:p>
      <w:pPr>
        <w:pStyle w:val="ListParagraph"/>
        <w:numPr>
          <w:ilvl w:val="0"/>
          <w:numId w:val="1"/>
        </w:numPr>
        <w:spacing w:after="80" w:line="300"/>
      </w:pPr>
      <w:r>
        <w:rPr>
          <w:sz w:val="22"/>
          <w:szCs w:val="22"/>
        </w:rPr>
        <w:t xml:space="preserve">Write their own name for the first time, and keep it in the My Voice book as a real milestone.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name written large and clear to trace over (write it big beforehand if you can), and one or two of their picture-words from the "Words about me" activity.</w:t>
      </w:r>
    </w:p>
    <w:p>
      <w:pPr>
        <w:pStyle w:val="ListParagraph"/>
        <w:numPr>
          <w:ilvl w:val="0"/>
          <w:numId w:val="1"/>
        </w:numPr>
        <w:spacing w:after="80" w:line="300"/>
      </w:pPr>
      <w:r>
        <w:rPr>
          <w:sz w:val="22"/>
          <w:szCs w:val="22"/>
        </w:rPr>
        <w:t xml:space="preserve">Something to trace with and in - the My Voice book and a pencil where there are pencils; and a tray of sand, dust on the ground, or a wetted finger on a surface where there are not.</w:t>
      </w:r>
    </w:p>
    <w:p>
      <w:pPr>
        <w:pStyle w:val="ListParagraph"/>
        <w:numPr>
          <w:ilvl w:val="0"/>
          <w:numId w:val="1"/>
        </w:numPr>
        <w:spacing w:after="80" w:line="300"/>
      </w:pPr>
      <w:r>
        <w:rPr>
          <w:sz w:val="22"/>
          <w:szCs w:val="22"/>
        </w:rPr>
        <w:t xml:space="preserve">Space to air-write, so learners can make big letter shapes in the air with a whole arm before the small ones on paper.</w:t>
      </w:r>
    </w:p>
    <w:p>
      <w:pPr>
        <w:pStyle w:val="ListParagraph"/>
        <w:numPr>
          <w:ilvl w:val="0"/>
          <w:numId w:val="1"/>
        </w:numPr>
        <w:spacing w:after="80" w:line="300"/>
      </w:pPr>
      <w:r>
        <w:rPr>
          <w:sz w:val="22"/>
          <w:szCs w:val="22"/>
        </w:rPr>
        <w:t xml:space="preserve">Your own name ready to write slowly and large, so learners see how a letter is formed stroke by stroke.</w:t>
      </w:r>
    </w:p>
    <w:p>
      <w:pPr>
        <w:pStyle w:val="ListParagraph"/>
        <w:numPr>
          <w:ilvl w:val="0"/>
          <w:numId w:val="1"/>
        </w:numPr>
        <w:spacing w:after="80" w:line="300"/>
      </w:pPr>
      <w:r>
        <w:rPr>
          <w:sz w:val="22"/>
          <w:szCs w:val="22"/>
        </w:rPr>
        <w:t xml:space="preserve">Sensitivity: for many learners this is the first time they have ever held a pencil, and being seen to struggle with it can bring deep shame. Show the grip quietly and one to one, never single out a learner's marks in front of others, let anyone who wishes trace with a finger before a pencil, and keep every word of praise for the effort and the try, not the neatness.</w:t>
      </w:r>
    </w:p>
    <w:p>
      <w:pPr>
        <w:spacing w:after="100" w:before="0" w:line="300"/>
      </w:pPr>
      <w:r>
        <w:rPr>
          <w:b/>
          <w:bCs/>
          <w:color w:val="6E7A2E"/>
          <w:sz w:val="20"/>
          <w:szCs w:val="20"/>
        </w:rPr>
        <w:t xml:space="preserve">LEARNER SHEET:  Sheet 7, “My writing practice”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For a learner who has never written anything, writing their own name is not a small task and it is not a formality. It is often the single most emotionally significant moment in the whole programme. Give it the time and the seriousness it deserves.</w:t>
      </w:r>
    </w:p>
    <w:p>
      <w:pPr>
        <w:pStyle w:val="Heading4"/>
        <w:keepNext/>
        <w:spacing w:after="80" w:before="220"/>
      </w:pPr>
      <w:r>
        <w:rPr>
          <w:b/>
          <w:bCs/>
          <w:color w:val="1F3A5F"/>
          <w:sz w:val="24"/>
          <w:szCs w:val="24"/>
        </w:rPr>
        <w:t xml:space="preserve">The hand needs teaching before the pencil does</w:t>
      </w:r>
    </w:p>
    <w:p>
      <w:pPr>
        <w:spacing w:after="140" w:before="0" w:line="300"/>
      </w:pPr>
      <w:r>
        <w:rPr>
          <w:sz w:val="22"/>
          <w:szCs w:val="22"/>
        </w:rPr>
        <w:t xml:space="preserve">An adult who has never held a pencil has undeveloped fine motor control - this is about muscles and practice, not intelligence, and it is completely normal in this cohort.</w:t>
      </w:r>
    </w:p>
    <w:p>
      <w:pPr>
        <w:spacing w:after="140" w:before="0" w:line="300"/>
      </w:pPr>
      <w:r>
        <w:rPr>
          <w:sz w:val="22"/>
          <w:szCs w:val="22"/>
        </w:rPr>
        <w:t xml:space="preserve">So start big and get smaller: shapes in the air with the whole arm, then in dust or on the ground with a finger, then large on paper, then normal size. Skipping to a pencil and a line produces cramped, frustrating work.</w:t>
      </w:r>
    </w:p>
    <w:p>
      <w:pPr>
        <w:pStyle w:val="Heading4"/>
        <w:keepNext/>
        <w:spacing w:after="80" w:before="220"/>
      </w:pPr>
      <w:r>
        <w:rPr>
          <w:b/>
          <w:bCs/>
          <w:color w:val="1F3A5F"/>
          <w:sz w:val="24"/>
          <w:szCs w:val="24"/>
        </w:rPr>
        <w:t xml:space="preserve">Trace, then copy, then write - do not jump</w:t>
      </w:r>
    </w:p>
    <w:p>
      <w:pPr>
        <w:spacing w:after="140" w:before="0" w:line="300"/>
      </w:pPr>
      <w:r>
        <w:rPr>
          <w:sz w:val="22"/>
          <w:szCs w:val="22"/>
        </w:rPr>
        <w:t xml:space="preserve">Trace over the name you prepared. Then copy it underneath while looking at it. Then write it from memory. Each step is a separate achievement and each deserves saying so.</w:t>
      </w:r>
    </w:p>
    <w:p>
      <w:pPr>
        <w:spacing w:after="140" w:before="0" w:line="300"/>
      </w:pPr>
      <w:r>
        <w:rPr>
          <w:sz w:val="22"/>
          <w:szCs w:val="22"/>
        </w:rPr>
        <w:t xml:space="preserve">Prepare each learner's name card in advance, written clearly and large.</w:t>
      </w:r>
    </w:p>
    <w:p>
      <w:pPr>
        <w:pStyle w:val="Heading4"/>
        <w:keepNext/>
        <w:spacing w:after="80" w:before="220"/>
      </w:pPr>
      <w:r>
        <w:rPr>
          <w:b/>
          <w:bCs/>
          <w:color w:val="1F3A5F"/>
          <w:sz w:val="24"/>
          <w:szCs w:val="24"/>
        </w:rPr>
        <w:t xml:space="preserve">Whichever spelling they choose is the correct one</w:t>
      </w:r>
    </w:p>
    <w:p>
      <w:pPr>
        <w:spacing w:after="140" w:before="0" w:line="300"/>
      </w:pPr>
      <w:r>
        <w:rPr>
          <w:sz w:val="22"/>
          <w:szCs w:val="22"/>
        </w:rPr>
        <w:t xml:space="preserve">Many learners will have seen their name written differently on different documents, or never seen it written at all, or have a name that transliterates several ways. There is no correct version to discover.</w:t>
      </w:r>
    </w:p>
    <w:p>
      <w:pPr>
        <w:spacing w:after="140" w:before="0" w:line="300"/>
      </w:pPr>
      <w:r>
        <w:rPr>
          <w:sz w:val="22"/>
          <w:szCs w:val="22"/>
        </w:rPr>
        <w:t xml:space="preserve">Let the learner choose, write it clearly, and treat that as their name from then on. Never correct a learner's name to a "proper" spelling. See the safeguarding guidance.</w:t>
      </w:r>
    </w:p>
    <w:p>
      <w:pPr>
        <w:pStyle w:val="Heading4"/>
        <w:keepNext/>
        <w:spacing w:after="80" w:before="220"/>
      </w:pPr>
      <w:r>
        <w:rPr>
          <w:b/>
          <w:bCs/>
          <w:color w:val="1F3A5F"/>
          <w:sz w:val="24"/>
          <w:szCs w:val="24"/>
        </w:rPr>
        <w:t xml:space="preserve">Left hand, older learners, eyesight</w:t>
      </w:r>
    </w:p>
    <w:p>
      <w:pPr>
        <w:spacing w:after="140" w:before="0" w:line="300"/>
      </w:pPr>
      <w:r>
        <w:rPr>
          <w:sz w:val="22"/>
          <w:szCs w:val="22"/>
        </w:rPr>
        <w:t xml:space="preserve">Let left-handed learners write with their left hand and sit where their arm is free. Watch for learners holding the paper very close or very far - uncorrected long sight is common and looks like difficulty with the task. Tell your coordinator.</w:t>
      </w:r>
    </w:p>
    <w:p>
      <w:pPr>
        <w:pStyle w:val="Heading4"/>
        <w:keepNext/>
        <w:spacing w:after="80" w:before="220"/>
      </w:pPr>
      <w:r>
        <w:rPr>
          <w:b/>
          <w:bCs/>
          <w:color w:val="1F3A5F"/>
          <w:sz w:val="24"/>
          <w:szCs w:val="24"/>
        </w:rPr>
        <w:t xml:space="preserve">Say what it means, out loud</w:t>
      </w:r>
    </w:p>
    <w:p>
      <w:pPr>
        <w:spacing w:after="140" w:before="0" w:line="300"/>
      </w:pPr>
      <w:r>
        <w:rPr>
          <w:sz w:val="22"/>
          <w:szCs w:val="22"/>
        </w:rPr>
        <w:t xml:space="preserve">When a learner writes their own name for the first time, mark it. Not with fuss, but say it: that is your name, and you wrote it. Many will want to take the page home. Let them.</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traced their own name at least once.</w:t>
      </w:r>
    </w:p>
    <w:p>
      <w:pPr>
        <w:pStyle w:val="ListParagraph"/>
        <w:numPr>
          <w:ilvl w:val="0"/>
          <w:numId w:val="1"/>
        </w:numPr>
        <w:spacing w:after="80" w:line="300"/>
      </w:pPr>
      <w:r>
        <w:rPr>
          <w:sz w:val="22"/>
          <w:szCs w:val="22"/>
        </w:rPr>
        <w:t xml:space="preserve">Every learner has made the shapes big, with the arm, before working small.</w:t>
      </w:r>
    </w:p>
    <w:p>
      <w:pPr>
        <w:pStyle w:val="ListParagraph"/>
        <w:numPr>
          <w:ilvl w:val="0"/>
          <w:numId w:val="1"/>
        </w:numPr>
        <w:spacing w:after="80" w:line="300"/>
      </w:pPr>
      <w:r>
        <w:rPr>
          <w:sz w:val="22"/>
          <w:szCs w:val="22"/>
        </w:rPr>
        <w:t xml:space="preserve">Anyone who has written their name unaided has had it acknowledged.</w:t>
      </w:r>
    </w:p>
    <w:p>
      <w:pPr>
        <w:pStyle w:val="ListParagraph"/>
        <w:numPr>
          <w:ilvl w:val="0"/>
          <w:numId w:val="1"/>
        </w:numPr>
        <w:spacing w:after="80" w:line="300"/>
      </w:pPr>
      <w:r>
        <w:rPr>
          <w:sz w:val="22"/>
          <w:szCs w:val="22"/>
        </w:rPr>
        <w:t xml:space="preserve">Nobody's chosen spelling has been corrected.</w:t>
      </w:r>
    </w:p>
    <w:p>
      <w:pPr>
        <w:spacing w:after="100" w:before="0" w:line="300"/>
      </w:pPr>
      <w:r>
        <w:rPr>
          <w:b/>
          <w:bCs/>
          <w:color w:val="5A6473"/>
          <w:sz w:val="20"/>
          <w:szCs w:val="20"/>
        </w:rPr>
        <w:t xml:space="preserve">The learners have this taught in their own book, on the “How to write your own name”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activity is the first physical act of writing, pitched far earlier than the source it grows from: that source has literate learners composing sentences from frames, but here many learners have never held a pencil, so the work is the hand itself - the grip, the first marks, the shape of a letter. Lead with recognition and tracing, never free writing: a learner should be able to see and know their name, and trace over it many times, well before they are asked to make it unaided. Start big and loose - air-writing a letter with the whole arm, then a finger in sand or dust - before the small, controlled movement a pencil needs, because the big movement teaches the shape and the small one only follows. Build everything from the learner's own name and the picture-words they already own from earlier activities, because a learner will work hard on their own name when an abstract letter drill would defeat them, and writing your own name for the first time is a real, dignified milestone worth dwelling on. Guard against shame above all: the pencil is where a beginner most fears being seen to fail, so show the grip quietly, praise the effort not the neatness, and let no one's marks be a public moment. Welcome bridges to scripts learners already know - Arabic from the madrasa, Burmese - as evidence that their hand can already make meaningful marks. Go slow, and treat the first shaky name as the win it is.</w:t>
      </w:r>
    </w:p>
    <w:p>
      <w:pPr>
        <w:pStyle w:val="Heading4"/>
        <w:keepNext/>
        <w:spacing w:after="80" w:before="220"/>
      </w:pPr>
      <w:r>
        <w:rPr>
          <w:b/>
          <w:bCs/>
          <w:color w:val="1F3A5F"/>
          <w:sz w:val="24"/>
          <w:szCs w:val="24"/>
        </w:rPr>
        <w:t xml:space="preserve">Step 1: Big shapes: the hand before the pencil  (35-45 min)</w:t>
      </w:r>
    </w:p>
    <w:p>
      <w:pPr>
        <w:spacing w:after="140" w:before="0" w:line="300"/>
      </w:pPr>
      <w:r>
        <w:rPr>
          <w:sz w:val="22"/>
          <w:szCs w:val="22"/>
        </w:rPr>
        <w:t xml:space="preserve">Start with the whole arm, not the pencil. Air-write a big letter shape - the first letter of your own name - with your arm, and have learners copy the movement in the air with you. Then move to a finger in sand, in dust on the ground, or wetted on a surface, making the same big shapes. Only when the shape feels familiar in the arm and the finger do you bring in the pencil, and then show the grip quietly, kneeling beside learners rather than announcing it. Keep it big, slow, and loose; the small, neat movement comes much later, and forcing it now only breeds shame.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this shape big in the air with me - follow my arm.</w:t>
      </w:r>
    </w:p>
    <w:p>
      <w:pPr>
        <w:pStyle w:val="ListParagraph"/>
        <w:numPr>
          <w:ilvl w:val="0"/>
          <w:numId w:val="1"/>
        </w:numPr>
        <w:spacing w:after="80" w:line="300"/>
      </w:pPr>
      <w:r>
        <w:rPr>
          <w:sz w:val="22"/>
          <w:szCs w:val="22"/>
        </w:rPr>
        <w:t xml:space="preserve">Now the same shape with your finger in the sand - how does it feel?</w:t>
      </w:r>
    </w:p>
    <w:p>
      <w:pPr>
        <w:pStyle w:val="ListParagraph"/>
        <w:numPr>
          <w:ilvl w:val="0"/>
          <w:numId w:val="1"/>
        </w:numPr>
        <w:spacing w:after="80" w:line="300"/>
      </w:pPr>
      <w:r>
        <w:rPr>
          <w:sz w:val="22"/>
          <w:szCs w:val="22"/>
        </w:rPr>
        <w:t xml:space="preserve">Which shapes does your hand already know from a script you have written before?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Going to the pencil and small letters too soon; the big arm and finger movements teach the shape, and a learner rushed to a pencil grips it in fear and learns the shape worse, not better.</w:t>
      </w:r>
    </w:p>
    <w:p>
      <w:pPr>
        <w:pStyle w:val="ListParagraph"/>
        <w:numPr>
          <w:ilvl w:val="0"/>
          <w:numId w:val="1"/>
        </w:numPr>
        <w:spacing w:after="80" w:line="300"/>
      </w:pPr>
      <w:r>
        <w:rPr>
          <w:sz w:val="22"/>
          <w:szCs w:val="22"/>
        </w:rPr>
        <w:t xml:space="preserve">A learner ashamed they have never held a pencil; show the grip quietly and one to one, let them stay with the finger and sand as long as they need, and never make it a public moment.</w:t>
      </w:r>
    </w:p>
    <w:p>
      <w:pPr>
        <w:spacing w:after="140" w:line="300"/>
      </w:pPr>
      <w:r>
        <w:rPr>
          <w:b/>
          <w:bCs/>
          <w:color w:val="7A3B69"/>
          <w:sz w:val="22"/>
          <w:szCs w:val="22"/>
        </w:rPr>
        <w:t xml:space="preserve">Running it with no materials: </w:t>
      </w:r>
      <w:r>
        <w:rPr>
          <w:sz w:val="22"/>
          <w:szCs w:val="22"/>
        </w:rPr>
        <w:t xml:space="preserve">No pencils or paper at all are needed for this step - a finger in sand or dust, or a wetted finger on any surface, teaches the hand the shapes just as well, and many learners are steadier starting there.</w:t>
      </w:r>
    </w:p>
    <w:p>
      <w:pPr>
        <w:pStyle w:val="Heading4"/>
        <w:keepNext/>
        <w:spacing w:after="80" w:before="220"/>
      </w:pPr>
      <w:r>
        <w:rPr>
          <w:b/>
          <w:bCs/>
          <w:color w:val="1F3A5F"/>
          <w:sz w:val="24"/>
          <w:szCs w:val="24"/>
        </w:rPr>
        <w:t xml:space="preserve">Step 2: See and trace your name  (45-55 min)</w:t>
      </w:r>
    </w:p>
    <w:p>
      <w:pPr>
        <w:spacing w:after="140" w:before="0" w:line="300"/>
      </w:pPr>
      <w:r>
        <w:rPr>
          <w:sz w:val="22"/>
          <w:szCs w:val="22"/>
        </w:rPr>
        <w:t xml:space="preserve">Give each learner their name written large and clear, and first let them simply look at it and point - this is my name, this is its first letter, this is the sound it makes. Recognition comes before writing. When they are ready, they trace over the name, as many times as they like and unhurried - with a pencil in the My Voice book, or with a finger over the large name and in sand if pencils are short. For many this is the first time they have traced their own name, and it is worth dwelling on. Circulate, kneel beside people, and praise the effort and the trying, never the neatness.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your name. Now point to its first letter - what sound does it make?</w:t>
      </w:r>
    </w:p>
    <w:p>
      <w:pPr>
        <w:pStyle w:val="ListParagraph"/>
        <w:numPr>
          <w:ilvl w:val="0"/>
          <w:numId w:val="1"/>
        </w:numPr>
        <w:spacing w:after="80" w:line="300"/>
      </w:pPr>
      <w:r>
        <w:rPr>
          <w:sz w:val="22"/>
          <w:szCs w:val="22"/>
        </w:rPr>
        <w:t xml:space="preserve">Trace over it slowly with me - which part is getting easier?</w:t>
      </w:r>
    </w:p>
    <w:p>
      <w:pPr>
        <w:pStyle w:val="ListParagraph"/>
        <w:numPr>
          <w:ilvl w:val="0"/>
          <w:numId w:val="1"/>
        </w:numPr>
        <w:spacing w:after="80" w:line="300"/>
      </w:pPr>
      <w:r>
        <w:rPr>
          <w:sz w:val="22"/>
          <w:szCs w:val="22"/>
        </w:rPr>
        <w:t xml:space="preserve">How does it feel to make the shape of your own name?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formation too soon; the win here is recognising the shape and having a go, and neatness comes only with time and repetition.</w:t>
      </w:r>
    </w:p>
    <w:p>
      <w:pPr>
        <w:pStyle w:val="ListParagraph"/>
        <w:numPr>
          <w:ilvl w:val="0"/>
          <w:numId w:val="1"/>
        </w:numPr>
        <w:spacing w:after="80" w:line="300"/>
      </w:pPr>
      <w:r>
        <w:rPr>
          <w:sz w:val="22"/>
          <w:szCs w:val="22"/>
        </w:rPr>
        <w:t xml:space="preserve">Comparing one learner's tracing to another's; every hand starts differently, so keep all attention on each learner's own progress against their own last try.</w:t>
      </w:r>
    </w:p>
    <w:p>
      <w:pPr>
        <w:spacing w:after="140" w:line="300"/>
      </w:pPr>
      <w:r>
        <w:rPr>
          <w:b/>
          <w:bCs/>
          <w:color w:val="7A3B69"/>
          <w:sz w:val="22"/>
          <w:szCs w:val="22"/>
        </w:rPr>
        <w:t xml:space="preserve">Running it with no materials: </w:t>
      </w:r>
      <w:r>
        <w:rPr>
          <w:sz w:val="22"/>
          <w:szCs w:val="22"/>
        </w:rPr>
        <w:t xml:space="preserve">Where there is no paper to spare, learners trace their name in a tray of sand, in dust on the ground, or over a large name card with a dry finger; the muscle memory forms just the same.</w:t>
      </w:r>
    </w:p>
    <w:p>
      <w:pPr>
        <w:pStyle w:val="Heading4"/>
        <w:keepNext/>
        <w:spacing w:after="80" w:before="220"/>
      </w:pPr>
      <w:r>
        <w:rPr>
          <w:b/>
          <w:bCs/>
          <w:color w:val="1F3A5F"/>
          <w:sz w:val="24"/>
          <w:szCs w:val="24"/>
        </w:rPr>
        <w:t xml:space="preserve">Step 3: Copy your name and your words  (40-50 min)</w:t>
      </w:r>
    </w:p>
    <w:p>
      <w:pPr>
        <w:spacing w:after="140" w:before="0" w:line="300"/>
      </w:pPr>
      <w:r>
        <w:rPr>
          <w:sz w:val="22"/>
          <w:szCs w:val="22"/>
        </w:rPr>
        <w:t xml:space="preserve">When tracing feels steady, learners move from tracing over the name to copying it beside the model - looking at their name and making it themselves, with the large version still there to check against. Then, for those ready, copy one or two of their key picture-words from the "Words about me" activity in the same way: look, then copy, with the word and its picture beside them. This is the bridge from tracing to writing, and it stays supported - the model is always there. Celebrate the first name a learner writes by copying rather than tracing as the milestone it is.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name, then make it yourself just below - you can check against the big one.</w:t>
      </w:r>
    </w:p>
    <w:p>
      <w:pPr>
        <w:pStyle w:val="ListParagraph"/>
        <w:numPr>
          <w:ilvl w:val="0"/>
          <w:numId w:val="1"/>
        </w:numPr>
        <w:spacing w:after="80" w:line="300"/>
      </w:pPr>
      <w:r>
        <w:rPr>
          <w:sz w:val="22"/>
          <w:szCs w:val="22"/>
        </w:rPr>
        <w:t xml:space="preserve">Which of your words would you like to copy next to its picture?</w:t>
      </w:r>
    </w:p>
    <w:p>
      <w:pPr>
        <w:pStyle w:val="ListParagraph"/>
        <w:numPr>
          <w:ilvl w:val="0"/>
          <w:numId w:val="1"/>
        </w:numPr>
        <w:spacing w:after="80" w:line="300"/>
      </w:pPr>
      <w:r>
        <w:rPr>
          <w:sz w:val="22"/>
          <w:szCs w:val="22"/>
        </w:rPr>
        <w:t xml:space="preserve">You wrote your own name - how does that feel?</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Taking the model away too soon and asking for free writing; the copy-from-a-model stage is where the hand learns, and free writing without the model belongs to a much later activity.</w:t>
      </w:r>
    </w:p>
    <w:p>
      <w:pPr>
        <w:pStyle w:val="ListParagraph"/>
        <w:numPr>
          <w:ilvl w:val="0"/>
          <w:numId w:val="1"/>
        </w:numPr>
        <w:spacing w:after="80" w:line="300"/>
      </w:pPr>
      <w:r>
        <w:rPr>
          <w:sz w:val="22"/>
          <w:szCs w:val="22"/>
        </w:rPr>
        <w:t xml:space="preserve">A learner discouraged that their copy is shaky; name that every writer's first name is shaky, show the one part that is going well, and keep the model there as long as they want it.</w:t>
      </w:r>
    </w:p>
    <w:p>
      <w:pPr>
        <w:spacing w:after="140" w:line="300"/>
      </w:pPr>
      <w:r>
        <w:rPr>
          <w:b/>
          <w:bCs/>
          <w:color w:val="7A3B69"/>
          <w:sz w:val="22"/>
          <w:szCs w:val="22"/>
        </w:rPr>
        <w:t xml:space="preserve">Running it with no materials: </w:t>
      </w:r>
      <w:r>
        <w:rPr>
          <w:sz w:val="22"/>
          <w:szCs w:val="22"/>
        </w:rPr>
        <w:t xml:space="preserve">A learner whose hand tires quickly copies just the first letter, or their name in sand rather than on paper; the act of copying from a model counts fully, however small, and can be built on next session.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together and let any learner who wishes hold up their My Voice book and show their name - traced or copied, however it looks. Put the written name into the book beside the sounds and picture-words already there, as proof of what the hand can now do. Name the win plainly and warmly: today you held a pencil, made the shapes of letters, and wrote your own name - for many people the first time they have ever done so, and the beginning of writing in English. Independent task: trace or write your name once more at home, in a book or in the dust, and, if you can, show it to one person you live with.</w:t>
      </w:r>
    </w:p>
    <w:p>
      <w:pPr>
        <w:spacing w:after="140" w:line="300"/>
      </w:pPr>
      <w:r>
        <w:rPr>
          <w:b/>
          <w:bCs/>
          <w:color w:val="7A3B69"/>
          <w:sz w:val="22"/>
          <w:szCs w:val="22"/>
        </w:rPr>
        <w:t xml:space="preserve">Independent task: </w:t>
      </w:r>
      <w:r>
        <w:rPr>
          <w:sz w:val="22"/>
          <w:szCs w:val="22"/>
        </w:rPr>
        <w:t xml:space="preserve">Practise writing or tracing your name and one word about yourself in your My Voice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Say who you are</w:t>
      </w:r>
    </w:p>
    <w:p>
      <w:pPr>
        <w:spacing w:after="40" w:before="0" w:line="300"/>
      </w:pPr>
      <w:r>
        <w:rPr>
          <w:b/>
          <w:bCs/>
          <w:color w:val="5A6473"/>
          <w:sz w:val="20"/>
          <w:szCs w:val="20"/>
        </w:rPr>
        <w:t xml:space="preserve">Lead: Shared</w:t>
      </w:r>
    </w:p>
    <w:p>
      <w:pPr>
        <w:spacing w:after="140" w:line="300"/>
      </w:pPr>
      <w:r>
        <w:rPr>
          <w:b/>
          <w:bCs/>
          <w:color w:val="7A3B69"/>
          <w:sz w:val="22"/>
          <w:szCs w:val="22"/>
        </w:rPr>
        <w:t xml:space="preserve">Course objective: </w:t>
      </w:r>
      <w:r>
        <w:rPr>
          <w:sz w:val="22"/>
          <w:szCs w:val="22"/>
        </w:rPr>
        <w:t xml:space="preserve">Introduce yourself in simple spoken and written English.</w:t>
      </w:r>
    </w:p>
    <w:p>
      <w:pPr>
        <w:spacing w:after="140" w:before="0" w:line="300"/>
      </w:pPr>
      <w:r>
        <w:rPr>
          <w:sz w:val="22"/>
          <w:szCs w:val="22"/>
        </w:rPr>
        <w:t xml:space="preserve">Learners turn their words into simple spoken sentences about themselves - I am, I am from, I like - practise the verb "to be", pronouns, and the frames through spoken and card games, introduce themselves and others aloud, and begin to write a little about themselves.</w:t>
      </w:r>
    </w:p>
    <w:p>
      <w:pPr>
        <w:pStyle w:val="Heading3"/>
        <w:keepNext/>
        <w:spacing w:after="100" w:before="280"/>
      </w:pPr>
      <w:r>
        <w:rPr>
          <w:b/>
          <w:bCs/>
          <w:color w:val="7A3B69"/>
          <w:sz w:val="28"/>
          <w:szCs w:val="28"/>
        </w:rPr>
        <w:t xml:space="preserve">I am… - saying who you are</w:t>
      </w:r>
    </w:p>
    <w:p>
      <w:pPr>
        <w:spacing w:after="100" w:before="0" w:line="300"/>
      </w:pPr>
      <w:r>
        <w:rPr>
          <w:b/>
          <w:bCs/>
          <w:color w:val="6E7A2E"/>
          <w:sz w:val="20"/>
          <w:szCs w:val="20"/>
        </w:rPr>
        <w:t xml:space="preserve">Activity   ·   2h facilitated   ·   1h independent</w:t>
      </w:r>
    </w:p>
    <w:p>
      <w:pPr>
        <w:spacing w:after="140" w:before="0" w:line="300"/>
      </w:pPr>
      <w:r>
        <w:rPr>
          <w:b/>
          <w:bCs/>
          <w:color w:val="5A6473"/>
          <w:sz w:val="22"/>
          <w:szCs w:val="22"/>
        </w:rPr>
        <w:t xml:space="preserve">Learners say their first whole English sentences out loud - "I am ___", "I am from ___", "I like ___" - learning the verb "to be" and the pronouns by ear, with lots of repetition. They fill the frames with their own picture-words about themselves, so from the very first sentence the English is truly theirs.</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frames, then same-gender pairs;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the frame "I am ___" out loud and fill it with their own name.</w:t>
      </w:r>
    </w:p>
    <w:p>
      <w:pPr>
        <w:pStyle w:val="ListParagraph"/>
        <w:numPr>
          <w:ilvl w:val="0"/>
          <w:numId w:val="1"/>
        </w:numPr>
        <w:spacing w:after="80" w:line="300"/>
      </w:pPr>
      <w:r>
        <w:rPr>
          <w:sz w:val="22"/>
          <w:szCs w:val="22"/>
        </w:rPr>
        <w:t xml:space="preserve">Hear and say the verb "to be" (I am, he is, she is, we are) matched to real people in the room.</w:t>
      </w:r>
    </w:p>
    <w:p>
      <w:pPr>
        <w:pStyle w:val="ListParagraph"/>
        <w:numPr>
          <w:ilvl w:val="0"/>
          <w:numId w:val="1"/>
        </w:numPr>
        <w:spacing w:after="80" w:line="300"/>
      </w:pPr>
      <w:r>
        <w:rPr>
          <w:sz w:val="22"/>
          <w:szCs w:val="22"/>
        </w:rPr>
        <w:t xml:space="preserve">Fill "I am from ___" and "I like ___" with their own picture-words about themselves.</w:t>
      </w:r>
    </w:p>
    <w:p>
      <w:pPr>
        <w:pStyle w:val="ListParagraph"/>
        <w:numPr>
          <w:ilvl w:val="0"/>
          <w:numId w:val="1"/>
        </w:numPr>
        <w:spacing w:after="80" w:line="300"/>
      </w:pPr>
      <w:r>
        <w:rPr>
          <w:sz w:val="22"/>
          <w:szCs w:val="22"/>
        </w:rPr>
        <w:t xml:space="preserve">Say all three sentences about themselves to a partner, a little smoother each time.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three true sentences ready to say first - "I am ___. I am from ___. I like ___." - as the model.</w:t>
      </w:r>
    </w:p>
    <w:p>
      <w:pPr>
        <w:pStyle w:val="ListParagraph"/>
        <w:numPr>
          <w:ilvl w:val="0"/>
          <w:numId w:val="1"/>
        </w:numPr>
        <w:spacing w:after="80" w:line="300"/>
      </w:pPr>
      <w:r>
        <w:rPr>
          <w:sz w:val="22"/>
          <w:szCs w:val="22"/>
        </w:rPr>
        <w:t xml:space="preserve">The learner's picture-words from cb-mv-words-about-me (their drawn or chosen words for name, place, and things they like), so they have real words to put in the frames.</w:t>
      </w:r>
    </w:p>
    <w:p>
      <w:pPr>
        <w:pStyle w:val="ListParagraph"/>
        <w:numPr>
          <w:ilvl w:val="0"/>
          <w:numId w:val="1"/>
        </w:numPr>
        <w:spacing w:after="80" w:line="300"/>
      </w:pPr>
      <w:r>
        <w:rPr>
          <w:sz w:val="22"/>
          <w:szCs w:val="22"/>
        </w:rPr>
        <w:t xml:space="preserve">The three frames ready to show large and simple on paper or the ground, as pictures-plus-a-few-words that learners point to rather than read.</w:t>
      </w:r>
    </w:p>
    <w:p>
      <w:pPr>
        <w:pStyle w:val="ListParagraph"/>
        <w:numPr>
          <w:ilvl w:val="0"/>
          <w:numId w:val="1"/>
        </w:numPr>
        <w:spacing w:after="80" w:line="300"/>
      </w:pPr>
      <w:r>
        <w:rPr>
          <w:sz w:val="22"/>
          <w:szCs w:val="22"/>
        </w:rPr>
        <w:t xml:space="preserve">Sensitivity: 'I am from ___' can touch displacement, loss, and separation. Let a learner name a smaller, safer place, or fill the frame with a colour, a food, or a thing they like instead; no one has to say where they are from.</w:t>
      </w:r>
    </w:p>
    <w:p>
      <w:pPr>
        <w:spacing w:after="100" w:before="0" w:line="300"/>
      </w:pPr>
      <w:r>
        <w:rPr>
          <w:b/>
          <w:bCs/>
          <w:color w:val="6E7A2E"/>
          <w:sz w:val="20"/>
          <w:szCs w:val="20"/>
        </w:rPr>
        <w:t xml:space="preserve">LEARNER SHEET:  Sheet 11, “I can say who I am”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words become a person. Learners have collected picture-words; here they put them into sentences that say who they are - and for many this is the first true thing they have ever said about themselves in English.</w:t>
      </w:r>
    </w:p>
    <w:p>
      <w:pPr>
        <w:pStyle w:val="Heading4"/>
        <w:keepNext/>
        <w:spacing w:after="80" w:before="220"/>
      </w:pPr>
      <w:r>
        <w:rPr>
          <w:b/>
          <w:bCs/>
          <w:color w:val="1F3A5F"/>
          <w:sz w:val="24"/>
          <w:szCs w:val="24"/>
        </w:rPr>
        <w:t xml:space="preserve">Teach the frame as a whole chunk, not as grammar</w:t>
      </w:r>
    </w:p>
    <w:p>
      <w:pPr>
        <w:spacing w:after="140" w:before="0" w:line="300"/>
      </w:pPr>
      <w:r>
        <w:rPr>
          <w:sz w:val="22"/>
          <w:szCs w:val="22"/>
        </w:rPr>
        <w:t xml:space="preserve">Do not explain the verb "to be". Teach I am ___ as a single unbreakable piece, the way a phrase is learned, and let the grammar arrive later through use.</w:t>
      </w:r>
    </w:p>
    <w:p>
      <w:pPr>
        <w:spacing w:after="140" w:before="0" w:line="300"/>
      </w:pPr>
      <w:r>
        <w:rPr>
          <w:sz w:val="22"/>
          <w:szCs w:val="22"/>
        </w:rPr>
        <w:t xml:space="preserve">Beginners learn chunks faster than rules, and a rule explained to someone who cannot yet hear the difference between "am" and "are" is noise. The rule block comes next; this one is for fluency.</w:t>
      </w:r>
    </w:p>
    <w:p>
      <w:pPr>
        <w:pStyle w:val="Heading4"/>
        <w:keepNext/>
        <w:spacing w:after="80" w:before="220"/>
      </w:pPr>
      <w:r>
        <w:rPr>
          <w:b/>
          <w:bCs/>
          <w:color w:val="1F3A5F"/>
          <w:sz w:val="24"/>
          <w:szCs w:val="24"/>
        </w:rPr>
        <w:t xml:space="preserve">The three frames, and no more</w:t>
      </w:r>
    </w:p>
    <w:p>
      <w:pPr>
        <w:spacing w:after="140" w:before="0" w:line="300"/>
      </w:pPr>
      <w:r>
        <w:rPr>
          <w:sz w:val="22"/>
          <w:szCs w:val="22"/>
        </w:rPr>
        <w:t xml:space="preserve">I am ___ · I am from ___ · I like ___. Three. A fourth will cost you the fluency of the first three.</w:t>
      </w:r>
    </w:p>
    <w:p>
      <w:pPr>
        <w:spacing w:after="140" w:before="0" w:line="300"/>
      </w:pPr>
      <w:r>
        <w:rPr>
          <w:sz w:val="22"/>
          <w:szCs w:val="22"/>
        </w:rPr>
        <w:t xml:space="preserve">Learners fill them with words they already collected, which is why the picture-word page comes first. If a learner has no word for what they want to say, give them the word - do not send them away to find one.</w:t>
      </w:r>
    </w:p>
    <w:p>
      <w:pPr>
        <w:pStyle w:val="Heading4"/>
        <w:keepNext/>
        <w:spacing w:after="80" w:before="220"/>
      </w:pPr>
      <w:r>
        <w:rPr>
          <w:b/>
          <w:bCs/>
          <w:color w:val="1F3A5F"/>
          <w:sz w:val="24"/>
          <w:szCs w:val="24"/>
        </w:rPr>
        <w:t xml:space="preserve">Choral, then pairs, then one at a time - and never skip the first</w:t>
      </w:r>
    </w:p>
    <w:p>
      <w:pPr>
        <w:spacing w:after="140" w:before="0" w:line="300"/>
      </w:pPr>
      <w:r>
        <w:rPr>
          <w:sz w:val="22"/>
          <w:szCs w:val="22"/>
        </w:rPr>
        <w:t xml:space="preserve">Everyone says it together first. It is loud, it protects the learner who is unsure, and nobody is performing alone. Then pairs, many times. Only then, and only for volunteers, one at a time.</w:t>
      </w:r>
    </w:p>
    <w:p>
      <w:pPr>
        <w:spacing w:after="140" w:before="0" w:line="300"/>
      </w:pPr>
      <w:r>
        <w:rPr>
          <w:sz w:val="22"/>
          <w:szCs w:val="22"/>
        </w:rPr>
        <w:t xml:space="preserve">A learner who only ever says it in chorus and in pairs has succeeded in this block.</w:t>
      </w:r>
    </w:p>
    <w:p>
      <w:pPr>
        <w:pStyle w:val="Heading4"/>
        <w:keepNext/>
        <w:spacing w:after="80" w:before="220"/>
      </w:pPr>
      <w:r>
        <w:rPr>
          <w:b/>
          <w:bCs/>
          <w:color w:val="1F3A5F"/>
          <w:sz w:val="24"/>
          <w:szCs w:val="24"/>
        </w:rPr>
        <w:t xml:space="preserve">"I am from" needs care, every time</w:t>
      </w:r>
    </w:p>
    <w:p>
      <w:pPr>
        <w:spacing w:after="140" w:before="0" w:line="300"/>
      </w:pPr>
      <w:r>
        <w:rPr>
          <w:sz w:val="22"/>
          <w:szCs w:val="22"/>
        </w:rPr>
        <w:t xml:space="preserve">For a displaced cohort this is not a neutral question. Some learners were born in the camp. Some do not remember the place they are from. Some have been told not to discuss it.</w:t>
      </w:r>
    </w:p>
    <w:p>
      <w:pPr>
        <w:spacing w:after="140" w:before="0" w:line="300"/>
      </w:pPr>
      <w:r>
        <w:rPr>
          <w:sz w:val="22"/>
          <w:szCs w:val="22"/>
        </w:rPr>
        <w:t xml:space="preserve">So offer both, plainly, before anyone answers: the place you live now, or the place you are from - whichever you want to say. Both are correct answers to the same English sentence. Do not single out anyone who takes the first, and do not ask a follow-up.</w:t>
      </w:r>
    </w:p>
    <w:p>
      <w:pPr>
        <w:pStyle w:val="Heading4"/>
        <w:keepNext/>
        <w:spacing w:after="80" w:before="220"/>
      </w:pPr>
      <w:r>
        <w:rPr>
          <w:b/>
          <w:bCs/>
          <w:color w:val="1F3A5F"/>
          <w:sz w:val="24"/>
          <w:szCs w:val="24"/>
        </w:rPr>
        <w:t xml:space="preserve">Then "he is / she is" - because it teaches listening</w:t>
      </w:r>
    </w:p>
    <w:p>
      <w:pPr>
        <w:spacing w:after="140" w:before="0" w:line="300"/>
      </w:pPr>
      <w:r>
        <w:rPr>
          <w:sz w:val="22"/>
          <w:szCs w:val="22"/>
        </w:rPr>
        <w:t xml:space="preserve">Introducing someone else - *this is Amina, she is from...* - does two things: it gets the pronouns in through use rather than explanation, and it means learners have to LISTEN to each other, which is what makes a class into a group.</w:t>
      </w:r>
    </w:p>
    <w:p>
      <w:pPr>
        <w:pStyle w:val="Heading4"/>
        <w:keepNext/>
        <w:spacing w:after="80" w:before="220"/>
      </w:pPr>
      <w:r>
        <w:rPr>
          <w:b/>
          <w:bCs/>
          <w:color w:val="1F3A5F"/>
          <w:sz w:val="24"/>
          <w:szCs w:val="24"/>
        </w:rPr>
        <w:t xml:space="preserve">Accept true over correct</w:t>
      </w:r>
    </w:p>
    <w:p>
      <w:pPr>
        <w:spacing w:after="140" w:before="0" w:line="300"/>
      </w:pPr>
      <w:r>
        <w:rPr>
          <w:sz w:val="22"/>
          <w:szCs w:val="22"/>
        </w:rPr>
        <w:t xml:space="preserve">A learner who says "I am from camp four" with the wrong stress and no article has succeeded. Correct nothing during speaking. Note what to recycle tomorrow.</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at least two true sentences about themselves, aloud, to another person.</w:t>
      </w:r>
    </w:p>
    <w:p>
      <w:pPr>
        <w:pStyle w:val="ListParagraph"/>
        <w:numPr>
          <w:ilvl w:val="0"/>
          <w:numId w:val="1"/>
        </w:numPr>
        <w:spacing w:after="80" w:line="300"/>
      </w:pPr>
      <w:r>
        <w:rPr>
          <w:sz w:val="22"/>
          <w:szCs w:val="22"/>
        </w:rPr>
        <w:t xml:space="preserve">Every learner has heard someone else introduced with "he is" or "she is".</w:t>
      </w:r>
    </w:p>
    <w:p>
      <w:pPr>
        <w:pStyle w:val="ListParagraph"/>
        <w:numPr>
          <w:ilvl w:val="0"/>
          <w:numId w:val="1"/>
        </w:numPr>
        <w:spacing w:after="80" w:line="300"/>
      </w:pPr>
      <w:r>
        <w:rPr>
          <w:sz w:val="22"/>
          <w:szCs w:val="22"/>
        </w:rPr>
        <w:t xml:space="preserve">Nobody has been made to speak alone in front of the group.</w:t>
      </w:r>
    </w:p>
    <w:p>
      <w:pPr>
        <w:pStyle w:val="ListParagraph"/>
        <w:numPr>
          <w:ilvl w:val="0"/>
          <w:numId w:val="1"/>
        </w:numPr>
        <w:spacing w:after="80" w:line="300"/>
      </w:pPr>
      <w:r>
        <w:rPr>
          <w:sz w:val="22"/>
          <w:szCs w:val="22"/>
        </w:rPr>
        <w:t xml:space="preserve">The three frames are on the wall and stay there.</w:t>
      </w:r>
    </w:p>
    <w:p>
      <w:pPr>
        <w:spacing w:after="100" w:before="0" w:line="300"/>
      </w:pPr>
      <w:r>
        <w:rPr>
          <w:b/>
          <w:bCs/>
          <w:color w:val="5A6473"/>
          <w:sz w:val="20"/>
          <w:szCs w:val="20"/>
        </w:rPr>
        <w:t xml:space="preserve">The learners have this taught in their own book, on the “How to say who you are”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step where single words become whole sentences, and for many learners the first English sentence they ever speak. Unlike a literate group that can read the frames and drill them on paper, here the frames live in the ear: learners hear them, say them back, and fill them by pointing to their own picture-words, long before any of it is written. So lead with your voice and theirs. Keep the verb "to be" attached to real people in the room, never to a rule - "I am Fatima, she is Ayesha, we are here" - because the pattern sticks when it is about someone the learner can see. Expect "I from…" and "I student" and do not pounce on them; gently say the whole sentence back and let the correct shape soak in through repetition, not through being told off. Welcome bridges to Rohingya, Chittagonian, Burmese, or Arabic - how do you say "I am" in a language you already have? Above all, run it warm and slow: a learner who can say three true sentences about themselves out loud has crossed a real line.</w:t>
      </w:r>
    </w:p>
    <w:p>
      <w:pPr>
        <w:pStyle w:val="Heading4"/>
        <w:keepNext/>
        <w:spacing w:after="80" w:before="220"/>
      </w:pPr>
      <w:r>
        <w:rPr>
          <w:b/>
          <w:bCs/>
          <w:color w:val="1F3A5F"/>
          <w:sz w:val="24"/>
          <w:szCs w:val="24"/>
        </w:rPr>
        <w:t xml:space="preserve">Step 1: I am ___ - your first sentence  (30-35 min)</w:t>
      </w:r>
    </w:p>
    <w:p>
      <w:pPr>
        <w:spacing w:after="140" w:before="0" w:line="300"/>
      </w:pPr>
      <w:r>
        <w:rPr>
          <w:sz w:val="22"/>
          <w:szCs w:val="22"/>
        </w:rPr>
        <w:t xml:space="preserve">Say your own first sentence slowly and clearly - "I am ___" with your name - and have the whole group say the frame back, then each learner fills it with their own name: "I am Fatima." Go round, unhurried, and let everyone hear their own voice say a whole sentence. Say it as a chorus, then in same-gender pairs, then singly. The win here is not grammar, it is a learner hearing themselves make a complete English sentence about who they 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Say it with me - "I am…" - now put your own name at the end.</w:t>
      </w:r>
    </w:p>
    <w:p>
      <w:pPr>
        <w:pStyle w:val="ListParagraph"/>
        <w:numPr>
          <w:ilvl w:val="0"/>
          <w:numId w:val="1"/>
        </w:numPr>
        <w:spacing w:after="80" w:line="300"/>
      </w:pPr>
      <w:r>
        <w:rPr>
          <w:sz w:val="22"/>
          <w:szCs w:val="22"/>
        </w:rPr>
        <w:t xml:space="preserve">Can you say your whole sentence on your own this time?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("I Fatima"); do not scold, just say the whole sentence back warmly and have them echo it, so the full shape is what they hear and repeat.</w:t>
      </w:r>
    </w:p>
    <w:p>
      <w:pPr>
        <w:pStyle w:val="ListParagraph"/>
        <w:numPr>
          <w:ilvl w:val="0"/>
          <w:numId w:val="1"/>
        </w:numPr>
        <w:spacing w:after="80" w:line="300"/>
      </w:pPr>
      <w:r>
        <w:rPr>
          <w:sz w:val="22"/>
          <w:szCs w:val="22"/>
        </w:rPr>
        <w:t xml:space="preserve">A learner too shy to say it to the room; let them say it first to a partner or to you, quietly, before anything is said aloud to the group.</w:t>
      </w:r>
    </w:p>
    <w:p>
      <w:pPr>
        <w:spacing w:after="140" w:line="300"/>
      </w:pPr>
      <w:r>
        <w:rPr>
          <w:b/>
          <w:bCs/>
          <w:color w:val="7A3B69"/>
          <w:sz w:val="22"/>
          <w:szCs w:val="22"/>
        </w:rPr>
        <w:t xml:space="preserve">Running it with no materials: </w:t>
      </w:r>
      <w:r>
        <w:rPr>
          <w:sz w:val="22"/>
          <w:szCs w:val="22"/>
        </w:rPr>
        <w:t xml:space="preserve">No paper is needed. The frame lives in your voice and theirs; say it, have them say it back, and build from the learner's own name with nothing but sound.</w:t>
      </w:r>
    </w:p>
    <w:p>
      <w:pPr>
        <w:pStyle w:val="Heading4"/>
        <w:keepNext/>
        <w:spacing w:after="80" w:before="220"/>
      </w:pPr>
      <w:r>
        <w:rPr>
          <w:b/>
          <w:bCs/>
          <w:color w:val="1F3A5F"/>
          <w:sz w:val="24"/>
          <w:szCs w:val="24"/>
        </w:rPr>
        <w:t xml:space="preserve">Step 2: he is, she is, we are - the people in the room  (35-40 min)</w:t>
      </w:r>
    </w:p>
    <w:p>
      <w:pPr>
        <w:spacing w:after="140" w:before="0" w:line="300"/>
      </w:pPr>
      <w:r>
        <w:rPr>
          <w:sz w:val="22"/>
          <w:szCs w:val="22"/>
        </w:rPr>
        <w:t xml:space="preserve">Bring in the other forms by pointing at real people: "I am Fatima. She is Ayesha. He is Karim. We are here." Keep it entirely about people the learners can see, so the form attaches to a face, not a rule. Learners point and say - "she is…", "he is…" - around the room. Do not try to teach every pronoun to mastery; "I am", "she is / he is", and "we are" are plenty for now and the rest comes with time.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and say it - "she is…". Now point to him - "he is…".</w:t>
      </w:r>
    </w:p>
    <w:p>
      <w:pPr>
        <w:pStyle w:val="ListParagraph"/>
        <w:numPr>
          <w:ilvl w:val="0"/>
          <w:numId w:val="1"/>
        </w:numPr>
        <w:spacing w:after="80" w:line="300"/>
      </w:pPr>
      <w:r>
        <w:rPr>
          <w:sz w:val="22"/>
          <w:szCs w:val="22"/>
        </w:rPr>
        <w:t xml:space="preserve">Say a true sentence about two people here using "we are".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all the pronouns; a beginner who owns "I am" and "she is" has more than one who half-heard six forms.</w:t>
      </w:r>
    </w:p>
    <w:p>
      <w:pPr>
        <w:spacing w:after="140" w:line="300"/>
      </w:pPr>
      <w:r>
        <w:rPr>
          <w:b/>
          <w:bCs/>
          <w:color w:val="7A3B69"/>
          <w:sz w:val="22"/>
          <w:szCs w:val="22"/>
        </w:rPr>
        <w:t xml:space="preserve">Running it with no materials: </w:t>
      </w:r>
      <w:r>
        <w:rPr>
          <w:sz w:val="22"/>
          <w:szCs w:val="22"/>
        </w:rPr>
        <w:t xml:space="preserve">No cards or board needed. Pointing at the people in the room is the whole material; your voice and theirs do the rest.</w:t>
      </w:r>
    </w:p>
    <w:p>
      <w:pPr>
        <w:pStyle w:val="Heading4"/>
        <w:keepNext/>
        <w:spacing w:after="80" w:before="220"/>
      </w:pPr>
      <w:r>
        <w:rPr>
          <w:b/>
          <w:bCs/>
          <w:color w:val="1F3A5F"/>
          <w:sz w:val="24"/>
          <w:szCs w:val="24"/>
        </w:rPr>
        <w:t xml:space="preserve">Step 3: I am from ___, I like ___ - fill it with your own words  (35-45 min)</w:t>
      </w:r>
    </w:p>
    <w:p>
      <w:pPr>
        <w:spacing w:after="140" w:before="0" w:line="300"/>
      </w:pPr>
      <w:r>
        <w:rPr>
          <w:sz w:val="22"/>
          <w:szCs w:val="22"/>
        </w:rPr>
        <w:t xml:space="preserve">Add the two other frames - "I am from ___" and "I like ___" - and have learners fill them with their own picture-words from cb-mv-words-about-me. They point to their drawn word and say the whole sentence: "I like…" and point to their picture of rice, or a goat, or the colour blue. Everyone builds three true sentences about themselves and says them aloud. Keep the frames visible as simple pictures to point at, not text to read.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picture-words goes in "I like ___"? Say the whole sentence.</w:t>
      </w:r>
    </w:p>
    <w:p>
      <w:pPr>
        <w:pStyle w:val="ListParagraph"/>
        <w:numPr>
          <w:ilvl w:val="0"/>
          <w:numId w:val="1"/>
        </w:numPr>
        <w:spacing w:after="80" w:line="300"/>
      </w:pPr>
      <w:r>
        <w:rPr>
          <w:sz w:val="22"/>
          <w:szCs w:val="22"/>
        </w:rPr>
        <w:t xml:space="preserve">Say your three sentences about yourself - "I am…, I am from…, I like…".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reaching for a place that hurts to name; offer the lighter road openly - "you can say a colour, a food, or a thing you like instead" - so choosing the easy option never feels like failing.</w:t>
      </w:r>
    </w:p>
    <w:p>
      <w:pPr>
        <w:pStyle w:val="ListParagraph"/>
        <w:numPr>
          <w:ilvl w:val="0"/>
          <w:numId w:val="1"/>
        </w:numPr>
        <w:spacing w:after="80" w:line="300"/>
      </w:pPr>
      <w:r>
        <w:rPr>
          <w:sz w:val="22"/>
          <w:szCs w:val="22"/>
        </w:rPr>
        <w:t xml:space="preserve">Filling the frame with someone else's word to copy; check quietly that each learner's sentences are true for them, because the whole point is that the English is their own.</w:t>
      </w:r>
    </w:p>
    <w:p>
      <w:pPr>
        <w:spacing w:after="140" w:line="300"/>
      </w:pPr>
      <w:r>
        <w:rPr>
          <w:b/>
          <w:bCs/>
          <w:color w:val="7A3B69"/>
          <w:sz w:val="22"/>
          <w:szCs w:val="22"/>
        </w:rPr>
        <w:t xml:space="preserve">Running it with no materials: </w:t>
      </w:r>
      <w:r>
        <w:rPr>
          <w:sz w:val="22"/>
          <w:szCs w:val="22"/>
        </w:rPr>
        <w:t xml:space="preserve">Where a learner has no drawn words ready, they point to a real thing or mime it and say the sentence; the frame works with a gesture just as well as with a picture.</w:t>
      </w:r>
    </w:p>
    <w:p>
      <w:pPr>
        <w:pStyle w:val="Heading4"/>
        <w:keepNext/>
        <w:spacing w:after="80" w:before="220"/>
      </w:pPr>
      <w:r>
        <w:rPr>
          <w:b/>
          <w:bCs/>
          <w:color w:val="1F3A5F"/>
          <w:sz w:val="24"/>
          <w:szCs w:val="24"/>
        </w:rPr>
        <w:t xml:space="preserve">Step 4: Say it smoother  (25-30 min)</w:t>
      </w:r>
    </w:p>
    <w:p>
      <w:pPr>
        <w:spacing w:after="140" w:before="0" w:line="300"/>
      </w:pPr>
      <w:r>
        <w:rPr>
          <w:sz w:val="22"/>
          <w:szCs w:val="22"/>
        </w:rPr>
        <w:t xml:space="preserve">Now practise the same three sentences until they come easily. Each learner says their introduction to one partner, then moves to a second partner and says it again a little faster, then to a third - same three sentences, smoother each time. Do not correct during this; the repetition itself is what makes the English flow. Learners feel their own sentences stop being hard work.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Tell your partner your three sentences - now say them to someone new, a little faster.</w:t>
      </w:r>
    </w:p>
    <w:p>
      <w:pPr>
        <w:pStyle w:val="ListParagraph"/>
        <w:numPr>
          <w:ilvl w:val="0"/>
          <w:numId w:val="1"/>
        </w:numPr>
        <w:spacing w:after="80" w:line="300"/>
      </w:pPr>
      <w:r>
        <w:rPr>
          <w:sz w:val="22"/>
          <w:szCs w:val="22"/>
        </w:rPr>
        <w:t xml:space="preserve">What felt easier by the third time than the first?</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repetition do its work here.</w:t>
      </w:r>
    </w:p>
    <w:p>
      <w:pPr>
        <w:pStyle w:val="ListParagraph"/>
        <w:numPr>
          <w:ilvl w:val="0"/>
          <w:numId w:val="1"/>
        </w:numPr>
        <w:spacing w:after="80" w:line="300"/>
      </w:pPr>
      <w:r>
        <w:rPr>
          <w:sz w:val="22"/>
          <w:szCs w:val="22"/>
        </w:rPr>
        <w:t xml:space="preserve">The faster pace unsettling a shy learner; frame it as beating your own last go, never a race against others.</w:t>
      </w:r>
    </w:p>
    <w:p>
      <w:pPr>
        <w:spacing w:after="140" w:line="300"/>
      </w:pPr>
      <w:r>
        <w:rPr>
          <w:b/>
          <w:bCs/>
          <w:color w:val="7A3B69"/>
          <w:sz w:val="22"/>
          <w:szCs w:val="22"/>
        </w:rPr>
        <w:t xml:space="preserve">Running it with no materials: </w:t>
      </w:r>
      <w:r>
        <w:rPr>
          <w:sz w:val="22"/>
          <w:szCs w:val="22"/>
        </w:rPr>
        <w:t xml:space="preserve">In a seated group with no room to move, rotate one row so each learner gets three fresh partners without anyone having to stand and cross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Go round and let a few learners say their three sentences to the group - "I am…, I am from…, I like…" - and mark the milestone plainly: a few weeks ago you had single sounds, and today you are saying whole true sentences about who you are, in English. Put the three frames, with each learner's own picture-words beside them, into their My Voice book, so the sentences are theirs to keep and build on. Independent task: say your three sentences to one person at home, and, if you like, draw or trace one more word to add to "I like ___".</w:t>
      </w:r>
    </w:p>
    <w:p>
      <w:pPr>
        <w:spacing w:after="140" w:line="300"/>
      </w:pPr>
      <w:r>
        <w:rPr>
          <w:b/>
          <w:bCs/>
          <w:color w:val="7A3B69"/>
          <w:sz w:val="22"/>
          <w:szCs w:val="22"/>
        </w:rPr>
        <w:t xml:space="preserve">Independent task: </w:t>
      </w:r>
      <w:r>
        <w:rPr>
          <w:sz w:val="22"/>
          <w:szCs w:val="22"/>
        </w:rPr>
        <w:t xml:space="preserve">Say two true sentences about yourself (I am…, I like…) to one person at home.</w:t>
      </w:r>
    </w:p>
    <w:p>
      <w:pPr>
        <w:pBdr>
          <w:bottom w:val="single" w:color="B9B3A6" w:sz="4"/>
        </w:pBdr>
        <w:spacing w:after="180" w:before="60"/>
      </w:pPr>
    </w:p>
    <w:p>
      <w:pPr>
        <w:pStyle w:val="Heading3"/>
        <w:keepNext/>
        <w:spacing w:after="100" w:before="280"/>
      </w:pPr>
      <w:r>
        <w:rPr>
          <w:b/>
          <w:bCs/>
          <w:color w:val="7A3B69"/>
          <w:sz w:val="28"/>
          <w:szCs w:val="28"/>
        </w:rPr>
        <w:t xml:space="preserve">Sentence practice</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The practice that takes learners' first sentences from careful to easy - the verb "to be" (am, is, are), the subject pronouns, and simple sentences about themselves - rebuilt spoken-first and offline. Learners choose am, is, or are by ear, match a person to a pronoun with picture cards, build a sentence from word cards, ask and answer in same-gender pairs, mingle to find someone who, and close by saying aloud what they can now say. Writing stays optional, offered to those ready, so no one is held back by the pencil.</w:t>
      </w:r>
    </w:p>
    <w:p>
      <w:pPr>
        <w:spacing w:after="140" w:line="300"/>
      </w:pPr>
      <w:r>
        <w:rPr>
          <w:b/>
          <w:bCs/>
          <w:color w:val="7A3B69"/>
          <w:sz w:val="22"/>
          <w:szCs w:val="22"/>
        </w:rPr>
        <w:t xml:space="preserve">Timing: </w:t>
      </w:r>
      <w:r>
        <w:rPr>
          <w:sz w:val="22"/>
          <w:szCs w:val="22"/>
        </w:rPr>
        <w:t xml:space="preserve">2.5 hours facilitated across two or three sessions, plus about 1 hour of independent practice</w:t>
      </w:r>
    </w:p>
    <w:p>
      <w:pPr>
        <w:spacing w:after="140" w:line="300"/>
      </w:pPr>
      <w:r>
        <w:rPr>
          <w:b/>
          <w:bCs/>
          <w:color w:val="7A3B69"/>
          <w:sz w:val="22"/>
          <w:szCs w:val="22"/>
        </w:rPr>
        <w:t xml:space="preserve">Grouping: </w:t>
      </w:r>
      <w:r>
        <w:rPr>
          <w:sz w:val="22"/>
          <w:szCs w:val="22"/>
        </w:rPr>
        <w:t xml:space="preserve">Whole group for the pattern, then same-gender pairs and small groups; the mingle uses the whole room;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Choose am, is, or are by ear to finish a spoken sentence, matched to a person they can see.</w:t>
      </w:r>
    </w:p>
    <w:p>
      <w:pPr>
        <w:pStyle w:val="ListParagraph"/>
        <w:numPr>
          <w:ilvl w:val="0"/>
          <w:numId w:val="1"/>
        </w:numPr>
        <w:spacing w:after="80" w:line="300"/>
      </w:pPr>
      <w:r>
        <w:rPr>
          <w:sz w:val="22"/>
          <w:szCs w:val="22"/>
        </w:rPr>
        <w:t xml:space="preserve">Match a person or a group to the right pronoun (I, you, he, she, we, they) using picture cards.</w:t>
      </w:r>
    </w:p>
    <w:p>
      <w:pPr>
        <w:pStyle w:val="ListParagraph"/>
        <w:numPr>
          <w:ilvl w:val="0"/>
          <w:numId w:val="1"/>
        </w:numPr>
        <w:spacing w:after="80" w:line="300"/>
      </w:pPr>
      <w:r>
        <w:rPr>
          <w:sz w:val="22"/>
          <w:szCs w:val="22"/>
        </w:rPr>
        <w:t xml:space="preserve">Build a simple sentence from word cards laid in order (I / am / from / ___).</w:t>
      </w:r>
    </w:p>
    <w:p>
      <w:pPr>
        <w:pStyle w:val="ListParagraph"/>
        <w:numPr>
          <w:ilvl w:val="0"/>
          <w:numId w:val="1"/>
        </w:numPr>
        <w:spacing w:after="80" w:line="300"/>
      </w:pPr>
      <w:r>
        <w:rPr>
          <w:sz w:val="22"/>
          <w:szCs w:val="22"/>
        </w:rPr>
        <w:t xml:space="preserve">Ask and answer simple questions about themselves in same-gender pairs, and mingle to find someone who.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Word cards for the small set of sentence words (I, you, he, she, we, they, am, is, are, from, a, and each learner's own picture-words), printed, drawn, or scratched on card.</w:t>
      </w:r>
    </w:p>
    <w:p>
      <w:pPr>
        <w:pStyle w:val="ListParagraph"/>
        <w:numPr>
          <w:ilvl w:val="0"/>
          <w:numId w:val="1"/>
        </w:numPr>
        <w:spacing w:after="80" w:line="300"/>
      </w:pPr>
      <w:r>
        <w:rPr>
          <w:sz w:val="22"/>
          <w:szCs w:val="22"/>
        </w:rPr>
        <w:t xml:space="preserve">Picture cards or drawn pictures of people and groups (a woman, a man, two friends, a family) for the pronoun matching, and the people in the room themselves.</w:t>
      </w:r>
    </w:p>
    <w:p>
      <w:pPr>
        <w:pStyle w:val="ListParagraph"/>
        <w:numPr>
          <w:ilvl w:val="0"/>
          <w:numId w:val="1"/>
        </w:numPr>
        <w:spacing w:after="80" w:line="300"/>
      </w:pPr>
      <w:r>
        <w:rPr>
          <w:sz w:val="22"/>
          <w:szCs w:val="22"/>
        </w:rPr>
        <w:t xml:space="preserve">The learner's picture-words from earlier My Voice sessions (their drawn words for name, place, and things they like), so the frames are filled with real words that are theirs.</w:t>
      </w:r>
    </w:p>
    <w:p>
      <w:pPr>
        <w:pStyle w:val="ListParagraph"/>
        <w:numPr>
          <w:ilvl w:val="0"/>
          <w:numId w:val="1"/>
        </w:numPr>
        <w:spacing w:after="80" w:line="300"/>
      </w:pPr>
      <w:r>
        <w:rPr>
          <w:sz w:val="22"/>
          <w:szCs w:val="22"/>
        </w:rPr>
        <w:t xml:space="preserve">The My Voice book and something to draw or trace with, for those who want to keep a written version.</w:t>
      </w:r>
    </w:p>
    <w:p>
      <w:pPr>
        <w:pStyle w:val="ListParagraph"/>
        <w:numPr>
          <w:ilvl w:val="0"/>
          <w:numId w:val="1"/>
        </w:numPr>
        <w:spacing w:after="80" w:line="300"/>
      </w:pPr>
      <w:r>
        <w:rPr>
          <w:sz w:val="22"/>
          <w:szCs w:val="22"/>
        </w:rPr>
        <w:t xml:space="preserve">Sensitivity: the frame 'I am from ___' can touch displacement, loss, and separation. Offer the lighter road openly and often - a learner can name a smaller, safer place, or fill the frame with a colour, a food, or a thing they like instead. No one has to say where they are from, and choosing the easy word is never a failing.</w:t>
      </w:r>
    </w:p>
    <w:p>
      <w:pPr>
        <w:spacing w:after="100" w:before="0" w:line="300"/>
      </w:pPr>
      <w:r>
        <w:rPr>
          <w:b/>
          <w:bCs/>
          <w:color w:val="6E7A2E"/>
          <w:sz w:val="20"/>
          <w:szCs w:val="20"/>
        </w:rPr>
        <w:t xml:space="preserve">LEARNER SHEET:  Sheet 12, “Building sentences”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previous block taught the frames as chunks, for fluency. This one makes the pattern visible, so learners can build sentences they have not been given. It is the only grammar block in the unit, and it must stay a game.</w:t>
      </w:r>
    </w:p>
    <w:p>
      <w:pPr>
        <w:pStyle w:val="Heading4"/>
        <w:keepNext/>
        <w:spacing w:after="80" w:before="220"/>
      </w:pPr>
      <w:r>
        <w:rPr>
          <w:b/>
          <w:bCs/>
          <w:color w:val="1F3A5F"/>
          <w:sz w:val="24"/>
          <w:szCs w:val="24"/>
        </w:rPr>
        <w:t xml:space="preserve">The whole rule, in one table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Who</w:t>
            </w:r>
          </w:p>
        </w:tc>
        <w:tc>
          <w:tcPr>
            <w:tcW w:type="dxa" w:w="4535"/>
            <w:tcMar>
              <w:top w:type="dxa" w:w="70"/>
              <w:left w:type="dxa" w:w="120"/>
              <w:bottom w:type="dxa" w:w="70"/>
              <w:right w:type="dxa" w:w="120"/>
            </w:tcMar>
          </w:tcPr>
          <w:p>
            <w:pPr>
              <w:spacing w:line="260"/>
            </w:pPr>
            <w:r>
              <w:rPr>
                <w:b/>
                <w:bCs/>
                <w:color w:val="1F3A5F"/>
                <w:sz w:val="19"/>
                <w:szCs w:val="19"/>
              </w:rPr>
              <w:t xml:space="preserve">Word</w:t>
            </w:r>
          </w:p>
        </w:tc>
      </w:tr>
      <w:tr>
        <w:tc>
          <w:tcPr>
            <w:tcW w:type="dxa" w:w="4535"/>
            <w:tcMar>
              <w:top w:type="dxa" w:w="70"/>
              <w:left w:type="dxa" w:w="120"/>
              <w:bottom w:type="dxa" w:w="70"/>
              <w:right w:type="dxa" w:w="120"/>
            </w:tcMar>
          </w:tcPr>
          <w:p>
            <w:pPr>
              <w:spacing w:line="260"/>
            </w:pPr>
            <w:r>
              <w:rPr>
                <w:b w:val="false"/>
                <w:bCs w:val="false"/>
                <w:sz w:val="19"/>
                <w:szCs w:val="19"/>
              </w:rPr>
              <w:t xml:space="preserve">I</w:t>
            </w:r>
          </w:p>
        </w:tc>
        <w:tc>
          <w:tcPr>
            <w:tcW w:type="dxa" w:w="4535"/>
            <w:tcMar>
              <w:top w:type="dxa" w:w="70"/>
              <w:left w:type="dxa" w:w="120"/>
              <w:bottom w:type="dxa" w:w="70"/>
              <w:right w:type="dxa" w:w="120"/>
            </w:tcMar>
          </w:tcPr>
          <w:p>
            <w:pPr>
              <w:spacing w:line="260"/>
            </w:pPr>
            <w:r>
              <w:rPr>
                <w:b w:val="false"/>
                <w:bCs w:val="false"/>
                <w:sz w:val="19"/>
                <w:szCs w:val="19"/>
              </w:rPr>
              <w:t xml:space="preserve">am</w:t>
            </w:r>
          </w:p>
        </w:tc>
      </w:tr>
      <w:tr>
        <w:tc>
          <w:tcPr>
            <w:tcW w:type="dxa" w:w="4535"/>
            <w:tcMar>
              <w:top w:type="dxa" w:w="70"/>
              <w:left w:type="dxa" w:w="120"/>
              <w:bottom w:type="dxa" w:w="70"/>
              <w:right w:type="dxa" w:w="120"/>
            </w:tcMar>
          </w:tcPr>
          <w:p>
            <w:pPr>
              <w:spacing w:line="260"/>
            </w:pPr>
            <w:r>
              <w:rPr>
                <w:b w:val="false"/>
                <w:bCs w:val="false"/>
                <w:sz w:val="19"/>
                <w:szCs w:val="19"/>
              </w:rPr>
              <w:t xml:space="preserve">he · she · it · one person · one thing</w:t>
            </w:r>
          </w:p>
        </w:tc>
        <w:tc>
          <w:tcPr>
            <w:tcW w:type="dxa" w:w="4535"/>
            <w:tcMar>
              <w:top w:type="dxa" w:w="70"/>
              <w:left w:type="dxa" w:w="120"/>
              <w:bottom w:type="dxa" w:w="70"/>
              <w:right w:type="dxa" w:w="120"/>
            </w:tcMar>
          </w:tcPr>
          <w:p>
            <w:pPr>
              <w:spacing w:line="260"/>
            </w:pPr>
            <w:r>
              <w:rPr>
                <w:b w:val="false"/>
                <w:bCs w:val="false"/>
                <w:sz w:val="19"/>
                <w:szCs w:val="19"/>
              </w:rPr>
              <w:t xml:space="preserve">is</w:t>
            </w:r>
          </w:p>
        </w:tc>
      </w:tr>
      <w:tr>
        <w:tc>
          <w:tcPr>
            <w:tcW w:type="dxa" w:w="4535"/>
            <w:tcMar>
              <w:top w:type="dxa" w:w="70"/>
              <w:left w:type="dxa" w:w="120"/>
              <w:bottom w:type="dxa" w:w="70"/>
              <w:right w:type="dxa" w:w="120"/>
            </w:tcMar>
          </w:tcPr>
          <w:p>
            <w:pPr>
              <w:spacing w:line="260"/>
            </w:pPr>
            <w:r>
              <w:rPr>
                <w:b w:val="false"/>
                <w:bCs w:val="false"/>
                <w:sz w:val="19"/>
                <w:szCs w:val="19"/>
              </w:rPr>
              <w:t xml:space="preserve">you · we · they · more than one</w:t>
            </w:r>
          </w:p>
        </w:tc>
        <w:tc>
          <w:tcPr>
            <w:tcW w:type="dxa" w:w="4535"/>
            <w:tcMar>
              <w:top w:type="dxa" w:w="70"/>
              <w:left w:type="dxa" w:w="120"/>
              <w:bottom w:type="dxa" w:w="70"/>
              <w:right w:type="dxa" w:w="120"/>
            </w:tcMar>
          </w:tcPr>
          <w:p>
            <w:pPr>
              <w:spacing w:line="260"/>
            </w:pPr>
            <w:r>
              <w:rPr>
                <w:b w:val="false"/>
                <w:bCs w:val="false"/>
                <w:sz w:val="19"/>
                <w:szCs w:val="19"/>
              </w:rPr>
              <w:t xml:space="preserve">are</w:t>
            </w:r>
          </w:p>
        </w:tc>
      </w:tr>
    </w:tbl>
    <w:p>
      <w:pPr>
        <w:spacing w:after="140" w:before="0" w:line="300"/>
      </w:pPr>
      <w:r>
        <w:rPr>
          <w:sz w:val="22"/>
          <w:szCs w:val="22"/>
        </w:rPr>
        <w:t xml:space="preserve">That is all of it. Do not add exceptions, do not mention the past, and do not use the words "verb", "pronoun" or "conjugate" - they add a second thing to learn and teach nothing about English.</w:t>
      </w:r>
    </w:p>
    <w:p>
      <w:pPr>
        <w:pStyle w:val="Heading4"/>
        <w:keepNext/>
        <w:spacing w:after="80" w:before="220"/>
      </w:pPr>
      <w:r>
        <w:rPr>
          <w:b/>
          <w:bCs/>
          <w:color w:val="1F3A5F"/>
          <w:sz w:val="24"/>
          <w:szCs w:val="24"/>
        </w:rPr>
        <w:t xml:space="preserve">Build it with the hands, not the eyes</w:t>
      </w:r>
    </w:p>
    <w:p>
      <w:pPr>
        <w:spacing w:after="140" w:before="0" w:line="300"/>
      </w:pPr>
      <w:r>
        <w:rPr>
          <w:sz w:val="22"/>
          <w:szCs w:val="22"/>
        </w:rPr>
        <w:t xml:space="preserve">Word cards on the floor or table: I · you · he · she · we · they in one colour, am · is · are in another, then the words learners already collected.</w:t>
      </w:r>
    </w:p>
    <w:p>
      <w:pPr>
        <w:spacing w:after="140" w:before="0" w:line="300"/>
      </w:pPr>
      <w:r>
        <w:rPr>
          <w:sz w:val="22"/>
          <w:szCs w:val="22"/>
        </w:rPr>
        <w:t xml:space="preserve">Physically joining the right cards is what makes the pattern stick for a learner who cannot yet read fluently. Reading the table does not. If you have five minutes, spend them on the cards, not the table.</w:t>
      </w:r>
    </w:p>
    <w:p>
      <w:pPr>
        <w:pStyle w:val="Heading4"/>
        <w:keepNext/>
        <w:spacing w:after="80" w:before="220"/>
      </w:pPr>
      <w:r>
        <w:rPr>
          <w:b/>
          <w:bCs/>
          <w:color w:val="1F3A5F"/>
          <w:sz w:val="24"/>
          <w:szCs w:val="24"/>
        </w:rPr>
        <w:t xml:space="preserve">The error to expect, and what it means</w:t>
      </w:r>
    </w:p>
    <w:p>
      <w:pPr>
        <w:spacing w:after="140" w:before="0" w:line="300"/>
      </w:pPr>
      <w:r>
        <w:rPr>
          <w:sz w:val="22"/>
          <w:szCs w:val="22"/>
        </w:rPr>
        <w:t xml:space="preserve">"I is" and "he are" are the two you will hear. They are not carelessness - they are a learner applying a pattern, which is a sign of progress.</w:t>
      </w:r>
    </w:p>
    <w:p>
      <w:pPr>
        <w:spacing w:after="140" w:before="0" w:line="300"/>
      </w:pPr>
      <w:r>
        <w:rPr>
          <w:sz w:val="22"/>
          <w:szCs w:val="22"/>
        </w:rPr>
        <w:t xml:space="preserve">Fix by ear, not by rule: say the correct version once, warmly, and have them repeat it. "I am. Say it - I am." Do not explain again. The ear settles this faster than the head.</w:t>
      </w:r>
    </w:p>
    <w:p>
      <w:pPr>
        <w:pStyle w:val="Heading4"/>
        <w:keepNext/>
        <w:spacing w:after="80" w:before="220"/>
      </w:pPr>
      <w:r>
        <w:rPr>
          <w:b/>
          <w:bCs/>
          <w:color w:val="1F3A5F"/>
          <w:sz w:val="24"/>
          <w:szCs w:val="24"/>
        </w:rPr>
        <w:t xml:space="preserve">Questions come from the same three words</w:t>
      </w:r>
    </w:p>
    <w:p>
      <w:pPr>
        <w:spacing w:after="140" w:before="0" w:line="300"/>
      </w:pPr>
      <w:r>
        <w:rPr>
          <w:sz w:val="22"/>
          <w:szCs w:val="22"/>
        </w:rPr>
        <w:t xml:space="preserve">Turn the sentence round and you have the question:</w:t>
      </w:r>
    </w:p>
    <w:p>
      <w:pPr>
        <w:pStyle w:val="ListParagraph"/>
        <w:numPr>
          <w:ilvl w:val="0"/>
          <w:numId w:val="1"/>
        </w:numPr>
        <w:spacing w:after="80" w:line="300"/>
      </w:pPr>
      <w:r>
        <w:rPr>
          <w:sz w:val="22"/>
          <w:szCs w:val="22"/>
        </w:rPr>
        <w:t xml:space="preserve">You are from ___ → Are you from ___?</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Show this once and let them find it in the cards. That single move gets them asking as well as answering, so they can hold a real conversation.</w:t>
      </w:r>
    </w:p>
    <w:p>
      <w:pPr>
        <w:pStyle w:val="Heading4"/>
        <w:keepNext/>
        <w:spacing w:after="80" w:before="220"/>
      </w:pPr>
      <w:r>
        <w:rPr>
          <w:b/>
          <w:bCs/>
          <w:color w:val="1F3A5F"/>
          <w:sz w:val="24"/>
          <w:szCs w:val="24"/>
        </w:rPr>
        <w:t xml:space="preserve">Finish with mingling</w:t>
      </w:r>
    </w:p>
    <w:p>
      <w:pPr>
        <w:spacing w:after="140" w:before="0" w:line="300"/>
      </w:pPr>
      <w:r>
        <w:rPr>
          <w:sz w:val="22"/>
          <w:szCs w:val="22"/>
        </w:rPr>
        <w:t xml:space="preserve">"Find someone who…" gets every learner asking and answering many times in a few minutes, moving, with no one on display. It is the highest-value activity in the block. Same-gender grouping where that is what lets girls take part.</w:t>
      </w:r>
    </w:p>
    <w:p>
      <w:pPr>
        <w:pStyle w:val="Heading4"/>
        <w:keepNext/>
        <w:spacing w:after="80" w:before="220"/>
      </w:pPr>
      <w:r>
        <w:rPr>
          <w:b/>
          <w:bCs/>
          <w:color w:val="1F3A5F"/>
          <w:sz w:val="24"/>
          <w:szCs w:val="24"/>
        </w:rPr>
        <w:t xml:space="preserve">Accept true over correct, still</w:t>
      </w:r>
    </w:p>
    <w:p>
      <w:pPr>
        <w:spacing w:after="140" w:before="0" w:line="300"/>
      </w:pPr>
      <w:r>
        <w:rPr>
          <w:sz w:val="22"/>
          <w:szCs w:val="22"/>
        </w:rPr>
        <w:t xml:space="preserve">During the game, correct almost nothing. Note the two or three errors worth recycling tomorrow and let the game run.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build a true sentence from cards without help.</w:t>
      </w:r>
    </w:p>
    <w:p>
      <w:pPr>
        <w:pStyle w:val="ListParagraph"/>
        <w:numPr>
          <w:ilvl w:val="0"/>
          <w:numId w:val="1"/>
        </w:numPr>
        <w:spacing w:after="80" w:line="300"/>
      </w:pPr>
      <w:r>
        <w:rPr>
          <w:sz w:val="22"/>
          <w:szCs w:val="22"/>
        </w:rPr>
        <w:t xml:space="preserve">Every learner has asked at least three people a question and answered theirs.</w:t>
      </w:r>
    </w:p>
    <w:p>
      <w:pPr>
        <w:pStyle w:val="ListParagraph"/>
        <w:numPr>
          <w:ilvl w:val="0"/>
          <w:numId w:val="1"/>
        </w:numPr>
        <w:spacing w:after="80" w:line="300"/>
      </w:pPr>
      <w:r>
        <w:rPr>
          <w:sz w:val="22"/>
          <w:szCs w:val="22"/>
        </w:rPr>
        <w:t xml:space="preserve">The am/is/are table is on the wall in a form learners can point at.</w:t>
      </w:r>
    </w:p>
    <w:p>
      <w:pPr>
        <w:spacing w:after="100" w:before="0" w:line="300"/>
      </w:pPr>
      <w:r>
        <w:rPr>
          <w:b/>
          <w:bCs/>
          <w:color w:val="5A6473"/>
          <w:sz w:val="20"/>
          <w:szCs w:val="20"/>
        </w:rPr>
        <w:t xml:space="preserve">The learners have this taught in their own book, on the “How to build your own sentences”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the practice layer that makes the Unit 1 grammar easy rather than merely met - the verb "to be", the subject pronouns, and simple sentences. The sources it grows from are eight paper fill-in exercises for learners who can read and write. Here every one is rebuilt to be spoken and physical, because most learners are not yet reading in any language: choosing am, is, or are is done by ear about a real person in the room, not circled on a worksheet; matching a pronoun is done with picture-cards and pointing; building a sentence is done by laying word cards in order, not writing them; and the two spoken exercises from the source - ask-and-answer and find-someone-who - carry straight over as the heart of the practice. Keep the verb attached to real, visible people, never to a rule, because the pattern sticks when it is about someone the learner can see. Expect "I from" and "I student" and do not pounce; say the whole sentence back warmly and let the correct shape soak in through repetition. Move from controlled to freer across the steps - first choosing and matching, then building, then free use in pairs and the mingle - just as the source sequences it, but by mouth and by card. Writing is optional at every step: a learner ready to trace or copy a sentence into their My Voice book may, but no one waits on the pencil. Welcome bridges to Rohingya, Chittagonian, Burmese, and Arabic - how is "I am" said in a language you already have? A learner who can say and vary true sentences about who they are has crossed a real line.</w:t>
      </w:r>
    </w:p>
    <w:p>
      <w:pPr>
        <w:pStyle w:val="Heading4"/>
        <w:keepNext/>
        <w:spacing w:after="80" w:before="220"/>
      </w:pPr>
      <w:r>
        <w:rPr>
          <w:b/>
          <w:bCs/>
          <w:color w:val="1F3A5F"/>
          <w:sz w:val="24"/>
          <w:szCs w:val="24"/>
        </w:rPr>
        <w:t xml:space="preserve">Step 1: Choose am, is, are, and match the pronoun  (35-45 min)</w:t>
      </w:r>
    </w:p>
    <w:p>
      <w:pPr>
        <w:spacing w:after="140" w:before="0" w:line="300"/>
      </w:pPr>
      <w:r>
        <w:rPr>
          <w:sz w:val="22"/>
          <w:szCs w:val="22"/>
        </w:rPr>
        <w:t xml:space="preserve">Start with the controlled work, done aloud. Point to a real person and say a sentence with a gap for the group to fill by ear - "Fatima ___ my friend" and the group says "is"; "I ___ a student" and they say "am"; "they ___ here" and they say "are". Keep it about people they can see, so the choice carries meaning. Then match people to pronouns with picture-cards: hold up a card of a woman and learners say "she", a man "he", two friends "we" or "they", and rebuild the sentence with the pronoun (Maria is my friend becomes She is my friend). Go slowly and let the choices be made together before anyone is asked alone.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Point to her. She ___ my friend. Which word finishes it?</w:t>
      </w:r>
    </w:p>
    <w:p>
      <w:pPr>
        <w:pStyle w:val="ListParagraph"/>
        <w:numPr>
          <w:ilvl w:val="0"/>
          <w:numId w:val="1"/>
        </w:numPr>
        <w:spacing w:after="80" w:line="300"/>
      </w:pPr>
      <w:r>
        <w:rPr>
          <w:sz w:val="22"/>
          <w:szCs w:val="22"/>
        </w:rPr>
        <w:t xml:space="preserve">Which pronoun goes with this card, or with these two people?</w:t>
      </w:r>
    </w:p>
    <w:p>
      <w:pPr>
        <w:pStyle w:val="ListParagraph"/>
        <w:numPr>
          <w:ilvl w:val="0"/>
          <w:numId w:val="1"/>
        </w:numPr>
        <w:spacing w:after="80" w:line="300"/>
      </w:pPr>
      <w:r>
        <w:rPr>
          <w:sz w:val="22"/>
          <w:szCs w:val="22"/>
        </w:rPr>
        <w:t xml:space="preserve">How do you say "I am" in a language you already speak?</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 and she mixed up; keep practising with real, known people so the choice carries meaning, and treat a slip as ordinary rather than a failure.</w:t>
      </w:r>
    </w:p>
    <w:p>
      <w:pPr>
        <w:pStyle w:val="ListParagraph"/>
        <w:numPr>
          <w:ilvl w:val="0"/>
          <w:numId w:val="1"/>
        </w:numPr>
        <w:spacing w:after="80" w:line="300"/>
      </w:pPr>
      <w:r>
        <w:rPr>
          <w:sz w:val="22"/>
          <w:szCs w:val="22"/>
        </w:rPr>
        <w:t xml:space="preserve">Rushing to cover every pronoun; a learner who owns "I am", "she is", and "we are" has more than one who half-heard six forms.</w:t>
      </w:r>
    </w:p>
    <w:p>
      <w:pPr>
        <w:spacing w:after="140" w:line="300"/>
      </w:pPr>
      <w:r>
        <w:rPr>
          <w:b/>
          <w:bCs/>
          <w:color w:val="7A3B69"/>
          <w:sz w:val="22"/>
          <w:szCs w:val="22"/>
        </w:rPr>
        <w:t xml:space="preserve">Running it with no materials: </w:t>
      </w:r>
      <w:r>
        <w:rPr>
          <w:sz w:val="22"/>
          <w:szCs w:val="22"/>
        </w:rPr>
        <w:t xml:space="preserve">No cards are needed. Point at the actual people in the room for the pronouns, and let the gap-sentences live entirely in your voice and theirs; the choosing and matching work the same with nothing but speech.</w:t>
      </w:r>
    </w:p>
    <w:p>
      <w:pPr>
        <w:pStyle w:val="Heading4"/>
        <w:keepNext/>
        <w:spacing w:after="80" w:before="220"/>
      </w:pPr>
      <w:r>
        <w:rPr>
          <w:b/>
          <w:bCs/>
          <w:color w:val="1F3A5F"/>
          <w:sz w:val="24"/>
          <w:szCs w:val="24"/>
        </w:rPr>
        <w:t xml:space="preserve">Step 2: Build a sentence from cards  (35-45 min)</w:t>
      </w:r>
    </w:p>
    <w:p>
      <w:pPr>
        <w:spacing w:after="140" w:before="0" w:line="300"/>
      </w:pPr>
      <w:r>
        <w:rPr>
          <w:sz w:val="22"/>
          <w:szCs w:val="22"/>
        </w:rPr>
        <w:t xml:space="preserve">Now build, without writing. Give out word cards for the small sentence set and have learners lay them in order to make a true sentence - I / am / from / and then their own picture-word for a place; or I / am / a / and their word for what they are. Say a sentence and learners build it from the cards; then they build one that is true for them and say it aloud. This is the source's put-the-words-in-order exercise, done by hand with cards instead of on paper, so a learner who cannot write still feels a sentence take shape and hears which word goes 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Lay the cards to make it true for you. Now say the whole sentence.</w:t>
      </w:r>
    </w:p>
    <w:p>
      <w:pPr>
        <w:pStyle w:val="ListParagraph"/>
        <w:numPr>
          <w:ilvl w:val="0"/>
          <w:numId w:val="1"/>
        </w:numPr>
        <w:spacing w:after="80" w:line="300"/>
      </w:pPr>
      <w:r>
        <w:rPr>
          <w:sz w:val="22"/>
          <w:szCs w:val="22"/>
        </w:rPr>
        <w:t xml:space="preserve">Which card comes first? Where does "am" go?</w:t>
      </w:r>
    </w:p>
    <w:p>
      <w:pPr>
        <w:pStyle w:val="ListParagraph"/>
        <w:numPr>
          <w:ilvl w:val="0"/>
          <w:numId w:val="1"/>
        </w:numPr>
        <w:spacing w:after="80" w:line="300"/>
      </w:pPr>
      <w:r>
        <w:rPr>
          <w:sz w:val="22"/>
          <w:szCs w:val="22"/>
        </w:rPr>
        <w:t xml:space="preserve">Read me your sentence, pointing to each card.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Dropping the "am" (laying "I from ___"); do not scold, just build the whole sentence back warmly with the cards and have them echo it, so the full shape is what they see and say.</w:t>
      </w:r>
    </w:p>
    <w:p>
      <w:pPr>
        <w:pStyle w:val="ListParagraph"/>
        <w:numPr>
          <w:ilvl w:val="0"/>
          <w:numId w:val="1"/>
        </w:numPr>
        <w:spacing w:after="80" w:line="300"/>
      </w:pPr>
      <w:r>
        <w:rPr>
          <w:sz w:val="22"/>
          <w:szCs w:val="22"/>
        </w:rPr>
        <w:t xml:space="preserve">A learner reaching for a place that hurts to name; offer the lighter road openly, so filling the frame with a colour, a food, or a thing they like never feels like failing.</w:t>
      </w:r>
    </w:p>
    <w:p>
      <w:pPr>
        <w:spacing w:after="140" w:line="300"/>
      </w:pPr>
      <w:r>
        <w:rPr>
          <w:b/>
          <w:bCs/>
          <w:color w:val="7A3B69"/>
          <w:sz w:val="22"/>
          <w:szCs w:val="22"/>
        </w:rPr>
        <w:t xml:space="preserve">Running it with no materials: </w:t>
      </w:r>
      <w:r>
        <w:rPr>
          <w:sz w:val="22"/>
          <w:szCs w:val="22"/>
        </w:rPr>
        <w:t xml:space="preserve">With no cards, learners build the sentence aloud from the frame said slowly, word by word, or lay small objects or scratched scraps in order; the win is hearing the order of the words, which a gesture and a voice carry as well as printed cards.</w:t>
      </w:r>
    </w:p>
    <w:p>
      <w:pPr>
        <w:pStyle w:val="Heading4"/>
        <w:keepNext/>
        <w:spacing w:after="80" w:before="220"/>
      </w:pPr>
      <w:r>
        <w:rPr>
          <w:b/>
          <w:bCs/>
          <w:color w:val="1F3A5F"/>
          <w:sz w:val="24"/>
          <w:szCs w:val="24"/>
        </w:rPr>
        <w:t xml:space="preserve">Step 3: Ask and answer, in pairs  (30-40 min)</w:t>
      </w:r>
    </w:p>
    <w:p>
      <w:pPr>
        <w:spacing w:after="140" w:before="0" w:line="300"/>
      </w:pPr>
      <w:r>
        <w:rPr>
          <w:sz w:val="22"/>
          <w:szCs w:val="22"/>
        </w:rPr>
        <w:t xml:space="preserve">Move to freer use. In same-gender pairs, learners ask and answer simple questions about themselves, aiming for a whole-sentence answer - "What is your name?", "Where are you from?", "What do you like?". Model a pair first with a confident learner or the mentor. Do not correct during the exchange; let the pattern flow. This is the source's ask-and-answer speaking task, carried straight over - it needs no paper, only two people and the sentences they have been building.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Ask your partner where they are from. Answer in a whole sentence.</w:t>
      </w:r>
    </w:p>
    <w:p>
      <w:pPr>
        <w:pStyle w:val="ListParagraph"/>
        <w:numPr>
          <w:ilvl w:val="0"/>
          <w:numId w:val="1"/>
        </w:numPr>
        <w:spacing w:after="80" w:line="300"/>
      </w:pPr>
      <w:r>
        <w:rPr>
          <w:sz w:val="22"/>
          <w:szCs w:val="22"/>
        </w:rPr>
        <w:t xml:space="preserve">What is your name? What do you like? Take turns.</w:t>
      </w:r>
    </w:p>
    <w:p>
      <w:pPr>
        <w:pStyle w:val="ListParagraph"/>
        <w:numPr>
          <w:ilvl w:val="0"/>
          <w:numId w:val="1"/>
        </w:numPr>
        <w:spacing w:after="80" w:line="300"/>
      </w:pPr>
      <w:r>
        <w:rPr>
          <w:sz w:val="22"/>
          <w:szCs w:val="22"/>
        </w:rPr>
        <w:t xml:space="preserve">What felt easier to say this time than last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Stopping to fix small errors, which kills the flow; save any teaching for later and let the paired repetition do its work.</w:t>
      </w:r>
    </w:p>
    <w:p>
      <w:pPr>
        <w:pStyle w:val="ListParagraph"/>
        <w:numPr>
          <w:ilvl w:val="0"/>
          <w:numId w:val="1"/>
        </w:numPr>
        <w:spacing w:after="80" w:line="300"/>
      </w:pPr>
      <w:r>
        <w:rPr>
          <w:sz w:val="22"/>
          <w:szCs w:val="22"/>
        </w:rPr>
        <w:t xml:space="preserve">A shy learner freezing with a new partner; let them rehearse quietly with the mentor or a trusted partner first, and keep pairs same-gender for anything said aloud.</w:t>
      </w:r>
    </w:p>
    <w:p>
      <w:pPr>
        <w:spacing w:after="140" w:line="300"/>
      </w:pPr>
      <w:r>
        <w:rPr>
          <w:b/>
          <w:bCs/>
          <w:color w:val="7A3B69"/>
          <w:sz w:val="22"/>
          <w:szCs w:val="22"/>
        </w:rPr>
        <w:t xml:space="preserve">Running it with no materials: </w:t>
      </w:r>
      <w:r>
        <w:rPr>
          <w:sz w:val="22"/>
          <w:szCs w:val="22"/>
        </w:rPr>
        <w:t xml:space="preserve">In a seated group with no room to move, learners simply turn to the person beside them; the whole exchange is spoken, so it needs nothing but a partner and a little quiet.</w:t>
      </w:r>
    </w:p>
    <w:p>
      <w:pPr>
        <w:pStyle w:val="Heading4"/>
        <w:keepNext/>
        <w:spacing w:after="80" w:before="220"/>
      </w:pPr>
      <w:r>
        <w:rPr>
          <w:b/>
          <w:bCs/>
          <w:color w:val="1F3A5F"/>
          <w:sz w:val="24"/>
          <w:szCs w:val="24"/>
        </w:rPr>
        <w:t xml:space="preserve">Step 4: Find someone who, and mingle  (25-35 min)</w:t>
      </w:r>
    </w:p>
    <w:p>
      <w:pPr>
        <w:spacing w:after="140" w:before="0" w:line="300"/>
      </w:pPr>
      <w:r>
        <w:rPr>
          <w:sz w:val="22"/>
          <w:szCs w:val="22"/>
        </w:rPr>
        <w:t xml:space="preserve">Close the freer practice with a gentle mingle. Give the group a few simple things to find - someone who likes rice, someone who is from the same place, someone with the same first sound in their name - and learners move around asking and answering to find them, using the sentences they now have. Keep it warm and unhurried, and keep the questions light and safe. This is the source's find-someone-who task, rebuilt as a spoken mingle with nothing to write, so the grammar is used for a real purpose - finding something out about a real person.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Find someone who likes the same food as you. Ask them.</w:t>
      </w:r>
    </w:p>
    <w:p>
      <w:pPr>
        <w:pStyle w:val="ListParagraph"/>
        <w:numPr>
          <w:ilvl w:val="0"/>
          <w:numId w:val="1"/>
        </w:numPr>
        <w:spacing w:after="80" w:line="300"/>
      </w:pPr>
      <w:r>
        <w:rPr>
          <w:sz w:val="22"/>
          <w:szCs w:val="22"/>
        </w:rPr>
        <w:t xml:space="preserve">Who is from near where you are from? Ask and answer in whole sentences.</w:t>
      </w:r>
    </w:p>
    <w:p>
      <w:pPr>
        <w:pStyle w:val="ListParagraph"/>
        <w:numPr>
          <w:ilvl w:val="0"/>
          <w:numId w:val="1"/>
        </w:numPr>
        <w:spacing w:after="80" w:line="300"/>
      </w:pPr>
      <w:r>
        <w:rPr>
          <w:sz w:val="22"/>
          <w:szCs w:val="22"/>
        </w:rPr>
        <w:t xml:space="preserve">Tell the group one thing you found out about someone.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Questions that push toward what hurts; keep the things-to-find light and everyday, and let a learner pass on any question with no explanation.</w:t>
      </w:r>
    </w:p>
    <w:p>
      <w:pPr>
        <w:pStyle w:val="ListParagraph"/>
        <w:numPr>
          <w:ilvl w:val="0"/>
          <w:numId w:val="1"/>
        </w:numPr>
        <w:spacing w:after="80" w:line="300"/>
      </w:pPr>
      <w:r>
        <w:rPr>
          <w:sz w:val="22"/>
          <w:szCs w:val="22"/>
        </w:rPr>
        <w:t xml:space="preserve">The mingle unsettling a shy learner; let them work the room with a partner, or find just one person rather than several.</w:t>
      </w:r>
    </w:p>
    <w:p>
      <w:pPr>
        <w:spacing w:after="140" w:line="300"/>
      </w:pPr>
      <w:r>
        <w:rPr>
          <w:b/>
          <w:bCs/>
          <w:color w:val="7A3B69"/>
          <w:sz w:val="22"/>
          <w:szCs w:val="22"/>
        </w:rPr>
        <w:t xml:space="preserve">Running it with no materials: </w:t>
      </w:r>
      <w:r>
        <w:rPr>
          <w:sz w:val="22"/>
          <w:szCs w:val="22"/>
        </w:rPr>
        <w:t xml:space="preserve">Where moving around is not possible, run it seated by rotating one row so each learner meets three fresh partners in turn; the finding-out works the same without anyone crossing the space.</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group back and close with a spoken reflection. Go round and let a few learners say aloud what they can now say - "I can say, I am Fatima; I am from my village; I like rice" - and mark the milestone plainly: the sentences that were careful work a few weeks ago now come easily, and you can ask and answer about who you are, in English, with other people. For any learner who wants it, offer the written version now - trace or copy one sentence into the My Voice book - but no one waits on the pencil. Independent task: say your sentences to one person at home, ask them one question back in English, and, if you like, trace one sentence once in your book.</w:t>
      </w:r>
    </w:p>
    <w:p>
      <w:pPr>
        <w:spacing w:after="140" w:line="300"/>
      </w:pPr>
      <w:r>
        <w:rPr>
          <w:b/>
          <w:bCs/>
          <w:color w:val="7A3B69"/>
          <w:sz w:val="22"/>
          <w:szCs w:val="22"/>
        </w:rPr>
        <w:t xml:space="preserve">Independent task: </w:t>
      </w:r>
      <w:r>
        <w:rPr>
          <w:sz w:val="22"/>
          <w:szCs w:val="22"/>
        </w:rPr>
        <w:t xml:space="preserve">Ask one person the questions from today (What is your name? Where are you from?) and answer them back.</w:t>
      </w:r>
    </w:p>
    <w:p>
      <w:pPr>
        <w:spacing w:after="140" w:before="0" w:line="300"/>
      </w:pPr>
      <w:r>
        <w:rPr>
          <w:b/>
          <w:bCs/>
          <w:color w:val="5A6473"/>
          <w:sz w:val="21"/>
          <w:szCs w:val="21"/>
        </w:rPr>
        <w:t xml:space="preserve">Controlled-to-freer practice of the verb "to be", pronouns, and the simple sentence frames, rebuilt as spoken and card games - an offline adaptation of the source's Unit 1 grammar exercises.</w:t>
      </w:r>
    </w:p>
    <w:p>
      <w:pPr>
        <w:pBdr>
          <w:bottom w:val="single" w:color="B9B3A6" w:sz="4"/>
        </w:pBdr>
        <w:spacing w:after="180" w:before="60"/>
      </w:pPr>
    </w:p>
    <w:p>
      <w:pPr>
        <w:pStyle w:val="Heading3"/>
        <w:keepNext/>
        <w:spacing w:after="100" w:before="280"/>
      </w:pPr>
      <w:r>
        <w:rPr>
          <w:b/>
          <w:bCs/>
          <w:color w:val="7A3B69"/>
          <w:sz w:val="28"/>
          <w:szCs w:val="28"/>
        </w:rPr>
        <w:t xml:space="preserve">Meeting people</w:t>
      </w:r>
    </w:p>
    <w:p>
      <w:pPr>
        <w:spacing w:after="100" w:before="0" w:line="300"/>
      </w:pPr>
      <w:r>
        <w:rPr>
          <w:b/>
          <w:bCs/>
          <w:color w:val="6E7A2E"/>
          <w:sz w:val="20"/>
          <w:szCs w:val="20"/>
        </w:rPr>
        <w:t xml:space="preserve">Activity   ·   1h facilitated   ·   1h independent</w:t>
      </w:r>
    </w:p>
    <w:p>
      <w:pPr>
        <w:spacing w:after="140" w:before="0" w:line="300"/>
      </w:pPr>
      <w:r>
        <w:rPr>
          <w:b/>
          <w:bCs/>
          <w:color w:val="5A6473"/>
          <w:sz w:val="22"/>
          <w:szCs w:val="22"/>
        </w:rPr>
        <w:t xml:space="preserve">Learners rehearse real first meetings out loud - greeting someone, introducing themselves, and introducing a friend - using the spoken frames they already know. Lots of low-stakes practice in same-gender pairs turns the language into something they can really use, and builds the confidence to use it.</w:t>
      </w:r>
    </w:p>
    <w:p>
      <w:pPr>
        <w:spacing w:after="140" w:line="300"/>
      </w:pPr>
      <w:r>
        <w:rPr>
          <w:b/>
          <w:bCs/>
          <w:color w:val="7A3B69"/>
          <w:sz w:val="22"/>
          <w:szCs w:val="22"/>
        </w:rPr>
        <w:t xml:space="preserve">Timing: </w:t>
      </w:r>
      <w:r>
        <w:rPr>
          <w:sz w:val="22"/>
          <w:szCs w:val="22"/>
        </w:rPr>
        <w:t xml:space="preserve">2 hours facilitated across two sessions</w:t>
      </w:r>
    </w:p>
    <w:p>
      <w:pPr>
        <w:spacing w:after="140" w:line="300"/>
      </w:pPr>
      <w:r>
        <w:rPr>
          <w:b/>
          <w:bCs/>
          <w:color w:val="7A3B69"/>
          <w:sz w:val="22"/>
          <w:szCs w:val="22"/>
        </w:rPr>
        <w:t xml:space="preserve">Grouping: </w:t>
      </w:r>
      <w:r>
        <w:rPr>
          <w:sz w:val="22"/>
          <w:szCs w:val="22"/>
        </w:rPr>
        <w:t xml:space="preserve">Same-gender pairs, rotating partners;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Greet someone and answer a greeting out loud.</w:t>
      </w:r>
    </w:p>
    <w:p>
      <w:pPr>
        <w:pStyle w:val="ListParagraph"/>
        <w:numPr>
          <w:ilvl w:val="0"/>
          <w:numId w:val="1"/>
        </w:numPr>
        <w:spacing w:after="80" w:line="300"/>
      </w:pPr>
      <w:r>
        <w:rPr>
          <w:sz w:val="22"/>
          <w:szCs w:val="22"/>
        </w:rPr>
        <w:t xml:space="preserve">Introduce themselves using the spoken frames they already know.</w:t>
      </w:r>
    </w:p>
    <w:p>
      <w:pPr>
        <w:pStyle w:val="ListParagraph"/>
        <w:numPr>
          <w:ilvl w:val="0"/>
          <w:numId w:val="1"/>
        </w:numPr>
        <w:spacing w:after="80" w:line="300"/>
      </w:pPr>
      <w:r>
        <w:rPr>
          <w:sz w:val="22"/>
          <w:szCs w:val="22"/>
        </w:rPr>
        <w:t xml:space="preserve">Introduce another person - "this is my friend ___" - to a third person.</w:t>
      </w:r>
    </w:p>
    <w:p>
      <w:pPr>
        <w:pStyle w:val="ListParagraph"/>
        <w:numPr>
          <w:ilvl w:val="0"/>
          <w:numId w:val="1"/>
        </w:numPr>
        <w:spacing w:after="80" w:line="300"/>
      </w:pPr>
      <w:r>
        <w:rPr>
          <w:sz w:val="22"/>
          <w:szCs w:val="22"/>
        </w:rPr>
        <w:t xml:space="preserve">Meet several partners, so greeting and introducing become easy and unforced.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Your own greeting ready to model first - hello, your name, where you are from, one thing you like, goodbye - said warmly and slowly.</w:t>
      </w:r>
    </w:p>
    <w:p>
      <w:pPr>
        <w:pStyle w:val="ListParagraph"/>
        <w:numPr>
          <w:ilvl w:val="0"/>
          <w:numId w:val="1"/>
        </w:numPr>
        <w:spacing w:after="80" w:line="300"/>
      </w:pPr>
      <w:r>
        <w:rPr>
          <w:sz w:val="22"/>
          <w:szCs w:val="22"/>
        </w:rPr>
        <w:t xml:space="preserve">The frames from cb-mv-i-am-sentences fresh in mind (I am ___, I am from ___, I like ___), as the language learners bring to the meeting.</w:t>
      </w:r>
    </w:p>
    <w:p>
      <w:pPr>
        <w:pStyle w:val="ListParagraph"/>
        <w:numPr>
          <w:ilvl w:val="0"/>
          <w:numId w:val="1"/>
        </w:numPr>
        <w:spacing w:after="80" w:line="300"/>
      </w:pPr>
      <w:r>
        <w:rPr>
          <w:sz w:val="22"/>
          <w:szCs w:val="22"/>
        </w:rPr>
        <w:t xml:space="preserve">A trusted volunteer or a mentor to be your partner when you model the exchange, so learners see a real two-person meeting.</w:t>
      </w:r>
    </w:p>
    <w:p>
      <w:pPr>
        <w:pStyle w:val="ListParagraph"/>
        <w:numPr>
          <w:ilvl w:val="0"/>
          <w:numId w:val="1"/>
        </w:numPr>
        <w:spacing w:after="80" w:line="300"/>
      </w:pPr>
      <w:r>
        <w:rPr>
          <w:sz w:val="22"/>
          <w:szCs w:val="22"/>
        </w:rPr>
        <w:t xml:space="preserve">Sensitivity: introducing yourself can invite questions about home and family. Keep the exchange short and light, and make clear a learner can share only their name and one small thing they like; nothing more is ever required.</w:t>
      </w:r>
    </w:p>
    <w:p>
      <w:pPr>
        <w:spacing w:after="100" w:before="0" w:line="300"/>
      </w:pPr>
      <w:r>
        <w:rPr>
          <w:b/>
          <w:bCs/>
          <w:color w:val="6E7A2E"/>
          <w:sz w:val="20"/>
          <w:szCs w:val="20"/>
        </w:rPr>
        <w:t xml:space="preserve">LEARNER SHEET:  Sheet 13, “Meeting people”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bridge between saying sentences in a safe room and using English with a real person. That gap is where most beginner English dies, so this block is more important than it looks.</w:t>
      </w:r>
    </w:p>
    <w:p>
      <w:pPr>
        <w:pStyle w:val="Heading4"/>
        <w:keepNext/>
        <w:spacing w:after="80" w:before="220"/>
      </w:pPr>
      <w:r>
        <w:rPr>
          <w:b/>
          <w:bCs/>
          <w:color w:val="1F3A5F"/>
          <w:sz w:val="24"/>
          <w:szCs w:val="24"/>
        </w:rPr>
        <w:t xml:space="preserve">Rehearsal reduces fear more than encouragement does</w:t>
      </w:r>
    </w:p>
    <w:p>
      <w:pPr>
        <w:spacing w:after="140" w:before="0" w:line="300"/>
      </w:pPr>
      <w:r>
        <w:rPr>
          <w:sz w:val="22"/>
          <w:szCs w:val="22"/>
        </w:rPr>
        <w:t xml:space="preserve">Telling a learner not to be shy achieves nothing. Having already done the exact thing, four times, with four different partners, achieves a great deal.</w:t>
      </w:r>
    </w:p>
    <w:p>
      <w:pPr>
        <w:spacing w:after="140" w:before="0" w:line="300"/>
      </w:pPr>
      <w:r>
        <w:rPr>
          <w:sz w:val="22"/>
          <w:szCs w:val="22"/>
        </w:rPr>
        <w:t xml:space="preserve">So run it many times with rotation, not once well. Volume of repetition is the mechanism.</w:t>
      </w:r>
    </w:p>
    <w:p>
      <w:pPr>
        <w:pStyle w:val="Heading4"/>
        <w:keepNext/>
        <w:spacing w:after="80" w:before="220"/>
      </w:pPr>
      <w:r>
        <w:rPr>
          <w:b/>
          <w:bCs/>
          <w:color w:val="1F3A5F"/>
          <w:sz w:val="24"/>
          <w:szCs w:val="24"/>
        </w:rPr>
        <w:t xml:space="preserve">Model it badly on purpose, once</w:t>
      </w:r>
    </w:p>
    <w:p>
      <w:pPr>
        <w:spacing w:after="140" w:before="0" w:line="300"/>
      </w:pPr>
      <w:r>
        <w:rPr>
          <w:sz w:val="22"/>
          <w:szCs w:val="22"/>
        </w:rPr>
        <w:t xml:space="preserve">Do the meeting mumbling, no eye contact, no reply. Let the group name what was wrong. It is funny, it makes the components explicit without a lecture, and it gives permission to be imperfect.</w:t>
      </w:r>
    </w:p>
    <w:p>
      <w:pPr>
        <w:pStyle w:val="Heading4"/>
        <w:keepNext/>
        <w:spacing w:after="80" w:before="220"/>
      </w:pPr>
      <w:r>
        <w:rPr>
          <w:b/>
          <w:bCs/>
          <w:color w:val="1F3A5F"/>
          <w:sz w:val="24"/>
          <w:szCs w:val="24"/>
        </w:rPr>
        <w:t xml:space="preserve">The whole arc, every time</w:t>
      </w:r>
    </w:p>
    <w:p>
      <w:pPr>
        <w:spacing w:after="140" w:before="0" w:line="300"/>
      </w:pPr>
      <w:r>
        <w:rPr>
          <w:sz w:val="22"/>
          <w:szCs w:val="22"/>
        </w:rPr>
        <w:t xml:space="preserve">Greet → say your name → ask theirs → say one thing → thank → goodbye. Learners practise the SHAPE, so that when a real meeting happens they are not deciding what comes next while also finding words.</w:t>
      </w:r>
    </w:p>
    <w:p>
      <w:pPr>
        <w:pStyle w:val="Heading4"/>
        <w:keepNext/>
        <w:spacing w:after="80" w:before="220"/>
      </w:pPr>
      <w:r>
        <w:rPr>
          <w:b/>
          <w:bCs/>
          <w:color w:val="1F3A5F"/>
          <w:sz w:val="24"/>
          <w:szCs w:val="24"/>
        </w:rPr>
        <w:t xml:space="preserve">"This is my friend" is the stretch, and it is worth including</w:t>
      </w:r>
    </w:p>
    <w:p>
      <w:pPr>
        <w:spacing w:after="140" w:before="0" w:line="300"/>
      </w:pPr>
      <w:r>
        <w:rPr>
          <w:sz w:val="22"/>
          <w:szCs w:val="22"/>
        </w:rPr>
        <w:t xml:space="preserve">Introducing a third person uses "he is / she is", requires listening to your partner, and is what turns pair work into a group. It also produces the moment where a learner hears their own name said correctly by a peer, which lands.</w:t>
      </w:r>
    </w:p>
    <w:p>
      <w:pPr>
        <w:pStyle w:val="Heading4"/>
        <w:keepNext/>
        <w:spacing w:after="80" w:before="220"/>
      </w:pPr>
      <w:r>
        <w:rPr>
          <w:b/>
          <w:bCs/>
          <w:color w:val="1F3A5F"/>
          <w:sz w:val="24"/>
          <w:szCs w:val="24"/>
        </w:rPr>
        <w:t xml:space="preserve">Then push it outside, with a small mission</w:t>
      </w:r>
    </w:p>
    <w:p>
      <w:pPr>
        <w:spacing w:after="140" w:before="0" w:line="300"/>
      </w:pPr>
      <w:r>
        <w:rPr>
          <w:sz w:val="22"/>
          <w:szCs w:val="22"/>
        </w:rPr>
        <w:t xml:space="preserve">End with one achievable spoken mission before the next session - greet one person in English. Small enough to certainly happen. Then ask about it, warmly, at the start of the next session, and celebrate whoever did it.</w:t>
      </w:r>
    </w:p>
    <w:p>
      <w:pPr>
        <w:spacing w:after="140" w:before="0" w:line="300"/>
      </w:pPr>
      <w:r>
        <w:rPr>
          <w:sz w:val="22"/>
          <w:szCs w:val="22"/>
        </w:rPr>
        <w:t xml:space="preserve">If a learner is too shy to speak outside the space, practising with one trusted person counts fully. Say so, so nobody quietly fails.</w:t>
      </w:r>
    </w:p>
    <w:p>
      <w:pPr>
        <w:pStyle w:val="Heading4"/>
        <w:keepNext/>
        <w:spacing w:after="80" w:before="220"/>
      </w:pPr>
      <w:r>
        <w:rPr>
          <w:b/>
          <w:bCs/>
          <w:color w:val="1F3A5F"/>
          <w:sz w:val="24"/>
          <w:szCs w:val="24"/>
        </w:rPr>
        <w:t xml:space="preserve">Same-gender pairs where it matters</w:t>
      </w:r>
    </w:p>
    <w:p>
      <w:pPr>
        <w:spacing w:after="140" w:before="0" w:line="300"/>
      </w:pPr>
      <w:r>
        <w:rPr>
          <w:sz w:val="22"/>
          <w:szCs w:val="22"/>
        </w:rPr>
        <w:t xml:space="preserve">Mixed pairs will silence some learners entirely. Arrange it so that everyone can actually speak.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run the whole arc at least three times, with different partners.</w:t>
      </w:r>
    </w:p>
    <w:p>
      <w:pPr>
        <w:pStyle w:val="ListParagraph"/>
        <w:numPr>
          <w:ilvl w:val="0"/>
          <w:numId w:val="1"/>
        </w:numPr>
        <w:spacing w:after="80" w:line="300"/>
      </w:pPr>
      <w:r>
        <w:rPr>
          <w:sz w:val="22"/>
          <w:szCs w:val="22"/>
        </w:rPr>
        <w:t xml:space="preserve">Every learner has introduced someone else using "he is" or "she is".</w:t>
      </w:r>
    </w:p>
    <w:p>
      <w:pPr>
        <w:pStyle w:val="ListParagraph"/>
        <w:numPr>
          <w:ilvl w:val="0"/>
          <w:numId w:val="1"/>
        </w:numPr>
        <w:spacing w:after="80" w:line="300"/>
      </w:pPr>
      <w:r>
        <w:rPr>
          <w:sz w:val="22"/>
          <w:szCs w:val="22"/>
        </w:rPr>
        <w:t xml:space="preserve">Everyone has a small spoken mission for before the next session.</w:t>
      </w:r>
    </w:p>
    <w:p>
      <w:pPr>
        <w:spacing w:after="100" w:before="0" w:line="300"/>
      </w:pPr>
      <w:r>
        <w:rPr>
          <w:b/>
          <w:bCs/>
          <w:color w:val="5A6473"/>
          <w:sz w:val="20"/>
          <w:szCs w:val="20"/>
        </w:rPr>
        <w:t xml:space="preserve">The learners have this taught in their own book, on the “How to meet someone in English”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Role-play is where the unit's language becomes something a learner can actually use - meeting a neighbour, a new classmate, a health worker - which is exactly what makes it worth the effort to them. Unlike a literate group that can read a model dialogue off the page, here the exchange is learned by ear: you model it, warmly and more than once, and learners copy the shape before they make it their own. Keep the meeting short - a greeting, a name, one thing about yourself, a goodbye - because a beginner needs the safety of a small, known shape before improvising. The heart of the activity is repetition in same-gender pairs with different partners: that is where the fluency and the confidence grow, not in performing for the group. Value the meeting over the accuracy: if the two people understood each other, it worked. Any sharing to the whole room is invitation-only, always.</w:t>
      </w:r>
    </w:p>
    <w:p>
      <w:pPr>
        <w:pStyle w:val="Heading4"/>
        <w:keepNext/>
        <w:spacing w:after="80" w:before="220"/>
      </w:pPr>
      <w:r>
        <w:rPr>
          <w:b/>
          <w:bCs/>
          <w:color w:val="1F3A5F"/>
          <w:sz w:val="24"/>
          <w:szCs w:val="24"/>
        </w:rPr>
        <w:t xml:space="preserve">Step 1: Watch a meeting, then copy it  (30-35 min)</w:t>
      </w:r>
    </w:p>
    <w:p>
      <w:pPr>
        <w:spacing w:after="140" w:before="0" w:line="300"/>
      </w:pPr>
      <w:r>
        <w:rPr>
          <w:sz w:val="22"/>
          <w:szCs w:val="22"/>
        </w:rPr>
        <w:t xml:space="preserve">With a volunteer or mentor as your partner, act out a short first meeting so learners see and hear the whole shape: "Hello. - Hello. What is your name? - I am ___. Where are you from? - I am from ___. Nice to meet you. - Nice to meet you too." Do it two or three times. Then the whole group says it with you as a chorus, and learners try the whole little exchange in same-gender pairs, copying the shape before changing anything. Let them run it all the way through for flow, not perfectly.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start? How do we ask someone's name?</w:t>
      </w:r>
    </w:p>
    <w:p>
      <w:pPr>
        <w:pStyle w:val="ListParagraph"/>
        <w:numPr>
          <w:ilvl w:val="0"/>
          <w:numId w:val="1"/>
        </w:numPr>
        <w:spacing w:after="80" w:line="300"/>
      </w:pPr>
      <w:r>
        <w:rPr>
          <w:sz w:val="22"/>
          <w:szCs w:val="22"/>
        </w:rPr>
        <w:t xml:space="preserve">Try the whole meeting with your partner, from hello to goodbye.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Getting stuck polishing one line; let pairs run the whole exchange for flow first, because the shape matters more than any single word.</w:t>
      </w:r>
    </w:p>
    <w:p>
      <w:pPr>
        <w:pStyle w:val="ListParagraph"/>
        <w:numPr>
          <w:ilvl w:val="0"/>
          <w:numId w:val="1"/>
        </w:numPr>
        <w:spacing w:after="80" w:line="300"/>
      </w:pPr>
      <w:r>
        <w:rPr>
          <w:sz w:val="22"/>
          <w:szCs w:val="22"/>
        </w:rPr>
        <w:t xml:space="preserve">A learner anxious they cannot remember it all; a short, fixed shape said many times is exactly the support they need, so keep it the same and let repetition carry them.</w:t>
      </w:r>
    </w:p>
    <w:p>
      <w:pPr>
        <w:spacing w:after="140" w:line="300"/>
      </w:pPr>
      <w:r>
        <w:rPr>
          <w:b/>
          <w:bCs/>
          <w:color w:val="7A3B69"/>
          <w:sz w:val="22"/>
          <w:szCs w:val="22"/>
        </w:rPr>
        <w:t xml:space="preserve">Running it with no materials: </w:t>
      </w:r>
      <w:r>
        <w:rPr>
          <w:sz w:val="22"/>
          <w:szCs w:val="22"/>
        </w:rPr>
        <w:t xml:space="preserve">No dialogue on paper is needed at all. You and a partner acting it out, then the group echoing it, is the whole material; the exchange lives in the ear.</w:t>
      </w:r>
    </w:p>
    <w:p>
      <w:pPr>
        <w:pStyle w:val="Heading4"/>
        <w:keepNext/>
        <w:spacing w:after="80" w:before="220"/>
      </w:pPr>
      <w:r>
        <w:rPr>
          <w:b/>
          <w:bCs/>
          <w:color w:val="1F3A5F"/>
          <w:sz w:val="24"/>
          <w:szCs w:val="24"/>
        </w:rPr>
        <w:t xml:space="preserve">Step 2: Make it your own meeting  (35-40 min)</w:t>
      </w:r>
    </w:p>
    <w:p>
      <w:pPr>
        <w:spacing w:after="140" w:before="0" w:line="300"/>
      </w:pPr>
      <w:r>
        <w:rPr>
          <w:sz w:val="22"/>
          <w:szCs w:val="22"/>
        </w:rPr>
        <w:t xml:space="preserve">Now learners fill the meeting with their own true information - their own name, their own "I am from" and "I like" - and practise it with a new same-gender partner, then swap roles so each plays both people. Encourage a warm greeting and goodbye around it. Rotate partners two or three times so the same short meeting is repeated with fresh faces and starts to feel easy.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Use your own name and your own words this time.</w:t>
      </w:r>
    </w:p>
    <w:p>
      <w:pPr>
        <w:pStyle w:val="ListParagraph"/>
        <w:numPr>
          <w:ilvl w:val="0"/>
          <w:numId w:val="1"/>
        </w:numPr>
        <w:spacing w:after="80" w:line="300"/>
      </w:pPr>
      <w:r>
        <w:rPr>
          <w:sz w:val="22"/>
          <w:szCs w:val="22"/>
        </w:rPr>
        <w:t xml:space="preserve">Now swap - you be the person being greeted.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Slipping back into reciting the model word for word; nudge learners to use their real answers so the meeting is genuine, not a recitation.</w:t>
      </w:r>
    </w:p>
    <w:p>
      <w:pPr>
        <w:pStyle w:val="ListParagraph"/>
        <w:numPr>
          <w:ilvl w:val="0"/>
          <w:numId w:val="1"/>
        </w:numPr>
        <w:spacing w:after="80" w:line="300"/>
      </w:pPr>
      <w:r>
        <w:rPr>
          <w:sz w:val="22"/>
          <w:szCs w:val="22"/>
        </w:rPr>
        <w:t xml:space="preserve">A partner pressing with questions a learner does not want - "why did you leave?", "where is your family?"; remind pairs that a meeting is short and friendly, and no one has to answer more than their name and one thing they like.</w:t>
      </w:r>
    </w:p>
    <w:p>
      <w:pPr>
        <w:spacing w:after="140" w:line="300"/>
      </w:pPr>
      <w:r>
        <w:rPr>
          <w:b/>
          <w:bCs/>
          <w:color w:val="7A3B69"/>
          <w:sz w:val="22"/>
          <w:szCs w:val="22"/>
        </w:rPr>
        <w:t xml:space="preserve">Running it with no materials: </w:t>
      </w:r>
      <w:r>
        <w:rPr>
          <w:sz w:val="22"/>
          <w:szCs w:val="22"/>
        </w:rPr>
        <w:t xml:space="preserve">No situation cards are needed; the plain "meeting a new classmate" scene works with nothing but two people and the words they already have.</w:t>
      </w:r>
    </w:p>
    <w:p>
      <w:pPr>
        <w:pStyle w:val="Heading4"/>
        <w:keepNext/>
        <w:spacing w:after="80" w:before="220"/>
      </w:pPr>
      <w:r>
        <w:rPr>
          <w:b/>
          <w:bCs/>
          <w:color w:val="1F3A5F"/>
          <w:sz w:val="24"/>
          <w:szCs w:val="24"/>
        </w:rPr>
        <w:t xml:space="preserve">Step 3: This is my friend  (30-40 min)</w:t>
      </w:r>
    </w:p>
    <w:p>
      <w:pPr>
        <w:spacing w:after="140" w:before="0" w:line="300"/>
      </w:pPr>
      <w:r>
        <w:rPr>
          <w:sz w:val="22"/>
          <w:szCs w:val="22"/>
        </w:rPr>
        <w:t xml:space="preserve">Add one new move: introducing another person. In same-gender threes, one learner introduces their partner to the third - "Hello. This is my friend Ayesha. She is from ___." - using the "she is / he is" they met in cb-mv-i-am-sentences. This is a real, useful thing to be able to do, and it recycles the pronouns in a live exchange. Rotate so each learner both introduces and is introduced.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Introduce your friend to someone new - "This is my friend ___. She is from ___."</w:t>
      </w:r>
    </w:p>
    <w:p>
      <w:pPr>
        <w:pStyle w:val="ListParagraph"/>
        <w:numPr>
          <w:ilvl w:val="0"/>
          <w:numId w:val="1"/>
        </w:numPr>
        <w:spacing w:after="80" w:line="300"/>
      </w:pPr>
      <w:r>
        <w:rPr>
          <w:sz w:val="22"/>
          <w:szCs w:val="22"/>
        </w:rPr>
        <w:t xml:space="preserve">Now let your friend introduce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He/she mixing up when introducing a friend; treat it as ordinary and let the repetition steady it, rather than stopping the meeting to correct.</w:t>
      </w:r>
    </w:p>
    <w:p>
      <w:pPr>
        <w:pStyle w:val="ListParagraph"/>
        <w:numPr>
          <w:ilvl w:val="0"/>
          <w:numId w:val="1"/>
        </w:numPr>
        <w:spacing w:after="80" w:line="300"/>
      </w:pPr>
      <w:r>
        <w:rPr>
          <w:sz w:val="22"/>
          <w:szCs w:val="22"/>
        </w:rPr>
        <w:t xml:space="preserve">Shyness at being spoken about; keep the introduction to a name and one light thing, and let the person being introduced choose what their friend may say.</w:t>
      </w:r>
    </w:p>
    <w:p>
      <w:pPr>
        <w:spacing w:after="140" w:line="300"/>
      </w:pPr>
      <w:r>
        <w:rPr>
          <w:b/>
          <w:bCs/>
          <w:color w:val="7A3B69"/>
          <w:sz w:val="22"/>
          <w:szCs w:val="22"/>
        </w:rPr>
        <w:t xml:space="preserve">Running it with no materials: </w:t>
      </w:r>
      <w:r>
        <w:rPr>
          <w:sz w:val="22"/>
          <w:szCs w:val="22"/>
        </w:rPr>
        <w:t xml:space="preserve">Where a full three is hard to arrange, two learners take turns being an imagined new person; the "this is my friend" move works just as well with a mimed third person.</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Recap the shape of a first meeting out loud together: greet, introduce yourself, introduce your friend, say goodbye. Name what they can now do - meet someone new in English, something they will really use outside the class - and note how much easier it felt by the last partner than the first. Independent task: before the next session, greet one person and introduce yourself to them in English, even if it is just "Hello, I am ___", and be ready to tell the group how it went.</w:t>
      </w:r>
    </w:p>
    <w:p>
      <w:pPr>
        <w:spacing w:after="140" w:line="300"/>
      </w:pPr>
      <w:r>
        <w:rPr>
          <w:b/>
          <w:bCs/>
          <w:color w:val="7A3B69"/>
          <w:sz w:val="22"/>
          <w:szCs w:val="22"/>
        </w:rPr>
        <w:t xml:space="preserve">Independent task: </w:t>
      </w:r>
      <w:r>
        <w:rPr>
          <w:sz w:val="22"/>
          <w:szCs w:val="22"/>
        </w:rPr>
        <w:t xml:space="preserve">Greet and introduce yourself in English to one person you do not usually speak English with.</w:t>
      </w:r>
    </w:p>
    <w:p>
      <w:pPr>
        <w:pBdr>
          <w:bottom w:val="single" w:color="B9B3A6" w:sz="4"/>
        </w:pBdr>
        <w:spacing w:after="180" w:before="60"/>
      </w:pPr>
    </w:p>
    <w:p>
      <w:pPr>
        <w:pStyle w:val="Heading3"/>
        <w:keepNext/>
        <w:spacing w:after="100" w:before="280"/>
      </w:pPr>
      <w:r>
        <w:rPr>
          <w:b/>
          <w:bCs/>
          <w:color w:val="7A3B69"/>
          <w:sz w:val="28"/>
          <w:szCs w:val="28"/>
        </w:rPr>
        <w:t xml:space="preserve">Say it to someone new</w:t>
      </w:r>
    </w:p>
    <w:p>
      <w:pPr>
        <w:spacing w:after="100" w:before="0" w:line="300"/>
      </w:pPr>
      <w:r>
        <w:rPr>
          <w:b/>
          <w:bCs/>
          <w:color w:val="6E7A2E"/>
          <w:sz w:val="20"/>
          <w:szCs w:val="20"/>
        </w:rPr>
        <w:t xml:space="preserve">Practice   ·   1h facilitated   ·   2h independent</w:t>
      </w:r>
    </w:p>
    <w:p>
      <w:pPr>
        <w:spacing w:after="140" w:before="0" w:line="300"/>
      </w:pPr>
      <w:r>
        <w:rPr>
          <w:sz w:val="22"/>
          <w:szCs w:val="22"/>
        </w:rPr>
        <w:t xml:space="preserve">The between-session engine, where fluency and confidence grow - and it runs on the "My practice weeks" spread in the My Voice book, a scaffolded weekly loop the learner can use without you beside them. Each week the loop asks the learner to choose who they will speak English with and what they will say (from the frames they already know), do it, then record what happened, what got in the way, and what they will try next; a worked-example week shows them how, and a simple if-then ("if I feel shy, I will…") is built in. Set one small, achievable spoken mission at the end of each session to match. Point learners to the rest of the programme as places to use English: greet the group and your mentor in English at the start of Agency in Learning and mentoring sessions, and say one thing about yourself. Open each session with the loop, in same-gender pairs: who did you speak English with, what happened, what got in the way, what is next? A sentence tried, however small, is celebrated. This block carries a large share of the independent hours, so protect it and keep the weekly loop going. When someone is too shy to speak outside, practising with one trusted person, or with a partner in the room, counts fully.</w:t>
      </w:r>
    </w:p>
    <w:p>
      <w:pPr>
        <w:spacing w:after="140" w:line="300"/>
      </w:pPr>
      <w:r>
        <w:rPr>
          <w:b/>
          <w:bCs/>
          <w:color w:val="7A3B69"/>
          <w:sz w:val="22"/>
          <w:szCs w:val="22"/>
        </w:rPr>
        <w:t xml:space="preserve">Independent task: </w:t>
      </w:r>
      <w:r>
        <w:rPr>
          <w:sz w:val="22"/>
          <w:szCs w:val="22"/>
        </w:rPr>
        <w:t xml:space="preserve">Keep using your English greeting and sentences with people you meet, and notice what gets easier.</w:t>
      </w:r>
    </w:p>
    <w:p>
      <w:pPr>
        <w:pBdr>
          <w:bottom w:val="single" w:color="B9B3A6" w:sz="4"/>
        </w:pBdr>
        <w:spacing w:after="180" w:before="60"/>
      </w:pPr>
    </w:p>
    <w:p>
      <w:pPr>
        <w:pStyle w:val="Heading3"/>
        <w:keepNext/>
        <w:spacing w:after="100" w:before="280"/>
      </w:pPr>
      <w:r>
        <w:rPr>
          <w:b/>
          <w:bCs/>
          <w:color w:val="7A3B69"/>
          <w:sz w:val="28"/>
          <w:szCs w:val="28"/>
        </w:rPr>
        <w:t xml:space="preserve">Writing a little about myself</w:t>
      </w:r>
    </w:p>
    <w:p>
      <w:pPr>
        <w:spacing w:after="100" w:before="0" w:line="300"/>
      </w:pPr>
      <w:r>
        <w:rPr>
          <w:b/>
          <w:bCs/>
          <w:color w:val="6E7A2E"/>
          <w:sz w:val="20"/>
          <w:szCs w:val="20"/>
        </w:rPr>
        <w:t xml:space="preserve">Activity   ·   2h facilitated   ·   1.5h independent</w:t>
      </w:r>
    </w:p>
    <w:p>
      <w:pPr>
        <w:spacing w:after="140" w:before="0" w:line="300"/>
      </w:pPr>
      <w:r>
        <w:rPr>
          <w:b/>
          <w:bCs/>
          <w:color w:val="5A6473"/>
          <w:sz w:val="22"/>
          <w:szCs w:val="22"/>
        </w:rPr>
        <w:t xml:space="preserve">Learners put a few of their own words onto paper - copying and completing the words that matter to them, and, for those ready, completing one simple sentence like "I am from ___". Anyone not yet writing works by drawing and saying instead, so no one is left out, and the words become the raw material for their identity artifact.</w:t>
      </w:r>
    </w:p>
    <w:p>
      <w:pPr>
        <w:spacing w:after="140" w:line="300"/>
      </w:pPr>
      <w:r>
        <w:rPr>
          <w:b/>
          <w:bCs/>
          <w:color w:val="7A3B69"/>
          <w:sz w:val="22"/>
          <w:szCs w:val="22"/>
        </w:rPr>
        <w:t xml:space="preserve">Timing: </w:t>
      </w:r>
      <w:r>
        <w:rPr>
          <w:sz w:val="22"/>
          <w:szCs w:val="22"/>
        </w:rPr>
        <w:t xml:space="preserve">2 hours facilitated across two sessions, plus independent copying</w:t>
      </w:r>
    </w:p>
    <w:p>
      <w:pPr>
        <w:spacing w:after="140" w:line="300"/>
      </w:pPr>
      <w:r>
        <w:rPr>
          <w:b/>
          <w:bCs/>
          <w:color w:val="7A3B69"/>
          <w:sz w:val="22"/>
          <w:szCs w:val="22"/>
        </w:rPr>
        <w:t xml:space="preserve">Grouping: </w:t>
      </w:r>
      <w:r>
        <w:rPr>
          <w:sz w:val="22"/>
          <w:szCs w:val="22"/>
        </w:rPr>
        <w:t xml:space="preserve">Individual writing at mixed paces, with paired reading aloud;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Copy and complete a few of their own personal words (their name, a place, a thing they like).</w:t>
      </w:r>
    </w:p>
    <w:p>
      <w:pPr>
        <w:pStyle w:val="ListParagraph"/>
        <w:numPr>
          <w:ilvl w:val="0"/>
          <w:numId w:val="1"/>
        </w:numPr>
        <w:spacing w:after="80" w:line="300"/>
      </w:pPr>
      <w:r>
        <w:rPr>
          <w:sz w:val="22"/>
          <w:szCs w:val="22"/>
        </w:rPr>
        <w:t xml:space="preserve">For those ready, complete one simple scaffolded sentence - a frame like "I am from ___".</w:t>
      </w:r>
    </w:p>
    <w:p>
      <w:pPr>
        <w:pStyle w:val="ListParagraph"/>
        <w:numPr>
          <w:ilvl w:val="0"/>
          <w:numId w:val="1"/>
        </w:numPr>
        <w:spacing w:after="80" w:line="300"/>
      </w:pPr>
      <w:r>
        <w:rPr>
          <w:sz w:val="22"/>
          <w:szCs w:val="22"/>
        </w:rPr>
        <w:t xml:space="preserve">Draw and say their words instead, if they are not yet writing, so they take part fully.</w:t>
      </w:r>
    </w:p>
    <w:p>
      <w:pPr>
        <w:pStyle w:val="ListParagraph"/>
        <w:numPr>
          <w:ilvl w:val="0"/>
          <w:numId w:val="1"/>
        </w:numPr>
        <w:spacing w:after="80" w:line="300"/>
      </w:pPr>
      <w:r>
        <w:rPr>
          <w:sz w:val="22"/>
          <w:szCs w:val="22"/>
        </w:rPr>
        <w:t xml:space="preserve">Read or say a finished word or sentence aloud to a same-gender partner.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learner's own picture-words from earlier in the unit (from cb-mv-words-about-me and their name page), so they copy words that are already theirs and meaningful.</w:t>
      </w:r>
    </w:p>
    <w:p>
      <w:pPr>
        <w:pStyle w:val="ListParagraph"/>
        <w:numPr>
          <w:ilvl w:val="0"/>
          <w:numId w:val="1"/>
        </w:numPr>
        <w:spacing w:after="80" w:line="300"/>
      </w:pPr>
      <w:r>
        <w:rPr>
          <w:sz w:val="22"/>
          <w:szCs w:val="22"/>
        </w:rPr>
        <w:t xml:space="preserve">One or two frames ready to complete, shown large and simple with a picture - for example "I am from ___" - for learners who are ready to try a whole sentence.</w:t>
      </w:r>
    </w:p>
    <w:p>
      <w:pPr>
        <w:pStyle w:val="ListParagraph"/>
        <w:numPr>
          <w:ilvl w:val="0"/>
          <w:numId w:val="1"/>
        </w:numPr>
        <w:spacing w:after="80" w:line="300"/>
      </w:pPr>
      <w:r>
        <w:rPr>
          <w:sz w:val="22"/>
          <w:szCs w:val="22"/>
        </w:rPr>
        <w:t xml:space="preserve">Paper or the My Voice book, and something to write with; for tracing, a finger in sand or dust works where pencils are scarce.</w:t>
      </w:r>
    </w:p>
    <w:p>
      <w:pPr>
        <w:pStyle w:val="ListParagraph"/>
        <w:numPr>
          <w:ilvl w:val="0"/>
          <w:numId w:val="1"/>
        </w:numPr>
        <w:spacing w:after="80" w:line="300"/>
      </w:pPr>
      <w:r>
        <w:rPr>
          <w:sz w:val="22"/>
          <w:szCs w:val="22"/>
        </w:rPr>
        <w:t xml:space="preserve">Sensitivity: writing a place or a family word can touch loss and separation. Let learners choose lighter, everyday words - a colour, a food, a thing they like - and never require anyone to write down anything painful.</w:t>
      </w:r>
    </w:p>
    <w:p>
      <w:pPr>
        <w:spacing w:after="100" w:before="0" w:line="300"/>
      </w:pPr>
      <w:r>
        <w:rPr>
          <w:b/>
          <w:bCs/>
          <w:color w:val="6E7A2E"/>
          <w:sz w:val="20"/>
          <w:szCs w:val="20"/>
        </w:rPr>
        <w:t xml:space="preserve">LEARNER SHEET:  Sheet 14, “Writing a little about myself”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most exposing block in the unit for a learner who cannot yet write, so the scaffold has to be visibly generous and the alternative has to be genuinely equal.</w:t>
      </w:r>
    </w:p>
    <w:p>
      <w:pPr>
        <w:pStyle w:val="Heading4"/>
        <w:keepNext/>
        <w:spacing w:after="80" w:before="220"/>
      </w:pPr>
      <w:r>
        <w:rPr>
          <w:b/>
          <w:bCs/>
          <w:color w:val="1F3A5F"/>
          <w:sz w:val="24"/>
          <w:szCs w:val="24"/>
        </w:rPr>
        <w:t xml:space="preserve">Three routes, all of them complete</w:t>
      </w:r>
    </w:p>
    <w:p>
      <w:pPr>
        <w:spacing w:after="140" w:before="0" w:line="300"/>
      </w:pPr>
      <w:r>
        <w:rPr>
          <w:sz w:val="22"/>
          <w:szCs w:val="22"/>
        </w:rPr>
        <w:t xml:space="preserve">Say these plainly at the start, and mean it:</w:t>
      </w:r>
    </w:p>
    <w:p>
      <w:pPr>
        <w:spacing w:after="140" w:before="0" w:line="300"/>
      </w:pPr>
      <w:r>
        <w:rPr>
          <w:sz w:val="22"/>
          <w:szCs w:val="22"/>
        </w:rPr>
        <w:t xml:space="preserve">1. Copy the sentence your facilitator wrote for you. 2. Complete a sentence frame with your own word. 3. Say it and draw it, and someone writes it for you.</w:t>
      </w:r>
    </w:p>
    <w:p>
      <w:pPr>
        <w:spacing w:after="140" w:before="0" w:line="300"/>
      </w:pPr>
      <w:r>
        <w:rPr>
          <w:sz w:val="22"/>
          <w:szCs w:val="22"/>
        </w:rPr>
        <w:t xml:space="preserve">Route 3 is not a lesser version. A learner who says a true sentence about themselves has done the English; writing is a separate motor skill on its own timeline. If route 3 is treated as the sad option, learners will attempt route 1 badly rather than be seen taking it.</w:t>
      </w:r>
    </w:p>
    <w:p>
      <w:pPr>
        <w:pStyle w:val="Heading4"/>
        <w:keepNext/>
        <w:spacing w:after="80" w:before="220"/>
      </w:pPr>
      <w:r>
        <w:rPr>
          <w:b/>
          <w:bCs/>
          <w:color w:val="1F3A5F"/>
          <w:sz w:val="24"/>
          <w:szCs w:val="24"/>
        </w:rPr>
        <w:t xml:space="preserve">Scribing is real teaching, not a favour</w:t>
      </w:r>
    </w:p>
    <w:p>
      <w:pPr>
        <w:spacing w:after="140" w:before="0" w:line="300"/>
      </w:pPr>
      <w:r>
        <w:rPr>
          <w:sz w:val="22"/>
          <w:szCs w:val="22"/>
        </w:rPr>
        <w:t xml:space="preserve">When you write a learner's words for them, say each word as you write it and let them watch. They see their own speech become text - which is the Language Experience idea, and it is powerful precisely because the words are theirs.</w:t>
      </w:r>
    </w:p>
    <w:p>
      <w:pPr>
        <w:spacing w:after="140" w:before="0" w:line="300"/>
      </w:pPr>
      <w:r>
        <w:rPr>
          <w:sz w:val="22"/>
          <w:szCs w:val="22"/>
        </w:rPr>
        <w:t xml:space="preserve">Then let them trace over it if they want to.</w:t>
      </w:r>
    </w:p>
    <w:p>
      <w:pPr>
        <w:pStyle w:val="Heading4"/>
        <w:keepNext/>
        <w:spacing w:after="80" w:before="220"/>
      </w:pPr>
      <w:r>
        <w:rPr>
          <w:b/>
          <w:bCs/>
          <w:color w:val="1F3A5F"/>
          <w:sz w:val="24"/>
          <w:szCs w:val="24"/>
        </w:rPr>
        <w:t xml:space="preserve">Content over accuracy, still</w:t>
      </w:r>
    </w:p>
    <w:p>
      <w:pPr>
        <w:spacing w:after="140" w:before="0" w:line="300"/>
      </w:pPr>
      <w:r>
        <w:rPr>
          <w:sz w:val="22"/>
          <w:szCs w:val="22"/>
        </w:rPr>
        <w:t xml:space="preserve">A true sentence with wrong spelling is a success. Do not correct spelling on a first attempt at self-expression. If you do, you will get shorter, safer sentences from then on. Note what to recycle.</w:t>
      </w:r>
    </w:p>
    <w:p>
      <w:pPr>
        <w:pStyle w:val="Heading4"/>
        <w:keepNext/>
        <w:spacing w:after="80" w:before="220"/>
      </w:pPr>
      <w:r>
        <w:rPr>
          <w:b/>
          <w:bCs/>
          <w:color w:val="1F3A5F"/>
          <w:sz w:val="24"/>
          <w:szCs w:val="24"/>
        </w:rPr>
        <w:t xml:space="preserve">The subject is the learner, so the lighter twin applies</w:t>
      </w:r>
    </w:p>
    <w:p>
      <w:pPr>
        <w:spacing w:after="140" w:before="0" w:line="300"/>
      </w:pPr>
      <w:r>
        <w:rPr>
          <w:sz w:val="22"/>
          <w:szCs w:val="22"/>
        </w:rPr>
        <w:t xml:space="preserve">Every prompt about home, family or where you are from needs its everyday alternative available without anyone asking for it. See the safeguarding guidance.</w:t>
      </w:r>
    </w:p>
    <w:p>
      <w:pPr>
        <w:pStyle w:val="Heading4"/>
        <w:keepNext/>
        <w:spacing w:after="80" w:before="220"/>
      </w:pPr>
      <w:r>
        <w:rPr>
          <w:b/>
          <w:bCs/>
          <w:color w:val="1F3A5F"/>
          <w:sz w:val="24"/>
          <w:szCs w:val="24"/>
        </w:rPr>
        <w:t xml:space="preserve">Nothing is read aloud without permission</w:t>
      </w:r>
    </w:p>
    <w:p>
      <w:pPr>
        <w:spacing w:after="140" w:before="0" w:line="300"/>
      </w:pPr>
      <w:r>
        <w:rPr>
          <w:sz w:val="22"/>
          <w:szCs w:val="22"/>
        </w:rPr>
        <w:t xml:space="preserve">Ask before sharing anything a learner has written, and accept no without a reason. This is the block where a learner is most likely to have written something that felt risky.</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produced at least one true sentence about themselves, by any of the three routes.</w:t>
      </w:r>
    </w:p>
    <w:p>
      <w:pPr>
        <w:pStyle w:val="ListParagraph"/>
        <w:numPr>
          <w:ilvl w:val="0"/>
          <w:numId w:val="1"/>
        </w:numPr>
        <w:spacing w:after="80" w:line="300"/>
      </w:pPr>
      <w:r>
        <w:rPr>
          <w:sz w:val="22"/>
          <w:szCs w:val="22"/>
        </w:rPr>
        <w:t xml:space="preserve">Anyone who used route 3 has had it treated exactly like the others.</w:t>
      </w:r>
    </w:p>
    <w:p>
      <w:pPr>
        <w:pStyle w:val="ListParagraph"/>
        <w:numPr>
          <w:ilvl w:val="0"/>
          <w:numId w:val="1"/>
        </w:numPr>
        <w:spacing w:after="80" w:line="300"/>
      </w:pPr>
      <w:r>
        <w:rPr>
          <w:sz w:val="22"/>
          <w:szCs w:val="22"/>
        </w:rPr>
        <w:t xml:space="preserve">Nothing has been read aloud without the learner agreeing.</w:t>
      </w:r>
    </w:p>
    <w:p>
      <w:pPr>
        <w:spacing w:after="100" w:before="0" w:line="300"/>
      </w:pPr>
      <w:r>
        <w:rPr>
          <w:b/>
          <w:bCs/>
          <w:color w:val="5A6473"/>
          <w:sz w:val="20"/>
          <w:szCs w:val="20"/>
        </w:rPr>
        <w:t xml:space="preserve">The learners have this taught in their own book, on the “How to write a little about yourself”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Writing here is emergent, not the sentence-from-frames writing the source assumes. Most learners are copying and completing a few words, not composing, and some are holding a pencil for the first time - so the honest target is a few true words on paper that the learner owns, with one simple sentence as a stretch only for those who are ready. Never make writing the gate to taking part: a learner who draws their word and says it aloud has done the thinking that matters, and the scribing can come later or be shared. Recognition and copying come before free writing; let learners trace and copy their own meaningful words many times before anything is expected from a blank space. Teach the tiny mechanics - a capital for a name, a mark at the end - only as they arise, and never at the cost of a learner's willingness to try. Welcome planning in Rohingya, Chittagonian, Burmese, or Arabic, then help the learner put the English word on paper. Every word written is kept: these become the words for the "My Name, My Voice" artifact, so the work has a real destination.</w:t>
      </w:r>
    </w:p>
    <w:p>
      <w:pPr>
        <w:pStyle w:val="Heading4"/>
        <w:keepNext/>
        <w:spacing w:after="80" w:before="220"/>
      </w:pPr>
      <w:r>
        <w:rPr>
          <w:b/>
          <w:bCs/>
          <w:color w:val="1F3A5F"/>
          <w:sz w:val="24"/>
          <w:szCs w:val="24"/>
        </w:rPr>
        <w:t xml:space="preserve">Step 1: Copy your own words  (35-40 min)</w:t>
      </w:r>
    </w:p>
    <w:p>
      <w:pPr>
        <w:spacing w:after="140" w:before="0" w:line="300"/>
      </w:pPr>
      <w:r>
        <w:rPr>
          <w:sz w:val="22"/>
          <w:szCs w:val="22"/>
        </w:rPr>
        <w:t xml:space="preserve">Give each learner their own picture-words from earlier in the unit and let them copy the ones that matter most - their name, a place, a thing they like - as many times as they wish. Recognition and copying come first: they are putting a word they already own onto paper, not inventing spelling. Circulate, kneel beside people, show a pencil grip quietly to anyone who needs it, and praise the effort rather than the neatness. For many this is the first time they have written a word about themselves.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your words do you want to write first? Copy it slowly.</w:t>
      </w:r>
    </w:p>
    <w:p>
      <w:pPr>
        <w:pStyle w:val="ListParagraph"/>
        <w:numPr>
          <w:ilvl w:val="0"/>
          <w:numId w:val="1"/>
        </w:numPr>
        <w:spacing w:after="80" w:line="300"/>
      </w:pPr>
      <w:r>
        <w:rPr>
          <w:sz w:val="22"/>
          <w:szCs w:val="22"/>
        </w:rPr>
        <w:t xml:space="preserve">Point to the word, say it, then copy it again - which part is getting easier?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Pushing for neat, correct letters too soon; at this stage the win is having a go at a word that is theirs, not handwriting, and neatness comes with time.</w:t>
      </w:r>
    </w:p>
    <w:p>
      <w:pPr>
        <w:pStyle w:val="ListParagraph"/>
        <w:numPr>
          <w:ilvl w:val="0"/>
          <w:numId w:val="1"/>
        </w:numPr>
        <w:spacing w:after="80" w:line="300"/>
      </w:pPr>
      <w:r>
        <w:rPr>
          <w:sz w:val="22"/>
          <w:szCs w:val="22"/>
        </w:rPr>
        <w:t xml:space="preserve">A learner who has never held a pencil feeling ashamed; show the grip quietly, let them trace with a finger first, and never make it a public moment.</w:t>
      </w:r>
    </w:p>
    <w:p>
      <w:pPr>
        <w:spacing w:after="140" w:line="300"/>
      </w:pPr>
      <w:r>
        <w:rPr>
          <w:b/>
          <w:bCs/>
          <w:color w:val="7A3B69"/>
          <w:sz w:val="22"/>
          <w:szCs w:val="22"/>
        </w:rPr>
        <w:t xml:space="preserve">Running it with no materials: </w:t>
      </w:r>
      <w:r>
        <w:rPr>
          <w:sz w:val="22"/>
          <w:szCs w:val="22"/>
        </w:rPr>
        <w:t xml:space="preserve">Where there is no paper to spare, learners trace their words in a tray of sand, in dust on the ground, or over a word card with a dry finger; the muscle memory forms just the same.</w:t>
      </w:r>
    </w:p>
    <w:p>
      <w:pPr>
        <w:pStyle w:val="Heading4"/>
        <w:keepNext/>
        <w:spacing w:after="80" w:before="220"/>
      </w:pPr>
      <w:r>
        <w:rPr>
          <w:b/>
          <w:bCs/>
          <w:color w:val="1F3A5F"/>
          <w:sz w:val="24"/>
          <w:szCs w:val="24"/>
        </w:rPr>
        <w:t xml:space="preserve">Step 2: Complete one sentence, if you are ready  (30-40 min)</w:t>
      </w:r>
    </w:p>
    <w:p>
      <w:pPr>
        <w:spacing w:after="140" w:before="0" w:line="300"/>
      </w:pPr>
      <w:r>
        <w:rPr>
          <w:sz w:val="22"/>
          <w:szCs w:val="22"/>
        </w:rPr>
        <w:t xml:space="preserve">Offer a stretch for those ready: complete one simple sentence by filling a frame - "I am from ___" - with one of their own words. Keep it to a single sentence, and keep it optional: this is a step up for learners steady on their words, not a hurdle for everyone. Help with the one new word and with a capital at the start and a mark at the end, but do not rewrite their meaning. A completed first sentence on paper is a real milestone; dwell on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frame is true for you? Copy it and add your own word at the end.</w:t>
      </w:r>
    </w:p>
    <w:p>
      <w:pPr>
        <w:pStyle w:val="ListParagraph"/>
        <w:numPr>
          <w:ilvl w:val="0"/>
          <w:numId w:val="1"/>
        </w:numPr>
        <w:spacing w:after="80" w:line="300"/>
      </w:pPr>
      <w:r>
        <w:rPr>
          <w:sz w:val="22"/>
          <w:szCs w:val="22"/>
        </w:rPr>
        <w:t xml:space="preserve">What goes at the very start of the sentence, and at the end?</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Making the sentence compulsory; a learner still mastering single words should stay with words and feel that is completely right, not behind.</w:t>
      </w:r>
    </w:p>
    <w:p>
      <w:pPr>
        <w:pStyle w:val="ListParagraph"/>
        <w:numPr>
          <w:ilvl w:val="0"/>
          <w:numId w:val="1"/>
        </w:numPr>
        <w:spacing w:after="80" w:line="300"/>
      </w:pPr>
      <w:r>
        <w:rPr>
          <w:sz w:val="22"/>
          <w:szCs w:val="22"/>
        </w:rPr>
        <w:t xml:space="preserve">Copying a frame that is not true for them; check quietly that the word they add is really theirs, because the point is that the sentence is their own.</w:t>
      </w:r>
    </w:p>
    <w:p>
      <w:pPr>
        <w:spacing w:after="140" w:line="300"/>
      </w:pPr>
      <w:r>
        <w:rPr>
          <w:b/>
          <w:bCs/>
          <w:color w:val="7A3B69"/>
          <w:sz w:val="22"/>
          <w:szCs w:val="22"/>
        </w:rPr>
        <w:t xml:space="preserve">Running it with no materials: </w:t>
      </w:r>
      <w:r>
        <w:rPr>
          <w:sz w:val="22"/>
          <w:szCs w:val="22"/>
        </w:rPr>
        <w:t xml:space="preserve">A learner who finds writing hard says the whole sentence aloud and copies only the one word that is theirs into the frame; the composing counts even when the scribing is shared or partial.</w:t>
      </w:r>
    </w:p>
    <w:p>
      <w:pPr>
        <w:pStyle w:val="Heading4"/>
        <w:keepNext/>
        <w:spacing w:after="80" w:before="220"/>
      </w:pPr>
      <w:r>
        <w:rPr>
          <w:b/>
          <w:bCs/>
          <w:color w:val="1F3A5F"/>
          <w:sz w:val="24"/>
          <w:szCs w:val="24"/>
        </w:rPr>
        <w:t xml:space="preserve">Step 3: Say it, and keep it  (25-30 min)</w:t>
      </w:r>
    </w:p>
    <w:p>
      <w:pPr>
        <w:spacing w:after="140" w:before="0" w:line="300"/>
      </w:pPr>
      <w:r>
        <w:rPr>
          <w:sz w:val="22"/>
          <w:szCs w:val="22"/>
        </w:rPr>
        <w:t xml:space="preserve">Learners show and say their words or sentence to a same-gender partner - reading it if they can, or saying it while pointing to the marks. The partner listens and offers one kind word. A learner who drew instead of writing shows their drawing and says the word aloud; they take part fully. Everyone keeps their words in the My Voice book, because these are the words their identity artifact will be made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Show your partner your word or sentence and say it aloud.</w:t>
      </w:r>
    </w:p>
    <w:p>
      <w:pPr>
        <w:pStyle w:val="ListParagraph"/>
        <w:numPr>
          <w:ilvl w:val="0"/>
          <w:numId w:val="1"/>
        </w:numPr>
        <w:spacing w:after="80" w:line="300"/>
      </w:pPr>
      <w:r>
        <w:rPr>
          <w:sz w:val="22"/>
          <w:szCs w:val="22"/>
        </w:rPr>
        <w:t xml:space="preserve">Which of these words do you want to use for your name card later?</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partner correcting harshly; model kind, specific praise - "I like your word for this" - so sharing stays safe.</w:t>
      </w:r>
    </w:p>
    <w:p>
      <w:pPr>
        <w:pStyle w:val="ListParagraph"/>
        <w:numPr>
          <w:ilvl w:val="0"/>
          <w:numId w:val="1"/>
        </w:numPr>
        <w:spacing w:after="80" w:line="300"/>
      </w:pPr>
      <w:r>
        <w:rPr>
          <w:sz w:val="22"/>
          <w:szCs w:val="22"/>
        </w:rPr>
        <w:t xml:space="preserve">A learner who only drew feeling less-than; make plain that drawing and saying the word is a full and real way to take part, and their words count the same.</w:t>
      </w:r>
    </w:p>
    <w:p>
      <w:pPr>
        <w:spacing w:after="140" w:line="300"/>
      </w:pPr>
      <w:r>
        <w:rPr>
          <w:b/>
          <w:bCs/>
          <w:color w:val="7A3B69"/>
          <w:sz w:val="22"/>
          <w:szCs w:val="22"/>
        </w:rPr>
        <w:t xml:space="preserve">Running it with no materials: </w:t>
      </w:r>
      <w:r>
        <w:rPr>
          <w:sz w:val="22"/>
          <w:szCs w:val="22"/>
        </w:rPr>
        <w:t xml:space="preserve">No partner or no quiet space? A learner shows and says their word to the facilitator instead; being heard by one trusted person is enough to make the writing feel real and worth keeping.</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Gather a few learners to hold up and say one word or sentence they wrote or drew today. Mark the milestone honestly: some of you copied your first words in English, and some completed your first whole sentence - both are real writing, and both are yours. Confirm the words are kept in the My Voice book for the "My Name, My Voice" artifact to come. Independent task: at home, copy one of your words once more, and, if you are ready, complete one sentence; or draw one more word you want to use for your name card, and be ready to say it next session.</w:t>
      </w:r>
    </w:p>
    <w:p>
      <w:pPr>
        <w:spacing w:after="140" w:line="300"/>
      </w:pPr>
      <w:r>
        <w:rPr>
          <w:b/>
          <w:bCs/>
          <w:color w:val="7A3B69"/>
          <w:sz w:val="22"/>
          <w:szCs w:val="22"/>
        </w:rPr>
        <w:t xml:space="preserve">Independent task: </w:t>
      </w:r>
      <w:r>
        <w:rPr>
          <w:sz w:val="22"/>
          <w:szCs w:val="22"/>
        </w:rPr>
        <w:t xml:space="preserve">Copy or complete one sentence about yourself in your My Voice book, or say it aloud and draw it if writing is not yet comfortable.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My Name, My Voice - make and share</w:t>
      </w:r>
    </w:p>
    <w:p>
      <w:pPr>
        <w:spacing w:after="40" w:before="0" w:line="300"/>
      </w:pPr>
      <w:r>
        <w:rPr>
          <w:b/>
          <w:bCs/>
          <w:color w:val="5A6473"/>
          <w:sz w:val="20"/>
          <w:szCs w:val="20"/>
        </w:rPr>
        <w:t xml:space="preserve">Lead: Learners lead</w:t>
      </w:r>
    </w:p>
    <w:p>
      <w:pPr>
        <w:spacing w:after="140" w:line="300"/>
      </w:pPr>
      <w:r>
        <w:rPr>
          <w:b/>
          <w:bCs/>
          <w:color w:val="7A3B69"/>
          <w:sz w:val="22"/>
          <w:szCs w:val="22"/>
        </w:rPr>
        <w:t xml:space="preserve">Course objective: </w:t>
      </w:r>
      <w:r>
        <w:rPr>
          <w:sz w:val="22"/>
          <w:szCs w:val="22"/>
        </w:rPr>
        <w:t xml:space="preserve">Create and present a personal identity artifact that shows who you are.</w:t>
      </w:r>
    </w:p>
    <w:p>
      <w:pPr>
        <w:spacing w:after="140" w:before="0" w:line="300"/>
      </w:pPr>
      <w:r>
        <w:rPr>
          <w:sz w:val="22"/>
          <w:szCs w:val="22"/>
        </w:rPr>
        <w:t xml:space="preserve">Learners bring the unit together into a personal "My Name, My Voice" card that shows who they are, rehearse a short spoken introduction of it, and share it with a warm audience - then look back at how far they have come.</w:t>
      </w:r>
    </w:p>
    <w:p>
      <w:pPr>
        <w:pStyle w:val="Heading3"/>
        <w:keepNext/>
        <w:spacing w:after="100" w:before="280"/>
      </w:pPr>
      <w:r>
        <w:rPr>
          <w:b/>
          <w:bCs/>
          <w:color w:val="7A3B69"/>
          <w:sz w:val="28"/>
          <w:szCs w:val="28"/>
        </w:rPr>
        <w:t xml:space="preserve">Make your My Name, My Voice card</w:t>
      </w:r>
    </w:p>
    <w:p>
      <w:pPr>
        <w:spacing w:after="100" w:before="0" w:line="300"/>
      </w:pPr>
      <w:r>
        <w:rPr>
          <w:b/>
          <w:bCs/>
          <w:color w:val="6E7A2E"/>
          <w:sz w:val="20"/>
          <w:szCs w:val="20"/>
        </w:rPr>
        <w:t xml:space="preserve">Activity   ·   3h facilitated   ·   1.5h independent</w:t>
      </w:r>
    </w:p>
    <w:p>
      <w:pPr>
        <w:spacing w:after="140" w:before="0" w:line="300"/>
      </w:pPr>
      <w:r>
        <w:rPr>
          <w:b/>
          <w:bCs/>
          <w:color w:val="5A6473"/>
          <w:sz w:val="22"/>
          <w:szCs w:val="22"/>
        </w:rPr>
        <w:t xml:space="preserve">The unit's authentic project, made visual first. Each learner designs and decorates a "My Name, My Voice" name card or identity poster - their name written and decorated, a few chosen picture-words, and maybe one simple sentence - then rehearses a short spoken introduction of it. Learners choose entirely what to include, so the card can be as personal or as light as they wish.</w:t>
      </w:r>
    </w:p>
    <w:p>
      <w:pPr>
        <w:spacing w:after="140" w:line="300"/>
      </w:pPr>
      <w:r>
        <w:rPr>
          <w:b/>
          <w:bCs/>
          <w:color w:val="7A3B69"/>
          <w:sz w:val="22"/>
          <w:szCs w:val="22"/>
        </w:rPr>
        <w:t xml:space="preserve">Timing: </w:t>
      </w:r>
      <w:r>
        <w:rPr>
          <w:sz w:val="22"/>
          <w:szCs w:val="22"/>
        </w:rPr>
        <w:t xml:space="preserve">3 hours facilitated across several sessions (planning, designing, rehearsing)</w:t>
      </w:r>
    </w:p>
    <w:p>
      <w:pPr>
        <w:spacing w:after="140" w:line="300"/>
      </w:pPr>
      <w:r>
        <w:rPr>
          <w:b/>
          <w:bCs/>
          <w:color w:val="7A3B69"/>
          <w:sz w:val="22"/>
          <w:szCs w:val="22"/>
        </w:rPr>
        <w:t xml:space="preserve">Grouping: </w:t>
      </w:r>
      <w:r>
        <w:rPr>
          <w:sz w:val="22"/>
          <w:szCs w:val="22"/>
        </w:rPr>
        <w:t xml:space="preserve">Individual card, planned and rehearsed in same-gender pairs and small groups; works with 10-35 learners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Plan a "My Name, My Voice" card or poster - which words, pictures, and colours represent them.</w:t>
      </w:r>
    </w:p>
    <w:p>
      <w:pPr>
        <w:pStyle w:val="ListParagraph"/>
        <w:numPr>
          <w:ilvl w:val="0"/>
          <w:numId w:val="1"/>
        </w:numPr>
        <w:spacing w:after="80" w:line="300"/>
      </w:pPr>
      <w:r>
        <w:rPr>
          <w:sz w:val="22"/>
          <w:szCs w:val="22"/>
        </w:rPr>
        <w:t xml:space="preserve">Write and decorate their own name as the centre of the card.</w:t>
      </w:r>
    </w:p>
    <w:p>
      <w:pPr>
        <w:pStyle w:val="ListParagraph"/>
        <w:numPr>
          <w:ilvl w:val="0"/>
          <w:numId w:val="1"/>
        </w:numPr>
        <w:spacing w:after="80" w:line="300"/>
      </w:pPr>
      <w:r>
        <w:rPr>
          <w:sz w:val="22"/>
          <w:szCs w:val="22"/>
        </w:rPr>
        <w:t xml:space="preserve">Add a few chosen picture-words and, if they wish, one simple sentence.</w:t>
      </w:r>
    </w:p>
    <w:p>
      <w:pPr>
        <w:pStyle w:val="ListParagraph"/>
        <w:numPr>
          <w:ilvl w:val="0"/>
          <w:numId w:val="1"/>
        </w:numPr>
        <w:spacing w:after="80" w:line="300"/>
      </w:pPr>
      <w:r>
        <w:rPr>
          <w:sz w:val="22"/>
          <w:szCs w:val="22"/>
        </w:rPr>
        <w:t xml:space="preserve">Rehearse a short spoken introduction of their card with a same-gender partner, ready for the sharing.</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Materials for making - paper or card, colours, pencils, and anything to decorate with; scraps and natural materials work where supplies are short.</w:t>
      </w:r>
    </w:p>
    <w:p>
      <w:pPr>
        <w:pStyle w:val="ListParagraph"/>
        <w:numPr>
          <w:ilvl w:val="0"/>
          <w:numId w:val="1"/>
        </w:numPr>
        <w:spacing w:after="80" w:line="300"/>
      </w:pPr>
      <w:r>
        <w:rPr>
          <w:sz w:val="22"/>
          <w:szCs w:val="22"/>
        </w:rPr>
        <w:t xml:space="preserve">The learner's own words, name page, and picture-words from earlier in the unit, so the card is built from work they already own.</w:t>
      </w:r>
    </w:p>
    <w:p>
      <w:pPr>
        <w:pStyle w:val="ListParagraph"/>
        <w:numPr>
          <w:ilvl w:val="0"/>
          <w:numId w:val="1"/>
        </w:numPr>
        <w:spacing w:after="80" w:line="300"/>
      </w:pPr>
      <w:r>
        <w:rPr>
          <w:sz w:val="22"/>
          <w:szCs w:val="22"/>
        </w:rPr>
        <w:t xml:space="preserve">Your own simple example card, made beforehand, to show what one can look like - kept modest, so no one feels theirs must be elaborate.</w:t>
      </w:r>
    </w:p>
    <w:p>
      <w:pPr>
        <w:pStyle w:val="ListParagraph"/>
        <w:numPr>
          <w:ilvl w:val="0"/>
          <w:numId w:val="1"/>
        </w:numPr>
        <w:spacing w:after="80" w:line="300"/>
      </w:pPr>
      <w:r>
        <w:rPr>
          <w:sz w:val="22"/>
          <w:szCs w:val="22"/>
        </w:rPr>
        <w:t xml:space="preserve">Sensitivity: identity, home, family, and marriage can carry real pain here. Make it plain from the start that learners choose completely what to put on the card and what to say - a lighter, everyday focus (a colour, a food, a thing they like) is always welcome and always enough, and nothing personal is ever required or asked for.</w:t>
      </w:r>
    </w:p>
    <w:p>
      <w:pPr>
        <w:spacing w:after="100" w:before="0" w:line="300"/>
      </w:pPr>
      <w:r>
        <w:rPr>
          <w:b/>
          <w:bCs/>
          <w:color w:val="6E7A2E"/>
          <w:sz w:val="20"/>
          <w:szCs w:val="20"/>
        </w:rPr>
        <w:t xml:space="preserve">LEARNER SHEET:  Sheet 16, “My Name, My Voice” - in the My Voice book (a separate file, one per learner).</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authentic project the whole unit points at. A learner chooses what represents them and makes something they will keep - and for many it is the first thing they have ever made in English.</w:t>
      </w:r>
    </w:p>
    <w:p>
      <w:pPr>
        <w:pStyle w:val="Heading4"/>
        <w:keepNext/>
        <w:spacing w:after="80" w:before="220"/>
      </w:pPr>
      <w:r>
        <w:rPr>
          <w:b/>
          <w:bCs/>
          <w:color w:val="1F3A5F"/>
          <w:sz w:val="24"/>
          <w:szCs w:val="24"/>
        </w:rPr>
        <w:t xml:space="preserve">It is a making block, and the making is the point</w:t>
      </w:r>
    </w:p>
    <w:p>
      <w:pPr>
        <w:spacing w:after="140" w:before="0" w:line="300"/>
      </w:pPr>
      <w:r>
        <w:rPr>
          <w:sz w:val="22"/>
          <w:szCs w:val="22"/>
        </w:rPr>
        <w:t xml:space="preserve">Do not turn it into an assessment. The card should look like the learner made it, not like the class made thirty of the same thing. Vary nothing on purpose: different learners will use different amounts of English, different pictures, different arrangements. That is success, not inconsistency.</w:t>
      </w:r>
    </w:p>
    <w:p>
      <w:pPr>
        <w:pStyle w:val="Heading4"/>
        <w:keepNext/>
        <w:spacing w:after="80" w:before="220"/>
      </w:pPr>
      <w:r>
        <w:rPr>
          <w:b/>
          <w:bCs/>
          <w:color w:val="1F3A5F"/>
          <w:sz w:val="24"/>
          <w:szCs w:val="24"/>
        </w:rPr>
        <w:t xml:space="preserve">Hold English expectations at A1-minus, and say so</w:t>
      </w:r>
    </w:p>
    <w:p>
      <w:pPr>
        <w:spacing w:after="140" w:before="0" w:line="300"/>
      </w:pPr>
      <w:r>
        <w:rPr>
          <w:sz w:val="22"/>
          <w:szCs w:val="22"/>
        </w:rPr>
        <w:t xml:space="preserve">A name, two or three picture-words, and one simple sentence is a complete card. A card with a name and a beautiful drawing is also complete.</w:t>
      </w:r>
    </w:p>
    <w:p>
      <w:pPr>
        <w:spacing w:after="140" w:before="0" w:line="300"/>
      </w:pPr>
      <w:r>
        <w:rPr>
          <w:sz w:val="22"/>
          <w:szCs w:val="22"/>
        </w:rPr>
        <w:t xml:space="preserve">Say this before anyone starts, because otherwise learners measure themselves against whoever writes most.</w:t>
      </w:r>
    </w:p>
    <w:p>
      <w:pPr>
        <w:pStyle w:val="Heading4"/>
        <w:keepNext/>
        <w:spacing w:after="80" w:before="220"/>
      </w:pPr>
      <w:r>
        <w:rPr>
          <w:b/>
          <w:bCs/>
          <w:color w:val="1F3A5F"/>
          <w:sz w:val="24"/>
          <w:szCs w:val="24"/>
        </w:rPr>
        <w:t xml:space="preserve">The learner chooses everything on it</w:t>
      </w:r>
    </w:p>
    <w:p>
      <w:pPr>
        <w:spacing w:after="140" w:before="0" w:line="300"/>
      </w:pPr>
      <w:r>
        <w:rPr>
          <w:sz w:val="22"/>
          <w:szCs w:val="22"/>
        </w:rPr>
        <w:t xml:space="preserve">What goes on the card is theirs - which is the agency of the block, and the reason it is the closing artefact. Do not correct their choices, do not suggest they add family if they have not, and do not redesign anyone's layout.</w:t>
      </w:r>
    </w:p>
    <w:p>
      <w:pPr>
        <w:pStyle w:val="Heading4"/>
        <w:keepNext/>
        <w:spacing w:after="80" w:before="220"/>
      </w:pPr>
      <w:r>
        <w:rPr>
          <w:b/>
          <w:bCs/>
          <w:color w:val="1F3A5F"/>
          <w:sz w:val="24"/>
          <w:szCs w:val="24"/>
        </w:rPr>
        <w:t xml:space="preserve">Prepare the materials in advance, properly</w:t>
      </w:r>
    </w:p>
    <w:p>
      <w:pPr>
        <w:spacing w:after="140" w:before="0" w:line="300"/>
      </w:pPr>
      <w:r>
        <w:rPr>
          <w:sz w:val="22"/>
          <w:szCs w:val="22"/>
        </w:rPr>
        <w:t xml:space="preserve">Card or thick paper, colours, something to display them on. This is the one material you cannot improvise on the day, and a beautiful card on flimsy paper does not survive being carried home.</w:t>
      </w:r>
    </w:p>
    <w:p>
      <w:pPr>
        <w:pStyle w:val="Heading4"/>
        <w:keepNext/>
        <w:spacing w:after="80" w:before="220"/>
      </w:pPr>
      <w:r>
        <w:rPr>
          <w:b/>
          <w:bCs/>
          <w:color w:val="1F3A5F"/>
          <w:sz w:val="24"/>
          <w:szCs w:val="24"/>
        </w:rPr>
        <w:t xml:space="preserve">Rehearsal is part of this block, not the next one</w:t>
      </w:r>
    </w:p>
    <w:p>
      <w:pPr>
        <w:spacing w:after="140" w:before="0" w:line="300"/>
      </w:pPr>
      <w:r>
        <w:rPr>
          <w:sz w:val="22"/>
          <w:szCs w:val="22"/>
        </w:rPr>
        <w:t xml:space="preserve">Every learner leaves having said their introduction aloud at least twice, in a same-gender pair. A learner who makes a card and has never said the words will freeze at the showcase.</w:t>
      </w:r>
    </w:p>
    <w:p>
      <w:pPr>
        <w:spacing w:after="140" w:before="0" w:line="300"/>
      </w:pPr>
      <w:r>
        <w:rPr>
          <w:sz w:val="22"/>
          <w:szCs w:val="22"/>
        </w:rPr>
        <w:t xml:space="preserve">Point them at the "my spoken introduction" page - the ticked checklist of what to say - and let them practise from it.</w:t>
      </w:r>
    </w:p>
    <w:p>
      <w:pPr>
        <w:pStyle w:val="Heading4"/>
        <w:keepNext/>
        <w:spacing w:after="80" w:before="220"/>
      </w:pPr>
      <w:r>
        <w:rPr>
          <w:b/>
          <w:bCs/>
          <w:color w:val="1F3A5F"/>
          <w:sz w:val="24"/>
          <w:szCs w:val="24"/>
        </w:rPr>
        <w:t xml:space="preserve">The showcase, and consent</w:t>
      </w:r>
    </w:p>
    <w:p>
      <w:pPr>
        <w:spacing w:after="140" w:before="0" w:line="300"/>
      </w:pPr>
      <w:r>
        <w:rPr>
          <w:sz w:val="22"/>
          <w:szCs w:val="22"/>
        </w:rPr>
        <w:t xml:space="preserve">These are shown at the programme showcase, in front of guests the learners invited. Confirm before invitations go out that each learner is comfortable with theirs being seen, and offer the alternatives - a partner, a mentor, only the person they invited. Do not photograph cards or learners without NRC's consent process.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a finished card that they chose the contents of.</w:t>
      </w:r>
    </w:p>
    <w:p>
      <w:pPr>
        <w:pStyle w:val="ListParagraph"/>
        <w:numPr>
          <w:ilvl w:val="0"/>
          <w:numId w:val="1"/>
        </w:numPr>
        <w:spacing w:after="80" w:line="300"/>
      </w:pPr>
      <w:r>
        <w:rPr>
          <w:sz w:val="22"/>
          <w:szCs w:val="22"/>
        </w:rPr>
        <w:t xml:space="preserve">Every learner has said their introduction aloud at least twice, to a person.</w:t>
      </w:r>
    </w:p>
    <w:p>
      <w:pPr>
        <w:pStyle w:val="ListParagraph"/>
        <w:numPr>
          <w:ilvl w:val="0"/>
          <w:numId w:val="1"/>
        </w:numPr>
        <w:spacing w:after="80" w:line="300"/>
      </w:pPr>
      <w:r>
        <w:rPr>
          <w:sz w:val="22"/>
          <w:szCs w:val="22"/>
        </w:rPr>
        <w:t xml:space="preserve">Every learner knows what will happen at the showcase and what their options are.</w:t>
      </w:r>
    </w:p>
    <w:p>
      <w:pPr>
        <w:spacing w:after="100" w:before="0" w:line="300"/>
      </w:pPr>
      <w:r>
        <w:rPr>
          <w:b/>
          <w:bCs/>
          <w:color w:val="5A6473"/>
          <w:sz w:val="20"/>
          <w:szCs w:val="20"/>
        </w:rPr>
        <w:t xml:space="preserve">The learners have this taught in their own book, on the “How to make your My Name, My Voice card” page - read it aloud to the group.</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This is where the whole unit comes together and where learners feel its point: they use their new English to show who they are, to real people. Made visual first, the card carries the meaning - a name written large and decorated, a few chosen picture-words, perhaps one simple sentence - so a learner who writes very little still makes something whole and proud. Keep ownership entirely with the learner: they choose what represents them and how much to reveal, and a card about a favourite colour and a food they love is a complete success, not a lesser one. Because identity here can touch displacement, loss, separation, and marriage, hold the protective frame openly and often - say aloud that nothing personal is required, that private things stay private, and that a lighter focus is always fine - and never let a learner feel that sharing more is worth more. Model with your own modest card so the task is concrete and the bar is low. The making and the spoken rehearsal live here; the celebratory sharing is run as its own connective block in the unit plan, so your job is to get each learner's card made and their short introduction rehearsed and safe, ready for that moment when it comes.</w:t>
      </w:r>
    </w:p>
    <w:p>
      <w:pPr>
        <w:pStyle w:val="Heading4"/>
        <w:keepNext/>
        <w:spacing w:after="80" w:before="220"/>
      </w:pPr>
      <w:r>
        <w:rPr>
          <w:b/>
          <w:bCs/>
          <w:color w:val="1F3A5F"/>
          <w:sz w:val="24"/>
          <w:szCs w:val="24"/>
        </w:rPr>
        <w:t xml:space="preserve">Step 1: Plan your card - you choose what goes on it  (40-50 min)</w:t>
      </w:r>
    </w:p>
    <w:p>
      <w:pPr>
        <w:spacing w:after="140" w:before="0" w:line="300"/>
      </w:pPr>
      <w:r>
        <w:rPr>
          <w:sz w:val="22"/>
          <w:szCs w:val="22"/>
        </w:rPr>
        <w:t xml:space="preserve">Show your own simple example card and explain the task: make something that shows who you are, with your name, a few pictures or words, and maybe one sentence. Before anything else, say clearly that they choose everything that goes on it, and that a light, everyday card - a colour, a food, a thing they like - is completely welcome. Learners plan on scrap paper or aloud with a partner, drawing on their name page and picture-words from earlier in the unit. Reassure them that whatever they keep private stays private.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are one or two things about you that you would be happy to show others?</w:t>
      </w:r>
    </w:p>
    <w:p>
      <w:pPr>
        <w:pStyle w:val="ListParagraph"/>
        <w:numPr>
          <w:ilvl w:val="0"/>
          <w:numId w:val="1"/>
        </w:numPr>
        <w:spacing w:after="80" w:line="300"/>
      </w:pPr>
      <w:r>
        <w:rPr>
          <w:sz w:val="22"/>
          <w:szCs w:val="22"/>
        </w:rPr>
        <w:t xml:space="preserve">Which of your words, pictures, and colours do you want on your card?</w:t>
      </w:r>
    </w:p>
    <w:p>
      <w:pPr>
        <w:pStyle w:val="ListParagraph"/>
        <w:numPr>
          <w:ilvl w:val="0"/>
          <w:numId w:val="1"/>
        </w:numPr>
        <w:spacing w:after="80" w:line="300"/>
      </w:pPr>
      <w:r>
        <w:rPr>
          <w:sz w:val="22"/>
          <w:szCs w:val="22"/>
        </w:rPr>
        <w:t xml:space="preserve">What do you want to keep just for yourself?</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 learner feeling they must put something painful - home, family, marriage - on the card; say openly that a simple, everyday focus is completely fine, and that a lighter card is worth just as much.</w:t>
      </w:r>
    </w:p>
    <w:p>
      <w:pPr>
        <w:pStyle w:val="ListParagraph"/>
        <w:numPr>
          <w:ilvl w:val="0"/>
          <w:numId w:val="1"/>
        </w:numPr>
        <w:spacing w:after="80" w:line="300"/>
      </w:pPr>
      <w:r>
        <w:rPr>
          <w:sz w:val="22"/>
          <w:szCs w:val="22"/>
        </w:rPr>
        <w:t xml:space="preserve">Comparing their plan to a neighbour's and feeling it must be grander; keep your own example modest and praise clear, honest choices over elaborate ones.</w:t>
      </w:r>
    </w:p>
    <w:p>
      <w:pPr>
        <w:spacing w:after="140" w:line="300"/>
      </w:pPr>
      <w:r>
        <w:rPr>
          <w:b/>
          <w:bCs/>
          <w:color w:val="7A3B69"/>
          <w:sz w:val="22"/>
          <w:szCs w:val="22"/>
        </w:rPr>
        <w:t xml:space="preserve">Running it with no materials: </w:t>
      </w:r>
      <w:r>
        <w:rPr>
          <w:sz w:val="22"/>
          <w:szCs w:val="22"/>
        </w:rPr>
        <w:t xml:space="preserve">With few materials, the card can be a single sheet with a decorated name and a couple of drawn, labelled words; the planning and the ownership are exactly the same.</w:t>
      </w:r>
    </w:p>
    <w:p>
      <w:pPr>
        <w:pStyle w:val="Heading4"/>
        <w:keepNext/>
        <w:spacing w:after="80" w:before="220"/>
      </w:pPr>
      <w:r>
        <w:rPr>
          <w:b/>
          <w:bCs/>
          <w:color w:val="1F3A5F"/>
          <w:sz w:val="24"/>
          <w:szCs w:val="24"/>
        </w:rPr>
        <w:t xml:space="preserve">Step 2: Write and decorate your name  (45-55 min)</w:t>
      </w:r>
    </w:p>
    <w:p>
      <w:pPr>
        <w:spacing w:after="140" w:before="0" w:line="300"/>
      </w:pPr>
      <w:r>
        <w:rPr>
          <w:sz w:val="22"/>
          <w:szCs w:val="22"/>
        </w:rPr>
        <w:t xml:space="preserve">The name is the heart of the card. Learners write their own name as large and bold as they like - or trace and go over it if writing is still new - and decorate it with colours, patterns, and their borders of choice. This is a visual, joyful step where even a learner with almost no writing makes something whole and theirs. Circulate and admire the decoration, not the neatness of the letters.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Make your name the biggest, boldest thing on the card - how do you want to decorate it?</w:t>
      </w:r>
    </w:p>
    <w:p>
      <w:pPr>
        <w:pStyle w:val="ListParagraph"/>
        <w:numPr>
          <w:ilvl w:val="0"/>
          <w:numId w:val="1"/>
        </w:numPr>
        <w:spacing w:after="80" w:line="300"/>
      </w:pPr>
      <w:r>
        <w:rPr>
          <w:sz w:val="22"/>
          <w:szCs w:val="22"/>
        </w:rPr>
        <w:t xml:space="preserve">Which colours and patterns feel like you?</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Anxiety about neat letters spoiling the joy; the win here is a name proudly decorated and owned, so praise the effort and the design, and let tracing count fully.</w:t>
      </w:r>
    </w:p>
    <w:p>
      <w:pPr>
        <w:pStyle w:val="ListParagraph"/>
        <w:numPr>
          <w:ilvl w:val="0"/>
          <w:numId w:val="1"/>
        </w:numPr>
        <w:spacing w:after="80" w:line="300"/>
      </w:pPr>
      <w:r>
        <w:rPr>
          <w:sz w:val="22"/>
          <w:szCs w:val="22"/>
        </w:rPr>
        <w:t xml:space="preserve">A learner with no confidence writing feeling stuck; let them trace over a prepared name or have a mentor lightly guide the hand, so the name is still visibly theirs to decorate.</w:t>
      </w:r>
    </w:p>
    <w:p>
      <w:pPr>
        <w:spacing w:after="140" w:line="300"/>
      </w:pPr>
      <w:r>
        <w:rPr>
          <w:b/>
          <w:bCs/>
          <w:color w:val="7A3B69"/>
          <w:sz w:val="22"/>
          <w:szCs w:val="22"/>
        </w:rPr>
        <w:t xml:space="preserve">Running it with no materials: </w:t>
      </w:r>
      <w:r>
        <w:rPr>
          <w:sz w:val="22"/>
          <w:szCs w:val="22"/>
        </w:rPr>
        <w:t xml:space="preserve">Where pencils and colours are scarce, a name traced boldly and outlined, or built from torn paper or natural scraps, decorates just as proudly; the muscle memory and the pride form the same.</w:t>
      </w:r>
    </w:p>
    <w:p>
      <w:pPr>
        <w:pStyle w:val="Heading4"/>
        <w:keepNext/>
        <w:spacing w:after="80" w:before="220"/>
      </w:pPr>
      <w:r>
        <w:rPr>
          <w:b/>
          <w:bCs/>
          <w:color w:val="1F3A5F"/>
          <w:sz w:val="24"/>
          <w:szCs w:val="24"/>
        </w:rPr>
        <w:t xml:space="preserve">Step 3: Add your words, and one sentence if you wish  (35-45 min)</w:t>
      </w:r>
    </w:p>
    <w:p>
      <w:pPr>
        <w:spacing w:after="140" w:before="0" w:line="300"/>
      </w:pPr>
      <w:r>
        <w:rPr>
          <w:sz w:val="22"/>
          <w:szCs w:val="22"/>
        </w:rPr>
        <w:t xml:space="preserve">Learners add a few of their chosen picture-words around the name, and - only if they are ready - one simple true sentence using a frame they know (I am from ___, I like ___). Keep the language at unit level: a decorated name and two or three meaningful words is a full card, and a single sentence is a stretch, never a requirement. Help with a word or a capital, but keep every choice the learner's own.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two or three picture-words best show this part of you?</w:t>
      </w:r>
    </w:p>
    <w:p>
      <w:pPr>
        <w:pStyle w:val="ListParagraph"/>
        <w:numPr>
          <w:ilvl w:val="0"/>
          <w:numId w:val="1"/>
        </w:numPr>
        <w:spacing w:after="80" w:line="300"/>
      </w:pPr>
      <w:r>
        <w:rPr>
          <w:sz w:val="22"/>
          <w:szCs w:val="22"/>
        </w:rPr>
        <w:t xml:space="preserve">Would you like to add one sentence - "I like ___" - or are your words enough?</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Over-ambition in English that leaves a learner stuck and disheartened; steer them to what they can say and write well now, and celebrate it as complete.</w:t>
      </w:r>
    </w:p>
    <w:p>
      <w:pPr>
        <w:pStyle w:val="ListParagraph"/>
        <w:numPr>
          <w:ilvl w:val="0"/>
          <w:numId w:val="1"/>
        </w:numPr>
        <w:spacing w:after="80" w:line="300"/>
      </w:pPr>
      <w:r>
        <w:rPr>
          <w:sz w:val="22"/>
          <w:szCs w:val="22"/>
        </w:rPr>
        <w:t xml:space="preserve">A learner feeling a card with only words is not "enough"; make plain that a name and a few true words is a whole and worthy card, with no sentence needed.</w:t>
      </w:r>
    </w:p>
    <w:p>
      <w:pPr>
        <w:spacing w:after="140" w:line="300"/>
      </w:pPr>
      <w:r>
        <w:rPr>
          <w:b/>
          <w:bCs/>
          <w:color w:val="7A3B69"/>
          <w:sz w:val="22"/>
          <w:szCs w:val="22"/>
        </w:rPr>
        <w:t xml:space="preserve">Running it with no materials: </w:t>
      </w:r>
      <w:r>
        <w:rPr>
          <w:sz w:val="22"/>
          <w:szCs w:val="22"/>
        </w:rPr>
        <w:t xml:space="preserve">A learner who writes slowly labels their pictures with single words and plans to say the fuller sentences aloud in their introduction instead; the card and the spoken part share the load.</w:t>
      </w:r>
    </w:p>
    <w:p>
      <w:pPr>
        <w:pStyle w:val="Heading4"/>
        <w:keepNext/>
        <w:spacing w:after="80" w:before="220"/>
      </w:pPr>
      <w:r>
        <w:rPr>
          <w:b/>
          <w:bCs/>
          <w:color w:val="1F3A5F"/>
          <w:sz w:val="24"/>
          <w:szCs w:val="24"/>
        </w:rPr>
        <w:t xml:space="preserve">Step 4: Rehearse how you will introduce it  (30-40 min)</w:t>
      </w:r>
    </w:p>
    <w:p>
      <w:pPr>
        <w:spacing w:after="140" w:before="0" w:line="300"/>
      </w:pPr>
      <w:r>
        <w:rPr>
          <w:sz w:val="22"/>
          <w:szCs w:val="22"/>
        </w:rPr>
        <w:t xml:space="preserve">Prepare the short spoken introduction that will go with the card at the sharing. Each learner practises saying a few sentences - their name, one or two things they chose to show - in same-gender pairs, glancing at their card and speaking, not reading stiffly. Rehearsing now, privately with a partner, is what makes the later sharing feel safe rather than frightening. Remind them that being understood, not being perfect, is the whole goal, and that they say only what they chose to put on the card.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two or three sentences will you say about your card?</w:t>
      </w:r>
    </w:p>
    <w:p>
      <w:pPr>
        <w:pStyle w:val="ListParagraph"/>
        <w:numPr>
          <w:ilvl w:val="0"/>
          <w:numId w:val="1"/>
        </w:numPr>
        <w:spacing w:after="80" w:line="300"/>
      </w:pPr>
      <w:r>
        <w:rPr>
          <w:sz w:val="22"/>
          <w:szCs w:val="22"/>
        </w:rPr>
        <w:t xml:space="preserve">Practise with your partner - did they understand you? What felt easier the second time?</w:t>
      </w:r>
    </w:p>
    <w:p>
      <w:pPr>
        <w:keepNext/>
        <w:spacing w:after="60" w:before="180"/>
      </w:pPr>
      <w:r>
        <w:rPr>
          <w:b/>
          <w:bCs/>
          <w:color w:val="6E7A2E"/>
          <w:spacing w:val="24"/>
          <w:sz w:val="17"/>
          <w:szCs w:val="17"/>
        </w:rPr>
        <w:t xml:space="preserve">WATCH OUT FOR</w:t>
      </w:r>
    </w:p>
    <w:p>
      <w:pPr>
        <w:pStyle w:val="ListParagraph"/>
        <w:numPr>
          <w:ilvl w:val="0"/>
          <w:numId w:val="1"/>
        </w:numPr>
        <w:spacing w:after="80" w:line="300"/>
      </w:pPr>
      <w:r>
        <w:rPr>
          <w:sz w:val="22"/>
          <w:szCs w:val="22"/>
        </w:rPr>
        <w:t xml:space="preserve">Pressure building about the sharing to come; frame the rehearsal as friendly practice with one partner, and remind learners the sharing itself will be warm, applause-only, and never a test.</w:t>
      </w:r>
    </w:p>
    <w:p>
      <w:pPr>
        <w:pStyle w:val="ListParagraph"/>
        <w:numPr>
          <w:ilvl w:val="0"/>
          <w:numId w:val="1"/>
        </w:numPr>
        <w:spacing w:after="80" w:line="300"/>
      </w:pPr>
      <w:r>
        <w:rPr>
          <w:sz w:val="22"/>
          <w:szCs w:val="22"/>
        </w:rPr>
        <w:t xml:space="preserve">A learner rehearsing more than they are comfortable saying aloud; check the introduction matches what they actually chose to show, and let them keep it as short as they wish.</w:t>
      </w:r>
    </w:p>
    <w:p>
      <w:pPr>
        <w:spacing w:after="140" w:line="300"/>
      </w:pPr>
      <w:r>
        <w:rPr>
          <w:b/>
          <w:bCs/>
          <w:color w:val="7A3B69"/>
          <w:sz w:val="22"/>
          <w:szCs w:val="22"/>
        </w:rPr>
        <w:t xml:space="preserve">Running it with no materials: </w:t>
      </w:r>
      <w:r>
        <w:rPr>
          <w:sz w:val="22"/>
          <w:szCs w:val="22"/>
        </w:rPr>
        <w:t xml:space="preserve">A very nervous learner rehearses with just the facilitator or one trusted partner, and can plan to introduce their card to a small group rather than the whole class when the sharing comes; the audience is still real, and the choice stays theirs.</w:t>
      </w:r>
    </w:p>
    <w:p>
      <w:pPr>
        <w:keepNext/>
        <w:spacing w:after="60" w:before="180"/>
      </w:pPr>
      <w:r>
        <w:rPr>
          <w:b/>
          <w:bCs/>
          <w:color w:val="6E7A2E"/>
          <w:spacing w:val="24"/>
          <w:sz w:val="17"/>
          <w:szCs w:val="17"/>
        </w:rPr>
        <w:t xml:space="preserve">CLOSING</w:t>
      </w:r>
    </w:p>
    <w:p>
      <w:pPr>
        <w:spacing w:after="140" w:before="0" w:line="300"/>
      </w:pPr>
      <w:r>
        <w:rPr>
          <w:sz w:val="22"/>
          <w:szCs w:val="22"/>
        </w:rPr>
        <w:t xml:space="preserve">Bring the making to a close by having a few willing learners hold up their card and say one thing they chose to put on it. Do not run the full sharing here - that celebratory "My Name, My Voice" showcase is its own connective block in the unit plan - but name what is ready: each learner now has a card that is truly theirs and a short introduction rehearsed and safe. Remind them, warmly, that at the sharing they choose what to say and how much, and that a lighter card is always welcome. Independent task: keep your card safe, and practise saying your introduction once to a trusted person at home before the sharing, or simply hold in mind the one thing you most want people to know about you.</w:t>
      </w:r>
    </w:p>
    <w:p>
      <w:pPr>
        <w:spacing w:after="140" w:line="300"/>
      </w:pPr>
      <w:r>
        <w:rPr>
          <w:b/>
          <w:bCs/>
          <w:color w:val="7A3B69"/>
          <w:sz w:val="22"/>
          <w:szCs w:val="22"/>
        </w:rPr>
        <w:t xml:space="preserve">Independent task: </w:t>
      </w:r>
      <w:r>
        <w:rPr>
          <w:sz w:val="22"/>
          <w:szCs w:val="22"/>
        </w:rPr>
        <w:t xml:space="preserve">Finish decorating your card and practise saying your introduction aloud once at home.</w:t>
      </w:r>
    </w:p>
    <w:p>
      <w:pPr>
        <w:spacing w:after="140" w:before="0" w:line="300"/>
      </w:pPr>
      <w:r>
        <w:rPr>
          <w:b/>
          <w:bCs/>
          <w:color w:val="5A6473"/>
          <w:sz w:val="21"/>
          <w:szCs w:val="21"/>
        </w:rPr>
        <w:t xml:space="preserve">The authentic project. Learners choose what represents them - their name, meaningful picture-words, a simple sentence - and make it visual first. Hold English expectations at A1-: a few true words and sentences plus images is a full success.</w:t>
      </w:r>
    </w:p>
    <w:p>
      <w:pPr>
        <w:pBdr>
          <w:bottom w:val="single" w:color="B9B3A6" w:sz="4"/>
        </w:pBdr>
        <w:spacing w:after="180" w:before="60"/>
      </w:pPr>
    </w:p>
    <w:p>
      <w:pPr>
        <w:pStyle w:val="Heading3"/>
        <w:keepNext/>
        <w:spacing w:after="100" w:before="280"/>
      </w:pPr>
      <w:r>
        <w:rPr>
          <w:b/>
          <w:bCs/>
          <w:color w:val="7A3B69"/>
          <w:sz w:val="28"/>
          <w:szCs w:val="28"/>
        </w:rPr>
        <w:t xml:space="preserve">My Name, My Voice - rehearse, share, and celebrate</w:t>
      </w:r>
    </w:p>
    <w:p>
      <w:pPr>
        <w:spacing w:after="100" w:before="0" w:line="300"/>
      </w:pPr>
      <w:r>
        <w:rPr>
          <w:b/>
          <w:bCs/>
          <w:color w:val="6E7A2E"/>
          <w:sz w:val="20"/>
          <w:szCs w:val="20"/>
        </w:rPr>
        <w:t xml:space="preserve">Consolidation   ·   2h facilitated   ·   1.5h independent</w:t>
      </w:r>
    </w:p>
    <w:p>
      <w:pPr>
        <w:spacing w:after="140" w:before="0" w:line="300"/>
      </w:pPr>
      <w:r>
        <w:rPr>
          <w:sz w:val="22"/>
          <w:szCs w:val="22"/>
        </w:rPr>
        <w:t xml:space="preserve">Close the course. Learners rehearse their introduction using the "My spoken introduction" scaffold in the My Voice book - a ticked checklist of what to say (hello, my name is, I am from, I like, thank you) with a worked example - in same-gender pairs first, which makes the sharing far less frightening. Then they present their card to a warm audience. In this edition that audience is the one programme showcase (see cb-my-showcase), where the same learner also presents their group's research and names one way they have grown, in front of at least one person they invited themselves - so rehearse with that room in mind. Wherever it happens the rules are the same: applause, no correction during sharing, and one kind response from listeners. No one is ever forced to share, and presenting to just a partner or mentor still counts. Then learners look back with the structured "How my voice has grown" page: they revisit the "I can…" self-check they marked at the start, mark where they are now, and complete the reflection stems - at the start I could not ___, now I can ___, what helped me ___, what I want to keep learning ___ - so the growth is named, not just felt. On Learning Bridge+, this is the point to gather the evidence of each learner's English progress and self-awareness (FUS1) - from the My Voice book, the spoken introduction, the card, and the structured reflection - to inform the formative judgement and the support each learner needs next.</w:t>
      </w:r>
    </w:p>
    <w:p>
      <w:pPr>
        <w:spacing w:after="140" w:line="300"/>
      </w:pPr>
      <w:r>
        <w:rPr>
          <w:b/>
          <w:bCs/>
          <w:color w:val="7A3B69"/>
          <w:sz w:val="22"/>
          <w:szCs w:val="22"/>
        </w:rPr>
        <w:t xml:space="preserve">Independent task: </w:t>
      </w:r>
      <w:r>
        <w:rPr>
          <w:sz w:val="22"/>
          <w:szCs w:val="22"/>
        </w:rPr>
        <w:t xml:space="preserve">Choose one way your English has grown to share, and one thing you want to keep learning after the course.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Appendix - phonics reference</w:t>
      </w:r>
    </w:p>
    <w:p>
      <w:pPr>
        <w:spacing w:after="140" w:before="0" w:line="300"/>
      </w:pPr>
      <w:r>
        <w:rPr>
          <w:color w:val="5A6473"/>
          <w:sz w:val="22"/>
          <w:szCs w:val="22"/>
        </w:rPr>
        <w:t xml:space="preserve">Two reference resources that sit behind the sounds phase. They are not timed sessions - keep them to hand and point back to them as you teach the sounds.</w:t>
      </w:r>
    </w:p>
    <w:p>
      <w:pPr>
        <w:pStyle w:val="Heading3"/>
        <w:keepNext/>
        <w:spacing w:after="100" w:before="280"/>
      </w:pPr>
      <w:r>
        <w:rPr>
          <w:b/>
          <w:bCs/>
          <w:color w:val="7A3B69"/>
          <w:sz w:val="28"/>
          <w:szCs w:val="28"/>
        </w:rPr>
        <w:t xml:space="preserve">The order to teach the sounds of My Voice</w:t>
      </w:r>
    </w:p>
    <w:p>
      <w:pPr>
        <w:spacing w:after="140" w:before="0" w:line="300"/>
      </w:pPr>
      <w:r>
        <w:rPr>
          <w:b/>
          <w:bCs/>
          <w:color w:val="5A6473"/>
          <w:sz w:val="21"/>
          <w:szCs w:val="21"/>
        </w:rPr>
        <w:t xml:space="preserve">A short, offline scope-and-sequence for the sounds of My Voice, ordered for a pre-literate cohort: ear before letter, starting from the learner's own name, then a few consonants and one short vowel so the first whole words can be built, then the final consonants that carry meaning, then the plosive pairs. It is the opening of the wider 10-part English for Impact phonics progression, so learners who continue dovetail straight into it.</w:t>
      </w:r>
    </w:p>
    <w:p>
      <w:pPr>
        <w:pStyle w:val="Heading3"/>
        <w:keepNext/>
        <w:spacing w:after="100" w:before="280"/>
      </w:pPr>
      <w:r>
        <w:rPr>
          <w:b/>
          <w:bCs/>
          <w:color w:val="7A3B69"/>
          <w:sz w:val="28"/>
          <w:szCs w:val="28"/>
        </w:rPr>
        <w:t xml:space="preserve">How to read this sequence</w:t>
      </w:r>
    </w:p>
    <w:p>
      <w:pPr>
        <w:spacing w:after="140" w:before="0" w:line="300"/>
      </w:pPr>
      <w:r>
        <w:rPr>
          <w:sz w:val="22"/>
          <w:szCs w:val="22"/>
        </w:rPr>
        <w:t xml:space="preserve">This is the order to introduce the sounds of My Voice for learners who are not yet reading. It is an ear-first order, not the alphabet and not a reading order. Introduce a sound only when the ear is ready for it, come back over many sessions, and never rush to add more. A learner who truly owns six sounds has a foundation; one who half-meets twenty holds none.</w:t>
      </w:r>
    </w:p>
    <w:p>
      <w:pPr>
        <w:spacing w:after="140" w:before="0" w:line="300"/>
      </w:pPr>
      <w:r>
        <w:rPr>
          <w:sz w:val="22"/>
          <w:szCs w:val="22"/>
        </w:rPr>
        <w:t xml:space="preserve">Each stage names the sounds, why they come when they do, and where in the activities they are worked.</w:t>
      </w:r>
    </w:p>
    <w:p>
      <w:pPr>
        <w:pStyle w:val="Heading4"/>
        <w:keepNext/>
        <w:spacing w:after="80" w:before="220"/>
      </w:pPr>
      <w:r>
        <w:rPr>
          <w:b/>
          <w:bCs/>
          <w:color w:val="1F3A5F"/>
          <w:sz w:val="24"/>
          <w:szCs w:val="24"/>
        </w:rPr>
        <w:t xml:space="preserve">Stage 1 - Start from the ear and from your own name</w:t>
      </w:r>
    </w:p>
    <w:p>
      <w:pPr>
        <w:spacing w:after="140" w:before="0" w:line="300"/>
      </w:pPr>
      <w:r>
        <w:rPr>
          <w:sz w:val="22"/>
          <w:szCs w:val="22"/>
        </w:rPr>
        <w:t xml:space="preserve">Sounds: the first sound of each learner's own name.</w:t>
      </w:r>
    </w:p>
    <w:p>
      <w:pPr>
        <w:spacing w:after="140" w:before="0" w:line="300"/>
      </w:pPr>
      <w:r>
        <w:rPr>
          <w:sz w:val="22"/>
          <w:szCs w:val="22"/>
        </w:rPr>
        <w:t xml:space="preserve">The very first work is the big idea that a spoken word is made of sounds, and that the sound a name begins with can be caught by the ear. No letters yet as things to be read - only sounds heard and said. This is the heart of cb-mv-alphabet-and-first-sounds. Everything after hangs on it.</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Lead with the sound, not the letter name. The sound is what unlocks words.</w:t>
      </w:r>
    </w:p>
    <w:p>
      <w:pPr>
        <w:pStyle w:val="ListParagraph"/>
        <w:numPr>
          <w:ilvl w:val="0"/>
          <w:numId w:val="1"/>
        </w:numPr>
        <w:spacing w:after="80" w:line="300"/>
      </w:pPr>
      <w:r>
        <w:rPr>
          <w:sz w:val="22"/>
          <w:szCs w:val="22"/>
        </w:rPr>
        <w:t xml:space="preserve">Start every learner from their own name, or from another word that matters to them if they would rather.</w:t>
      </w:r>
    </w:p>
    <w:p>
      <w:pPr>
        <w:pStyle w:val="ListParagraph"/>
        <w:numPr>
          <w:ilvl w:val="0"/>
          <w:numId w:val="1"/>
        </w:numPr>
        <w:spacing w:after="80" w:line="300"/>
      </w:pPr>
      <w:r>
        <w:rPr>
          <w:sz w:val="22"/>
          <w:szCs w:val="22"/>
        </w:rPr>
        <w:t xml:space="preserve">Invite bridges to Rohingya, Chittagonian, Burmese, and Arabic - "is there a sound like this in a language you already know?"</w:t>
      </w:r>
    </w:p>
    <w:p>
      <w:pPr>
        <w:pStyle w:val="Heading4"/>
        <w:keepNext/>
        <w:spacing w:after="80" w:before="220"/>
      </w:pPr>
      <w:r>
        <w:rPr>
          <w:b/>
          <w:bCs/>
          <w:color w:val="1F3A5F"/>
          <w:sz w:val="24"/>
          <w:szCs w:val="24"/>
        </w:rPr>
        <w:t xml:space="preserve">Stage 2 - A first handful of consonants and one short vowel</w:t>
      </w:r>
    </w:p>
    <w:p>
      <w:pPr>
        <w:spacing w:after="140" w:before="0" w:line="300"/>
      </w:pPr>
      <w:r>
        <w:rPr>
          <w:sz w:val="22"/>
          <w:szCs w:val="22"/>
        </w:rPr>
        <w:t xml:space="preserve">Sounds: consonants s, t, l, m, n, and the short vowel a.</w:t>
      </w:r>
    </w:p>
    <w:p>
      <w:pPr>
        <w:spacing w:after="140" w:before="0" w:line="300"/>
      </w:pPr>
      <w:r>
        <w:rPr>
          <w:sz w:val="22"/>
          <w:szCs w:val="22"/>
        </w:rPr>
        <w:t xml:space="preserve">These few consonants plus one short vowel are introduced early and together, on purpose, because they are enough to build the first whole words a learner can hear and say - sat, mat, man, tan. This is the moment sounds stop being separate and join into meaning. Worked in cb-mv-key-sounds-and-games (sorting and clapping) and consolidated in cb-mv-sound-and-letter-practice (build-a-word).</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Bring the vowel a in alongside the consonants so whole words are possible straight away.</w:t>
      </w:r>
    </w:p>
    <w:p>
      <w:pPr>
        <w:pStyle w:val="ListParagraph"/>
        <w:numPr>
          <w:ilvl w:val="0"/>
          <w:numId w:val="1"/>
        </w:numPr>
        <w:spacing w:after="80" w:line="300"/>
      </w:pPr>
      <w:r>
        <w:rPr>
          <w:sz w:val="22"/>
          <w:szCs w:val="22"/>
        </w:rPr>
        <w:t xml:space="preserve">Recognition of the letter comes before forming it; a learner should know a letter well by sight before being asked to make it.</w:t>
      </w:r>
    </w:p>
    <w:p>
      <w:pPr>
        <w:pStyle w:val="ListParagraph"/>
        <w:numPr>
          <w:ilvl w:val="0"/>
          <w:numId w:val="1"/>
        </w:numPr>
        <w:spacing w:after="80" w:line="300"/>
      </w:pPr>
      <w:r>
        <w:rPr>
          <w:sz w:val="22"/>
          <w:szCs w:val="22"/>
        </w:rPr>
        <w:t xml:space="preserve">Double consonants (tt, ll, mm, nn) make the same single sound - worth noting when it comes up, not drilling.</w:t>
      </w:r>
    </w:p>
    <w:p>
      <w:pPr>
        <w:pStyle w:val="Heading4"/>
        <w:keepNext/>
        <w:spacing w:after="80" w:before="220"/>
      </w:pPr>
      <w:r>
        <w:rPr>
          <w:b/>
          <w:bCs/>
          <w:color w:val="1F3A5F"/>
          <w:sz w:val="24"/>
          <w:szCs w:val="24"/>
        </w:rPr>
        <w:t xml:space="preserve">Stage 3 - The other two short vowels</w:t>
      </w:r>
    </w:p>
    <w:p>
      <w:pPr>
        <w:spacing w:after="140" w:before="0" w:line="300"/>
      </w:pPr>
      <w:r>
        <w:rPr>
          <w:sz w:val="22"/>
          <w:szCs w:val="22"/>
        </w:rPr>
        <w:t xml:space="preserve">Sounds: the short vowels o and u (reviewing a).</w:t>
      </w:r>
    </w:p>
    <w:p>
      <w:pPr>
        <w:spacing w:after="140" w:before="0" w:line="300"/>
      </w:pPr>
      <w:r>
        <w:rPr>
          <w:sz w:val="22"/>
          <w:szCs w:val="22"/>
        </w:rPr>
        <w:t xml:space="preserve">With a secure, add o and u so more words open up - pot, mop, sun, mud, nut. Short vowels are easy to slur, so keep them slow and clear and tied to a picture-word the learner chooses. Worked across cb-mv-key-sounds-and-games and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Change one vowel and the word changes - sat, sit is for later, but sun and son-of-a-word play shows the idea early.</w:t>
      </w:r>
    </w:p>
    <w:p>
      <w:pPr>
        <w:pStyle w:val="ListParagraph"/>
        <w:numPr>
          <w:ilvl w:val="0"/>
          <w:numId w:val="1"/>
        </w:numPr>
        <w:spacing w:after="80" w:line="300"/>
      </w:pPr>
      <w:r>
        <w:rPr>
          <w:sz w:val="22"/>
          <w:szCs w:val="22"/>
        </w:rPr>
        <w:t xml:space="preserve">Keep each vowel attached to a clear example word and a picture in the My Voice book.</w:t>
      </w:r>
    </w:p>
    <w:p>
      <w:pPr>
        <w:pStyle w:val="Heading4"/>
        <w:keepNext/>
        <w:spacing w:after="80" w:before="220"/>
      </w:pPr>
      <w:r>
        <w:rPr>
          <w:b/>
          <w:bCs/>
          <w:color w:val="1F3A5F"/>
          <w:sz w:val="24"/>
          <w:szCs w:val="24"/>
        </w:rPr>
        <w:t xml:space="preserve">Stage 4 - The hard "k" sound and its spellings</w:t>
      </w:r>
    </w:p>
    <w:p>
      <w:pPr>
        <w:spacing w:after="140" w:before="0" w:line="300"/>
      </w:pPr>
      <w:r>
        <w:rPr>
          <w:sz w:val="22"/>
          <w:szCs w:val="22"/>
        </w:rPr>
        <w:t xml:space="preserve">Sounds: the hard "k" sound, spelled c, k, and ck.</w:t>
      </w:r>
    </w:p>
    <w:p>
      <w:pPr>
        <w:spacing w:after="140" w:before="0" w:line="300"/>
      </w:pPr>
      <w:r>
        <w:rPr>
          <w:sz w:val="22"/>
          <w:szCs w:val="22"/>
        </w:rPr>
        <w:t xml:space="preserve">One sound, three ways to write it - cat, kit, sock. Teach the sound first as one thing the ear hears, and let the three spellings be met gently as they turn up in real words, not as a rule to memorise.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The learner hears one sound; the three spellings are a later, lighter noticing, not a drill.</w:t>
      </w:r>
    </w:p>
    <w:p>
      <w:pPr>
        <w:pStyle w:val="ListParagraph"/>
        <w:numPr>
          <w:ilvl w:val="0"/>
          <w:numId w:val="1"/>
        </w:numPr>
        <w:spacing w:after="80" w:line="300"/>
      </w:pPr>
      <w:r>
        <w:rPr>
          <w:sz w:val="22"/>
          <w:szCs w:val="22"/>
        </w:rPr>
        <w:t xml:space="preserve">This is where final consonants start to matter hard - "sock" versus "so" are different words.</w:t>
      </w:r>
    </w:p>
    <w:p>
      <w:pPr>
        <w:pStyle w:val="Heading4"/>
        <w:keepNext/>
        <w:spacing w:after="80" w:before="220"/>
      </w:pPr>
      <w:r>
        <w:rPr>
          <w:b/>
          <w:bCs/>
          <w:color w:val="1F3A5F"/>
          <w:sz w:val="24"/>
          <w:szCs w:val="24"/>
        </w:rPr>
        <w:t xml:space="preserve">Stage 5 - Final consonants carry meaning</w:t>
      </w:r>
    </w:p>
    <w:p>
      <w:pPr>
        <w:spacing w:after="140" w:before="0" w:line="300"/>
      </w:pPr>
      <w:r>
        <w:rPr>
          <w:sz w:val="22"/>
          <w:szCs w:val="22"/>
        </w:rPr>
        <w:t xml:space="preserve">Sounds: the same consonants heard and made at the END of words (sat, man, mop, sock).</w:t>
      </w:r>
    </w:p>
    <w:p>
      <w:pPr>
        <w:spacing w:after="140" w:before="0" w:line="300"/>
      </w:pPr>
      <w:r>
        <w:rPr>
          <w:sz w:val="22"/>
          <w:szCs w:val="22"/>
        </w:rPr>
        <w:t xml:space="preserve">In English the end sound is where much of the meaning lives, and a learner who drops it is not understood. Give final sounds real, patient weight - hearing them, saying them, and placing the last letter when building a word. Worked in cb-mv-sound-and-letter-practice (build-a-word and the emergent dictation).</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"sock" versus "so", "man" versus "ma" - make the difference audible and meaningful.</w:t>
      </w:r>
    </w:p>
    <w:p>
      <w:pPr>
        <w:pStyle w:val="ListParagraph"/>
        <w:numPr>
          <w:ilvl w:val="0"/>
          <w:numId w:val="1"/>
        </w:numPr>
        <w:spacing w:after="80" w:line="300"/>
      </w:pPr>
      <w:r>
        <w:rPr>
          <w:sz w:val="22"/>
          <w:szCs w:val="22"/>
        </w:rPr>
        <w:t xml:space="preserve">Check the whole word when a learner builds one; the last sound is the one most often dropped.</w:t>
      </w:r>
    </w:p>
    <w:p>
      <w:pPr>
        <w:pStyle w:val="Heading4"/>
        <w:keepNext/>
        <w:spacing w:after="80" w:before="220"/>
      </w:pPr>
      <w:r>
        <w:rPr>
          <w:b/>
          <w:bCs/>
          <w:color w:val="1F3A5F"/>
          <w:sz w:val="24"/>
          <w:szCs w:val="24"/>
        </w:rPr>
        <w:t xml:space="preserve">Stage 6 - The plosive pairs: same mouth, voice on or off</w:t>
      </w:r>
    </w:p>
    <w:p>
      <w:pPr>
        <w:spacing w:after="140" w:before="0" w:line="300"/>
      </w:pPr>
      <w:r>
        <w:rPr>
          <w:sz w:val="22"/>
          <w:szCs w:val="22"/>
        </w:rPr>
        <w:t xml:space="preserve">Sounds: voiceless p, t, k and voiced b, d, g.</w:t>
      </w:r>
    </w:p>
    <w:p>
      <w:pPr>
        <w:spacing w:after="140" w:before="0" w:line="300"/>
      </w:pPr>
      <w:r>
        <w:rPr>
          <w:sz w:val="22"/>
          <w:szCs w:val="22"/>
        </w:rPr>
        <w:t xml:space="preserve">These come last in this opening stretch because they are the hardest to hear apart. p and b (and t/d, k/g) are made in the same place in the mouth; only the voice separates them. A hand on the throat lets a learner feel the buzz on b, d, g and the quiet on p, t, k. Minimal pairs said aloud - pat and bat, tan and Dan, cap and gap - carry the big idea by ear: one small change of sound makes a different word. This is Part 2 of the wider progression, worked in cb-mv-key-sounds-and-games and consolidated in cb-mv-sound-and-letter-practice.</w:t>
      </w:r>
    </w:p>
    <w:p>
      <w:pPr>
        <w:spacing w:after="140" w:before="0" w:line="300"/>
      </w:pPr>
      <w:r>
        <w:rPr>
          <w:sz w:val="22"/>
          <w:szCs w:val="22"/>
        </w:rPr>
        <w:t xml:space="preserve">Teaching notes:</w:t>
      </w:r>
    </w:p>
    <w:p>
      <w:pPr>
        <w:pStyle w:val="ListParagraph"/>
        <w:numPr>
          <w:ilvl w:val="0"/>
          <w:numId w:val="1"/>
        </w:numPr>
        <w:spacing w:after="80" w:line="300"/>
      </w:pPr>
      <w:r>
        <w:rPr>
          <w:sz w:val="22"/>
          <w:szCs w:val="22"/>
        </w:rPr>
        <w:t xml:space="preserve">Some languages learners already speak do not split these pairs - expect mixing at first and name it as normal, not error.</w:t>
      </w:r>
    </w:p>
    <w:p>
      <w:pPr>
        <w:pStyle w:val="ListParagraph"/>
        <w:numPr>
          <w:ilvl w:val="0"/>
          <w:numId w:val="1"/>
        </w:numPr>
        <w:spacing w:after="80" w:line="300"/>
      </w:pPr>
      <w:r>
        <w:rPr>
          <w:sz w:val="22"/>
          <w:szCs w:val="22"/>
        </w:rPr>
        <w:t xml:space="preserve">Use the hand-on-throat check and the paper-strip breath check rather than a lecture on the mouth.</w:t>
      </w:r>
    </w:p>
    <w:p>
      <w:pPr>
        <w:pStyle w:val="ListParagraph"/>
        <w:numPr>
          <w:ilvl w:val="0"/>
          <w:numId w:val="1"/>
        </w:numPr>
        <w:spacing w:after="80" w:line="300"/>
      </w:pPr>
      <w:r>
        <w:rPr>
          <w:sz w:val="22"/>
          <w:szCs w:val="22"/>
        </w:rPr>
        <w:t xml:space="preserve">Keep it a physical, playful listening game tied to real words.</w:t>
      </w:r>
    </w:p>
    <w:p>
      <w:pPr>
        <w:pStyle w:val="Heading3"/>
        <w:keepNext/>
        <w:spacing w:after="100" w:before="280"/>
      </w:pPr>
      <w:r>
        <w:rPr>
          <w:b/>
          <w:bCs/>
          <w:color w:val="7A3B69"/>
          <w:sz w:val="28"/>
          <w:szCs w:val="28"/>
        </w:rPr>
        <w:t xml:space="preserve">What comes next, if learners continue</w:t>
      </w:r>
    </w:p>
    <w:p>
      <w:pPr>
        <w:spacing w:after="140" w:before="0" w:line="300"/>
      </w:pPr>
      <w:r>
        <w:rPr>
          <w:sz w:val="22"/>
          <w:szCs w:val="22"/>
        </w:rPr>
        <w:t xml:space="preserve">This sequence is the opening of the ten-part English for Impact phonics progression. A learner who carries on moves next into the short vowels e and i and simple consonant-vowel-consonant patterns (Part 3), then the fricatives (Part 4), the long vowels (Part 5), and on through the rest. Because this version follows the same ear-first, most-useful-first logic, a learner steps into the wider progression without a break - the difference is only that here the road is walked by ear and by name, with reading and writing kept gentle and optional, for a cohort meeting written English for the first time.</w:t>
      </w:r>
    </w:p>
    <w:p>
      <w:pPr>
        <w:pStyle w:val="Heading3"/>
        <w:keepNext/>
        <w:spacing w:after="100" w:before="280"/>
      </w:pPr>
      <w:r>
        <w:rPr>
          <w:b/>
          <w:bCs/>
          <w:color w:val="7A3B69"/>
          <w:sz w:val="28"/>
          <w:szCs w:val="28"/>
        </w:rPr>
        <w:t xml:space="preserve">The My Voice sound chart, and the one you grow yourself</w:t>
      </w:r>
    </w:p>
    <w:p>
      <w:pPr>
        <w:spacing w:after="140" w:before="0" w:line="300"/>
      </w:pPr>
      <w:r>
        <w:rPr>
          <w:b/>
          <w:bCs/>
          <w:color w:val="5A6473"/>
          <w:sz w:val="21"/>
          <w:szCs w:val="21"/>
        </w:rPr>
        <w:t xml:space="preserve">The reference sound chart for My Voice, and the model for the personal collection each learner grows in their My Voice book. Each row is a target sound, an example English word, and a picture cue - with a blank column for the learner's OWN word or translation. It is kept to the Unit 1 sounds (short a, o, u; s, t, l, m, n; hard "k"; the plosive pairs p, t, k, b, d, g), so a beginner meets a small, ownable set, not the full alphabet of English at once.</w:t>
      </w:r>
    </w:p>
    <w:p>
      <w:pPr>
        <w:pStyle w:val="Heading3"/>
        <w:keepNext/>
        <w:spacing w:after="100" w:before="280"/>
      </w:pPr>
      <w:r>
        <w:rPr>
          <w:b/>
          <w:bCs/>
          <w:color w:val="7A3B69"/>
          <w:sz w:val="28"/>
          <w:szCs w:val="28"/>
        </w:rPr>
        <w:t xml:space="preserve">The My Voice sound chart (teacher reference)</w:t>
      </w:r>
    </w:p>
    <w:p>
      <w:pPr>
        <w:spacing w:after="140" w:before="0" w:line="300"/>
      </w:pPr>
      <w:r>
        <w:rPr>
          <w:sz w:val="22"/>
          <w:szCs w:val="22"/>
        </w:rPr>
        <w:t xml:space="preserve">This is the reference chart for the sounds of Unit 1 - the sounds worked in cb-mv-alphabet-and-first-sounds and cb-mv-key-sounds-and-games, in the order of cb-mv-phonics-progression. Show it large to the group and point back to it as each sound is met. Keep it to these sounds; the wider sound chart grows later, if learners continue into the rest of the English for Impact progression.</w:t>
      </w:r>
    </w:p>
    <w:p>
      <w:pPr>
        <w:spacing w:after="140" w:before="0" w:line="300"/>
      </w:pPr>
      <w:r>
        <w:rPr>
          <w:sz w:val="22"/>
          <w:szCs w:val="22"/>
        </w:rPr>
        <w:t xml:space="preserve">The last column is left blank on purpose. It is where each learner adds their OWN word or translation - a word from Rohingya, Chittagonian, Burmese, or Arabic that carries the same sound, or an English word that matters to them. That column is the point of the whole chart.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Sound</w:t>
            </w:r>
          </w:p>
        </w:tc>
        <w:tc>
          <w:tcPr>
            <w:tcW w:type="dxa" w:w="2267"/>
            <w:tcMar>
              <w:top w:type="dxa" w:w="70"/>
              <w:left w:type="dxa" w:w="120"/>
              <w:bottom w:type="dxa" w:w="70"/>
              <w:right w:type="dxa" w:w="120"/>
            </w:tcMar>
          </w:tcPr>
          <w:p>
            <w:pPr>
              <w:spacing w:line="260"/>
            </w:pPr>
            <w:r>
              <w:rPr>
                <w:b/>
                <w:bCs/>
                <w:color w:val="1F3A5F"/>
                <w:sz w:val="19"/>
                <w:szCs w:val="19"/>
              </w:rPr>
              <w:t xml:space="preserve">Example English word</w:t>
            </w:r>
          </w:p>
        </w:tc>
        <w:tc>
          <w:tcPr>
            <w:tcW w:type="dxa" w:w="2267"/>
            <w:tcMar>
              <w:top w:type="dxa" w:w="70"/>
              <w:left w:type="dxa" w:w="120"/>
              <w:bottom w:type="dxa" w:w="70"/>
              <w:right w:type="dxa" w:w="120"/>
            </w:tcMar>
          </w:tcPr>
          <w:p>
            <w:pPr>
              <w:spacing w:line="260"/>
            </w:pPr>
            <w:r>
              <w:rPr>
                <w:b/>
                <w:bCs/>
                <w:color w:val="1F3A5F"/>
                <w:sz w:val="19"/>
                <w:szCs w:val="19"/>
              </w:rPr>
              <w:t xml:space="preserve">Picture cue</w:t>
            </w:r>
          </w:p>
        </w:tc>
        <w:tc>
          <w:tcPr>
            <w:tcW w:type="dxa" w:w="2267"/>
            <w:tcMar>
              <w:top w:type="dxa" w:w="70"/>
              <w:left w:type="dxa" w:w="120"/>
              <w:bottom w:type="dxa" w:w="70"/>
              <w:right w:type="dxa" w:w="120"/>
            </w:tcMar>
          </w:tcPr>
          <w:p>
            <w:pPr>
              <w:spacing w:line="260"/>
            </w:pPr>
            <w:r>
              <w:rPr>
                <w:b/>
                <w:bCs/>
                <w:color w:val="1F3A5F"/>
                <w:sz w:val="19"/>
                <w:szCs w:val="19"/>
              </w:rPr>
              <w:t xml:space="preserve">Learner's own word / translation</w:t>
            </w:r>
          </w:p>
        </w:tc>
      </w:tr>
      <w:tr>
        <w:tc>
          <w:tcPr>
            <w:tcW w:type="dxa" w:w="2267"/>
            <w:tcMar>
              <w:top w:type="dxa" w:w="70"/>
              <w:left w:type="dxa" w:w="120"/>
              <w:bottom w:type="dxa" w:w="70"/>
              <w:right w:type="dxa" w:w="120"/>
            </w:tcMar>
          </w:tcPr>
          <w:p>
            <w:pPr>
              <w:spacing w:line="260"/>
            </w:pPr>
            <w:r>
              <w:rPr>
                <w:b w:val="false"/>
                <w:bCs w:val="false"/>
                <w:sz w:val="19"/>
                <w:szCs w:val="19"/>
              </w:rPr>
              <w:t xml:space="preserve">short a</w:t>
            </w:r>
          </w:p>
        </w:tc>
        <w:tc>
          <w:tcPr>
            <w:tcW w:type="dxa" w:w="2267"/>
            <w:tcMar>
              <w:top w:type="dxa" w:w="70"/>
              <w:left w:type="dxa" w:w="120"/>
              <w:bottom w:type="dxa" w:w="70"/>
              <w:right w:type="dxa" w:w="120"/>
            </w:tcMar>
          </w:tcPr>
          <w:p>
            <w:pPr>
              <w:spacing w:line="260"/>
            </w:pPr>
            <w:r>
              <w:rPr>
                <w:b w:val="false"/>
                <w:bCs w:val="false"/>
                <w:sz w:val="19"/>
                <w:szCs w:val="19"/>
              </w:rPr>
              <w:t xml:space="preserve">cat</w:t>
            </w:r>
          </w:p>
        </w:tc>
        <w:tc>
          <w:tcPr>
            <w:tcW w:type="dxa" w:w="2267"/>
            <w:tcMar>
              <w:top w:type="dxa" w:w="70"/>
              <w:left w:type="dxa" w:w="120"/>
              <w:bottom w:type="dxa" w:w="70"/>
              <w:right w:type="dxa" w:w="120"/>
            </w:tcMar>
          </w:tcPr>
          <w:p>
            <w:pPr>
              <w:spacing w:line="260"/>
            </w:pPr>
            <w:r>
              <w:rPr>
                <w:b w:val="false"/>
                <w:bCs w:val="false"/>
                <w:sz w:val="19"/>
                <w:szCs w:val="19"/>
              </w:rPr>
              <w:t xml:space="preserve">a cat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o</w:t>
            </w:r>
          </w:p>
        </w:tc>
        <w:tc>
          <w:tcPr>
            <w:tcW w:type="dxa" w:w="2267"/>
            <w:tcMar>
              <w:top w:type="dxa" w:w="70"/>
              <w:left w:type="dxa" w:w="120"/>
              <w:bottom w:type="dxa" w:w="70"/>
              <w:right w:type="dxa" w:w="120"/>
            </w:tcMar>
          </w:tcPr>
          <w:p>
            <w:pPr>
              <w:spacing w:line="260"/>
            </w:pPr>
            <w:r>
              <w:rPr>
                <w:b w:val="false"/>
                <w:bCs w:val="false"/>
                <w:sz w:val="19"/>
                <w:szCs w:val="19"/>
              </w:rPr>
              <w:t xml:space="preserve">pot</w:t>
            </w:r>
          </w:p>
        </w:tc>
        <w:tc>
          <w:tcPr>
            <w:tcW w:type="dxa" w:w="2267"/>
            <w:tcMar>
              <w:top w:type="dxa" w:w="70"/>
              <w:left w:type="dxa" w:w="120"/>
              <w:bottom w:type="dxa" w:w="70"/>
              <w:right w:type="dxa" w:w="120"/>
            </w:tcMar>
          </w:tcPr>
          <w:p>
            <w:pPr>
              <w:spacing w:line="260"/>
            </w:pPr>
            <w:r>
              <w:rPr>
                <w:b w:val="false"/>
                <w:bCs w:val="false"/>
                <w:sz w:val="19"/>
                <w:szCs w:val="19"/>
              </w:rPr>
              <w:t xml:space="preserve">a cooking pot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short u</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s</w:t>
            </w:r>
          </w:p>
        </w:tc>
        <w:tc>
          <w:tcPr>
            <w:tcW w:type="dxa" w:w="2267"/>
            <w:tcMar>
              <w:top w:type="dxa" w:w="70"/>
              <w:left w:type="dxa" w:w="120"/>
              <w:bottom w:type="dxa" w:w="70"/>
              <w:right w:type="dxa" w:w="120"/>
            </w:tcMar>
          </w:tcPr>
          <w:p>
            <w:pPr>
              <w:spacing w:line="260"/>
            </w:pPr>
            <w:r>
              <w:rPr>
                <w:b w:val="false"/>
                <w:bCs w:val="false"/>
                <w:sz w:val="19"/>
                <w:szCs w:val="19"/>
              </w:rPr>
              <w:t xml:space="preserve">sun</w:t>
            </w:r>
          </w:p>
        </w:tc>
        <w:tc>
          <w:tcPr>
            <w:tcW w:type="dxa" w:w="2267"/>
            <w:tcMar>
              <w:top w:type="dxa" w:w="70"/>
              <w:left w:type="dxa" w:w="120"/>
              <w:bottom w:type="dxa" w:w="70"/>
              <w:right w:type="dxa" w:w="120"/>
            </w:tcMar>
          </w:tcPr>
          <w:p>
            <w:pPr>
              <w:spacing w:line="260"/>
            </w:pPr>
            <w:r>
              <w:rPr>
                <w:b w:val="false"/>
                <w:bCs w:val="false"/>
                <w:sz w:val="19"/>
                <w:szCs w:val="19"/>
              </w:rPr>
              <w:t xml:space="preserve">the sun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w:t>
            </w:r>
          </w:p>
        </w:tc>
        <w:tc>
          <w:tcPr>
            <w:tcW w:type="dxa" w:w="2267"/>
            <w:tcMar>
              <w:top w:type="dxa" w:w="70"/>
              <w:left w:type="dxa" w:w="120"/>
              <w:bottom w:type="dxa" w:w="70"/>
              <w:right w:type="dxa" w:w="120"/>
            </w:tcMar>
          </w:tcPr>
          <w:p>
            <w:pPr>
              <w:spacing w:line="260"/>
            </w:pPr>
            <w:r>
              <w:rPr>
                <w:b w:val="false"/>
                <w:bCs w:val="false"/>
                <w:sz w:val="19"/>
                <w:szCs w:val="19"/>
              </w:rPr>
              <w:t xml:space="preserve">top</w:t>
            </w:r>
          </w:p>
        </w:tc>
        <w:tc>
          <w:tcPr>
            <w:tcW w:type="dxa" w:w="2267"/>
            <w:tcMar>
              <w:top w:type="dxa" w:w="70"/>
              <w:left w:type="dxa" w:w="120"/>
              <w:bottom w:type="dxa" w:w="70"/>
              <w:right w:type="dxa" w:w="120"/>
            </w:tcMar>
          </w:tcPr>
          <w:p>
            <w:pPr>
              <w:spacing w:line="260"/>
            </w:pPr>
            <w:r>
              <w:rPr>
                <w:b w:val="false"/>
                <w:bCs w:val="false"/>
                <w:sz w:val="19"/>
                <w:szCs w:val="19"/>
              </w:rPr>
              <w:t xml:space="preserve">a spinning top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l</w:t>
            </w:r>
          </w:p>
        </w:tc>
        <w:tc>
          <w:tcPr>
            <w:tcW w:type="dxa" w:w="2267"/>
            <w:tcMar>
              <w:top w:type="dxa" w:w="70"/>
              <w:left w:type="dxa" w:w="120"/>
              <w:bottom w:type="dxa" w:w="70"/>
              <w:right w:type="dxa" w:w="120"/>
            </w:tcMar>
          </w:tcPr>
          <w:p>
            <w:pPr>
              <w:spacing w:line="260"/>
            </w:pPr>
            <w:r>
              <w:rPr>
                <w:b w:val="false"/>
                <w:bCs w:val="false"/>
                <w:sz w:val="19"/>
                <w:szCs w:val="19"/>
              </w:rPr>
              <w:t xml:space="preserve">leg</w:t>
            </w:r>
          </w:p>
        </w:tc>
        <w:tc>
          <w:tcPr>
            <w:tcW w:type="dxa" w:w="2267"/>
            <w:tcMar>
              <w:top w:type="dxa" w:w="70"/>
              <w:left w:type="dxa" w:w="120"/>
              <w:bottom w:type="dxa" w:w="70"/>
              <w:right w:type="dxa" w:w="120"/>
            </w:tcMar>
          </w:tcPr>
          <w:p>
            <w:pPr>
              <w:spacing w:line="260"/>
            </w:pPr>
            <w:r>
              <w:rPr>
                <w:b w:val="false"/>
                <w:bCs w:val="false"/>
                <w:sz w:val="19"/>
                <w:szCs w:val="19"/>
              </w:rPr>
              <w:t xml:space="preserve">a leg</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m</w:t>
            </w:r>
          </w:p>
        </w:tc>
        <w:tc>
          <w:tcPr>
            <w:tcW w:type="dxa" w:w="2267"/>
            <w:tcMar>
              <w:top w:type="dxa" w:w="70"/>
              <w:left w:type="dxa" w:w="120"/>
              <w:bottom w:type="dxa" w:w="70"/>
              <w:right w:type="dxa" w:w="120"/>
            </w:tcMar>
          </w:tcPr>
          <w:p>
            <w:pPr>
              <w:spacing w:line="260"/>
            </w:pPr>
            <w:r>
              <w:rPr>
                <w:b w:val="false"/>
                <w:bCs w:val="false"/>
                <w:sz w:val="19"/>
                <w:szCs w:val="19"/>
              </w:rPr>
              <w:t xml:space="preserve">mat</w:t>
            </w:r>
          </w:p>
        </w:tc>
        <w:tc>
          <w:tcPr>
            <w:tcW w:type="dxa" w:w="2267"/>
            <w:tcMar>
              <w:top w:type="dxa" w:w="70"/>
              <w:left w:type="dxa" w:w="120"/>
              <w:bottom w:type="dxa" w:w="70"/>
              <w:right w:type="dxa" w:w="120"/>
            </w:tcMar>
          </w:tcPr>
          <w:p>
            <w:pPr>
              <w:spacing w:line="260"/>
            </w:pPr>
            <w:r>
              <w:rPr>
                <w:b w:val="false"/>
                <w:bCs w:val="false"/>
                <w:sz w:val="19"/>
                <w:szCs w:val="19"/>
              </w:rPr>
              <w:t xml:space="preserve">a sleeping mat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n</w:t>
            </w:r>
          </w:p>
        </w:tc>
        <w:tc>
          <w:tcPr>
            <w:tcW w:type="dxa" w:w="2267"/>
            <w:tcMar>
              <w:top w:type="dxa" w:w="70"/>
              <w:left w:type="dxa" w:w="120"/>
              <w:bottom w:type="dxa" w:w="70"/>
              <w:right w:type="dxa" w:w="120"/>
            </w:tcMar>
          </w:tcPr>
          <w:p>
            <w:pPr>
              <w:spacing w:line="260"/>
            </w:pPr>
            <w:r>
              <w:rPr>
                <w:b w:val="false"/>
                <w:bCs w:val="false"/>
                <w:sz w:val="19"/>
                <w:szCs w:val="19"/>
              </w:rPr>
              <w:t xml:space="preserve">net</w:t>
            </w:r>
          </w:p>
        </w:tc>
        <w:tc>
          <w:tcPr>
            <w:tcW w:type="dxa" w:w="2267"/>
            <w:tcMar>
              <w:top w:type="dxa" w:w="70"/>
              <w:left w:type="dxa" w:w="120"/>
              <w:bottom w:type="dxa" w:w="70"/>
              <w:right w:type="dxa" w:w="120"/>
            </w:tcMar>
          </w:tcPr>
          <w:p>
            <w:pPr>
              <w:spacing w:line="260"/>
            </w:pPr>
            <w:r>
              <w:rPr>
                <w:b w:val="false"/>
                <w:bCs w:val="false"/>
                <w:sz w:val="19"/>
                <w:szCs w:val="19"/>
              </w:rPr>
              <w:t xml:space="preserve">a fishing net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hard "k" (c, k, ck)</w:t>
            </w:r>
          </w:p>
        </w:tc>
        <w:tc>
          <w:tcPr>
            <w:tcW w:type="dxa" w:w="2267"/>
            <w:tcMar>
              <w:top w:type="dxa" w:w="70"/>
              <w:left w:type="dxa" w:w="120"/>
              <w:bottom w:type="dxa" w:w="70"/>
              <w:right w:type="dxa" w:w="120"/>
            </w:tcMar>
          </w:tcPr>
          <w:p>
            <w:pPr>
              <w:spacing w:line="260"/>
            </w:pPr>
            <w:r>
              <w:rPr>
                <w:b w:val="false"/>
                <w:bCs w:val="false"/>
                <w:sz w:val="19"/>
                <w:szCs w:val="19"/>
              </w:rPr>
              <w:t xml:space="preserve">cat / kit / sock</w:t>
            </w:r>
          </w:p>
        </w:tc>
        <w:tc>
          <w:tcPr>
            <w:tcW w:type="dxa" w:w="2267"/>
            <w:tcMar>
              <w:top w:type="dxa" w:w="70"/>
              <w:left w:type="dxa" w:w="120"/>
              <w:bottom w:type="dxa" w:w="70"/>
              <w:right w:type="dxa" w:w="120"/>
            </w:tcMar>
          </w:tcPr>
          <w:p>
            <w:pPr>
              <w:spacing w:line="260"/>
            </w:pPr>
            <w:r>
              <w:rPr>
                <w:b w:val="false"/>
                <w:bCs w:val="false"/>
                <w:sz w:val="19"/>
                <w:szCs w:val="19"/>
              </w:rPr>
              <w:t xml:space="preserve">a cat, a sock</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p (voiceless)</w:t>
            </w:r>
          </w:p>
        </w:tc>
        <w:tc>
          <w:tcPr>
            <w:tcW w:type="dxa" w:w="2267"/>
            <w:tcMar>
              <w:top w:type="dxa" w:w="70"/>
              <w:left w:type="dxa" w:w="120"/>
              <w:bottom w:type="dxa" w:w="70"/>
              <w:right w:type="dxa" w:w="120"/>
            </w:tcMar>
          </w:tcPr>
          <w:p>
            <w:pPr>
              <w:spacing w:line="260"/>
            </w:pPr>
            <w:r>
              <w:rPr>
                <w:b w:val="false"/>
                <w:bCs w:val="false"/>
                <w:sz w:val="19"/>
                <w:szCs w:val="19"/>
              </w:rPr>
              <w:t xml:space="preserve">pan</w:t>
            </w:r>
          </w:p>
        </w:tc>
        <w:tc>
          <w:tcPr>
            <w:tcW w:type="dxa" w:w="2267"/>
            <w:tcMar>
              <w:top w:type="dxa" w:w="70"/>
              <w:left w:type="dxa" w:w="120"/>
              <w:bottom w:type="dxa" w:w="70"/>
              <w:right w:type="dxa" w:w="120"/>
            </w:tcMar>
          </w:tcPr>
          <w:p>
            <w:pPr>
              <w:spacing w:line="260"/>
            </w:pPr>
            <w:r>
              <w:rPr>
                <w:b w:val="false"/>
                <w:bCs w:val="false"/>
                <w:sz w:val="19"/>
                <w:szCs w:val="19"/>
              </w:rPr>
              <w:t xml:space="preserve">a pan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t (voiceless)</w:t>
            </w:r>
          </w:p>
        </w:tc>
        <w:tc>
          <w:tcPr>
            <w:tcW w:type="dxa" w:w="2267"/>
            <w:tcMar>
              <w:top w:type="dxa" w:w="70"/>
              <w:left w:type="dxa" w:w="120"/>
              <w:bottom w:type="dxa" w:w="70"/>
              <w:right w:type="dxa" w:w="120"/>
            </w:tcMar>
          </w:tcPr>
          <w:p>
            <w:pPr>
              <w:spacing w:line="260"/>
            </w:pPr>
            <w:r>
              <w:rPr>
                <w:b w:val="false"/>
                <w:bCs w:val="false"/>
                <w:sz w:val="19"/>
                <w:szCs w:val="19"/>
              </w:rPr>
              <w:t xml:space="preserve">tan</w:t>
            </w:r>
          </w:p>
        </w:tc>
        <w:tc>
          <w:tcPr>
            <w:tcW w:type="dxa" w:w="2267"/>
            <w:tcMar>
              <w:top w:type="dxa" w:w="70"/>
              <w:left w:type="dxa" w:w="120"/>
              <w:bottom w:type="dxa" w:w="70"/>
              <w:right w:type="dxa" w:w="120"/>
            </w:tcMar>
          </w:tcPr>
          <w:p>
            <w:pPr>
              <w:spacing w:line="260"/>
            </w:pPr>
            <w:r>
              <w:rPr>
                <w:b w:val="false"/>
                <w:bCs w:val="false"/>
                <w:sz w:val="19"/>
                <w:szCs w:val="19"/>
              </w:rPr>
              <w:t xml:space="preserve">(colour) tan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k (voiceless)</w:t>
            </w:r>
          </w:p>
        </w:tc>
        <w:tc>
          <w:tcPr>
            <w:tcW w:type="dxa" w:w="2267"/>
            <w:tcMar>
              <w:top w:type="dxa" w:w="70"/>
              <w:left w:type="dxa" w:w="120"/>
              <w:bottom w:type="dxa" w:w="70"/>
              <w:right w:type="dxa" w:w="120"/>
            </w:tcMar>
          </w:tcPr>
          <w:p>
            <w:pPr>
              <w:spacing w:line="260"/>
            </w:pPr>
            <w:r>
              <w:rPr>
                <w:b w:val="false"/>
                <w:bCs w:val="false"/>
                <w:sz w:val="19"/>
                <w:szCs w:val="19"/>
              </w:rPr>
              <w:t xml:space="preserve">cap</w:t>
            </w:r>
          </w:p>
        </w:tc>
        <w:tc>
          <w:tcPr>
            <w:tcW w:type="dxa" w:w="2267"/>
            <w:tcMar>
              <w:top w:type="dxa" w:w="70"/>
              <w:left w:type="dxa" w:w="120"/>
              <w:bottom w:type="dxa" w:w="70"/>
              <w:right w:type="dxa" w:w="120"/>
            </w:tcMar>
          </w:tcPr>
          <w:p>
            <w:pPr>
              <w:spacing w:line="260"/>
            </w:pPr>
            <w:r>
              <w:rPr>
                <w:b w:val="false"/>
                <w:bCs w:val="false"/>
                <w:sz w:val="19"/>
                <w:szCs w:val="19"/>
              </w:rPr>
              <w:t xml:space="preserve">a cap</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b (voiced)</w:t>
            </w:r>
          </w:p>
        </w:tc>
        <w:tc>
          <w:tcPr>
            <w:tcW w:type="dxa" w:w="2267"/>
            <w:tcMar>
              <w:top w:type="dxa" w:w="70"/>
              <w:left w:type="dxa" w:w="120"/>
              <w:bottom w:type="dxa" w:w="70"/>
              <w:right w:type="dxa" w:w="120"/>
            </w:tcMar>
          </w:tcPr>
          <w:p>
            <w:pPr>
              <w:spacing w:line="260"/>
            </w:pPr>
            <w:r>
              <w:rPr>
                <w:b w:val="false"/>
                <w:bCs w:val="false"/>
                <w:sz w:val="19"/>
                <w:szCs w:val="19"/>
              </w:rPr>
              <w:t xml:space="preserve">bat</w:t>
            </w:r>
          </w:p>
        </w:tc>
        <w:tc>
          <w:tcPr>
            <w:tcW w:type="dxa" w:w="2267"/>
            <w:tcMar>
              <w:top w:type="dxa" w:w="70"/>
              <w:left w:type="dxa" w:w="120"/>
              <w:bottom w:type="dxa" w:w="70"/>
              <w:right w:type="dxa" w:w="120"/>
            </w:tcMar>
          </w:tcPr>
          <w:p>
            <w:pPr>
              <w:spacing w:line="260"/>
            </w:pPr>
            <w:r>
              <w:rPr>
                <w:b w:val="false"/>
                <w:bCs w:val="false"/>
                <w:sz w:val="19"/>
                <w:szCs w:val="19"/>
              </w:rPr>
              <w:t xml:space="preserve">a cricket bat</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d (voiced)</w:t>
            </w:r>
          </w:p>
        </w:tc>
        <w:tc>
          <w:tcPr>
            <w:tcW w:type="dxa" w:w="2267"/>
            <w:tcMar>
              <w:top w:type="dxa" w:w="70"/>
              <w:left w:type="dxa" w:w="120"/>
              <w:bottom w:type="dxa" w:w="70"/>
              <w:right w:type="dxa" w:w="120"/>
            </w:tcMar>
          </w:tcPr>
          <w:p>
            <w:pPr>
              <w:spacing w:line="260"/>
            </w:pPr>
            <w:r>
              <w:rPr>
                <w:b w:val="false"/>
                <w:bCs w:val="false"/>
                <w:sz w:val="19"/>
                <w:szCs w:val="19"/>
              </w:rPr>
              <w:t xml:space="preserve">Dan</w:t>
            </w:r>
          </w:p>
        </w:tc>
        <w:tc>
          <w:tcPr>
            <w:tcW w:type="dxa" w:w="2267"/>
            <w:tcMar>
              <w:top w:type="dxa" w:w="70"/>
              <w:left w:type="dxa" w:w="120"/>
              <w:bottom w:type="dxa" w:w="70"/>
              <w:right w:type="dxa" w:w="120"/>
            </w:tcMar>
          </w:tcPr>
          <w:p>
            <w:pPr>
              <w:spacing w:line="260"/>
            </w:pPr>
            <w:r>
              <w:rPr>
                <w:b w:val="false"/>
                <w:bCs w:val="false"/>
                <w:sz w:val="19"/>
                <w:szCs w:val="19"/>
              </w:rPr>
              <w:t xml:space="preserve">a person, Dan</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r>
        <w:tc>
          <w:tcPr>
            <w:tcW w:type="dxa" w:w="2267"/>
            <w:tcMar>
              <w:top w:type="dxa" w:w="70"/>
              <w:left w:type="dxa" w:w="120"/>
              <w:bottom w:type="dxa" w:w="70"/>
              <w:right w:type="dxa" w:w="120"/>
            </w:tcMar>
          </w:tcPr>
          <w:p>
            <w:pPr>
              <w:spacing w:line="260"/>
            </w:pPr>
            <w:r>
              <w:rPr>
                <w:b w:val="false"/>
                <w:bCs w:val="false"/>
                <w:sz w:val="19"/>
                <w:szCs w:val="19"/>
              </w:rPr>
              <w:t xml:space="preserve">g (voiced)</w:t>
            </w:r>
          </w:p>
        </w:tc>
        <w:tc>
          <w:tcPr>
            <w:tcW w:type="dxa" w:w="2267"/>
            <w:tcMar>
              <w:top w:type="dxa" w:w="70"/>
              <w:left w:type="dxa" w:w="120"/>
              <w:bottom w:type="dxa" w:w="70"/>
              <w:right w:type="dxa" w:w="120"/>
            </w:tcMar>
          </w:tcPr>
          <w:p>
            <w:pPr>
              <w:spacing w:line="260"/>
            </w:pPr>
            <w:r>
              <w:rPr>
                <w:b w:val="false"/>
                <w:bCs w:val="false"/>
                <w:sz w:val="19"/>
                <w:szCs w:val="19"/>
              </w:rPr>
              <w:t xml:space="preserve">gap</w:t>
            </w:r>
          </w:p>
        </w:tc>
        <w:tc>
          <w:tcPr>
            <w:tcW w:type="dxa" w:w="2267"/>
            <w:tcMar>
              <w:top w:type="dxa" w:w="70"/>
              <w:left w:type="dxa" w:w="120"/>
              <w:bottom w:type="dxa" w:w="70"/>
              <w:right w:type="dxa" w:w="120"/>
            </w:tcMar>
          </w:tcPr>
          <w:p>
            <w:pPr>
              <w:spacing w:line="260"/>
            </w:pPr>
            <w:r>
              <w:rPr>
                <w:b w:val="false"/>
                <w:bCs w:val="false"/>
                <w:sz w:val="19"/>
                <w:szCs w:val="19"/>
              </w:rPr>
              <w:t xml:space="preserve">a gap in a fence</w:t>
            </w:r>
          </w:p>
        </w:tc>
        <w:tc>
          <w:tcPr>
            <w:tcW w:type="dxa" w:w="2267"/>
            <w:tcMar>
              <w:top w:type="dxa" w:w="70"/>
              <w:left w:type="dxa" w:w="120"/>
              <w:bottom w:type="dxa" w:w="70"/>
              <w:right w:type="dxa" w:w="120"/>
            </w:tcMar>
          </w:tcPr>
          <w:p>
            <w:pPr>
              <w:spacing w:line="260"/>
            </w:pPr>
            <w:r>
              <w:rPr>
                <w:b w:val="false"/>
                <w:bCs w:val="false"/>
                <w:sz w:val="19"/>
                <w:szCs w:val="19"/>
              </w:rPr>
              <w:t xml:space="preserve">(blank)</w:t>
            </w:r>
          </w:p>
        </w:tc>
      </w:tr>
    </w:tbl>
    <w:p>
      <w:pPr>
        <w:spacing w:after="140" w:before="0" w:line="300"/>
      </w:pPr>
      <w:r>
        <w:rPr>
          <w:sz w:val="22"/>
          <w:szCs w:val="22"/>
        </w:rPr>
        <w:t xml:space="preserve">Notes for the facilitator:</w:t>
      </w:r>
    </w:p>
    <w:p>
      <w:pPr>
        <w:pStyle w:val="ListParagraph"/>
        <w:numPr>
          <w:ilvl w:val="0"/>
          <w:numId w:val="1"/>
        </w:numPr>
        <w:spacing w:after="80" w:line="300"/>
      </w:pPr>
      <w:r>
        <w:rPr>
          <w:sz w:val="22"/>
          <w:szCs w:val="22"/>
        </w:rPr>
        <w:t xml:space="preserve">The plosive rows are laid out as pairs on purpose - pan/bat, tan/Dan, cap/gap - so the group can hear that same mouth, voice on or off, makes a different word. Use the hand-on-throat check.</w:t>
      </w:r>
    </w:p>
    <w:p>
      <w:pPr>
        <w:pStyle w:val="ListParagraph"/>
        <w:numPr>
          <w:ilvl w:val="0"/>
          <w:numId w:val="1"/>
        </w:numPr>
        <w:spacing w:after="80" w:line="300"/>
      </w:pPr>
      <w:r>
        <w:rPr>
          <w:sz w:val="22"/>
          <w:szCs w:val="22"/>
        </w:rPr>
        <w:t xml:space="preserve">The hard "k" row shows one sound with three spellings (c, k, ck). Teach the sound as one thing the ear hears; let the spellings be noticed gently as they turn up.</w:t>
      </w:r>
    </w:p>
    <w:p>
      <w:pPr>
        <w:pStyle w:val="ListParagraph"/>
        <w:numPr>
          <w:ilvl w:val="0"/>
          <w:numId w:val="1"/>
        </w:numPr>
        <w:spacing w:after="80" w:line="300"/>
      </w:pPr>
      <w:r>
        <w:rPr>
          <w:sz w:val="22"/>
          <w:szCs w:val="22"/>
        </w:rPr>
        <w:t xml:space="preserve">Swap any example word for one that matters more locally, as long as it keeps the target sound. The picture cue matters more than the exact word.</w:t>
      </w:r>
    </w:p>
    <w:p>
      <w:pPr>
        <w:keepNext/>
        <w:spacing w:after="60" w:before="180"/>
      </w:pPr>
      <w:r>
        <w:rPr>
          <w:b/>
          <w:bCs/>
          <w:color w:val="6E7A2E"/>
          <w:spacing w:val="24"/>
          <w:sz w:val="17"/>
          <w:szCs w:val="17"/>
        </w:rPr>
        <w:t xml:space="preserve">FOR THE LEARNER</w:t>
      </w:r>
    </w:p>
    <w:p>
      <w:pPr>
        <w:pStyle w:val="Heading3"/>
        <w:keepNext/>
        <w:spacing w:after="100" w:before="280"/>
      </w:pPr>
      <w:r>
        <w:rPr>
          <w:b/>
          <w:bCs/>
          <w:color w:val="7A3B69"/>
          <w:sz w:val="28"/>
          <w:szCs w:val="28"/>
        </w:rPr>
        <w:t xml:space="preserve">Your own sound chart, in your My Voice book</w:t>
      </w:r>
    </w:p>
    <w:p>
      <w:pPr>
        <w:spacing w:after="140" w:before="0" w:line="300"/>
      </w:pPr>
      <w:r>
        <w:rPr>
          <w:sz w:val="22"/>
          <w:szCs w:val="22"/>
        </w:rPr>
        <w:t xml:space="preserve">Your sound chart is your own map of the sounds of English. You build it yourself, a sound or two at a time, and you keep it in your My Voice book. You do not have to be able to read to use it - your drawings carry the meaning.</w:t>
      </w:r>
    </w:p>
    <w:p>
      <w:pPr>
        <w:spacing w:after="140" w:before="0" w:line="300"/>
      </w:pPr>
      <w:r>
        <w:rPr>
          <w:sz w:val="22"/>
          <w:szCs w:val="22"/>
        </w:rPr>
        <w:t xml:space="preserve">For each sound you learn, make one row:</w:t>
      </w:r>
    </w:p>
    <w:p>
      <w:pPr>
        <w:pStyle w:val="ListParagraph"/>
        <w:numPr>
          <w:ilvl w:val="0"/>
          <w:numId w:val="1"/>
        </w:numPr>
        <w:spacing w:after="80" w:line="300"/>
      </w:pPr>
      <w:r>
        <w:rPr>
          <w:sz w:val="22"/>
          <w:szCs w:val="22"/>
        </w:rPr>
        <w:t xml:space="preserve">Draw the thing. Draw a small picture of a word with that sound - a cat for short a, the sun for s, a pot for short o. The picture is the meaning.</w:t>
      </w:r>
    </w:p>
    <w:p>
      <w:pPr>
        <w:pStyle w:val="ListParagraph"/>
        <w:numPr>
          <w:ilvl w:val="0"/>
          <w:numId w:val="1"/>
        </w:numPr>
        <w:spacing w:after="80" w:line="300"/>
      </w:pPr>
      <w:r>
        <w:rPr>
          <w:sz w:val="22"/>
          <w:szCs w:val="22"/>
        </w:rPr>
        <w:t xml:space="preserve">Add the English word. Copy or trace the English word next to your picture if you can. If you are not ready to write, that is fine - the picture is enough for now.</w:t>
      </w:r>
    </w:p>
    <w:p>
      <w:pPr>
        <w:pStyle w:val="ListParagraph"/>
        <w:numPr>
          <w:ilvl w:val="0"/>
          <w:numId w:val="1"/>
        </w:numPr>
        <w:spacing w:after="80" w:line="300"/>
      </w:pPr>
      <w:r>
        <w:rPr>
          <w:sz w:val="22"/>
          <w:szCs w:val="22"/>
        </w:rPr>
        <w:t xml:space="preserve">Add your own word. Beside it, put a word of your own that has the same sound - a word from a language you already speak, or an English word that matters to you. Draw it or say it to your facilitator.</w:t>
      </w:r>
    </w:p>
    <w:p>
      <w:pPr>
        <w:pStyle w:val="ListParagraph"/>
        <w:numPr>
          <w:ilvl w:val="0"/>
          <w:numId w:val="1"/>
        </w:numPr>
        <w:spacing w:after="80" w:line="300"/>
      </w:pPr>
      <w:r>
        <w:rPr>
          <w:sz w:val="22"/>
          <w:szCs w:val="22"/>
        </w:rPr>
        <w:t xml:space="preserve">Say it out loud. Say the sound, the English word, and your own word aloud, so your ear and your mouth learn them together.</w:t>
      </w:r>
    </w:p>
    <w:p>
      <w:pPr>
        <w:spacing w:after="140" w:before="0" w:line="300"/>
      </w:pPr>
      <w:r>
        <w:rPr>
          <w:sz w:val="22"/>
          <w:szCs w:val="22"/>
        </w:rPr>
        <w:t xml:space="preserve">Keep going. Each session, add the new sound or two to your chart. Over time your chart grows, and when you look back you can see all the sounds your ear can now catch - a record of how far you have come.</w:t>
      </w:r>
    </w:p>
    <w:p>
      <w:r>
        <w:br w:type="page"/>
      </w:r>
    </w:p>
    <w:p>
      <w:pPr>
        <w:spacing w:after="60" w:before="0" w:line="300"/>
      </w:pPr>
      <w:r>
        <w:rPr>
          <w:b/>
          <w:bCs/>
          <w:color w:val="6E7A2E"/>
          <w:sz w:val="24"/>
          <w:szCs w:val="24"/>
        </w:rPr>
        <w:t xml:space="preserve">PART 6</w:t>
      </w:r>
    </w:p>
    <w:p>
      <w:pPr>
        <w:pStyle w:val="Heading1"/>
        <w:spacing w:after="120"/>
      </w:pPr>
      <w:r>
        <w:rPr>
          <w:b/>
          <w:bCs/>
          <w:color w:val="1F3A5F"/>
          <w:sz w:val="44"/>
          <w:szCs w:val="44"/>
        </w:rPr>
        <w:t xml:space="preserve">Part 6 - Research Project</w:t>
      </w:r>
    </w:p>
    <w:p>
      <w:pPr>
        <w:spacing w:after="240" w:before="0" w:line="300"/>
      </w:pPr>
      <w:r>
        <w:rPr>
          <w:color w:val="5A6473"/>
          <w:sz w:val="23"/>
          <w:szCs w:val="23"/>
        </w:rPr>
        <w:t xml:space="preserve">The full 50-hour plan - 30 hours in-person, 20 independent. Develops Investigate Real World Issues (FSI1), the second assessed competency. Includes the source pack and the full original articles for your reference.</w:t>
      </w:r>
    </w:p>
    <w:p>
      <w:r>
        <w:br w:type="page"/>
      </w:r>
    </w:p>
    <w:p>
      <w:pPr>
        <w:spacing w:after="140" w:before="0" w:line="300"/>
      </w:pPr>
      <w:r>
        <w:rPr>
          <w:sz w:val="22"/>
          <w:szCs w:val="22"/>
        </w:rPr>
        <w:t xml:space="preserve">The full 50-hour plan for delivering the Research Project component fully offline in the Cox's Bazar camps, as a standalone course. It is set out in hours, not weeks, so you can fit it into your own timetable over a minimum of 10 weeks. The whole cohort investigates one shared, local challenge - what is happening to the trees on the hills where they live - working from a research question they are given: "What happens to our hills without trees, and what changes when trees and plants grow back?" Learners make that question their own, gather evidence through primary research in their community and through a supplied pack of secondary sources about how trees, soil, rain, and heat work, check what they find, and turn it into insights they share. Because there is no internet, all secondary sources are supplied ready-made. Times are deliberately generous, because oral and visual delivery with drawing and translation takes longer than it first appears.</w:t>
      </w:r>
    </w:p>
    <w:p>
      <w:pPr>
        <w:spacing w:after="140" w:line="300"/>
      </w:pPr>
      <w:r>
        <w:rPr>
          <w:b/>
          <w:bCs/>
          <w:color w:val="1F3A5F"/>
          <w:sz w:val="22"/>
          <w:szCs w:val="22"/>
        </w:rPr>
        <w:t xml:space="preserve">50 hours total</w:t>
      </w:r>
      <w:r>
        <w:rPr>
          <w:color w:val="5A6473"/>
          <w:sz w:val="22"/>
          <w:szCs w:val="22"/>
        </w:rPr>
        <w:t xml:space="preserve">   ·   30h in-person  ·  20h independent  ·  set out in hours, fit your own schedule (min. 10 weeks)</w:t>
      </w:r>
    </w:p>
    <w:p>
      <w:pPr>
        <w:pBdr>
          <w:bottom w:val="single" w:color="B9B3A6" w:sz="4"/>
        </w:pBdr>
        <w:spacing w:after="180" w:before="60"/>
      </w:pPr>
    </w:p>
    <w:p>
      <w:pPr>
        <w:pStyle w:val="Heading3"/>
        <w:keepNext/>
        <w:spacing w:after="100" w:before="280"/>
      </w:pPr>
      <w:r>
        <w:rPr>
          <w:b/>
          <w:bCs/>
          <w:color w:val="7A3B69"/>
          <w:sz w:val="28"/>
          <w:szCs w:val="28"/>
        </w:rPr>
        <w:t xml:space="preserve">How this unit hands over control</w:t>
      </w:r>
    </w:p>
    <w:p>
      <w:pPr>
        <w:spacing w:after="140" w:before="0" w:line="300"/>
      </w:pPr>
      <w:r>
        <w:rPr>
          <w:sz w:val="22"/>
          <w:szCs w:val="22"/>
        </w:rPr>
        <w:t xml:space="preserve">This unit runs one real cycle of investigation on a single challenge the whole cohort shares. The aim is to move learners from doing research to being researchers - and the way we get there is to keep the SUPPORT constant while shifting who OWNS the work, from the facilitator's example to the learner's own.</w:t>
      </w:r>
    </w:p>
    <w:p>
      <w:pPr>
        <w:spacing w:after="140" w:before="0" w:line="300"/>
      </w:pPr>
      <w:r>
        <w:rPr>
          <w:sz w:val="22"/>
          <w:szCs w:val="22"/>
        </w:rPr>
        <w:t xml:space="preserve">We do not withdraw the scaffold as the work gets harder. If anything, the hardest steps - checking evidence, reaching an insight, reflecting on how we have grown - need the most support, so that is where the workbook scaffolds hardest. Early on you model each move first: introduce the challenge and the given question, show how to take a question apart, read a source aloud. Then learners take each move on themselves - designing their questions, gathering, sorting, reaching insights, sharing - but always with the same scaffolds beside them. Some learners keep more support for longer, which is fine.</w:t>
      </w:r>
    </w:p>
    <w:p>
      <w:pPr>
        <w:spacing w:after="140" w:before="0" w:line="300"/>
      </w:pPr>
      <w:r>
        <w:rPr>
          <w:sz w:val="22"/>
          <w:szCs w:val="22"/>
        </w:rPr>
        <w:t xml:space="preserve">Crucially, the scaffold lives in the learner's research book, not only in you. Every step is taught before it is done: a "Learn it" page carries the method, then a worked example, then frames, sentence stems and labelled slots to fill. A repeating weekly spread carries the between-session work. So a learner who is alone, or who returns after a missed session, still has both the teaching and a structure to work from.</w:t>
      </w:r>
    </w:p>
    <w:p>
      <w:pPr>
        <w:spacing w:after="140" w:before="0" w:line="300"/>
      </w:pPr>
      <w:r>
        <w:rPr>
          <w:sz w:val="22"/>
          <w:szCs w:val="22"/>
        </w:rPr>
        <w:t xml:space="preserve">Three cautions are specific to research in this context.</w:t>
      </w:r>
    </w:p>
    <w:p>
      <w:pPr>
        <w:spacing w:after="140" w:before="0" w:line="300"/>
      </w:pPr>
      <w:r>
        <w:rPr>
          <w:sz w:val="22"/>
          <w:szCs w:val="22"/>
        </w:rPr>
        <w:t xml:space="preserve">Protection comes first. Primary research means learners talking to real people. The challenge must be safe to research here, consent is always asked, no one is pressed to answer, and girls gather in same-gender pairs where that is what keeps them safe.</w:t>
      </w:r>
    </w:p>
    <w:p>
      <w:pPr>
        <w:spacing w:after="140" w:before="0" w:line="300"/>
      </w:pPr>
      <w:r>
        <w:rPr>
          <w:sz w:val="22"/>
          <w:szCs w:val="22"/>
        </w:rPr>
        <w:t xml:space="preserve">Offline does not mean thin. Secondary research here is real research, done on a supplied, curated pack of sources rather than by searching the internet.</w:t>
      </w:r>
    </w:p>
    <w:p>
      <w:pPr>
        <w:spacing w:after="140" w:before="0" w:line="300"/>
      </w:pPr>
      <w:r>
        <w:rPr>
          <w:sz w:val="22"/>
          <w:szCs w:val="22"/>
        </w:rPr>
        <w:t xml:space="preserve">Language is a scaffold, never a gate. This cohort works in English at around A1, growing towards B1 across the programme. Build every activity on pictures, drawing and translation, introduce research words a few at a time on a shared word wall, and give learners simple sentence frames ("Before, …; now, …") to lean on. English is something learners grow into - it is never what decides whether they can show that they can investigate.</w:t>
      </w:r>
    </w:p>
    <w:p>
      <w:pPr>
        <w:pStyle w:val="Heading3"/>
        <w:keepNext/>
        <w:spacing w:after="100" w:before="280"/>
      </w:pPr>
      <w:r>
        <w:rPr>
          <w:b/>
          <w:bCs/>
          <w:color w:val="7A3B69"/>
          <w:sz w:val="28"/>
          <w:szCs w:val="28"/>
        </w:rPr>
        <w:t xml:space="preserve">How to use this plan</w:t>
      </w:r>
    </w:p>
    <w:p>
      <w:pPr>
        <w:spacing w:after="140" w:before="0" w:line="300"/>
      </w:pPr>
      <w:r>
        <w:rPr>
          <w:sz w:val="22"/>
          <w:szCs w:val="22"/>
        </w:rPr>
        <w:t xml:space="preserve">This plan is set out in hours, not weeks. Work through the phases in order; within a phase, the blocks build on each other. Each block carries its full guidance inline, and where a block teaches a research skill it opens with "What you need to know before you teach this" - the subject knowledge itself, so you do not have to find it elsewhere. The teaching the learners receive is printed in their own research book, on a "Learn it" page before each step; read it aloud to the group. Read "Before you start" and "Safeguarding and protection" first; the source pack the learners read is in Appendix A, the full original articles in Appendix B, and how to assess FSI1 in "Assessing the investigation". Deliver in the language you share with learners. Times are generous on purpose.</w:t>
      </w:r>
    </w:p>
    <w:p>
      <w:r>
        <w:br w:type="page"/>
      </w:r>
    </w:p>
    <w:p>
      <w:pPr>
        <w:pStyle w:val="Heading2"/>
        <w:keepNext/>
        <w:spacing w:after="140" w:before="320"/>
      </w:pPr>
      <w:r>
        <w:rPr>
          <w:b/>
          <w:bCs/>
          <w:color w:val="1F3A5F"/>
          <w:sz w:val="36"/>
          <w:szCs w:val="36"/>
        </w:rPr>
        <w:t xml:space="preserve">What this component is for</w:t>
      </w:r>
    </w:p>
    <w:p>
      <w:pPr>
        <w:spacing w:after="140" w:before="0" w:line="300"/>
      </w:pPr>
      <w:r>
        <w:rPr>
          <w:b/>
          <w:bCs/>
          <w:color w:val="5A6473"/>
          <w:sz w:val="21"/>
          <w:szCs w:val="21"/>
        </w:rPr>
        <w:t xml:space="preserve">Read this before the plan. It is what the sessions are working towards - the plan is how, this is why.</w:t>
      </w:r>
    </w:p>
    <w:p>
      <w:pPr>
        <w:spacing w:after="140" w:before="0" w:line="300"/>
      </w:pPr>
      <w:r>
        <w:rPr>
          <w:sz w:val="22"/>
          <w:szCs w:val="22"/>
        </w:rPr>
        <w:t xml:space="preserve">The Research Project is a learner's first structured experience of investigating a real-world challenge. Working as a cohort on one shared challenge, learners learn to ask a researchable question, gather and weigh evidence from primary and secondary sources, and turn what they find into actionable insights they can share. It is the course through which learners develop and demonstrate the competency Investigate real-world issues (FSI1), building the research foundation they will draw on across upper secondary transformative education.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COMPETENCY THIS COMPONENT BUILDS: FSI1 - INVESTIGATE REAL-WORLD ISSUES</w:t>
            </w:r>
          </w:p>
          <w:p>
            <w:pPr>
              <w:spacing w:after="90" w:before="0" w:line="300"/>
            </w:pPr>
            <w:r>
              <w:rPr>
                <w:sz w:val="21"/>
                <w:szCs w:val="21"/>
              </w:rPr>
              <w:t xml:space="preserve">The learner can conduct primary and secondary research into challenges affecting people and the planet to develop actionable insights.</w:t>
            </w:r>
          </w:p>
          <w:p>
            <w:pPr>
              <w:spacing w:after="0" w:before="0" w:line="300"/>
            </w:pPr>
            <w:r>
              <w:rPr>
                <w:sz w:val="21"/>
                <w:szCs w:val="21"/>
              </w:rPr>
              <w:t xml:space="preserve">Why it matters: Agency for positive change is the ability and will to make informed, intentional, and impactful decisions that improve one's own life and contribute to positive change in the community. You cannot act well on a challenge you do not understand. Investigating real-world issues (FSI1) is the competency that turns concern into understanding you can act on: it replaces assumption with evidence. When a young person investigates a challenge in their own community and produces evidence-based insight, that is itself an impactful contribution to their community - and it builds the capability to shape their own future pathways. Research is where agency begins.</w:t>
            </w:r>
          </w:p>
        </w:tc>
      </w:tr>
    </w:tbl>
    <w:p>
      <w:pPr>
        <w:pStyle w:val="Heading3"/>
        <w:keepNext/>
        <w:spacing w:after="100" w:before="280"/>
      </w:pPr>
      <w:r>
        <w:rPr>
          <w:b/>
          <w:bCs/>
          <w:color w:val="7A3B69"/>
          <w:sz w:val="28"/>
          <w:szCs w:val="28"/>
        </w:rPr>
        <w:t xml:space="preserve">What learners will be able to do</w:t>
      </w:r>
    </w:p>
    <w:p>
      <w:pPr>
        <w:spacing w:after="120" w:before="0" w:line="300"/>
      </w:pPr>
      <w:r>
        <w:rPr>
          <w:sz w:val="22"/>
          <w:szCs w:val="22"/>
        </w:rPr>
        <w:t xml:space="preserve">These are the objectives the phases of the plan are built on. Each phase of the unit plan names the objective it develops.</w:t>
      </w:r>
    </w:p>
    <w:p>
      <w:pPr>
        <w:pStyle w:val="Heading4"/>
        <w:keepNext/>
        <w:spacing w:after="80" w:before="220"/>
      </w:pPr>
      <w:r>
        <w:rPr>
          <w:b/>
          <w:bCs/>
          <w:color w:val="1F3A5F"/>
          <w:sz w:val="24"/>
          <w:szCs w:val="24"/>
        </w:rPr>
        <w:t xml:space="preserve">1.  Frame a real-world challenge into a clear, researchable focus.</w:t>
      </w:r>
    </w:p>
    <w:p>
      <w:pPr>
        <w:spacing w:after="140" w:before="0" w:line="300"/>
      </w:pPr>
      <w:r>
        <w:rPr>
          <w:sz w:val="21"/>
          <w:szCs w:val="21"/>
        </w:rPr>
        <w:t xml:space="preserve">How it builds FSI1:  Learners develop the starting move of FSI1 - turning a broad, real-world concern into a focused question that research can actually answer - by defining the shared challenge, surfacing what is already known, and mapping who and what is involved.</w:t>
      </w:r>
    </w:p>
    <w:p>
      <w:pPr>
        <w:spacing w:after="140" w:before="0" w:line="300"/>
      </w:pPr>
      <w:r>
        <w:rPr>
          <w:color w:val="5A6473"/>
          <w:sz w:val="21"/>
          <w:szCs w:val="21"/>
        </w:rPr>
        <w:t xml:space="preserve">How a learner shows it:  A clear, researchable question, plus an initial map of the people and factors connected to the challenge, shows that a learner can scope an investigation: the first, foundational evidence of FSI1.</w:t>
      </w:r>
    </w:p>
    <w:p>
      <w:pPr>
        <w:spacing w:after="140" w:before="0" w:line="300"/>
      </w:pPr>
      <w:r>
        <w:rPr>
          <w:color w:val="6E7A2E"/>
          <w:sz w:val="19"/>
          <w:szCs w:val="19"/>
        </w:rPr>
        <w:t xml:space="preserve">Also draws on:  FPS3 Identifying contributing factors</w:t>
      </w:r>
    </w:p>
    <w:p>
      <w:pPr>
        <w:pStyle w:val="Heading4"/>
        <w:keepNext/>
        <w:spacing w:after="80" w:before="220"/>
      </w:pPr>
      <w:r>
        <w:rPr>
          <w:b/>
          <w:bCs/>
          <w:color w:val="1F3A5F"/>
          <w:sz w:val="24"/>
          <w:szCs w:val="24"/>
        </w:rPr>
        <w:t xml:space="preserve">2.  Plan and conduct ethical primary and secondary research into the challenge.</w:t>
      </w:r>
    </w:p>
    <w:p>
      <w:pPr>
        <w:spacing w:after="140" w:before="0" w:line="300"/>
      </w:pPr>
      <w:r>
        <w:rPr>
          <w:sz w:val="21"/>
          <w:szCs w:val="21"/>
        </w:rPr>
        <w:t xml:space="preserve">How it builds FSI1:  Learners develop the core of FSI1 - actually conducting primary and secondary research - by choosing methods suited to their question, designing simple instruments, and gathering data ethically from community members and secondary sources.</w:t>
      </w:r>
    </w:p>
    <w:p>
      <w:pPr>
        <w:spacing w:after="140" w:before="0" w:line="300"/>
      </w:pPr>
      <w:r>
        <w:rPr>
          <w:color w:val="5A6473"/>
          <w:sz w:val="21"/>
          <w:szCs w:val="21"/>
        </w:rPr>
        <w:t xml:space="preserve">How a learner shows it:  Completed interviews, surveys, or observations, alongside an evidence log of evaluated secondary sources, demonstrate that a learner can gather relevant, credible evidence about a real-world challenge - the investigative heart of FSI1.</w:t>
      </w:r>
    </w:p>
    <w:p>
      <w:pPr>
        <w:spacing w:after="140" w:before="0" w:line="300"/>
      </w:pPr>
      <w:r>
        <w:rPr>
          <w:color w:val="6E7A2E"/>
          <w:sz w:val="19"/>
          <w:szCs w:val="19"/>
        </w:rPr>
        <w:t xml:space="preserve">Also draws on:  FTS3 Gather and organise data  ·  FLC1 Ethical actions  ·  FPS2 Evaluating sources</w:t>
      </w:r>
    </w:p>
    <w:p>
      <w:pPr>
        <w:pStyle w:val="Heading4"/>
        <w:keepNext/>
        <w:spacing w:after="80" w:before="220"/>
      </w:pPr>
      <w:r>
        <w:rPr>
          <w:b/>
          <w:bCs/>
          <w:color w:val="1F3A5F"/>
          <w:sz w:val="24"/>
          <w:szCs w:val="24"/>
        </w:rPr>
        <w:t xml:space="preserve">3.  Evaluate the evidence and develop actionable insights into the challenge.</w:t>
      </w:r>
    </w:p>
    <w:p>
      <w:pPr>
        <w:spacing w:after="140" w:before="0" w:line="300"/>
      </w:pPr>
      <w:r>
        <w:rPr>
          <w:sz w:val="21"/>
          <w:szCs w:val="21"/>
        </w:rPr>
        <w:t xml:space="preserve">How it builds FSI1:  Learners develop the analytical heart of FSI1 - moving from raw data to insight - by evaluating the credibility of their sources, organising and interpreting their evidence, and identifying the patterns and contributing factors within it.</w:t>
      </w:r>
    </w:p>
    <w:p>
      <w:pPr>
        <w:spacing w:after="140" w:before="0" w:line="300"/>
      </w:pPr>
      <w:r>
        <w:rPr>
          <w:color w:val="5A6473"/>
          <w:sz w:val="21"/>
          <w:szCs w:val="21"/>
        </w:rPr>
        <w:t xml:space="preserve">How a learner shows it:  An insights statement, backed by evaluated evidence and identified patterns, demonstrates the defining outcome of FSI1: developing genuinely actionable insights, not just findings, into a real-world challenge.</w:t>
      </w:r>
    </w:p>
    <w:p>
      <w:pPr>
        <w:spacing w:after="140" w:before="0" w:line="300"/>
      </w:pPr>
      <w:r>
        <w:rPr>
          <w:color w:val="6E7A2E"/>
          <w:sz w:val="19"/>
          <w:szCs w:val="19"/>
        </w:rPr>
        <w:t xml:space="preserve">Also draws on:  FPS2 Evaluating sources  ·  FPS3 Identifying contributing factors  ·  ATS1 Analyze and Interpret Data  ·  APS3 Pattern identification</w:t>
      </w:r>
    </w:p>
    <w:p>
      <w:pPr>
        <w:pStyle w:val="Heading4"/>
        <w:keepNext/>
        <w:spacing w:after="80" w:before="220"/>
      </w:pPr>
      <w:r>
        <w:rPr>
          <w:b/>
          <w:bCs/>
          <w:color w:val="1F3A5F"/>
          <w:sz w:val="24"/>
          <w:szCs w:val="24"/>
        </w:rPr>
        <w:t xml:space="preserve">4.  Communicate findings and actionable insights to an audience.</w:t>
      </w:r>
    </w:p>
    <w:p>
      <w:pPr>
        <w:spacing w:after="140" w:before="0" w:line="300"/>
      </w:pPr>
      <w:r>
        <w:rPr>
          <w:sz w:val="21"/>
          <w:szCs w:val="21"/>
        </w:rPr>
        <w:t xml:space="preserve">How it builds FSI1:  Learners develop the communicative dimension of FSI1 - making insight usable by others - by structuring their findings into a clear, evidence-based account and tailoring how they present it for a specific audience.</w:t>
      </w:r>
    </w:p>
    <w:p>
      <w:pPr>
        <w:spacing w:after="140" w:before="0" w:line="300"/>
      </w:pPr>
      <w:r>
        <w:rPr>
          <w:color w:val="5A6473"/>
          <w:sz w:val="21"/>
          <w:szCs w:val="21"/>
        </w:rPr>
        <w:t xml:space="preserve">How a learner shows it:  A research output shared with peers or community members, and the learner's responses to questions about it, demonstrate that their actionable insights are clear, evidence-based, and able to inform real action - the point of investigating a real-world issue.</w:t>
      </w:r>
    </w:p>
    <w:p>
      <w:pPr>
        <w:spacing w:after="140" w:before="0" w:line="300"/>
      </w:pPr>
      <w:r>
        <w:rPr>
          <w:color w:val="6E7A2E"/>
          <w:sz w:val="19"/>
          <w:szCs w:val="19"/>
        </w:rPr>
        <w:t xml:space="preserve">Also draws on:  FLC3 Influential communication  ·  FPS1 Adaptable thinking  ·  FSL1 Self-reflection</w:t>
      </w:r>
    </w:p>
    <w:p>
      <w:pPr>
        <w:pStyle w:val="Heading3"/>
        <w:keepNext/>
        <w:spacing w:after="100" w:before="280"/>
      </w:pPr>
      <w:r>
        <w:rPr>
          <w:b/>
          <w:bCs/>
          <w:color w:val="7A3B69"/>
          <w:sz w:val="28"/>
          <w:szCs w:val="28"/>
        </w:rPr>
        <w:t xml:space="preserve">Across the whole component</w:t>
      </w:r>
    </w:p>
    <w:p>
      <w:pPr>
        <w:keepNext/>
        <w:spacing w:after="60" w:before="180"/>
      </w:pPr>
      <w:r>
        <w:rPr>
          <w:b/>
          <w:bCs/>
          <w:color w:val="6E7A2E"/>
          <w:spacing w:val="24"/>
          <w:sz w:val="17"/>
          <w:szCs w:val="17"/>
        </w:rPr>
        <w:t xml:space="preserve">HOW IT IS DEVELOPED</w:t>
      </w:r>
    </w:p>
    <w:p>
      <w:pPr>
        <w:spacing w:after="140" w:before="0" w:line="300"/>
      </w:pPr>
      <w:r>
        <w:rPr>
          <w:sz w:val="22"/>
          <w:szCs w:val="22"/>
        </w:rPr>
        <w:t xml:space="preserve">Learners develop FSI1 across the full arc of a real investigation. They begin by framing a challenge into a researchable question, then plan and carry out primary and secondary research, weigh the credibility of what they find, analyse the evidence for patterns and contributing factors, and turn it into actionable insight. Because the whole cohort investigates one shared challenge over the length of the course, learners practise each part of the research cycle repeatedly and with growing independence, rather than meeting it only once. Facilitators move learners from supported, modelled research early on towards research they design and run themselves - the shift from doing research to being a researcher.</w:t>
      </w:r>
    </w:p>
    <w:p>
      <w:pPr>
        <w:keepNext/>
        <w:spacing w:after="60" w:before="180"/>
      </w:pPr>
      <w:r>
        <w:rPr>
          <w:b/>
          <w:bCs/>
          <w:color w:val="6E7A2E"/>
          <w:spacing w:val="24"/>
          <w:sz w:val="17"/>
          <w:szCs w:val="17"/>
        </w:rPr>
        <w:t xml:space="preserve">HOW A LEARNER DEMONSTRATES IT</w:t>
      </w:r>
    </w:p>
    <w:p>
      <w:pPr>
        <w:spacing w:after="140" w:before="0" w:line="300"/>
      </w:pPr>
      <w:r>
        <w:rPr>
          <w:sz w:val="22"/>
          <w:szCs w:val="22"/>
        </w:rPr>
        <w:t xml:space="preserve">Learners demonstrate FSI1 through the evidence their investigation produces: a research question and plan, an evidence log with evaluated sources, organised data, an insights statement, and a final research output (report, poster, infographic, presentation, or short video) that communicates their actionable insights. Together these show the whole competency - not just that learners gathered information, but that they turned it into defensible, actionable insight. On Learning Bridge+, FSI1 is one of the two certificated competencies, and this body of work is the primary evidence assessed against Amala's Proficiency Scale.</w:t>
      </w:r>
    </w:p>
    <w:p>
      <w:pPr>
        <w:keepNext/>
        <w:spacing w:after="60" w:before="180"/>
      </w:pPr>
      <w:r>
        <w:rPr>
          <w:b/>
          <w:bCs/>
          <w:color w:val="6E7A2E"/>
          <w:spacing w:val="24"/>
          <w:sz w:val="17"/>
          <w:szCs w:val="17"/>
        </w:rPr>
        <w:t xml:space="preserve">WHAT IT TAKES</w:t>
      </w:r>
    </w:p>
    <w:p>
      <w:pPr>
        <w:spacing w:after="140" w:before="0" w:line="300"/>
      </w:pPr>
      <w:r>
        <w:rPr>
          <w:sz w:val="22"/>
          <w:szCs w:val="22"/>
        </w:rPr>
        <w:t xml:space="preserve">50 hours - 30h in-person + 20h independent, over a minimum of 10 weeks</w:t>
      </w:r>
    </w:p>
    <w:p>
      <w:r>
        <w:br w:type="page"/>
      </w:r>
    </w:p>
    <w:p>
      <w:pPr>
        <w:pStyle w:val="Heading2"/>
        <w:keepNext/>
        <w:spacing w:after="140" w:before="320"/>
      </w:pPr>
      <w:r>
        <w:rPr>
          <w:b/>
          <w:bCs/>
          <w:color w:val="1F3A5F"/>
          <w:sz w:val="36"/>
          <w:szCs w:val="36"/>
        </w:rPr>
        <w:t xml:space="preserve">Before you start</w:t>
      </w:r>
    </w:p>
    <w:p>
      <w:pPr>
        <w:pStyle w:val="Heading3"/>
        <w:keepNext/>
        <w:spacing w:after="100" w:before="280"/>
      </w:pPr>
      <w:r>
        <w:rPr>
          <w:b/>
          <w:bCs/>
          <w:color w:val="7A3B69"/>
          <w:sz w:val="28"/>
          <w:szCs w:val="28"/>
        </w:rPr>
        <w:t xml:space="preserve">Start here</w:t>
      </w:r>
    </w:p>
    <w:p>
      <w:pPr>
        <w:spacing w:after="140" w:before="0" w:line="300"/>
      </w:pPr>
      <w:r>
        <w:rPr>
          <w:sz w:val="22"/>
          <w:szCs w:val="22"/>
        </w:rPr>
        <w:t xml:space="preserve">This is the first thing to read before you run the Research Project. It is a 50-hour component (30 hours in-person, 20 hours independent) that a whole group works through together over at least 10 weeks, investigating one shared, local challenge: what is happening to the trees on the hills where they live. Everything runs fully offline. You do not need the internet, and you do not need a screen.</w:t>
      </w:r>
    </w:p>
    <w:p>
      <w:pPr>
        <w:spacing w:after="140" w:before="0" w:line="300"/>
      </w:pPr>
      <w:r>
        <w:rPr>
          <w:sz w:val="22"/>
          <w:szCs w:val="22"/>
        </w:rPr>
        <w:t xml:space="preserve">The heart of the course is a real cycle of investigation, handed over to learners bit by bit: early on you lead, in the middle it is shared, and by the end the learners lead. Your job is to make that handover happen safely and warmly, not to deliver facts.</w:t>
      </w:r>
    </w:p>
    <w:p>
      <w:pPr>
        <w:pStyle w:val="Heading3"/>
        <w:keepNext/>
        <w:spacing w:after="100" w:before="280"/>
      </w:pPr>
      <w:r>
        <w:rPr>
          <w:b/>
          <w:bCs/>
          <w:color w:val="7A3B69"/>
          <w:sz w:val="28"/>
          <w:szCs w:val="28"/>
        </w:rPr>
        <w:t xml:space="preserve">The offline pack</w:t>
      </w:r>
    </w:p>
    <w:p>
      <w:pPr>
        <w:spacing w:after="140" w:before="0" w:line="300"/>
      </w:pPr>
      <w:r>
        <w:rPr>
          <w:sz w:val="22"/>
          <w:szCs w:val="22"/>
        </w:rPr>
        <w:t xml:space="preserve">You have four things, all editable and printable:</w:t>
      </w:r>
    </w:p>
    <w:p>
      <w:pPr>
        <w:pStyle w:val="ListParagraph"/>
        <w:numPr>
          <w:ilvl w:val="0"/>
          <w:numId w:val="1"/>
        </w:numPr>
        <w:spacing w:after="80" w:line="300"/>
      </w:pPr>
      <w:r>
        <w:rPr>
          <w:sz w:val="22"/>
          <w:szCs w:val="22"/>
        </w:rPr>
        <w:t xml:space="preserve">The Facilitator Unit Plan and Guide (this pack) - the full plan with every session's guidance, the</w:t>
      </w:r>
    </w:p>
    <w:p>
      <w:pPr>
        <w:spacing w:after="140" w:before="0" w:line="300"/>
      </w:pPr>
      <w:r>
        <w:rPr>
          <w:sz w:val="22"/>
          <w:szCs w:val="22"/>
        </w:rPr>
        <w:t xml:space="preserve">source pack, and the original articles behind it.</w:t>
      </w:r>
    </w:p>
    <w:p>
      <w:pPr>
        <w:pStyle w:val="ListParagraph"/>
        <w:numPr>
          <w:ilvl w:val="0"/>
          <w:numId w:val="1"/>
        </w:numPr>
        <w:spacing w:after="80" w:line="300"/>
      </w:pPr>
      <w:r>
        <w:rPr>
          <w:sz w:val="22"/>
          <w:szCs w:val="22"/>
        </w:rPr>
        <w:t xml:space="preserve">The Student Workbook - the research book each learner keeps: the sources to read, the research word</w:t>
      </w:r>
    </w:p>
    <w:p>
      <w:pPr>
        <w:spacing w:after="140" w:before="0" w:line="300"/>
      </w:pPr>
      <w:r>
        <w:rPr>
          <w:sz w:val="22"/>
          <w:szCs w:val="22"/>
        </w:rPr>
        <w:t xml:space="preserve">bank, and a page for each step of the investigation.</w:t>
      </w:r>
    </w:p>
    <w:p>
      <w:pPr>
        <w:pStyle w:val="ListParagraph"/>
        <w:numPr>
          <w:ilvl w:val="0"/>
          <w:numId w:val="1"/>
        </w:numPr>
        <w:spacing w:after="80" w:line="300"/>
      </w:pPr>
      <w:r>
        <w:rPr>
          <w:sz w:val="22"/>
          <w:szCs w:val="22"/>
        </w:rPr>
        <w:t xml:space="preserve">The picture-word cards - printable cards for the research words, to build the word wall.</w:t>
      </w:r>
    </w:p>
    <w:p>
      <w:pPr>
        <w:pStyle w:val="ListParagraph"/>
        <w:numPr>
          <w:ilvl w:val="0"/>
          <w:numId w:val="1"/>
        </w:numPr>
        <w:spacing w:after="80" w:line="300"/>
      </w:pPr>
      <w:r>
        <w:rPr>
          <w:sz w:val="22"/>
          <w:szCs w:val="22"/>
        </w:rPr>
        <w:t xml:space="preserve">This start-here, the safeguarding and protection guide, and the assessment guide (all in this pack).</w:t>
      </w:r>
    </w:p>
    <w:p>
      <w:pPr>
        <w:pStyle w:val="Heading3"/>
        <w:keepNext/>
        <w:spacing w:after="100" w:before="280"/>
      </w:pPr>
      <w:r>
        <w:rPr>
          <w:b/>
          <w:bCs/>
          <w:color w:val="7A3B69"/>
          <w:sz w:val="28"/>
          <w:szCs w:val="28"/>
        </w:rPr>
        <w:t xml:space="preserve">What you need (kit)</w:t>
      </w:r>
    </w:p>
    <w:p>
      <w:pPr>
        <w:pStyle w:val="ListParagraph"/>
        <w:numPr>
          <w:ilvl w:val="0"/>
          <w:numId w:val="1"/>
        </w:numPr>
        <w:spacing w:after="80" w:line="300"/>
      </w:pPr>
      <w:r>
        <w:rPr>
          <w:sz w:val="22"/>
          <w:szCs w:val="22"/>
        </w:rPr>
        <w:t xml:space="preserve">One printed research book (student workbook) per learner, and a few spare blank pages.</w:t>
      </w:r>
    </w:p>
    <w:p>
      <w:pPr>
        <w:pStyle w:val="ListParagraph"/>
        <w:numPr>
          <w:ilvl w:val="0"/>
          <w:numId w:val="1"/>
        </w:numPr>
        <w:spacing w:after="80" w:line="300"/>
      </w:pPr>
      <w:r>
        <w:rPr>
          <w:sz w:val="22"/>
          <w:szCs w:val="22"/>
        </w:rPr>
        <w:t xml:space="preserve">Pencils, and colours if you have them.</w:t>
      </w:r>
    </w:p>
    <w:p>
      <w:pPr>
        <w:pStyle w:val="ListParagraph"/>
        <w:numPr>
          <w:ilvl w:val="0"/>
          <w:numId w:val="1"/>
        </w:numPr>
        <w:spacing w:after="80" w:line="300"/>
      </w:pPr>
      <w:r>
        <w:rPr>
          <w:sz w:val="22"/>
          <w:szCs w:val="22"/>
        </w:rPr>
        <w:t xml:space="preserve">A wall or floor you can use - for the "before and now" picture, the know / find-out wall, the</w:t>
      </w:r>
    </w:p>
    <w:p>
      <w:pPr>
        <w:spacing w:after="140" w:before="0" w:line="300"/>
      </w:pPr>
      <w:r>
        <w:rPr>
          <w:sz w:val="22"/>
          <w:szCs w:val="22"/>
        </w:rPr>
        <w:t xml:space="preserve">community map, the theme sorting, and the trust line. Big paper or a cleared wall space works.</w:t>
      </w:r>
    </w:p>
    <w:p>
      <w:pPr>
        <w:pStyle w:val="ListParagraph"/>
        <w:numPr>
          <w:ilvl w:val="0"/>
          <w:numId w:val="1"/>
        </w:numPr>
        <w:spacing w:after="80" w:line="300"/>
      </w:pPr>
      <w:r>
        <w:rPr>
          <w:sz w:val="22"/>
          <w:szCs w:val="22"/>
        </w:rPr>
        <w:t xml:space="preserve">Cards you can move around: for sorting evidence into themes, and for the trust line. Cut paper is fine.</w:t>
      </w:r>
    </w:p>
    <w:p>
      <w:pPr>
        <w:pStyle w:val="ListParagraph"/>
        <w:numPr>
          <w:ilvl w:val="0"/>
          <w:numId w:val="1"/>
        </w:numPr>
        <w:spacing w:after="80" w:line="300"/>
      </w:pPr>
      <w:r>
        <w:rPr>
          <w:sz w:val="22"/>
          <w:szCs w:val="22"/>
        </w:rPr>
        <w:t xml:space="preserve">The picture-word cards, cut out, for the word wall.</w:t>
      </w:r>
    </w:p>
    <w:p>
      <w:pPr>
        <w:pStyle w:val="ListParagraph"/>
        <w:numPr>
          <w:ilvl w:val="0"/>
          <w:numId w:val="1"/>
        </w:numPr>
        <w:spacing w:after="80" w:line="300"/>
      </w:pPr>
      <w:r>
        <w:rPr>
          <w:sz w:val="22"/>
          <w:szCs w:val="22"/>
        </w:rPr>
        <w:t xml:space="preserve">The pictures you prepare (see below).</w:t>
      </w:r>
    </w:p>
    <w:p>
      <w:pPr>
        <w:pStyle w:val="Heading3"/>
        <w:keepNext/>
        <w:spacing w:after="100" w:before="280"/>
      </w:pPr>
      <w:r>
        <w:rPr>
          <w:b/>
          <w:bCs/>
          <w:color w:val="7A3B69"/>
          <w:sz w:val="28"/>
          <w:szCs w:val="28"/>
        </w:rPr>
        <w:t xml:space="preserve">What to prepare, phase by phase</w:t>
      </w:r>
    </w:p>
    <w:p>
      <w:pPr>
        <w:pStyle w:val="ListParagraph"/>
        <w:numPr>
          <w:ilvl w:val="0"/>
          <w:numId w:val="1"/>
        </w:numPr>
        <w:spacing w:after="80" w:line="300"/>
      </w:pPr>
      <w:r>
        <w:rPr>
          <w:sz w:val="22"/>
          <w:szCs w:val="22"/>
        </w:rPr>
        <w:t xml:space="preserve">Getting started: a picture - or a story you can tell - of the hills before the camps and now.</w:t>
      </w:r>
    </w:p>
    <w:p>
      <w:pPr>
        <w:spacing w:after="140" w:before="0" w:line="300"/>
      </w:pPr>
      <w:r>
        <w:rPr>
          <w:sz w:val="22"/>
          <w:szCs w:val="22"/>
        </w:rPr>
        <w:t xml:space="preserve">Prepare the research books so learners can make them their own on day one.</w:t>
      </w:r>
    </w:p>
    <w:p>
      <w:pPr>
        <w:pStyle w:val="ListParagraph"/>
        <w:numPr>
          <w:ilvl w:val="0"/>
          <w:numId w:val="1"/>
        </w:numPr>
        <w:spacing w:after="80" w:line="300"/>
      </w:pPr>
      <w:r>
        <w:rPr>
          <w:sz w:val="22"/>
          <w:szCs w:val="22"/>
        </w:rPr>
        <w:t xml:space="preserve">Frame the challenge: wall space for the "what we know / what we want to find out" wall and the</w:t>
      </w:r>
    </w:p>
    <w:p>
      <w:pPr>
        <w:spacing w:after="140" w:before="0" w:line="300"/>
      </w:pPr>
      <w:r>
        <w:rPr>
          <w:sz w:val="22"/>
          <w:szCs w:val="22"/>
        </w:rPr>
        <w:t xml:space="preserve">community map. Keep both up all course.</w:t>
      </w:r>
    </w:p>
    <w:p>
      <w:pPr>
        <w:pStyle w:val="ListParagraph"/>
        <w:numPr>
          <w:ilvl w:val="0"/>
          <w:numId w:val="1"/>
        </w:numPr>
        <w:spacing w:after="80" w:line="300"/>
      </w:pPr>
      <w:r>
        <w:rPr>
          <w:sz w:val="22"/>
          <w:szCs w:val="22"/>
        </w:rPr>
        <w:t xml:space="preserve">Plan and conduct research: practise the consent words with the group before anyone gathers. Agree,</w:t>
      </w:r>
    </w:p>
    <w:p>
      <w:pPr>
        <w:spacing w:after="140" w:before="0" w:line="300"/>
      </w:pPr>
      <w:r>
        <w:rPr>
          <w:sz w:val="22"/>
          <w:szCs w:val="22"/>
        </w:rPr>
        <w:t xml:space="preserve">with the group and the community, who it is safe and appropriate to speak to - and plan girls' gathering carefully (see the safeguarding guide).</w:t>
      </w:r>
    </w:p>
    <w:p>
      <w:pPr>
        <w:pStyle w:val="ListParagraph"/>
        <w:numPr>
          <w:ilvl w:val="0"/>
          <w:numId w:val="1"/>
        </w:numPr>
        <w:spacing w:after="80" w:line="300"/>
      </w:pPr>
      <w:r>
        <w:rPr>
          <w:sz w:val="22"/>
          <w:szCs w:val="22"/>
        </w:rPr>
        <w:t xml:space="preserve">Evaluate evidence: cards for theme-sorting; a line on the floor for the trust line.</w:t>
      </w:r>
    </w:p>
    <w:p>
      <w:pPr>
        <w:pStyle w:val="ListParagraph"/>
        <w:numPr>
          <w:ilvl w:val="0"/>
          <w:numId w:val="1"/>
        </w:numPr>
        <w:spacing w:after="80" w:line="300"/>
      </w:pPr>
      <w:r>
        <w:rPr>
          <w:sz w:val="22"/>
          <w:szCs w:val="22"/>
        </w:rPr>
        <w:t xml:space="preserve">Communicate findings: whatever the learners choose for their output - paper for a poster, space for a</w:t>
      </w:r>
    </w:p>
    <w:p>
      <w:pPr>
        <w:spacing w:after="140" w:before="0" w:line="300"/>
      </w:pPr>
      <w:r>
        <w:rPr>
          <w:sz w:val="22"/>
          <w:szCs w:val="22"/>
        </w:rPr>
        <w:t xml:space="preserve">role-play, and time to rehearse.</w:t>
      </w:r>
    </w:p>
    <w:p>
      <w:pPr>
        <w:pStyle w:val="ListParagraph"/>
        <w:numPr>
          <w:ilvl w:val="0"/>
          <w:numId w:val="1"/>
        </w:numPr>
        <w:spacing w:after="80" w:line="300"/>
      </w:pPr>
      <w:r>
        <w:rPr>
          <w:sz w:val="22"/>
          <w:szCs w:val="22"/>
        </w:rPr>
        <w:t xml:space="preserve">Showcase and reflect: a warm space and, if possible, the audience the learners chose to invite.</w:t>
      </w:r>
    </w:p>
    <w:p>
      <w:pPr>
        <w:pStyle w:val="Heading3"/>
        <w:keepNext/>
        <w:spacing w:after="100" w:before="280"/>
      </w:pPr>
      <w:r>
        <w:rPr>
          <w:b/>
          <w:bCs/>
          <w:color w:val="7A3B69"/>
          <w:sz w:val="28"/>
          <w:szCs w:val="28"/>
        </w:rPr>
        <w:t xml:space="preserve">Running it with no screen or internet</w:t>
      </w:r>
    </w:p>
    <w:p>
      <w:pPr>
        <w:pStyle w:val="ListParagraph"/>
        <w:numPr>
          <w:ilvl w:val="0"/>
          <w:numId w:val="1"/>
        </w:numPr>
        <w:spacing w:after="80" w:line="300"/>
      </w:pPr>
      <w:r>
        <w:rPr>
          <w:sz w:val="22"/>
          <w:szCs w:val="22"/>
        </w:rPr>
        <w:t xml:space="preserve">Everything is oral and visual first. Read sources aloud. Let learners answer in drawings, marks, and</w:t>
      </w:r>
    </w:p>
    <w:p>
      <w:pPr>
        <w:spacing w:after="140" w:before="0" w:line="300"/>
      </w:pPr>
      <w:r>
        <w:rPr>
          <w:sz w:val="22"/>
          <w:szCs w:val="22"/>
        </w:rPr>
        <w:t xml:space="preserve">a few words - neat writing is never required.</w:t>
      </w:r>
    </w:p>
    <w:p>
      <w:pPr>
        <w:pStyle w:val="ListParagraph"/>
        <w:numPr>
          <w:ilvl w:val="0"/>
          <w:numId w:val="1"/>
        </w:numPr>
        <w:spacing w:after="80" w:line="300"/>
      </w:pPr>
      <w:r>
        <w:rPr>
          <w:sz w:val="22"/>
          <w:szCs w:val="22"/>
        </w:rPr>
        <w:t xml:space="preserve">The Student Workbook is designed to be printed and written in by hand. The source cards come at three</w:t>
      </w:r>
    </w:p>
    <w:p>
      <w:pPr>
        <w:spacing w:after="140" w:before="0" w:line="300"/>
      </w:pPr>
      <w:r>
        <w:rPr>
          <w:sz w:val="22"/>
          <w:szCs w:val="22"/>
        </w:rPr>
        <w:t xml:space="preserve">reading levels (the original article, a B1 version, a simpler A1/A2 version) so you can meet each learner.</w:t>
      </w:r>
    </w:p>
    <w:p>
      <w:pPr>
        <w:pStyle w:val="ListParagraph"/>
        <w:numPr>
          <w:ilvl w:val="0"/>
          <w:numId w:val="1"/>
        </w:numPr>
        <w:spacing w:after="80" w:line="300"/>
      </w:pPr>
      <w:r>
        <w:rPr>
          <w:sz w:val="22"/>
          <w:szCs w:val="22"/>
        </w:rPr>
        <w:t xml:space="preserve">The research book is the spine of the whole course. It carries each learner's question, evidence, and</w:t>
      </w:r>
    </w:p>
    <w:p>
      <w:pPr>
        <w:spacing w:after="140" w:before="0" w:line="300"/>
      </w:pPr>
      <w:r>
        <w:rPr>
          <w:sz w:val="22"/>
          <w:szCs w:val="22"/>
        </w:rPr>
        <w:t xml:space="preserve">thinking from the first day to the last. A learner who misses a week can pick their book back up and see where they were - so protect it, and keep coming back to it.</w:t>
      </w:r>
    </w:p>
    <w:p>
      <w:pPr>
        <w:pStyle w:val="ListParagraph"/>
        <w:numPr>
          <w:ilvl w:val="0"/>
          <w:numId w:val="1"/>
        </w:numPr>
        <w:spacing w:after="80" w:line="300"/>
      </w:pPr>
      <w:r>
        <w:rPr>
          <w:sz w:val="22"/>
          <w:szCs w:val="22"/>
        </w:rPr>
        <w:t xml:space="preserve">Times are generous on purpose. Oral and visual work, drawing, and translation take longer than they</w:t>
      </w:r>
    </w:p>
    <w:p>
      <w:pPr>
        <w:spacing w:after="140" w:before="0" w:line="300"/>
      </w:pPr>
      <w:r>
        <w:rPr>
          <w:sz w:val="22"/>
          <w:szCs w:val="22"/>
        </w:rPr>
        <w:t xml:space="preserve">look. It is fine to take two sessions over one block.</w:t>
      </w:r>
    </w:p>
    <w:p>
      <w:pPr>
        <w:pStyle w:val="Heading3"/>
        <w:keepNext/>
        <w:spacing w:after="100" w:before="280"/>
      </w:pPr>
      <w:r>
        <w:rPr>
          <w:b/>
          <w:bCs/>
          <w:color w:val="7A3B69"/>
          <w:sz w:val="28"/>
          <w:szCs w:val="28"/>
        </w:rPr>
        <w:t xml:space="preserve">Pictures you will need to make</w:t>
      </w:r>
    </w:p>
    <w:p>
      <w:pPr>
        <w:spacing w:after="140" w:before="0" w:line="300"/>
      </w:pPr>
      <w:r>
        <w:rPr>
          <w:sz w:val="22"/>
          <w:szCs w:val="22"/>
        </w:rPr>
        <w:t xml:space="preserve">The course is visual, so a few simple pictures do a lot of work. You do not need an artist - a clear drawing, or a real photo if you have one, is enough. Prepare:</w:t>
      </w:r>
    </w:p>
    <w:p>
      <w:pPr>
        <w:pStyle w:val="ListParagraph"/>
        <w:numPr>
          <w:ilvl w:val="0"/>
          <w:numId w:val="1"/>
        </w:numPr>
        <w:spacing w:after="80" w:line="300"/>
      </w:pPr>
      <w:r>
        <w:rPr>
          <w:sz w:val="22"/>
          <w:szCs w:val="22"/>
        </w:rPr>
        <w:t xml:space="preserve">The hills "before and now": one showing the hills full of trees, one showing bare slopes today.</w:t>
      </w:r>
    </w:p>
    <w:p>
      <w:pPr>
        <w:pStyle w:val="ListParagraph"/>
        <w:numPr>
          <w:ilvl w:val="0"/>
          <w:numId w:val="1"/>
        </w:numPr>
        <w:spacing w:after="80" w:line="300"/>
      </w:pPr>
      <w:r>
        <w:rPr>
          <w:sz w:val="22"/>
          <w:szCs w:val="22"/>
        </w:rPr>
        <w:t xml:space="preserve">A simple picture for each research word on the word wall (the picture-word cards give you a blank box</w:t>
      </w:r>
    </w:p>
    <w:p>
      <w:pPr>
        <w:spacing w:after="140" w:before="0" w:line="300"/>
      </w:pPr>
      <w:r>
        <w:rPr>
          <w:sz w:val="22"/>
          <w:szCs w:val="22"/>
        </w:rPr>
        <w:t xml:space="preserve">to draw in): tree, hill, rain, root, bare slope, landslide, and so on.</w:t>
      </w:r>
    </w:p>
    <w:p>
      <w:pPr>
        <w:pStyle w:val="ListParagraph"/>
        <w:numPr>
          <w:ilvl w:val="0"/>
          <w:numId w:val="1"/>
        </w:numPr>
        <w:spacing w:after="80" w:line="300"/>
      </w:pPr>
      <w:r>
        <w:rPr>
          <w:sz w:val="22"/>
          <w:szCs w:val="22"/>
        </w:rPr>
        <w:t xml:space="preserve">A simple picture for each source card if you can (a bare hill in the rain, roots holding soil, people</w:t>
      </w:r>
    </w:p>
    <w:p>
      <w:pPr>
        <w:spacing w:after="140" w:before="0" w:line="300"/>
      </w:pPr>
      <w:r>
        <w:rPr>
          <w:sz w:val="22"/>
          <w:szCs w:val="22"/>
        </w:rPr>
        <w:t xml:space="preserve">planting on a slope). These help learners who are not yet reading follow the source.</w:t>
      </w:r>
    </w:p>
    <w:p>
      <w:pPr>
        <w:spacing w:after="140" w:before="0" w:line="300"/>
      </w:pPr>
      <w:r>
        <w:rPr>
          <w:sz w:val="22"/>
          <w:szCs w:val="22"/>
        </w:rPr>
        <w:t xml:space="preserve">If your programme has an illustrator, these are the images to commission; until then, draw them with the group - making the picture is itself part of the learning.</w:t>
      </w:r>
    </w:p>
    <w:p>
      <w:r>
        <w:br w:type="page"/>
      </w:r>
    </w:p>
    <w:p>
      <w:pPr>
        <w:pStyle w:val="Heading2"/>
        <w:keepNext/>
        <w:spacing w:after="140" w:before="320"/>
      </w:pPr>
      <w:r>
        <w:rPr>
          <w:b/>
          <w:bCs/>
          <w:color w:val="1F3A5F"/>
          <w:sz w:val="36"/>
          <w:szCs w:val="36"/>
        </w:rPr>
        <w:t xml:space="preserve">Safeguarding and protection</w:t>
      </w:r>
    </w:p>
    <w:p>
      <w:pPr>
        <w:pStyle w:val="Heading3"/>
        <w:keepNext/>
        <w:spacing w:after="100" w:before="280"/>
      </w:pPr>
      <w:r>
        <w:rPr>
          <w:b/>
          <w:bCs/>
          <w:color w:val="7A3B69"/>
          <w:sz w:val="28"/>
          <w:szCs w:val="28"/>
        </w:rPr>
        <w:t xml:space="preserve">Protection comes first</w:t>
      </w:r>
    </w:p>
    <w:p>
      <w:pPr>
        <w:spacing w:after="140" w:before="0" w:line="300"/>
      </w:pPr>
      <w:r>
        <w:rPr>
          <w:sz w:val="22"/>
          <w:szCs w:val="22"/>
        </w:rPr>
        <w:t xml:space="preserve">This component asks learners to investigate a real, local challenge and to talk with real people in their community. That is powerful, and it carries responsibility. Protection comes before the research, every time. Read this before you begin, agree the referral pathway with your programme, and follow NRC's Code of Conduct and protection principles throughout. If ever the research and a learner's safety or dignity pull against each other, safety wins - full stop.</w:t>
      </w:r>
    </w:p>
    <w:p>
      <w:pPr>
        <w:pStyle w:val="Heading3"/>
        <w:keepNext/>
        <w:spacing w:after="100" w:before="280"/>
      </w:pPr>
      <w:r>
        <w:rPr>
          <w:b/>
          <w:bCs/>
          <w:color w:val="7A3B69"/>
          <w:sz w:val="28"/>
          <w:szCs w:val="28"/>
        </w:rPr>
        <w:t xml:space="preserve">Before you start</w:t>
      </w:r>
    </w:p>
    <w:p>
      <w:pPr>
        <w:pStyle w:val="ListParagraph"/>
        <w:numPr>
          <w:ilvl w:val="0"/>
          <w:numId w:val="1"/>
        </w:numPr>
        <w:spacing w:after="80" w:line="300"/>
      </w:pPr>
      <w:r>
        <w:rPr>
          <w:sz w:val="22"/>
          <w:szCs w:val="22"/>
        </w:rPr>
        <w:t xml:space="preserve">Agree the referral pathway with your programme: who you turn to, and how, if a learner - or someone a</w:t>
      </w:r>
    </w:p>
    <w:p>
      <w:pPr>
        <w:spacing w:after="140" w:before="0" w:line="300"/>
      </w:pPr>
      <w:r>
        <w:rPr>
          <w:sz w:val="22"/>
          <w:szCs w:val="22"/>
        </w:rPr>
        <w:t xml:space="preserve">learner speaks to - is distressed, discloses harm, or is at risk. Have the names and the steps written down and to hand before the first session, not looked for in the moment.</w:t>
      </w:r>
    </w:p>
    <w:p>
      <w:pPr>
        <w:pStyle w:val="ListParagraph"/>
        <w:numPr>
          <w:ilvl w:val="0"/>
          <w:numId w:val="1"/>
        </w:numPr>
        <w:spacing w:after="80" w:line="300"/>
      </w:pPr>
      <w:r>
        <w:rPr>
          <w:sz w:val="22"/>
          <w:szCs w:val="22"/>
        </w:rPr>
        <w:t xml:space="preserve">Know your step-back options: how a learner can pause, leave the space, or sit out an activity without</w:t>
      </w:r>
    </w:p>
    <w:p>
      <w:pPr>
        <w:spacing w:after="140" w:before="0" w:line="300"/>
      </w:pPr>
      <w:r>
        <w:rPr>
          <w:sz w:val="22"/>
          <w:szCs w:val="22"/>
        </w:rPr>
        <w:t xml:space="preserve">being singled out or questioned.</w:t>
      </w:r>
    </w:p>
    <w:p>
      <w:pPr>
        <w:pStyle w:val="ListParagraph"/>
        <w:numPr>
          <w:ilvl w:val="0"/>
          <w:numId w:val="1"/>
        </w:numPr>
        <w:spacing w:after="80" w:line="300"/>
      </w:pPr>
      <w:r>
        <w:rPr>
          <w:sz w:val="22"/>
          <w:szCs w:val="22"/>
        </w:rPr>
        <w:t xml:space="preserve">Plan the fieldwork with the community, not alone (see "Girls and gathering" below).</w:t>
      </w:r>
    </w:p>
    <w:p>
      <w:pPr>
        <w:pStyle w:val="Heading3"/>
        <w:keepNext/>
        <w:spacing w:after="100" w:before="280"/>
      </w:pPr>
      <w:r>
        <w:rPr>
          <w:b/>
          <w:bCs/>
          <w:color w:val="7A3B69"/>
          <w:sz w:val="28"/>
          <w:szCs w:val="28"/>
        </w:rPr>
        <w:t xml:space="preserve">The tone: hopeful, not disaster</w:t>
      </w:r>
    </w:p>
    <w:p>
      <w:pPr>
        <w:spacing w:after="140" w:before="0" w:line="300"/>
      </w:pPr>
      <w:r>
        <w:rPr>
          <w:sz w:val="22"/>
          <w:szCs w:val="22"/>
        </w:rPr>
        <w:t xml:space="preserve">The trees are a safe and hopeful subject - the land is greening again - and that is how to hold it. Keep the tone one of curiosity and care, not disaster. The subject does touch landslides and lost shelters, so keep watch for when it becomes personal, and steer gently back to the hills and the trees.</w:t>
      </w:r>
    </w:p>
    <w:p>
      <w:pPr>
        <w:pStyle w:val="Heading3"/>
        <w:keepNext/>
        <w:spacing w:after="100" w:before="280"/>
      </w:pPr>
      <w:r>
        <w:rPr>
          <w:b/>
          <w:bCs/>
          <w:color w:val="7A3B69"/>
          <w:sz w:val="28"/>
          <w:szCs w:val="28"/>
        </w:rPr>
        <w:t xml:space="preserve">No learner speaks from their own life</w:t>
      </w:r>
    </w:p>
    <w:p>
      <w:pPr>
        <w:spacing w:after="140" w:before="0" w:line="300"/>
      </w:pPr>
      <w:r>
        <w:rPr>
          <w:sz w:val="22"/>
          <w:szCs w:val="22"/>
        </w:rPr>
        <w:t xml:space="preserve">No learner ever has to speak about their own experience of a landslide, a lost shelter, displacement, or loss. Every activity is designed so learners can take part fully by talking about the hills, the trees, and other people - never themselves. If a learner chooses to share something personal, receive it warmly, do not press for more, and follow up privately and through your referral pathway if needed.</w:t>
      </w:r>
    </w:p>
    <w:p>
      <w:pPr>
        <w:pStyle w:val="Heading3"/>
        <w:keepNext/>
        <w:spacing w:after="100" w:before="280"/>
      </w:pPr>
      <w:r>
        <w:rPr>
          <w:b/>
          <w:bCs/>
          <w:color w:val="7A3B69"/>
          <w:sz w:val="28"/>
          <w:szCs w:val="28"/>
        </w:rPr>
        <w:t xml:space="preserve">Research ethics: consent and no names</w:t>
      </w:r>
    </w:p>
    <w:p>
      <w:pPr>
        <w:spacing w:after="140" w:before="0" w:line="300"/>
      </w:pPr>
      <w:r>
        <w:rPr>
          <w:sz w:val="22"/>
          <w:szCs w:val="22"/>
        </w:rPr>
        <w:t xml:space="preserve">Primary research means talking to real people, so ethics is the heart of the work, not a footnote. Teach and hold the consent routine every time:</w:t>
      </w:r>
    </w:p>
    <w:p>
      <w:pPr>
        <w:pStyle w:val="ListParagraph"/>
        <w:numPr>
          <w:ilvl w:val="0"/>
          <w:numId w:val="1"/>
        </w:numPr>
        <w:spacing w:after="80" w:line="300"/>
      </w:pPr>
      <w:r>
        <w:rPr>
          <w:sz w:val="22"/>
          <w:szCs w:val="22"/>
        </w:rPr>
        <w:t xml:space="preserve">Ask before you ask: "May I ask you some questions?"</w:t>
      </w:r>
    </w:p>
    <w:p>
      <w:pPr>
        <w:pStyle w:val="ListParagraph"/>
        <w:numPr>
          <w:ilvl w:val="0"/>
          <w:numId w:val="1"/>
        </w:numPr>
        <w:spacing w:after="80" w:line="300"/>
      </w:pPr>
      <w:r>
        <w:rPr>
          <w:sz w:val="22"/>
          <w:szCs w:val="22"/>
        </w:rPr>
        <w:t xml:space="preserve">Explain why you are asking.</w:t>
      </w:r>
    </w:p>
    <w:p>
      <w:pPr>
        <w:pStyle w:val="ListParagraph"/>
        <w:numPr>
          <w:ilvl w:val="0"/>
          <w:numId w:val="1"/>
        </w:numPr>
        <w:spacing w:after="80" w:line="300"/>
      </w:pPr>
      <w:r>
        <w:rPr>
          <w:sz w:val="22"/>
          <w:szCs w:val="22"/>
        </w:rPr>
        <w:t xml:space="preserve">Let people say no, or stop at any time, with no pressure.</w:t>
      </w:r>
    </w:p>
    <w:p>
      <w:pPr>
        <w:pStyle w:val="ListParagraph"/>
        <w:numPr>
          <w:ilvl w:val="0"/>
          <w:numId w:val="1"/>
        </w:numPr>
        <w:spacing w:after="80" w:line="300"/>
      </w:pPr>
      <w:r>
        <w:rPr>
          <w:sz w:val="22"/>
          <w:szCs w:val="22"/>
        </w:rPr>
        <w:t xml:space="preserve">Use no names - never record who said what.</w:t>
      </w:r>
    </w:p>
    <w:p>
      <w:pPr>
        <w:pStyle w:val="ListParagraph"/>
        <w:numPr>
          <w:ilvl w:val="0"/>
          <w:numId w:val="1"/>
        </w:numPr>
        <w:spacing w:after="80" w:line="300"/>
      </w:pPr>
      <w:r>
        <w:rPr>
          <w:sz w:val="22"/>
          <w:szCs w:val="22"/>
        </w:rPr>
        <w:t xml:space="preserve">Put no one at risk to get an answer, including yourself.</w:t>
      </w:r>
    </w:p>
    <w:p>
      <w:pPr>
        <w:spacing w:after="140" w:before="0" w:line="300"/>
      </w:pPr>
      <w:r>
        <w:rPr>
          <w:sz w:val="22"/>
          <w:szCs w:val="22"/>
        </w:rPr>
        <w:t xml:space="preserve">Protect the people learners speak to as carefully as the learners themselves: anonymity, consent, and do no harm.</w:t>
      </w:r>
    </w:p>
    <w:p>
      <w:pPr>
        <w:pStyle w:val="Heading3"/>
        <w:keepNext/>
        <w:spacing w:after="100" w:before="280"/>
      </w:pPr>
      <w:r>
        <w:rPr>
          <w:b/>
          <w:bCs/>
          <w:color w:val="7A3B69"/>
          <w:sz w:val="28"/>
          <w:szCs w:val="28"/>
        </w:rPr>
        <w:t xml:space="preserve">Girls and gathering</w:t>
      </w:r>
    </w:p>
    <w:p>
      <w:pPr>
        <w:spacing w:after="140" w:before="0" w:line="300"/>
      </w:pPr>
      <w:r>
        <w:rPr>
          <w:sz w:val="22"/>
          <w:szCs w:val="22"/>
        </w:rPr>
        <w:t xml:space="preserve">In this community, adolescent girls being seen in public, or approaching people they do not know, can be unsafe or not culturally accepted - and it is a real reason girls drop out. So do not send girls out to gather the same way as boys. Plan gathering that fits, with the community:</w:t>
      </w:r>
    </w:p>
    <w:p>
      <w:pPr>
        <w:pStyle w:val="ListParagraph"/>
        <w:numPr>
          <w:ilvl w:val="0"/>
          <w:numId w:val="1"/>
        </w:numPr>
        <w:spacing w:after="80" w:line="300"/>
      </w:pPr>
      <w:r>
        <w:rPr>
          <w:sz w:val="22"/>
          <w:szCs w:val="22"/>
        </w:rPr>
        <w:t xml:space="preserve">Girls gather from people in their own home and from women in their close networks.</w:t>
      </w:r>
    </w:p>
    <w:p>
      <w:pPr>
        <w:pStyle w:val="ListParagraph"/>
        <w:numPr>
          <w:ilvl w:val="0"/>
          <w:numId w:val="1"/>
        </w:numPr>
        <w:spacing w:after="80" w:line="300"/>
      </w:pPr>
      <w:r>
        <w:rPr>
          <w:sz w:val="22"/>
          <w:szCs w:val="22"/>
        </w:rPr>
        <w:t xml:space="preserve">Or girls gather accompanied by a female facilitator or a trusted female relative.</w:t>
      </w:r>
    </w:p>
    <w:p>
      <w:pPr>
        <w:pStyle w:val="ListParagraph"/>
        <w:numPr>
          <w:ilvl w:val="0"/>
          <w:numId w:val="1"/>
        </w:numPr>
        <w:spacing w:after="80" w:line="300"/>
      </w:pPr>
      <w:r>
        <w:rPr>
          <w:sz w:val="22"/>
          <w:szCs w:val="22"/>
        </w:rPr>
        <w:t xml:space="preserve">Or girls contribute through careful observation and through the evidence the group gathers together.</w:t>
      </w:r>
    </w:p>
    <w:p>
      <w:pPr>
        <w:spacing w:after="140" w:before="0" w:line="300"/>
      </w:pPr>
      <w:r>
        <w:rPr>
          <w:sz w:val="22"/>
          <w:szCs w:val="22"/>
        </w:rPr>
        <w:t xml:space="preserve">The aim is that no learner is left out of the investigation because of how gathering is arranged. Use same-gender pairs throughout, and a female facilitator wherever girls' participation depends on it.</w:t>
      </w:r>
    </w:p>
    <w:p>
      <w:pPr>
        <w:pStyle w:val="Heading3"/>
        <w:keepNext/>
        <w:spacing w:after="100" w:before="280"/>
      </w:pPr>
      <w:r>
        <w:rPr>
          <w:b/>
          <w:bCs/>
          <w:color w:val="7A3B69"/>
          <w:sz w:val="28"/>
          <w:szCs w:val="28"/>
        </w:rPr>
        <w:t xml:space="preserve">If a learner becomes distressed</w:t>
      </w:r>
    </w:p>
    <w:p>
      <w:pPr>
        <w:pStyle w:val="ListParagraph"/>
        <w:numPr>
          <w:ilvl w:val="0"/>
          <w:numId w:val="1"/>
        </w:numPr>
        <w:spacing w:after="80" w:line="300"/>
      </w:pPr>
      <w:r>
        <w:rPr>
          <w:sz w:val="22"/>
          <w:szCs w:val="22"/>
        </w:rPr>
        <w:t xml:space="preserve">Stop the activity for that learner. Do not press them to continue or to explain.</w:t>
      </w:r>
    </w:p>
    <w:p>
      <w:pPr>
        <w:pStyle w:val="ListParagraph"/>
        <w:numPr>
          <w:ilvl w:val="0"/>
          <w:numId w:val="1"/>
        </w:numPr>
        <w:spacing w:after="80" w:line="300"/>
      </w:pPr>
      <w:r>
        <w:rPr>
          <w:sz w:val="22"/>
          <w:szCs w:val="22"/>
        </w:rPr>
        <w:t xml:space="preserve">Offer a quiet break and a calm, familiar presence. Let a friend sit with them if that helps.</w:t>
      </w:r>
    </w:p>
    <w:p>
      <w:pPr>
        <w:pStyle w:val="ListParagraph"/>
        <w:numPr>
          <w:ilvl w:val="0"/>
          <w:numId w:val="1"/>
        </w:numPr>
        <w:spacing w:after="80" w:line="300"/>
      </w:pPr>
      <w:r>
        <w:rPr>
          <w:sz w:val="22"/>
          <w:szCs w:val="22"/>
        </w:rPr>
        <w:t xml:space="preserve">Do not probe for details. Listen if they choose to speak; reassure them it was right to.</w:t>
      </w:r>
    </w:p>
    <w:p>
      <w:pPr>
        <w:pStyle w:val="ListParagraph"/>
        <w:numPr>
          <w:ilvl w:val="0"/>
          <w:numId w:val="1"/>
        </w:numPr>
        <w:spacing w:after="80" w:line="300"/>
      </w:pPr>
      <w:r>
        <w:rPr>
          <w:sz w:val="22"/>
          <w:szCs w:val="22"/>
        </w:rPr>
        <w:t xml:space="preserve">Follow up privately, and use your referral pathway for anything beyond ordinary upset.</w:t>
      </w:r>
    </w:p>
    <w:p>
      <w:pPr>
        <w:pStyle w:val="ListParagraph"/>
        <w:numPr>
          <w:ilvl w:val="0"/>
          <w:numId w:val="1"/>
        </w:numPr>
        <w:spacing w:after="80" w:line="300"/>
      </w:pPr>
      <w:r>
        <w:rPr>
          <w:sz w:val="22"/>
          <w:szCs w:val="22"/>
        </w:rPr>
        <w:t xml:space="preserve">Look after yourself too, and debrief with a colleague - this work can be heavy.</w:t>
      </w:r>
    </w:p>
    <w:p>
      <w:pPr>
        <w:pStyle w:val="Heading3"/>
        <w:keepNext/>
        <w:spacing w:after="100" w:before="280"/>
      </w:pPr>
      <w:r>
        <w:rPr>
          <w:b/>
          <w:bCs/>
          <w:color w:val="7A3B69"/>
          <w:sz w:val="28"/>
          <w:szCs w:val="28"/>
        </w:rPr>
        <w:t xml:space="preserve">When gathering is disrupted</w:t>
      </w:r>
    </w:p>
    <w:p>
      <w:pPr>
        <w:spacing w:after="140" w:before="0" w:line="300"/>
      </w:pPr>
      <w:r>
        <w:rPr>
          <w:sz w:val="22"/>
          <w:szCs w:val="22"/>
        </w:rPr>
        <w:t xml:space="preserve">Fires, illness, a week kept indoors - disruption is normal here. Adapting the plan and picking the investigation up again is part of the skill, not a failure. Never let the pressure to gather evidence push a learner somewhere unsafe.</w:t>
      </w:r>
    </w:p>
    <w:p>
      <w:r>
        <w:br w:type="page"/>
      </w:r>
    </w:p>
    <w:p>
      <w:pPr>
        <w:pStyle w:val="Heading2"/>
        <w:keepNext/>
        <w:spacing w:after="140" w:before="320"/>
      </w:pPr>
      <w:r>
        <w:rPr>
          <w:b/>
          <w:bCs/>
          <w:color w:val="1F3A5F"/>
          <w:sz w:val="36"/>
          <w:szCs w:val="36"/>
        </w:rPr>
        <w:t xml:space="preserve">Phase 1 - Getting started</w:t>
      </w:r>
    </w:p>
    <w:p>
      <w:pPr>
        <w:spacing w:after="40" w:before="0" w:line="300"/>
      </w:pPr>
      <w:r>
        <w:rPr>
          <w:b/>
          <w:bCs/>
          <w:color w:val="5A6473"/>
          <w:sz w:val="20"/>
          <w:szCs w:val="20"/>
        </w:rPr>
        <w:t xml:space="preserve">Lead: You model it first - support stays high</w:t>
      </w:r>
    </w:p>
    <w:p>
      <w:pPr>
        <w:spacing w:after="140" w:before="0" w:line="300"/>
      </w:pPr>
      <w:r>
        <w:rPr>
          <w:sz w:val="22"/>
          <w:szCs w:val="22"/>
        </w:rPr>
        <w:t xml:space="preserve">Build a safe, warm space and set up the research book that runs through the whole course. Learners meet the shared challenge and the big idea: a researcher does not guess or argue from opinion, they find out.</w:t>
      </w:r>
    </w:p>
    <w:p>
      <w:pPr>
        <w:pStyle w:val="Heading3"/>
        <w:keepNext/>
        <w:spacing w:after="100" w:before="280"/>
      </w:pPr>
      <w:r>
        <w:rPr>
          <w:b/>
          <w:bCs/>
          <w:color w:val="7A3B69"/>
          <w:sz w:val="28"/>
          <w:szCs w:val="28"/>
        </w:rPr>
        <w:t xml:space="preserve">1.1   Welcome, and our research book</w:t>
      </w:r>
    </w:p>
    <w:p>
      <w:pPr>
        <w:spacing w:after="100" w:before="0" w:line="300"/>
      </w:pPr>
      <w:r>
        <w:rPr>
          <w:b/>
          <w:bCs/>
          <w:color w:val="6E7A2E"/>
          <w:sz w:val="20"/>
          <w:szCs w:val="20"/>
        </w:rPr>
        <w:t xml:space="preserve">Orientation   ·   2h facilitated   ·   0.5h independent</w:t>
      </w:r>
    </w:p>
    <w:p>
      <w:pPr>
        <w:spacing w:after="140" w:before="0" w:line="300"/>
      </w:pPr>
      <w:r>
        <w:rPr>
          <w:sz w:val="22"/>
          <w:szCs w:val="22"/>
        </w:rPr>
        <w:t xml:space="preserve">Open the course and set up the book in one session - in practice they are the same session, and the book is the best possible way to welcome people into it. Build a safe, welcoming space: names, a simple agreement about how the group treats each other and each other's ideas, and reassurance that no one has to read, write, or share anything they would rather keep private. Introduce the big idea in your own words: this course is about finding things out for ourselves, carefully and fairly, instead of guessing or repeating what people say. Then set up the research book each learner keeps through the whole course - it holds their question, their evidence, and their thinking, mostly as drawings, marks, and a few words - and model making the first pages together. It runs through every phase and becomes the record the educator draws on for assessment, so set it up early and keep coming back to it. Keep the whole session warm, oral, and unhurried.</w:t>
      </w:r>
    </w:p>
    <w:p>
      <w:pPr>
        <w:spacing w:after="100" w:before="0" w:line="300"/>
      </w:pPr>
      <w:r>
        <w:rPr>
          <w:b/>
          <w:bCs/>
          <w:color w:val="6E7A2E"/>
          <w:sz w:val="20"/>
          <w:szCs w:val="20"/>
        </w:rPr>
        <w:t xml:space="preserve">LEARNER SHEET:  Sheet 1, “My research book - cover and how I use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research book is the spine of the component: it carries the teaching, every learner's evidence, and the record the FSI1 judgement is built from. This block exists to make it theirs and to make using it habitual.</w:t>
      </w:r>
    </w:p>
    <w:p>
      <w:pPr>
        <w:pStyle w:val="Heading4"/>
        <w:keepNext/>
        <w:spacing w:after="80" w:before="220"/>
      </w:pPr>
      <w:r>
        <w:rPr>
          <w:b/>
          <w:bCs/>
          <w:color w:val="1F3A5F"/>
          <w:sz w:val="24"/>
          <w:szCs w:val="24"/>
        </w:rPr>
        <w:t xml:space="preserve">Make it theirs in the first five minutes</w:t>
      </w:r>
    </w:p>
    <w:p>
      <w:pPr>
        <w:spacing w:after="140" w:before="0" w:line="300"/>
      </w:pPr>
      <w:r>
        <w:rPr>
          <w:sz w:val="22"/>
          <w:szCs w:val="22"/>
        </w:rPr>
        <w:t xml:space="preserve">Name or personal mark on the front, a drawing on the cover. Learners look after a thing that is theirs and lose a thing that was handed out - and this book is their assessment evidence.</w:t>
      </w:r>
    </w:p>
    <w:p>
      <w:pPr>
        <w:pStyle w:val="Heading4"/>
        <w:keepNext/>
        <w:spacing w:after="80" w:before="220"/>
      </w:pPr>
      <w:r>
        <w:rPr>
          <w:b/>
          <w:bCs/>
          <w:color w:val="1F3A5F"/>
          <w:sz w:val="24"/>
          <w:szCs w:val="24"/>
        </w:rPr>
        <w:t xml:space="preserve">Show them it is a textbook as well as a workbook</w:t>
      </w:r>
    </w:p>
    <w:p>
      <w:pPr>
        <w:spacing w:after="140" w:before="0" w:line="300"/>
      </w:pPr>
      <w:r>
        <w:rPr>
          <w:sz w:val="22"/>
          <w:szCs w:val="22"/>
        </w:rPr>
        <w:t xml:space="preserve">Turn to a "Learn it" page in front of them and say what it is: this teaches you how to do the step, it stays in your book, and you can read it again any time - after the session, at home, or when you come back from a week away.</w:t>
      </w:r>
    </w:p>
    <w:p>
      <w:pPr>
        <w:spacing w:after="140" w:before="0" w:line="300"/>
      </w:pPr>
      <w:r>
        <w:rPr>
          <w:sz w:val="22"/>
          <w:szCs w:val="22"/>
        </w:rPr>
        <w:t xml:space="preserve">Most learners have never had a book that was theirs to keep. Say it explicitly, because otherwise they will treat it as a worksheet to hand in.</w:t>
      </w:r>
    </w:p>
    <w:p>
      <w:pPr>
        <w:pStyle w:val="Heading4"/>
        <w:keepNext/>
        <w:spacing w:after="80" w:before="220"/>
      </w:pPr>
      <w:r>
        <w:rPr>
          <w:b/>
          <w:bCs/>
          <w:color w:val="1F3A5F"/>
          <w:sz w:val="24"/>
          <w:szCs w:val="24"/>
        </w:rPr>
        <w:t xml:space="preserve">An entry is a mark, not a paragraph</w:t>
      </w:r>
    </w:p>
    <w:p>
      <w:pPr>
        <w:spacing w:after="140" w:before="0" w:line="300"/>
      </w:pPr>
      <w:r>
        <w:rPr>
          <w:sz w:val="22"/>
          <w:szCs w:val="22"/>
        </w:rPr>
        <w:t xml:space="preserve">Say it once, clearly, and then never in a way that singles anyone out: a drawing is a full entry, a single mark is a full entry, and someone can write your words for you if you ask. Do one live, together - the first mark is the hardest and should not happen alone.</w:t>
      </w:r>
    </w:p>
    <w:p>
      <w:pPr>
        <w:pStyle w:val="Heading4"/>
        <w:keepNext/>
        <w:spacing w:after="80" w:before="220"/>
      </w:pPr>
      <w:r>
        <w:rPr>
          <w:b/>
          <w:bCs/>
          <w:color w:val="1F3A5F"/>
          <w:sz w:val="24"/>
          <w:szCs w:val="24"/>
        </w:rPr>
        <w:t xml:space="preserve">Fix when it gets used, and where it lives</w:t>
      </w:r>
    </w:p>
    <w:p>
      <w:pPr>
        <w:spacing w:after="140" w:before="0" w:line="300"/>
      </w:pPr>
      <w:r>
        <w:rPr>
          <w:sz w:val="22"/>
          <w:szCs w:val="22"/>
        </w:rPr>
        <w:t xml:space="preserve">Agree one repeating moment - the last five minutes of every session - and hold it even when the session overruns. Then ask out loud where books will live between sessions, and offer the kept-at-the-centre option before anyone has to ask for it. Some learners cannot keep one dry or private at home, and none of them should have to explain why in front of the group.</w:t>
      </w:r>
    </w:p>
    <w:p>
      <w:pPr>
        <w:pStyle w:val="Heading4"/>
        <w:keepNext/>
        <w:spacing w:after="80" w:before="220"/>
      </w:pPr>
      <w:r>
        <w:rPr>
          <w:b/>
          <w:bCs/>
          <w:color w:val="1F3A5F"/>
          <w:sz w:val="24"/>
          <w:szCs w:val="24"/>
        </w:rPr>
        <w:t xml:space="preserve">It is not a diary</w:t>
      </w:r>
    </w:p>
    <w:p>
      <w:pPr>
        <w:spacing w:after="140" w:before="0" w:line="300"/>
      </w:pPr>
      <w:r>
        <w:rPr>
          <w:sz w:val="22"/>
          <w:szCs w:val="22"/>
        </w:rPr>
        <w:t xml:space="preserve">A working book for the investigation, not a place for private things. The book goes home with the learner, so nothing sensitive belongs in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their name or mark on their book and has made one mark inside it.</w:t>
      </w:r>
    </w:p>
    <w:p>
      <w:pPr>
        <w:pStyle w:val="ListParagraph"/>
        <w:numPr>
          <w:ilvl w:val="0"/>
          <w:numId w:val="1"/>
        </w:numPr>
        <w:spacing w:after="80" w:line="300"/>
      </w:pPr>
      <w:r>
        <w:rPr>
          <w:sz w:val="22"/>
          <w:szCs w:val="22"/>
        </w:rPr>
        <w:t xml:space="preserve">Every learner has seen a "Learn it" page and knows they can re-read it any time.</w:t>
      </w:r>
    </w:p>
    <w:p>
      <w:pPr>
        <w:pStyle w:val="ListParagraph"/>
        <w:numPr>
          <w:ilvl w:val="0"/>
          <w:numId w:val="1"/>
        </w:numPr>
        <w:spacing w:after="80" w:line="300"/>
      </w:pPr>
      <w:r>
        <w:rPr>
          <w:sz w:val="22"/>
          <w:szCs w:val="22"/>
        </w:rPr>
        <w:t xml:space="preserve">The group has agreed the one moment each session when books come out.</w:t>
      </w:r>
    </w:p>
    <w:p>
      <w:pPr>
        <w:pStyle w:val="ListParagraph"/>
        <w:numPr>
          <w:ilvl w:val="0"/>
          <w:numId w:val="1"/>
        </w:numPr>
        <w:spacing w:after="80" w:line="300"/>
      </w:pPr>
      <w:r>
        <w:rPr>
          <w:sz w:val="22"/>
          <w:szCs w:val="22"/>
        </w:rPr>
        <w:t xml:space="preserve">Everyone knows where their book lives between sessions, without anyone having been singled out.</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then each learner works in their own book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book - the one book they keep from the first day to the last - and make its cover their own.</w:t>
      </w:r>
    </w:p>
    <w:p>
      <w:pPr>
        <w:pStyle w:val="ListParagraph"/>
        <w:numPr>
          <w:ilvl w:val="0"/>
          <w:numId w:val="1"/>
        </w:numPr>
        <w:spacing w:after="80" w:line="300"/>
      </w:pPr>
      <w:r>
        <w:rPr>
          <w:sz w:val="22"/>
          <w:szCs w:val="22"/>
        </w:rPr>
        <w:t xml:space="preserve">See how to use it: drawings, marks, and a few words, not neat writing.</w:t>
      </w:r>
    </w:p>
    <w:p>
      <w:pPr>
        <w:pStyle w:val="ListParagraph"/>
        <w:numPr>
          <w:ilvl w:val="0"/>
          <w:numId w:val="1"/>
        </w:numPr>
        <w:spacing w:after="80" w:line="300"/>
      </w:pPr>
      <w:r>
        <w:rPr>
          <w:sz w:val="22"/>
          <w:szCs w:val="22"/>
        </w:rPr>
        <w:t xml:space="preserve">Make the first pages together, with the facilitator modelling each one.</w:t>
      </w:r>
    </w:p>
    <w:p>
      <w:pPr>
        <w:pStyle w:val="ListParagraph"/>
        <w:numPr>
          <w:ilvl w:val="0"/>
          <w:numId w:val="1"/>
        </w:numPr>
        <w:spacing w:after="80" w:line="300"/>
      </w:pPr>
      <w:r>
        <w:rPr>
          <w:sz w:val="22"/>
          <w:szCs w:val="22"/>
        </w:rPr>
        <w:t xml:space="preserve">Learn where the book lives and how to keep it safe between sessions.</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One research book (the student workbook) per learner, or blank pages to bind together if books are not ready.</w:t>
      </w:r>
    </w:p>
    <w:p>
      <w:pPr>
        <w:pStyle w:val="ListParagraph"/>
        <w:numPr>
          <w:ilvl w:val="0"/>
          <w:numId w:val="1"/>
        </w:numPr>
        <w:spacing w:after="80" w:line="300"/>
      </w:pPr>
      <w:r>
        <w:rPr>
          <w:sz w:val="22"/>
          <w:szCs w:val="22"/>
        </w:rPr>
        <w:t xml:space="preserve">Pencils, and colours if you have them; the cover and "how I use my book" pages from the workbook.</w:t>
      </w:r>
    </w:p>
    <w:p>
      <w:pPr>
        <w:pStyle w:val="ListParagraph"/>
        <w:numPr>
          <w:ilvl w:val="0"/>
          <w:numId w:val="1"/>
        </w:numPr>
        <w:spacing w:after="80" w:line="300"/>
      </w:pPr>
      <w:r>
        <w:rPr>
          <w:sz w:val="22"/>
          <w:szCs w:val="22"/>
        </w:rPr>
        <w:t xml:space="preserve">Your own research book, made ahead, so you can show - not just tell - what the first pages look like.</w:t>
      </w:r>
    </w:p>
    <w:p>
      <w:pPr>
        <w:pStyle w:val="ListParagraph"/>
        <w:numPr>
          <w:ilvl w:val="0"/>
          <w:numId w:val="1"/>
        </w:numPr>
        <w:spacing w:after="80" w:line="300"/>
      </w:pPr>
      <w:r>
        <w:rPr>
          <w:sz w:val="22"/>
          <w:szCs w:val="22"/>
        </w:rPr>
        <w:t xml:space="preserve">Step-back and referral guidance to hand, in case the drawing touches a landslide or a lost shelter.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show, do not tell. Make your own research book first, and think out loud as you make each page, so learners see that marks and drawings are real research, not second best. Keep it warm and unhurried, and reassure everyone that no one has to write neatly, or read, or share anything they would rather keep private. The book is the spine of the whole course - a learner who misses a week can pick their book back up and see where they were - so it is worth taking the time to set it up well and to keep coming back to it.</w:t>
      </w:r>
    </w:p>
    <w:p>
      <w:pPr>
        <w:pStyle w:val="Heading4"/>
        <w:keepNext/>
        <w:spacing w:after="80" w:before="220"/>
      </w:pPr>
      <w:r>
        <w:rPr>
          <w:b/>
          <w:bCs/>
          <w:color w:val="1F3A5F"/>
          <w:sz w:val="24"/>
          <w:szCs w:val="24"/>
        </w:rPr>
        <w:t xml:space="preserve">Step 1: Meet our research book  (20 min)</w:t>
      </w:r>
    </w:p>
    <w:p>
      <w:pPr>
        <w:spacing w:after="140" w:before="0" w:line="300"/>
      </w:pPr>
      <w:r>
        <w:rPr>
          <w:sz w:val="22"/>
          <w:szCs w:val="22"/>
        </w:rPr>
        <w:t xml:space="preserve">Show your own research book and explain, simply, what it is: the one book each of us keeps from the first day to the last, where our question, what we find out, and our thinking all live. It is ours, it is private unless we choose to share, and it is mostly drawings and marks, not neat writing.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think we will keep in a book like this?</w:t>
      </w:r>
    </w:p>
    <w:p>
      <w:pPr>
        <w:pStyle w:val="ListParagraph"/>
        <w:numPr>
          <w:ilvl w:val="0"/>
          <w:numId w:val="1"/>
        </w:numPr>
        <w:spacing w:after="80" w:line="300"/>
      </w:pPr>
      <w:r>
        <w:rPr>
          <w:sz w:val="22"/>
          <w:szCs w:val="22"/>
        </w:rPr>
        <w:t xml:space="preserve">Whose book is this? (Yours - no one grades it right or wrong.)</w:t>
      </w:r>
    </w:p>
    <w:p>
      <w:pPr>
        <w:pStyle w:val="Heading4"/>
        <w:keepNext/>
        <w:spacing w:after="80" w:before="220"/>
      </w:pPr>
      <w:r>
        <w:rPr>
          <w:b/>
          <w:bCs/>
          <w:color w:val="1F3A5F"/>
          <w:sz w:val="24"/>
          <w:szCs w:val="24"/>
        </w:rPr>
        <w:t xml:space="preserve">Step 2: Make the cover our own  (30 min)</w:t>
      </w:r>
    </w:p>
    <w:p>
      <w:pPr>
        <w:spacing w:after="140" w:before="0" w:line="300"/>
      </w:pPr>
      <w:r>
        <w:rPr>
          <w:sz w:val="22"/>
          <w:szCs w:val="22"/>
        </w:rPr>
        <w:t xml:space="preserve">Learners make the cover their own - their name or their mark, and a small drawing of our hills if they wish. Model your own cover first. This is where the book stops being a blank workbook and becomes theirs.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will you know this book is yours?</w:t>
      </w:r>
    </w:p>
    <w:p>
      <w:pPr>
        <w:pStyle w:val="Heading4"/>
        <w:keepNext/>
        <w:spacing w:after="80" w:before="220"/>
      </w:pPr>
      <w:r>
        <w:rPr>
          <w:b/>
          <w:bCs/>
          <w:color w:val="1F3A5F"/>
          <w:sz w:val="24"/>
          <w:szCs w:val="24"/>
        </w:rPr>
        <w:t xml:space="preserve">Step 3: Make our first pages together  (30 min)</w:t>
      </w:r>
    </w:p>
    <w:p>
      <w:pPr>
        <w:spacing w:after="140" w:before="0" w:line="300"/>
      </w:pPr>
      <w:r>
        <w:rPr>
          <w:sz w:val="22"/>
          <w:szCs w:val="22"/>
        </w:rPr>
        <w:t xml:space="preserve">Make the first pages together, one at a time, with you modelling each. A "how I use my book" page (drawings and marks are welcome; a few words are fine), and the first-thoughts page from the last activity if it is not already in. Go slowly and let everyone keep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draw here that no words could say?</w:t>
      </w:r>
    </w:p>
    <w:p>
      <w:pPr>
        <w:pStyle w:val="Heading4"/>
        <w:keepNext/>
        <w:spacing w:after="80" w:before="220"/>
      </w:pPr>
      <w:r>
        <w:rPr>
          <w:b/>
          <w:bCs/>
          <w:color w:val="1F3A5F"/>
          <w:sz w:val="24"/>
          <w:szCs w:val="24"/>
        </w:rPr>
        <w:t xml:space="preserve">Step 4: Where our book lives  (10 min)</w:t>
      </w:r>
    </w:p>
    <w:p>
      <w:pPr>
        <w:spacing w:after="140" w:before="0" w:line="300"/>
      </w:pPr>
      <w:r>
        <w:rPr>
          <w:sz w:val="22"/>
          <w:szCs w:val="22"/>
        </w:rPr>
        <w:t xml:space="preserve">Agree together where the books live and how we keep them safe between sessions, and reassure learners that a book that gets rained on or torn is not a problem - the thinking in it is what matters. Close warmly.</w:t>
      </w:r>
    </w:p>
    <w:p>
      <w:pPr>
        <w:spacing w:after="140" w:line="300"/>
      </w:pPr>
      <w:r>
        <w:rPr>
          <w:b/>
          <w:bCs/>
          <w:color w:val="7A3B69"/>
          <w:sz w:val="22"/>
          <w:szCs w:val="22"/>
        </w:rPr>
        <w:t xml:space="preserve">Student worksheet: </w:t>
      </w:r>
      <w:r>
        <w:rPr>
          <w:sz w:val="22"/>
          <w:szCs w:val="22"/>
        </w:rPr>
        <w:t xml:space="preserve">My research book - cover and how I use it (in the student workbook)</w:t>
      </w:r>
    </w:p>
    <w:p>
      <w:pPr>
        <w:spacing w:after="140" w:line="300"/>
      </w:pPr>
      <w:r>
        <w:rPr>
          <w:b/>
          <w:bCs/>
          <w:color w:val="7A3B69"/>
          <w:sz w:val="22"/>
          <w:szCs w:val="22"/>
        </w:rPr>
        <w:t xml:space="preserve">Independent task: </w:t>
      </w:r>
      <w:r>
        <w:rPr>
          <w:sz w:val="22"/>
          <w:szCs w:val="22"/>
        </w:rPr>
        <w:t xml:space="preserve">Put your name, or your own mark, on the front of your research book, and show it to one person at home.</w:t>
      </w:r>
    </w:p>
    <w:p>
      <w:pPr>
        <w:spacing w:after="140" w:before="0" w:line="300"/>
      </w:pPr>
      <w:r>
        <w:rPr>
          <w:b/>
          <w:bCs/>
          <w:color w:val="5A6473"/>
          <w:sz w:val="21"/>
          <w:szCs w:val="21"/>
        </w:rPr>
        <w:t xml:space="preserve">The research book is to the Research Project what the learning book is to Agency in Learning: the visual-first spine that carries evidence across a stop-start attendance pattern.</w:t>
      </w:r>
    </w:p>
    <w:p>
      <w:pPr>
        <w:pBdr>
          <w:bottom w:val="single" w:color="B9B3A6" w:sz="4"/>
        </w:pBdr>
        <w:spacing w:after="180" w:before="60"/>
      </w:pPr>
    </w:p>
    <w:p>
      <w:pPr>
        <w:pStyle w:val="Heading3"/>
        <w:keepNext/>
        <w:spacing w:after="100" w:before="280"/>
      </w:pPr>
      <w:r>
        <w:rPr>
          <w:b/>
          <w:bCs/>
          <w:color w:val="7A3B69"/>
          <w:sz w:val="28"/>
          <w:szCs w:val="28"/>
        </w:rPr>
        <w:t xml:space="preserve">1.2   Meet our challenge</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Introduce the challenge the whole cohort will investigate together - what is happening to the trees on the hills where we live - in a warm, concrete, oral way, using a picture or short story of the hills before and now rather than a definition. Draw out what learners already feel and notice about the trees, the bare slopes, the rain and the heat, and let them react and ask questions. Then walk through what the course will do with it, using the same shared orientation as the other components (see exploring-your-objectives): we will make our question our own, gather evidence, work out what it means, and share it. Be clear about WHY we do this: these hills are the learners' own, and what happens to them touches their safety, homes, and health; understanding a real challenge with evidence lets us think clearly about it; and because people are already working to help the hills, we can also find out whether it is working - a researcher's skill they can use for any challenge in their lives. Keep the tone one of curiosity and hope - the land is greening again - not disaster. Handle it with the safeguarding care it needs: the trees are a safe subject, but they touch landslides and lost shelters, so no learner has to speak from their own life, and you have step-back and referral guidance to hand.</w:t>
      </w:r>
    </w:p>
    <w:p>
      <w:pPr>
        <w:spacing w:after="100" w:before="0" w:line="300"/>
      </w:pPr>
      <w:r>
        <w:rPr>
          <w:b/>
          <w:bCs/>
          <w:color w:val="6E7A2E"/>
          <w:sz w:val="20"/>
          <w:szCs w:val="20"/>
        </w:rPr>
        <w:t xml:space="preserve">LEARNER SHEET:  Sheet 2, “My first thoughts about our hills”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that decides whether the cohort cares. Everything downstream - the quality of the questions, whether pairs actually go out and gather - depends on whether the challenge feels like theirs in this session.</w:t>
      </w:r>
    </w:p>
    <w:p>
      <w:pPr>
        <w:pStyle w:val="Heading4"/>
        <w:keepNext/>
        <w:spacing w:after="80" w:before="220"/>
      </w:pPr>
      <w:r>
        <w:rPr>
          <w:b/>
          <w:bCs/>
          <w:color w:val="1F3A5F"/>
          <w:sz w:val="24"/>
          <w:szCs w:val="24"/>
        </w:rPr>
        <w:t xml:space="preserve">Lead with the place, not the topic</w:t>
      </w:r>
    </w:p>
    <w:p>
      <w:pPr>
        <w:spacing w:after="140" w:before="0" w:line="300"/>
      </w:pPr>
      <w:r>
        <w:rPr>
          <w:sz w:val="22"/>
          <w:szCs w:val="22"/>
        </w:rPr>
        <w:t xml:space="preserve">Do not open with deforestation, and do not define anything. Open with the hills themselves: a picture, or a story of this slope before and now. Let learners react, disagree, and tell you what they remember before you frame anything.</w:t>
      </w:r>
    </w:p>
    <w:p>
      <w:pPr>
        <w:spacing w:after="140" w:before="0" w:line="300"/>
      </w:pPr>
      <w:r>
        <w:rPr>
          <w:sz w:val="22"/>
          <w:szCs w:val="22"/>
        </w:rPr>
        <w:t xml:space="preserve">Their reactions are also your diagnostic. How personal the flooding and the landslides are for this group tells you how much to lead in the framing phase and where the protection risks sit.</w:t>
      </w:r>
    </w:p>
    <w:p>
      <w:pPr>
        <w:pStyle w:val="Heading4"/>
        <w:keepNext/>
        <w:spacing w:after="80" w:before="220"/>
      </w:pPr>
      <w:r>
        <w:rPr>
          <w:b/>
          <w:bCs/>
          <w:color w:val="1F3A5F"/>
          <w:sz w:val="24"/>
          <w:szCs w:val="24"/>
        </w:rPr>
        <w:t xml:space="preserve">Say why we are doing this - all three reasons</w:t>
      </w:r>
    </w:p>
    <w:p>
      <w:pPr>
        <w:spacing w:after="140" w:before="0" w:line="300"/>
      </w:pPr>
      <w:r>
        <w:rPr>
          <w:sz w:val="22"/>
          <w:szCs w:val="22"/>
        </w:rPr>
        <w:t xml:space="preserve">1. These hills are theirs, and what happens to them touches their safety, their homes, their health. 2. Understanding a real thing with evidence lets you think clearly about it, instead of arguing. 3. People are already working on it - so we can also find out whether it is working, which is a researcher's skill they can use on anything.</w:t>
      </w:r>
    </w:p>
    <w:p>
      <w:pPr>
        <w:pStyle w:val="Heading4"/>
        <w:keepNext/>
        <w:spacing w:after="80" w:before="220"/>
      </w:pPr>
      <w:r>
        <w:rPr>
          <w:b/>
          <w:bCs/>
          <w:color w:val="1F3A5F"/>
          <w:sz w:val="24"/>
          <w:szCs w:val="24"/>
        </w:rPr>
        <w:t xml:space="preserve">Hold the tone: hopeful, not disaster</w:t>
      </w:r>
    </w:p>
    <w:p>
      <w:pPr>
        <w:spacing w:after="140" w:before="0" w:line="300"/>
      </w:pPr>
      <w:r>
        <w:rPr>
          <w:sz w:val="22"/>
          <w:szCs w:val="22"/>
        </w:rPr>
        <w:t xml:space="preserve">The land is greening again, and that is the frame. This is a course about a place that can recover, not a catalogue of loss. A session that leaves learners frightened has failed, however accurate it was.</w:t>
      </w:r>
    </w:p>
    <w:p>
      <w:pPr>
        <w:pStyle w:val="Heading4"/>
        <w:keepNext/>
        <w:spacing w:after="80" w:before="220"/>
      </w:pPr>
      <w:r>
        <w:rPr>
          <w:b/>
          <w:bCs/>
          <w:color w:val="1F3A5F"/>
          <w:sz w:val="24"/>
          <w:szCs w:val="24"/>
        </w:rPr>
        <w:t xml:space="preserve">The safeguarding, which is real here</w:t>
      </w:r>
    </w:p>
    <w:p>
      <w:pPr>
        <w:spacing w:after="140" w:before="0" w:line="300"/>
      </w:pPr>
      <w:r>
        <w:rPr>
          <w:sz w:val="22"/>
          <w:szCs w:val="22"/>
        </w:rPr>
        <w:t xml:space="preserve">The trees are a deliberately safe subject - but they touch landslides and lost shelters, and some learners in the room will have lost family or a home to exactly that.</w:t>
      </w:r>
    </w:p>
    <w:p>
      <w:pPr>
        <w:spacing w:after="140" w:before="0" w:line="300"/>
      </w:pPr>
      <w:r>
        <w:rPr>
          <w:sz w:val="22"/>
          <w:szCs w:val="22"/>
        </w:rPr>
        <w:t xml:space="preserve">So: no learner speaks from their own life unless they choose to; the everyday, observational version of every prompt is always available; and you have step-back and referral guidance to hand before you start. See the safeguarding guidance for this component.</w:t>
      </w:r>
    </w:p>
    <w:p>
      <w:pPr>
        <w:pStyle w:val="Heading4"/>
        <w:keepNext/>
        <w:spacing w:after="80" w:before="220"/>
      </w:pPr>
      <w:r>
        <w:rPr>
          <w:b/>
          <w:bCs/>
          <w:color w:val="1F3A5F"/>
          <w:sz w:val="24"/>
          <w:szCs w:val="24"/>
        </w:rPr>
        <w:t xml:space="preserve">Listen more than you talk in the second half</w:t>
      </w:r>
    </w:p>
    <w:p>
      <w:pPr>
        <w:spacing w:after="140" w:before="0" w:line="300"/>
      </w:pPr>
      <w:r>
        <w:rPr>
          <w:sz w:val="22"/>
          <w:szCs w:val="22"/>
        </w:rPr>
        <w:t xml:space="preserve">Once the challenge is on the table, the useful part is learners' own wondering. Write their questions up - several will become the things they actually chase, and a learner who sees their own question on the wall is a learner who turns up.</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said or drawn something they already notice about the hills.</w:t>
      </w:r>
    </w:p>
    <w:p>
      <w:pPr>
        <w:pStyle w:val="ListParagraph"/>
        <w:numPr>
          <w:ilvl w:val="0"/>
          <w:numId w:val="1"/>
        </w:numPr>
        <w:spacing w:after="80" w:line="300"/>
      </w:pPr>
      <w:r>
        <w:rPr>
          <w:sz w:val="22"/>
          <w:szCs w:val="22"/>
        </w:rPr>
        <w:t xml:space="preserve">Their wonderings are recorded where the cohort can see them.</w:t>
      </w:r>
    </w:p>
    <w:p>
      <w:pPr>
        <w:pStyle w:val="ListParagraph"/>
        <w:numPr>
          <w:ilvl w:val="0"/>
          <w:numId w:val="1"/>
        </w:numPr>
        <w:spacing w:after="80" w:line="300"/>
      </w:pPr>
      <w:r>
        <w:rPr>
          <w:sz w:val="22"/>
          <w:szCs w:val="22"/>
        </w:rPr>
        <w:t xml:space="preserve">Learners can say why the cohort is investigating this, in their own words.</w:t>
      </w:r>
    </w:p>
    <w:p>
      <w:pPr>
        <w:pStyle w:val="ListParagraph"/>
        <w:numPr>
          <w:ilvl w:val="0"/>
          <w:numId w:val="1"/>
        </w:numPr>
        <w:spacing w:after="80" w:line="300"/>
      </w:pPr>
      <w:r>
        <w:rPr>
          <w:sz w:val="22"/>
          <w:szCs w:val="22"/>
        </w:rPr>
        <w:t xml:space="preserve">The tone in the room is curious, not frightened.</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sitting together; pairs for talking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Look at a picture or hear a short story of the hills as they were before, and as they are now.</w:t>
      </w:r>
    </w:p>
    <w:p>
      <w:pPr>
        <w:pStyle w:val="ListParagraph"/>
        <w:numPr>
          <w:ilvl w:val="0"/>
          <w:numId w:val="1"/>
        </w:numPr>
        <w:spacing w:after="80" w:line="300"/>
      </w:pPr>
      <w:r>
        <w:rPr>
          <w:sz w:val="22"/>
          <w:szCs w:val="22"/>
        </w:rPr>
        <w:t xml:space="preserve">Say what they notice and what they already wonder about the trees, the bare slopes, the rain, the heat.</w:t>
      </w:r>
    </w:p>
    <w:p>
      <w:pPr>
        <w:pStyle w:val="ListParagraph"/>
        <w:numPr>
          <w:ilvl w:val="0"/>
          <w:numId w:val="1"/>
        </w:numPr>
        <w:spacing w:after="80" w:line="300"/>
      </w:pPr>
      <w:r>
        <w:rPr>
          <w:sz w:val="22"/>
          <w:szCs w:val="22"/>
        </w:rPr>
        <w:t xml:space="preserve">Hear, in plain terms, what the course will do: make our question our own, gather evidence, work out what it means, and share it.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picture (or a story you tell) of the hills before the camps and now - bare slopes, few trees.</w:t>
      </w:r>
    </w:p>
    <w:p>
      <w:pPr>
        <w:pStyle w:val="ListParagraph"/>
        <w:numPr>
          <w:ilvl w:val="0"/>
          <w:numId w:val="1"/>
        </w:numPr>
        <w:spacing w:after="80" w:line="300"/>
      </w:pPr>
      <w:r>
        <w:rPr>
          <w:sz w:val="22"/>
          <w:szCs w:val="22"/>
        </w:rPr>
        <w:t xml:space="preserve">The research question written or drawn big to show at the end: "What happens to our hills without trees, and what changes when trees and plants grow back?"</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HILLS, BEFORE AND NOW</w:t>
      </w:r>
    </w:p>
    <w:p>
      <w:pPr>
        <w:spacing w:after="80" w:before="0" w:line="300"/>
      </w:pPr>
      <w:r>
        <w:rPr>
          <w:b/>
          <w:bCs/>
          <w:color w:val="5A6473"/>
          <w:sz w:val="20"/>
          <w:szCs w:val="20"/>
        </w:rPr>
        <w:t xml:space="preserve">Show one picture, or a wall in two halves - the forested hills of before, the bare slopes of now. Let learners look and react before you explain anything.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Before</w:t>
            </w:r>
          </w:p>
          <w:p>
            <w:r>
              <w:rPr>
                <w:color w:val="5A6473"/>
                <w:sz w:val="15"/>
                <w:szCs w:val="15"/>
              </w:rPr>
              <w:t xml:space="preserve">the hills the elders remember</w:t>
            </w:r>
          </w:p>
        </w:tc>
        <w:tc>
          <w:tcPr>
            <w:tcW w:type="dxa" w:w="4535"/>
            <w:shd w:fill="F1EEE6"/>
            <w:tcMar>
              <w:top w:type="dxa" w:w="60"/>
              <w:left w:type="dxa" w:w="100"/>
              <w:bottom w:type="dxa" w:w="60"/>
              <w:right w:type="dxa" w:w="100"/>
            </w:tcMar>
          </w:tcPr>
          <w:p>
            <w:r>
              <w:rPr>
                <w:b/>
                <w:bCs/>
                <w:color w:val="1F3A5F"/>
                <w:sz w:val="18"/>
                <w:szCs w:val="18"/>
              </w:rPr>
              <w:t xml:space="preserve">Now</w:t>
            </w:r>
          </w:p>
          <w:p>
            <w:r>
              <w:rPr>
                <w:color w:val="5A6473"/>
                <w:sz w:val="15"/>
                <w:szCs w:val="15"/>
              </w:rPr>
              <w:t xml:space="preserve">the hills today</w:t>
            </w:r>
          </w:p>
        </w:tc>
      </w:tr>
      <w:tr>
        <w:tc>
          <w:tcPr>
            <w:tcW w:type="dxa" w:w="4535"/>
            <w:tcMar>
              <w:top w:type="dxa" w:w="60"/>
              <w:left w:type="dxa" w:w="100"/>
              <w:bottom w:type="dxa" w:w="60"/>
              <w:right w:type="dxa" w:w="100"/>
            </w:tcMar>
          </w:tcPr>
          <w:p>
            <w:pPr>
              <w:spacing w:after="40"/>
            </w:pPr>
            <w:r>
              <w:rPr>
                <w:sz w:val="18"/>
                <w:szCs w:val="18"/>
              </w:rPr>
              <w:t xml:space="preserve">•  hills full of trees</w:t>
            </w:r>
          </w:p>
          <w:p>
            <w:pPr>
              <w:spacing w:after="40"/>
            </w:pPr>
            <w:r>
              <w:rPr>
                <w:sz w:val="18"/>
                <w:szCs w:val="18"/>
              </w:rPr>
              <w:t xml:space="preserve">•  shade and cool</w:t>
            </w:r>
          </w:p>
        </w:tc>
        <w:tc>
          <w:tcPr>
            <w:tcW w:type="dxa" w:w="4535"/>
            <w:tcMar>
              <w:top w:type="dxa" w:w="60"/>
              <w:left w:type="dxa" w:w="100"/>
              <w:bottom w:type="dxa" w:w="60"/>
              <w:right w:type="dxa" w:w="100"/>
            </w:tcMar>
          </w:tcPr>
          <w:p>
            <w:pPr>
              <w:spacing w:after="40"/>
            </w:pPr>
            <w:r>
              <w:rPr>
                <w:sz w:val="18"/>
                <w:szCs w:val="18"/>
              </w:rPr>
              <w:t xml:space="preserve">•  bare slopes</w:t>
            </w:r>
          </w:p>
          <w:p>
            <w:pPr>
              <w:spacing w:after="40"/>
            </w:pPr>
            <w:r>
              <w:rPr>
                <w:sz w:val="18"/>
                <w:szCs w:val="18"/>
              </w:rPr>
              <w:t xml:space="preserve">•  soil slides in rain</w:t>
            </w:r>
          </w:p>
        </w:tc>
      </w:tr>
    </w:tbl>
    <w:p>
      <w:pPr>
        <w:keepNext/>
        <w:spacing w:after="60" w:before="180"/>
      </w:pPr>
      <w:r>
        <w:rPr>
          <w:b/>
          <w:bCs/>
          <w:color w:val="6E7A2E"/>
          <w:spacing w:val="24"/>
          <w:sz w:val="17"/>
          <w:szCs w:val="17"/>
        </w:rPr>
        <w:t xml:space="preserve">WHAT IT LOOKS LIKE WHEN IT IS WORKING - OUR WONDER-WALL</w:t>
      </w:r>
    </w:p>
    <w:p>
      <w:pPr>
        <w:spacing w:after="80" w:before="0" w:line="300"/>
      </w:pPr>
      <w:r>
        <w:rPr>
          <w:b/>
          <w:bCs/>
          <w:color w:val="5A6473"/>
          <w:sz w:val="20"/>
          <w:szCs w:val="20"/>
        </w:rPr>
        <w:t xml:space="preserve">The wonderings gathered in step 2 - the first seeds of our research. No question is too small, and a drawn one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we wonder</w:t>
            </w:r>
          </w:p>
        </w:tc>
      </w:tr>
      <w:tr>
        <w:tc>
          <w:tcPr>
            <w:tcW w:type="dxa" w:w="9070"/>
            <w:tcMar>
              <w:top w:type="dxa" w:w="60"/>
              <w:left w:type="dxa" w:w="100"/>
              <w:bottom w:type="dxa" w:w="60"/>
              <w:right w:type="dxa" w:w="100"/>
            </w:tcMar>
          </w:tcPr>
          <w:p>
            <w:pPr>
              <w:spacing w:after="40"/>
            </w:pPr>
            <w:r>
              <w:rPr>
                <w:sz w:val="18"/>
                <w:szCs w:val="18"/>
              </w:rPr>
              <w:t xml:space="preserve">•  Why did the trees go?</w:t>
            </w:r>
          </w:p>
          <w:p>
            <w:pPr>
              <w:spacing w:after="40"/>
            </w:pPr>
            <w:r>
              <w:rPr>
                <w:sz w:val="18"/>
                <w:szCs w:val="18"/>
              </w:rPr>
              <w:t xml:space="preserve">•  Where does the mud go?</w:t>
            </w:r>
          </w:p>
          <w:p>
            <w:pPr>
              <w:spacing w:after="40"/>
            </w:pPr>
            <w:r>
              <w:rPr>
                <w:sz w:val="18"/>
                <w:szCs w:val="18"/>
              </w:rPr>
              <w:t xml:space="preserve">•  Will the trees come back?</w:t>
            </w:r>
          </w:p>
          <w:p>
            <w:pPr>
              <w:spacing w:after="40"/>
            </w:pPr>
            <w:r>
              <w:rPr>
                <w:sz w:val="18"/>
                <w:szCs w:val="18"/>
              </w:rPr>
              <w:t xml:space="preserve">•  Why is it so hot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the tone one of curiosity and hope - the land is greening again - not disaster. The trees are a safe subject, but they touch landslides and lost shelters, so no learner has to speak from their own life. Start from a picture or story, not a definition, and let learners react before you explain anything.</w:t>
      </w:r>
    </w:p>
    <w:p>
      <w:pPr>
        <w:pStyle w:val="Heading4"/>
        <w:keepNext/>
        <w:spacing w:after="80" w:before="220"/>
      </w:pPr>
      <w:r>
        <w:rPr>
          <w:b/>
          <w:bCs/>
          <w:color w:val="1F3A5F"/>
          <w:sz w:val="24"/>
          <w:szCs w:val="24"/>
        </w:rPr>
        <w:t xml:space="preserve">Step 1: The hills, before and now  (40 min)</w:t>
      </w:r>
    </w:p>
    <w:p>
      <w:pPr>
        <w:spacing w:after="140" w:before="0" w:line="300"/>
      </w:pPr>
      <w:r>
        <w:rPr>
          <w:sz w:val="22"/>
          <w:szCs w:val="22"/>
        </w:rPr>
        <w:t xml:space="preserve">Show a picture, or tell a short story, of the hills before the camps - covered in forest - and now, bare in many places. Give learners time to look and react. Draw out what they notice, in their own words, without correcting or teaching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see? What is different between before and now?</w:t>
      </w:r>
    </w:p>
    <w:p>
      <w:pPr>
        <w:pStyle w:val="ListParagraph"/>
        <w:numPr>
          <w:ilvl w:val="0"/>
          <w:numId w:val="1"/>
        </w:numPr>
        <w:spacing w:after="80" w:line="300"/>
      </w:pPr>
      <w:r>
        <w:rPr>
          <w:sz w:val="22"/>
          <w:szCs w:val="22"/>
        </w:rPr>
        <w:t xml:space="preserve">What do you already know about our hills?</w:t>
      </w:r>
    </w:p>
    <w:p>
      <w:pPr>
        <w:pStyle w:val="Heading4"/>
        <w:keepNext/>
        <w:spacing w:after="80" w:before="220"/>
      </w:pPr>
      <w:r>
        <w:rPr>
          <w:b/>
          <w:bCs/>
          <w:color w:val="1F3A5F"/>
          <w:sz w:val="24"/>
          <w:szCs w:val="24"/>
        </w:rPr>
        <w:t xml:space="preserve">Step 2: What we wonder  (40 min)</w:t>
      </w:r>
    </w:p>
    <w:p>
      <w:pPr>
        <w:spacing w:after="140" w:before="0" w:line="300"/>
      </w:pPr>
      <w:r>
        <w:rPr>
          <w:sz w:val="22"/>
          <w:szCs w:val="22"/>
        </w:rPr>
        <w:t xml:space="preserve">In pairs, learners say one thing they wonder about the trees and hills. Gather these together - they are the first seeds of our research. Notice how personal the flooding or landslides are for the group; this tells you how much to lead later, and where to take care.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you wonder about our hills and trees?</w:t>
      </w:r>
    </w:p>
    <w:p>
      <w:pPr>
        <w:pStyle w:val="Heading4"/>
        <w:keepNext/>
        <w:spacing w:after="80" w:before="220"/>
      </w:pPr>
      <w:r>
        <w:rPr>
          <w:b/>
          <w:bCs/>
          <w:color w:val="1F3A5F"/>
          <w:sz w:val="24"/>
          <w:szCs w:val="24"/>
        </w:rPr>
        <w:t xml:space="preserve">Step 3: What our course will do  (40 min)</w:t>
      </w:r>
    </w:p>
    <w:p>
      <w:pPr>
        <w:spacing w:after="140" w:before="0" w:line="300"/>
      </w:pPr>
      <w:r>
        <w:rPr>
          <w:sz w:val="22"/>
          <w:szCs w:val="22"/>
        </w:rPr>
        <w:t xml:space="preserve">Walk through, simply, what the group will do together over the course: make our question our own, gather evidence by asking and looking and by reading the source pack, work out what it means, and share it. Show the research question. Keep it warm and unhurried.</w:t>
      </w:r>
    </w:p>
    <w:p>
      <w:pPr>
        <w:spacing w:after="140" w:line="300"/>
      </w:pPr>
      <w:r>
        <w:rPr>
          <w:b/>
          <w:bCs/>
          <w:color w:val="7A3B69"/>
          <w:sz w:val="22"/>
          <w:szCs w:val="22"/>
        </w:rPr>
        <w:t xml:space="preserve">Student worksheet: </w:t>
      </w:r>
      <w:r>
        <w:rPr>
          <w:sz w:val="22"/>
          <w:szCs w:val="22"/>
        </w:rPr>
        <w:t xml:space="preserve">My first thoughts about our hills (in the student workbook)</w:t>
      </w:r>
    </w:p>
    <w:p>
      <w:pPr>
        <w:spacing w:after="140" w:line="300"/>
      </w:pPr>
      <w:r>
        <w:rPr>
          <w:b/>
          <w:bCs/>
          <w:color w:val="7A3B69"/>
          <w:sz w:val="22"/>
          <w:szCs w:val="22"/>
        </w:rPr>
        <w:t xml:space="preserve">Independent task: </w:t>
      </w:r>
      <w:r>
        <w:rPr>
          <w:sz w:val="22"/>
          <w:szCs w:val="22"/>
        </w:rPr>
        <w:t xml:space="preserve">Tell one person at home what our group is going to investigate, and one thing you already wonder about our hills and trees.</w:t>
      </w:r>
    </w:p>
    <w:p>
      <w:pPr>
        <w:spacing w:after="140" w:before="0" w:line="300"/>
      </w:pPr>
      <w:r>
        <w:rPr>
          <w:b/>
          <w:bCs/>
          <w:color w:val="5A6473"/>
          <w:sz w:val="21"/>
          <w:szCs w:val="21"/>
        </w:rPr>
        <w:t xml:space="preserve">Listen closely to how learners talk about the hills: what they already believe, and how personal the flooding or landslides are for them, tells you how much to lead in the framing phase and where the protection risks are. This same orientation shape works for Agency in Learning too.</w:t>
      </w:r>
    </w:p>
    <w:p>
      <w:pPr>
        <w:pBdr>
          <w:bottom w:val="single" w:color="B9B3A6" w:sz="4"/>
        </w:pBdr>
        <w:spacing w:after="180" w:before="60"/>
      </w:pPr>
    </w:p>
    <w:p>
      <w:pPr>
        <w:pStyle w:val="Heading3"/>
        <w:keepNext/>
        <w:spacing w:after="100" w:before="280"/>
      </w:pPr>
      <w:r>
        <w:rPr>
          <w:b/>
          <w:bCs/>
          <w:color w:val="7A3B69"/>
          <w:sz w:val="28"/>
          <w:szCs w:val="28"/>
        </w:rPr>
        <w:t xml:space="preserve">1.3   What good research looks like</w:t>
      </w:r>
    </w:p>
    <w:p>
      <w:pPr>
        <w:spacing w:after="100" w:before="0" w:line="300"/>
      </w:pPr>
      <w:r>
        <w:rPr>
          <w:b/>
          <w:bCs/>
          <w:color w:val="6E7A2E"/>
          <w:sz w:val="20"/>
          <w:szCs w:val="20"/>
        </w:rPr>
        <w:t xml:space="preserve">Activity   ·   0.5h facilitated</w:t>
      </w:r>
    </w:p>
    <w:p>
      <w:pPr>
        <w:spacing w:after="140" w:before="0" w:line="300"/>
      </w:pPr>
      <w:r>
        <w:rPr>
          <w:sz w:val="22"/>
          <w:szCs w:val="22"/>
        </w:rPr>
        <w:t xml:space="preserve">A short, warm introduction to the competency this whole course grows, investigating real-world issues (FSI1), as a growth path, not a test. Learners meet, in plain and pictorial terms, what a researcher does, and mark honestly where they feel they are now, so they can revisit it at the end and see how they have moved.</w:t>
      </w:r>
    </w:p>
    <w:p>
      <w:pPr>
        <w:spacing w:after="100" w:before="0" w:line="300"/>
      </w:pPr>
      <w:r>
        <w:rPr>
          <w:b/>
          <w:bCs/>
          <w:color w:val="6E7A2E"/>
          <w:sz w:val="20"/>
          <w:szCs w:val="20"/>
        </w:rPr>
        <w:t xml:space="preserve">LEARNER SHEET:  Sheet 3, “Where I am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Short block, and a map rather than a test. It shows learners the competency the whole course grows, so they can mark where they are now and again at the end and see the distance.</w:t>
      </w:r>
    </w:p>
    <w:p>
      <w:pPr>
        <w:pStyle w:val="Heading4"/>
        <w:keepNext/>
        <w:spacing w:after="80" w:before="220"/>
      </w:pPr>
      <w:r>
        <w:rPr>
          <w:b/>
          <w:bCs/>
          <w:color w:val="1F3A5F"/>
          <w:sz w:val="24"/>
          <w:szCs w:val="24"/>
        </w:rPr>
        <w:t xml:space="preserve">It is the same ladder you assess against</w:t>
      </w:r>
    </w:p>
    <w:p>
      <w:pPr>
        <w:spacing w:after="140" w:before="0" w:line="300"/>
      </w:pPr>
      <w:r>
        <w:rPr>
          <w:sz w:val="22"/>
          <w:szCs w:val="22"/>
        </w:rPr>
        <w:t xml:space="preserve">The five steps are the learner-facing reading of Amala's proficiency scale for FSI1, in the first person with the level names removed. Do not show learners the level names, the GPA values, or where the readiness bar sits - a learner who knows which rung counts will mark that one.</w:t>
      </w:r>
    </w:p>
    <w:p>
      <w:pPr>
        <w:pStyle w:val="Heading4"/>
        <w:keepNext/>
        <w:spacing w:after="80" w:before="220"/>
      </w:pPr>
      <w:r>
        <w:rPr>
          <w:b/>
          <w:bCs/>
          <w:color w:val="1F3A5F"/>
          <w:sz w:val="24"/>
          <w:szCs w:val="24"/>
        </w:rPr>
        <w:t xml:space="preserve">Nobody starts high, and say so first</w:t>
      </w:r>
    </w:p>
    <w:p>
      <w:pPr>
        <w:spacing w:after="140" w:before="0" w:line="300"/>
      </w:pPr>
      <w:r>
        <w:rPr>
          <w:sz w:val="22"/>
          <w:szCs w:val="22"/>
        </w:rPr>
        <w:t xml:space="preserve">Mark it yourself, out loud, honestly, before you ask anyone else to. A learner near number 1 is at the beginning, which is where a course like this expects them to be. Do not correct a learner who marks themselves high; note it, and let the final marking do the work.</w:t>
      </w:r>
    </w:p>
    <w:p>
      <w:pPr>
        <w:pStyle w:val="Heading4"/>
        <w:keepNext/>
        <w:spacing w:after="80" w:before="220"/>
      </w:pPr>
      <w:r>
        <w:rPr>
          <w:b/>
          <w:bCs/>
          <w:color w:val="1F3A5F"/>
          <w:sz w:val="24"/>
          <w:szCs w:val="24"/>
        </w:rPr>
        <w:t xml:space="preserve">The distance is the point</w:t>
      </w:r>
    </w:p>
    <w:p>
      <w:pPr>
        <w:spacing w:after="140" w:before="0" w:line="300"/>
      </w:pPr>
      <w:r>
        <w:rPr>
          <w:sz w:val="22"/>
          <w:szCs w:val="22"/>
        </w:rPr>
        <w:t xml:space="preserve">Run it again in the final block with a different mark, so both are visible on one page. For learners whose schooling has stopped and started for years, a visible distance they can point to may be the first evidence they have had that effort produces change.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marked one rung, honestly, in their own book.</w:t>
      </w:r>
    </w:p>
    <w:p>
      <w:pPr>
        <w:pStyle w:val="ListParagraph"/>
        <w:numPr>
          <w:ilvl w:val="0"/>
          <w:numId w:val="1"/>
        </w:numPr>
        <w:spacing w:after="80" w:line="300"/>
      </w:pPr>
      <w:r>
        <w:rPr>
          <w:sz w:val="22"/>
          <w:szCs w:val="22"/>
        </w:rPr>
        <w:t xml:space="preserve">They know it is not a test and that they will mark it again at the end.</w:t>
      </w:r>
    </w:p>
    <w:p>
      <w:pPr>
        <w:pStyle w:val="ListParagraph"/>
        <w:numPr>
          <w:ilvl w:val="0"/>
          <w:numId w:val="1"/>
        </w:numPr>
        <w:spacing w:after="80" w:line="300"/>
      </w:pPr>
      <w:r>
        <w:rPr>
          <w:sz w:val="22"/>
          <w:szCs w:val="22"/>
        </w:rPr>
        <w:t xml:space="preserve">They can say what a researcher does, in their own words.</w:t>
      </w:r>
    </w:p>
    <w:p>
      <w:pPr>
        <w:spacing w:after="140" w:line="300"/>
      </w:pPr>
      <w:r>
        <w:rPr>
          <w:b/>
          <w:bCs/>
          <w:color w:val="7A3B69"/>
          <w:sz w:val="22"/>
          <w:szCs w:val="22"/>
        </w:rPr>
        <w:t xml:space="preserve">Timing: </w:t>
      </w:r>
      <w:r>
        <w:rPr>
          <w:sz w:val="22"/>
          <w:szCs w:val="22"/>
        </w:rPr>
        <w:t xml:space="preserve">0.5 hour facilitated</w:t>
      </w:r>
    </w:p>
    <w:p>
      <w:pPr>
        <w:spacing w:after="140" w:line="300"/>
      </w:pPr>
      <w:r>
        <w:rPr>
          <w:b/>
          <w:bCs/>
          <w:color w:val="7A3B69"/>
          <w:sz w:val="22"/>
          <w:szCs w:val="22"/>
        </w:rPr>
        <w:t xml:space="preserve">Grouping: </w:t>
      </w:r>
      <w:r>
        <w:rPr>
          <w:sz w:val="22"/>
          <w:szCs w:val="22"/>
        </w:rPr>
        <w:t xml:space="preserve">Whole group, sitting together</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in pictures and plain words, what a researcher does - asks, looks, finds out, and does not just guess.</w:t>
      </w:r>
    </w:p>
    <w:p>
      <w:pPr>
        <w:pStyle w:val="ListParagraph"/>
        <w:numPr>
          <w:ilvl w:val="0"/>
          <w:numId w:val="1"/>
        </w:numPr>
        <w:spacing w:after="80" w:line="300"/>
      </w:pPr>
      <w:r>
        <w:rPr>
          <w:sz w:val="22"/>
          <w:szCs w:val="22"/>
        </w:rPr>
        <w:t xml:space="preserve">Hear that this is a path we all grow along over the course, not a test to pass today.</w:t>
      </w:r>
    </w:p>
    <w:p>
      <w:pPr>
        <w:pStyle w:val="ListParagraph"/>
        <w:numPr>
          <w:ilvl w:val="0"/>
          <w:numId w:val="1"/>
        </w:numPr>
        <w:spacing w:after="80" w:line="300"/>
      </w:pPr>
      <w:r>
        <w:rPr>
          <w:sz w:val="22"/>
          <w:szCs w:val="22"/>
        </w:rPr>
        <w:t xml:space="preserve">Mark honestly, on a simple picture scale, where they feel they are now as a researcher.</w:t>
      </w:r>
    </w:p>
    <w:p>
      <w:pPr>
        <w:pStyle w:val="ListParagraph"/>
        <w:numPr>
          <w:ilvl w:val="0"/>
          <w:numId w:val="1"/>
        </w:numPr>
        <w:spacing w:after="80" w:line="300"/>
      </w:pPr>
      <w:r>
        <w:rPr>
          <w:sz w:val="22"/>
          <w:szCs w:val="22"/>
        </w:rPr>
        <w:t xml:space="preserve">Keep that mark in their research book, to look at again at the end and see how they have moved.</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"Where I am as a researcher" growth-path page from the research book (one per learner).</w:t>
      </w:r>
    </w:p>
    <w:p>
      <w:pPr>
        <w:pStyle w:val="ListParagraph"/>
        <w:numPr>
          <w:ilvl w:val="0"/>
          <w:numId w:val="1"/>
        </w:numPr>
        <w:spacing w:after="80" w:line="300"/>
      </w:pPr>
      <w:r>
        <w:rPr>
          <w:sz w:val="22"/>
          <w:szCs w:val="22"/>
        </w:rPr>
        <w:t xml:space="preserve">Simple pictures or actions that show what a researcher does: asking, looking closely, keeping a record, checking whether something is true.</w:t>
      </w:r>
    </w:p>
    <w:p>
      <w:pPr>
        <w:pStyle w:val="ListParagraph"/>
        <w:numPr>
          <w:ilvl w:val="0"/>
          <w:numId w:val="1"/>
        </w:numPr>
        <w:spacing w:after="80" w:line="300"/>
      </w:pPr>
      <w:r>
        <w:rPr>
          <w:sz w:val="22"/>
          <w:szCs w:val="22"/>
        </w:rPr>
        <w:t xml:space="preserve">Your own honest mark, ready to show, so learners see it is safe to say "I am near the start".</w:t>
      </w:r>
    </w:p>
    <w:p>
      <w:pPr>
        <w:keepNext/>
        <w:spacing w:after="60" w:before="180"/>
      </w:pPr>
      <w:r>
        <w:rPr>
          <w:b/>
          <w:bCs/>
          <w:color w:val="6E7A2E"/>
          <w:spacing w:val="24"/>
          <w:sz w:val="17"/>
          <w:szCs w:val="17"/>
        </w:rPr>
        <w:t xml:space="preserve">WHAT IT LOOKS LIKE WHEN IT IS WORKING - WHAT A RESEARCHER DOES</w:t>
      </w:r>
    </w:p>
    <w:p>
      <w:pPr>
        <w:spacing w:after="80" w:before="0" w:line="300"/>
      </w:pPr>
      <w:r>
        <w:rPr>
          <w:b/>
          <w:bCs/>
          <w:color w:val="5A6473"/>
          <w:sz w:val="20"/>
          <w:szCs w:val="20"/>
        </w:rPr>
        <w:t xml:space="preserve">Shown in pictures and plain words - finding out for ourselves instead of guessing. This is a growth path we all walk along, not a test to pass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 researcher…</w:t>
            </w:r>
          </w:p>
        </w:tc>
      </w:tr>
      <w:tr>
        <w:tc>
          <w:tcPr>
            <w:tcW w:type="dxa" w:w="9070"/>
            <w:tcMar>
              <w:top w:type="dxa" w:w="60"/>
              <w:left w:type="dxa" w:w="100"/>
              <w:bottom w:type="dxa" w:w="60"/>
              <w:right w:type="dxa" w:w="100"/>
            </w:tcMar>
          </w:tcPr>
          <w:p>
            <w:pPr>
              <w:spacing w:after="40"/>
            </w:pPr>
            <w:r>
              <w:rPr>
                <w:sz w:val="18"/>
                <w:szCs w:val="18"/>
              </w:rPr>
              <w:t xml:space="preserve">•  asks people</w:t>
            </w:r>
          </w:p>
          <w:p>
            <w:pPr>
              <w:spacing w:after="40"/>
            </w:pPr>
            <w:r>
              <w:rPr>
                <w:sz w:val="18"/>
                <w:szCs w:val="18"/>
              </w:rPr>
              <w:t xml:space="preserve">•  looks closely</w:t>
            </w:r>
          </w:p>
          <w:p>
            <w:pPr>
              <w:spacing w:after="40"/>
            </w:pPr>
            <w:r>
              <w:rPr>
                <w:sz w:val="18"/>
                <w:szCs w:val="18"/>
              </w:rPr>
              <w:t xml:space="preserve">•  keeps a record</w:t>
            </w:r>
          </w:p>
          <w:p>
            <w:pPr>
              <w:spacing w:after="40"/>
            </w:pPr>
            <w:r>
              <w:rPr>
                <w:sz w:val="18"/>
                <w:szCs w:val="18"/>
              </w:rPr>
              <w:t xml:space="preserve">•  checks if it's true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growth path, not a test. Say clearly, and more than once, that marking "near the start" is not failing - it is exactly where a researcher begins, and the point is to look back at the end and see how far we came. Keep it short, warm, and pictorial. Model your own honest mark first so learners see it is safe. This page comes back out at the very end of the course (Showcase and reflect), so keep it in the research book where it can be found.</w:t>
      </w:r>
    </w:p>
    <w:p>
      <w:pPr>
        <w:spacing w:after="140" w:line="300"/>
      </w:pPr>
      <w:r>
        <w:rPr>
          <w:b/>
          <w:bCs/>
          <w:color w:val="7A3B69"/>
          <w:sz w:val="22"/>
          <w:szCs w:val="22"/>
        </w:rPr>
        <w:t xml:space="preserve">Read aloud to the group: </w:t>
      </w:r>
      <w:r>
        <w:rPr>
          <w:sz w:val="22"/>
          <w:szCs w:val="22"/>
        </w:rPr>
        <w:t xml:space="preserve">the "What a researcher does, and where I am 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What does a researcher do?  (15 min)</w:t>
      </w:r>
    </w:p>
    <w:p>
      <w:pPr>
        <w:spacing w:after="140" w:before="0" w:line="300"/>
      </w:pPr>
      <w:r>
        <w:rPr>
          <w:sz w:val="22"/>
          <w:szCs w:val="22"/>
        </w:rPr>
        <w:t xml:space="preserve">In pictures and plain words, show what a researcher does: they ask people, they look closely, they keep a record of what they find, and they check whether something is really true instead of just guessing or repeating what people say. Keep it concrete and warm - a researcher is a person who wants to find out, carefully and fairly.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difference between guessing and finding out?</w:t>
      </w:r>
    </w:p>
    <w:p>
      <w:pPr>
        <w:pStyle w:val="ListParagraph"/>
        <w:numPr>
          <w:ilvl w:val="0"/>
          <w:numId w:val="1"/>
        </w:numPr>
        <w:spacing w:after="80" w:line="300"/>
      </w:pPr>
      <w:r>
        <w:rPr>
          <w:sz w:val="22"/>
          <w:szCs w:val="22"/>
        </w:rPr>
        <w:t xml:space="preserve">What does a person do when they really want to know if something is true?</w:t>
      </w:r>
    </w:p>
    <w:p>
      <w:pPr>
        <w:pStyle w:val="Heading4"/>
        <w:keepNext/>
        <w:spacing w:after="80" w:before="220"/>
      </w:pPr>
      <w:r>
        <w:rPr>
          <w:b/>
          <w:bCs/>
          <w:color w:val="1F3A5F"/>
          <w:sz w:val="24"/>
          <w:szCs w:val="24"/>
        </w:rPr>
        <w:t xml:space="preserve">Step 2: Where am I now?  (15 min)</w:t>
      </w:r>
    </w:p>
    <w:p>
      <w:pPr>
        <w:spacing w:after="140" w:before="0" w:line="300"/>
      </w:pPr>
      <w:r>
        <w:rPr>
          <w:sz w:val="22"/>
          <w:szCs w:val="22"/>
        </w:rPr>
        <w:t xml:space="preserve">Show the simple picture scale of where a person can be on the path - from just starting out to finding out carefully and fairly on their own. Mark your own place honestly first, out loud, so learners see there is no wrong answer. Then each learner marks where they feel they are now, in their research book, and you remind them: we will look at this again at the end and see how we grew.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do you feel you are on this path today? There is no wrong answer.</w:t>
      </w:r>
    </w:p>
    <w:p>
      <w:pPr>
        <w:pStyle w:val="ListParagraph"/>
        <w:numPr>
          <w:ilvl w:val="0"/>
          <w:numId w:val="1"/>
        </w:numPr>
        <w:spacing w:after="80" w:line="300"/>
      </w:pPr>
      <w:r>
        <w:rPr>
          <w:sz w:val="22"/>
          <w:szCs w:val="22"/>
        </w:rPr>
        <w:t xml:space="preserve">Marking near the start is not failing - it is where every researcher begins.</w:t>
      </w:r>
    </w:p>
    <w:p>
      <w:pPr>
        <w:spacing w:after="140" w:line="300"/>
      </w:pPr>
      <w:r>
        <w:rPr>
          <w:b/>
          <w:bCs/>
          <w:color w:val="7A3B69"/>
          <w:sz w:val="22"/>
          <w:szCs w:val="22"/>
        </w:rPr>
        <w:t xml:space="preserve">Student worksheet: </w:t>
      </w:r>
      <w:r>
        <w:rPr>
          <w:sz w:val="22"/>
          <w:szCs w:val="22"/>
        </w:rPr>
        <w:t xml:space="preserve">Where I am as a researcher (in the student workbook)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2 - Frame the challenge</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Frame a real-world challenge into a clear, researchable focus.</w:t>
      </w:r>
    </w:p>
    <w:p>
      <w:pPr>
        <w:spacing w:after="140" w:before="0" w:line="300"/>
      </w:pPr>
      <w:r>
        <w:rPr>
          <w:sz w:val="22"/>
          <w:szCs w:val="22"/>
        </w:rPr>
        <w:t xml:space="preserve">Learners take the research question they have been given and make it their own: they surface what is already known about the trees and hills, map who and what is connected to the challenge, and turn the big question into the specific things they will go and find out.</w:t>
      </w:r>
    </w:p>
    <w:p>
      <w:pPr>
        <w:pStyle w:val="Heading3"/>
        <w:keepNext/>
        <w:spacing w:after="100" w:before="280"/>
      </w:pPr>
      <w:r>
        <w:rPr>
          <w:b/>
          <w:bCs/>
          <w:color w:val="7A3B69"/>
          <w:sz w:val="28"/>
          <w:szCs w:val="28"/>
        </w:rPr>
        <w:t xml:space="preserve">2.1   Why this challenge matters, and what we already know</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explore why the trees and hills matter to them and their community, and pool what they already know - the hills before, the clearing, the mud when it rains, the heat - treating their own knowledge and lived experience as real evidence to start from. Draw a shared "what we already know / what we still need to find out" picture on the wall, in marks and drawings, that the cohort adds to as the course goes. This is where you separate what is genuinely known from what is assumed, gently and without singling anyone out.</w:t>
      </w:r>
    </w:p>
    <w:p>
      <w:pPr>
        <w:spacing w:after="100" w:before="0" w:line="300"/>
      </w:pPr>
      <w:r>
        <w:rPr>
          <w:b/>
          <w:bCs/>
          <w:color w:val="6E7A2E"/>
          <w:sz w:val="20"/>
          <w:szCs w:val="20"/>
        </w:rPr>
        <w:t xml:space="preserve">LEARNER SHEET:  Sheet 4, “What we know / what we want to find out”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the second is the one that matters. Learners pool what they already know - and then they learn to separate what they KNOW from what they only THINK.</w:t>
      </w:r>
    </w:p>
    <w:p>
      <w:pPr>
        <w:pStyle w:val="Heading4"/>
        <w:keepNext/>
        <w:spacing w:after="80" w:before="220"/>
      </w:pPr>
      <w:r>
        <w:rPr>
          <w:b/>
          <w:bCs/>
          <w:color w:val="1F3A5F"/>
          <w:sz w:val="24"/>
          <w:szCs w:val="24"/>
        </w:rPr>
        <w:t xml:space="preserve">Their own knowledge is data, not warm-up</w:t>
      </w:r>
    </w:p>
    <w:p>
      <w:pPr>
        <w:spacing w:after="140" w:before="0" w:line="300"/>
      </w:pPr>
      <w:r>
        <w:rPr>
          <w:sz w:val="22"/>
          <w:szCs w:val="22"/>
        </w:rPr>
        <w:t xml:space="preserve">Say this and mean it. These learners have watched these hills. Their memory of trees, of the mud when it rains, of the heat, is primary evidence about a real place over real time - the kind a visiting researcher would have to work hard to get.</w:t>
      </w:r>
    </w:p>
    <w:p>
      <w:pPr>
        <w:spacing w:after="140" w:before="0" w:line="300"/>
      </w:pPr>
      <w:r>
        <w:rPr>
          <w:sz w:val="22"/>
          <w:szCs w:val="22"/>
        </w:rPr>
        <w:t xml:space="preserve">Treat it as the investigation's starting evidence, not as chatter to get through before the real work. A cohort that learns its own knowledge counts will gather far better later.</w:t>
      </w:r>
    </w:p>
    <w:p>
      <w:pPr>
        <w:pStyle w:val="Heading4"/>
        <w:keepNext/>
        <w:spacing w:after="80" w:before="220"/>
      </w:pPr>
      <w:r>
        <w:rPr>
          <w:b/>
          <w:bCs/>
          <w:color w:val="1F3A5F"/>
          <w:sz w:val="24"/>
          <w:szCs w:val="24"/>
        </w:rPr>
        <w:t xml:space="preserve">Then the move: know it, or only think it?</w:t>
      </w:r>
    </w:p>
    <w:p>
      <w:pPr>
        <w:spacing w:after="140" w:before="0" w:line="300"/>
      </w:pPr>
      <w:r>
        <w:rPr>
          <w:sz w:val="22"/>
          <w:szCs w:val="22"/>
        </w:rPr>
        <w:t xml:space="preserve">This is the intellectual content of the block. Take what has been pooled and sort it into two:</w:t>
      </w:r>
    </w:p>
    <w:p>
      <w:pPr>
        <w:pStyle w:val="ListParagraph"/>
        <w:numPr>
          <w:ilvl w:val="0"/>
          <w:numId w:val="1"/>
        </w:numPr>
        <w:spacing w:after="80" w:line="300"/>
      </w:pPr>
      <w:r>
        <w:rPr>
          <w:sz w:val="22"/>
          <w:szCs w:val="22"/>
        </w:rPr>
        <w:t xml:space="preserve">We know it - someone saw it, or many people say the same thing.</w:t>
      </w:r>
    </w:p>
    <w:p>
      <w:pPr>
        <w:pStyle w:val="ListParagraph"/>
        <w:numPr>
          <w:ilvl w:val="0"/>
          <w:numId w:val="1"/>
        </w:numPr>
        <w:spacing w:after="80" w:line="300"/>
      </w:pPr>
      <w:r>
        <w:rPr>
          <w:sz w:val="22"/>
          <w:szCs w:val="22"/>
        </w:rPr>
        <w:t xml:space="preserve">We think it - we have heard it, or it seems obvious, or everyone says so.</w:t>
      </w:r>
    </w:p>
    <w:p>
      <w:pPr>
        <w:spacing w:after="140" w:before="0" w:line="300"/>
      </w:pPr>
      <w:r>
        <w:rPr>
          <w:sz w:val="22"/>
          <w:szCs w:val="22"/>
        </w:rPr>
        <w:t xml:space="preserve">"Everyone knows" is the phrase to listen for. It almost always marks a "we think it".</w:t>
      </w:r>
    </w:p>
    <w:p>
      <w:pPr>
        <w:spacing w:after="140" w:before="0" w:line="300"/>
      </w:pPr>
      <w:r>
        <w:rPr>
          <w:sz w:val="22"/>
          <w:szCs w:val="22"/>
        </w:rPr>
        <w:t xml:space="preserve">The point is not to embarrass anyone. Nothing moves to "we think it" because it is wrong - it moves because we have not checked it yet. Say that out loud. The "we think it" column is where the research questions come from. It is the useful column, not the shameful one.</w:t>
      </w:r>
    </w:p>
    <w:p>
      <w:pPr>
        <w:pStyle w:val="Heading4"/>
        <w:keepNext/>
        <w:spacing w:after="80" w:before="220"/>
      </w:pPr>
      <w:r>
        <w:rPr>
          <w:b/>
          <w:bCs/>
          <w:color w:val="1F3A5F"/>
          <w:sz w:val="24"/>
          <w:szCs w:val="24"/>
        </w:rPr>
        <w:t xml:space="preserve">Do it on the wall, and keep it up all course</w:t>
      </w:r>
    </w:p>
    <w:p>
      <w:pPr>
        <w:spacing w:after="140" w:before="0" w:line="300"/>
      </w:pPr>
      <w:r>
        <w:rPr>
          <w:sz w:val="22"/>
          <w:szCs w:val="22"/>
        </w:rPr>
        <w:t xml:space="preserve">Two columns, in marks and drawings, that stay up for the whole component and get added to. When something moves from "we think it" to "we know it" because the cohort found evidence, move the card physically and say what happened. That moment is the whole method in miniature, and it is worth stopping the session for.</w:t>
      </w:r>
    </w:p>
    <w:p>
      <w:pPr>
        <w:pStyle w:val="Heading4"/>
        <w:keepNext/>
        <w:spacing w:after="80" w:before="220"/>
      </w:pPr>
      <w:r>
        <w:rPr>
          <w:b/>
          <w:bCs/>
          <w:color w:val="1F3A5F"/>
          <w:sz w:val="24"/>
          <w:szCs w:val="24"/>
        </w:rPr>
        <w:t xml:space="preserve">Never single anyone out</w:t>
      </w:r>
    </w:p>
    <w:p>
      <w:pPr>
        <w:spacing w:after="140" w:before="0" w:line="300"/>
      </w:pPr>
      <w:r>
        <w:rPr>
          <w:sz w:val="22"/>
          <w:szCs w:val="22"/>
        </w:rPr>
        <w:t xml:space="preserve">Sort the ideas, not the people. Once a claim is on the wall it belongs to the group, and whoever offered it should be able to see it moved without it being about them. Do not say "that was Rashid's". If a learner argues for something being "known", do not overrule - ask what would show us, and put that on the find-out side.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two-column wall in marks and drawings, with real content in both.</w:t>
      </w:r>
    </w:p>
    <w:p>
      <w:pPr>
        <w:pStyle w:val="ListParagraph"/>
        <w:numPr>
          <w:ilvl w:val="0"/>
          <w:numId w:val="1"/>
        </w:numPr>
        <w:spacing w:after="80" w:line="300"/>
      </w:pPr>
      <w:r>
        <w:rPr>
          <w:sz w:val="22"/>
          <w:szCs w:val="22"/>
        </w:rPr>
        <w:t xml:space="preserve">At least one thing has moved from "we know" to "we think" without anyone being embarrassed.</w:t>
      </w:r>
    </w:p>
    <w:p>
      <w:pPr>
        <w:pStyle w:val="ListParagraph"/>
        <w:numPr>
          <w:ilvl w:val="0"/>
          <w:numId w:val="1"/>
        </w:numPr>
        <w:spacing w:after="80" w:line="300"/>
      </w:pPr>
      <w:r>
        <w:rPr>
          <w:sz w:val="22"/>
          <w:szCs w:val="22"/>
        </w:rPr>
        <w:t xml:space="preserve">Learners can say why "everyone knows" is not the same as knowing.</w:t>
      </w:r>
    </w:p>
    <w:p>
      <w:pPr>
        <w:pStyle w:val="ListParagraph"/>
        <w:numPr>
          <w:ilvl w:val="0"/>
          <w:numId w:val="1"/>
        </w:numPr>
        <w:spacing w:after="80" w:line="300"/>
      </w:pPr>
      <w:r>
        <w:rPr>
          <w:sz w:val="22"/>
          <w:szCs w:val="22"/>
        </w:rPr>
        <w:t xml:space="preserve">The find-out column has something in it that the cohort actually wants to find out.</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for the wall; pairs for talking and drawing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Say, in words or drawings, why the trees and hills matter to them and their families.</w:t>
      </w:r>
    </w:p>
    <w:p>
      <w:pPr>
        <w:pStyle w:val="ListParagraph"/>
        <w:numPr>
          <w:ilvl w:val="0"/>
          <w:numId w:val="1"/>
        </w:numPr>
        <w:spacing w:after="80" w:line="300"/>
      </w:pPr>
      <w:r>
        <w:rPr>
          <w:sz w:val="22"/>
          <w:szCs w:val="22"/>
        </w:rPr>
        <w:t xml:space="preserve">Pool what they already know about the hills - before, the clearing, the mud in the rain, the heat - as real evidence to start from.</w:t>
      </w:r>
    </w:p>
    <w:p>
      <w:pPr>
        <w:pStyle w:val="ListParagraph"/>
        <w:numPr>
          <w:ilvl w:val="0"/>
          <w:numId w:val="1"/>
        </w:numPr>
        <w:spacing w:after="80" w:line="300"/>
      </w:pPr>
      <w:r>
        <w:rPr>
          <w:sz w:val="22"/>
          <w:szCs w:val="22"/>
        </w:rPr>
        <w:t xml:space="preserve">Add their marks and drawings to a shared wall with two sides: what we already know, and what we still need to find out.</w:t>
      </w:r>
    </w:p>
    <w:p>
      <w:pPr>
        <w:pStyle w:val="ListParagraph"/>
        <w:numPr>
          <w:ilvl w:val="0"/>
          <w:numId w:val="1"/>
        </w:numPr>
        <w:spacing w:after="80" w:line="300"/>
      </w:pPr>
      <w:r>
        <w:rPr>
          <w:sz w:val="22"/>
          <w:szCs w:val="22"/>
        </w:rPr>
        <w:t xml:space="preserve">Notice, gently, which things we truly know and which we only assume, and put the assumed things on the "find out" side.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big wall or floor space split into two sides: "what we already know" and "what we still need to find out", with a simple picture or symbol over each.</w:t>
      </w:r>
    </w:p>
    <w:p>
      <w:pPr>
        <w:pStyle w:val="ListParagraph"/>
        <w:numPr>
          <w:ilvl w:val="0"/>
          <w:numId w:val="1"/>
        </w:numPr>
        <w:spacing w:after="80" w:line="300"/>
      </w:pPr>
      <w:r>
        <w:rPr>
          <w:sz w:val="22"/>
          <w:szCs w:val="22"/>
        </w:rPr>
        <w:t xml:space="preserve">Cards, paper, and pens or chalk for marks and drawings; no writing required.</w:t>
      </w:r>
    </w:p>
    <w:p>
      <w:pPr>
        <w:pStyle w:val="ListParagraph"/>
        <w:numPr>
          <w:ilvl w:val="0"/>
          <w:numId w:val="1"/>
        </w:numPr>
        <w:spacing w:after="80" w:line="300"/>
      </w:pPr>
      <w:r>
        <w:rPr>
          <w:sz w:val="22"/>
          <w:szCs w:val="22"/>
        </w:rPr>
        <w:t xml:space="preserve">Step-back and referral guidance to hand, in case the talk touches a landslide or a lost shelter.</w:t>
      </w:r>
    </w:p>
    <w:p>
      <w:pPr>
        <w:keepNext/>
        <w:spacing w:after="60" w:before="180"/>
      </w:pPr>
      <w:r>
        <w:rPr>
          <w:b/>
          <w:bCs/>
          <w:color w:val="6E7A2E"/>
          <w:spacing w:val="24"/>
          <w:sz w:val="17"/>
          <w:szCs w:val="17"/>
        </w:rPr>
        <w:t xml:space="preserve">HOW TO SET IT UP - THE WALL, BEFORE YOU START</w:t>
      </w:r>
    </w:p>
    <w:p>
      <w:pPr>
        <w:spacing w:after="80" w:before="0" w:line="300"/>
      </w:pPr>
      <w:r>
        <w:rPr>
          <w:b/>
          <w:bCs/>
          <w:color w:val="5A6473"/>
          <w:sz w:val="20"/>
          <w:szCs w:val="20"/>
        </w:rPr>
        <w:t xml:space="preserve">One big space, split down the middle with a simple symbol over each side. It starts almost empty; learners fill it with marks and drawings. Nothing is written - a drawn card counts.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p>
            <w:r>
              <w:rPr>
                <w:color w:val="5A6473"/>
                <w:sz w:val="15"/>
                <w:szCs w:val="15"/>
              </w:rPr>
              <w:t xml:space="preserve">our own memory, as evidence</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p>
            <w:r>
              <w:rPr>
                <w:color w:val="5A6473"/>
                <w:sz w:val="15"/>
                <w:szCs w:val="15"/>
              </w:rPr>
              <w:t xml:space="preserve">the things we only assume</w:t>
            </w:r>
          </w:p>
        </w:tc>
      </w:tr>
      <w:tr>
        <w:tc>
          <w:tcPr>
            <w:tcW w:type="dxa" w:w="4535"/>
            <w:tcMar>
              <w:top w:type="dxa" w:w="60"/>
              <w:left w:type="dxa" w:w="100"/>
              <w:bottom w:type="dxa" w:w="60"/>
              <w:right w:type="dxa" w:w="100"/>
            </w:tcMar>
          </w:tcPr>
          <w:p>
            <w:pPr>
              <w:spacing w:after="40"/>
            </w:pPr>
            <w:r>
              <w:rPr>
                <w:sz w:val="18"/>
                <w:szCs w:val="18"/>
              </w:rPr>
              <w:t xml:space="preserve">•  the hills, before</w:t>
            </w:r>
          </w:p>
          <w:p>
            <w:pPr>
              <w:spacing w:after="40"/>
            </w:pPr>
            <w:r>
              <w:rPr>
                <w:sz w:val="18"/>
                <w:szCs w:val="18"/>
              </w:rPr>
              <w:t xml:space="preserve">•  the mud when it rains</w:t>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A WALL IN FULL FLOW</w:t>
      </w:r>
    </w:p>
    <w:p>
      <w:pPr>
        <w:spacing w:after="80" w:before="0" w:line="300"/>
      </w:pPr>
      <w:r>
        <w:rPr>
          <w:b/>
          <w:bCs/>
          <w:color w:val="5A6473"/>
          <w:sz w:val="20"/>
          <w:szCs w:val="20"/>
        </w:rPr>
        <w:t xml:space="preserve">Later in the activity: lived knowledge is up on the left as real evidence, and the things the group only assumed have moved across to the right. This wall stays up and grows all through the course.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 already know</w:t>
            </w:r>
          </w:p>
        </w:tc>
        <w:tc>
          <w:tcPr>
            <w:tcW w:type="dxa" w:w="4535"/>
            <w:shd w:fill="F1EEE6"/>
            <w:tcMar>
              <w:top w:type="dxa" w:w="60"/>
              <w:left w:type="dxa" w:w="100"/>
              <w:bottom w:type="dxa" w:w="60"/>
              <w:right w:type="dxa" w:w="100"/>
            </w:tcMar>
          </w:tcPr>
          <w:p>
            <w:r>
              <w:rPr>
                <w:b/>
                <w:bCs/>
                <w:color w:val="1F3A5F"/>
                <w:sz w:val="18"/>
                <w:szCs w:val="18"/>
              </w:rPr>
              <w:t xml:space="preserve">What we still need to find out</w:t>
            </w:r>
          </w:p>
        </w:tc>
      </w:tr>
      <w:tr>
        <w:tc>
          <w:tcPr>
            <w:tcW w:type="dxa" w:w="4535"/>
            <w:tcMar>
              <w:top w:type="dxa" w:w="60"/>
              <w:left w:type="dxa" w:w="100"/>
              <w:bottom w:type="dxa" w:w="60"/>
              <w:right w:type="dxa" w:w="100"/>
            </w:tcMar>
          </w:tcPr>
          <w:p>
            <w:pPr>
              <w:spacing w:after="40"/>
            </w:pPr>
            <w:r>
              <w:rPr>
                <w:sz w:val="18"/>
                <w:szCs w:val="18"/>
              </w:rPr>
              <w:t xml:space="preserve">•  hills were green before</w:t>
            </w:r>
          </w:p>
          <w:p>
            <w:pPr>
              <w:spacing w:after="40"/>
            </w:pPr>
            <w:r>
              <w:rPr>
                <w:sz w:val="18"/>
                <w:szCs w:val="18"/>
              </w:rPr>
              <w:t xml:space="preserve">•  trees cut for firewood</w:t>
            </w:r>
          </w:p>
          <w:p>
            <w:pPr>
              <w:spacing w:after="40"/>
            </w:pPr>
            <w:r>
              <w:rPr>
                <w:sz w:val="18"/>
                <w:szCs w:val="18"/>
              </w:rPr>
              <w:t xml:space="preserve">•  mud slides in heavy rain</w:t>
            </w:r>
          </w:p>
          <w:p>
            <w:pPr>
              <w:spacing w:after="40"/>
            </w:pPr>
            <w:r>
              <w:rPr>
                <w:sz w:val="18"/>
                <w:szCs w:val="18"/>
              </w:rPr>
              <w:t xml:space="preserve">•  bare slopes get very hot</w:t>
            </w:r>
          </w:p>
        </w:tc>
        <w:tc>
          <w:tcPr>
            <w:tcW w:type="dxa" w:w="4535"/>
            <w:tcMar>
              <w:top w:type="dxa" w:w="60"/>
              <w:left w:type="dxa" w:w="100"/>
              <w:bottom w:type="dxa" w:w="60"/>
              <w:right w:type="dxa" w:w="100"/>
            </w:tcMar>
          </w:tcPr>
          <w:p>
            <w:pPr>
              <w:spacing w:after="40"/>
            </w:pPr>
            <w:r>
              <w:rPr>
                <w:sz w:val="18"/>
                <w:szCs w:val="18"/>
              </w:rPr>
              <w:t xml:space="preserve">•  how many trees were lost?</w:t>
            </w:r>
          </w:p>
          <w:p>
            <w:pPr>
              <w:spacing w:after="40"/>
            </w:pPr>
            <w:r>
              <w:rPr>
                <w:sz w:val="18"/>
                <w:szCs w:val="18"/>
              </w:rPr>
              <w:t xml:space="preserve">•  which slopes are worst?</w:t>
            </w:r>
          </w:p>
          <w:p>
            <w:pPr>
              <w:spacing w:after="40"/>
            </w:pPr>
            <w:r>
              <w:rPr>
                <w:sz w:val="18"/>
                <w:szCs w:val="18"/>
              </w:rPr>
              <w:t xml:space="preserve">•  what grows back fastest?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treat what learners already know as real evidence, not as chatter to get past. Their memory of the hills before, and of the mud and the heat, is data this investigation starts from. Draw it out warmly, then help the group sort it: some things we truly know, some we only assume - the assumed ones are not wrong, they simply go on the "find out" side. Keep the tone hopeful, and let no learner be singled out for what they do or do not know.</w:t>
      </w:r>
    </w:p>
    <w:p>
      <w:pPr>
        <w:spacing w:after="140" w:line="300"/>
      </w:pPr>
      <w:r>
        <w:rPr>
          <w:b/>
          <w:bCs/>
          <w:color w:val="7A3B69"/>
          <w:sz w:val="22"/>
          <w:szCs w:val="22"/>
        </w:rPr>
        <w:t xml:space="preserve">Read aloud to the group: </w:t>
      </w:r>
      <w:r>
        <w:rPr>
          <w:sz w:val="22"/>
          <w:szCs w:val="22"/>
        </w:rPr>
        <w:t xml:space="preserve">the "How to tell what we KNOW from what we THINK we know" page in the learners' research book. That page carries the teaching for this block, and the learners keep it.</w:t>
      </w:r>
    </w:p>
    <w:p>
      <w:pPr>
        <w:pStyle w:val="Heading4"/>
        <w:keepNext/>
        <w:spacing w:after="80" w:before="220"/>
      </w:pPr>
      <w:r>
        <w:rPr>
          <w:b/>
          <w:bCs/>
          <w:color w:val="1F3A5F"/>
          <w:sz w:val="24"/>
          <w:szCs w:val="24"/>
        </w:rPr>
        <w:t xml:space="preserve">Step 1: Why our trees and hills matter  (30 min)</w:t>
      </w:r>
    </w:p>
    <w:p>
      <w:pPr>
        <w:spacing w:after="140" w:before="0" w:line="300"/>
      </w:pPr>
      <w:r>
        <w:rPr>
          <w:sz w:val="22"/>
          <w:szCs w:val="22"/>
        </w:rPr>
        <w:t xml:space="preserve">In pairs, learners say or draw one reason the trees and hills matter to them and their families - shade, safety from the mud, somewhere green, wood, memory. Gather a few aloud. This roots the whole investigation in why it is worth doing, in the learners' own words.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 the trees and our hills matter to you?</w:t>
      </w:r>
    </w:p>
    <w:p>
      <w:pPr>
        <w:pStyle w:val="ListParagraph"/>
        <w:numPr>
          <w:ilvl w:val="0"/>
          <w:numId w:val="1"/>
        </w:numPr>
        <w:spacing w:after="80" w:line="300"/>
      </w:pPr>
      <w:r>
        <w:rPr>
          <w:sz w:val="22"/>
          <w:szCs w:val="22"/>
        </w:rPr>
        <w:t xml:space="preserve">What is good about a hill with trees on it?</w:t>
      </w:r>
    </w:p>
    <w:p>
      <w:pPr>
        <w:pStyle w:val="Heading4"/>
        <w:keepNext/>
        <w:spacing w:after="80" w:before="220"/>
      </w:pPr>
      <w:r>
        <w:rPr>
          <w:b/>
          <w:bCs/>
          <w:color w:val="1F3A5F"/>
          <w:sz w:val="24"/>
          <w:szCs w:val="24"/>
        </w:rPr>
        <w:t xml:space="preserve">Step 2: Pool what we already know  (50 min)</w:t>
      </w:r>
    </w:p>
    <w:p>
      <w:pPr>
        <w:spacing w:after="140" w:before="0" w:line="300"/>
      </w:pPr>
      <w:r>
        <w:rPr>
          <w:sz w:val="22"/>
          <w:szCs w:val="22"/>
        </w:rPr>
        <w:t xml:space="preserve">Draw out what the group already knows about the hills - how they looked before, how the trees were cleared, the mud when the heavy rain comes, the heat on the bare slopes. Each thing goes up on the "what we already know" side as a mark or drawing. Treat every offering as evidence worth having; do not correct or teach yet.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were our hills like before? What changed?</w:t>
      </w:r>
    </w:p>
    <w:p>
      <w:pPr>
        <w:pStyle w:val="ListParagraph"/>
        <w:numPr>
          <w:ilvl w:val="0"/>
          <w:numId w:val="1"/>
        </w:numPr>
        <w:spacing w:after="80" w:line="300"/>
      </w:pPr>
      <w:r>
        <w:rPr>
          <w:sz w:val="22"/>
          <w:szCs w:val="22"/>
        </w:rPr>
        <w:t xml:space="preserve">What happens here when the heavy rain comes? In the hot sun?</w:t>
      </w:r>
    </w:p>
    <w:p>
      <w:pPr>
        <w:pStyle w:val="Heading4"/>
        <w:keepNext/>
        <w:spacing w:after="80" w:before="220"/>
      </w:pPr>
      <w:r>
        <w:rPr>
          <w:b/>
          <w:bCs/>
          <w:color w:val="1F3A5F"/>
          <w:sz w:val="24"/>
          <w:szCs w:val="24"/>
        </w:rPr>
        <w:t xml:space="preserve">Step 3: Know it, or only think it? Build the wall  (40 min)</w:t>
      </w:r>
    </w:p>
    <w:p>
      <w:pPr>
        <w:spacing w:after="140" w:before="0" w:line="300"/>
      </w:pPr>
      <w:r>
        <w:rPr>
          <w:sz w:val="22"/>
          <w:szCs w:val="22"/>
        </w:rPr>
        <w:t xml:space="preserve">Look together at the "what we already know" side. Gently ask of a few things: do we truly know this, or do we only think it? The things we only assume move across to "what we still need to find out" - without singling anyone out. This wall stays up and the cohort adds to it all through the course.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do we know this is true?</w:t>
      </w:r>
    </w:p>
    <w:p>
      <w:pPr>
        <w:pStyle w:val="ListParagraph"/>
        <w:numPr>
          <w:ilvl w:val="0"/>
          <w:numId w:val="1"/>
        </w:numPr>
        <w:spacing w:after="80" w:line="300"/>
      </w:pPr>
      <w:r>
        <w:rPr>
          <w:sz w:val="22"/>
          <w:szCs w:val="22"/>
        </w:rPr>
        <w:t xml:space="preserve">What do we still need to go and find out?</w:t>
      </w:r>
    </w:p>
    <w:p>
      <w:pPr>
        <w:spacing w:after="140" w:line="300"/>
      </w:pPr>
      <w:r>
        <w:rPr>
          <w:b/>
          <w:bCs/>
          <w:color w:val="7A3B69"/>
          <w:sz w:val="22"/>
          <w:szCs w:val="22"/>
        </w:rPr>
        <w:t xml:space="preserve">Student worksheet: </w:t>
      </w:r>
      <w:r>
        <w:rPr>
          <w:sz w:val="22"/>
          <w:szCs w:val="22"/>
        </w:rPr>
        <w:t xml:space="preserve">What we know / what we want to find out (in the student workbook)</w:t>
      </w:r>
    </w:p>
    <w:p>
      <w:pPr>
        <w:spacing w:after="140" w:line="300"/>
      </w:pPr>
      <w:r>
        <w:rPr>
          <w:b/>
          <w:bCs/>
          <w:color w:val="7A3B69"/>
          <w:sz w:val="22"/>
          <w:szCs w:val="22"/>
        </w:rPr>
        <w:t xml:space="preserve">Independent task: </w:t>
      </w:r>
      <w:r>
        <w:rPr>
          <w:sz w:val="22"/>
          <w:szCs w:val="22"/>
        </w:rPr>
        <w:t xml:space="preserve">Ask one older person at home what they remember about how our hills used to look, and bring back one thing to add to our wall.</w:t>
      </w:r>
    </w:p>
    <w:p>
      <w:pPr>
        <w:pBdr>
          <w:bottom w:val="single" w:color="B9B3A6" w:sz="4"/>
        </w:pBdr>
        <w:spacing w:after="180" w:before="60"/>
      </w:pPr>
    </w:p>
    <w:p>
      <w:pPr>
        <w:pStyle w:val="Heading3"/>
        <w:keepNext/>
        <w:spacing w:after="100" w:before="280"/>
      </w:pPr>
      <w:r>
        <w:rPr>
          <w:b/>
          <w:bCs/>
          <w:color w:val="7A3B69"/>
          <w:sz w:val="28"/>
          <w:szCs w:val="28"/>
        </w:rPr>
        <w:t xml:space="preserve">2.2   Who and what is connected to our challenge</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A community-mapping activity: learners map the people, groups, and things connected to the trees and hills - who remembers the forest, who lives on the slopes, what strips the hills and what helps them recover, where it floods or slides. Done as a big shared drawing, it surfaces contributing factors and, crucially for the next phase, shows who in the community the cohort could learn from and speak to. Flag early which of those people it is appropriate and safe for learners to approach, and which are better reached another way.</w:t>
      </w:r>
    </w:p>
    <w:p>
      <w:pPr>
        <w:spacing w:after="100" w:before="0" w:line="300"/>
      </w:pPr>
      <w:r>
        <w:rPr>
          <w:b/>
          <w:bCs/>
          <w:color w:val="6E7A2E"/>
          <w:sz w:val="20"/>
          <w:szCs w:val="20"/>
        </w:rPr>
        <w:t xml:space="preserve">LEARNER SHEET:  Sheet 5, “Our community map”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map does two jobs and the second is the one that makes the fieldwork possible: it develops the "contributing factors" strand of the objective, AND it becomes the sampling frame - the list of who the cohort will actually go and speak to.</w:t>
      </w:r>
    </w:p>
    <w:p>
      <w:pPr>
        <w:pStyle w:val="Heading4"/>
        <w:keepNext/>
        <w:spacing w:after="80" w:before="220"/>
      </w:pPr>
      <w:r>
        <w:rPr>
          <w:b/>
          <w:bCs/>
          <w:color w:val="1F3A5F"/>
          <w:sz w:val="24"/>
          <w:szCs w:val="24"/>
        </w:rPr>
        <w:t xml:space="preserve">Map things as well as people</w:t>
      </w:r>
    </w:p>
    <w:p>
      <w:pPr>
        <w:spacing w:after="140" w:before="0" w:line="300"/>
      </w:pPr>
      <w:r>
        <w:rPr>
          <w:sz w:val="22"/>
          <w:szCs w:val="22"/>
        </w:rPr>
        <w:t xml:space="preserve">Learners will draw people and stop. Push for what and where: the slope itself, the water that runs off it, the paths, the cooking fires, the places that flood, the monsoon. A problem is a system, and a map of only people invites blame.</w:t>
      </w:r>
    </w:p>
    <w:p>
      <w:pPr>
        <w:pStyle w:val="Heading4"/>
        <w:keepNext/>
        <w:spacing w:after="80" w:before="220"/>
      </w:pPr>
      <w:r>
        <w:rPr>
          <w:b/>
          <w:bCs/>
          <w:color w:val="1F3A5F"/>
          <w:sz w:val="24"/>
          <w:szCs w:val="24"/>
        </w:rPr>
        <w:t xml:space="preserve">Draw the arrows - that is where the thinking is</w:t>
      </w:r>
    </w:p>
    <w:p>
      <w:pPr>
        <w:spacing w:after="140" w:before="0" w:line="300"/>
      </w:pPr>
      <w:r>
        <w:rPr>
          <w:sz w:val="22"/>
          <w:szCs w:val="22"/>
        </w:rPr>
        <w:t xml:space="preserve">A map without connections is a list in a circle. Ask what causes what, and draw it: fires need wood → wood comes from the hill → bare hill → water runs → mud on the path. The arrows are the contributing factors, and they set up the root-cause block later.</w:t>
      </w:r>
    </w:p>
    <w:p>
      <w:pPr>
        <w:pStyle w:val="Heading4"/>
        <w:keepNext/>
        <w:spacing w:after="80" w:before="220"/>
      </w:pPr>
      <w:r>
        <w:rPr>
          <w:b/>
          <w:bCs/>
          <w:color w:val="1F3A5F"/>
          <w:sz w:val="24"/>
          <w:szCs w:val="24"/>
        </w:rPr>
        <w:t xml:space="preserve">Then the safety pass, and do it here rather than later</w:t>
      </w:r>
    </w:p>
    <w:p>
      <w:pPr>
        <w:spacing w:after="140" w:before="0" w:line="300"/>
      </w:pPr>
      <w:r>
        <w:rPr>
          <w:sz w:val="22"/>
          <w:szCs w:val="22"/>
        </w:rPr>
        <w:t xml:space="preserve">Go round the map and mark who it is appropriate and safe for learners to approach - and who is not, or who should be reached another way, or only with a facilitator present.</w:t>
      </w:r>
    </w:p>
    <w:p>
      <w:pPr>
        <w:spacing w:after="140" w:before="0" w:line="300"/>
      </w:pPr>
      <w:r>
        <w:rPr>
          <w:sz w:val="22"/>
          <w:szCs w:val="22"/>
        </w:rPr>
        <w:t xml:space="preserve">Do this now, in the open, before anyone is enthusiastic about a plan. It is much easier than telling a pair on the day that they cannot do the thing they organised.</w:t>
      </w:r>
    </w:p>
    <w:p>
      <w:pPr>
        <w:spacing w:after="140" w:before="0" w:line="300"/>
      </w:pPr>
      <w:r>
        <w:rPr>
          <w:sz w:val="22"/>
          <w:szCs w:val="22"/>
        </w:rPr>
        <w:t xml:space="preserve">Think about it separately for girls and boys: a person who is straightforward for one learner to approach may not be for another, and the answer is a different plan rather than a smaller investigation.</w:t>
      </w:r>
    </w:p>
    <w:p>
      <w:pPr>
        <w:pStyle w:val="Heading4"/>
        <w:keepNext/>
        <w:spacing w:after="80" w:before="220"/>
      </w:pPr>
      <w:r>
        <w:rPr>
          <w:b/>
          <w:bCs/>
          <w:color w:val="1F3A5F"/>
          <w:sz w:val="24"/>
          <w:szCs w:val="24"/>
        </w:rPr>
        <w:t xml:space="preserve">It stays on the wall</w:t>
      </w:r>
    </w:p>
    <w:p>
      <w:pPr>
        <w:spacing w:after="140" w:before="0" w:line="300"/>
      </w:pPr>
      <w:r>
        <w:rPr>
          <w:sz w:val="22"/>
          <w:szCs w:val="22"/>
        </w:rPr>
        <w:t xml:space="preserve">You will come back to it constantly - when planning who to ask, when a pair needs an alternative because someone was not there, and again in the looking-deeper block, where the same people reappear as power, beliefs, and helped-or-hurt.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shared map with people, places and things on it, and arrows.</w:t>
      </w:r>
    </w:p>
    <w:p>
      <w:pPr>
        <w:pStyle w:val="ListParagraph"/>
        <w:numPr>
          <w:ilvl w:val="0"/>
          <w:numId w:val="1"/>
        </w:numPr>
        <w:spacing w:after="80" w:line="300"/>
      </w:pPr>
      <w:r>
        <w:rPr>
          <w:sz w:val="22"/>
          <w:szCs w:val="22"/>
        </w:rPr>
        <w:t xml:space="preserve">Every person on it marked: safe to approach, approach with a facilitator, or reach another way.</w:t>
      </w:r>
    </w:p>
    <w:p>
      <w:pPr>
        <w:pStyle w:val="ListParagraph"/>
        <w:numPr>
          <w:ilvl w:val="0"/>
          <w:numId w:val="1"/>
        </w:numPr>
        <w:spacing w:after="80" w:line="300"/>
      </w:pPr>
      <w:r>
        <w:rPr>
          <w:sz w:val="22"/>
          <w:szCs w:val="22"/>
        </w:rPr>
        <w:t xml:space="preserve">A gender-aware plan for approaching, agreed out loud.</w:t>
      </w:r>
    </w:p>
    <w:p>
      <w:pPr>
        <w:pStyle w:val="ListParagraph"/>
        <w:numPr>
          <w:ilvl w:val="0"/>
          <w:numId w:val="1"/>
        </w:numPr>
        <w:spacing w:after="80" w:line="300"/>
      </w:pPr>
      <w:r>
        <w:rPr>
          <w:sz w:val="22"/>
          <w:szCs w:val="22"/>
        </w:rPr>
        <w:t xml:space="preserve">The map is on the wall and staying there.</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around one big map; pairs to add and talk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one big shared map, in drawings and marks, of everything connected to the trees and hills.</w:t>
      </w:r>
    </w:p>
    <w:p>
      <w:pPr>
        <w:pStyle w:val="ListParagraph"/>
        <w:numPr>
          <w:ilvl w:val="0"/>
          <w:numId w:val="1"/>
        </w:numPr>
        <w:spacing w:after="80" w:line="300"/>
      </w:pPr>
      <w:r>
        <w:rPr>
          <w:sz w:val="22"/>
          <w:szCs w:val="22"/>
        </w:rPr>
        <w:t xml:space="preserve">Add the people and groups - who remembers the forest, who lives on the slopes, who cuts and who plants.</w:t>
      </w:r>
    </w:p>
    <w:p>
      <w:pPr>
        <w:pStyle w:val="ListParagraph"/>
        <w:numPr>
          <w:ilvl w:val="0"/>
          <w:numId w:val="1"/>
        </w:numPr>
        <w:spacing w:after="80" w:line="300"/>
      </w:pPr>
      <w:r>
        <w:rPr>
          <w:sz w:val="22"/>
          <w:szCs w:val="22"/>
        </w:rPr>
        <w:t xml:space="preserve">Add the things and places - what strips the hills, what helps them recover, where it floods or slides.</w:t>
      </w:r>
    </w:p>
    <w:p>
      <w:pPr>
        <w:pStyle w:val="ListParagraph"/>
        <w:numPr>
          <w:ilvl w:val="0"/>
          <w:numId w:val="1"/>
        </w:numPr>
        <w:spacing w:after="80" w:line="300"/>
      </w:pPr>
      <w:r>
        <w:rPr>
          <w:sz w:val="22"/>
          <w:szCs w:val="22"/>
        </w:rPr>
        <w:t xml:space="preserve">Notice which things cause or worsen the problem and which help - the factors behind our challenge.</w:t>
      </w:r>
    </w:p>
    <w:p>
      <w:pPr>
        <w:pStyle w:val="ListParagraph"/>
        <w:numPr>
          <w:ilvl w:val="0"/>
          <w:numId w:val="1"/>
        </w:numPr>
        <w:spacing w:after="80" w:line="300"/>
      </w:pPr>
      <w:r>
        <w:rPr>
          <w:sz w:val="22"/>
          <w:szCs w:val="22"/>
        </w:rPr>
        <w:t xml:space="preserve">Mark, with the facilitator, who it is safe and appropriate for us to learn from and talk to later.</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A very large sheet, cloth, or cleared floor space for one shared map the whole group can reach.</w:t>
      </w:r>
    </w:p>
    <w:p>
      <w:pPr>
        <w:pStyle w:val="ListParagraph"/>
        <w:numPr>
          <w:ilvl w:val="0"/>
          <w:numId w:val="1"/>
        </w:numPr>
        <w:spacing w:after="80" w:line="300"/>
      </w:pPr>
      <w:r>
        <w:rPr>
          <w:sz w:val="22"/>
          <w:szCs w:val="22"/>
        </w:rPr>
        <w:t xml:space="preserve">Pens, chalk, cards, or small objects for people, groups, places, and things; no writing required.</w:t>
      </w:r>
    </w:p>
    <w:p>
      <w:pPr>
        <w:pStyle w:val="ListParagraph"/>
        <w:numPr>
          <w:ilvl w:val="0"/>
          <w:numId w:val="1"/>
        </w:numPr>
        <w:spacing w:after="80" w:line="300"/>
      </w:pPr>
      <w:r>
        <w:rPr>
          <w:sz w:val="22"/>
          <w:szCs w:val="22"/>
        </w:rPr>
        <w:t xml:space="preserve">The "what we know / what we still need to find out" wall from the previous activity, nearby.</w:t>
      </w:r>
    </w:p>
    <w:p>
      <w:pPr>
        <w:pStyle w:val="ListParagraph"/>
        <w:numPr>
          <w:ilvl w:val="0"/>
          <w:numId w:val="1"/>
        </w:numPr>
        <w:spacing w:after="80" w:line="300"/>
      </w:pPr>
      <w:r>
        <w:rPr>
          <w:sz w:val="22"/>
          <w:szCs w:val="22"/>
        </w:rPr>
        <w:t xml:space="preserve">Step-back and referral guidance to hand, and a clear sense of who learners should NOT be sent to approach.</w:t>
      </w:r>
    </w:p>
    <w:p>
      <w:pPr>
        <w:keepNext/>
        <w:spacing w:after="60" w:before="180"/>
      </w:pPr>
      <w:r>
        <w:rPr>
          <w:b/>
          <w:bCs/>
          <w:color w:val="6E7A2E"/>
          <w:spacing w:val="24"/>
          <w:sz w:val="17"/>
          <w:szCs w:val="17"/>
        </w:rPr>
        <w:t xml:space="preserve">WHAT IT LOOKS LIKE WHEN IT IS WORKING - OUR MAP: PEOPLE, HARMS, AND HELPS</w:t>
      </w:r>
    </w:p>
    <w:p>
      <w:pPr>
        <w:spacing w:after="80" w:before="0" w:line="300"/>
      </w:pPr>
      <w:r>
        <w:rPr>
          <w:b/>
          <w:bCs/>
          <w:color w:val="5A6473"/>
          <w:sz w:val="20"/>
          <w:szCs w:val="20"/>
        </w:rPr>
        <w:t xml:space="preserve">The finished map sorts what is connected to the hills, and marks who it is safe and kind to learn from later. We always ask permission, and never use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People</w:t>
            </w:r>
          </w:p>
        </w:tc>
        <w:tc>
          <w:tcPr>
            <w:tcW w:type="dxa" w:w="3023"/>
            <w:shd w:fill="F1EEE6"/>
            <w:tcMar>
              <w:top w:type="dxa" w:w="60"/>
              <w:left w:type="dxa" w:w="100"/>
              <w:bottom w:type="dxa" w:w="60"/>
              <w:right w:type="dxa" w:w="100"/>
            </w:tcMar>
          </w:tcPr>
          <w:p>
            <w:r>
              <w:rPr>
                <w:b/>
                <w:bCs/>
                <w:color w:val="1F3A5F"/>
                <w:sz w:val="18"/>
                <w:szCs w:val="18"/>
              </w:rPr>
              <w:t xml:space="preserve">What harms the hills</w:t>
            </w:r>
          </w:p>
        </w:tc>
        <w:tc>
          <w:tcPr>
            <w:tcW w:type="dxa" w:w="3023"/>
            <w:shd w:fill="F1EEE6"/>
            <w:tcMar>
              <w:top w:type="dxa" w:w="60"/>
              <w:left w:type="dxa" w:w="100"/>
              <w:bottom w:type="dxa" w:w="60"/>
              <w:right w:type="dxa" w:w="100"/>
            </w:tcMar>
          </w:tcPr>
          <w:p>
            <w:r>
              <w:rPr>
                <w:b/>
                <w:bCs/>
                <w:color w:val="1F3A5F"/>
                <w:sz w:val="18"/>
                <w:szCs w:val="18"/>
              </w:rPr>
              <w:t xml:space="preserve">What helps</w:t>
            </w:r>
          </w:p>
        </w:tc>
      </w:tr>
      <w:tr>
        <w:tc>
          <w:tcPr>
            <w:tcW w:type="dxa" w:w="3023"/>
            <w:tcMar>
              <w:top w:type="dxa" w:w="60"/>
              <w:left w:type="dxa" w:w="100"/>
              <w:bottom w:type="dxa" w:w="60"/>
              <w:right w:type="dxa" w:w="100"/>
            </w:tcMar>
          </w:tcPr>
          <w:p>
            <w:pPr>
              <w:spacing w:after="40"/>
            </w:pPr>
            <w:r>
              <w:rPr>
                <w:sz w:val="18"/>
                <w:szCs w:val="18"/>
              </w:rPr>
              <w:t xml:space="preserve">•  elders who remember</w:t>
            </w:r>
          </w:p>
          <w:p>
            <w:pPr>
              <w:spacing w:after="40"/>
            </w:pPr>
            <w:r>
              <w:rPr>
                <w:sz w:val="18"/>
                <w:szCs w:val="18"/>
              </w:rPr>
              <w:t xml:space="preserve">•  families on the slopes</w:t>
            </w:r>
          </w:p>
          <w:p>
            <w:pPr>
              <w:spacing w:after="40"/>
            </w:pPr>
            <w:r>
              <w:rPr>
                <w:sz w:val="18"/>
                <w:szCs w:val="18"/>
              </w:rPr>
              <w:t xml:space="preserve">•  who cuts / who plants</w:t>
            </w:r>
          </w:p>
        </w:tc>
        <w:tc>
          <w:tcPr>
            <w:tcW w:type="dxa" w:w="3023"/>
            <w:tcMar>
              <w:top w:type="dxa" w:w="60"/>
              <w:left w:type="dxa" w:w="100"/>
              <w:bottom w:type="dxa" w:w="60"/>
              <w:right w:type="dxa" w:w="100"/>
            </w:tcMar>
          </w:tcPr>
          <w:p>
            <w:pPr>
              <w:spacing w:after="40"/>
            </w:pPr>
            <w:r>
              <w:rPr>
                <w:sz w:val="18"/>
                <w:szCs w:val="18"/>
              </w:rPr>
              <w:t xml:space="preserve">•  wood-cutting</w:t>
            </w:r>
          </w:p>
          <w:p>
            <w:pPr>
              <w:spacing w:after="40"/>
            </w:pPr>
            <w:r>
              <w:rPr>
                <w:sz w:val="18"/>
                <w:szCs w:val="18"/>
              </w:rPr>
              <w:t xml:space="preserve">•  bare slopes</w:t>
            </w:r>
          </w:p>
          <w:p>
            <w:pPr>
              <w:spacing w:after="40"/>
            </w:pPr>
            <w:r>
              <w:rPr>
                <w:sz w:val="18"/>
                <w:szCs w:val="18"/>
              </w:rPr>
              <w:t xml:space="preserve">•  where mud slides</w:t>
            </w:r>
          </w:p>
        </w:tc>
        <w:tc>
          <w:tcPr>
            <w:tcW w:type="dxa" w:w="3023"/>
            <w:tcMar>
              <w:top w:type="dxa" w:w="60"/>
              <w:left w:type="dxa" w:w="100"/>
              <w:bottom w:type="dxa" w:w="60"/>
              <w:right w:type="dxa" w:w="100"/>
            </w:tcMar>
          </w:tcPr>
          <w:p>
            <w:pPr>
              <w:spacing w:after="40"/>
            </w:pPr>
            <w:r>
              <w:rPr>
                <w:sz w:val="18"/>
                <w:szCs w:val="18"/>
              </w:rPr>
              <w:t xml:space="preserve">•  people who plant</w:t>
            </w:r>
          </w:p>
          <w:p>
            <w:pPr>
              <w:spacing w:after="40"/>
            </w:pPr>
            <w:r>
              <w:rPr>
                <w:sz w:val="18"/>
                <w:szCs w:val="18"/>
              </w:rPr>
              <w:t xml:space="preserve">•  new saplings</w:t>
            </w:r>
          </w:p>
          <w:p>
            <w:pPr>
              <w:spacing w:after="40"/>
            </w:pPr>
            <w:r>
              <w:rPr>
                <w:sz w:val="18"/>
                <w:szCs w:val="18"/>
              </w:rPr>
              <w:t xml:space="preserve">•  roots holding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map does double duty, so build it with both jobs in mind. It surfaces the contributing factors - what strips the hills and what helps them recover - and it becomes the list of who the cohort could safely learn from in the next phase. As people go on the map, flag early and clearly which of them it is appropriate and safe for learners to approach, and which are better reached another way or not at all. Keep it one big shared drawing, hands-on and oral; the map is the thinking.</w:t>
      </w:r>
    </w:p>
    <w:p>
      <w:pPr>
        <w:spacing w:after="140" w:line="300"/>
      </w:pPr>
      <w:r>
        <w:rPr>
          <w:b/>
          <w:bCs/>
          <w:color w:val="7A3B69"/>
          <w:sz w:val="22"/>
          <w:szCs w:val="22"/>
        </w:rPr>
        <w:t xml:space="preserve">Read aloud to the group: </w:t>
      </w:r>
      <w:r>
        <w:rPr>
          <w:sz w:val="22"/>
          <w:szCs w:val="22"/>
        </w:rPr>
        <w:t xml:space="preserve">the "How to map who and what is connected to our challenge" page in the learners' research book. That page carries the teaching for this block, and the learners keep it.</w:t>
      </w:r>
    </w:p>
    <w:p>
      <w:pPr>
        <w:pStyle w:val="Heading4"/>
        <w:keepNext/>
        <w:spacing w:after="80" w:before="220"/>
      </w:pPr>
      <w:r>
        <w:rPr>
          <w:b/>
          <w:bCs/>
          <w:color w:val="1F3A5F"/>
          <w:sz w:val="24"/>
          <w:szCs w:val="24"/>
        </w:rPr>
        <w:t xml:space="preserve">Step 1: Put our hills in the middle  (20 min)</w:t>
      </w:r>
    </w:p>
    <w:p>
      <w:pPr>
        <w:spacing w:after="140" w:before="0" w:line="300"/>
      </w:pPr>
      <w:r>
        <w:rPr>
          <w:sz w:val="22"/>
          <w:szCs w:val="22"/>
        </w:rPr>
        <w:t xml:space="preserve">Start the map with the hills and trees in the middle, drawn together. This is our challenge. Everything else the group adds connects back to it. Keep it big enough for everyone to reach and add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at the centre of our map? Let us draw our hills.</w:t>
      </w:r>
    </w:p>
    <w:p>
      <w:pPr>
        <w:pStyle w:val="Heading4"/>
        <w:keepNext/>
        <w:spacing w:after="80" w:before="220"/>
      </w:pPr>
      <w:r>
        <w:rPr>
          <w:b/>
          <w:bCs/>
          <w:color w:val="1F3A5F"/>
          <w:sz w:val="24"/>
          <w:szCs w:val="24"/>
        </w:rPr>
        <w:t xml:space="preserve">Step 2: Who is connected to our hills?  (50 min)</w:t>
      </w:r>
    </w:p>
    <w:p>
      <w:pPr>
        <w:spacing w:after="140" w:before="0" w:line="300"/>
      </w:pPr>
      <w:r>
        <w:rPr>
          <w:sz w:val="22"/>
          <w:szCs w:val="22"/>
        </w:rPr>
        <w:t xml:space="preserve">In pairs, learners add the people and groups connected to the trees and hills: elders who remember the forest, families who live on the slopes, those who cut wood, those who plant and protect, the people who help when the mud slides. Draw lines to show how each connects. Talk about each as it goes up.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remembers our hills covered in trees? Who lives on the slopes now?</w:t>
      </w:r>
    </w:p>
    <w:p>
      <w:pPr>
        <w:pStyle w:val="ListParagraph"/>
        <w:numPr>
          <w:ilvl w:val="0"/>
          <w:numId w:val="1"/>
        </w:numPr>
        <w:spacing w:after="80" w:line="300"/>
      </w:pPr>
      <w:r>
        <w:rPr>
          <w:sz w:val="22"/>
          <w:szCs w:val="22"/>
        </w:rPr>
        <w:t xml:space="preserve">Who takes from the hills, and who helps them come back?</w:t>
      </w:r>
    </w:p>
    <w:p>
      <w:pPr>
        <w:pStyle w:val="Heading4"/>
        <w:keepNext/>
        <w:spacing w:after="80" w:before="220"/>
      </w:pPr>
      <w:r>
        <w:rPr>
          <w:b/>
          <w:bCs/>
          <w:color w:val="1F3A5F"/>
          <w:sz w:val="24"/>
          <w:szCs w:val="24"/>
        </w:rPr>
        <w:t xml:space="preserve">Step 3: What is connected - and what causes what  (30 min)</w:t>
      </w:r>
    </w:p>
    <w:p>
      <w:pPr>
        <w:spacing w:after="140" w:before="0" w:line="300"/>
      </w:pPr>
      <w:r>
        <w:rPr>
          <w:sz w:val="22"/>
          <w:szCs w:val="22"/>
        </w:rPr>
        <w:t xml:space="preserve">Now add the things and places: what strips the hills, what helps them recover, where it floods or slides, where it is greening again. Draw out which things cause or worsen the problem and which help - these are the factors behind our challenge, and they feed straight into our sub-questions.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makes our hills worse? What helps them get better?</w:t>
      </w:r>
    </w:p>
    <w:p>
      <w:pPr>
        <w:pStyle w:val="ListParagraph"/>
        <w:numPr>
          <w:ilvl w:val="0"/>
          <w:numId w:val="1"/>
        </w:numPr>
        <w:spacing w:after="80" w:line="300"/>
      </w:pPr>
      <w:r>
        <w:rPr>
          <w:sz w:val="22"/>
          <w:szCs w:val="22"/>
        </w:rPr>
        <w:t xml:space="preserve">Where does the water go? Where does the ground slide?</w:t>
      </w:r>
    </w:p>
    <w:p>
      <w:pPr>
        <w:pStyle w:val="Heading4"/>
        <w:keepNext/>
        <w:spacing w:after="80" w:before="220"/>
      </w:pPr>
      <w:r>
        <w:rPr>
          <w:b/>
          <w:bCs/>
          <w:color w:val="1F3A5F"/>
          <w:sz w:val="24"/>
          <w:szCs w:val="24"/>
        </w:rPr>
        <w:t xml:space="preserve">Step 4: Who can we safely learn from?  (20 min)</w:t>
      </w:r>
    </w:p>
    <w:p>
      <w:pPr>
        <w:spacing w:after="140" w:before="0" w:line="300"/>
      </w:pPr>
      <w:r>
        <w:rPr>
          <w:sz w:val="22"/>
          <w:szCs w:val="22"/>
        </w:rPr>
        <w:t xml:space="preserve">Look at the people on the map together. Mark, with the group, who it would be safe and appropriate for us to ask and learn from later - and who is better reached another way. This turns the map into the plan for who we talk to, and holds the protection line before any gathering begins.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on our map could we safely and kindly ask to learn from?</w:t>
      </w:r>
    </w:p>
    <w:p>
      <w:pPr>
        <w:pStyle w:val="ListParagraph"/>
        <w:numPr>
          <w:ilvl w:val="0"/>
          <w:numId w:val="1"/>
        </w:numPr>
        <w:spacing w:after="80" w:line="300"/>
      </w:pPr>
      <w:r>
        <w:rPr>
          <w:sz w:val="22"/>
          <w:szCs w:val="22"/>
        </w:rPr>
        <w:t xml:space="preserve">Who should we not approach ourselves?</w:t>
      </w:r>
    </w:p>
    <w:p>
      <w:pPr>
        <w:spacing w:after="140" w:line="300"/>
      </w:pPr>
      <w:r>
        <w:rPr>
          <w:b/>
          <w:bCs/>
          <w:color w:val="7A3B69"/>
          <w:sz w:val="22"/>
          <w:szCs w:val="22"/>
        </w:rPr>
        <w:t xml:space="preserve">Student worksheet: </w:t>
      </w:r>
      <w:r>
        <w:rPr>
          <w:sz w:val="22"/>
          <w:szCs w:val="22"/>
        </w:rPr>
        <w:t xml:space="preserve">Our community map (in the student workbook)</w:t>
      </w:r>
    </w:p>
    <w:p>
      <w:pPr>
        <w:spacing w:after="140" w:line="300"/>
      </w:pPr>
      <w:r>
        <w:rPr>
          <w:b/>
          <w:bCs/>
          <w:color w:val="7A3B69"/>
          <w:sz w:val="22"/>
          <w:szCs w:val="22"/>
        </w:rPr>
        <w:t xml:space="preserve">Independent task: </w:t>
      </w:r>
      <w:r>
        <w:rPr>
          <w:sz w:val="22"/>
          <w:szCs w:val="22"/>
        </w:rPr>
        <w:t xml:space="preserve">Notice one person or place connected to our hills and trees on your way home, and be ready to add it to our map.</w:t>
      </w:r>
    </w:p>
    <w:p>
      <w:pPr>
        <w:spacing w:after="140" w:before="0" w:line="300"/>
      </w:pPr>
      <w:r>
        <w:rPr>
          <w:b/>
          <w:bCs/>
          <w:color w:val="5A6473"/>
          <w:sz w:val="21"/>
          <w:szCs w:val="21"/>
        </w:rPr>
        <w:t xml:space="preserve">The map does double duty: it develops the "identify contributing factors" strand of the objective and it becomes the sampling frame for the primary research in the next phase.</w:t>
      </w:r>
    </w:p>
    <w:p>
      <w:pPr>
        <w:pBdr>
          <w:bottom w:val="single" w:color="B9B3A6" w:sz="4"/>
        </w:pBdr>
        <w:spacing w:after="180" w:before="60"/>
      </w:pPr>
    </w:p>
    <w:p>
      <w:pPr>
        <w:pStyle w:val="Heading3"/>
        <w:keepNext/>
        <w:spacing w:after="100" w:before="280"/>
      </w:pPr>
      <w:r>
        <w:rPr>
          <w:b/>
          <w:bCs/>
          <w:color w:val="7A3B69"/>
          <w:sz w:val="28"/>
          <w:szCs w:val="28"/>
        </w:rPr>
        <w:t xml:space="preserve">2.3   Make our research question our own</w:t>
      </w:r>
    </w:p>
    <w:p>
      <w:pPr>
        <w:spacing w:after="100" w:before="0" w:line="300"/>
      </w:pPr>
      <w:r>
        <w:rPr>
          <w:b/>
          <w:bCs/>
          <w:color w:val="6E7A2E"/>
          <w:sz w:val="20"/>
          <w:szCs w:val="20"/>
        </w:rPr>
        <w:t xml:space="preserve">Activity   ·   2h facilitated   ·   0.5h independent</w:t>
      </w:r>
    </w:p>
    <w:p>
      <w:pPr>
        <w:spacing w:after="140" w:before="0" w:line="300"/>
      </w:pPr>
      <w:r>
        <w:rPr>
          <w:sz w:val="22"/>
          <w:szCs w:val="22"/>
        </w:rPr>
        <w:t xml:space="preserve">The cohort is given its research question - "What happens to our hills without trees, and what changes when trees and plants grow back?" - rather than inventing one from nothing, which keeps a single shared focus and is realistic for this cohort. The work here is to make it theirs: unpack it in plain, pictorial terms so everyone understands what it is really asking, and break it into the things they will actually go and find out. Guide them to four sub-questions - what were our hills like before, and what are they like now; what happens to a bare hill when it rains and in the hot sun; what do trees, grass, and roots do for the soil and for us; and what are people doing to help our hills, and is it working. Talk through which parts they can answer by asking and looking here (primary) and which the supplied source pack will help with (the last one they do both ways). Capture the question and its four sub-questions in words and pictures, big on the wall and in every research book.</w:t>
      </w:r>
    </w:p>
    <w:p>
      <w:pPr>
        <w:spacing w:after="100" w:before="0" w:line="300"/>
      </w:pPr>
      <w:r>
        <w:rPr>
          <w:b/>
          <w:bCs/>
          <w:color w:val="6E7A2E"/>
          <w:sz w:val="20"/>
          <w:szCs w:val="20"/>
        </w:rPr>
        <w:t xml:space="preserve">LEARNER SHEET:  Sheet 6, “Our research question and our four sub-questions”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cohort is given its question rather than inventing one. That is a deliberate choice - one shared focus, realistic for an A1-English oral group - and it does NOT make this block a formality. Owning and unpacking a question is real framing work, and it is what evidences the first objective.</w:t>
      </w:r>
    </w:p>
    <w:p>
      <w:pPr>
        <w:pStyle w:val="Heading4"/>
        <w:keepNext/>
        <w:spacing w:after="80" w:before="220"/>
      </w:pPr>
      <w:r>
        <w:rPr>
          <w:b/>
          <w:bCs/>
          <w:color w:val="1F3A5F"/>
          <w:sz w:val="24"/>
          <w:szCs w:val="24"/>
        </w:rPr>
        <w:t xml:space="preserve">Break the big question into things you can actually go and find out</w:t>
      </w:r>
    </w:p>
    <w:p>
      <w:pPr>
        <w:spacing w:after="140" w:before="0" w:line="300"/>
      </w:pPr>
      <w:r>
        <w:rPr>
          <w:sz w:val="22"/>
          <w:szCs w:val="22"/>
        </w:rPr>
        <w:t xml:space="preserve">This is the skill. A big question cannot be researched directly; it has to be cut into pieces small enough that you can picture yourself finding the answer.</w:t>
      </w:r>
    </w:p>
    <w:p>
      <w:pPr>
        <w:spacing w:after="140" w:before="0" w:line="300"/>
      </w:pPr>
      <w:r>
        <w:rPr>
          <w:sz w:val="22"/>
          <w:szCs w:val="22"/>
        </w:rPr>
        <w:t xml:space="preserve">The test for a good sub-question: can you say who you would ask, or what you would look at? If a learner cannot answer that, it is still too big.</w:t>
      </w:r>
    </w:p>
    <w:p>
      <w:pPr>
        <w:spacing w:after="140" w:before="0" w:line="300"/>
      </w:pPr>
      <w:r>
        <w:rPr>
          <w:sz w:val="22"/>
          <w:szCs w:val="22"/>
        </w:rPr>
        <w:t xml:space="preserve">The four are: what were our hills like before, and now · what happens to a bare hill in rain and hot sun · what do trees, grass and roots do for the soil and for us · what are people doing to help, and is it working.</w:t>
      </w:r>
    </w:p>
    <w:p>
      <w:pPr>
        <w:pStyle w:val="Heading4"/>
        <w:keepNext/>
        <w:spacing w:after="80" w:before="220"/>
      </w:pPr>
      <w:r>
        <w:rPr>
          <w:b/>
          <w:bCs/>
          <w:color w:val="1F3A5F"/>
          <w:sz w:val="24"/>
          <w:szCs w:val="24"/>
        </w:rPr>
        <w:t xml:space="preserve">Then sort them: ask-and-look, or the source pack?</w:t>
      </w:r>
    </w:p>
    <w:p>
      <w:pPr>
        <w:spacing w:after="140" w:before="0" w:line="300"/>
      </w:pPr>
      <w:r>
        <w:rPr>
          <w:sz w:val="22"/>
          <w:szCs w:val="22"/>
        </w:rPr>
        <w:t xml:space="preserve">Learners need to see that different questions get answered different ways.</w:t>
      </w:r>
    </w:p>
    <w:p>
      <w:pPr>
        <w:pStyle w:val="ListParagraph"/>
        <w:numPr>
          <w:ilvl w:val="0"/>
          <w:numId w:val="1"/>
        </w:numPr>
        <w:spacing w:after="80" w:line="300"/>
      </w:pPr>
      <w:r>
        <w:rPr>
          <w:sz w:val="22"/>
          <w:szCs w:val="22"/>
        </w:rPr>
        <w:t xml:space="preserve">"What were the hills like before?" - ask people who were here. Nothing in the pack can tell us.</w:t>
      </w:r>
    </w:p>
    <w:p>
      <w:pPr>
        <w:pStyle w:val="ListParagraph"/>
        <w:numPr>
          <w:ilvl w:val="0"/>
          <w:numId w:val="1"/>
        </w:numPr>
        <w:spacing w:after="80" w:line="300"/>
      </w:pPr>
      <w:r>
        <w:rPr>
          <w:sz w:val="22"/>
          <w:szCs w:val="22"/>
        </w:rPr>
        <w:t xml:space="preserve">"Why does a bare slope slide?" - the pack. Nobody here measured it.</w:t>
      </w:r>
    </w:p>
    <w:p>
      <w:pPr>
        <w:pStyle w:val="ListParagraph"/>
        <w:numPr>
          <w:ilvl w:val="0"/>
          <w:numId w:val="1"/>
        </w:numPr>
        <w:spacing w:after="80" w:line="300"/>
      </w:pPr>
      <w:r>
        <w:rPr>
          <w:sz w:val="22"/>
          <w:szCs w:val="22"/>
        </w:rPr>
        <w:t xml:space="preserve">"Are people helping, and is it working?" - both, and that is the interesting one.</w:t>
      </w:r>
    </w:p>
    <w:p>
      <w:pPr>
        <w:spacing w:after="140" w:before="0" w:line="300"/>
      </w:pPr>
      <w:r>
        <w:rPr>
          <w:sz w:val="22"/>
          <w:szCs w:val="22"/>
        </w:rPr>
        <w:t xml:space="preserve">Doing this sort now saves a fortnight later, because learners stop trying to interview their way to an answer that was in a source all along.</w:t>
      </w:r>
    </w:p>
    <w:p>
      <w:pPr>
        <w:pStyle w:val="Heading4"/>
        <w:keepNext/>
        <w:spacing w:after="80" w:before="220"/>
      </w:pPr>
      <w:r>
        <w:rPr>
          <w:b/>
          <w:bCs/>
          <w:color w:val="1F3A5F"/>
          <w:sz w:val="24"/>
          <w:szCs w:val="24"/>
        </w:rPr>
        <w:t xml:space="preserve">Make it visible and keep it up</w:t>
      </w:r>
    </w:p>
    <w:p>
      <w:pPr>
        <w:spacing w:after="140" w:before="0" w:line="300"/>
      </w:pPr>
      <w:r>
        <w:rPr>
          <w:sz w:val="22"/>
          <w:szCs w:val="22"/>
        </w:rPr>
        <w:t xml:space="preserve">The question and its four sub-questions go big on the wall, in words and pictures, and into every research book. You will point at them constantly for the rest of the component - when evidence comes in, ask which sub-question it answers. Evidence that answers none of them is a signal to check whether the question has drifted.</w:t>
      </w:r>
    </w:p>
    <w:p>
      <w:pPr>
        <w:pStyle w:val="Heading4"/>
        <w:keepNext/>
        <w:spacing w:after="80" w:before="220"/>
      </w:pPr>
      <w:r>
        <w:rPr>
          <w:b/>
          <w:bCs/>
          <w:color w:val="1F3A5F"/>
          <w:sz w:val="24"/>
          <w:szCs w:val="24"/>
        </w:rPr>
        <w:t xml:space="preserve">If a cohort wants to add one</w:t>
      </w:r>
    </w:p>
    <w:p>
      <w:pPr>
        <w:spacing w:after="140" w:before="0" w:line="300"/>
      </w:pPr>
      <w:r>
        <w:rPr>
          <w:sz w:val="22"/>
          <w:szCs w:val="22"/>
        </w:rPr>
        <w:t xml:space="preserve">Welcome it if it is answerable here and safe. A cohort that adds a sub-question of its own has taken ownership of the question, which is exactly what this block is for.</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main question in their own words, without reading it.</w:t>
      </w:r>
    </w:p>
    <w:p>
      <w:pPr>
        <w:pStyle w:val="ListParagraph"/>
        <w:numPr>
          <w:ilvl w:val="0"/>
          <w:numId w:val="1"/>
        </w:numPr>
        <w:spacing w:after="80" w:line="300"/>
      </w:pPr>
      <w:r>
        <w:rPr>
          <w:sz w:val="22"/>
          <w:szCs w:val="22"/>
        </w:rPr>
        <w:t xml:space="preserve">Four sub-questions, in words and pictures, on the wall and in every book.</w:t>
      </w:r>
    </w:p>
    <w:p>
      <w:pPr>
        <w:pStyle w:val="ListParagraph"/>
        <w:numPr>
          <w:ilvl w:val="0"/>
          <w:numId w:val="1"/>
        </w:numPr>
        <w:spacing w:after="80" w:line="300"/>
      </w:pPr>
      <w:r>
        <w:rPr>
          <w:sz w:val="22"/>
          <w:szCs w:val="22"/>
        </w:rPr>
        <w:t xml:space="preserve">Each sub-question sorted: ask-and-look, source pack, or both.</w:t>
      </w:r>
    </w:p>
    <w:p>
      <w:pPr>
        <w:pStyle w:val="ListParagraph"/>
        <w:numPr>
          <w:ilvl w:val="0"/>
          <w:numId w:val="1"/>
        </w:numPr>
        <w:spacing w:after="80" w:line="300"/>
      </w:pPr>
      <w:r>
        <w:rPr>
          <w:sz w:val="22"/>
          <w:szCs w:val="22"/>
        </w:rPr>
        <w:t xml:space="preserve">Learners can say, for one sub-question, who they would ask or what they would look at.</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unpack; pairs for the sub-questions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research question the whole cohort will investigate, shown big in words and pictures.</w:t>
      </w:r>
    </w:p>
    <w:p>
      <w:pPr>
        <w:pStyle w:val="ListParagraph"/>
        <w:numPr>
          <w:ilvl w:val="0"/>
          <w:numId w:val="1"/>
        </w:numPr>
        <w:spacing w:after="80" w:line="300"/>
      </w:pPr>
      <w:r>
        <w:rPr>
          <w:sz w:val="22"/>
          <w:szCs w:val="22"/>
        </w:rPr>
        <w:t xml:space="preserve">Unpack what it is really asking, in plain, pictorial terms, until everyone understands it.</w:t>
      </w:r>
    </w:p>
    <w:p>
      <w:pPr>
        <w:pStyle w:val="ListParagraph"/>
        <w:numPr>
          <w:ilvl w:val="0"/>
          <w:numId w:val="1"/>
        </w:numPr>
        <w:spacing w:after="80" w:line="300"/>
      </w:pPr>
      <w:r>
        <w:rPr>
          <w:sz w:val="22"/>
          <w:szCs w:val="22"/>
        </w:rPr>
        <w:t xml:space="preserve">Break it into four sub-questions - before and now; a bare hill in rain and hot sun; what roots, grass, and trees do; and what people are doing to help, and whether it is working.</w:t>
      </w:r>
    </w:p>
    <w:p>
      <w:pPr>
        <w:pStyle w:val="ListParagraph"/>
        <w:numPr>
          <w:ilvl w:val="0"/>
          <w:numId w:val="1"/>
        </w:numPr>
        <w:spacing w:after="80" w:line="300"/>
      </w:pPr>
      <w:r>
        <w:rPr>
          <w:sz w:val="22"/>
          <w:szCs w:val="22"/>
        </w:rPr>
        <w:t xml:space="preserve">Decide which parts we answer by asking people and looking here (primary), and which the source pack will help with.</w:t>
      </w:r>
    </w:p>
    <w:p>
      <w:pPr>
        <w:pStyle w:val="ListParagraph"/>
        <w:numPr>
          <w:ilvl w:val="0"/>
          <w:numId w:val="1"/>
        </w:numPr>
        <w:spacing w:after="80" w:line="300"/>
      </w:pPr>
      <w:r>
        <w:rPr>
          <w:sz w:val="22"/>
          <w:szCs w:val="22"/>
        </w:rPr>
        <w:t xml:space="preserve">Capture the question and its four sub-questions, big on the wall and in every research book.</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written and drawn big to show: "What happens to our hills without trees, and what changes when trees and plants grow back?"</w:t>
      </w:r>
    </w:p>
    <w:p>
      <w:pPr>
        <w:pStyle w:val="ListParagraph"/>
        <w:numPr>
          <w:ilvl w:val="0"/>
          <w:numId w:val="1"/>
        </w:numPr>
        <w:spacing w:after="80" w:line="300"/>
      </w:pPr>
      <w:r>
        <w:rPr>
          <w:sz w:val="22"/>
          <w:szCs w:val="22"/>
        </w:rPr>
        <w:t xml:space="preserve">Space to show the four sub-questions as pictures the group builds up together.</w:t>
      </w:r>
    </w:p>
    <w:p>
      <w:pPr>
        <w:pStyle w:val="ListParagraph"/>
        <w:numPr>
          <w:ilvl w:val="0"/>
          <w:numId w:val="1"/>
        </w:numPr>
        <w:spacing w:after="80" w:line="300"/>
      </w:pPr>
      <w:r>
        <w:rPr>
          <w:sz w:val="22"/>
          <w:szCs w:val="22"/>
        </w:rPr>
        <w:t xml:space="preserve">The "what we know / what we still need to find out" wall and the community map from the earlier activities, nearby.</w:t>
      </w:r>
    </w:p>
    <w:p>
      <w:pPr>
        <w:pStyle w:val="ListParagraph"/>
        <w:numPr>
          <w:ilvl w:val="0"/>
          <w:numId w:val="1"/>
        </w:numPr>
        <w:spacing w:after="80" w:line="300"/>
      </w:pPr>
      <w:r>
        <w:rPr>
          <w:sz w:val="22"/>
          <w:szCs w:val="22"/>
        </w:rPr>
        <w:t xml:space="preserve">Simple sentence frames on hand, such as "Before, …; now, …", for learners to lean on.</w:t>
      </w:r>
    </w:p>
    <w:p>
      <w:pPr>
        <w:keepNext/>
        <w:spacing w:after="60" w:before="180"/>
      </w:pPr>
      <w:r>
        <w:rPr>
          <w:b/>
          <w:bCs/>
          <w:color w:val="6E7A2E"/>
          <w:spacing w:val="24"/>
          <w:sz w:val="17"/>
          <w:szCs w:val="17"/>
        </w:rPr>
        <w:t xml:space="preserve">HOW TO SET IT UP - ONE QUESTION, THREE THINGS TO FIND OUT</w:t>
      </w:r>
    </w:p>
    <w:p>
      <w:pPr>
        <w:spacing w:after="80" w:before="0" w:line="300"/>
      </w:pPr>
      <w:r>
        <w:rPr>
          <w:b/>
          <w:bCs/>
          <w:color w:val="5A6473"/>
          <w:sz w:val="20"/>
          <w:szCs w:val="20"/>
        </w:rPr>
        <w:t xml:space="preserve">The given question, broken into the four sub-questions the cohort will actually go and find out - built up together as pictures on the wall.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1. Before &amp; now</w:t>
            </w:r>
          </w:p>
        </w:tc>
        <w:tc>
          <w:tcPr>
            <w:tcW w:type="dxa" w:w="2267"/>
            <w:shd w:fill="F1EEE6"/>
            <w:tcMar>
              <w:top w:type="dxa" w:w="60"/>
              <w:left w:type="dxa" w:w="100"/>
              <w:bottom w:type="dxa" w:w="60"/>
              <w:right w:type="dxa" w:w="100"/>
            </w:tcMar>
          </w:tcPr>
          <w:p>
            <w:r>
              <w:rPr>
                <w:b/>
                <w:bCs/>
                <w:color w:val="1F3A5F"/>
                <w:sz w:val="18"/>
                <w:szCs w:val="18"/>
              </w:rPr>
              <w:t xml:space="preserve">2. Rain &amp; hot sun</w:t>
            </w:r>
          </w:p>
        </w:tc>
        <w:tc>
          <w:tcPr>
            <w:tcW w:type="dxa" w:w="2267"/>
            <w:shd w:fill="F1EEE6"/>
            <w:tcMar>
              <w:top w:type="dxa" w:w="60"/>
              <w:left w:type="dxa" w:w="100"/>
              <w:bottom w:type="dxa" w:w="60"/>
              <w:right w:type="dxa" w:w="100"/>
            </w:tcMar>
          </w:tcPr>
          <w:p>
            <w:r>
              <w:rPr>
                <w:b/>
                <w:bCs/>
                <w:color w:val="1F3A5F"/>
                <w:sz w:val="18"/>
                <w:szCs w:val="18"/>
              </w:rPr>
              <w:t xml:space="preserve">3. Roots &amp; trees</w:t>
            </w:r>
          </w:p>
        </w:tc>
        <w:tc>
          <w:tcPr>
            <w:tcW w:type="dxa" w:w="2267"/>
            <w:shd w:fill="F1EEE6"/>
            <w:tcMar>
              <w:top w:type="dxa" w:w="60"/>
              <w:left w:type="dxa" w:w="100"/>
              <w:bottom w:type="dxa" w:w="60"/>
              <w:right w:type="dxa" w:w="100"/>
            </w:tcMar>
          </w:tcPr>
          <w:p>
            <w:r>
              <w:rPr>
                <w:b/>
                <w:bCs/>
                <w:color w:val="1F3A5F"/>
                <w:sz w:val="18"/>
                <w:szCs w:val="18"/>
              </w:rPr>
              <w:t xml:space="preserve">4. Who's helping - does it work?</w:t>
            </w:r>
          </w:p>
        </w:tc>
      </w:tr>
      <w:tr>
        <w:tc>
          <w:tcPr>
            <w:tcW w:type="dxa" w:w="2267"/>
            <w:tcMar>
              <w:top w:type="dxa" w:w="60"/>
              <w:left w:type="dxa" w:w="100"/>
              <w:bottom w:type="dxa" w:w="60"/>
              <w:right w:type="dxa" w:w="100"/>
            </w:tcMar>
          </w:tcPr>
          <w:p>
            <w:pPr>
              <w:spacing w:after="40"/>
            </w:pPr>
            <w:r>
              <w:rPr>
                <w:sz w:val="18"/>
                <w:szCs w:val="18"/>
              </w:rPr>
              <w:t xml:space="preserve">•  what changed?</w:t>
            </w:r>
          </w:p>
        </w:tc>
        <w:tc>
          <w:tcPr>
            <w:tcW w:type="dxa" w:w="2267"/>
            <w:tcMar>
              <w:top w:type="dxa" w:w="60"/>
              <w:left w:type="dxa" w:w="100"/>
              <w:bottom w:type="dxa" w:w="60"/>
              <w:right w:type="dxa" w:w="100"/>
            </w:tcMar>
          </w:tcPr>
          <w:p>
            <w:pPr>
              <w:spacing w:after="40"/>
            </w:pPr>
            <w:r>
              <w:rPr>
                <w:sz w:val="18"/>
                <w:szCs w:val="18"/>
              </w:rPr>
              <w:t xml:space="preserve">•  damage to a bare hill?</w:t>
            </w:r>
          </w:p>
        </w:tc>
        <w:tc>
          <w:tcPr>
            <w:tcW w:type="dxa" w:w="2267"/>
            <w:tcMar>
              <w:top w:type="dxa" w:w="60"/>
              <w:left w:type="dxa" w:w="100"/>
              <w:bottom w:type="dxa" w:w="60"/>
              <w:right w:type="dxa" w:w="100"/>
            </w:tcMar>
          </w:tcPr>
          <w:p>
            <w:pPr>
              <w:spacing w:after="40"/>
            </w:pPr>
            <w:r>
              <w:rPr>
                <w:sz w:val="18"/>
                <w:szCs w:val="18"/>
              </w:rPr>
              <w:t xml:space="preserve">•  what they do for us</w:t>
            </w:r>
          </w:p>
        </w:tc>
        <w:tc>
          <w:tcPr>
            <w:tcW w:type="dxa" w:w="2267"/>
            <w:tcMar>
              <w:top w:type="dxa" w:w="60"/>
              <w:left w:type="dxa" w:w="100"/>
              <w:bottom w:type="dxa" w:w="60"/>
              <w:right w:type="dxa" w:w="100"/>
            </w:tcMar>
          </w:tcPr>
          <w:p>
            <w:pPr>
              <w:spacing w:after="40"/>
            </w:pPr>
            <w:r>
              <w:rPr>
                <w:sz w:val="18"/>
                <w:szCs w:val="18"/>
              </w:rPr>
              <w:t xml:space="preserve">•  planting, gas - is it working?</w:t>
            </w:r>
          </w:p>
        </w:tc>
      </w:tr>
    </w:tbl>
    <w:p>
      <w:pPr>
        <w:keepNext/>
        <w:spacing w:after="60" w:before="180"/>
      </w:pPr>
      <w:r>
        <w:rPr>
          <w:b/>
          <w:bCs/>
          <w:color w:val="6E7A2E"/>
          <w:spacing w:val="24"/>
          <w:sz w:val="17"/>
          <w:szCs w:val="17"/>
        </w:rPr>
        <w:t xml:space="preserve">WHAT IT LOOKS LIKE WHEN IT IS WORKING - HOW WE'LL ANSWER EACH PART</w:t>
      </w:r>
    </w:p>
    <w:p>
      <w:pPr>
        <w:spacing w:after="80" w:before="0" w:line="300"/>
      </w:pPr>
      <w:r>
        <w:rPr>
          <w:b/>
          <w:bCs/>
          <w:color w:val="5A6473"/>
          <w:sz w:val="20"/>
          <w:szCs w:val="20"/>
        </w:rPr>
        <w:t xml:space="preserve">For each sub-question the cohort decides: can we find this out by asking and looking here, or does the source pack help? This sets up the next phase.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our own community</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supplied reading</w:t>
            </w:r>
          </w:p>
        </w:tc>
      </w:tr>
      <w:tr>
        <w:tc>
          <w:tcPr>
            <w:tcW w:type="dxa" w:w="4535"/>
            <w:tcMar>
              <w:top w:type="dxa" w:w="60"/>
              <w:left w:type="dxa" w:w="100"/>
              <w:bottom w:type="dxa" w:w="60"/>
              <w:right w:type="dxa" w:w="100"/>
            </w:tcMar>
          </w:tcPr>
          <w:p>
            <w:pPr>
              <w:spacing w:after="40"/>
            </w:pPr>
            <w:r>
              <w:rPr>
                <w:sz w:val="18"/>
                <w:szCs w:val="18"/>
              </w:rPr>
              <w:t xml:space="preserve">•  Before &amp; now: ask elders</w:t>
            </w:r>
          </w:p>
          <w:p>
            <w:pPr>
              <w:spacing w:after="40"/>
            </w:pPr>
            <w:r>
              <w:rPr>
                <w:sz w:val="18"/>
                <w:szCs w:val="18"/>
              </w:rPr>
              <w:t xml:space="preserve">•  See a slope in the rain</w:t>
            </w:r>
          </w:p>
        </w:tc>
        <w:tc>
          <w:tcPr>
            <w:tcW w:type="dxa" w:w="4535"/>
            <w:tcMar>
              <w:top w:type="dxa" w:w="60"/>
              <w:left w:type="dxa" w:w="100"/>
              <w:bottom w:type="dxa" w:w="60"/>
              <w:right w:type="dxa" w:w="100"/>
            </w:tcMar>
          </w:tcPr>
          <w:p>
            <w:pPr>
              <w:spacing w:after="40"/>
            </w:pPr>
            <w:r>
              <w:rPr>
                <w:sz w:val="18"/>
                <w:szCs w:val="18"/>
              </w:rPr>
              <w:t xml:space="preserve">•  What roots do for soil</w:t>
            </w:r>
          </w:p>
          <w:p>
            <w:pPr>
              <w:spacing w:after="40"/>
            </w:pPr>
            <w:r>
              <w:rPr>
                <w:sz w:val="18"/>
                <w:szCs w:val="18"/>
              </w:rPr>
              <w:t xml:space="preserve">•  What science found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the question is given, but the framing work is real. The cohort does not invent a question from nothing - one shared question keeps a single focus and suits this cohort - but making it theirs is genuine research work: unpacking what it asks, breaking it into the four sub-questions, and deciding what is answered by asking and looking versus by the source pack. Use pictures and sentence frames throughout, and keep it hopeful - the last sub-question is about what people are already doing to help, and whether it is working, which learners answer both from the source pack and by asking and looking here. If a cohort adds a sub-question of its own, welcome it as long as it stays answerable here.</w:t>
      </w:r>
    </w:p>
    <w:p>
      <w:pPr>
        <w:spacing w:after="140" w:line="300"/>
      </w:pPr>
      <w:r>
        <w:rPr>
          <w:b/>
          <w:bCs/>
          <w:color w:val="7A3B69"/>
          <w:sz w:val="22"/>
          <w:szCs w:val="22"/>
        </w:rPr>
        <w:t xml:space="preserve">Read aloud to the group: </w:t>
      </w:r>
      <w:r>
        <w:rPr>
          <w:sz w:val="22"/>
          <w:szCs w:val="22"/>
        </w:rPr>
        <w:t xml:space="preserve">the "How to turn a big question into things we can find out" page in the learners' research book. That page carries the teaching for this block, and the learners keep it.</w:t>
      </w:r>
    </w:p>
    <w:p>
      <w:pPr>
        <w:pStyle w:val="Heading4"/>
        <w:keepNext/>
        <w:spacing w:after="80" w:before="220"/>
      </w:pPr>
      <w:r>
        <w:rPr>
          <w:b/>
          <w:bCs/>
          <w:color w:val="1F3A5F"/>
          <w:sz w:val="24"/>
          <w:szCs w:val="24"/>
        </w:rPr>
        <w:t xml:space="preserve">Step 1: Our question, in plain words and pictures  (40 min)</w:t>
      </w:r>
    </w:p>
    <w:p>
      <w:pPr>
        <w:spacing w:after="140" w:before="0" w:line="300"/>
      </w:pPr>
      <w:r>
        <w:rPr>
          <w:sz w:val="22"/>
          <w:szCs w:val="22"/>
        </w:rPr>
        <w:t xml:space="preserve">Show the research question big, in words and a picture. Unpack it together in plain, pictorial terms: what does "without trees" look like, what does "grow back" look like. Do not rush - the whole group should understand what the question is really asking before moving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question really asking us to find out?</w:t>
      </w:r>
    </w:p>
    <w:p>
      <w:pPr>
        <w:pStyle w:val="ListParagraph"/>
        <w:numPr>
          <w:ilvl w:val="0"/>
          <w:numId w:val="1"/>
        </w:numPr>
        <w:spacing w:after="80" w:line="300"/>
      </w:pPr>
      <w:r>
        <w:rPr>
          <w:sz w:val="22"/>
          <w:szCs w:val="22"/>
        </w:rPr>
        <w:t xml:space="preserve">What does a hill without trees look like? What does it look like when trees grow back?</w:t>
      </w:r>
    </w:p>
    <w:p>
      <w:pPr>
        <w:pStyle w:val="Heading4"/>
        <w:keepNext/>
        <w:spacing w:after="80" w:before="220"/>
      </w:pPr>
      <w:r>
        <w:rPr>
          <w:b/>
          <w:bCs/>
          <w:color w:val="1F3A5F"/>
          <w:sz w:val="24"/>
          <w:szCs w:val="24"/>
        </w:rPr>
        <w:t xml:space="preserve">Step 2: Break it into four things to find out  (50 min)</w:t>
      </w:r>
    </w:p>
    <w:p>
      <w:pPr>
        <w:spacing w:after="140" w:before="0" w:line="300"/>
      </w:pPr>
      <w:r>
        <w:rPr>
          <w:sz w:val="22"/>
          <w:szCs w:val="22"/>
        </w:rPr>
        <w:t xml:space="preserve">Build the four sub-questions together, as pictures: (1) what were our hills like before, and what are they like now; (2) what happens to a bare hill when it rains and in the hot sun; (3) what do trees, grass, and roots do for the soil and for us; (4) what are people doing to help our hills, and is it working. Use the frame "Before, …; now, …" for the first. These four are what the cohort will actually go and find out. The fourth keeps the tone hopeful - people are already acting - and it is one we can both read about in the source pack and check by asking and looking 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Before, our hills were …; now, they are …</w:t>
      </w:r>
    </w:p>
    <w:p>
      <w:pPr>
        <w:pStyle w:val="ListParagraph"/>
        <w:numPr>
          <w:ilvl w:val="0"/>
          <w:numId w:val="1"/>
        </w:numPr>
        <w:spacing w:after="80" w:line="300"/>
      </w:pPr>
      <w:r>
        <w:rPr>
          <w:sz w:val="22"/>
          <w:szCs w:val="22"/>
        </w:rPr>
        <w:t xml:space="preserve">What happens to a bare hill in the heavy rain? In the hot sun?</w:t>
      </w:r>
    </w:p>
    <w:p>
      <w:pPr>
        <w:pStyle w:val="ListParagraph"/>
        <w:numPr>
          <w:ilvl w:val="0"/>
          <w:numId w:val="1"/>
        </w:numPr>
        <w:spacing w:after="80" w:line="300"/>
      </w:pPr>
      <w:r>
        <w:rPr>
          <w:sz w:val="22"/>
          <w:szCs w:val="22"/>
        </w:rPr>
        <w:t xml:space="preserve">What do roots, grass, and trees do for the soil and for us?</w:t>
      </w:r>
    </w:p>
    <w:p>
      <w:pPr>
        <w:pStyle w:val="ListParagraph"/>
        <w:numPr>
          <w:ilvl w:val="0"/>
          <w:numId w:val="1"/>
        </w:numPr>
        <w:spacing w:after="80" w:line="300"/>
      </w:pPr>
      <w:r>
        <w:rPr>
          <w:sz w:val="22"/>
          <w:szCs w:val="22"/>
        </w:rPr>
        <w:t xml:space="preserve">What are people doing to help our hills - and is it working?</w:t>
      </w:r>
    </w:p>
    <w:p>
      <w:pPr>
        <w:pStyle w:val="Heading4"/>
        <w:keepNext/>
        <w:spacing w:after="80" w:before="220"/>
      </w:pPr>
      <w:r>
        <w:rPr>
          <w:b/>
          <w:bCs/>
          <w:color w:val="1F3A5F"/>
          <w:sz w:val="24"/>
          <w:szCs w:val="24"/>
        </w:rPr>
        <w:t xml:space="preserve">Step 3: Asking and looking, or the source pack?  (30 min)</w:t>
      </w:r>
    </w:p>
    <w:p>
      <w:pPr>
        <w:spacing w:after="140" w:before="0" w:line="300"/>
      </w:pPr>
      <w:r>
        <w:rPr>
          <w:sz w:val="22"/>
          <w:szCs w:val="22"/>
        </w:rPr>
        <w:t xml:space="preserve">Go through the four sub-questions and decide, together, which parts we can answer by asking people and looking around us here (primary), and which the supplied source pack will help with. This sets up the next phase. Capture the question and its four sub-questions, big on the wall and in every research book, in words and pictures.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Can we find this out by asking and looking here, or do we need the source pack?</w:t>
      </w:r>
    </w:p>
    <w:p>
      <w:pPr>
        <w:pStyle w:val="ListParagraph"/>
        <w:numPr>
          <w:ilvl w:val="0"/>
          <w:numId w:val="1"/>
        </w:numPr>
        <w:spacing w:after="80" w:line="300"/>
      </w:pPr>
      <w:r>
        <w:rPr>
          <w:sz w:val="22"/>
          <w:szCs w:val="22"/>
        </w:rPr>
        <w:t xml:space="preserve">Who from our map could help us answer this one?</w:t>
      </w:r>
    </w:p>
    <w:p>
      <w:pPr>
        <w:spacing w:after="140" w:line="300"/>
      </w:pPr>
      <w:r>
        <w:rPr>
          <w:b/>
          <w:bCs/>
          <w:color w:val="7A3B69"/>
          <w:sz w:val="22"/>
          <w:szCs w:val="22"/>
        </w:rPr>
        <w:t xml:space="preserve">Student worksheet: </w:t>
      </w:r>
      <w:r>
        <w:rPr>
          <w:sz w:val="22"/>
          <w:szCs w:val="22"/>
        </w:rPr>
        <w:t xml:space="preserve">Our research question and our four sub-questions (in the student workbook)</w:t>
      </w:r>
    </w:p>
    <w:p>
      <w:pPr>
        <w:spacing w:after="140" w:line="300"/>
      </w:pPr>
      <w:r>
        <w:rPr>
          <w:b/>
          <w:bCs/>
          <w:color w:val="7A3B69"/>
          <w:sz w:val="22"/>
          <w:szCs w:val="22"/>
        </w:rPr>
        <w:t xml:space="preserve">Independent task: </w:t>
      </w:r>
      <w:r>
        <w:rPr>
          <w:sz w:val="22"/>
          <w:szCs w:val="22"/>
        </w:rPr>
        <w:t xml:space="preserve">Say our research question out loud to one person at home, and check they understand what we are trying to find out.</w:t>
      </w:r>
    </w:p>
    <w:p>
      <w:pPr>
        <w:spacing w:after="140" w:before="0" w:line="300"/>
      </w:pPr>
      <w:r>
        <w:rPr>
          <w:b/>
          <w:bCs/>
          <w:color w:val="5A6473"/>
          <w:sz w:val="21"/>
          <w:szCs w:val="21"/>
        </w:rPr>
        <w:t xml:space="preserve">The question is given, but the framing work is real: unpacking it, deciding what is already known, mapping who to ask, and turning it into sub-questions is how learners show the first objective (framing a researchable focus). Some cohorts will add a sub-question of their own - welcome it if it stays answerable here.</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3 - Plan and conduct research</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Plan and conduct ethical primary and secondary research into the challenge.</w:t>
      </w:r>
    </w:p>
    <w:p>
      <w:pPr>
        <w:spacing w:after="140" w:before="0" w:line="300"/>
      </w:pPr>
      <w:r>
        <w:rPr>
          <w:sz w:val="22"/>
          <w:szCs w:val="22"/>
        </w:rPr>
        <w:t xml:space="preserve">Learners learn the two ways a researcher finds things out, how to do so fairly and safely, and then do it: they design their own questions, work through the supplied pack of secondary sources, and gather primary evidence from their community.</w:t>
      </w:r>
    </w:p>
    <w:p>
      <w:pPr>
        <w:pStyle w:val="Heading3"/>
        <w:keepNext/>
        <w:spacing w:after="100" w:before="280"/>
      </w:pPr>
      <w:r>
        <w:rPr>
          <w:b/>
          <w:bCs/>
          <w:color w:val="7A3B69"/>
          <w:sz w:val="28"/>
          <w:szCs w:val="28"/>
        </w:rPr>
        <w:t xml:space="preserve">3.1   Two ways to find out, and being a fair and safe researcher</w:t>
      </w:r>
    </w:p>
    <w:p>
      <w:pPr>
        <w:spacing w:after="100" w:before="0" w:line="300"/>
      </w:pPr>
      <w:r>
        <w:rPr>
          <w:b/>
          <w:bCs/>
          <w:color w:val="6E7A2E"/>
          <w:sz w:val="20"/>
          <w:szCs w:val="20"/>
        </w:rPr>
        <w:t xml:space="preserve">Activity   ·   1.5h facilitated   ·   0.5h independent</w:t>
      </w:r>
    </w:p>
    <w:p>
      <w:pPr>
        <w:spacing w:after="140" w:before="0" w:line="300"/>
      </w:pPr>
      <w:r>
        <w:rPr>
          <w:sz w:val="22"/>
          <w:szCs w:val="22"/>
        </w:rPr>
        <w:t xml:space="preserve">Introduce, in plain terms with pictures, the two ways a researcher finds things out: asking people and looking around us here (primary), and studying what others have already found out (secondary, which for us lives in the supplied source pack). Then teach research ethics as the heart of the work, not a footnote: ask before you ask ("may I ask you some questions?"), explain why, let people say no or stop, do not use names, and never put anyone - including yourself - at risk to get an answer. Practise the consent request aloud in pairs until it is natural. This ethics ground is carried into every gathering activity that follows.</w:t>
      </w:r>
    </w:p>
    <w:p>
      <w:pPr>
        <w:spacing w:after="100" w:before="0" w:line="300"/>
      </w:pPr>
      <w:r>
        <w:rPr>
          <w:b/>
          <w:bCs/>
          <w:color w:val="6E7A2E"/>
          <w:sz w:val="20"/>
          <w:szCs w:val="20"/>
        </w:rPr>
        <w:t xml:space="preserve">LEARNER SHEET:  Sheet 7, “Asking permission - our reminder”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Keep this light. It is the last block before learners start asking real people, so it has one job: to leave every learner with five rules they can say back to you, and a felt sense that asking well is ordinary courtesy rather than a hurdle. Do not turn it into a lecture on research ethics.</w:t>
      </w:r>
    </w:p>
    <w:p>
      <w:pPr>
        <w:pStyle w:val="Heading4"/>
        <w:keepNext/>
        <w:spacing w:after="80" w:before="220"/>
      </w:pPr>
      <w:r>
        <w:rPr>
          <w:b/>
          <w:bCs/>
          <w:color w:val="1F3A5F"/>
          <w:sz w:val="24"/>
          <w:szCs w:val="24"/>
        </w:rPr>
        <w:t xml:space="preserve">Consent is a moment, not a form</w:t>
      </w:r>
    </w:p>
    <w:p>
      <w:pPr>
        <w:spacing w:after="140" w:before="0" w:line="300"/>
      </w:pPr>
      <w:r>
        <w:rPr>
          <w:sz w:val="22"/>
          <w:szCs w:val="22"/>
        </w:rPr>
        <w:t xml:space="preserve">There is nothing to sign and nothing to file. Consent here is: I say who I am, I say what I am doing and why, I ask if it is all right, and I accept whatever answer I get - including a no in the middle, after they have already started. Model it in ten seconds, then have every learner say it aloud once in the language they will actually use. Saying it out loud is the whole point; reading it is not enough.</w:t>
      </w:r>
    </w:p>
    <w:p>
      <w:pPr>
        <w:pStyle w:val="Heading4"/>
        <w:keepNext/>
        <w:spacing w:after="80" w:before="220"/>
      </w:pPr>
      <w:r>
        <w:rPr>
          <w:b/>
          <w:bCs/>
          <w:color w:val="1F3A5F"/>
          <w:sz w:val="24"/>
          <w:szCs w:val="24"/>
        </w:rPr>
        <w:t xml:space="preserve">Why no names</w:t>
      </w:r>
    </w:p>
    <w:p>
      <w:pPr>
        <w:spacing w:after="140" w:before="0" w:line="300"/>
      </w:pPr>
      <w:r>
        <w:rPr>
          <w:sz w:val="22"/>
          <w:szCs w:val="22"/>
        </w:rPr>
        <w:t xml:space="preserve">Learners will not see why anonymity matters, because these are their neighbours. Give them the real reason in one sentence: what people say about the hills, about who cut trees, or about what agencies do can travel back to them, and we will not be the reason it does. So we record "an elder", not a name. This is also why the gathering pages have no name column - they are built so the rule is easy to keep.</w:t>
      </w:r>
    </w:p>
    <w:p>
      <w:pPr>
        <w:pStyle w:val="Heading4"/>
        <w:keepNext/>
        <w:spacing w:after="80" w:before="220"/>
      </w:pPr>
      <w:r>
        <w:rPr>
          <w:b/>
          <w:bCs/>
          <w:color w:val="1F3A5F"/>
          <w:sz w:val="24"/>
          <w:szCs w:val="24"/>
        </w:rPr>
        <w:t xml:space="preserve">The line learners will actually hit</w:t>
      </w:r>
    </w:p>
    <w:p>
      <w:pPr>
        <w:spacing w:after="140" w:before="0" w:line="300"/>
      </w:pPr>
      <w:r>
        <w:rPr>
          <w:sz w:val="22"/>
          <w:szCs w:val="22"/>
        </w:rPr>
        <w:t xml:space="preserve">The problem is pressing, not consent: a shy answer, a learner who wants a better one, and one more question. Name that out loud, and give them the alternative - thank them and go to the next person. The second is asking about something painful. The trees touch landslides, lost shelters and lost people. Learners do not have to avoid the subject, but they never ask a person to tell their own loss, and if someone becomes upset they stop, stay kind, and tell you. Make sure they know they can, and that you know your referral pathway.</w:t>
      </w:r>
    </w:p>
    <w:p>
      <w:pPr>
        <w:pStyle w:val="Heading4"/>
        <w:keepNext/>
        <w:spacing w:after="80" w:before="220"/>
      </w:pPr>
      <w:r>
        <w:rPr>
          <w:b/>
          <w:bCs/>
          <w:color w:val="1F3A5F"/>
          <w:sz w:val="24"/>
          <w:szCs w:val="24"/>
        </w:rPr>
        <w:t xml:space="preserve">Fairness as well as safety</w:t>
      </w:r>
    </w:p>
    <w:p>
      <w:pPr>
        <w:spacing w:after="140" w:before="0" w:line="300"/>
      </w:pPr>
      <w:r>
        <w:rPr>
          <w:sz w:val="22"/>
          <w:szCs w:val="22"/>
        </w:rPr>
        <w:t xml:space="preserve">Ethics here covers honesty with the evidence as well as protection: we write down what people actually said, not what we hoped they would say, and if only three people said something we do not later claim that everyone did. That thread is picked up again when they check sources and when they write their honest limit.</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learner can say the asking words aloud in their own language, and name the five rules. That is all they need before they go.</w:t>
      </w:r>
    </w:p>
    <w:p>
      <w:pPr>
        <w:spacing w:after="140" w:line="300"/>
      </w:pPr>
      <w:r>
        <w:rPr>
          <w:b/>
          <w:bCs/>
          <w:color w:val="7A3B69"/>
          <w:sz w:val="22"/>
          <w:szCs w:val="22"/>
        </w:rPr>
        <w:t xml:space="preserve">Timing: </w:t>
      </w:r>
      <w:r>
        <w:rPr>
          <w:sz w:val="22"/>
          <w:szCs w:val="22"/>
        </w:rPr>
        <w:t xml:space="preserve">2 hours facilitated + 0.5 hour independent</w:t>
      </w:r>
    </w:p>
    <w:p>
      <w:pPr>
        <w:spacing w:after="140" w:line="300"/>
      </w:pPr>
      <w:r>
        <w:rPr>
          <w:b/>
          <w:bCs/>
          <w:color w:val="7A3B69"/>
          <w:sz w:val="22"/>
          <w:szCs w:val="22"/>
        </w:rPr>
        <w:t xml:space="preserve">Grouping: </w:t>
      </w:r>
      <w:r>
        <w:rPr>
          <w:sz w:val="22"/>
          <w:szCs w:val="22"/>
        </w:rPr>
        <w:t xml:space="preserve">Whole group to introduce, then pairs to practise the consent request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with pictures, the two ways a researcher finds things out - asking and looking here (primary), and the supplied source pack (secondary).</w:t>
      </w:r>
    </w:p>
    <w:p>
      <w:pPr>
        <w:pStyle w:val="ListParagraph"/>
        <w:numPr>
          <w:ilvl w:val="0"/>
          <w:numId w:val="1"/>
        </w:numPr>
        <w:spacing w:after="80" w:line="300"/>
      </w:pPr>
      <w:r>
        <w:rPr>
          <w:sz w:val="22"/>
          <w:szCs w:val="22"/>
        </w:rPr>
        <w:t xml:space="preserve">Learn the rules that keep everyone safe and treated fairly: ask first, explain why, let people stop, use no names, risk no one.</w:t>
      </w:r>
    </w:p>
    <w:p>
      <w:pPr>
        <w:pStyle w:val="ListParagraph"/>
        <w:numPr>
          <w:ilvl w:val="0"/>
          <w:numId w:val="1"/>
        </w:numPr>
        <w:spacing w:after="80" w:line="300"/>
      </w:pPr>
      <w:r>
        <w:rPr>
          <w:sz w:val="22"/>
          <w:szCs w:val="22"/>
        </w:rPr>
        <w:t xml:space="preserve">Practise saying the consent request aloud in pairs, in our own language, until it comes easily.</w:t>
      </w:r>
    </w:p>
    <w:p>
      <w:pPr>
        <w:pStyle w:val="ListParagraph"/>
        <w:numPr>
          <w:ilvl w:val="0"/>
          <w:numId w:val="1"/>
        </w:numPr>
        <w:spacing w:after="80" w:line="300"/>
      </w:pPr>
      <w:r>
        <w:rPr>
          <w:sz w:val="22"/>
          <w:szCs w:val="22"/>
        </w:rPr>
        <w:t xml:space="preserve">Talk through what to do if someone is upset, and who to tell - the referral routine.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Two simple pictures or symbols: one for asking-and-looking-here, one for the source pack, to show the two ways side by side.</w:t>
      </w:r>
    </w:p>
    <w:p>
      <w:pPr>
        <w:pStyle w:val="ListParagraph"/>
        <w:numPr>
          <w:ilvl w:val="0"/>
          <w:numId w:val="1"/>
        </w:numPr>
        <w:spacing w:after="80" w:line="300"/>
      </w:pPr>
      <w:r>
        <w:rPr>
          <w:sz w:val="22"/>
          <w:szCs w:val="22"/>
        </w:rPr>
        <w:t xml:space="preserve">The community map made earlier in the course, to point to the real people and places learners might ask.</w:t>
      </w:r>
    </w:p>
    <w:p>
      <w:pPr>
        <w:pStyle w:val="ListParagraph"/>
        <w:numPr>
          <w:ilvl w:val="0"/>
          <w:numId w:val="1"/>
        </w:numPr>
        <w:spacing w:after="80" w:line="300"/>
      </w:pPr>
      <w:r>
        <w:rPr>
          <w:sz w:val="22"/>
          <w:szCs w:val="22"/>
        </w:rPr>
        <w:t xml:space="preserve">The "asking permission" reminder page from the research book (one per learner), and referral guidance to hand.</w:t>
      </w:r>
    </w:p>
    <w:p>
      <w:pPr>
        <w:pStyle w:val="ListParagraph"/>
        <w:numPr>
          <w:ilvl w:val="0"/>
          <w:numId w:val="1"/>
        </w:numPr>
        <w:spacing w:after="80" w:line="300"/>
      </w:pPr>
      <w:r>
        <w:rPr>
          <w:sz w:val="22"/>
          <w:szCs w:val="22"/>
        </w:rPr>
        <w:t xml:space="preserve">Step-back and referral guidance ready, in case practice touches something personal.</w:t>
      </w:r>
    </w:p>
    <w:p>
      <w:pPr>
        <w:keepNext/>
        <w:spacing w:after="60" w:before="180"/>
      </w:pPr>
      <w:r>
        <w:rPr>
          <w:b/>
          <w:bCs/>
          <w:color w:val="6E7A2E"/>
          <w:spacing w:val="24"/>
          <w:sz w:val="17"/>
          <w:szCs w:val="17"/>
        </w:rPr>
        <w:t xml:space="preserve">HOW TO SET IT UP - TWO WAYS TO FIND OUT</w:t>
      </w:r>
    </w:p>
    <w:p>
      <w:pPr>
        <w:spacing w:after="80" w:before="0" w:line="300"/>
      </w:pPr>
      <w:r>
        <w:rPr>
          <w:b/>
          <w:bCs/>
          <w:color w:val="5A6473"/>
          <w:sz w:val="20"/>
          <w:szCs w:val="20"/>
        </w:rPr>
        <w:t xml:space="preserve">Show the two ways side by side, with pictures. Point to the community map - those are the real people the first way will take us to.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Ask &amp; look here</w:t>
            </w:r>
          </w:p>
          <w:p>
            <w:r>
              <w:rPr>
                <w:color w:val="5A6473"/>
                <w:sz w:val="15"/>
                <w:szCs w:val="15"/>
              </w:rPr>
              <w:t xml:space="preserve">primary - first-hand</w:t>
            </w:r>
          </w:p>
        </w:tc>
        <w:tc>
          <w:tcPr>
            <w:tcW w:type="dxa" w:w="4535"/>
            <w:shd w:fill="F1EEE6"/>
            <w:tcMar>
              <w:top w:type="dxa" w:w="60"/>
              <w:left w:type="dxa" w:w="100"/>
              <w:bottom w:type="dxa" w:w="60"/>
              <w:right w:type="dxa" w:w="100"/>
            </w:tcMar>
          </w:tcPr>
          <w:p>
            <w:r>
              <w:rPr>
                <w:b/>
                <w:bCs/>
                <w:color w:val="1F3A5F"/>
                <w:sz w:val="18"/>
                <w:szCs w:val="18"/>
              </w:rPr>
              <w:t xml:space="preserve">The source pack</w:t>
            </w:r>
          </w:p>
          <w:p>
            <w:r>
              <w:rPr>
                <w:color w:val="5A6473"/>
                <w:sz w:val="15"/>
                <w:szCs w:val="15"/>
              </w:rPr>
              <w:t xml:space="preserve">secondary - what others found</w:t>
            </w:r>
          </w:p>
        </w:tc>
      </w:tr>
      <w:tr>
        <w:tc>
          <w:tcPr>
            <w:tcW w:type="dxa" w:w="4535"/>
            <w:tcMar>
              <w:top w:type="dxa" w:w="60"/>
              <w:left w:type="dxa" w:w="100"/>
              <w:bottom w:type="dxa" w:w="60"/>
              <w:right w:type="dxa" w:w="100"/>
            </w:tcMar>
          </w:tcPr>
          <w:p>
            <w:pPr>
              <w:spacing w:after="40"/>
            </w:pPr>
            <w:r>
              <w:rPr>
                <w:sz w:val="18"/>
                <w:szCs w:val="18"/>
              </w:rPr>
              <w:t xml:space="preserve">•  what a neighbour remembers</w:t>
            </w:r>
          </w:p>
          <w:p>
            <w:pPr>
              <w:spacing w:after="40"/>
            </w:pPr>
            <w:r>
              <w:rPr>
                <w:sz w:val="18"/>
                <w:szCs w:val="18"/>
              </w:rPr>
              <w:t xml:space="preserve">•  a bare slope after rain</w:t>
            </w:r>
          </w:p>
        </w:tc>
        <w:tc>
          <w:tcPr>
            <w:tcW w:type="dxa" w:w="4535"/>
            <w:tcMar>
              <w:top w:type="dxa" w:w="60"/>
              <w:left w:type="dxa" w:w="100"/>
              <w:bottom w:type="dxa" w:w="60"/>
              <w:right w:type="dxa" w:w="100"/>
            </w:tcMar>
          </w:tcPr>
          <w:p>
            <w:pPr>
              <w:spacing w:after="40"/>
            </w:pPr>
            <w:r>
              <w:rPr>
                <w:sz w:val="18"/>
                <w:szCs w:val="18"/>
              </w:rPr>
              <w:t xml:space="preserve">•  what science found</w:t>
            </w:r>
          </w:p>
          <w:p>
            <w:pPr>
              <w:spacing w:after="40"/>
            </w:pPr>
            <w:r>
              <w:rPr>
                <w:sz w:val="18"/>
                <w:szCs w:val="18"/>
              </w:rPr>
              <w:t xml:space="preserve">•  a UN report</w:t>
            </w:r>
          </w:p>
        </w:tc>
      </w:tr>
    </w:tbl>
    <w:p>
      <w:pPr>
        <w:keepNext/>
        <w:spacing w:after="60" w:before="180"/>
      </w:pPr>
      <w:r>
        <w:rPr>
          <w:b/>
          <w:bCs/>
          <w:color w:val="6E7A2E"/>
          <w:spacing w:val="24"/>
          <w:sz w:val="17"/>
          <w:szCs w:val="17"/>
        </w:rPr>
        <w:t xml:space="preserve">WHAT IT LOOKS LIKE WHEN IT IS WORKING - OUR RULES FOR ASKING</w:t>
      </w:r>
    </w:p>
    <w:p>
      <w:pPr>
        <w:spacing w:after="80" w:before="0" w:line="300"/>
      </w:pPr>
      <w:r>
        <w:rPr>
          <w:b/>
          <w:bCs/>
          <w:color w:val="5A6473"/>
          <w:sz w:val="20"/>
          <w:szCs w:val="20"/>
        </w:rPr>
        <w:t xml:space="preserve">The consent routine and rules, rehearsed aloud until they come easily. Asking well is a gift, not a hurdle - and same-gender pairs where that keeps a learner safe.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Every time we ask, we…</w:t>
            </w:r>
          </w:p>
        </w:tc>
      </w:tr>
      <w:tr>
        <w:tc>
          <w:tcPr>
            <w:tcW w:type="dxa" w:w="9070"/>
            <w:tcMar>
              <w:top w:type="dxa" w:w="60"/>
              <w:left w:type="dxa" w:w="100"/>
              <w:bottom w:type="dxa" w:w="60"/>
              <w:right w:type="dxa" w:w="100"/>
            </w:tcMar>
          </w:tcPr>
          <w:p>
            <w:pPr>
              <w:spacing w:after="40"/>
            </w:pPr>
            <w:r>
              <w:rPr>
                <w:sz w:val="18"/>
                <w:szCs w:val="18"/>
              </w:rPr>
              <w:t xml:space="preserve">•  Ask first</w:t>
            </w:r>
          </w:p>
          <w:p>
            <w:pPr>
              <w:spacing w:after="40"/>
            </w:pPr>
            <w:r>
              <w:rPr>
                <w:sz w:val="18"/>
                <w:szCs w:val="18"/>
              </w:rPr>
              <w:t xml:space="preserve">•  Say why</w:t>
            </w:r>
          </w:p>
          <w:p>
            <w:pPr>
              <w:spacing w:after="40"/>
            </w:pPr>
            <w:r>
              <w:rPr>
                <w:sz w:val="18"/>
                <w:szCs w:val="18"/>
              </w:rPr>
              <w:t xml:space="preserve">•  Let them stop</w:t>
            </w:r>
          </w:p>
          <w:p>
            <w:pPr>
              <w:spacing w:after="40"/>
            </w:pPr>
            <w:r>
              <w:rPr>
                <w:sz w:val="18"/>
                <w:szCs w:val="18"/>
              </w:rPr>
              <w:t xml:space="preserve">•  Use no names</w:t>
            </w:r>
          </w:p>
          <w:p>
            <w:pPr>
              <w:spacing w:after="40"/>
            </w:pPr>
            <w:r>
              <w:rPr>
                <w:sz w:val="18"/>
                <w:szCs w:val="18"/>
              </w:rPr>
              <w:t xml:space="preserve">•  Put no one at risk</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ethics as the heart of the work, not a footnote at the end. Learners are about to speak with real neighbours, so being fair and safe is not a rule bolted on - it is what makes them researchers people can trust. Practise the consent request out loud, in the learners' own language, until it is natural, so that when the moment comes it is already in their mouths. Same-gender pairs where that is what keeps girls safe. Keep it warm: most people are glad to be asked, and asking well is a gift you give them, not a hurdle.</w:t>
      </w:r>
    </w:p>
    <w:p>
      <w:pPr>
        <w:spacing w:after="140" w:line="300"/>
      </w:pPr>
      <w:r>
        <w:rPr>
          <w:b/>
          <w:bCs/>
          <w:color w:val="7A3B69"/>
          <w:sz w:val="22"/>
          <w:szCs w:val="22"/>
        </w:rPr>
        <w:t xml:space="preserve">Read aloud to the group: </w:t>
      </w:r>
      <w:r>
        <w:rPr>
          <w:sz w:val="22"/>
          <w:szCs w:val="22"/>
        </w:rPr>
        <w:t xml:space="preserve">the "How to ask people fairly and safely" page in the learners' research book. That page carries the teaching for this block, and the learners keep it.</w:t>
      </w:r>
    </w:p>
    <w:p>
      <w:pPr>
        <w:pStyle w:val="Heading4"/>
        <w:keepNext/>
        <w:spacing w:after="80" w:before="220"/>
      </w:pPr>
      <w:r>
        <w:rPr>
          <w:b/>
          <w:bCs/>
          <w:color w:val="1F3A5F"/>
          <w:sz w:val="24"/>
          <w:szCs w:val="24"/>
        </w:rPr>
        <w:t xml:space="preserve">Step 1: Two ways a researcher finds out  (40 min)</w:t>
      </w:r>
    </w:p>
    <w:p>
      <w:pPr>
        <w:spacing w:after="140" w:before="0" w:line="300"/>
      </w:pPr>
      <w:r>
        <w:rPr>
          <w:sz w:val="22"/>
          <w:szCs w:val="22"/>
        </w:rPr>
        <w:t xml:space="preserve">Show the two ways side by side, with pictures. One way is asking people and looking around us here - what a neighbour remembers, what a bare slope looks like after rain. The other way is studying what others have already found out, which for us lives in the supplied source pack. Point to the community map: those are the real people and places the first way will take us to.</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things about our hills can we find out by asking and looking here?</w:t>
      </w:r>
    </w:p>
    <w:p>
      <w:pPr>
        <w:pStyle w:val="ListParagraph"/>
        <w:numPr>
          <w:ilvl w:val="0"/>
          <w:numId w:val="1"/>
        </w:numPr>
        <w:spacing w:after="80" w:line="300"/>
      </w:pPr>
      <w:r>
        <w:rPr>
          <w:sz w:val="22"/>
          <w:szCs w:val="22"/>
        </w:rPr>
        <w:t xml:space="preserve">Which things can our source pack help us with?</w:t>
      </w:r>
    </w:p>
    <w:p>
      <w:pPr>
        <w:pStyle w:val="Heading4"/>
        <w:keepNext/>
        <w:spacing w:after="80" w:before="220"/>
      </w:pPr>
      <w:r>
        <w:rPr>
          <w:b/>
          <w:bCs/>
          <w:color w:val="1F3A5F"/>
          <w:sz w:val="24"/>
          <w:szCs w:val="24"/>
        </w:rPr>
        <w:t xml:space="preserve">Step 2: The rules that keep everyone safe and fair  (40 min)</w:t>
      </w:r>
    </w:p>
    <w:p>
      <w:pPr>
        <w:spacing w:after="140" w:before="0" w:line="300"/>
      </w:pPr>
      <w:r>
        <w:rPr>
          <w:sz w:val="22"/>
          <w:szCs w:val="22"/>
        </w:rPr>
        <w:t xml:space="preserve">Teach the ethics simply and with feeling, one rule at a time, using little role-plays. Ask before you ask. Explain why you are asking. Let people say no, or stop whenever they want. Never use anyone's name. Never put anyone - the person you ask, or yourself - at risk to get an answer. Show a good version and a poor version of the same moment and let learners spot the difference.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could you say so a person knows they can stop any time?</w:t>
      </w:r>
    </w:p>
    <w:p>
      <w:pPr>
        <w:pStyle w:val="ListParagraph"/>
        <w:numPr>
          <w:ilvl w:val="0"/>
          <w:numId w:val="1"/>
        </w:numPr>
        <w:spacing w:after="80" w:line="300"/>
      </w:pPr>
      <w:r>
        <w:rPr>
          <w:sz w:val="22"/>
          <w:szCs w:val="22"/>
        </w:rPr>
        <w:t xml:space="preserve">Why do we never write down or say the name of the person we asked?</w:t>
      </w:r>
    </w:p>
    <w:p>
      <w:pPr>
        <w:pStyle w:val="Heading4"/>
        <w:keepNext/>
        <w:spacing w:after="80" w:before="220"/>
      </w:pPr>
      <w:r>
        <w:rPr>
          <w:b/>
          <w:bCs/>
          <w:color w:val="1F3A5F"/>
          <w:sz w:val="24"/>
          <w:szCs w:val="24"/>
        </w:rPr>
        <w:t xml:space="preserve">Step 3: Practise the consent request aloud  (40 min)</w:t>
      </w:r>
    </w:p>
    <w:p>
      <w:pPr>
        <w:spacing w:after="140" w:before="0" w:line="300"/>
      </w:pPr>
      <w:r>
        <w:rPr>
          <w:sz w:val="22"/>
          <w:szCs w:val="22"/>
        </w:rPr>
        <w:t xml:space="preserve">In pairs, learners practise the consent request in their own language until it comes easily: may I ask you some questions? It is for our group's project about our hills. You do not have to answer, and you can stop any time. Swap roles, try it as a shy person, a busy person, someone who says no - and practise accepting a no warmly. This is the routine they will carry into every gathering session.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How did it feel to ask? How did it feel to be asked?</w:t>
      </w:r>
    </w:p>
    <w:p>
      <w:pPr>
        <w:pStyle w:val="ListParagraph"/>
        <w:numPr>
          <w:ilvl w:val="0"/>
          <w:numId w:val="1"/>
        </w:numPr>
        <w:spacing w:after="80" w:line="300"/>
      </w:pPr>
      <w:r>
        <w:rPr>
          <w:sz w:val="22"/>
          <w:szCs w:val="22"/>
        </w:rPr>
        <w:t xml:space="preserve">What will you say if the person says no?</w:t>
      </w:r>
    </w:p>
    <w:p>
      <w:pPr>
        <w:spacing w:after="140" w:line="300"/>
      </w:pPr>
      <w:r>
        <w:rPr>
          <w:b/>
          <w:bCs/>
          <w:color w:val="7A3B69"/>
          <w:sz w:val="22"/>
          <w:szCs w:val="22"/>
        </w:rPr>
        <w:t xml:space="preserve">Student worksheet: </w:t>
      </w:r>
      <w:r>
        <w:rPr>
          <w:sz w:val="22"/>
          <w:szCs w:val="22"/>
        </w:rPr>
        <w:t xml:space="preserve">Asking permission - our reminder (in the student workbook)</w:t>
      </w:r>
    </w:p>
    <w:p>
      <w:pPr>
        <w:spacing w:after="140" w:line="300"/>
      </w:pPr>
      <w:r>
        <w:rPr>
          <w:b/>
          <w:bCs/>
          <w:color w:val="7A3B69"/>
          <w:sz w:val="22"/>
          <w:szCs w:val="22"/>
        </w:rPr>
        <w:t xml:space="preserve">Independent task: </w:t>
      </w:r>
      <w:r>
        <w:rPr>
          <w:sz w:val="22"/>
          <w:szCs w:val="22"/>
        </w:rPr>
        <w:t xml:space="preserve">Practise asking someone at home for their permission before asking them a question, in our own words.</w:t>
      </w:r>
    </w:p>
    <w:p>
      <w:pPr>
        <w:pBdr>
          <w:bottom w:val="single" w:color="B9B3A6" w:sz="4"/>
        </w:pBdr>
        <w:spacing w:after="180" w:before="60"/>
      </w:pPr>
    </w:p>
    <w:p>
      <w:pPr>
        <w:pStyle w:val="Heading3"/>
        <w:keepNext/>
        <w:spacing w:after="100" w:before="280"/>
      </w:pPr>
      <w:r>
        <w:rPr>
          <w:b/>
          <w:bCs/>
          <w:color w:val="7A3B69"/>
          <w:sz w:val="28"/>
          <w:szCs w:val="28"/>
        </w:rPr>
        <w:t xml:space="preserve">3.2   Design our interview and survey questions</w:t>
      </w:r>
    </w:p>
    <w:p>
      <w:pPr>
        <w:spacing w:after="100" w:before="0" w:line="300"/>
      </w:pPr>
      <w:r>
        <w:rPr>
          <w:b/>
          <w:bCs/>
          <w:color w:val="6E7A2E"/>
          <w:sz w:val="20"/>
          <w:szCs w:val="20"/>
        </w:rPr>
        <w:t xml:space="preserve">Activity   ·   3h facilitated   ·   1h independent</w:t>
      </w:r>
    </w:p>
    <w:p>
      <w:pPr>
        <w:spacing w:after="140" w:before="0" w:line="300"/>
      </w:pPr>
      <w:r>
        <w:rPr>
          <w:sz w:val="22"/>
          <w:szCs w:val="22"/>
        </w:rPr>
        <w:t xml:space="preserve">Teach, then design. The quality of every piece of primary evidence this investigation will have is decided in this block, so it opens with real teaching, not with drafting: the four kinds of question (open, closed, leading, two-in-one), how to repair a leading question with the six starter words, why we ask what a person SAW rather than what they think in general, and the three follow-ups - "tell me more", "why do you think that?", and waiting quietly for five seconds. Model it with a fishbowl: interview one learner in front of the group for three minutes, then do a minute badly on purpose and let the group name every fault. Only then do learners design - one or two open interview questions for each of our four sub-questions, each with the follow-up they will use and a four-point check (open, one thing, short, safe). They then shape a very short survey of closed questions that can be recorded with a tally or a three-face scale rather than writing, and decide who to ask: five DIFFERENT kinds of people, because a group who only asks people like themselves learns only one thing. They finish by trying their questions on each other and fixing what confused or led.</w:t>
      </w:r>
    </w:p>
    <w:p>
      <w:pPr>
        <w:spacing w:after="100" w:before="0" w:line="300"/>
      </w:pPr>
      <w:r>
        <w:rPr>
          <w:b/>
          <w:bCs/>
          <w:color w:val="6E7A2E"/>
          <w:sz w:val="20"/>
          <w:szCs w:val="20"/>
        </w:rPr>
        <w:t xml:space="preserve">LEARNER SHEET:  Sheet 8, “Our questions to ask”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are about to collect the only primary evidence this investigation will have. The quality of that evidence is decided here, in the questions - not out in the community. So this is a teaching block, not a drafting block. Teach the method, model it in front of them, and only then let them design. If you set them straight to drafting they will write the questions they already know how to ask, and most of those will be leading.</w:t>
      </w:r>
    </w:p>
    <w:p>
      <w:pPr>
        <w:pStyle w:val="Heading4"/>
        <w:keepNext/>
        <w:spacing w:after="80" w:before="220"/>
      </w:pPr>
      <w:r>
        <w:rPr>
          <w:b/>
          <w:bCs/>
          <w:color w:val="1F3A5F"/>
          <w:sz w:val="24"/>
          <w:szCs w:val="24"/>
        </w:rPr>
        <w:t xml:space="preserve">Why open versus leading is not about politeness</w:t>
      </w:r>
    </w:p>
    <w:p>
      <w:pPr>
        <w:spacing w:after="140" w:before="0" w:line="300"/>
      </w:pPr>
      <w:r>
        <w:rPr>
          <w:sz w:val="22"/>
          <w:szCs w:val="22"/>
        </w:rPr>
        <w:t xml:space="preserve">A leading question - "The rain ruins the bare slope, doesn't it?" - tells you what you already believed. Learners then bring back "evidence" that is really their own opinion, handed back to them by a neighbour. Later, when they check their sources, they will have nothing to triangulate: every answer agrees, because every answer was suggested. Say that to the group in plain words. A leading question does not just bother the person answering. It destroys the evidence.</w:t>
      </w:r>
    </w:p>
    <w:p>
      <w:pPr>
        <w:pStyle w:val="Heading4"/>
        <w:keepNext/>
        <w:spacing w:after="80" w:before="220"/>
      </w:pPr>
      <w:r>
        <w:rPr>
          <w:b/>
          <w:bCs/>
          <w:color w:val="1F3A5F"/>
          <w:sz w:val="24"/>
          <w:szCs w:val="24"/>
        </w:rPr>
        <w:t xml:space="preserve">The one technique that changes everything: ask about experience</w:t>
      </w:r>
    </w:p>
    <w:p>
      <w:pPr>
        <w:spacing w:after="140" w:before="0" w:line="300"/>
      </w:pPr>
      <w:r>
        <w:rPr>
          <w:sz w:val="22"/>
          <w:szCs w:val="22"/>
        </w:rPr>
        <w:t xml:space="preserve">Beginners ask for opinions - "Is erosion a problem here?" - and people answer opinions with generalities. Ask instead about a specific thing the person saw or did: "Tell me about the last big rain. What did you see?" Concrete memory produces detail, places, times and numbers. Every time a learner's question drifts back to opinion, hand it back with one question of your own: "when did they last see that?"</w:t>
      </w:r>
    </w:p>
    <w:p>
      <w:pPr>
        <w:pStyle w:val="Heading4"/>
        <w:keepNext/>
        <w:spacing w:after="80" w:before="220"/>
      </w:pPr>
      <w:r>
        <w:rPr>
          <w:b/>
          <w:bCs/>
          <w:color w:val="1F3A5F"/>
          <w:sz w:val="24"/>
          <w:szCs w:val="24"/>
        </w:rPr>
        <w:t xml:space="preserve">The three follow-ups, and the five-second wait</w:t>
      </w:r>
    </w:p>
    <w:p>
      <w:pPr>
        <w:spacing w:after="140" w:before="0" w:line="300"/>
      </w:pPr>
      <w:r>
        <w:rPr>
          <w:sz w:val="22"/>
          <w:szCs w:val="22"/>
        </w:rPr>
        <w:t xml:space="preserve">A first answer is almost always short and polite. The information is in the second answer. Teach three moves and no more: "Tell me more", "Why do you think that?", and silence. Silence is the hardest to teach and the strongest - most people fill a five-second pause with the thing they were deciding whether to say. Learners will break it out of nervousness, so rehearse counting to five explicitly, and let them feel how long it is.</w:t>
      </w:r>
    </w:p>
    <w:p>
      <w:pPr>
        <w:pStyle w:val="Heading4"/>
        <w:keepNext/>
        <w:spacing w:after="80" w:before="220"/>
      </w:pPr>
      <w:r>
        <w:rPr>
          <w:b/>
          <w:bCs/>
          <w:color w:val="1F3A5F"/>
          <w:sz w:val="24"/>
          <w:szCs w:val="24"/>
        </w:rPr>
        <w:t xml:space="preserve">Interviews and surveys do opposite jobs</w:t>
      </w:r>
    </w:p>
    <w:p>
      <w:pPr>
        <w:spacing w:after="140" w:before="0" w:line="300"/>
      </w:pPr>
      <w:r>
        <w:rPr>
          <w:sz w:val="22"/>
          <w:szCs w:val="22"/>
        </w:rPr>
        <w:t xml:space="preserve">An interview uses open questions on a few people to learn WHY. A survey uses closed questions on many people to learn HOW MANY. Learners mix these up constantly - open questions in the survey, which cannot be counted, and yes/no questions in the interview, which produce nothing. Hold one line: if it cannot be answered with a mark, it does not belong in the survey.</w:t>
      </w:r>
    </w:p>
    <w:p>
      <w:pPr>
        <w:spacing w:after="140" w:before="0" w:line="300"/>
      </w:pPr>
      <w:r>
        <w:rPr>
          <w:sz w:val="22"/>
          <w:szCs w:val="22"/>
        </w:rPr>
        <w:t xml:space="preserve">Because most of this cohort is not yet writing, the survey has to be recordable without writing. Teach one system and use it everywhere: decide the two or three answers the question offers, draw a small picture for each at the top of the tally page, then one mark per person underneath, tallied in fives. The columns must be the ANSWERS TO OUR OWN QUESTION - this is the part learners get wrong. A fixed good/in-between/bad face scale cannot answer "where is it cooler, the bare hill or under the trees?"; a survey whose marks do not stand for the choices the question offers cannot be counted at all. Faces are right only when the question really is about good and bad. Learners who can write may write; nobody has to.</w:t>
      </w:r>
    </w:p>
    <w:p>
      <w:pPr>
        <w:pStyle w:val="Heading4"/>
        <w:keepNext/>
        <w:spacing w:after="80" w:before="220"/>
      </w:pPr>
      <w:r>
        <w:rPr>
          <w:b/>
          <w:bCs/>
          <w:color w:val="1F3A5F"/>
          <w:sz w:val="24"/>
          <w:szCs w:val="24"/>
        </w:rPr>
        <w:t xml:space="preserve">Sampling, in the honest version</w:t>
      </w:r>
    </w:p>
    <w:p>
      <w:pPr>
        <w:spacing w:after="140" w:before="0" w:line="300"/>
      </w:pPr>
      <w:r>
        <w:rPr>
          <w:sz w:val="22"/>
          <w:szCs w:val="22"/>
        </w:rPr>
        <w:t xml:space="preserve">We are not teaching statistics. We are teaching variation: if you only ask people like yourself, you learn one thing. Push each group to name five different kinds of person - an elder who remembers the hills before, someone who works on them, a woman who walks that path for water or firewood, a young person, someone who lives below a slope. Say the targets out loud: three interviews each, ten survey marks per pair.</w:t>
      </w:r>
    </w:p>
    <w:p>
      <w:pPr>
        <w:spacing w:after="140" w:before="0" w:line="300"/>
      </w:pPr>
      <w:r>
        <w:rPr>
          <w:sz w:val="22"/>
          <w:szCs w:val="22"/>
        </w:rPr>
        <w:t xml:space="preserve">Do not let anyone claim their findings speak for the whole camp. Name the limit now, while it is cheap: it becomes the "an honest limit" line on their output page in the Communicate phase, and it is a mark of a good researcher, not a weakness.</w:t>
      </w:r>
    </w:p>
    <w:p>
      <w:pPr>
        <w:pStyle w:val="Heading4"/>
        <w:keepNext/>
        <w:spacing w:after="80" w:before="220"/>
      </w:pPr>
      <w:r>
        <w:rPr>
          <w:b/>
          <w:bCs/>
          <w:color w:val="1F3A5F"/>
          <w:sz w:val="24"/>
          <w:szCs w:val="24"/>
        </w:rPr>
        <w:t xml:space="preserve">Protection, restated at the point of use</w:t>
      </w:r>
    </w:p>
    <w:p>
      <w:pPr>
        <w:spacing w:after="140" w:before="0" w:line="300"/>
      </w:pPr>
      <w:r>
        <w:rPr>
          <w:sz w:val="22"/>
          <w:szCs w:val="22"/>
        </w:rPr>
        <w:t xml:space="preserve">The consent words were practised in the previous block and are used for real in the next one. Here, check every drafted question against three things: it does not ask for names, it does not ask about anyone's household or status, and it does not ask anything that could put the person answering at risk. A question about who cut the trees is a protection matter, not a research one - redirect it to the hills. Girls gather in same-gender pairs where that is what keeps them safe. Any question you are unsure about, cut it; there are always other questions.</w:t>
      </w:r>
    </w:p>
    <w:p>
      <w:pPr>
        <w:pStyle w:val="Heading3"/>
        <w:keepNext/>
        <w:spacing w:after="100" w:before="280"/>
      </w:pPr>
      <w:r>
        <w:rPr>
          <w:b/>
          <w:bCs/>
          <w:color w:val="7A3B69"/>
          <w:sz w:val="28"/>
          <w:szCs w:val="28"/>
        </w:rPr>
        <w:t xml:space="preserve">How to model it: the fishbowl</w:t>
      </w:r>
    </w:p>
    <w:p>
      <w:pPr>
        <w:spacing w:after="140" w:before="0" w:line="300"/>
      </w:pPr>
      <w:r>
        <w:rPr>
          <w:sz w:val="22"/>
          <w:szCs w:val="22"/>
        </w:rPr>
        <w:t xml:space="preserve">Do not explain interviewing. Show it.</w:t>
      </w:r>
    </w:p>
    <w:p>
      <w:pPr>
        <w:pStyle w:val="ListParagraph"/>
        <w:numPr>
          <w:ilvl w:val="0"/>
          <w:numId w:val="1"/>
        </w:numPr>
        <w:spacing w:after="80" w:line="300"/>
      </w:pPr>
      <w:r>
        <w:rPr>
          <w:sz w:val="22"/>
          <w:szCs w:val="22"/>
        </w:rPr>
        <w:t xml:space="preserve">Ask one confident learner beforehand to sit with you in the middle. Interview them for three minutes</w:t>
      </w:r>
    </w:p>
    <w:p>
      <w:pPr>
        <w:spacing w:after="140" w:before="0" w:line="300"/>
      </w:pPr>
      <w:r>
        <w:rPr>
          <w:sz w:val="22"/>
          <w:szCs w:val="22"/>
        </w:rPr>
        <w:t xml:space="preserve">about the last heavy rain, using only the six starter words and the three follow-ups. Go slowly. Use the silence, and let it be uncomfortable.</w:t>
      </w:r>
    </w:p>
    <w:p>
      <w:pPr>
        <w:pStyle w:val="ListParagraph"/>
        <w:numPr>
          <w:ilvl w:val="0"/>
          <w:numId w:val="1"/>
        </w:numPr>
        <w:spacing w:after="80" w:line="300"/>
      </w:pPr>
      <w:r>
        <w:rPr>
          <w:sz w:val="22"/>
          <w:szCs w:val="22"/>
        </w:rPr>
        <w:t xml:space="preserve">Then ask the group what they saw you do. Collect it. They will name the short questions, the</w:t>
      </w:r>
    </w:p>
    <w:p>
      <w:pPr>
        <w:spacing w:after="140" w:before="0" w:line="300"/>
      </w:pPr>
      <w:r>
        <w:rPr>
          <w:sz w:val="22"/>
          <w:szCs w:val="22"/>
        </w:rPr>
        <w:t xml:space="preserve">waiting, the "tell me more".</w:t>
      </w:r>
    </w:p>
    <w:p>
      <w:pPr>
        <w:pStyle w:val="ListParagraph"/>
        <w:numPr>
          <w:ilvl w:val="0"/>
          <w:numId w:val="1"/>
        </w:numPr>
        <w:spacing w:after="80" w:line="300"/>
      </w:pPr>
      <w:r>
        <w:rPr>
          <w:sz w:val="22"/>
          <w:szCs w:val="22"/>
        </w:rPr>
        <w:t xml:space="preserve">Now do one minute badly on purpose: lead, interrupt, argue with the answer, ask two things at once.</w:t>
      </w:r>
    </w:p>
    <w:p>
      <w:pPr>
        <w:spacing w:after="140" w:before="0" w:line="300"/>
      </w:pPr>
      <w:r>
        <w:rPr>
          <w:sz w:val="22"/>
          <w:szCs w:val="22"/>
        </w:rPr>
        <w:t xml:space="preserve">They will laugh, and then name every fault. That naming is the learning.</w:t>
      </w:r>
    </w:p>
    <w:p>
      <w:pPr>
        <w:pStyle w:val="ListParagraph"/>
        <w:numPr>
          <w:ilvl w:val="0"/>
          <w:numId w:val="1"/>
        </w:numPr>
        <w:spacing w:after="80" w:line="300"/>
      </w:pPr>
      <w:r>
        <w:rPr>
          <w:sz w:val="22"/>
          <w:szCs w:val="22"/>
        </w:rPr>
        <w:t xml:space="preserve">Keep the good and the poor version on the wall as two columns for the rest of the block.</w:t>
      </w:r>
    </w:p>
    <w:p>
      <w:pPr>
        <w:pStyle w:val="Heading3"/>
        <w:keepNext/>
        <w:spacing w:after="100" w:before="280"/>
      </w:pPr>
      <w:r>
        <w:rPr>
          <w:b/>
          <w:bCs/>
          <w:color w:val="7A3B69"/>
          <w:sz w:val="28"/>
          <w:szCs w:val="28"/>
        </w:rPr>
        <w:t xml:space="preserve">The sort cards, and their answers</w:t>
      </w:r>
    </w:p>
    <w:p>
      <w:pPr>
        <w:spacing w:after="140" w:before="0" w:line="300"/>
      </w:pPr>
      <w:r>
        <w:rPr>
          <w:sz w:val="22"/>
          <w:szCs w:val="22"/>
        </w:rPr>
        <w:t xml:space="preserve">Read each aloud and let the group sort it. Print them from the picture-word cards file, or write them on scraps of paper.</w:t>
      </w:r>
    </w:p>
    <w:p>
      <w:pPr>
        <w:pStyle w:val="ListParagraph"/>
        <w:numPr>
          <w:ilvl w:val="0"/>
          <w:numId w:val="1"/>
        </w:numPr>
        <w:spacing w:after="80" w:line="300"/>
      </w:pPr>
      <w:r>
        <w:rPr>
          <w:sz w:val="22"/>
          <w:szCs w:val="22"/>
        </w:rPr>
        <w:t xml:space="preserve">"What happens to this slope when it rains?" - OPEN</w:t>
      </w:r>
    </w:p>
    <w:p>
      <w:pPr>
        <w:pStyle w:val="ListParagraph"/>
        <w:numPr>
          <w:ilvl w:val="0"/>
          <w:numId w:val="1"/>
        </w:numPr>
        <w:spacing w:after="80" w:line="300"/>
      </w:pPr>
      <w:r>
        <w:rPr>
          <w:sz w:val="22"/>
          <w:szCs w:val="22"/>
        </w:rPr>
        <w:t xml:space="preserve">"The rain ruins it, doesn't it?" - LEADING</w:t>
      </w:r>
    </w:p>
    <w:p>
      <w:pPr>
        <w:pStyle w:val="ListParagraph"/>
        <w:numPr>
          <w:ilvl w:val="0"/>
          <w:numId w:val="1"/>
        </w:numPr>
        <w:spacing w:after="80" w:line="300"/>
      </w:pPr>
      <w:r>
        <w:rPr>
          <w:sz w:val="22"/>
          <w:szCs w:val="22"/>
        </w:rPr>
        <w:t xml:space="preserve">"Do the hills slide?" - CLOSED (fine for the survey, weak in an interview)</w:t>
      </w:r>
    </w:p>
    <w:p>
      <w:pPr>
        <w:pStyle w:val="ListParagraph"/>
        <w:numPr>
          <w:ilvl w:val="0"/>
          <w:numId w:val="1"/>
        </w:numPr>
        <w:spacing w:after="80" w:line="300"/>
      </w:pPr>
      <w:r>
        <w:rPr>
          <w:sz w:val="22"/>
          <w:szCs w:val="22"/>
        </w:rPr>
        <w:t xml:space="preserve">"What were the hills like when you were young?" - OPEN</w:t>
      </w:r>
    </w:p>
    <w:p>
      <w:pPr>
        <w:pStyle w:val="ListParagraph"/>
        <w:numPr>
          <w:ilvl w:val="0"/>
          <w:numId w:val="1"/>
        </w:numPr>
        <w:spacing w:after="80" w:line="300"/>
      </w:pPr>
      <w:r>
        <w:rPr>
          <w:sz w:val="22"/>
          <w:szCs w:val="22"/>
        </w:rPr>
        <w:t xml:space="preserve">"Trees are better, right?" - LEADING</w:t>
      </w:r>
    </w:p>
    <w:p>
      <w:pPr>
        <w:pStyle w:val="ListParagraph"/>
        <w:numPr>
          <w:ilvl w:val="0"/>
          <w:numId w:val="1"/>
        </w:numPr>
        <w:spacing w:after="80" w:line="300"/>
      </w:pPr>
      <w:r>
        <w:rPr>
          <w:sz w:val="22"/>
          <w:szCs w:val="22"/>
        </w:rPr>
        <w:t xml:space="preserve">"Tell me about the last big rain." - OPEN, and the strongest kind: it asks about something they saw</w:t>
      </w:r>
    </w:p>
    <w:p>
      <w:pPr>
        <w:pStyle w:val="ListParagraph"/>
        <w:numPr>
          <w:ilvl w:val="0"/>
          <w:numId w:val="1"/>
        </w:numPr>
        <w:spacing w:after="80" w:line="300"/>
      </w:pPr>
      <w:r>
        <w:rPr>
          <w:sz w:val="22"/>
          <w:szCs w:val="22"/>
        </w:rPr>
        <w:t xml:space="preserve">"Is it hotter now?" - CLOSED</w:t>
      </w:r>
    </w:p>
    <w:p>
      <w:pPr>
        <w:pStyle w:val="ListParagraph"/>
        <w:numPr>
          <w:ilvl w:val="0"/>
          <w:numId w:val="1"/>
        </w:numPr>
        <w:spacing w:after="80" w:line="300"/>
      </w:pPr>
      <w:r>
        <w:rPr>
          <w:sz w:val="22"/>
          <w:szCs w:val="22"/>
        </w:rPr>
        <w:t xml:space="preserve">"Everyone wants the trees back, don't they?" - LEADING</w:t>
      </w:r>
    </w:p>
    <w:p>
      <w:pPr>
        <w:spacing w:after="140" w:before="0" w:line="300"/>
      </w:pPr>
      <w:r>
        <w:rPr>
          <w:sz w:val="22"/>
          <w:szCs w:val="22"/>
        </w:rPr>
        <w:t xml:space="preserve">For the Try it rehearsal on the learner's page, use four of these - one open, one closed, two leading - and finish by fixing a leading one aloud, together.</w:t>
      </w:r>
    </w:p>
    <w:p>
      <w:pPr>
        <w:pStyle w:val="Heading3"/>
        <w:keepNext/>
        <w:spacing w:after="100" w:before="280"/>
      </w:pPr>
      <w:r>
        <w:rPr>
          <w:b/>
          <w:bCs/>
          <w:color w:val="7A3B69"/>
          <w:sz w:val="28"/>
          <w:szCs w:val="28"/>
        </w:rPr>
        <w:t xml:space="preserve">The five errors you will see, and the fix for each</w:t>
      </w:r>
    </w:p>
    <w:p>
      <w:pPr>
        <w:pStyle w:val="ListParagraph"/>
        <w:numPr>
          <w:ilvl w:val="0"/>
          <w:numId w:val="1"/>
        </w:numPr>
        <w:spacing w:after="80" w:line="300"/>
      </w:pPr>
      <w:r>
        <w:rPr>
          <w:sz w:val="22"/>
          <w:szCs w:val="22"/>
        </w:rPr>
        <w:t xml:space="preserve">A yes/no question in the interview. Ask: "how would they answer that if they could not say yes</w:t>
      </w:r>
    </w:p>
    <w:p>
      <w:pPr>
        <w:spacing w:after="140" w:before="0" w:line="300"/>
      </w:pPr>
      <w:r>
        <w:rPr>
          <w:sz w:val="22"/>
          <w:szCs w:val="22"/>
        </w:rPr>
        <w:t xml:space="preserve">or no?"</w:t>
      </w:r>
    </w:p>
    <w:p>
      <w:pPr>
        <w:pStyle w:val="ListParagraph"/>
        <w:numPr>
          <w:ilvl w:val="0"/>
          <w:numId w:val="1"/>
        </w:numPr>
        <w:spacing w:after="80" w:line="300"/>
      </w:pPr>
      <w:r>
        <w:rPr>
          <w:sz w:val="22"/>
          <w:szCs w:val="22"/>
        </w:rPr>
        <w:t xml:space="preserve">An opinion question. Ask: "when did they last see it? Ask about that."</w:t>
      </w:r>
    </w:p>
    <w:p>
      <w:pPr>
        <w:pStyle w:val="ListParagraph"/>
        <w:numPr>
          <w:ilvl w:val="0"/>
          <w:numId w:val="1"/>
        </w:numPr>
        <w:spacing w:after="80" w:line="300"/>
      </w:pPr>
      <w:r>
        <w:rPr>
          <w:sz w:val="22"/>
          <w:szCs w:val="22"/>
        </w:rPr>
        <w:t xml:space="preserve">Two questions joined by 'and'. Cut it in half.</w:t>
      </w:r>
    </w:p>
    <w:p>
      <w:pPr>
        <w:pStyle w:val="ListParagraph"/>
        <w:numPr>
          <w:ilvl w:val="0"/>
          <w:numId w:val="1"/>
        </w:numPr>
        <w:spacing w:after="80" w:line="300"/>
      </w:pPr>
      <w:r>
        <w:rPr>
          <w:sz w:val="22"/>
          <w:szCs w:val="22"/>
        </w:rPr>
        <w:t xml:space="preserve">A question the person cannot answer - asking a child what the hills were like forty years ago.</w:t>
      </w:r>
    </w:p>
    <w:p>
      <w:pPr>
        <w:spacing w:after="140" w:before="0" w:line="300"/>
      </w:pPr>
      <w:r>
        <w:rPr>
          <w:sz w:val="22"/>
          <w:szCs w:val="22"/>
        </w:rPr>
        <w:t xml:space="preserve">Ask: "who would actually know this?"</w:t>
      </w:r>
    </w:p>
    <w:p>
      <w:pPr>
        <w:pStyle w:val="ListParagraph"/>
        <w:numPr>
          <w:ilvl w:val="0"/>
          <w:numId w:val="1"/>
        </w:numPr>
        <w:spacing w:after="80" w:line="300"/>
      </w:pPr>
      <w:r>
        <w:rPr>
          <w:sz w:val="22"/>
          <w:szCs w:val="22"/>
        </w:rPr>
        <w:t xml:space="preserve">A question about people rather than the hills. Redirect to the issue; this is also a protection</w:t>
      </w:r>
    </w:p>
    <w:p>
      <w:pPr>
        <w:spacing w:after="140" w:before="0" w:line="300"/>
      </w:pPr>
      <w:r>
        <w:rPr>
          <w:sz w:val="22"/>
          <w:szCs w:val="22"/>
        </w:rPr>
        <w:t xml:space="preserve">matter.</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can say aloud: one open question, the follow-up they will use after it, and who they will ask. If a pair cannot, they are not ready to gather - give them the extra time at the start of the next block rather than sending them out.</w:t>
      </w:r>
    </w:p>
    <w:p>
      <w:pPr>
        <w:spacing w:after="140" w:line="300"/>
      </w:pPr>
      <w:r>
        <w:rPr>
          <w:b/>
          <w:bCs/>
          <w:color w:val="7A3B69"/>
          <w:sz w:val="22"/>
          <w:szCs w:val="22"/>
        </w:rPr>
        <w:t xml:space="preserve">Timing: </w:t>
      </w:r>
      <w:r>
        <w:rPr>
          <w:sz w:val="22"/>
          <w:szCs w:val="22"/>
        </w:rPr>
        <w:t xml:space="preserve">3 hours facilitated + 1 hour independent</w:t>
      </w:r>
    </w:p>
    <w:p>
      <w:pPr>
        <w:spacing w:after="140" w:line="300"/>
      </w:pPr>
      <w:r>
        <w:rPr>
          <w:b/>
          <w:bCs/>
          <w:color w:val="7A3B69"/>
          <w:sz w:val="22"/>
          <w:szCs w:val="22"/>
        </w:rPr>
        <w:t xml:space="preserve">Grouping: </w:t>
      </w:r>
      <w:r>
        <w:rPr>
          <w:sz w:val="22"/>
          <w:szCs w:val="22"/>
        </w:rPr>
        <w:t xml:space="preserve">Whole group for the teaching and the fishbowl, then pairs and small groups to draft, try and fix</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Learn the four kinds of question - open, closed, leading, two-in-one - and which of them gives us real evidence.</w:t>
      </w:r>
    </w:p>
    <w:p>
      <w:pPr>
        <w:pStyle w:val="ListParagraph"/>
        <w:numPr>
          <w:ilvl w:val="0"/>
          <w:numId w:val="1"/>
        </w:numPr>
        <w:spacing w:after="80" w:line="300"/>
      </w:pPr>
      <w:r>
        <w:rPr>
          <w:sz w:val="22"/>
          <w:szCs w:val="22"/>
        </w:rPr>
        <w:t xml:space="preserve">Watch the facilitator interview someone in front of them, well and then badly, and name what made the difference.</w:t>
      </w:r>
    </w:p>
    <w:p>
      <w:pPr>
        <w:pStyle w:val="ListParagraph"/>
        <w:numPr>
          <w:ilvl w:val="0"/>
          <w:numId w:val="1"/>
        </w:numPr>
        <w:spacing w:after="80" w:line="300"/>
      </w:pPr>
      <w:r>
        <w:rPr>
          <w:sz w:val="22"/>
          <w:szCs w:val="22"/>
        </w:rPr>
        <w:t xml:space="preserve">Learn the three follow-ups - "tell me more", "why do you think that?", and waiting quietly - and practise the waiting.</w:t>
      </w:r>
    </w:p>
    <w:p>
      <w:pPr>
        <w:pStyle w:val="ListParagraph"/>
        <w:numPr>
          <w:ilvl w:val="0"/>
          <w:numId w:val="1"/>
        </w:numPr>
        <w:spacing w:after="80" w:line="300"/>
      </w:pPr>
      <w:r>
        <w:rPr>
          <w:sz w:val="22"/>
          <w:szCs w:val="22"/>
        </w:rPr>
        <w:t xml:space="preserve">Design a short set of oral interview questions, one or two for each of our four sub-questions about the hills.</w:t>
      </w:r>
    </w:p>
    <w:p>
      <w:pPr>
        <w:pStyle w:val="ListParagraph"/>
        <w:numPr>
          <w:ilvl w:val="0"/>
          <w:numId w:val="1"/>
        </w:numPr>
        <w:spacing w:after="80" w:line="300"/>
      </w:pPr>
      <w:r>
        <w:rPr>
          <w:sz w:val="22"/>
          <w:szCs w:val="22"/>
        </w:rPr>
        <w:t xml:space="preserve">Shape a very short oral survey - one or two closed questions asked of many people, each offering two or three answers to choose from - and record the answers as tally marks under the answer each person gave.</w:t>
      </w:r>
    </w:p>
    <w:p>
      <w:pPr>
        <w:pStyle w:val="ListParagraph"/>
        <w:numPr>
          <w:ilvl w:val="0"/>
          <w:numId w:val="1"/>
        </w:numPr>
        <w:spacing w:after="80" w:line="300"/>
      </w:pPr>
      <w:r>
        <w:rPr>
          <w:sz w:val="22"/>
          <w:szCs w:val="22"/>
        </w:rPr>
        <w:t xml:space="preserve">Decide who to ask, choosing five different kinds of people rather than five people like themselves.</w:t>
      </w:r>
    </w:p>
    <w:p>
      <w:pPr>
        <w:pStyle w:val="ListParagraph"/>
        <w:numPr>
          <w:ilvl w:val="0"/>
          <w:numId w:val="1"/>
        </w:numPr>
        <w:spacing w:after="80" w:line="300"/>
      </w:pPr>
      <w:r>
        <w:rPr>
          <w:sz w:val="22"/>
          <w:szCs w:val="22"/>
        </w:rPr>
        <w:t xml:space="preserve">Try their questions on each other, notice what was confusing or leading, and fix them.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research question and its four sub-questions, big on the wall (before/now; a bare hill in rain and hot sun; what roots, grass, and trees do; what people are doing to help and whether it is working).</w:t>
      </w:r>
    </w:p>
    <w:p>
      <w:pPr>
        <w:pStyle w:val="ListParagraph"/>
        <w:numPr>
          <w:ilvl w:val="0"/>
          <w:numId w:val="1"/>
        </w:numPr>
        <w:spacing w:after="80" w:line="300"/>
      </w:pPr>
      <w:r>
        <w:rPr>
          <w:sz w:val="22"/>
          <w:szCs w:val="22"/>
        </w:rPr>
        <w:t xml:space="preserve">The "our questions to ask" pages from the research book (one per learner) - the Learn it page, the questions page, the survey page, and the who we will ask page.</w:t>
      </w:r>
    </w:p>
    <w:p>
      <w:pPr>
        <w:pStyle w:val="ListParagraph"/>
        <w:numPr>
          <w:ilvl w:val="0"/>
          <w:numId w:val="1"/>
        </w:numPr>
        <w:spacing w:after="80" w:line="300"/>
      </w:pPr>
      <w:r>
        <w:rPr>
          <w:sz w:val="22"/>
          <w:szCs w:val="22"/>
        </w:rPr>
        <w:t xml:space="preserve">The eight question cards for the sort, printed from the picture-word cards file or written on scraps of paper (the cards and their answers are in the facilitator notes below).</w:t>
      </w:r>
    </w:p>
    <w:p>
      <w:pPr>
        <w:pStyle w:val="ListParagraph"/>
        <w:numPr>
          <w:ilvl w:val="0"/>
          <w:numId w:val="1"/>
        </w:numPr>
        <w:spacing w:after="80" w:line="300"/>
      </w:pPr>
      <w:r>
        <w:rPr>
          <w:sz w:val="22"/>
          <w:szCs w:val="22"/>
        </w:rPr>
        <w:t xml:space="preserve">A learner who is willing to be interviewed in front of the group for the fishbowl - ask them before the session, not on the spot.</w:t>
      </w:r>
    </w:p>
    <w:p>
      <w:pPr>
        <w:pStyle w:val="ListParagraph"/>
        <w:numPr>
          <w:ilvl w:val="0"/>
          <w:numId w:val="1"/>
        </w:numPr>
        <w:spacing w:after="80" w:line="300"/>
      </w:pPr>
      <w:r>
        <w:rPr>
          <w:sz w:val="22"/>
          <w:szCs w:val="22"/>
        </w:rPr>
        <w:t xml:space="preserve">Two columns marked on the wall or a board, for what a good interviewer does and what a poor one does.</w:t>
      </w:r>
    </w:p>
    <w:p>
      <w:pPr>
        <w:pStyle w:val="ListParagraph"/>
        <w:numPr>
          <w:ilvl w:val="0"/>
          <w:numId w:val="1"/>
        </w:numPr>
        <w:spacing w:after="80" w:line="300"/>
      </w:pPr>
      <w:r>
        <w:rPr>
          <w:sz w:val="22"/>
          <w:szCs w:val="22"/>
        </w:rPr>
        <w:t xml:space="preserve">The six question-starter words drawn big - what, when, who, where, how, why - plus "tell me about…".</w:t>
      </w:r>
    </w:p>
    <w:p>
      <w:pPr>
        <w:pStyle w:val="ListParagraph"/>
        <w:numPr>
          <w:ilvl w:val="0"/>
          <w:numId w:val="1"/>
        </w:numPr>
        <w:spacing w:after="80" w:line="300"/>
      </w:pPr>
      <w:r>
        <w:rPr>
          <w:sz w:val="22"/>
          <w:szCs w:val="22"/>
        </w:rPr>
        <w:t xml:space="preserve">Marks agreed for recording survey answers: the answers the question offers, drawn as small pictures at the top of the tally page, and one tally mark per person underneath.</w:t>
      </w:r>
    </w:p>
    <w:p>
      <w:pPr>
        <w:keepNext/>
        <w:spacing w:after="60" w:before="180"/>
      </w:pPr>
      <w:r>
        <w:rPr>
          <w:b/>
          <w:bCs/>
          <w:color w:val="6E7A2E"/>
          <w:spacing w:val="24"/>
          <w:sz w:val="17"/>
          <w:szCs w:val="17"/>
        </w:rPr>
        <w:t xml:space="preserve">HOW TO SET IT UP - OPEN, CLOSED, OR LEADING?</w:t>
      </w:r>
    </w:p>
    <w:p>
      <w:pPr>
        <w:spacing w:after="80" w:before="0" w:line="300"/>
      </w:pPr>
      <w:r>
        <w:rPr>
          <w:b/>
          <w:bCs/>
          <w:color w:val="5A6473"/>
          <w:sz w:val="20"/>
          <w:szCs w:val="20"/>
        </w:rPr>
        <w:t xml:space="preserve">Sort the prepared question cards into three piles. An open question lets a person tell us a lot; a closed question gets a yes or no, which we can count in a survey but which teaches us little in an interview; a leading question puts our own answer in their mouth.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Open question</w:t>
            </w:r>
          </w:p>
          <w:p>
            <w:r>
              <w:rPr>
                <w:color w:val="5A6473"/>
                <w:sz w:val="15"/>
                <w:szCs w:val="15"/>
              </w:rPr>
              <w:t xml:space="preserve">they tell us a lot - use these</w:t>
            </w:r>
          </w:p>
        </w:tc>
        <w:tc>
          <w:tcPr>
            <w:tcW w:type="dxa" w:w="3023"/>
            <w:shd w:fill="F1EEE6"/>
            <w:tcMar>
              <w:top w:type="dxa" w:w="60"/>
              <w:left w:type="dxa" w:w="100"/>
              <w:bottom w:type="dxa" w:w="60"/>
              <w:right w:type="dxa" w:w="100"/>
            </w:tcMar>
          </w:tcPr>
          <w:p>
            <w:r>
              <w:rPr>
                <w:b/>
                <w:bCs/>
                <w:color w:val="1F3A5F"/>
                <w:sz w:val="18"/>
                <w:szCs w:val="18"/>
              </w:rPr>
              <w:t xml:space="preserve">Closed question</w:t>
            </w:r>
          </w:p>
          <w:p>
            <w:r>
              <w:rPr>
                <w:color w:val="5A6473"/>
                <w:sz w:val="15"/>
                <w:szCs w:val="15"/>
              </w:rPr>
              <w:t xml:space="preserve">yes or no - only for the survey</w:t>
            </w:r>
          </w:p>
        </w:tc>
        <w:tc>
          <w:tcPr>
            <w:tcW w:type="dxa" w:w="3023"/>
            <w:shd w:fill="F1EEE6"/>
            <w:tcMar>
              <w:top w:type="dxa" w:w="60"/>
              <w:left w:type="dxa" w:w="100"/>
              <w:bottom w:type="dxa" w:w="60"/>
              <w:right w:type="dxa" w:w="100"/>
            </w:tcMar>
          </w:tcPr>
          <w:p>
            <w:r>
              <w:rPr>
                <w:b/>
                <w:bCs/>
                <w:color w:val="1F3A5F"/>
                <w:sz w:val="18"/>
                <w:szCs w:val="18"/>
              </w:rPr>
              <w:t xml:space="preserve">Leading question</w:t>
            </w:r>
          </w:p>
          <w:p>
            <w:r>
              <w:rPr>
                <w:color w:val="5A6473"/>
                <w:sz w:val="15"/>
                <w:szCs w:val="15"/>
              </w:rPr>
              <w:t xml:space="preserve">we said the answer - never use these</w:t>
            </w:r>
          </w:p>
        </w:tc>
      </w:tr>
      <w:tr>
        <w:tc>
          <w:tcPr>
            <w:tcW w:type="dxa" w:w="3023"/>
            <w:tcMar>
              <w:top w:type="dxa" w:w="60"/>
              <w:left w:type="dxa" w:w="100"/>
              <w:bottom w:type="dxa" w:w="60"/>
              <w:right w:type="dxa" w:w="100"/>
            </w:tcMar>
          </w:tcPr>
          <w:p>
            <w:pPr>
              <w:spacing w:after="40"/>
            </w:pPr>
            <w:r>
              <w:rPr>
                <w:sz w:val="18"/>
                <w:szCs w:val="18"/>
              </w:rPr>
              <w:t xml:space="preserve">•  What happens when it rains?</w:t>
            </w:r>
          </w:p>
          <w:p>
            <w:pPr>
              <w:spacing w:after="40"/>
            </w:pPr>
            <w:r>
              <w:rPr>
                <w:sz w:val="18"/>
                <w:szCs w:val="18"/>
              </w:rPr>
              <w:t xml:space="preserve">•  Tell me about the last big rain.</w:t>
            </w:r>
          </w:p>
        </w:tc>
        <w:tc>
          <w:tcPr>
            <w:tcW w:type="dxa" w:w="3023"/>
            <w:tcMar>
              <w:top w:type="dxa" w:w="60"/>
              <w:left w:type="dxa" w:w="100"/>
              <w:bottom w:type="dxa" w:w="60"/>
              <w:right w:type="dxa" w:w="100"/>
            </w:tcMar>
          </w:tcPr>
          <w:p>
            <w:pPr>
              <w:spacing w:after="40"/>
            </w:pPr>
            <w:r>
              <w:rPr>
                <w:sz w:val="18"/>
                <w:szCs w:val="18"/>
              </w:rPr>
              <w:t xml:space="preserve">•  Do the hills slide?</w:t>
            </w:r>
          </w:p>
          <w:p>
            <w:pPr>
              <w:spacing w:after="40"/>
            </w:pPr>
            <w:r>
              <w:rPr>
                <w:sz w:val="18"/>
                <w:szCs w:val="18"/>
              </w:rPr>
              <w:t xml:space="preserve">•  Is it hotter now?</w:t>
            </w:r>
          </w:p>
        </w:tc>
        <w:tc>
          <w:tcPr>
            <w:tcW w:type="dxa" w:w="3023"/>
            <w:tcMar>
              <w:top w:type="dxa" w:w="60"/>
              <w:left w:type="dxa" w:w="100"/>
              <w:bottom w:type="dxa" w:w="60"/>
              <w:right w:type="dxa" w:w="100"/>
            </w:tcMar>
          </w:tcPr>
          <w:p>
            <w:pPr>
              <w:spacing w:after="40"/>
            </w:pPr>
            <w:r>
              <w:rPr>
                <w:sz w:val="18"/>
                <w:szCs w:val="18"/>
              </w:rPr>
              <w:t xml:space="preserve">•  The rain ruins it, doesn't it?</w:t>
            </w:r>
          </w:p>
          <w:p>
            <w:pPr>
              <w:spacing w:after="40"/>
            </w:pPr>
            <w:r>
              <w:rPr>
                <w:sz w:val="18"/>
                <w:szCs w:val="18"/>
              </w:rPr>
              <w:t xml:space="preserve">•  Trees are better, right?</w:t>
            </w:r>
          </w:p>
        </w:tc>
      </w:tr>
    </w:tbl>
    <w:p>
      <w:pPr>
        <w:keepNext/>
        <w:spacing w:after="60" w:before="180"/>
      </w:pPr>
      <w:r>
        <w:rPr>
          <w:b/>
          <w:bCs/>
          <w:color w:val="6E7A2E"/>
          <w:spacing w:val="24"/>
          <w:sz w:val="17"/>
          <w:szCs w:val="17"/>
        </w:rPr>
        <w:t xml:space="preserve">WHAT IT LOOKS LIKE WHEN IT IS WORKING - OUR QUESTIONS, BY SUB-QUESTION</w:t>
      </w:r>
    </w:p>
    <w:p>
      <w:pPr>
        <w:spacing w:after="80" w:before="0" w:line="300"/>
      </w:pPr>
      <w:r>
        <w:rPr>
          <w:b/>
          <w:bCs/>
          <w:color w:val="5A6473"/>
          <w:sz w:val="20"/>
          <w:szCs w:val="20"/>
        </w:rPr>
        <w:t xml:space="preserve">The finished set: one or two short, open questions for each of our four sub-questions, each with the follow-up we will use after it, tried on each other first and made clearer.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c>
          <w:tcPr>
            <w:tcW w:type="dxa" w:w="2267"/>
            <w:shd w:fill="F1EEE6"/>
            <w:tcMar>
              <w:top w:type="dxa" w:w="60"/>
              <w:left w:type="dxa" w:w="100"/>
              <w:bottom w:type="dxa" w:w="60"/>
              <w:right w:type="dxa" w:w="100"/>
            </w:tcMar>
          </w:tcPr>
          <w:p>
            <w:r>
              <w:rPr>
                <w:b/>
                <w:bCs/>
                <w:color w:val="1F3A5F"/>
                <w:sz w:val="18"/>
                <w:szCs w:val="18"/>
              </w:rPr>
              <w:t xml:space="preserve">Before &amp; now</w:t>
            </w:r>
          </w:p>
        </w:tc>
        <w:tc>
          <w:tcPr>
            <w:tcW w:type="dxa" w:w="2267"/>
            <w:shd w:fill="F1EEE6"/>
            <w:tcMar>
              <w:top w:type="dxa" w:w="60"/>
              <w:left w:type="dxa" w:w="100"/>
              <w:bottom w:type="dxa" w:w="60"/>
              <w:right w:type="dxa" w:w="100"/>
            </w:tcMar>
          </w:tcPr>
          <w:p>
            <w:r>
              <w:rPr>
                <w:b/>
                <w:bCs/>
                <w:color w:val="1F3A5F"/>
                <w:sz w:val="18"/>
                <w:szCs w:val="18"/>
              </w:rPr>
              <w:t xml:space="preserve">Rain &amp; hot sun</w:t>
            </w:r>
          </w:p>
        </w:tc>
        <w:tc>
          <w:tcPr>
            <w:tcW w:type="dxa" w:w="2267"/>
            <w:shd w:fill="F1EEE6"/>
            <w:tcMar>
              <w:top w:type="dxa" w:w="60"/>
              <w:left w:type="dxa" w:w="100"/>
              <w:bottom w:type="dxa" w:w="60"/>
              <w:right w:type="dxa" w:w="100"/>
            </w:tcMar>
          </w:tcPr>
          <w:p>
            <w:r>
              <w:rPr>
                <w:b/>
                <w:bCs/>
                <w:color w:val="1F3A5F"/>
                <w:sz w:val="18"/>
                <w:szCs w:val="18"/>
              </w:rPr>
              <w:t xml:space="preserve">Roots &amp; trees</w:t>
            </w:r>
          </w:p>
        </w:tc>
        <w:tc>
          <w:tcPr>
            <w:tcW w:type="dxa" w:w="2267"/>
            <w:shd w:fill="F1EEE6"/>
            <w:tcMar>
              <w:top w:type="dxa" w:w="60"/>
              <w:left w:type="dxa" w:w="100"/>
              <w:bottom w:type="dxa" w:w="60"/>
              <w:right w:type="dxa" w:w="100"/>
            </w:tcMar>
          </w:tcPr>
          <w:p>
            <w:r>
              <w:rPr>
                <w:b/>
                <w:bCs/>
                <w:color w:val="1F3A5F"/>
                <w:sz w:val="18"/>
                <w:szCs w:val="18"/>
              </w:rPr>
              <w:t xml:space="preserve">Who is helping - is it working?</w:t>
            </w:r>
          </w:p>
        </w:tc>
      </w:tr>
      <w:tr>
        <w:tc>
          <w:tcPr>
            <w:tcW w:type="dxa" w:w="2267"/>
            <w:tcMar>
              <w:top w:type="dxa" w:w="60"/>
              <w:left w:type="dxa" w:w="100"/>
              <w:bottom w:type="dxa" w:w="60"/>
              <w:right w:type="dxa" w:w="100"/>
            </w:tcMar>
          </w:tcPr>
          <w:p>
            <w:pPr>
              <w:spacing w:after="40"/>
            </w:pPr>
            <w:r>
              <w:rPr>
                <w:sz w:val="18"/>
                <w:szCs w:val="18"/>
              </w:rPr>
              <w:t xml:space="preserve">•  hills before &amp; now?</w:t>
            </w:r>
          </w:p>
        </w:tc>
        <w:tc>
          <w:tcPr>
            <w:tcW w:type="dxa" w:w="2267"/>
            <w:tcMar>
              <w:top w:type="dxa" w:w="60"/>
              <w:left w:type="dxa" w:w="100"/>
              <w:bottom w:type="dxa" w:w="60"/>
              <w:right w:type="dxa" w:w="100"/>
            </w:tcMar>
          </w:tcPr>
          <w:p>
            <w:pPr>
              <w:spacing w:after="40"/>
            </w:pPr>
            <w:r>
              <w:rPr>
                <w:sz w:val="18"/>
                <w:szCs w:val="18"/>
              </w:rPr>
              <w:t xml:space="preserve">•  what happens in rain?</w:t>
            </w:r>
          </w:p>
        </w:tc>
        <w:tc>
          <w:tcPr>
            <w:tcW w:type="dxa" w:w="2267"/>
            <w:tcMar>
              <w:top w:type="dxa" w:w="60"/>
              <w:left w:type="dxa" w:w="100"/>
              <w:bottom w:type="dxa" w:w="60"/>
              <w:right w:type="dxa" w:w="100"/>
            </w:tcMar>
          </w:tcPr>
          <w:p>
            <w:pPr>
              <w:spacing w:after="40"/>
            </w:pPr>
            <w:r>
              <w:rPr>
                <w:sz w:val="18"/>
                <w:szCs w:val="18"/>
              </w:rPr>
              <w:t xml:space="preserve">•  what do roots do?</w:t>
            </w:r>
          </w:p>
        </w:tc>
        <w:tc>
          <w:tcPr>
            <w:tcW w:type="dxa" w:w="2267"/>
            <w:tcMar>
              <w:top w:type="dxa" w:w="60"/>
              <w:left w:type="dxa" w:w="100"/>
              <w:bottom w:type="dxa" w:w="60"/>
              <w:right w:type="dxa" w:w="100"/>
            </w:tcMar>
          </w:tcPr>
          <w:p>
            <w:pPr>
              <w:spacing w:after="40"/>
            </w:pPr>
            <w:r>
              <w:rPr>
                <w:sz w:val="18"/>
                <w:szCs w:val="18"/>
              </w:rPr>
              <w:t xml:space="preserve">•  who plants here? does it hold?</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teach the method before they draft. This block used to be a drafting block, and learners drafted what they already knew how to ask - which was mostly leading questions. Teach the four kinds of question, model an interview in front of them, and only then set them to design. The second thing: questions come from our sub-questions, not from nowhere. Keep pointing back to the wall - every question should help answer one of the four things we want to find out. Keep the set short. A handful of good questions is worth more than a long list. Trying questions on each other is how learners find the confusing ones before a real person does.</w:t>
      </w:r>
    </w:p>
    <w:p>
      <w:pPr>
        <w:spacing w:after="140" w:line="300"/>
      </w:pPr>
      <w:r>
        <w:rPr>
          <w:b/>
          <w:bCs/>
          <w:color w:val="7A3B69"/>
          <w:sz w:val="22"/>
          <w:szCs w:val="22"/>
        </w:rPr>
        <w:t xml:space="preserve">Read aloud to the group: </w:t>
      </w:r>
      <w:r>
        <w:rPr>
          <w:sz w:val="22"/>
          <w:szCs w:val="22"/>
        </w:rPr>
        <w:t xml:space="preserve">the "How to ask a good question" page in the learners' research book. That page carries the teaching for this block, and the learners keep it.</w:t>
      </w:r>
    </w:p>
    <w:p>
      <w:pPr>
        <w:pStyle w:val="Heading4"/>
        <w:keepNext/>
        <w:spacing w:after="80" w:before="220"/>
      </w:pPr>
      <w:r>
        <w:rPr>
          <w:b/>
          <w:bCs/>
          <w:color w:val="1F3A5F"/>
          <w:sz w:val="24"/>
          <w:szCs w:val="24"/>
        </w:rPr>
        <w:t xml:space="preserve">Step 1: How a good question works  (45 min)</w:t>
      </w:r>
    </w:p>
    <w:p>
      <w:pPr>
        <w:spacing w:after="140" w:before="0" w:line="300"/>
      </w:pPr>
      <w:r>
        <w:rPr>
          <w:sz w:val="22"/>
          <w:szCs w:val="22"/>
        </w:rPr>
        <w:t xml:space="preserve">Teach the Learn it page: the four kinds of question, how to fix a leading one with the six starter words, asking about what a person saw rather than what they think in general, and the three follow-ups including the five-second wait. Sort the eight prepared question cards together into open, closed and leading, saying each aloud and acting out how a person would reply. Then the fishbowl: interview one learner in front of the group for three minutes, using only the starter words and the follow-ups - then do one minute badly on purpose, leading and interrupting. The group names what they saw in each; keep the two columns on the wall for the rest of the block.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Does this question let the person say anything, or does it expect one answer?</w:t>
      </w:r>
    </w:p>
    <w:p>
      <w:pPr>
        <w:pStyle w:val="ListParagraph"/>
        <w:numPr>
          <w:ilvl w:val="0"/>
          <w:numId w:val="1"/>
        </w:numPr>
        <w:spacing w:after="80" w:line="300"/>
      </w:pPr>
      <w:r>
        <w:rPr>
          <w:sz w:val="22"/>
          <w:szCs w:val="22"/>
        </w:rPr>
        <w:t xml:space="preserve">How could we turn this leading question into an open one?</w:t>
      </w:r>
    </w:p>
    <w:p>
      <w:pPr>
        <w:pStyle w:val="ListParagraph"/>
        <w:numPr>
          <w:ilvl w:val="0"/>
          <w:numId w:val="1"/>
        </w:numPr>
        <w:spacing w:after="80" w:line="300"/>
      </w:pPr>
      <w:r>
        <w:rPr>
          <w:sz w:val="22"/>
          <w:szCs w:val="22"/>
        </w:rPr>
        <w:t xml:space="preserve">What did I do in the good one that I did not do in the bad one?</w:t>
      </w:r>
    </w:p>
    <w:p>
      <w:pPr>
        <w:pStyle w:val="ListParagraph"/>
        <w:numPr>
          <w:ilvl w:val="0"/>
          <w:numId w:val="1"/>
        </w:numPr>
        <w:spacing w:after="80" w:line="300"/>
      </w:pPr>
      <w:r>
        <w:rPr>
          <w:sz w:val="22"/>
          <w:szCs w:val="22"/>
        </w:rPr>
        <w:t xml:space="preserve">What happened when I said nothing and waited?</w:t>
      </w:r>
    </w:p>
    <w:p>
      <w:pPr>
        <w:pStyle w:val="Heading4"/>
        <w:keepNext/>
        <w:spacing w:after="80" w:before="220"/>
      </w:pPr>
      <w:r>
        <w:rPr>
          <w:b/>
          <w:bCs/>
          <w:color w:val="1F3A5F"/>
          <w:sz w:val="24"/>
          <w:szCs w:val="24"/>
        </w:rPr>
        <w:t xml:space="preserve">Step 2: Design our questions, sub-question by sub-question  (60 min)</w:t>
      </w:r>
    </w:p>
    <w:p>
      <w:pPr>
        <w:spacing w:after="140" w:before="0" w:line="300"/>
      </w:pPr>
      <w:r>
        <w:rPr>
          <w:sz w:val="22"/>
          <w:szCs w:val="22"/>
        </w:rPr>
        <w:t xml:space="preserve">Working from the four sub-questions on the wall, small groups draft one or two oral interview questions for each, and write or draw the follow-up they will use after it. Every question is checked against four things before it goes on the page: is it open, is it about one thing, is it short enough to say in one breath, and is it safe to ask. Move between groups and hand questions back rather than fixing them yourself - "how would they answer that if they could not say yes or no?" does more than a correction.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sub-question does this help us answer?</w:t>
      </w:r>
    </w:p>
    <w:p>
      <w:pPr>
        <w:pStyle w:val="ListParagraph"/>
        <w:numPr>
          <w:ilvl w:val="0"/>
          <w:numId w:val="1"/>
        </w:numPr>
        <w:spacing w:after="80" w:line="300"/>
      </w:pPr>
      <w:r>
        <w:rPr>
          <w:sz w:val="22"/>
          <w:szCs w:val="22"/>
        </w:rPr>
        <w:t xml:space="preserve">Is this asking what they think in general, or what they actually saw?</w:t>
      </w:r>
    </w:p>
    <w:p>
      <w:pPr>
        <w:pStyle w:val="ListParagraph"/>
        <w:numPr>
          <w:ilvl w:val="0"/>
          <w:numId w:val="1"/>
        </w:numPr>
        <w:spacing w:after="80" w:line="300"/>
      </w:pPr>
      <w:r>
        <w:rPr>
          <w:sz w:val="22"/>
          <w:szCs w:val="22"/>
        </w:rPr>
        <w:t xml:space="preserve">What will you say after they answer?</w:t>
      </w:r>
    </w:p>
    <w:p>
      <w:pPr>
        <w:pStyle w:val="Heading4"/>
        <w:keepNext/>
        <w:spacing w:after="80" w:before="220"/>
      </w:pPr>
      <w:r>
        <w:rPr>
          <w:b/>
          <w:bCs/>
          <w:color w:val="1F3A5F"/>
          <w:sz w:val="24"/>
          <w:szCs w:val="24"/>
        </w:rPr>
        <w:t xml:space="preserve">Step 3: Our short survey, and who we will ask  (30 min)</w:t>
      </w:r>
    </w:p>
    <w:p>
      <w:pPr>
        <w:spacing w:after="140" w:before="0" w:line="300"/>
      </w:pPr>
      <w:r>
        <w:rPr>
          <w:sz w:val="22"/>
          <w:szCs w:val="22"/>
        </w:rPr>
        <w:t xml:space="preserve">Now the other instrument. Together, shape one or two closed questions we could ask many people - and for each, the two or three answers people choose between, drawn as small pictures at the top of the tally page. Practise recording a few answers on the page so the marks are agreed before anyone goes out. Then each group names five different kinds of person they will ask, and why each one would know something different. Set the targets out loud: three interviews each, ten survey marks per pair.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answers can a person choose between? Can we count them?</w:t>
      </w:r>
    </w:p>
    <w:p>
      <w:pPr>
        <w:pStyle w:val="ListParagraph"/>
        <w:numPr>
          <w:ilvl w:val="0"/>
          <w:numId w:val="1"/>
        </w:numPr>
        <w:spacing w:after="80" w:line="300"/>
      </w:pPr>
      <w:r>
        <w:rPr>
          <w:sz w:val="22"/>
          <w:szCs w:val="22"/>
        </w:rPr>
        <w:t xml:space="preserve">Who would know something about this that we do not?</w:t>
      </w:r>
    </w:p>
    <w:p>
      <w:pPr>
        <w:pStyle w:val="ListParagraph"/>
        <w:numPr>
          <w:ilvl w:val="0"/>
          <w:numId w:val="1"/>
        </w:numPr>
        <w:spacing w:after="80" w:line="300"/>
      </w:pPr>
      <w:r>
        <w:rPr>
          <w:sz w:val="22"/>
          <w:szCs w:val="22"/>
        </w:rPr>
        <w:t xml:space="preserve">If we only ask people like us, what will we miss?</w:t>
      </w:r>
    </w:p>
    <w:p>
      <w:pPr>
        <w:pStyle w:val="Heading4"/>
        <w:keepNext/>
        <w:spacing w:after="80" w:before="220"/>
      </w:pPr>
      <w:r>
        <w:rPr>
          <w:b/>
          <w:bCs/>
          <w:color w:val="1F3A5F"/>
          <w:sz w:val="24"/>
          <w:szCs w:val="24"/>
        </w:rPr>
        <w:t xml:space="preserve">Step 4: Try them on each other, and fix them  (45 min)</w:t>
      </w:r>
    </w:p>
    <w:p>
      <w:pPr>
        <w:spacing w:after="140" w:before="0" w:line="300"/>
      </w:pPr>
      <w:r>
        <w:rPr>
          <w:sz w:val="22"/>
          <w:szCs w:val="22"/>
        </w:rPr>
        <w:t xml:space="preserve">In pairs, learners run their questions on each other as if for real, opening with the consent request they practised, and using their follow-ups. The partner says afterwards which question was confusing, too long, or pushed an answer. Each pair fixes at least one question and records on the page what they changed and why. Close by hearing one open question, its follow-up, and who will be asked, from every pair - that is the check that they are ready to gather.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question was hard to understand? How can we say it more simply?</w:t>
      </w:r>
    </w:p>
    <w:p>
      <w:pPr>
        <w:pStyle w:val="ListParagraph"/>
        <w:numPr>
          <w:ilvl w:val="0"/>
          <w:numId w:val="1"/>
        </w:numPr>
        <w:spacing w:after="80" w:line="300"/>
      </w:pPr>
      <w:r>
        <w:rPr>
          <w:sz w:val="22"/>
          <w:szCs w:val="22"/>
        </w:rPr>
        <w:t xml:space="preserve">Did any question push you toward an answer? How can we open it up?</w:t>
      </w:r>
    </w:p>
    <w:p>
      <w:pPr>
        <w:pStyle w:val="ListParagraph"/>
        <w:numPr>
          <w:ilvl w:val="0"/>
          <w:numId w:val="1"/>
        </w:numPr>
        <w:spacing w:after="80" w:line="300"/>
      </w:pPr>
      <w:r>
        <w:rPr>
          <w:sz w:val="22"/>
          <w:szCs w:val="22"/>
        </w:rPr>
        <w:t xml:space="preserve">Did you wait after the answer? What came out when you did?</w:t>
      </w:r>
    </w:p>
    <w:p>
      <w:pPr>
        <w:spacing w:after="140" w:line="300"/>
      </w:pPr>
      <w:r>
        <w:rPr>
          <w:b/>
          <w:bCs/>
          <w:color w:val="7A3B69"/>
          <w:sz w:val="22"/>
          <w:szCs w:val="22"/>
        </w:rPr>
        <w:t xml:space="preserve">Student worksheet: </w:t>
      </w:r>
      <w:r>
        <w:rPr>
          <w:sz w:val="22"/>
          <w:szCs w:val="22"/>
        </w:rPr>
        <w:t xml:space="preserve">Our questions to ask (in the student workbook)</w:t>
      </w:r>
    </w:p>
    <w:p>
      <w:pPr>
        <w:spacing w:after="140" w:line="300"/>
      </w:pPr>
      <w:r>
        <w:rPr>
          <w:b/>
          <w:bCs/>
          <w:color w:val="7A3B69"/>
          <w:sz w:val="22"/>
          <w:szCs w:val="22"/>
        </w:rPr>
        <w:t xml:space="preserve">Independent task: </w:t>
      </w:r>
      <w:r>
        <w:rPr>
          <w:sz w:val="22"/>
          <w:szCs w:val="22"/>
        </w:rPr>
        <w:t xml:space="preserve">Try one of your interview questions on a family member, use a follow-up afterwards, and notice what came out that you would have missed.</w:t>
      </w:r>
    </w:p>
    <w:p>
      <w:pPr>
        <w:spacing w:after="140" w:before="0" w:line="300"/>
      </w:pPr>
      <w:r>
        <w:rPr>
          <w:b/>
          <w:bCs/>
          <w:color w:val="5A6473"/>
          <w:sz w:val="21"/>
          <w:szCs w:val="21"/>
        </w:rPr>
        <w:t xml:space="preserve">If time is short, protect the teaching and the fishbowl and shorten the drafting - a group with four good questions they understand gathers better evidence than a group with twelve they do not. The survey is the part to drop first if the group is struggling; the interviews carry the investigation.</w:t>
      </w:r>
    </w:p>
    <w:p>
      <w:pPr>
        <w:pBdr>
          <w:bottom w:val="single" w:color="B9B3A6" w:sz="4"/>
        </w:pBdr>
        <w:spacing w:after="180" w:before="60"/>
      </w:pPr>
    </w:p>
    <w:p>
      <w:pPr>
        <w:pStyle w:val="Heading3"/>
        <w:keepNext/>
        <w:spacing w:after="100" w:before="280"/>
      </w:pPr>
      <w:r>
        <w:rPr>
          <w:b/>
          <w:bCs/>
          <w:color w:val="7A3B69"/>
          <w:sz w:val="28"/>
          <w:szCs w:val="28"/>
        </w:rPr>
        <w:t xml:space="preserve">3.3   Practise being an interviewer, and get ready to go</w:t>
      </w:r>
    </w:p>
    <w:p>
      <w:pPr>
        <w:spacing w:after="100" w:before="0" w:line="300"/>
      </w:pPr>
      <w:r>
        <w:rPr>
          <w:b/>
          <w:bCs/>
          <w:color w:val="6E7A2E"/>
          <w:sz w:val="20"/>
          <w:szCs w:val="20"/>
        </w:rPr>
        <w:t xml:space="preserve">Practice   ·   1.5h facilitated</w:t>
      </w:r>
    </w:p>
    <w:p>
      <w:pPr>
        <w:spacing w:after="140" w:before="0" w:line="300"/>
      </w:pPr>
      <w:r>
        <w:rPr>
          <w:sz w:val="22"/>
          <w:szCs w:val="22"/>
        </w:rPr>
        <w:t xml:space="preserve">A rehearsal, not a briefing. Learners have good questions now; what they do not have is the experience of being the person asking. They run the whole arc of an interview on each other, in order - greet, ask permission, ask, follow up, record on the real gathering page while the person is still speaking, thank - then do it again with one named improvement each. Then the three hard moments, played by their partner: the person who says no (which the group learns to treat as a good outcome, not a failure), the person in a hurry (choose your one most important question), and the person who answers in one word (use a follow-up, or wait). They close by filling the readiness page with their gathering partner and saying aloud, pair by pair, one open question, its follow-up, who they will ask, where, when, and who they will ask instead if that person is not there. Confirm the gender-responsive gathering plan and the safeguarding and referral pathway out loud with the whole group before anyone leaves.</w:t>
      </w:r>
    </w:p>
    <w:p>
      <w:pPr>
        <w:spacing w:after="100" w:before="0" w:line="300"/>
      </w:pPr>
      <w:r>
        <w:rPr>
          <w:b/>
          <w:bCs/>
          <w:color w:val="6E7A2E"/>
          <w:sz w:val="20"/>
          <w:szCs w:val="20"/>
        </w:rPr>
        <w:t xml:space="preserve">LEARNER SHEET:  Sheet 9, “Are we ready to go?”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block exists because a briefing is not a rehearsal. Learners now have good questions on the page; what they do not have is the experience of being the person asking. Almost everything that goes wrong on a first real interview happens outside the questions - in the greeting, in the refusal, in the silence, and in trying to write while listening. Rehearse those, not the questions.</w:t>
      </w:r>
    </w:p>
    <w:p>
      <w:pPr>
        <w:pStyle w:val="Heading4"/>
        <w:keepNext/>
        <w:spacing w:after="80" w:before="220"/>
      </w:pPr>
      <w:r>
        <w:rPr>
          <w:b/>
          <w:bCs/>
          <w:color w:val="1F3A5F"/>
          <w:sz w:val="24"/>
          <w:szCs w:val="24"/>
        </w:rPr>
        <w:t xml:space="preserve">Recording while listening is a skill, and it has to be practised on the real page</w:t>
      </w:r>
    </w:p>
    <w:p>
      <w:pPr>
        <w:spacing w:after="140" w:before="0" w:line="300"/>
      </w:pPr>
      <w:r>
        <w:rPr>
          <w:sz w:val="22"/>
          <w:szCs w:val="22"/>
        </w:rPr>
        <w:t xml:space="preserve">A learner who listens to a whole answer and then tries to record it will keep about a third of it. A learner who tries to record every word will stop listening. Teach the middle: one mark, one drawing or two words while the person is still speaking, then finish it the moment they stop. Practise on the actual gathering-record page from the research book, not on scrap - the page has to become familiar before it is used under pressure.</w:t>
      </w:r>
    </w:p>
    <w:p>
      <w:pPr>
        <w:pStyle w:val="Heading4"/>
        <w:keepNext/>
        <w:spacing w:after="80" w:before="220"/>
      </w:pPr>
      <w:r>
        <w:rPr>
          <w:b/>
          <w:bCs/>
          <w:color w:val="1F3A5F"/>
          <w:sz w:val="24"/>
          <w:szCs w:val="24"/>
        </w:rPr>
        <w:t xml:space="preserve">"They said no" is a success</w:t>
      </w:r>
    </w:p>
    <w:p>
      <w:pPr>
        <w:spacing w:after="140" w:before="0" w:line="300"/>
      </w:pPr>
      <w:r>
        <w:rPr>
          <w:sz w:val="22"/>
          <w:szCs w:val="22"/>
        </w:rPr>
        <w:t xml:space="preserve">A refusal is the single most likely thing to knock a first-time interviewer off course, and a learner who feels it as failure will start pressing people. So rehearse it deliberately and celebrate it: the learner thanks them, wishes them well, and walks away. Say plainly to the group that a researcher who can accept a no is a researcher people will trust - and that anyone who cannot accept a no should not be gathering.</w:t>
      </w:r>
    </w:p>
    <w:p>
      <w:pPr>
        <w:pStyle w:val="Heading4"/>
        <w:keepNext/>
        <w:spacing w:after="80" w:before="220"/>
      </w:pPr>
      <w:r>
        <w:rPr>
          <w:b/>
          <w:bCs/>
          <w:color w:val="1F3A5F"/>
          <w:sz w:val="24"/>
          <w:szCs w:val="24"/>
        </w:rPr>
        <w:t xml:space="preserve">The one-word answer</w:t>
      </w:r>
    </w:p>
    <w:p>
      <w:pPr>
        <w:spacing w:after="140" w:before="0" w:line="300"/>
      </w:pPr>
      <w:r>
        <w:rPr>
          <w:sz w:val="22"/>
          <w:szCs w:val="22"/>
        </w:rPr>
        <w:t xml:space="preserve">The most common real outcome is "yes, it is bad." That is not usable evidence, and it is where the three follow-ups are needed. Rehearse it until the learner's first instinct after a short answer is to wait rather than to move to the next question.</w:t>
      </w:r>
    </w:p>
    <w:p>
      <w:pPr>
        <w:pStyle w:val="Heading4"/>
        <w:keepNext/>
        <w:spacing w:after="80" w:before="220"/>
      </w:pPr>
      <w:r>
        <w:rPr>
          <w:b/>
          <w:bCs/>
          <w:color w:val="1F3A5F"/>
          <w:sz w:val="24"/>
          <w:szCs w:val="24"/>
        </w:rPr>
        <w:t xml:space="preserve">Confirm the practical plan out loud</w:t>
      </w:r>
    </w:p>
    <w:p>
      <w:pPr>
        <w:spacing w:after="140" w:before="0" w:line="300"/>
      </w:pPr>
      <w:r>
        <w:rPr>
          <w:sz w:val="22"/>
          <w:szCs w:val="22"/>
        </w:rPr>
        <w:t xml:space="preserve">Before anyone leaves, three things must be settled and said aloud, not assumed: the gender-responsive gathering plan (who gathers with whom, where, and at what time of day), the safeguarding and referral pathway (who you turn to if a learner or a person they speak to becomes distressed or is at risk), and what a pair does if the person they planned to ask is not there. Write the fallback into the readiness page - a pair with no plan B will either give up or ask whoever is nearest, and both weaken the evidence.</w:t>
      </w:r>
    </w:p>
    <w:p>
      <w:pPr>
        <w:pStyle w:val="Heading4"/>
        <w:keepNext/>
        <w:spacing w:after="80" w:before="220"/>
      </w:pPr>
      <w:r>
        <w:rPr>
          <w:b/>
          <w:bCs/>
          <w:color w:val="1F3A5F"/>
          <w:sz w:val="24"/>
          <w:szCs w:val="24"/>
        </w:rPr>
        <w:t xml:space="preserve">What this block is not</w:t>
      </w:r>
    </w:p>
    <w:p>
      <w:pPr>
        <w:spacing w:after="140" w:before="0" w:line="300"/>
      </w:pPr>
      <w:r>
        <w:rPr>
          <w:sz w:val="22"/>
          <w:szCs w:val="22"/>
        </w:rPr>
        <w:t xml:space="preserve">It is not more question-drafting. If a pair's questions are still weak, fix them here in the moment, but do not let the group slide back into designing - the point of this hour and a half is that learners have physically done the thing before they do it for real.</w:t>
      </w:r>
    </w:p>
    <w:p>
      <w:pPr>
        <w:pStyle w:val="Heading3"/>
        <w:keepNext/>
        <w:spacing w:after="100" w:before="280"/>
      </w:pPr>
      <w:r>
        <w:rPr>
          <w:b/>
          <w:bCs/>
          <w:color w:val="7A3B69"/>
          <w:sz w:val="28"/>
          <w:szCs w:val="28"/>
        </w:rPr>
        <w:t xml:space="preserve">Before they leave this block</w:t>
      </w:r>
    </w:p>
    <w:p>
      <w:pPr>
        <w:spacing w:after="140" w:before="0" w:line="300"/>
      </w:pPr>
      <w:r>
        <w:rPr>
          <w:sz w:val="22"/>
          <w:szCs w:val="22"/>
        </w:rPr>
        <w:t xml:space="preserve">Every pair says aloud: one open question, the follow-up they will use, who they will ask, where, when, and what they will do if that person is not there. A pair that cannot say all six is not ready; keep them back for a few minutes and rehearse again rather than sending them out.</w:t>
      </w:r>
    </w:p>
    <w:p>
      <w:pPr>
        <w:spacing w:after="140" w:line="300"/>
      </w:pPr>
      <w:r>
        <w:rPr>
          <w:b/>
          <w:bCs/>
          <w:color w:val="7A3B69"/>
          <w:sz w:val="22"/>
          <w:szCs w:val="22"/>
        </w:rPr>
        <w:t xml:space="preserve">Timing: </w:t>
      </w:r>
      <w:r>
        <w:rPr>
          <w:sz w:val="22"/>
          <w:szCs w:val="22"/>
        </w:rPr>
        <w:t xml:space="preserve">1.5 hours facilitated</w:t>
      </w:r>
    </w:p>
    <w:p>
      <w:pPr>
        <w:spacing w:after="140" w:line="300"/>
      </w:pPr>
      <w:r>
        <w:rPr>
          <w:b/>
          <w:bCs/>
          <w:color w:val="7A3B69"/>
          <w:sz w:val="22"/>
          <w:szCs w:val="22"/>
        </w:rPr>
        <w:t xml:space="preserve">Grouping: </w:t>
      </w:r>
      <w:r>
        <w:rPr>
          <w:sz w:val="22"/>
          <w:szCs w:val="22"/>
        </w:rPr>
        <w:t xml:space="preserve">Pairs, then same-gender gathering pairs for the readiness check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Practise the whole arc of an interview in order: greet, ask permission, ask, follow up, record, thank.</w:t>
      </w:r>
    </w:p>
    <w:p>
      <w:pPr>
        <w:pStyle w:val="ListParagraph"/>
        <w:numPr>
          <w:ilvl w:val="0"/>
          <w:numId w:val="1"/>
        </w:numPr>
        <w:spacing w:after="80" w:line="300"/>
      </w:pPr>
      <w:r>
        <w:rPr>
          <w:sz w:val="22"/>
          <w:szCs w:val="22"/>
        </w:rPr>
        <w:t xml:space="preserve">Practise recording an answer while the person is still talking - with a mark, a drawing, or a few words - without losing the thread.</w:t>
      </w:r>
    </w:p>
    <w:p>
      <w:pPr>
        <w:pStyle w:val="ListParagraph"/>
        <w:numPr>
          <w:ilvl w:val="0"/>
          <w:numId w:val="1"/>
        </w:numPr>
        <w:spacing w:after="80" w:line="300"/>
      </w:pPr>
      <w:r>
        <w:rPr>
          <w:sz w:val="22"/>
          <w:szCs w:val="22"/>
        </w:rPr>
        <w:t xml:space="preserve">Meet the three hard moments in a role-play: the person who says no, the person in a hurry, and the person who gives a one-word answer.</w:t>
      </w:r>
    </w:p>
    <w:p>
      <w:pPr>
        <w:pStyle w:val="ListParagraph"/>
        <w:numPr>
          <w:ilvl w:val="0"/>
          <w:numId w:val="1"/>
        </w:numPr>
        <w:spacing w:after="80" w:line="300"/>
      </w:pPr>
      <w:r>
        <w:rPr>
          <w:sz w:val="22"/>
          <w:szCs w:val="22"/>
        </w:rPr>
        <w:t xml:space="preserve">Practise the five-second wait until it stops feeling uncomfortable.</w:t>
      </w:r>
    </w:p>
    <w:p>
      <w:pPr>
        <w:pStyle w:val="ListParagraph"/>
        <w:numPr>
          <w:ilvl w:val="0"/>
          <w:numId w:val="1"/>
        </w:numPr>
        <w:spacing w:after="80" w:line="300"/>
      </w:pPr>
      <w:r>
        <w:rPr>
          <w:sz w:val="22"/>
          <w:szCs w:val="22"/>
        </w:rPr>
        <w:t xml:space="preserve">Check with their gathering partner that they have everything they need, and agree who they will ask, where, and when.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questions pages the learners designed in the previous block, and the survey page with its tally.</w:t>
      </w:r>
    </w:p>
    <w:p>
      <w:pPr>
        <w:pStyle w:val="ListParagraph"/>
        <w:numPr>
          <w:ilvl w:val="0"/>
          <w:numId w:val="1"/>
        </w:numPr>
        <w:spacing w:after="80" w:line="300"/>
      </w:pPr>
      <w:r>
        <w:rPr>
          <w:sz w:val="22"/>
          <w:szCs w:val="22"/>
        </w:rPr>
        <w:t xml:space="preserve">The gathering-record page from the research book, so learners practise recording on the real page.</w:t>
      </w:r>
    </w:p>
    <w:p>
      <w:pPr>
        <w:pStyle w:val="ListParagraph"/>
        <w:numPr>
          <w:ilvl w:val="0"/>
          <w:numId w:val="1"/>
        </w:numPr>
        <w:spacing w:after="80" w:line="300"/>
      </w:pPr>
      <w:r>
        <w:rPr>
          <w:sz w:val="22"/>
          <w:szCs w:val="22"/>
        </w:rPr>
        <w:t xml:space="preserve">The consent words from "Asking permission", on the wall.</w:t>
      </w:r>
    </w:p>
    <w:p>
      <w:pPr>
        <w:pStyle w:val="ListParagraph"/>
        <w:numPr>
          <w:ilvl w:val="0"/>
          <w:numId w:val="1"/>
        </w:numPr>
        <w:spacing w:after="80" w:line="300"/>
      </w:pPr>
      <w:r>
        <w:rPr>
          <w:sz w:val="22"/>
          <w:szCs w:val="22"/>
        </w:rPr>
        <w:t xml:space="preserve">The good interviewer / poor interviewer columns from the previous block, still on the wall.</w:t>
      </w:r>
    </w:p>
    <w:p>
      <w:pPr>
        <w:pStyle w:val="ListParagraph"/>
        <w:numPr>
          <w:ilvl w:val="0"/>
          <w:numId w:val="1"/>
        </w:numPr>
        <w:spacing w:after="80" w:line="300"/>
      </w:pPr>
      <w:r>
        <w:rPr>
          <w:sz w:val="22"/>
          <w:szCs w:val="22"/>
        </w:rPr>
        <w:t xml:space="preserve">Role cards or spoken briefs for the three hard moments (says no, in a hurry, one-word answers).</w:t>
      </w:r>
    </w:p>
    <w:p>
      <w:pPr>
        <w:pStyle w:val="ListParagraph"/>
        <w:numPr>
          <w:ilvl w:val="0"/>
          <w:numId w:val="1"/>
        </w:numPr>
        <w:spacing w:after="80" w:line="300"/>
      </w:pPr>
      <w:r>
        <w:rPr>
          <w:sz w:val="22"/>
          <w:szCs w:val="22"/>
        </w:rPr>
        <w:t xml:space="preserve">The agreed safeguarding and referral pathway, and the gender-responsive gathering plan - confirm both before anyone goes out.</w:t>
      </w:r>
    </w:p>
    <w:p>
      <w:pPr>
        <w:keepNext/>
        <w:spacing w:after="60" w:before="180"/>
      </w:pPr>
      <w:r>
        <w:rPr>
          <w:b/>
          <w:bCs/>
          <w:color w:val="6E7A2E"/>
          <w:spacing w:val="24"/>
          <w:sz w:val="17"/>
          <w:szCs w:val="17"/>
        </w:rPr>
        <w:t xml:space="preserve">HOW TO SET IT UP - THE ARC OF AN INTERVIEW</w:t>
      </w:r>
    </w:p>
    <w:p>
      <w:pPr>
        <w:spacing w:after="80" w:before="0" w:line="300"/>
      </w:pPr>
      <w:r>
        <w:rPr>
          <w:b/>
          <w:bCs/>
          <w:color w:val="5A6473"/>
          <w:sz w:val="20"/>
          <w:szCs w:val="20"/>
        </w:rPr>
        <w:t xml:space="preserve">Rehearse the whole thing in order, not just the questions. Most of what goes wrong for a first-time interviewer happens before the first question and after the last answer.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Greet &amp; ask permission</w:t>
            </w:r>
          </w:p>
          <w:p>
            <w:r>
              <w:rPr>
                <w:color w:val="5A6473"/>
                <w:sz w:val="15"/>
                <w:szCs w:val="15"/>
              </w:rPr>
              <w:t xml:space="preserve">may I ask you some questions?</w:t>
            </w:r>
          </w:p>
        </w:tc>
        <w:tc>
          <w:tcPr>
            <w:tcW w:type="dxa" w:w="3023"/>
            <w:shd w:fill="F1EEE6"/>
            <w:tcMar>
              <w:top w:type="dxa" w:w="60"/>
              <w:left w:type="dxa" w:w="100"/>
              <w:bottom w:type="dxa" w:w="60"/>
              <w:right w:type="dxa" w:w="100"/>
            </w:tcMar>
          </w:tcPr>
          <w:p>
            <w:r>
              <w:rPr>
                <w:b/>
                <w:bCs/>
                <w:color w:val="1F3A5F"/>
                <w:sz w:val="18"/>
                <w:szCs w:val="18"/>
              </w:rPr>
              <w:t xml:space="preserve">Ask &amp; follow up</w:t>
            </w:r>
          </w:p>
          <w:p>
            <w:r>
              <w:rPr>
                <w:color w:val="5A6473"/>
                <w:sz w:val="15"/>
                <w:szCs w:val="15"/>
              </w:rPr>
              <w:t xml:space="preserve">one question, then wait</w:t>
            </w:r>
          </w:p>
        </w:tc>
        <w:tc>
          <w:tcPr>
            <w:tcW w:type="dxa" w:w="3023"/>
            <w:shd w:fill="F1EEE6"/>
            <w:tcMar>
              <w:top w:type="dxa" w:w="60"/>
              <w:left w:type="dxa" w:w="100"/>
              <w:bottom w:type="dxa" w:w="60"/>
              <w:right w:type="dxa" w:w="100"/>
            </w:tcMar>
          </w:tcPr>
          <w:p>
            <w:r>
              <w:rPr>
                <w:b/>
                <w:bCs/>
                <w:color w:val="1F3A5F"/>
                <w:sz w:val="18"/>
                <w:szCs w:val="18"/>
              </w:rPr>
              <w:t xml:space="preserve">Record &amp; thank</w:t>
            </w:r>
          </w:p>
          <w:p>
            <w:r>
              <w:rPr>
                <w:color w:val="5A6473"/>
                <w:sz w:val="15"/>
                <w:szCs w:val="15"/>
              </w:rPr>
              <w:t xml:space="preserve">marks, not names</w:t>
            </w:r>
          </w:p>
        </w:tc>
      </w:tr>
      <w:tr>
        <w:tc>
          <w:tcPr>
            <w:tcW w:type="dxa" w:w="3023"/>
            <w:tcMar>
              <w:top w:type="dxa" w:w="60"/>
              <w:left w:type="dxa" w:w="100"/>
              <w:bottom w:type="dxa" w:w="60"/>
              <w:right w:type="dxa" w:w="100"/>
            </w:tcMar>
          </w:tcPr>
          <w:p>
            <w:pPr>
              <w:spacing w:after="40"/>
            </w:pPr>
            <w:r>
              <w:rPr>
                <w:sz w:val="18"/>
                <w:szCs w:val="18"/>
              </w:rPr>
              <w:t xml:space="preserve">•  say why we are asking</w:t>
            </w:r>
          </w:p>
          <w:p>
            <w:pPr>
              <w:spacing w:after="40"/>
            </w:pPr>
            <w:r>
              <w:rPr>
                <w:sz w:val="18"/>
                <w:szCs w:val="18"/>
              </w:rPr>
              <w:t xml:space="preserve">•  they can say no</w:t>
            </w:r>
          </w:p>
        </w:tc>
        <w:tc>
          <w:tcPr>
            <w:tcW w:type="dxa" w:w="3023"/>
            <w:tcMar>
              <w:top w:type="dxa" w:w="60"/>
              <w:left w:type="dxa" w:w="100"/>
              <w:bottom w:type="dxa" w:w="60"/>
              <w:right w:type="dxa" w:w="100"/>
            </w:tcMar>
          </w:tcPr>
          <w:p>
            <w:pPr>
              <w:spacing w:after="40"/>
            </w:pPr>
            <w:r>
              <w:rPr>
                <w:sz w:val="18"/>
                <w:szCs w:val="18"/>
              </w:rPr>
              <w:t xml:space="preserve">•  tell me more</w:t>
            </w:r>
          </w:p>
          <w:p>
            <w:pPr>
              <w:spacing w:after="40"/>
            </w:pPr>
            <w:r>
              <w:rPr>
                <w:sz w:val="18"/>
                <w:szCs w:val="18"/>
              </w:rPr>
              <w:t xml:space="preserve">•  count to five</w:t>
            </w:r>
          </w:p>
        </w:tc>
        <w:tc>
          <w:tcPr>
            <w:tcW w:type="dxa" w:w="3023"/>
            <w:tcMar>
              <w:top w:type="dxa" w:w="60"/>
              <w:left w:type="dxa" w:w="100"/>
              <w:bottom w:type="dxa" w:w="60"/>
              <w:right w:type="dxa" w:w="100"/>
            </w:tcMar>
          </w:tcPr>
          <w:p>
            <w:pPr>
              <w:spacing w:after="40"/>
            </w:pPr>
            <w:r>
              <w:rPr>
                <w:sz w:val="18"/>
                <w:szCs w:val="18"/>
              </w:rPr>
              <w:t xml:space="preserve">•  draw or mark it</w:t>
            </w:r>
          </w:p>
          <w:p>
            <w:pPr>
              <w:spacing w:after="40"/>
            </w:pPr>
            <w:r>
              <w:rPr>
                <w:sz w:val="18"/>
                <w:szCs w:val="18"/>
              </w:rPr>
              <w:t xml:space="preserve">•  thank you for helping me</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rehearse the parts that are not the questions. Learners have their questions now, and they will assume that is the hard bit. It is not. What goes wrong for a first-time interviewer is the greeting, the moment the person says no, the silence after a short answer, and trying to record while listening. Make them do the whole arc, in order, several times, until it is boring. Play the difficult person yourself first so nobody is embarrassed. And treat "they said no" as a success in the rehearsal - a learner who can walk away warmly from a refusal is a safe researcher.</w:t>
      </w:r>
    </w:p>
    <w:p>
      <w:pPr>
        <w:spacing w:after="140" w:line="300"/>
      </w:pPr>
      <w:r>
        <w:rPr>
          <w:b/>
          <w:bCs/>
          <w:color w:val="7A3B69"/>
          <w:sz w:val="22"/>
          <w:szCs w:val="22"/>
        </w:rPr>
        <w:t xml:space="preserve">Read aloud to the group: </w:t>
      </w:r>
      <w:r>
        <w:rPr>
          <w:sz w:val="22"/>
          <w:szCs w:val="22"/>
        </w:rPr>
        <w:t xml:space="preserve">the "How to do the whole interview" page in the learners' research book. That page carries the teaching for this block, and the learners keep it.</w:t>
      </w:r>
    </w:p>
    <w:p>
      <w:pPr>
        <w:pStyle w:val="Heading4"/>
        <w:keepNext/>
        <w:spacing w:after="80" w:before="220"/>
      </w:pPr>
      <w:r>
        <w:rPr>
          <w:b/>
          <w:bCs/>
          <w:color w:val="1F3A5F"/>
          <w:sz w:val="24"/>
          <w:szCs w:val="24"/>
        </w:rPr>
        <w:t xml:space="preserve">Step 1: The whole arc, twice  (35 min)</w:t>
      </w:r>
    </w:p>
    <w:p>
      <w:pPr>
        <w:spacing w:after="140" w:before="0" w:line="300"/>
      </w:pPr>
      <w:r>
        <w:rPr>
          <w:sz w:val="22"/>
          <w:szCs w:val="22"/>
        </w:rPr>
        <w:t xml:space="preserve">In pairs, learners run a full interview on each other, in order: greet, ask permission, ask one question, use a follow-up, wait, record on the real gathering-record page, thank. Then swap. Then do it a second time, and this time each learner is told one thing to improve from the first round. Insist on the recording happening during the interview, on the real page - a learner who waits until afterwards loses most of the answer.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you ask permission before your first question?</w:t>
      </w:r>
    </w:p>
    <w:p>
      <w:pPr>
        <w:pStyle w:val="ListParagraph"/>
        <w:numPr>
          <w:ilvl w:val="0"/>
          <w:numId w:val="1"/>
        </w:numPr>
        <w:spacing w:after="80" w:line="300"/>
      </w:pPr>
      <w:r>
        <w:rPr>
          <w:sz w:val="22"/>
          <w:szCs w:val="22"/>
        </w:rPr>
        <w:t xml:space="preserve">What did you write or draw while they were still speaking?</w:t>
      </w:r>
    </w:p>
    <w:p>
      <w:pPr>
        <w:pStyle w:val="ListParagraph"/>
        <w:numPr>
          <w:ilvl w:val="0"/>
          <w:numId w:val="1"/>
        </w:numPr>
        <w:spacing w:after="80" w:line="300"/>
      </w:pPr>
      <w:r>
        <w:rPr>
          <w:sz w:val="22"/>
          <w:szCs w:val="22"/>
        </w:rPr>
        <w:t xml:space="preserve">How long did you wait after the answer?</w:t>
      </w:r>
    </w:p>
    <w:p>
      <w:pPr>
        <w:pStyle w:val="Heading4"/>
        <w:keepNext/>
        <w:spacing w:after="80" w:before="220"/>
      </w:pPr>
      <w:r>
        <w:rPr>
          <w:b/>
          <w:bCs/>
          <w:color w:val="1F3A5F"/>
          <w:sz w:val="24"/>
          <w:szCs w:val="24"/>
        </w:rPr>
        <w:t xml:space="preserve">Step 2: The three hard moments  (35 min)</w:t>
      </w:r>
    </w:p>
    <w:p>
      <w:pPr>
        <w:spacing w:after="140" w:before="0" w:line="300"/>
      </w:pPr>
      <w:r>
        <w:rPr>
          <w:sz w:val="22"/>
          <w:szCs w:val="22"/>
        </w:rPr>
        <w:t xml:space="preserve">Now the partner plays someone difficult. Round one: the person says no - the learner thanks them warmly and leaves, and the group agrees that this is a good outcome, not a failure. Round two: the person is in a hurry - the learner has to choose their single most important question. Round three: the person answers in one word - the learner uses the three follow-ups and the wait. Model each one yourself first, badly and then well.</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will you say if they say no?</w:t>
      </w:r>
    </w:p>
    <w:p>
      <w:pPr>
        <w:pStyle w:val="ListParagraph"/>
        <w:numPr>
          <w:ilvl w:val="0"/>
          <w:numId w:val="1"/>
        </w:numPr>
        <w:spacing w:after="80" w:line="300"/>
      </w:pPr>
      <w:r>
        <w:rPr>
          <w:sz w:val="22"/>
          <w:szCs w:val="22"/>
        </w:rPr>
        <w:t xml:space="preserve">If you only get one question, which one is it?</w:t>
      </w:r>
    </w:p>
    <w:p>
      <w:pPr>
        <w:pStyle w:val="ListParagraph"/>
        <w:numPr>
          <w:ilvl w:val="0"/>
          <w:numId w:val="1"/>
        </w:numPr>
        <w:spacing w:after="80" w:line="300"/>
      </w:pPr>
      <w:r>
        <w:rPr>
          <w:sz w:val="22"/>
          <w:szCs w:val="22"/>
        </w:rPr>
        <w:t xml:space="preserve">They said 'yes, it is bad'. What now?</w:t>
      </w:r>
    </w:p>
    <w:p>
      <w:pPr>
        <w:pStyle w:val="Heading4"/>
        <w:keepNext/>
        <w:spacing w:after="80" w:before="220"/>
      </w:pPr>
      <w:r>
        <w:rPr>
          <w:b/>
          <w:bCs/>
          <w:color w:val="1F3A5F"/>
          <w:sz w:val="24"/>
          <w:szCs w:val="24"/>
        </w:rPr>
        <w:t xml:space="preserve">Step 3: Are we ready to go?  (20 min)</w:t>
      </w:r>
    </w:p>
    <w:p>
      <w:pPr>
        <w:spacing w:after="140" w:before="0" w:line="300"/>
      </w:pPr>
      <w:r>
        <w:rPr>
          <w:sz w:val="22"/>
          <w:szCs w:val="22"/>
        </w:rPr>
        <w:t xml:space="preserve">In their gathering pairs, learners work through the readiness page: do we have our questions, our follow-ups, our survey page and marks, our consent words? Who will we ask, where, and when? What will we do if we cannot find them? Confirm the gender-responsive plan and the safeguarding pathway out loud with the whole group. Hear from every pair before they leave: one open question, its follow-up, and who they will ask.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will you ask, and when?</w:t>
      </w:r>
    </w:p>
    <w:p>
      <w:pPr>
        <w:pStyle w:val="ListParagraph"/>
        <w:numPr>
          <w:ilvl w:val="0"/>
          <w:numId w:val="1"/>
        </w:numPr>
        <w:spacing w:after="80" w:line="300"/>
      </w:pPr>
      <w:r>
        <w:rPr>
          <w:sz w:val="22"/>
          <w:szCs w:val="22"/>
        </w:rPr>
        <w:t xml:space="preserve">What if they are not there - who else?</w:t>
      </w:r>
    </w:p>
    <w:p>
      <w:pPr>
        <w:pStyle w:val="ListParagraph"/>
        <w:numPr>
          <w:ilvl w:val="0"/>
          <w:numId w:val="1"/>
        </w:numPr>
        <w:spacing w:after="80" w:line="300"/>
      </w:pPr>
      <w:r>
        <w:rPr>
          <w:sz w:val="22"/>
          <w:szCs w:val="22"/>
        </w:rPr>
        <w:t xml:space="preserve">What is the one thing you will not do?</w:t>
      </w:r>
    </w:p>
    <w:p>
      <w:pPr>
        <w:spacing w:after="140" w:line="300"/>
      </w:pPr>
      <w:r>
        <w:rPr>
          <w:b/>
          <w:bCs/>
          <w:color w:val="7A3B69"/>
          <w:sz w:val="22"/>
          <w:szCs w:val="22"/>
        </w:rPr>
        <w:t xml:space="preserve">Student worksheet: </w:t>
      </w:r>
      <w:r>
        <w:rPr>
          <w:sz w:val="22"/>
          <w:szCs w:val="22"/>
        </w:rPr>
        <w:t xml:space="preserve">Are we ready to go? (in the student workbook)</w:t>
      </w:r>
    </w:p>
    <w:p>
      <w:pPr>
        <w:spacing w:after="140" w:before="0" w:line="300"/>
      </w:pPr>
      <w:r>
        <w:rPr>
          <w:b/>
          <w:bCs/>
          <w:color w:val="5A6473"/>
          <w:sz w:val="21"/>
          <w:szCs w:val="21"/>
        </w:rPr>
        <w:t xml:space="preserve">This block absorbs the briefing that used to sit inside "Go and gather", so gathering itself is now purely independent work with a check-in afterwards. Do not let it slide back into question-drafting: fix a weak question in the moment if you must, but the point of the block is that learners have physically done the thing before they do it for real. A pair who cannot say all six readiness answers is not ready - keep them back and rehearse again.</w:t>
      </w:r>
    </w:p>
    <w:p>
      <w:pPr>
        <w:pBdr>
          <w:bottom w:val="single" w:color="B9B3A6" w:sz="4"/>
        </w:pBdr>
        <w:spacing w:after="180" w:before="60"/>
      </w:pPr>
    </w:p>
    <w:p>
      <w:pPr>
        <w:pStyle w:val="Heading3"/>
        <w:keepNext/>
        <w:spacing w:after="100" w:before="280"/>
      </w:pPr>
      <w:r>
        <w:rPr>
          <w:b/>
          <w:bCs/>
          <w:color w:val="7A3B69"/>
          <w:sz w:val="28"/>
          <w:szCs w:val="28"/>
        </w:rPr>
        <w:t xml:space="preserve">3.4   Work the source pack</w:t>
      </w:r>
    </w:p>
    <w:p>
      <w:pPr>
        <w:spacing w:after="100" w:before="0" w:line="300"/>
      </w:pPr>
      <w:r>
        <w:rPr>
          <w:b/>
          <w:bCs/>
          <w:color w:val="6E7A2E"/>
          <w:sz w:val="20"/>
          <w:szCs w:val="20"/>
        </w:rPr>
        <w:t xml:space="preserve">Activity   ·   1.5h facilitated   ·   2h independent</w:t>
      </w:r>
    </w:p>
    <w:p>
      <w:pPr>
        <w:spacing w:after="140" w:before="0" w:line="300"/>
      </w:pPr>
      <w:r>
        <w:rPr>
          <w:sz w:val="22"/>
          <w:szCs w:val="22"/>
        </w:rPr>
        <w:t xml:space="preserve">Learners work through the supplied source pack - the ready-made, translated, level-appropriate set of secondary sources about how trees, soil, rain, and heat work, supplied on USB or in print because there is no internet here. It is about the issue, not about any programme: what roots do for soil, why a bare slope slides or floods, why shade is cooler, how a hillside recovers. Model how a researcher reads a source: what is this, who made it, what does it tell us about our question, and what does it not tell us. Learners pull out, in marks and a few words, what each source says that bears on the question, and begin an evidence log in their research book. This is real secondary research; the curation is what makes it possible offline.</w:t>
      </w:r>
    </w:p>
    <w:p>
      <w:pPr>
        <w:spacing w:after="100" w:before="0" w:line="300"/>
      </w:pPr>
      <w:r>
        <w:rPr>
          <w:b/>
          <w:bCs/>
          <w:color w:val="6E7A2E"/>
          <w:sz w:val="20"/>
          <w:szCs w:val="20"/>
        </w:rPr>
        <w:t xml:space="preserve">LEARNER SHEET:  Sheet 10, “What our sources tell us - evidence log”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only block that teaches reading a source, and it is the whole of the secondary-research half of the competency. There is no internet, so the pack IS the world's knowledge as far as this investigation is concerned - which makes reading it well more important, not less.</w:t>
      </w:r>
    </w:p>
    <w:p>
      <w:pPr>
        <w:pStyle w:val="Heading4"/>
        <w:keepNext/>
        <w:spacing w:after="80" w:before="220"/>
      </w:pPr>
      <w:r>
        <w:rPr>
          <w:b/>
          <w:bCs/>
          <w:color w:val="1F3A5F"/>
          <w:sz w:val="24"/>
          <w:szCs w:val="24"/>
        </w:rPr>
        <w:t xml:space="preserve">Reading a source is four questions, not comprehension</w:t>
      </w:r>
    </w:p>
    <w:p>
      <w:pPr>
        <w:spacing w:after="140" w:before="0" w:line="300"/>
      </w:pPr>
      <w:r>
        <w:rPr>
          <w:sz w:val="22"/>
          <w:szCs w:val="22"/>
        </w:rPr>
        <w:t xml:space="preserve">Learners' experience of text is answering questions about it. A researcher does something different, and it is these four, in this order:</w:t>
      </w:r>
    </w:p>
    <w:p>
      <w:pPr>
        <w:spacing w:after="140" w:before="0" w:line="300"/>
      </w:pPr>
      <w:r>
        <w:rPr>
          <w:sz w:val="22"/>
          <w:szCs w:val="22"/>
        </w:rPr>
        <w:t xml:space="preserve">1. What is this? A news report, a study, a company's page, someone's story. 2. Who made it, and how do they know? Straight into the checking they will do properly later. 3. What does it tell us about OUR question? Not "what does it say" - what does it say *that we need*. Most of any source is irrelevant to us, and skipping past that is a skill. 4. What does it NOT tell us? The one learners never think to ask, and the most useful. A source about roots holding soil tells us nothing about whether anyone is planting here.</w:t>
      </w:r>
    </w:p>
    <w:p>
      <w:pPr>
        <w:spacing w:after="140" w:before="0" w:line="300"/>
      </w:pPr>
      <w:r>
        <w:rPr>
          <w:sz w:val="22"/>
          <w:szCs w:val="22"/>
        </w:rPr>
        <w:t xml:space="preserve">Model all four out loud on one source before anyone reads in pairs. Think aloud, including the hesitating - "hm, it says 4.5 degrees, but is that here or somewhere else?" That noise is the demonstration.</w:t>
      </w:r>
    </w:p>
    <w:p>
      <w:pPr>
        <w:pStyle w:val="Heading4"/>
        <w:keepNext/>
        <w:spacing w:after="80" w:before="220"/>
      </w:pPr>
      <w:r>
        <w:rPr>
          <w:b/>
          <w:bCs/>
          <w:color w:val="1F3A5F"/>
          <w:sz w:val="24"/>
          <w:szCs w:val="24"/>
        </w:rPr>
        <w:t xml:space="preserve">Three reading levels, and how to use them without insult</w:t>
      </w:r>
    </w:p>
    <w:p>
      <w:pPr>
        <w:spacing w:after="140" w:before="0" w:line="300"/>
      </w:pPr>
      <w:r>
        <w:rPr>
          <w:sz w:val="22"/>
          <w:szCs w:val="22"/>
        </w:rPr>
        <w:t xml:space="preserve">Every source has the original article, a B1 version, and a simplest A1/A2 version. Differentiate the ACCESS, not the content: read aloud, let a learner take the level they can hold, and let the pictures carry meaning for anyone not yet reading fluently.</w:t>
      </w:r>
    </w:p>
    <w:p>
      <w:pPr>
        <w:spacing w:after="140" w:before="0" w:line="300"/>
      </w:pPr>
      <w:r>
        <w:rPr>
          <w:sz w:val="22"/>
          <w:szCs w:val="22"/>
        </w:rPr>
        <w:t xml:space="preserve">Two errors to avoid. Do not hand the simplest version to a learner who could stretch - the pack climbs deliberately towards a B1 source at the end, and the stretch is part of what makes this component develop English. And do not announce who is getting which version.</w:t>
      </w:r>
    </w:p>
    <w:p>
      <w:pPr>
        <w:pStyle w:val="Heading4"/>
        <w:keepNext/>
        <w:spacing w:after="80" w:before="220"/>
      </w:pPr>
      <w:r>
        <w:rPr>
          <w:b/>
          <w:bCs/>
          <w:color w:val="1F3A5F"/>
          <w:sz w:val="24"/>
          <w:szCs w:val="24"/>
        </w:rPr>
        <w:t xml:space="preserve">It is double duty, and that is deliberate</w:t>
      </w:r>
    </w:p>
    <w:p>
      <w:pPr>
        <w:spacing w:after="140" w:before="0" w:line="300"/>
      </w:pPr>
      <w:r>
        <w:rPr>
          <w:sz w:val="22"/>
          <w:szCs w:val="22"/>
        </w:rPr>
        <w:t xml:space="preserve">This block is also one of the largest pieces of English input in the whole programme: real, graded prose, pitched a step above the group, with the new words glossed. Put them on the word wall as they come up. A facilitator who treats this as a research block only is wasting half of it.</w:t>
      </w:r>
    </w:p>
    <w:p>
      <w:pPr>
        <w:pStyle w:val="Heading4"/>
        <w:keepNext/>
        <w:spacing w:after="80" w:before="220"/>
      </w:pPr>
      <w:r>
        <w:rPr>
          <w:b/>
          <w:bCs/>
          <w:color w:val="1F3A5F"/>
          <w:sz w:val="24"/>
          <w:szCs w:val="24"/>
        </w:rPr>
        <w:t xml:space="preserve">The evidence log is the output, not the reading</w:t>
      </w:r>
    </w:p>
    <w:p>
      <w:pPr>
        <w:spacing w:after="140" w:before="0" w:line="300"/>
      </w:pPr>
      <w:r>
        <w:rPr>
          <w:sz w:val="22"/>
          <w:szCs w:val="22"/>
        </w:rPr>
        <w:t xml:space="preserve">Learners are not finished when they have read. They are finished when something is written or drawn in the log: which source, what it tells us, the new words, and how far we trust it. Without that, the reading evaporates by the following week.</w:t>
      </w:r>
    </w:p>
    <w:p>
      <w:pPr>
        <w:pStyle w:val="Heading4"/>
        <w:keepNext/>
        <w:spacing w:after="80" w:before="220"/>
      </w:pPr>
      <w:r>
        <w:rPr>
          <w:b/>
          <w:bCs/>
          <w:color w:val="1F3A5F"/>
          <w:sz w:val="24"/>
          <w:szCs w:val="24"/>
        </w:rPr>
        <w:t xml:space="preserve">Groups can divide the work</w:t>
      </w:r>
    </w:p>
    <w:p>
      <w:pPr>
        <w:spacing w:after="140" w:before="0" w:line="300"/>
      </w:pPr>
      <w:r>
        <w:rPr>
          <w:sz w:val="22"/>
          <w:szCs w:val="22"/>
        </w:rPr>
        <w:t xml:space="preserve">If time is short, a group takes one sub-question and its sources, then teaches the rest of the cohort. Teaching it is a better test of understanding than reading it again - and it is also the most realistic thing in the block, because that is how research actually gets done.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heard the four questions modelled on a real source.</w:t>
      </w:r>
    </w:p>
    <w:p>
      <w:pPr>
        <w:pStyle w:val="ListParagraph"/>
        <w:numPr>
          <w:ilvl w:val="0"/>
          <w:numId w:val="1"/>
        </w:numPr>
        <w:spacing w:after="80" w:line="300"/>
      </w:pPr>
      <w:r>
        <w:rPr>
          <w:sz w:val="22"/>
          <w:szCs w:val="22"/>
        </w:rPr>
        <w:t xml:space="preserve">Every pair has read at least one source and put something in the evidence log for it.</w:t>
      </w:r>
    </w:p>
    <w:p>
      <w:pPr>
        <w:pStyle w:val="ListParagraph"/>
        <w:numPr>
          <w:ilvl w:val="0"/>
          <w:numId w:val="1"/>
        </w:numPr>
        <w:spacing w:after="80" w:line="300"/>
      </w:pPr>
      <w:r>
        <w:rPr>
          <w:sz w:val="22"/>
          <w:szCs w:val="22"/>
        </w:rPr>
        <w:t xml:space="preserve">At least one learner has said what a source does NOT tell us.</w:t>
      </w:r>
    </w:p>
    <w:p>
      <w:pPr>
        <w:pStyle w:val="ListParagraph"/>
        <w:numPr>
          <w:ilvl w:val="0"/>
          <w:numId w:val="1"/>
        </w:numPr>
        <w:spacing w:after="80" w:line="300"/>
      </w:pPr>
      <w:r>
        <w:rPr>
          <w:sz w:val="22"/>
          <w:szCs w:val="22"/>
        </w:rPr>
        <w:t xml:space="preserve">New words are on the wall.</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to model, then pairs; independent reading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Listen to and read a source at the level that suits them (the original article, the B1 version, or the A1/A2 version).</w:t>
      </w:r>
    </w:p>
    <w:p>
      <w:pPr>
        <w:pStyle w:val="ListParagraph"/>
        <w:numPr>
          <w:ilvl w:val="0"/>
          <w:numId w:val="1"/>
        </w:numPr>
        <w:spacing w:after="80" w:line="300"/>
      </w:pPr>
      <w:r>
        <w:rPr>
          <w:sz w:val="22"/>
          <w:szCs w:val="22"/>
        </w:rPr>
        <w:t xml:space="preserve">Work out what each source says about our question - and what it does not tell us.</w:t>
      </w:r>
    </w:p>
    <w:p>
      <w:pPr>
        <w:pStyle w:val="ListParagraph"/>
        <w:numPr>
          <w:ilvl w:val="0"/>
          <w:numId w:val="1"/>
        </w:numPr>
        <w:spacing w:after="80" w:line="300"/>
      </w:pPr>
      <w:r>
        <w:rPr>
          <w:sz w:val="22"/>
          <w:szCs w:val="22"/>
        </w:rPr>
        <w:t xml:space="preserve">Learn and use the new words from each source, adding them to our word wall.</w:t>
      </w:r>
    </w:p>
    <w:p>
      <w:pPr>
        <w:pStyle w:val="ListParagraph"/>
        <w:numPr>
          <w:ilvl w:val="0"/>
          <w:numId w:val="1"/>
        </w:numPr>
        <w:spacing w:after="80" w:line="300"/>
      </w:pPr>
      <w:r>
        <w:rPr>
          <w:sz w:val="22"/>
          <w:szCs w:val="22"/>
        </w:rPr>
        <w:t xml:space="preserve">Write or draw what they found in their evidence log, with a note of which source it came from.</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printed from the student workbook or shown on screen.</w:t>
      </w:r>
    </w:p>
    <w:p>
      <w:pPr>
        <w:pStyle w:val="ListParagraph"/>
        <w:numPr>
          <w:ilvl w:val="0"/>
          <w:numId w:val="1"/>
        </w:numPr>
        <w:spacing w:after="80" w:line="300"/>
      </w:pPr>
      <w:r>
        <w:rPr>
          <w:sz w:val="22"/>
          <w:szCs w:val="22"/>
        </w:rPr>
        <w:t xml:space="preserve">The evidence log sheet from the student workbook (one per learner).</w:t>
      </w:r>
    </w:p>
    <w:p>
      <w:pPr>
        <w:pStyle w:val="ListParagraph"/>
        <w:numPr>
          <w:ilvl w:val="0"/>
          <w:numId w:val="1"/>
        </w:numPr>
        <w:spacing w:after="80" w:line="300"/>
      </w:pPr>
      <w:r>
        <w:rPr>
          <w:sz w:val="22"/>
          <w:szCs w:val="22"/>
        </w:rPr>
        <w:t xml:space="preserve">The word wall started earlier in the course.</w:t>
      </w:r>
    </w:p>
    <w:p>
      <w:pPr>
        <w:keepNext/>
        <w:spacing w:after="60" w:before="180"/>
      </w:pPr>
      <w:r>
        <w:rPr>
          <w:b/>
          <w:bCs/>
          <w:color w:val="6E7A2E"/>
          <w:spacing w:val="24"/>
          <w:sz w:val="17"/>
          <w:szCs w:val="17"/>
        </w:rPr>
        <w:t xml:space="preserve">WHAT IT LOOKS LIKE WHEN IT IS WORKING - OUR EVIDENCE LOG - FROM ONE SOURCE</w:t>
      </w:r>
    </w:p>
    <w:p>
      <w:pPr>
        <w:spacing w:after="80" w:before="0" w:line="300"/>
      </w:pPr>
      <w:r>
        <w:rPr>
          <w:b/>
          <w:bCs/>
          <w:color w:val="5A6473"/>
          <w:sz w:val="20"/>
          <w:szCs w:val="20"/>
        </w:rPr>
        <w:t xml:space="preserve">For each source, pull out what it tells us and what it does not - and always note which source it came from. Marks and drawings count.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it tells us</w:t>
            </w:r>
          </w:p>
        </w:tc>
        <w:tc>
          <w:tcPr>
            <w:tcW w:type="dxa" w:w="4535"/>
            <w:shd w:fill="F1EEE6"/>
            <w:tcMar>
              <w:top w:type="dxa" w:w="60"/>
              <w:left w:type="dxa" w:w="100"/>
              <w:bottom w:type="dxa" w:w="60"/>
              <w:right w:type="dxa" w:w="100"/>
            </w:tcMar>
          </w:tcPr>
          <w:p>
            <w:r>
              <w:rPr>
                <w:b/>
                <w:bCs/>
                <w:color w:val="1F3A5F"/>
                <w:sz w:val="18"/>
                <w:szCs w:val="18"/>
              </w:rPr>
              <w:t xml:space="preserve">What it does NOT tell us</w:t>
            </w:r>
          </w:p>
        </w:tc>
      </w:tr>
      <w:tr>
        <w:tc>
          <w:tcPr>
            <w:tcW w:type="dxa" w:w="4535"/>
            <w:tcMar>
              <w:top w:type="dxa" w:w="60"/>
              <w:left w:type="dxa" w:w="100"/>
              <w:bottom w:type="dxa" w:w="60"/>
              <w:right w:type="dxa" w:w="100"/>
            </w:tcMar>
          </w:tcPr>
          <w:p>
            <w:pPr>
              <w:spacing w:after="40"/>
            </w:pPr>
            <w:r>
              <w:rPr>
                <w:sz w:val="18"/>
                <w:szCs w:val="18"/>
              </w:rPr>
              <w:t xml:space="preserve">•  rain washes soil off bare slopes</w:t>
            </w:r>
          </w:p>
          <w:p>
            <w:pPr>
              <w:spacing w:after="40"/>
            </w:pPr>
            <w:r>
              <w:rPr>
                <w:sz w:val="18"/>
                <w:szCs w:val="18"/>
              </w:rPr>
              <w:t xml:space="preserve">•  roots hold the soil</w:t>
            </w:r>
          </w:p>
        </w:tc>
        <w:tc>
          <w:tcPr>
            <w:tcW w:type="dxa" w:w="4535"/>
            <w:tcMar>
              <w:top w:type="dxa" w:w="60"/>
              <w:left w:type="dxa" w:w="100"/>
              <w:bottom w:type="dxa" w:w="60"/>
              <w:right w:type="dxa" w:w="100"/>
            </w:tcMar>
          </w:tcPr>
          <w:p>
            <w:pPr>
              <w:spacing w:after="40"/>
            </w:pPr>
            <w:r>
              <w:rPr>
                <w:sz w:val="18"/>
                <w:szCs w:val="18"/>
              </w:rPr>
              <w:t xml:space="preserve">•  nothing about OUR hills</w:t>
            </w:r>
          </w:p>
          <w:p>
            <w:pPr>
              <w:spacing w:after="40"/>
            </w:pPr>
            <w:r>
              <w:rPr>
                <w:sz w:val="18"/>
                <w:szCs w:val="18"/>
              </w:rPr>
              <w:t xml:space="preserve">•  how many trees were lost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real reading and real research, not a worksheet to fill. Model how a researcher reads a source before asking learners to - read one aloud together, and think out loud: "What is this? Who made it? What does it tell us about our question? What does it not tell us?" Let learners choose the reading level that stretches them without defeating them, and read aloud for those still building fluency. Keep coming back to the research question so the reading stays purposeful. A good way to organise this: split into groups, each taking one of the four sub-questions and the sources listed for it in the pack's "Which sources for which question" index. Each group reads its own set, works out what those sources say about its sub-question, checks them one against another, and then teaches the rest of the cohort - so together the whole group covers all four sub-questions.</w:t>
      </w:r>
    </w:p>
    <w:p>
      <w:pPr>
        <w:spacing w:after="140" w:line="300"/>
      </w:pPr>
      <w:r>
        <w:rPr>
          <w:b/>
          <w:bCs/>
          <w:color w:val="7A3B69"/>
          <w:sz w:val="22"/>
          <w:szCs w:val="22"/>
        </w:rPr>
        <w:t xml:space="preserve">Read aloud to the group: </w:t>
      </w:r>
      <w:r>
        <w:rPr>
          <w:sz w:val="22"/>
          <w:szCs w:val="22"/>
        </w:rPr>
        <w:t xml:space="preserve">the "How to read a source like a researcher" page in the learners' research book. That page carries the teaching for this block, and the learners keep it.</w:t>
      </w:r>
    </w:p>
    <w:p>
      <w:pPr>
        <w:pStyle w:val="Heading4"/>
        <w:keepNext/>
        <w:spacing w:after="80" w:before="220"/>
      </w:pPr>
      <w:r>
        <w:rPr>
          <w:b/>
          <w:bCs/>
          <w:color w:val="1F3A5F"/>
          <w:sz w:val="24"/>
          <w:szCs w:val="24"/>
        </w:rPr>
        <w:t xml:space="preserve">Step 1: Model reading one source  (30 min)</w:t>
      </w:r>
    </w:p>
    <w:p>
      <w:pPr>
        <w:spacing w:after="140" w:before="0" w:line="300"/>
      </w:pPr>
      <w:r>
        <w:rPr>
          <w:sz w:val="22"/>
          <w:szCs w:val="22"/>
        </w:rPr>
        <w:t xml:space="preserve">Read one source from the pack aloud with the whole group (Source B, the local one, works well). Think out loud as a researcher would: what is this, who made it, what does it tell us about our question, what does it leave out. Show how you pull out one thing that helps our question and note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this source telling us about our hills?</w:t>
      </w:r>
    </w:p>
    <w:p>
      <w:pPr>
        <w:pStyle w:val="ListParagraph"/>
        <w:numPr>
          <w:ilvl w:val="0"/>
          <w:numId w:val="1"/>
        </w:numPr>
        <w:spacing w:after="80" w:line="300"/>
      </w:pPr>
      <w:r>
        <w:rPr>
          <w:sz w:val="22"/>
          <w:szCs w:val="22"/>
        </w:rPr>
        <w:t xml:space="preserve">Who made it, and how might that matter?</w:t>
      </w:r>
    </w:p>
    <w:p>
      <w:pPr>
        <w:pStyle w:val="ListParagraph"/>
        <w:numPr>
          <w:ilvl w:val="0"/>
          <w:numId w:val="1"/>
        </w:numPr>
        <w:spacing w:after="80" w:line="300"/>
      </w:pPr>
      <w:r>
        <w:rPr>
          <w:sz w:val="22"/>
          <w:szCs w:val="22"/>
        </w:rPr>
        <w:t xml:space="preserve">What does it NOT tell us?</w:t>
      </w:r>
    </w:p>
    <w:p>
      <w:pPr>
        <w:pStyle w:val="Heading4"/>
        <w:keepNext/>
        <w:spacing w:after="80" w:before="220"/>
      </w:pPr>
      <w:r>
        <w:rPr>
          <w:b/>
          <w:bCs/>
          <w:color w:val="1F3A5F"/>
          <w:sz w:val="24"/>
          <w:szCs w:val="24"/>
        </w:rPr>
        <w:t xml:space="preserve">Step 2: Read in pairs, and pull out what helps our question  (60 min)</w:t>
      </w:r>
    </w:p>
    <w:p>
      <w:pPr>
        <w:spacing w:after="140" w:before="0" w:line="300"/>
      </w:pPr>
      <w:r>
        <w:rPr>
          <w:sz w:val="22"/>
          <w:szCs w:val="22"/>
        </w:rPr>
        <w:t xml:space="preserve">In pairs, learners take another source at a level that suits them. They find the one or two things it tells us about our question, learn the new words, and mark where they disagree or agree with what we already know. Circulate and read aloud where needed.</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your source add to our question?</w:t>
      </w:r>
    </w:p>
    <w:p>
      <w:pPr>
        <w:pStyle w:val="ListParagraph"/>
        <w:numPr>
          <w:ilvl w:val="0"/>
          <w:numId w:val="1"/>
        </w:numPr>
        <w:spacing w:after="80" w:line="300"/>
      </w:pPr>
      <w:r>
        <w:rPr>
          <w:sz w:val="22"/>
          <w:szCs w:val="22"/>
        </w:rPr>
        <w:t xml:space="preserve">Which new words did you meet?</w:t>
      </w:r>
    </w:p>
    <w:p>
      <w:pPr>
        <w:pStyle w:val="Heading4"/>
        <w:keepNext/>
        <w:spacing w:after="80" w:before="220"/>
      </w:pPr>
      <w:r>
        <w:rPr>
          <w:b/>
          <w:bCs/>
          <w:color w:val="1F3A5F"/>
          <w:sz w:val="24"/>
          <w:szCs w:val="24"/>
        </w:rPr>
        <w:t xml:space="preserve">Step 3: Start the evidence log  (30 min)</w:t>
      </w:r>
    </w:p>
    <w:p>
      <w:pPr>
        <w:spacing w:after="140" w:before="0" w:line="300"/>
      </w:pPr>
      <w:r>
        <w:rPr>
          <w:sz w:val="22"/>
          <w:szCs w:val="22"/>
        </w:rPr>
        <w:t xml:space="preserve">Learners record, in words or drawings, what they found and which source it came from, on the evidence log sheet in their workbook. This log runs through the rest of the course and is the record the educator draws on for assessment.</w:t>
      </w:r>
    </w:p>
    <w:p>
      <w:pPr>
        <w:spacing w:after="140" w:line="300"/>
      </w:pPr>
      <w:r>
        <w:rPr>
          <w:b/>
          <w:bCs/>
          <w:color w:val="7A3B69"/>
          <w:sz w:val="22"/>
          <w:szCs w:val="22"/>
        </w:rPr>
        <w:t xml:space="preserve">Student worksheet: </w:t>
      </w:r>
      <w:r>
        <w:rPr>
          <w:sz w:val="22"/>
          <w:szCs w:val="22"/>
        </w:rPr>
        <w:t xml:space="preserve">What our sources tell us - evidence log (in the student workbook)</w:t>
      </w:r>
    </w:p>
    <w:p>
      <w:pPr>
        <w:spacing w:after="140" w:line="300"/>
      </w:pPr>
      <w:r>
        <w:rPr>
          <w:b/>
          <w:bCs/>
          <w:color w:val="7A3B69"/>
          <w:sz w:val="22"/>
          <w:szCs w:val="22"/>
        </w:rPr>
        <w:t xml:space="preserve">Independent task: </w:t>
      </w:r>
      <w:r>
        <w:rPr>
          <w:sz w:val="22"/>
          <w:szCs w:val="22"/>
        </w:rPr>
        <w:t xml:space="preserve">Choose one source from the pack, and draw or mark the one most important thing it tells us about our question.</w:t>
      </w:r>
    </w:p>
    <w:p>
      <w:pPr>
        <w:spacing w:after="140" w:before="0" w:line="300"/>
      </w:pPr>
      <w:r>
        <w:rPr>
          <w:b/>
          <w:bCs/>
          <w:color w:val="5A6473"/>
          <w:sz w:val="21"/>
          <w:szCs w:val="21"/>
        </w:rPr>
        <w:t xml:space="preserve">Every source comes at three reading levels - the real original (in the facilitator guide), a B1 version, and a simplest A1/A2 version - so you differentiate the ACCESS, not the content: read aloud, let a learner take the level they can hold, and let the pictures carry meaning for anyone not yet reading fluently. Never hand a learner the simplest version and stop there if they can stretch. The pack does double duty as English development, so it is deliberately pitched a step above the group and climbs towards a B1 source at the end; gloss the new words onto the word wall as they come up. If time is short, groups can take one sub-question and its sources each, then teach the rest of the cohort what they found.</w:t>
      </w:r>
    </w:p>
    <w:p>
      <w:pPr>
        <w:pBdr>
          <w:bottom w:val="single" w:color="B9B3A6" w:sz="4"/>
        </w:pBdr>
        <w:spacing w:after="180" w:before="60"/>
      </w:pPr>
    </w:p>
    <w:p>
      <w:pPr>
        <w:pStyle w:val="Heading3"/>
        <w:keepNext/>
        <w:spacing w:after="100" w:before="280"/>
      </w:pPr>
      <w:r>
        <w:rPr>
          <w:b/>
          <w:bCs/>
          <w:color w:val="7A3B69"/>
          <w:sz w:val="28"/>
          <w:szCs w:val="28"/>
        </w:rPr>
        <w:t xml:space="preserve">3.5   Go and gather</w:t>
      </w:r>
    </w:p>
    <w:p>
      <w:pPr>
        <w:spacing w:after="100" w:before="0" w:line="300"/>
      </w:pPr>
      <w:r>
        <w:rPr>
          <w:b/>
          <w:bCs/>
          <w:color w:val="6E7A2E"/>
          <w:sz w:val="20"/>
          <w:szCs w:val="20"/>
        </w:rPr>
        <w:t xml:space="preserve">Practice   ·   0.5h facilitated   ·   3h independent</w:t>
      </w:r>
    </w:p>
    <w:p>
      <w:pPr>
        <w:spacing w:after="140" w:before="0" w:line="300"/>
      </w:pPr>
      <w:r>
        <w:rPr>
          <w:sz w:val="22"/>
          <w:szCs w:val="22"/>
        </w:rPr>
        <w:t xml:space="preserve">The heart of primary research, and where almost all of the independent time lives. The briefing for this block now happens in the rehearsal that precedes it, so the half hour here is the check-in AFTER gathering, not a send-off before it. Between sessions, in the pairs and with the whole interview already rehearsed, learners gather primary evidence about the research question from the people and places on their community map, and record it in their research book with marks, drawings, and a few words. Open each following session with a short, warm check-in in same-gender pairs or the group: who did you speak to, what did you find, what got in the way, and what will you do differently next time? Protect this block and keep the check-ins going - they are where a pair who is stuck gets unstuck, and where you see the evidence accumulating. Hold the ethics line throughout: consent every time, no names, no pressure, and no learner sent anywhere unsafe to get evidence. Plan gathering so girls can take part safely - in their own home and from women in their close networks, or with a female facilitator - not the same way as boys, so no learner is left out of the investigation because of how gathering is arranged; and have an agreed safeguarding and referral pathway in place before this block. When gathering is disrupted - by a fire, illness, a week kept indoors - adapting the plan and picking it up again is part of the skill, not a failure.</w:t>
      </w:r>
    </w:p>
    <w:p>
      <w:pPr>
        <w:spacing w:after="100" w:before="0" w:line="300"/>
      </w:pPr>
      <w:r>
        <w:rPr>
          <w:b/>
          <w:bCs/>
          <w:color w:val="6E7A2E"/>
          <w:sz w:val="20"/>
          <w:szCs w:val="20"/>
        </w:rPr>
        <w:t xml:space="preserve">LEARNER SHEET:  Sheet 11, “What I found when I asked and looked”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briefing happened in the rehearsal block before this one, so the half hour here is the check-in AFTER gathering, not a send-off before it. Do not let it slide back into preparation.</w:t>
      </w:r>
    </w:p>
    <w:p>
      <w:pPr>
        <w:pStyle w:val="Heading4"/>
        <w:keepNext/>
        <w:spacing w:after="80" w:before="220"/>
      </w:pPr>
      <w:r>
        <w:rPr>
          <w:b/>
          <w:bCs/>
          <w:color w:val="1F3A5F"/>
          <w:sz w:val="24"/>
          <w:szCs w:val="24"/>
        </w:rPr>
        <w:t xml:space="preserve">Protect the check-in - it is where the block actually works</w:t>
      </w:r>
    </w:p>
    <w:p>
      <w:pPr>
        <w:spacing w:after="140" w:before="0" w:line="300"/>
      </w:pPr>
      <w:r>
        <w:rPr>
          <w:sz w:val="22"/>
          <w:szCs w:val="22"/>
        </w:rPr>
        <w:t xml:space="preserve">Open every session that follows with a short, warm check-in in same-gender pairs or the group: who did you speak to, what did you find, what got in the way, what will you do differently. Ten minutes.</w:t>
      </w:r>
    </w:p>
    <w:p>
      <w:pPr>
        <w:spacing w:after="140" w:before="0" w:line="300"/>
      </w:pPr>
      <w:r>
        <w:rPr>
          <w:sz w:val="22"/>
          <w:szCs w:val="22"/>
        </w:rPr>
        <w:t xml:space="preserve">That check-in is where a stuck pair gets unstuck, where you see the evidence accumulating, and where you catch a pair who has not gone at all - which you will otherwise discover in week nine.</w:t>
      </w:r>
    </w:p>
    <w:p>
      <w:pPr>
        <w:pStyle w:val="Heading4"/>
        <w:keepNext/>
        <w:spacing w:after="80" w:before="220"/>
      </w:pPr>
      <w:r>
        <w:rPr>
          <w:b/>
          <w:bCs/>
          <w:color w:val="1F3A5F"/>
          <w:sz w:val="24"/>
          <w:szCs w:val="24"/>
        </w:rPr>
        <w:t xml:space="preserve">"They said no" is a success, and keep saying so</w:t>
      </w:r>
    </w:p>
    <w:p>
      <w:pPr>
        <w:spacing w:after="140" w:before="0" w:line="300"/>
      </w:pPr>
      <w:r>
        <w:rPr>
          <w:sz w:val="22"/>
          <w:szCs w:val="22"/>
        </w:rPr>
        <w:t xml:space="preserve">Learners will come back deflated. Say it plainly and repeatedly: a person exercising their right to decline means the consent process worked. Praise it as loudly as a good interview, or learners will quietly start pressing people.</w:t>
      </w:r>
    </w:p>
    <w:p>
      <w:pPr>
        <w:pStyle w:val="Heading4"/>
        <w:keepNext/>
        <w:spacing w:after="80" w:before="220"/>
      </w:pPr>
      <w:r>
        <w:rPr>
          <w:b/>
          <w:bCs/>
          <w:color w:val="1F3A5F"/>
          <w:sz w:val="24"/>
          <w:szCs w:val="24"/>
        </w:rPr>
        <w:t xml:space="preserve">Record while they talk, not afterwards</w:t>
      </w:r>
    </w:p>
    <w:p>
      <w:pPr>
        <w:spacing w:after="140" w:before="0" w:line="300"/>
      </w:pPr>
      <w:r>
        <w:rPr>
          <w:sz w:val="22"/>
          <w:szCs w:val="22"/>
        </w:rPr>
        <w:t xml:space="preserve">The commonest quality failure. A pair who waits until they get home records a summary of an impression. Remind them at every check-in: mark the page while the person is still speaking, even if it is just a drawing and three words.</w:t>
      </w:r>
    </w:p>
    <w:p>
      <w:pPr>
        <w:pStyle w:val="Heading4"/>
        <w:keepNext/>
        <w:spacing w:after="80" w:before="220"/>
      </w:pPr>
      <w:r>
        <w:rPr>
          <w:b/>
          <w:bCs/>
          <w:color w:val="1F3A5F"/>
          <w:sz w:val="24"/>
          <w:szCs w:val="24"/>
        </w:rPr>
        <w:t xml:space="preserve">Hold the ethics line every single time</w:t>
      </w:r>
    </w:p>
    <w:p>
      <w:pPr>
        <w:spacing w:after="140" w:before="0" w:line="300"/>
      </w:pPr>
      <w:r>
        <w:rPr>
          <w:sz w:val="22"/>
          <w:szCs w:val="22"/>
        </w:rPr>
        <w:t xml:space="preserve">Consent every time. No names, ever. No pressure. No learner sent anywhere unsafe for a piece of evidence. If gathering and safety pull against each other, safety wins - say that out loud, more than once.</w:t>
      </w:r>
    </w:p>
    <w:p>
      <w:pPr>
        <w:spacing w:after="140" w:before="0" w:line="300"/>
      </w:pPr>
      <w:r>
        <w:rPr>
          <w:sz w:val="22"/>
          <w:szCs w:val="22"/>
        </w:rPr>
        <w:t xml:space="preserve">Girls gather differently: in their own home, from women in their close networks, or with a female facilitator. That is a different plan, not a smaller investigation, and it should be agreed before anyone leaves.</w:t>
      </w:r>
    </w:p>
    <w:p>
      <w:pPr>
        <w:pStyle w:val="Heading4"/>
        <w:keepNext/>
        <w:spacing w:after="80" w:before="220"/>
      </w:pPr>
      <w:r>
        <w:rPr>
          <w:b/>
          <w:bCs/>
          <w:color w:val="1F3A5F"/>
          <w:sz w:val="24"/>
          <w:szCs w:val="24"/>
        </w:rPr>
        <w:t xml:space="preserve">When it gets disrupted</w:t>
      </w:r>
    </w:p>
    <w:p>
      <w:pPr>
        <w:spacing w:after="140" w:before="0" w:line="300"/>
      </w:pPr>
      <w:r>
        <w:rPr>
          <w:sz w:val="22"/>
          <w:szCs w:val="22"/>
        </w:rPr>
        <w:t xml:space="preserve">Fires, illness, a week kept indoors. Adapting the plan and picking it back up is the skill, not a setback - and a pair who lost their planned person needs the map, not encouragement. Have the alternative ready.</w:t>
      </w:r>
    </w:p>
    <w:p>
      <w:pPr>
        <w:pStyle w:val="Heading3"/>
        <w:keepNext/>
        <w:spacing w:after="100" w:before="280"/>
      </w:pPr>
      <w:r>
        <w:rPr>
          <w:b/>
          <w:bCs/>
          <w:color w:val="7A3B69"/>
          <w:sz w:val="28"/>
          <w:szCs w:val="28"/>
        </w:rPr>
        <w:t xml:space="preserve">Before they leave for gathering</w:t>
      </w:r>
    </w:p>
    <w:p>
      <w:pPr>
        <w:pStyle w:val="ListParagraph"/>
        <w:numPr>
          <w:ilvl w:val="0"/>
          <w:numId w:val="1"/>
        </w:numPr>
        <w:spacing w:after="80" w:line="300"/>
      </w:pPr>
      <w:r>
        <w:rPr>
          <w:sz w:val="22"/>
          <w:szCs w:val="22"/>
        </w:rPr>
        <w:t xml:space="preserve">Every pair knows who, where, when, and who instead if that person is not there.</w:t>
      </w:r>
    </w:p>
    <w:p>
      <w:pPr>
        <w:pStyle w:val="ListParagraph"/>
        <w:numPr>
          <w:ilvl w:val="0"/>
          <w:numId w:val="1"/>
        </w:numPr>
        <w:spacing w:after="80" w:line="300"/>
      </w:pPr>
      <w:r>
        <w:rPr>
          <w:sz w:val="22"/>
          <w:szCs w:val="22"/>
        </w:rPr>
        <w:t xml:space="preserve">Every learner can say the consent words without reading them.</w:t>
      </w:r>
    </w:p>
    <w:p>
      <w:pPr>
        <w:pStyle w:val="ListParagraph"/>
        <w:numPr>
          <w:ilvl w:val="0"/>
          <w:numId w:val="1"/>
        </w:numPr>
        <w:spacing w:after="80" w:line="300"/>
      </w:pPr>
      <w:r>
        <w:rPr>
          <w:sz w:val="22"/>
          <w:szCs w:val="22"/>
        </w:rPr>
        <w:t xml:space="preserve">The gender-responsive plan is agreed out loud.</w:t>
      </w:r>
    </w:p>
    <w:p>
      <w:pPr>
        <w:pStyle w:val="ListParagraph"/>
        <w:numPr>
          <w:ilvl w:val="0"/>
          <w:numId w:val="1"/>
        </w:numPr>
        <w:spacing w:after="80" w:line="300"/>
      </w:pPr>
      <w:r>
        <w:rPr>
          <w:sz w:val="22"/>
          <w:szCs w:val="22"/>
        </w:rPr>
        <w:t xml:space="preserve">Everyone knows the referral pathway if something surfaces.</w:t>
      </w:r>
    </w:p>
    <w:p>
      <w:pPr>
        <w:spacing w:after="140" w:line="300"/>
      </w:pPr>
      <w:r>
        <w:rPr>
          <w:b/>
          <w:bCs/>
          <w:color w:val="7A3B69"/>
          <w:sz w:val="22"/>
          <w:szCs w:val="22"/>
        </w:rPr>
        <w:t xml:space="preserve">Timing: </w:t>
      </w:r>
      <w:r>
        <w:rPr>
          <w:sz w:val="22"/>
          <w:szCs w:val="22"/>
        </w:rPr>
        <w:t xml:space="preserve">1 hour facilitated + 3 hours independent</w:t>
      </w:r>
    </w:p>
    <w:p>
      <w:pPr>
        <w:spacing w:after="140" w:line="300"/>
      </w:pPr>
      <w:r>
        <w:rPr>
          <w:b/>
          <w:bCs/>
          <w:color w:val="7A3B69"/>
          <w:sz w:val="22"/>
          <w:szCs w:val="22"/>
        </w:rPr>
        <w:t xml:space="preserve">Grouping: </w:t>
      </w:r>
      <w:r>
        <w:rPr>
          <w:sz w:val="22"/>
          <w:szCs w:val="22"/>
        </w:rPr>
        <w:t xml:space="preserve">Same-gender pairs for gathering; whole group for the check-in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one or two people, or look at one or two places, from our community map - asking permission first, every time.</w:t>
      </w:r>
    </w:p>
    <w:p>
      <w:pPr>
        <w:pStyle w:val="ListParagraph"/>
        <w:numPr>
          <w:ilvl w:val="0"/>
          <w:numId w:val="1"/>
        </w:numPr>
        <w:spacing w:after="80" w:line="300"/>
      </w:pPr>
      <w:r>
        <w:rPr>
          <w:sz w:val="22"/>
          <w:szCs w:val="22"/>
        </w:rPr>
        <w:t xml:space="preserve">Compare a green place and a bare place - look at both and notice the differences (which is cooler, which has firm soil, where the water runs), the good and the bad of each.</w:t>
      </w:r>
    </w:p>
    <w:p>
      <w:pPr>
        <w:pStyle w:val="ListParagraph"/>
        <w:numPr>
          <w:ilvl w:val="0"/>
          <w:numId w:val="1"/>
        </w:numPr>
        <w:spacing w:after="80" w:line="300"/>
      </w:pPr>
      <w:r>
        <w:rPr>
          <w:sz w:val="22"/>
          <w:szCs w:val="22"/>
        </w:rPr>
        <w:t xml:space="preserve">Record what they find in the research book, with marks, drawings, and a few words.</w:t>
      </w:r>
    </w:p>
    <w:p>
      <w:pPr>
        <w:pStyle w:val="ListParagraph"/>
        <w:numPr>
          <w:ilvl w:val="0"/>
          <w:numId w:val="1"/>
        </w:numPr>
        <w:spacing w:after="80" w:line="300"/>
      </w:pPr>
      <w:r>
        <w:rPr>
          <w:sz w:val="22"/>
          <w:szCs w:val="22"/>
        </w:rPr>
        <w:t xml:space="preserve">Bring what they found back to the group and share it in a warm check-in.</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community map (who and what we can safely learn from).</w:t>
      </w:r>
    </w:p>
    <w:p>
      <w:pPr>
        <w:pStyle w:val="ListParagraph"/>
        <w:numPr>
          <w:ilvl w:val="0"/>
          <w:numId w:val="1"/>
        </w:numPr>
        <w:spacing w:after="80" w:line="300"/>
      </w:pPr>
      <w:r>
        <w:rPr>
          <w:sz w:val="22"/>
          <w:szCs w:val="22"/>
        </w:rPr>
        <w:t xml:space="preserve">The interview or survey questions the group designed.</w:t>
      </w:r>
    </w:p>
    <w:p>
      <w:pPr>
        <w:pStyle w:val="ListParagraph"/>
        <w:numPr>
          <w:ilvl w:val="0"/>
          <w:numId w:val="1"/>
        </w:numPr>
        <w:spacing w:after="80" w:line="300"/>
      </w:pPr>
      <w:r>
        <w:rPr>
          <w:sz w:val="22"/>
          <w:szCs w:val="22"/>
        </w:rPr>
        <w:t xml:space="preserve">The gathering-record page in the research book, one per learner.</w:t>
      </w:r>
    </w:p>
    <w:p>
      <w:pPr>
        <w:pStyle w:val="ListParagraph"/>
        <w:numPr>
          <w:ilvl w:val="0"/>
          <w:numId w:val="1"/>
        </w:numPr>
        <w:spacing w:after="80" w:line="300"/>
      </w:pPr>
      <w:r>
        <w:rPr>
          <w:sz w:val="22"/>
          <w:szCs w:val="22"/>
        </w:rPr>
        <w:t xml:space="preserve">A gender-responsive gathering plan, so girls can take part safely - see the facilitation notes.</w:t>
      </w:r>
    </w:p>
    <w:p>
      <w:pPr>
        <w:pStyle w:val="ListParagraph"/>
        <w:numPr>
          <w:ilvl w:val="0"/>
          <w:numId w:val="1"/>
        </w:numPr>
        <w:spacing w:after="80" w:line="300"/>
      </w:pPr>
      <w:r>
        <w:rPr>
          <w:sz w:val="22"/>
          <w:szCs w:val="22"/>
        </w:rPr>
        <w:t xml:space="preserve">An agreed safeguarding and referral pathway, set up with the programme before this block: who a facilitator turns to if a learner, or someone they speak to, becomes distressed or is at risk. Follow NRC's Code of Conduct and protection principles.</w:t>
      </w:r>
    </w:p>
    <w:p>
      <w:pPr>
        <w:keepNext/>
        <w:spacing w:after="60" w:before="180"/>
      </w:pPr>
      <w:r>
        <w:rPr>
          <w:b/>
          <w:bCs/>
          <w:color w:val="6E7A2E"/>
          <w:spacing w:val="24"/>
          <w:sz w:val="17"/>
          <w:szCs w:val="17"/>
        </w:rPr>
        <w:t xml:space="preserve">WHAT IT LOOKS LIKE WHEN IT IS WORKING - A GATHERING RECORD</w:t>
      </w:r>
    </w:p>
    <w:p>
      <w:pPr>
        <w:spacing w:after="80" w:before="0" w:line="300"/>
      </w:pPr>
      <w:r>
        <w:rPr>
          <w:b/>
          <w:bCs/>
          <w:color w:val="5A6473"/>
          <w:sz w:val="20"/>
          <w:szCs w:val="20"/>
        </w:rPr>
        <w:t xml:space="preserve">What one learner found when they asked and looked - in marks, drawings, and a few words. We never write anyone's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What I found when I asked and looked</w:t>
            </w:r>
          </w:p>
        </w:tc>
      </w:tr>
      <w:tr>
        <w:tc>
          <w:tcPr>
            <w:tcW w:type="dxa" w:w="9070"/>
            <w:tcMar>
              <w:top w:type="dxa" w:w="60"/>
              <w:left w:type="dxa" w:w="100"/>
              <w:bottom w:type="dxa" w:w="60"/>
              <w:right w:type="dxa" w:w="100"/>
            </w:tcMar>
          </w:tcPr>
          <w:p>
            <w:pPr>
              <w:spacing w:after="40"/>
            </w:pPr>
            <w:r>
              <w:rPr>
                <w:sz w:val="18"/>
                <w:szCs w:val="18"/>
              </w:rPr>
              <w:t xml:space="preserve">•  elder: forest was thick before</w:t>
            </w:r>
          </w:p>
          <w:p>
            <w:pPr>
              <w:spacing w:after="40"/>
            </w:pPr>
            <w:r>
              <w:rPr>
                <w:sz w:val="18"/>
                <w:szCs w:val="18"/>
              </w:rPr>
              <w:t xml:space="preserve">•  saw mud across the path</w:t>
            </w:r>
          </w:p>
          <w:p>
            <w:pPr>
              <w:spacing w:after="40"/>
            </w:pPr>
            <w:r>
              <w:rPr>
                <w:sz w:val="18"/>
                <w:szCs w:val="18"/>
              </w:rPr>
              <w:t xml:space="preserve">•  many said the rain is worse now</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protect this block and keep the ethics line, every time. Consent is always asked, no names are written, no one is pressed to answer, and no learner is ever sent anywhere unsafe to get evidence. Gathering happens mostly between sessions; open each session with a short, warm check-in in same-gender pairs or the group - who did you speak to, what did you find, what got in the way. When gathering is disrupted - by a fire, an illness, a week kept indoors - adapting the plan and picking it up again is part of the skill, not a failure. Plan gathering so every learner can take part safely - this especially means girls. In this community, adolescent girls being seen in public, or approaching people they do not know, can be unsafe or not culturally accepted, so do not send girls out to gather the same way as boys. Arrange gathering that fits: girls gather from people in their own home and from women in their close networks, or gather accompanied by a female facilitator or a trusted female relative, or contribute through careful observation and through the evidence the group gathers together. The aim is that no learner is left out of the investigation because of how gathering is arranged. Plan this with the community and the programme, and have the agreed safeguarding and referral pathway in place before you begin.</w:t>
      </w:r>
    </w:p>
    <w:p>
      <w:pPr>
        <w:spacing w:after="140" w:line="300"/>
      </w:pPr>
      <w:r>
        <w:rPr>
          <w:b/>
          <w:bCs/>
          <w:color w:val="7A3B69"/>
          <w:sz w:val="22"/>
          <w:szCs w:val="22"/>
        </w:rPr>
        <w:t xml:space="preserve">Read aloud to the group: </w:t>
      </w:r>
      <w:r>
        <w:rPr>
          <w:sz w:val="22"/>
          <w:szCs w:val="22"/>
        </w:rPr>
        <w:t xml:space="preserve">the "How to gather well, out there" page in the learners' research book. That page carries the teaching for this block, and the learners keep it.</w:t>
      </w:r>
    </w:p>
    <w:p>
      <w:pPr>
        <w:pStyle w:val="Heading4"/>
        <w:keepNext/>
        <w:spacing w:after="80" w:before="220"/>
      </w:pPr>
      <w:r>
        <w:rPr>
          <w:b/>
          <w:bCs/>
          <w:color w:val="1F3A5F"/>
          <w:sz w:val="24"/>
          <w:szCs w:val="24"/>
        </w:rPr>
        <w:t xml:space="preserve">Step 1: Check in on our gathering  (30 min)</w:t>
      </w:r>
    </w:p>
    <w:p>
      <w:pPr>
        <w:spacing w:after="140" w:before="0" w:line="300"/>
      </w:pPr>
      <w:r>
        <w:rPr>
          <w:sz w:val="22"/>
          <w:szCs w:val="22"/>
        </w:rPr>
        <w:t xml:space="preserve">Open with a warm check-in, in same-gender pairs or the whole group: who did you speak to, what did you find, what was hard. Celebrate what was gathered and gently solve problems together. Keep the ethics line in view - remind the group of consent, no names, and staying safe.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did you ask, and what did they say?</w:t>
      </w:r>
    </w:p>
    <w:p>
      <w:pPr>
        <w:pStyle w:val="ListParagraph"/>
        <w:numPr>
          <w:ilvl w:val="0"/>
          <w:numId w:val="1"/>
        </w:numPr>
        <w:spacing w:after="80" w:line="300"/>
      </w:pPr>
      <w:r>
        <w:rPr>
          <w:sz w:val="22"/>
          <w:szCs w:val="22"/>
        </w:rPr>
        <w:t xml:space="preserve">What got in the way, and how could we get around it?</w:t>
      </w:r>
    </w:p>
    <w:p>
      <w:pPr>
        <w:pStyle w:val="Heading4"/>
        <w:keepNext/>
        <w:spacing w:after="80" w:before="220"/>
      </w:pPr>
      <w:r>
        <w:rPr>
          <w:b/>
          <w:bCs/>
          <w:color w:val="1F3A5F"/>
          <w:sz w:val="24"/>
          <w:szCs w:val="24"/>
        </w:rPr>
        <w:t xml:space="preserve">Step 2: Gather between sessions  (3 hours independent)</w:t>
      </w:r>
    </w:p>
    <w:p>
      <w:pPr>
        <w:spacing w:after="140" w:before="0" w:line="300"/>
      </w:pPr>
      <w:r>
        <w:rPr>
          <w:sz w:val="22"/>
          <w:szCs w:val="22"/>
        </w:rPr>
        <w:t xml:space="preserve">In their pairs, and only with people and places it is safe and appropriate to approach, learners ask permission, ask their questions or look carefully, and record what they find in the research book with marks, drawings, and a few words. One or two people or places is plenty.</w:t>
      </w:r>
    </w:p>
    <w:p>
      <w:pPr>
        <w:spacing w:after="140" w:line="300"/>
      </w:pPr>
      <w:r>
        <w:rPr>
          <w:b/>
          <w:bCs/>
          <w:color w:val="7A3B69"/>
          <w:sz w:val="22"/>
          <w:szCs w:val="22"/>
        </w:rPr>
        <w:t xml:space="preserve">Student worksheet: </w:t>
      </w:r>
      <w:r>
        <w:rPr>
          <w:sz w:val="22"/>
          <w:szCs w:val="22"/>
        </w:rPr>
        <w:t xml:space="preserve">What I found when I asked and looked (in the student workbook)</w:t>
      </w:r>
    </w:p>
    <w:p>
      <w:pPr>
        <w:spacing w:after="140" w:line="300"/>
      </w:pPr>
      <w:r>
        <w:rPr>
          <w:b/>
          <w:bCs/>
          <w:color w:val="7A3B69"/>
          <w:sz w:val="22"/>
          <w:szCs w:val="22"/>
        </w:rPr>
        <w:t xml:space="preserve">Independent task: </w:t>
      </w:r>
      <w:r>
        <w:rPr>
          <w:sz w:val="22"/>
          <w:szCs w:val="22"/>
        </w:rPr>
        <w:t xml:space="preserve">Gather evidence from one or two people or places from our map, ask permission first, and record what you find in your research book.</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4 - Evaluate evidence and develop insights</w:t>
      </w:r>
    </w:p>
    <w:p>
      <w:pPr>
        <w:spacing w:after="40" w:before="0" w:line="300"/>
      </w:pPr>
      <w:r>
        <w:rPr>
          <w:b/>
          <w:bCs/>
          <w:color w:val="5A6473"/>
          <w:sz w:val="20"/>
          <w:szCs w:val="20"/>
        </w:rPr>
        <w:t xml:space="preserve">Lead: Shared - you and the learners, support stays high</w:t>
      </w:r>
    </w:p>
    <w:p>
      <w:pPr>
        <w:spacing w:after="140" w:line="300"/>
      </w:pPr>
      <w:r>
        <w:rPr>
          <w:b/>
          <w:bCs/>
          <w:color w:val="7A3B69"/>
          <w:sz w:val="22"/>
          <w:szCs w:val="22"/>
        </w:rPr>
        <w:t xml:space="preserve">Course objective: </w:t>
      </w:r>
      <w:r>
        <w:rPr>
          <w:sz w:val="22"/>
          <w:szCs w:val="22"/>
        </w:rPr>
        <w:t xml:space="preserve">Evaluate the evidence and develop actionable insights into the challenge.</w:t>
      </w:r>
    </w:p>
    <w:p>
      <w:pPr>
        <w:spacing w:after="140" w:before="0" w:line="300"/>
      </w:pPr>
      <w:r>
        <w:rPr>
          <w:sz w:val="22"/>
          <w:szCs w:val="22"/>
        </w:rPr>
        <w:t xml:space="preserve">Learners move from a pile of evidence to a small number of clear, actionable insights: they check how far each source can be trusted, sort and theme what they gathered, and work out what it all means for the challenge.</w:t>
      </w:r>
    </w:p>
    <w:p>
      <w:pPr>
        <w:pStyle w:val="Heading3"/>
        <w:keepNext/>
        <w:spacing w:after="100" w:before="280"/>
      </w:pPr>
      <w:r>
        <w:rPr>
          <w:b/>
          <w:bCs/>
          <w:color w:val="7A3B69"/>
          <w:sz w:val="28"/>
          <w:szCs w:val="28"/>
        </w:rPr>
        <w:t xml:space="preserve">4.1   Can we trust it? Checking our sources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Learners meet, in plain terms, how a researcher decides how far to trust a source: who said it, how do they know, does other evidence agree, and could they be mistaken or have a reason to shape the story. They apply this to both their primary evidence (one person's strong opinion is not the same as a pattern across many) and the source pack, marking in their evidence log how much we can lean on each piece. This is the "evaluating sources" strand, and it protects learners from building an insight on a single shaky claim.</w:t>
      </w:r>
    </w:p>
    <w:p>
      <w:pPr>
        <w:spacing w:after="100" w:before="0" w:line="300"/>
      </w:pPr>
      <w:r>
        <w:rPr>
          <w:b/>
          <w:bCs/>
          <w:color w:val="6E7A2E"/>
          <w:sz w:val="20"/>
          <w:szCs w:val="20"/>
        </w:rPr>
        <w:t xml:space="preserve">LEARNER SHEET:  Sheet 12, “Can we trust it?”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Learners arrive believing that a source is either true or false, and that anything printed, official, or said by an older person is true. This block replaces that with something more useful: how much can we lean on this piece? Not true or false - how much can we build on it.</w:t>
      </w:r>
    </w:p>
    <w:p>
      <w:pPr>
        <w:pStyle w:val="Heading4"/>
        <w:keepNext/>
        <w:spacing w:after="80" w:before="220"/>
      </w:pPr>
      <w:r>
        <w:rPr>
          <w:b/>
          <w:bCs/>
          <w:color w:val="1F3A5F"/>
          <w:sz w:val="24"/>
          <w:szCs w:val="24"/>
        </w:rPr>
        <w:t xml:space="preserve">The three checks, and why they are these three</w:t>
      </w:r>
    </w:p>
    <w:p>
      <w:pPr>
        <w:spacing w:after="140" w:before="0" w:line="300"/>
      </w:pPr>
      <w:r>
        <w:rPr>
          <w:sz w:val="22"/>
          <w:szCs w:val="22"/>
        </w:rPr>
        <w:t xml:space="preserve">1. Who said it, and how do they know? The difference between someone who SAW something and someone who HEARD about it is the single most useful distinction in the whole block. A person who watched the slope come down is strong evidence about that slope. A person repeating what a neighbour said is weak evidence about anything. 2. Do they have a reason to shape the story? Not "are they lying" - almost nobody is. But an organisation reporting on its own project has a reason to tell the good half. Source D in the pack is a company selling tree-planting. It is in there on purpose so learners have something real to practise on. Teach this without cynicism: an interested source is one you check against another, not a worthless one. 3. Does anything else agree? This is the strongest check and the one learners forget. One source saying a thing is a claim. Two independent sources saying it, plus what we saw ourselves, is close to knowledge. The word for this is triangulation, and it is worth naming.</w:t>
      </w:r>
    </w:p>
    <w:p>
      <w:pPr>
        <w:pStyle w:val="Heading4"/>
        <w:keepNext/>
        <w:spacing w:after="80" w:before="220"/>
      </w:pPr>
      <w:r>
        <w:rPr>
          <w:b/>
          <w:bCs/>
          <w:color w:val="1F3A5F"/>
          <w:sz w:val="24"/>
          <w:szCs w:val="24"/>
        </w:rPr>
        <w:t xml:space="preserve">Watch for "official" being read as "strong"</w:t>
      </w:r>
    </w:p>
    <w:p>
      <w:pPr>
        <w:spacing w:after="140" w:before="0" w:line="300"/>
      </w:pPr>
      <w:r>
        <w:rPr>
          <w:sz w:val="22"/>
          <w:szCs w:val="22"/>
        </w:rPr>
        <w:t xml:space="preserve">Learners will rank an agency report above their own elders every time. Sometimes right, often not. The elder who watched the hill for forty years is a primary source with direct observation; the report may be repeating a number from somewhere else. Make this exact comparison out loud - it is the moment the idea lands, and it also tells learners their own community's knowledge counts.</w:t>
      </w:r>
    </w:p>
    <w:p>
      <w:pPr>
        <w:pStyle w:val="Heading4"/>
        <w:keepNext/>
        <w:spacing w:after="80" w:before="220"/>
      </w:pPr>
      <w:r>
        <w:rPr>
          <w:b/>
          <w:bCs/>
          <w:color w:val="1F3A5F"/>
          <w:sz w:val="24"/>
          <w:szCs w:val="24"/>
        </w:rPr>
        <w:t xml:space="preserve">Watch for the opposite problem</w:t>
      </w:r>
    </w:p>
    <w:p>
      <w:pPr>
        <w:spacing w:after="140" w:before="0" w:line="300"/>
      </w:pPr>
      <w:r>
        <w:rPr>
          <w:sz w:val="22"/>
          <w:szCs w:val="22"/>
        </w:rPr>
        <w:t xml:space="preserve">Having taught scepticism, some learners will decide nothing can be trusted. Head this off: the point of checking is to know how much to lean on something, not to reject everything. A weak source can still tell you what question to ask next.</w:t>
      </w:r>
    </w:p>
    <w:p>
      <w:pPr>
        <w:pStyle w:val="Heading4"/>
        <w:keepNext/>
        <w:spacing w:after="80" w:before="220"/>
      </w:pPr>
      <w:r>
        <w:rPr>
          <w:b/>
          <w:bCs/>
          <w:color w:val="1F3A5F"/>
          <w:sz w:val="24"/>
          <w:szCs w:val="24"/>
        </w:rPr>
        <w:t xml:space="preserve">Old is not automatically wrong</w:t>
      </w:r>
    </w:p>
    <w:p>
      <w:pPr>
        <w:spacing w:after="140" w:before="0" w:line="300"/>
      </w:pPr>
      <w:r>
        <w:rPr>
          <w:sz w:val="22"/>
          <w:szCs w:val="22"/>
        </w:rPr>
        <w:t xml:space="preserve">A 2021 study of how roots hold soil has not expired. A 2019 count of how many trees are standing has. Teach the distinction: does this kind of fact go out of date?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can say the three checks in their own words, without the page.</w:t>
      </w:r>
    </w:p>
    <w:p>
      <w:pPr>
        <w:pStyle w:val="ListParagraph"/>
        <w:numPr>
          <w:ilvl w:val="0"/>
          <w:numId w:val="1"/>
        </w:numPr>
        <w:spacing w:after="80" w:line="300"/>
      </w:pPr>
      <w:r>
        <w:rPr>
          <w:sz w:val="22"/>
          <w:szCs w:val="22"/>
        </w:rPr>
        <w:t xml:space="preserve">The source pack has been ranked on a line, and learners can defend where they put each one.</w:t>
      </w:r>
    </w:p>
    <w:p>
      <w:pPr>
        <w:pStyle w:val="ListParagraph"/>
        <w:numPr>
          <w:ilvl w:val="0"/>
          <w:numId w:val="1"/>
        </w:numPr>
        <w:spacing w:after="80" w:line="300"/>
      </w:pPr>
      <w:r>
        <w:rPr>
          <w:sz w:val="22"/>
          <w:szCs w:val="22"/>
        </w:rPr>
        <w:t xml:space="preserve">Their own interview evidence has been checked too, not just the pack - this is the half that gets</w:t>
      </w:r>
    </w:p>
    <w:p>
      <w:pPr>
        <w:spacing w:after="140" w:before="0" w:line="300"/>
      </w:pPr>
      <w:r>
        <w:rPr>
          <w:sz w:val="22"/>
          <w:szCs w:val="22"/>
        </w:rPr>
        <w:t xml:space="preserve">skipped.</w:t>
      </w:r>
    </w:p>
    <w:p>
      <w:pPr>
        <w:pStyle w:val="ListParagraph"/>
        <w:numPr>
          <w:ilvl w:val="0"/>
          <w:numId w:val="1"/>
        </w:numPr>
        <w:spacing w:after="80" w:line="300"/>
      </w:pPr>
      <w:r>
        <w:rPr>
          <w:sz w:val="22"/>
          <w:szCs w:val="22"/>
        </w:rPr>
        <w:t xml:space="preserve">At least one learner has said "but does anything else agree with it?" without being prompted.</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pairs; a short independent think between sessions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Meet the three checks a researcher makes of any source - leading with checking it against others.</w:t>
      </w:r>
    </w:p>
    <w:p>
      <w:pPr>
        <w:pStyle w:val="ListParagraph"/>
        <w:numPr>
          <w:ilvl w:val="0"/>
          <w:numId w:val="1"/>
        </w:numPr>
        <w:spacing w:after="80" w:line="300"/>
      </w:pPr>
      <w:r>
        <w:rPr>
          <w:sz w:val="22"/>
          <w:szCs w:val="22"/>
        </w:rPr>
        <w:t xml:space="preserve">Check the sources in the pack - some strong, one weak - and say which we can lean on more.</w:t>
      </w:r>
    </w:p>
    <w:p>
      <w:pPr>
        <w:pStyle w:val="ListParagraph"/>
        <w:numPr>
          <w:ilvl w:val="0"/>
          <w:numId w:val="1"/>
        </w:numPr>
        <w:spacing w:after="80" w:line="300"/>
      </w:pPr>
      <w:r>
        <w:rPr>
          <w:sz w:val="22"/>
          <w:szCs w:val="22"/>
        </w:rPr>
        <w:t xml:space="preserve">Check their own primary evidence too: one person's strong opinion is not the same as a pattern across many.</w:t>
      </w:r>
    </w:p>
    <w:p>
      <w:pPr>
        <w:pStyle w:val="ListParagraph"/>
        <w:numPr>
          <w:ilvl w:val="0"/>
          <w:numId w:val="1"/>
        </w:numPr>
        <w:spacing w:after="80" w:line="300"/>
      </w:pPr>
      <w:r>
        <w:rPr>
          <w:sz w:val="22"/>
          <w:szCs w:val="22"/>
        </w:rPr>
        <w:t xml:space="preserve">Mark, in the research book, how much we can lean on each piece of evidence.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supplied secondary source pack (cb-rp-secondary-source-pack) and its printed "Can we trust it?" cards.</w:t>
      </w:r>
    </w:p>
    <w:p>
      <w:pPr>
        <w:pStyle w:val="ListParagraph"/>
        <w:numPr>
          <w:ilvl w:val="0"/>
          <w:numId w:val="1"/>
        </w:numPr>
        <w:spacing w:after="80" w:line="300"/>
      </w:pPr>
      <w:r>
        <w:rPr>
          <w:sz w:val="22"/>
          <w:szCs w:val="22"/>
        </w:rPr>
        <w:t xml:space="preserve">The evidence log from earlier in the course, with what learners have gathered so far.</w:t>
      </w:r>
    </w:p>
    <w:p>
      <w:pPr>
        <w:pStyle w:val="ListParagraph"/>
        <w:numPr>
          <w:ilvl w:val="0"/>
          <w:numId w:val="1"/>
        </w:numPr>
        <w:spacing w:after="80" w:line="300"/>
      </w:pPr>
      <w:r>
        <w:rPr>
          <w:sz w:val="22"/>
          <w:szCs w:val="22"/>
        </w:rPr>
        <w:t xml:space="preserve">The "can we trust it?" sheet from the research book (one per learner).</w:t>
      </w:r>
    </w:p>
    <w:p>
      <w:pPr>
        <w:pStyle w:val="ListParagraph"/>
        <w:numPr>
          <w:ilvl w:val="0"/>
          <w:numId w:val="1"/>
        </w:numPr>
        <w:spacing w:after="80" w:line="300"/>
      </w:pPr>
      <w:r>
        <w:rPr>
          <w:sz w:val="22"/>
          <w:szCs w:val="22"/>
        </w:rPr>
        <w:t xml:space="preserve">A floor or wall where cards can be placed along a line from "trust more" to "trust less".</w:t>
      </w:r>
    </w:p>
    <w:p>
      <w:pPr>
        <w:keepNext/>
        <w:spacing w:after="60" w:before="180"/>
      </w:pPr>
      <w:r>
        <w:rPr>
          <w:b/>
          <w:bCs/>
          <w:color w:val="6E7A2E"/>
          <w:spacing w:val="24"/>
          <w:sz w:val="17"/>
          <w:szCs w:val="17"/>
        </w:rPr>
        <w:t xml:space="preserve">HOW TO SET IT UP - A TRUST LINE ON THE FLOOR</w:t>
      </w:r>
    </w:p>
    <w:p>
      <w:pPr>
        <w:spacing w:after="80" w:before="0" w:line="300"/>
      </w:pPr>
      <w:r>
        <w:rPr>
          <w:b/>
          <w:bCs/>
          <w:color w:val="5A6473"/>
          <w:sz w:val="20"/>
          <w:szCs w:val="20"/>
        </w:rPr>
        <w:t xml:space="preserve">Make a line from ‘trust more’ at one end to ‘trust less’ at the other. In pairs, learners make the three checks and place each source along it, saying why. It fills up as you go.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r>
          </w:p>
        </w:tc>
        <w:tc>
          <w:tcPr>
            <w:tcW w:type="dxa" w:w="4535"/>
            <w:tcMar>
              <w:top w:type="dxa" w:w="60"/>
              <w:left w:type="dxa" w:w="100"/>
              <w:bottom w:type="dxa" w:w="60"/>
              <w:right w:type="dxa" w:w="100"/>
            </w:tcMar>
          </w:tcPr>
          <w:p>
            <w:pPr>
              <w:spacing w:after="40"/>
            </w:pPr>
            <w:r>
              <w:rPr>
                <w:sz w:val="18"/>
                <w:szCs w:val="18"/>
              </w:rPr>
              <w:t xml:space="preserve"/>
            </w:r>
          </w:p>
        </w:tc>
      </w:tr>
    </w:tbl>
    <w:p>
      <w:pPr>
        <w:keepNext/>
        <w:spacing w:after="60" w:before="180"/>
      </w:pPr>
      <w:r>
        <w:rPr>
          <w:b/>
          <w:bCs/>
          <w:color w:val="6E7A2E"/>
          <w:spacing w:val="24"/>
          <w:sz w:val="17"/>
          <w:szCs w:val="17"/>
        </w:rPr>
        <w:t xml:space="preserve">WHAT IT LOOKS LIKE WHEN IT IS WORKING - THE LINE, CHECKED</w:t>
      </w:r>
    </w:p>
    <w:p>
      <w:pPr>
        <w:spacing w:after="80" w:before="0" w:line="300"/>
      </w:pPr>
      <w:r>
        <w:rPr>
          <w:b/>
          <w:bCs/>
          <w:color w:val="5A6473"/>
          <w:sz w:val="20"/>
          <w:szCs w:val="20"/>
        </w:rPr>
        <w:t xml:space="preserve">There is no single right order - the reasons are the point. The strongest evidence is what many sources AND our own research agree 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Trust more</w:t>
            </w:r>
          </w:p>
        </w:tc>
        <w:tc>
          <w:tcPr>
            <w:tcW w:type="dxa" w:w="4535"/>
            <w:shd w:fill="F1EEE6"/>
            <w:tcMar>
              <w:top w:type="dxa" w:w="60"/>
              <w:left w:type="dxa" w:w="100"/>
              <w:bottom w:type="dxa" w:w="60"/>
              <w:right w:type="dxa" w:w="100"/>
            </w:tcMar>
          </w:tcPr>
          <w:p>
            <w:r>
              <w:rPr>
                <w:b/>
                <w:bCs/>
                <w:color w:val="1F3A5F"/>
                <w:sz w:val="18"/>
                <w:szCs w:val="18"/>
              </w:rPr>
              <w:t xml:space="preserve">Trust less</w:t>
            </w:r>
          </w:p>
        </w:tc>
      </w:tr>
      <w:tr>
        <w:tc>
          <w:tcPr>
            <w:tcW w:type="dxa" w:w="4535"/>
            <w:tcMar>
              <w:top w:type="dxa" w:w="60"/>
              <w:left w:type="dxa" w:w="100"/>
              <w:bottom w:type="dxa" w:w="60"/>
              <w:right w:type="dxa" w:w="100"/>
            </w:tcMar>
          </w:tcPr>
          <w:p>
            <w:pPr>
              <w:spacing w:after="40"/>
            </w:pPr>
            <w:r>
              <w:rPr>
                <w:sz w:val="18"/>
                <w:szCs w:val="18"/>
              </w:rPr>
              <w:t xml:space="preserve">•  what many people said</w:t>
            </w:r>
          </w:p>
          <w:p>
            <w:pPr>
              <w:spacing w:after="40"/>
            </w:pPr>
            <w:r>
              <w:rPr>
                <w:sz w:val="18"/>
                <w:szCs w:val="18"/>
              </w:rPr>
              <w:t xml:space="preserve">•  what we saw ourselves</w:t>
            </w:r>
          </w:p>
          <w:p>
            <w:pPr>
              <w:spacing w:after="40"/>
            </w:pPr>
            <w:r>
              <w:rPr>
                <w:sz w:val="18"/>
                <w:szCs w:val="18"/>
              </w:rPr>
              <w:t xml:space="preserve">•  the science article</w:t>
            </w:r>
          </w:p>
          <w:p>
            <w:pPr>
              <w:spacing w:after="40"/>
            </w:pPr>
            <w:r>
              <w:rPr>
                <w:sz w:val="18"/>
                <w:szCs w:val="18"/>
              </w:rPr>
              <w:t xml:space="preserve">•  the UN report</w:t>
            </w:r>
          </w:p>
        </w:tc>
        <w:tc>
          <w:tcPr>
            <w:tcW w:type="dxa" w:w="4535"/>
            <w:tcMar>
              <w:top w:type="dxa" w:w="60"/>
              <w:left w:type="dxa" w:w="100"/>
              <w:bottom w:type="dxa" w:w="60"/>
              <w:right w:type="dxa" w:w="100"/>
            </w:tcMar>
          </w:tcPr>
          <w:p>
            <w:pPr>
              <w:spacing w:after="40"/>
            </w:pPr>
            <w:r>
              <w:rPr>
                <w:sz w:val="18"/>
                <w:szCs w:val="18"/>
              </w:rPr>
              <w:t xml:space="preserve">•  a company selling trees</w:t>
            </w:r>
          </w:p>
          <w:p>
            <w:pPr>
              <w:spacing w:after="40"/>
            </w:pPr>
            <w:r>
              <w:rPr>
                <w:sz w:val="18"/>
                <w:szCs w:val="18"/>
              </w:rPr>
              <w:t xml:space="preserve">•  one person's opinion</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trust is not yes-or-no - it is how far we can lean on a piece of evidence, and the way to judge that is to check a source against others, not just to study it on its own. Keep it plain and hands-on: the three checks, then a line on the floor from "trust more" to "trust less", and learners place each source along it and say why. Lead with the third check - does it agree with the other sources and with what we found? - because checking a source against others is the habit that matters most (and the one we can do offline). Use the pack's built-in weak source (the company's website) so the judging has something real to bite on. When you turn to the learners' own primary evidence, keep it warm and general - no learner has to speak from their own life; check "what one person told us" and "what many people said" as examples, not anyone's story.</w:t>
      </w:r>
    </w:p>
    <w:p>
      <w:pPr>
        <w:spacing w:after="140" w:line="300"/>
      </w:pPr>
      <w:r>
        <w:rPr>
          <w:b/>
          <w:bCs/>
          <w:color w:val="7A3B69"/>
          <w:sz w:val="22"/>
          <w:szCs w:val="22"/>
        </w:rPr>
        <w:t xml:space="preserve">Read aloud to the group: </w:t>
      </w:r>
      <w:r>
        <w:rPr>
          <w:sz w:val="22"/>
          <w:szCs w:val="22"/>
        </w:rPr>
        <w:t xml:space="preserve">the "How to check a source" page in the learners' research book. That page carries the teaching for this block, and the learners keep it.</w:t>
      </w:r>
    </w:p>
    <w:p>
      <w:pPr>
        <w:pStyle w:val="Heading4"/>
        <w:keepNext/>
        <w:spacing w:after="80" w:before="220"/>
      </w:pPr>
      <w:r>
        <w:rPr>
          <w:b/>
          <w:bCs/>
          <w:color w:val="1F3A5F"/>
          <w:sz w:val="24"/>
          <w:szCs w:val="24"/>
        </w:rPr>
        <w:t xml:space="preserve">Step 1: Three checks a researcher makes  (30 min)</w:t>
      </w:r>
    </w:p>
    <w:p>
      <w:pPr>
        <w:spacing w:after="140" w:before="0" w:line="300"/>
      </w:pPr>
      <w:r>
        <w:rPr>
          <w:sz w:val="22"/>
          <w:szCs w:val="22"/>
        </w:rPr>
        <w:t xml:space="preserve">Introduce, in plain terms, the three checks we make of any piece of evidence. One: who made it, and why - could they have a reason to tell the story one way (a company selling trees wants trees to sound good)? Two: how do they know - do they show it (numbers, named people, a study), and is it still true? Three, the big one: does it agree with the OTHER sources, and with what we found by asking and looking ourselves? A good researcher does not just study one source on its own - they check it against others. These are the signals printed on the "Can we trust it?" card in our pack.</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made this, and could they have a reason to tell it one way?</w:t>
      </w:r>
    </w:p>
    <w:p>
      <w:pPr>
        <w:pStyle w:val="ListParagraph"/>
        <w:numPr>
          <w:ilvl w:val="0"/>
          <w:numId w:val="1"/>
        </w:numPr>
        <w:spacing w:after="80" w:line="300"/>
      </w:pPr>
      <w:r>
        <w:rPr>
          <w:sz w:val="22"/>
          <w:szCs w:val="22"/>
        </w:rPr>
        <w:t xml:space="preserve">Do they show how they know - and is it still true?</w:t>
      </w:r>
    </w:p>
    <w:p>
      <w:pPr>
        <w:pStyle w:val="ListParagraph"/>
        <w:numPr>
          <w:ilvl w:val="0"/>
          <w:numId w:val="1"/>
        </w:numPr>
        <w:spacing w:after="80" w:line="300"/>
      </w:pPr>
      <w:r>
        <w:rPr>
          <w:sz w:val="22"/>
          <w:szCs w:val="22"/>
        </w:rPr>
        <w:t xml:space="preserve">Does it agree with the other sources, and with what we found ourselves?</w:t>
      </w:r>
    </w:p>
    <w:p>
      <w:pPr>
        <w:pStyle w:val="Heading4"/>
        <w:keepNext/>
        <w:spacing w:after="80" w:before="220"/>
      </w:pPr>
      <w:r>
        <w:rPr>
          <w:b/>
          <w:bCs/>
          <w:color w:val="1F3A5F"/>
          <w:sz w:val="24"/>
          <w:szCs w:val="24"/>
        </w:rPr>
        <w:t xml:space="preserve">Step 2: Check the source pack on a line  (45 min)</w:t>
      </w:r>
    </w:p>
    <w:p>
      <w:pPr>
        <w:spacing w:after="140" w:before="0" w:line="300"/>
      </w:pPr>
      <w:r>
        <w:rPr>
          <w:sz w:val="22"/>
          <w:szCs w:val="22"/>
        </w:rPr>
        <w:t xml:space="preserve">Make a line on the floor or wall, from "trust more" at one end to "trust less" at the other. In pairs, learners take a source from the pack, make the three checks, and place it on the line, saying why. Draw out why the company's website sits low (it sells trees and shows no proof) and why the science and the UN sources sit higher. There is no single right order - the reasons are the point.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source sit here and not further along?</w:t>
      </w:r>
    </w:p>
    <w:p>
      <w:pPr>
        <w:pStyle w:val="ListParagraph"/>
        <w:numPr>
          <w:ilvl w:val="0"/>
          <w:numId w:val="1"/>
        </w:numPr>
        <w:spacing w:after="80" w:line="300"/>
      </w:pPr>
      <w:r>
        <w:rPr>
          <w:sz w:val="22"/>
          <w:szCs w:val="22"/>
        </w:rPr>
        <w:t xml:space="preserve">Which source would you trust most for our question, and why?</w:t>
      </w:r>
    </w:p>
    <w:p>
      <w:pPr>
        <w:pStyle w:val="Heading4"/>
        <w:keepNext/>
        <w:spacing w:after="80" w:before="220"/>
      </w:pPr>
      <w:r>
        <w:rPr>
          <w:b/>
          <w:bCs/>
          <w:color w:val="1F3A5F"/>
          <w:sz w:val="24"/>
          <w:szCs w:val="24"/>
        </w:rPr>
        <w:t xml:space="preserve">Step 3: Check our own evidence too  (30 min)</w:t>
      </w:r>
    </w:p>
    <w:p>
      <w:pPr>
        <w:spacing w:after="140" w:before="0" w:line="300"/>
      </w:pPr>
      <w:r>
        <w:rPr>
          <w:sz w:val="22"/>
          <w:szCs w:val="22"/>
        </w:rPr>
        <w:t xml:space="preserve">Turn to the primary evidence the group gathered. Check it the same way, using general examples: one person's strong opinion is not the same as a pattern many people described; something we saw with our own eyes is strong evidence. Keep it general and warm - we are checking kinds of evidence, not anyone's personal story.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Did many people say this, or just one?</w:t>
      </w:r>
    </w:p>
    <w:p>
      <w:pPr>
        <w:pStyle w:val="ListParagraph"/>
        <w:numPr>
          <w:ilvl w:val="0"/>
          <w:numId w:val="1"/>
        </w:numPr>
        <w:spacing w:after="80" w:line="300"/>
      </w:pPr>
      <w:r>
        <w:rPr>
          <w:sz w:val="22"/>
          <w:szCs w:val="22"/>
        </w:rPr>
        <w:t xml:space="preserve">Did we see it ourselves, or were we told it?</w:t>
      </w:r>
    </w:p>
    <w:p>
      <w:pPr>
        <w:pStyle w:val="Heading4"/>
        <w:keepNext/>
        <w:spacing w:after="80" w:before="220"/>
      </w:pPr>
      <w:r>
        <w:rPr>
          <w:b/>
          <w:bCs/>
          <w:color w:val="1F3A5F"/>
          <w:sz w:val="24"/>
          <w:szCs w:val="24"/>
        </w:rPr>
        <w:t xml:space="preserve">Step 4: Mark how much we can lean on each piece  (15 min)</w:t>
      </w:r>
    </w:p>
    <w:p>
      <w:pPr>
        <w:spacing w:after="140" w:before="0" w:line="300"/>
      </w:pPr>
      <w:r>
        <w:rPr>
          <w:sz w:val="22"/>
          <w:szCs w:val="22"/>
        </w:rPr>
        <w:t xml:space="preserve">Learners go back to their evidence log and, on the "can we trust it?" sheet, mark for each piece how much we can lean on it - a lot, some, or a little - with a word or a mark. This protects us later from building an insight on a single shaky claim.</w:t>
      </w:r>
    </w:p>
    <w:p>
      <w:pPr>
        <w:spacing w:after="140" w:line="300"/>
      </w:pPr>
      <w:r>
        <w:rPr>
          <w:b/>
          <w:bCs/>
          <w:color w:val="7A3B69"/>
          <w:sz w:val="22"/>
          <w:szCs w:val="22"/>
        </w:rPr>
        <w:t xml:space="preserve">Student worksheet: </w:t>
      </w:r>
      <w:r>
        <w:rPr>
          <w:sz w:val="22"/>
          <w:szCs w:val="22"/>
        </w:rPr>
        <w:t xml:space="preserve">Can we trust it? (in the student workbook)</w:t>
      </w:r>
    </w:p>
    <w:p>
      <w:pPr>
        <w:spacing w:after="140" w:line="300"/>
      </w:pPr>
      <w:r>
        <w:rPr>
          <w:b/>
          <w:bCs/>
          <w:color w:val="7A3B69"/>
          <w:sz w:val="22"/>
          <w:szCs w:val="22"/>
        </w:rPr>
        <w:t xml:space="preserve">Independent task: </w:t>
      </w:r>
      <w:r>
        <w:rPr>
          <w:sz w:val="22"/>
          <w:szCs w:val="22"/>
        </w:rPr>
        <w:t xml:space="preserve">Think of something you were told about our challenge, and ask yourself: how does that person know it is true?</w:t>
      </w:r>
    </w:p>
    <w:p>
      <w:pPr>
        <w:pBdr>
          <w:bottom w:val="single" w:color="B9B3A6" w:sz="4"/>
        </w:pBdr>
        <w:spacing w:after="180" w:before="60"/>
      </w:pPr>
    </w:p>
    <w:p>
      <w:pPr>
        <w:pStyle w:val="Heading3"/>
        <w:keepNext/>
        <w:spacing w:after="100" w:before="280"/>
      </w:pPr>
      <w:r>
        <w:rPr>
          <w:b/>
          <w:bCs/>
          <w:color w:val="7A3B69"/>
          <w:sz w:val="28"/>
          <w:szCs w:val="28"/>
        </w:rPr>
        <w:t xml:space="preserve">4.2   Sort and theme what we found</w:t>
      </w:r>
    </w:p>
    <w:p>
      <w:pPr>
        <w:spacing w:after="100" w:before="0" w:line="300"/>
      </w:pPr>
      <w:r>
        <w:rPr>
          <w:b/>
          <w:bCs/>
          <w:color w:val="6E7A2E"/>
          <w:sz w:val="20"/>
          <w:szCs w:val="20"/>
        </w:rPr>
        <w:t xml:space="preserve">Activity   ·   1.5h facilitated   ·   1h independent</w:t>
      </w:r>
    </w:p>
    <w:p>
      <w:pPr>
        <w:spacing w:after="140" w:before="0" w:line="300"/>
      </w:pPr>
      <w:r>
        <w:rPr>
          <w:sz w:val="22"/>
          <w:szCs w:val="22"/>
        </w:rPr>
        <w:t xml:space="preserve">Learners organise all the evidence - primary and secondary - so that patterns can be seen: physically grouping cards, drawings, or marks into themes on the floor or wall, and naming each cluster. Out of this come the patterns, trends, and contributing factors in the evidence: what many people said, where sources agree or disagree, what keeps coming up. Keep it hands-on and visual; the sorting is the analysis.</w:t>
      </w:r>
    </w:p>
    <w:p>
      <w:pPr>
        <w:spacing w:after="100" w:before="0" w:line="300"/>
      </w:pPr>
      <w:r>
        <w:rPr>
          <w:b/>
          <w:bCs/>
          <w:color w:val="6E7A2E"/>
          <w:sz w:val="20"/>
          <w:szCs w:val="20"/>
        </w:rPr>
        <w:t xml:space="preserve">LEARNER SHEET:  Sheet 13, “Our themes - what keeps coming up”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Sorting looks like tidying up. It is not - the sorting IS the analysis. This is the block where a pile of separate answers becomes a small number of things the cohort can say. If you treat it as admin, learners will produce neat piles that mean nothing.</w:t>
      </w:r>
    </w:p>
    <w:p>
      <w:pPr>
        <w:pStyle w:val="Heading4"/>
        <w:keepNext/>
        <w:spacing w:after="80" w:before="220"/>
      </w:pPr>
      <w:r>
        <w:rPr>
          <w:b/>
          <w:bCs/>
          <w:color w:val="1F3A5F"/>
          <w:sz w:val="24"/>
          <w:szCs w:val="24"/>
        </w:rPr>
        <w:t xml:space="preserve">What a theme actually is</w:t>
      </w:r>
    </w:p>
    <w:p>
      <w:pPr>
        <w:spacing w:after="140" w:before="0" w:line="300"/>
      </w:pPr>
      <w:r>
        <w:rPr>
          <w:sz w:val="22"/>
          <w:szCs w:val="22"/>
        </w:rPr>
        <w:t xml:space="preserve">A theme is something that came up more than once, from more than one person. Not a topic - a claim. "Trees" is a topic and it is useless. "The hill got hotter after the trees went" is a theme: you can put evidence under it, and you can disagree with it.</w:t>
      </w:r>
    </w:p>
    <w:p>
      <w:pPr>
        <w:spacing w:after="140" w:before="0" w:line="300"/>
      </w:pPr>
      <w:r>
        <w:rPr>
          <w:sz w:val="22"/>
          <w:szCs w:val="22"/>
        </w:rPr>
        <w:t xml:space="preserve">Test any proposed theme by asking: *could someone disagree with this?* If not, it is a topic. Push again.</w:t>
      </w:r>
    </w:p>
    <w:p>
      <w:pPr>
        <w:pStyle w:val="Heading4"/>
        <w:keepNext/>
        <w:spacing w:after="80" w:before="220"/>
      </w:pPr>
      <w:r>
        <w:rPr>
          <w:b/>
          <w:bCs/>
          <w:color w:val="1F3A5F"/>
          <w:sz w:val="24"/>
          <w:szCs w:val="24"/>
        </w:rPr>
        <w:t xml:space="preserve">Why physical cards, and why the floor</w:t>
      </w:r>
    </w:p>
    <w:p>
      <w:pPr>
        <w:spacing w:after="140" w:before="0" w:line="300"/>
      </w:pPr>
      <w:r>
        <w:rPr>
          <w:sz w:val="22"/>
          <w:szCs w:val="22"/>
        </w:rPr>
        <w:t xml:space="preserve">One idea per card, moved around by hand, on the floor or a wall. This is better than writing for everyone, and universities do it too.</w:t>
      </w:r>
    </w:p>
    <w:p>
      <w:pPr>
        <w:pStyle w:val="ListParagraph"/>
        <w:numPr>
          <w:ilvl w:val="0"/>
          <w:numId w:val="1"/>
        </w:numPr>
        <w:spacing w:after="80" w:line="300"/>
      </w:pPr>
      <w:r>
        <w:rPr>
          <w:sz w:val="22"/>
          <w:szCs w:val="22"/>
        </w:rPr>
        <w:t xml:space="preserve">It makes every piece of evidence equal in size, so a quiet learner's card carries the same weight</w:t>
      </w:r>
    </w:p>
    <w:p>
      <w:pPr>
        <w:spacing w:after="140" w:before="0" w:line="300"/>
      </w:pPr>
      <w:r>
        <w:rPr>
          <w:sz w:val="22"/>
          <w:szCs w:val="22"/>
        </w:rPr>
        <w:t xml:space="preserve">as a loud learner's.</w:t>
      </w:r>
    </w:p>
    <w:p>
      <w:pPr>
        <w:pStyle w:val="ListParagraph"/>
        <w:numPr>
          <w:ilvl w:val="0"/>
          <w:numId w:val="1"/>
        </w:numPr>
        <w:spacing w:after="80" w:line="300"/>
      </w:pPr>
      <w:r>
        <w:rPr>
          <w:sz w:val="22"/>
          <w:szCs w:val="22"/>
        </w:rPr>
        <w:t xml:space="preserve">It lets a group change its mind cheaply. Moving a card costs nothing; crossing out a paragraph</w:t>
      </w:r>
    </w:p>
    <w:p>
      <w:pPr>
        <w:spacing w:after="140" w:before="0" w:line="300"/>
      </w:pPr>
      <w:r>
        <w:rPr>
          <w:sz w:val="22"/>
          <w:szCs w:val="22"/>
        </w:rPr>
        <w:t xml:space="preserve">feels like failure.</w:t>
      </w:r>
    </w:p>
    <w:p>
      <w:pPr>
        <w:pStyle w:val="ListParagraph"/>
        <w:numPr>
          <w:ilvl w:val="0"/>
          <w:numId w:val="1"/>
        </w:numPr>
        <w:spacing w:after="80" w:line="300"/>
      </w:pPr>
      <w:r>
        <w:rPr>
          <w:sz w:val="22"/>
          <w:szCs w:val="22"/>
        </w:rPr>
        <w:t xml:space="preserve">It shows the shape of the evidence at a glance - a big pile and three lonely cards tell you</w:t>
      </w:r>
    </w:p>
    <w:p>
      <w:pPr>
        <w:spacing w:after="140" w:before="0" w:line="300"/>
      </w:pPr>
      <w:r>
        <w:rPr>
          <w:sz w:val="22"/>
          <w:szCs w:val="22"/>
        </w:rPr>
        <w:t xml:space="preserve">something immediately.</w:t>
      </w:r>
    </w:p>
    <w:p>
      <w:pPr>
        <w:pStyle w:val="Heading4"/>
        <w:keepNext/>
        <w:spacing w:after="80" w:before="220"/>
      </w:pPr>
      <w:r>
        <w:rPr>
          <w:b/>
          <w:bCs/>
          <w:color w:val="1F3A5F"/>
          <w:sz w:val="24"/>
          <w:szCs w:val="24"/>
        </w:rPr>
        <w:t xml:space="preserve">The three things to watch for</w:t>
      </w:r>
    </w:p>
    <w:p>
      <w:pPr>
        <w:spacing w:after="140" w:before="0" w:line="300"/>
      </w:pPr>
      <w:r>
        <w:rPr>
          <w:sz w:val="22"/>
          <w:szCs w:val="22"/>
        </w:rPr>
        <w:t xml:space="preserve">1. Sorting by question instead of by meaning. Learners will re-sort the cards back into the four sub-questions, because that is the shape they already know. Say plainly: we are not putting them back where they came from, we are looking for what KEEPS COMING UP, wherever it came from. 2. One loud learner's theme. Watch who is moving the cards. Ask the quiet ones to place the last card in each group. 3. Throwing away the odd ones out. The card that fits nowhere is often the most interesting thing you have - the person who disagreed, the thing that happened once. Keep a "does not fit yet" pile, visibly, and come back to it. Do not let it be tidied away.</w:t>
      </w:r>
    </w:p>
    <w:p>
      <w:pPr>
        <w:pStyle w:val="Heading4"/>
        <w:keepNext/>
        <w:spacing w:after="80" w:before="220"/>
      </w:pPr>
      <w:r>
        <w:rPr>
          <w:b/>
          <w:bCs/>
          <w:color w:val="1F3A5F"/>
          <w:sz w:val="24"/>
          <w:szCs w:val="24"/>
        </w:rPr>
        <w:t xml:space="preserve">Disagreement is a finding</w:t>
      </w:r>
    </w:p>
    <w:p>
      <w:pPr>
        <w:spacing w:after="140" w:before="0" w:line="300"/>
      </w:pPr>
      <w:r>
        <w:rPr>
          <w:sz w:val="22"/>
          <w:szCs w:val="22"/>
        </w:rPr>
        <w:t xml:space="preserve">When two sources say opposite things, learners will want to pick a winner. Resist it. "People disagree about whether the planting is working" is a genuine, reportable finding - and often a more honest one than a false consensus.</w:t>
      </w:r>
    </w:p>
    <w:p>
      <w:pPr>
        <w:pStyle w:val="Heading4"/>
        <w:keepNext/>
        <w:spacing w:after="80" w:before="220"/>
      </w:pPr>
      <w:r>
        <w:rPr>
          <w:b/>
          <w:bCs/>
          <w:color w:val="1F3A5F"/>
          <w:sz w:val="24"/>
          <w:szCs w:val="24"/>
        </w:rPr>
        <w:t xml:space="preserve">How many themes</w:t>
      </w:r>
    </w:p>
    <w:p>
      <w:pPr>
        <w:spacing w:after="140" w:before="0" w:line="300"/>
      </w:pPr>
      <w:r>
        <w:rPr>
          <w:sz w:val="22"/>
          <w:szCs w:val="22"/>
        </w:rPr>
        <w:t xml:space="preserve">Three to five. If a group has ten, they have not finished sorting. If they have one, push them to split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to five named themes, each a claim rather than a topic.</w:t>
      </w:r>
    </w:p>
    <w:p>
      <w:pPr>
        <w:pStyle w:val="ListParagraph"/>
        <w:numPr>
          <w:ilvl w:val="0"/>
          <w:numId w:val="1"/>
        </w:numPr>
        <w:spacing w:after="80" w:line="300"/>
      </w:pPr>
      <w:r>
        <w:rPr>
          <w:sz w:val="22"/>
          <w:szCs w:val="22"/>
        </w:rPr>
        <w:t xml:space="preserve">Each theme has actual cards under it, and the group can say roughly how many people said it.</w:t>
      </w:r>
    </w:p>
    <w:p>
      <w:pPr>
        <w:pStyle w:val="ListParagraph"/>
        <w:numPr>
          <w:ilvl w:val="0"/>
          <w:numId w:val="1"/>
        </w:numPr>
        <w:spacing w:after="80" w:line="300"/>
      </w:pPr>
      <w:r>
        <w:rPr>
          <w:sz w:val="22"/>
          <w:szCs w:val="22"/>
        </w:rPr>
        <w:t xml:space="preserve">The "does not fit" pile still exists and has been talked about, not binned.</w:t>
      </w:r>
    </w:p>
    <w:p>
      <w:pPr>
        <w:pStyle w:val="ListParagraph"/>
        <w:numPr>
          <w:ilvl w:val="0"/>
          <w:numId w:val="1"/>
        </w:numPr>
        <w:spacing w:after="80" w:line="300"/>
      </w:pPr>
      <w:r>
        <w:rPr>
          <w:sz w:val="22"/>
          <w:szCs w:val="22"/>
        </w:rPr>
        <w:t xml:space="preserve">Any disagreement between sources has been kept AS a theme, not resolved by vote.</w:t>
      </w:r>
    </w:p>
    <w:p>
      <w:pPr>
        <w:spacing w:after="140" w:line="300"/>
      </w:pPr>
      <w:r>
        <w:rPr>
          <w:b/>
          <w:bCs/>
          <w:color w:val="7A3B69"/>
          <w:sz w:val="22"/>
          <w:szCs w:val="22"/>
        </w:rPr>
        <w:t xml:space="preserve">Timing: </w:t>
      </w:r>
      <w:r>
        <w:rPr>
          <w:sz w:val="22"/>
          <w:szCs w:val="22"/>
        </w:rPr>
        <w:t xml:space="preserve">2 hours facilitated + 1.5 hours independent</w:t>
      </w:r>
    </w:p>
    <w:p>
      <w:pPr>
        <w:spacing w:after="140" w:line="300"/>
      </w:pPr>
      <w:r>
        <w:rPr>
          <w:b/>
          <w:bCs/>
          <w:color w:val="7A3B69"/>
          <w:sz w:val="22"/>
          <w:szCs w:val="22"/>
        </w:rPr>
        <w:t xml:space="preserve">Grouping: </w:t>
      </w:r>
      <w:r>
        <w:rPr>
          <w:sz w:val="22"/>
          <w:szCs w:val="22"/>
        </w:rPr>
        <w:t xml:space="preserve">Whole group around a shared floor or wall space; pairs to prepare cards</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Turn each piece of evidence into a card, drawing, or mark that can be moved and grouped.</w:t>
      </w:r>
    </w:p>
    <w:p>
      <w:pPr>
        <w:pStyle w:val="ListParagraph"/>
        <w:numPr>
          <w:ilvl w:val="0"/>
          <w:numId w:val="1"/>
        </w:numPr>
        <w:spacing w:after="80" w:line="300"/>
      </w:pPr>
      <w:r>
        <w:rPr>
          <w:sz w:val="22"/>
          <w:szCs w:val="22"/>
        </w:rPr>
        <w:t xml:space="preserve">Physically group the cards into clusters on the floor or wall, moving them until the groups feel right.</w:t>
      </w:r>
    </w:p>
    <w:p>
      <w:pPr>
        <w:pStyle w:val="ListParagraph"/>
        <w:numPr>
          <w:ilvl w:val="0"/>
          <w:numId w:val="1"/>
        </w:numPr>
        <w:spacing w:after="80" w:line="300"/>
      </w:pPr>
      <w:r>
        <w:rPr>
          <w:sz w:val="22"/>
          <w:szCs w:val="22"/>
        </w:rPr>
        <w:t xml:space="preserve">Give each cluster a name - a theme - in words or a drawing.</w:t>
      </w:r>
    </w:p>
    <w:p>
      <w:pPr>
        <w:pStyle w:val="ListParagraph"/>
        <w:numPr>
          <w:ilvl w:val="0"/>
          <w:numId w:val="1"/>
        </w:numPr>
        <w:spacing w:after="80" w:line="300"/>
      </w:pPr>
      <w:r>
        <w:rPr>
          <w:sz w:val="22"/>
          <w:szCs w:val="22"/>
        </w:rPr>
        <w:t xml:space="preserve">Notice the patterns: what keeps coming up, where sources agree or disagree, what seems to cause what.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evidence log and the checked evidence from the earlier activities.</w:t>
      </w:r>
    </w:p>
    <w:p>
      <w:pPr>
        <w:pStyle w:val="ListParagraph"/>
        <w:numPr>
          <w:ilvl w:val="0"/>
          <w:numId w:val="1"/>
        </w:numPr>
        <w:spacing w:after="80" w:line="300"/>
      </w:pPr>
      <w:r>
        <w:rPr>
          <w:sz w:val="22"/>
          <w:szCs w:val="22"/>
        </w:rPr>
        <w:t xml:space="preserve">Cards, paper scraps, or sticky notes, and pens - one idea per card.</w:t>
      </w:r>
    </w:p>
    <w:p>
      <w:pPr>
        <w:pStyle w:val="ListParagraph"/>
        <w:numPr>
          <w:ilvl w:val="0"/>
          <w:numId w:val="1"/>
        </w:numPr>
        <w:spacing w:after="80" w:line="300"/>
      </w:pPr>
      <w:r>
        <w:rPr>
          <w:sz w:val="22"/>
          <w:szCs w:val="22"/>
        </w:rPr>
        <w:t xml:space="preserve">A large clear floor or wall where the whole group can see and reach the cards.</w:t>
      </w:r>
    </w:p>
    <w:p>
      <w:pPr>
        <w:pStyle w:val="ListParagraph"/>
        <w:numPr>
          <w:ilvl w:val="0"/>
          <w:numId w:val="1"/>
        </w:numPr>
        <w:spacing w:after="80" w:line="300"/>
      </w:pPr>
      <w:r>
        <w:rPr>
          <w:sz w:val="22"/>
          <w:szCs w:val="22"/>
        </w:rPr>
        <w:t xml:space="preserve">The "our themes" sheet from the research book (one per learner), to record the clusters at the end.</w:t>
      </w:r>
    </w:p>
    <w:p>
      <w:pPr>
        <w:keepNext/>
        <w:spacing w:after="60" w:before="180"/>
      </w:pPr>
      <w:r>
        <w:rPr>
          <w:b/>
          <w:bCs/>
          <w:color w:val="6E7A2E"/>
          <w:spacing w:val="24"/>
          <w:sz w:val="17"/>
          <w:szCs w:val="17"/>
        </w:rPr>
        <w:t xml:space="preserve">HOW TO SET IT UP - ONE PILE, SPREAD ON THE FLOOR</w:t>
      </w:r>
    </w:p>
    <w:p>
      <w:pPr>
        <w:spacing w:after="80" w:before="0" w:line="300"/>
      </w:pPr>
      <w:r>
        <w:rPr>
          <w:b/>
          <w:bCs/>
          <w:color w:val="5A6473"/>
          <w:sz w:val="20"/>
          <w:szCs w:val="20"/>
        </w:rPr>
        <w:t xml:space="preserve">One idea per card - from the people we asked, from what we saw, from the sources. Spread them all where everyone can see and reach, then move them until the groups feel right. The moving is the thinking.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shd w:fill="F1EEE6"/>
            <w:tcMar>
              <w:top w:type="dxa" w:w="60"/>
              <w:left w:type="dxa" w:w="100"/>
              <w:bottom w:type="dxa" w:w="60"/>
              <w:right w:type="dxa" w:w="100"/>
            </w:tcMar>
          </w:tcPr>
          <w:p>
            <w:r>
              <w:rPr>
                <w:b/>
                <w:bCs/>
                <w:color w:val="1F3A5F"/>
                <w:sz w:val="18"/>
                <w:szCs w:val="18"/>
              </w:rPr>
              <w:t xml:space="preserve">All our evidence, one idea per card</w:t>
            </w:r>
          </w:p>
        </w:tc>
      </w:tr>
      <w:tr>
        <w:tc>
          <w:tcPr>
            <w:tcW w:type="dxa" w:w="9070"/>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bare land is hot</w:t>
            </w:r>
          </w:p>
          <w:p>
            <w:pPr>
              <w:spacing w:after="40"/>
            </w:pPr>
            <w:r>
              <w:rPr>
                <w:sz w:val="18"/>
                <w:szCs w:val="18"/>
              </w:rPr>
              <w:t xml:space="preserve">•  wood for cooking</w:t>
            </w:r>
          </w:p>
          <w:p>
            <w:pPr>
              <w:spacing w:after="40"/>
            </w:pPr>
            <w:r>
              <w:rPr>
                <w:sz w:val="18"/>
                <w:szCs w:val="18"/>
              </w:rPr>
              <w:t xml:space="preserve">•  new saplings</w:t>
            </w:r>
          </w:p>
          <w:p>
            <w:pPr>
              <w:spacing w:after="40"/>
            </w:pPr>
            <w:r>
              <w:rPr>
                <w:sz w:val="18"/>
                <w:szCs w:val="18"/>
              </w:rPr>
              <w:t xml:space="preserve">•  elders remember forest</w:t>
            </w:r>
          </w:p>
        </w:tc>
      </w:tr>
    </w:tbl>
    <w:p>
      <w:pPr>
        <w:keepNext/>
        <w:spacing w:after="60" w:before="180"/>
      </w:pPr>
      <w:r>
        <w:rPr>
          <w:b/>
          <w:bCs/>
          <w:color w:val="6E7A2E"/>
          <w:spacing w:val="24"/>
          <w:sz w:val="17"/>
          <w:szCs w:val="17"/>
        </w:rPr>
        <w:t xml:space="preserve">WHAT IT LOOKS LIKE WHEN IT IS WORKING - OUR THEMES, NAMED</w:t>
      </w:r>
    </w:p>
    <w:p>
      <w:pPr>
        <w:spacing w:after="80" w:before="0" w:line="300"/>
      </w:pPr>
      <w:r>
        <w:rPr>
          <w:b/>
          <w:bCs/>
          <w:color w:val="5A6473"/>
          <w:sz w:val="20"/>
          <w:szCs w:val="20"/>
        </w:rPr>
        <w:t xml:space="preserve">Once the clusters feel right, each gets a name - a theme - in a word or a drawing. The patterns are what keeps coming up across the whole floor.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c>
          <w:tcPr>
            <w:tcW w:type="dxa" w:w="3023"/>
            <w:shd w:fill="F1EEE6"/>
            <w:tcMar>
              <w:top w:type="dxa" w:w="60"/>
              <w:left w:type="dxa" w:w="100"/>
              <w:bottom w:type="dxa" w:w="60"/>
              <w:right w:type="dxa" w:w="100"/>
            </w:tcMar>
          </w:tcPr>
          <w:p>
            <w:r>
              <w:rPr>
                <w:b/>
                <w:bCs/>
                <w:color w:val="1F3A5F"/>
                <w:sz w:val="18"/>
                <w:szCs w:val="18"/>
              </w:rPr>
              <w:t xml:space="preserve">Losing the soil</w:t>
            </w:r>
          </w:p>
        </w:tc>
        <w:tc>
          <w:tcPr>
            <w:tcW w:type="dxa" w:w="3023"/>
            <w:shd w:fill="F1EEE6"/>
            <w:tcMar>
              <w:top w:type="dxa" w:w="60"/>
              <w:left w:type="dxa" w:w="100"/>
              <w:bottom w:type="dxa" w:w="60"/>
              <w:right w:type="dxa" w:w="100"/>
            </w:tcMar>
          </w:tcPr>
          <w:p>
            <w:r>
              <w:rPr>
                <w:b/>
                <w:bCs/>
                <w:color w:val="1F3A5F"/>
                <w:sz w:val="18"/>
                <w:szCs w:val="18"/>
              </w:rPr>
              <w:t xml:space="preserve">Heat on bare land</w:t>
            </w:r>
          </w:p>
        </w:tc>
        <w:tc>
          <w:tcPr>
            <w:tcW w:type="dxa" w:w="3023"/>
            <w:shd w:fill="F1EEE6"/>
            <w:tcMar>
              <w:top w:type="dxa" w:w="60"/>
              <w:left w:type="dxa" w:w="100"/>
              <w:bottom w:type="dxa" w:w="60"/>
              <w:right w:type="dxa" w:w="100"/>
            </w:tcMar>
          </w:tcPr>
          <w:p>
            <w:r>
              <w:rPr>
                <w:b/>
                <w:bCs/>
                <w:color w:val="1F3A5F"/>
                <w:sz w:val="18"/>
                <w:szCs w:val="18"/>
              </w:rPr>
              <w:t xml:space="preserve">Bringing it back</w:t>
            </w:r>
          </w:p>
        </w:tc>
      </w:tr>
      <w:tr>
        <w:tc>
          <w:tcPr>
            <w:tcW w:type="dxa" w:w="3023"/>
            <w:tcMar>
              <w:top w:type="dxa" w:w="60"/>
              <w:left w:type="dxa" w:w="100"/>
              <w:bottom w:type="dxa" w:w="60"/>
              <w:right w:type="dxa" w:w="100"/>
            </w:tcMar>
          </w:tcPr>
          <w:p>
            <w:pPr>
              <w:spacing w:after="40"/>
            </w:pPr>
            <w:r>
              <w:rPr>
                <w:sz w:val="18"/>
                <w:szCs w:val="18"/>
              </w:rPr>
              <w:t xml:space="preserve">•  rain washes soil</w:t>
            </w:r>
          </w:p>
          <w:p>
            <w:pPr>
              <w:spacing w:after="40"/>
            </w:pPr>
            <w:r>
              <w:rPr>
                <w:sz w:val="18"/>
                <w:szCs w:val="18"/>
              </w:rPr>
              <w:t xml:space="preserve">•  mud slides in storms</w:t>
            </w:r>
          </w:p>
        </w:tc>
        <w:tc>
          <w:tcPr>
            <w:tcW w:type="dxa" w:w="3023"/>
            <w:tcMar>
              <w:top w:type="dxa" w:w="60"/>
              <w:left w:type="dxa" w:w="100"/>
              <w:bottom w:type="dxa" w:w="60"/>
              <w:right w:type="dxa" w:w="100"/>
            </w:tcMar>
          </w:tcPr>
          <w:p>
            <w:pPr>
              <w:spacing w:after="40"/>
            </w:pPr>
            <w:r>
              <w:rPr>
                <w:sz w:val="18"/>
                <w:szCs w:val="18"/>
              </w:rPr>
              <w:t xml:space="preserve">•  very hot, no shade</w:t>
            </w:r>
          </w:p>
        </w:tc>
        <w:tc>
          <w:tcPr>
            <w:tcW w:type="dxa" w:w="3023"/>
            <w:tcMar>
              <w:top w:type="dxa" w:w="60"/>
              <w:left w:type="dxa" w:w="100"/>
              <w:bottom w:type="dxa" w:w="60"/>
              <w:right w:type="dxa" w:w="100"/>
            </w:tcMar>
          </w:tcPr>
          <w:p>
            <w:pPr>
              <w:spacing w:after="40"/>
            </w:pPr>
            <w:r>
              <w:rPr>
                <w:sz w:val="18"/>
                <w:szCs w:val="18"/>
              </w:rPr>
              <w:t xml:space="preserve">•  new saplings planted</w:t>
            </w:r>
          </w:p>
          <w:p>
            <w:pPr>
              <w:spacing w:after="40"/>
            </w:pPr>
            <w:r>
              <w:rPr>
                <w:sz w:val="18"/>
                <w:szCs w:val="18"/>
              </w:rPr>
              <w:t xml:space="preserve">•  roots hold the soil</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that the sorting is the analysis - moving the cards around IS how the thinking happens, so resist doing it for them or rushing to tidy groups. Put one idea on each card so it can move freely, then let learners cluster and re-cluster on the floor where everyone can see and reach. Themes come from the group, not from you; a card that will not settle in one group is interesting, not a problem. Draw out the patterns gently - "what keeps coming up?", "do these two agree?" - and let a theme's name be a drawing if that is clearer than a word.</w:t>
      </w:r>
    </w:p>
    <w:p>
      <w:pPr>
        <w:spacing w:after="140" w:line="300"/>
      </w:pPr>
      <w:r>
        <w:rPr>
          <w:b/>
          <w:bCs/>
          <w:color w:val="7A3B69"/>
          <w:sz w:val="22"/>
          <w:szCs w:val="22"/>
        </w:rPr>
        <w:t xml:space="preserve">Read aloud to the group: </w:t>
      </w:r>
      <w:r>
        <w:rPr>
          <w:sz w:val="22"/>
          <w:szCs w:val="22"/>
        </w:rPr>
        <w:t xml:space="preserve">the "How to find the patterns in what we found" page in the learners' research book. That page carries the teaching for this block, and the learners keep it.</w:t>
      </w:r>
    </w:p>
    <w:p>
      <w:pPr>
        <w:pStyle w:val="Heading4"/>
        <w:keepNext/>
        <w:spacing w:after="80" w:before="220"/>
      </w:pPr>
      <w:r>
        <w:rPr>
          <w:b/>
          <w:bCs/>
          <w:color w:val="1F3A5F"/>
          <w:sz w:val="24"/>
          <w:szCs w:val="24"/>
        </w:rPr>
        <w:t xml:space="preserve">Step 1: Turn our evidence into cards we can move  (30 min)</w:t>
      </w:r>
    </w:p>
    <w:p>
      <w:pPr>
        <w:spacing w:after="140" w:before="0" w:line="300"/>
      </w:pPr>
      <w:r>
        <w:rPr>
          <w:sz w:val="22"/>
          <w:szCs w:val="22"/>
        </w:rPr>
        <w:t xml:space="preserve">In pairs, learners go through the evidence log and put each piece - from the people they asked, from what they saw, and from the source pack - onto its own card, drawing, or mark. One idea per card, so it can be moved and grouped. Keep a note on the card of where it came from.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one thing this piece of evidence tells us?</w:t>
      </w:r>
    </w:p>
    <w:p>
      <w:pPr>
        <w:pStyle w:val="ListParagraph"/>
        <w:numPr>
          <w:ilvl w:val="0"/>
          <w:numId w:val="1"/>
        </w:numPr>
        <w:spacing w:after="80" w:line="300"/>
      </w:pPr>
      <w:r>
        <w:rPr>
          <w:sz w:val="22"/>
          <w:szCs w:val="22"/>
        </w:rPr>
        <w:t xml:space="preserve">Where did it come from - a person, our own eyes, or a source?</w:t>
      </w:r>
    </w:p>
    <w:p>
      <w:pPr>
        <w:pStyle w:val="Heading4"/>
        <w:keepNext/>
        <w:spacing w:after="80" w:before="220"/>
      </w:pPr>
      <w:r>
        <w:rPr>
          <w:b/>
          <w:bCs/>
          <w:color w:val="1F3A5F"/>
          <w:sz w:val="24"/>
          <w:szCs w:val="24"/>
        </w:rPr>
        <w:t xml:space="preserve">Step 2: Group the cards on the floor  (50 min)</w:t>
      </w:r>
    </w:p>
    <w:p>
      <w:pPr>
        <w:spacing w:after="140" w:before="0" w:line="300"/>
      </w:pPr>
      <w:r>
        <w:rPr>
          <w:sz w:val="22"/>
          <w:szCs w:val="22"/>
        </w:rPr>
        <w:t xml:space="preserve">Spread all the cards on the floor or wall where everyone can see. As a group, move cards that say a similar thing close together, and cards that say different things apart. Move them again and again - the groups will change as you go. This moving-around is the analysis; take your time with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of these belong together? Why?</w:t>
      </w:r>
    </w:p>
    <w:p>
      <w:pPr>
        <w:pStyle w:val="ListParagraph"/>
        <w:numPr>
          <w:ilvl w:val="0"/>
          <w:numId w:val="1"/>
        </w:numPr>
        <w:spacing w:after="80" w:line="300"/>
      </w:pPr>
      <w:r>
        <w:rPr>
          <w:sz w:val="22"/>
          <w:szCs w:val="22"/>
        </w:rPr>
        <w:t xml:space="preserve">Where do our sources and the people we asked agree - and where do they disagree?</w:t>
      </w:r>
    </w:p>
    <w:p>
      <w:pPr>
        <w:pStyle w:val="Heading4"/>
        <w:keepNext/>
        <w:spacing w:after="80" w:before="220"/>
      </w:pPr>
      <w:r>
        <w:rPr>
          <w:b/>
          <w:bCs/>
          <w:color w:val="1F3A5F"/>
          <w:sz w:val="24"/>
          <w:szCs w:val="24"/>
        </w:rPr>
        <w:t xml:space="preserve">Step 3: Name each theme  (25 min)</w:t>
      </w:r>
    </w:p>
    <w:p>
      <w:pPr>
        <w:spacing w:after="140" w:before="0" w:line="300"/>
      </w:pPr>
      <w:r>
        <w:rPr>
          <w:sz w:val="22"/>
          <w:szCs w:val="22"/>
        </w:rPr>
        <w:t xml:space="preserve">Once the clusters feel right, give each one a name - a theme - in a word or a drawing. Ask what makes the cards in each group belong together. Notice the patterns and trends across the whole floor, and the things that seem to cause each other - what a researcher calls contributing factors.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should we call this group?</w:t>
      </w:r>
    </w:p>
    <w:p>
      <w:pPr>
        <w:pStyle w:val="ListParagraph"/>
        <w:numPr>
          <w:ilvl w:val="0"/>
          <w:numId w:val="1"/>
        </w:numPr>
        <w:spacing w:after="80" w:line="300"/>
      </w:pPr>
      <w:r>
        <w:rPr>
          <w:sz w:val="22"/>
          <w:szCs w:val="22"/>
        </w:rPr>
        <w:t xml:space="preserve">What keeps coming up across the whole floor?</w:t>
      </w:r>
    </w:p>
    <w:p>
      <w:pPr>
        <w:pStyle w:val="Heading4"/>
        <w:keepNext/>
        <w:spacing w:after="80" w:before="220"/>
      </w:pPr>
      <w:r>
        <w:rPr>
          <w:b/>
          <w:bCs/>
          <w:color w:val="1F3A5F"/>
          <w:sz w:val="24"/>
          <w:szCs w:val="24"/>
        </w:rPr>
        <w:t xml:space="preserve">Step 4: Record our themes  (15 min)</w:t>
      </w:r>
    </w:p>
    <w:p>
      <w:pPr>
        <w:spacing w:after="140" w:before="0" w:line="300"/>
      </w:pPr>
      <w:r>
        <w:rPr>
          <w:sz w:val="22"/>
          <w:szCs w:val="22"/>
        </w:rPr>
        <w:t xml:space="preserve">Learners copy the clusters and their names onto the "our themes" sheet in the research book, so the thinking is kept for the next step, when we ask what it all means.</w:t>
      </w:r>
    </w:p>
    <w:p>
      <w:pPr>
        <w:spacing w:after="140" w:line="300"/>
      </w:pPr>
      <w:r>
        <w:rPr>
          <w:b/>
          <w:bCs/>
          <w:color w:val="7A3B69"/>
          <w:sz w:val="22"/>
          <w:szCs w:val="22"/>
        </w:rPr>
        <w:t xml:space="preserve">Student worksheet: </w:t>
      </w:r>
      <w:r>
        <w:rPr>
          <w:sz w:val="22"/>
          <w:szCs w:val="22"/>
        </w:rPr>
        <w:t xml:space="preserve">Our themes - what keeps coming up (in the student workbook)</w:t>
      </w:r>
    </w:p>
    <w:p>
      <w:pPr>
        <w:spacing w:after="140" w:line="300"/>
      </w:pPr>
      <w:r>
        <w:rPr>
          <w:b/>
          <w:bCs/>
          <w:color w:val="7A3B69"/>
          <w:sz w:val="22"/>
          <w:szCs w:val="22"/>
        </w:rPr>
        <w:t xml:space="preserve">Independent task: </w:t>
      </w:r>
      <w:r>
        <w:rPr>
          <w:sz w:val="22"/>
          <w:szCs w:val="22"/>
        </w:rPr>
        <w:t xml:space="preserve">Look at what you gathered and find two pieces of evidence that say a similar thing; be ready to explain the pattern.</w:t>
      </w:r>
    </w:p>
    <w:p>
      <w:pPr>
        <w:pBdr>
          <w:bottom w:val="single" w:color="B9B3A6" w:sz="4"/>
        </w:pBdr>
        <w:spacing w:after="180" w:before="60"/>
      </w:pPr>
    </w:p>
    <w:p>
      <w:pPr>
        <w:pStyle w:val="Heading3"/>
        <w:keepNext/>
        <w:spacing w:after="100" w:before="280"/>
      </w:pPr>
      <w:r>
        <w:rPr>
          <w:b/>
          <w:bCs/>
          <w:color w:val="7A3B69"/>
          <w:sz w:val="28"/>
          <w:szCs w:val="28"/>
        </w:rPr>
        <w:t xml:space="preserve">4.3   Dig for the root cause</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One way to analyse what we found: dig past the surface problem to its root cause, using the Five Whys (or a problem tree). Take a problem the evidence shows - the soil slides when it rains - and ask "why?" again and again, drawing the chain down until you reach a cause you cannot easily push past. Each "why" rests on our evidence, and it stays about the hills, never about blaming anyone. Getting to the root means our insights deal with the real cause, not just the symptom.</w:t>
      </w:r>
    </w:p>
    <w:p>
      <w:pPr>
        <w:spacing w:after="100" w:before="0" w:line="300"/>
      </w:pPr>
      <w:r>
        <w:rPr>
          <w:b/>
          <w:bCs/>
          <w:color w:val="6E7A2E"/>
          <w:sz w:val="20"/>
          <w:szCs w:val="20"/>
        </w:rPr>
        <w:t xml:space="preserve">LEARNER SHEET:  Sheet 14, “Dig for the root cause”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The Five Whys is a simple tool with one real difficulty: it can slide from analysis into blame within about three steps. In this context that matters more than usual, so the guard rails below are not optional politeness - they are what makes the tool safe to use here.</w:t>
      </w:r>
    </w:p>
    <w:p>
      <w:pPr>
        <w:pStyle w:val="Heading4"/>
        <w:keepNext/>
        <w:spacing w:after="80" w:before="220"/>
      </w:pPr>
      <w:r>
        <w:rPr>
          <w:b/>
          <w:bCs/>
          <w:color w:val="1F3A5F"/>
          <w:sz w:val="24"/>
          <w:szCs w:val="24"/>
        </w:rPr>
        <w:t xml:space="preserve">What a root cause is</w:t>
      </w:r>
    </w:p>
    <w:p>
      <w:pPr>
        <w:spacing w:after="140" w:before="0" w:line="300"/>
      </w:pPr>
      <w:r>
        <w:rPr>
          <w:sz w:val="22"/>
          <w:szCs w:val="22"/>
        </w:rPr>
        <w:t xml:space="preserve">The surface problem is what you can see. The root cause is the thing that, if it changed, would stop the surface problem coming back. Digging a drain treats the symptom; a drain has to be dug again every year. Roots holding the slope treat the cause.</w:t>
      </w:r>
    </w:p>
    <w:p>
      <w:pPr>
        <w:spacing w:after="140" w:before="0" w:line="300"/>
      </w:pPr>
      <w:r>
        <w:rPr>
          <w:sz w:val="22"/>
          <w:szCs w:val="22"/>
        </w:rPr>
        <w:t xml:space="preserve">The test for having reached the root: you cannot easily push past it, and changing it would change everything above it in the chain.</w:t>
      </w:r>
    </w:p>
    <w:p>
      <w:pPr>
        <w:pStyle w:val="Heading4"/>
        <w:keepNext/>
        <w:spacing w:after="80" w:before="220"/>
      </w:pPr>
      <w:r>
        <w:rPr>
          <w:b/>
          <w:bCs/>
          <w:color w:val="1F3A5F"/>
          <w:sz w:val="24"/>
          <w:szCs w:val="24"/>
        </w:rPr>
        <w:t xml:space="preserve">It is not always five</w:t>
      </w:r>
    </w:p>
    <w:p>
      <w:pPr>
        <w:spacing w:after="140" w:before="0" w:line="300"/>
      </w:pPr>
      <w:r>
        <w:rPr>
          <w:sz w:val="22"/>
          <w:szCs w:val="22"/>
        </w:rPr>
        <w:t xml:space="preserve">Five is a rough number, not a rule. Sometimes three whys reach something real; sometimes seven do. Learners taught "five whys" will invent a fifth answer to fill the box. Tell them plainly that stopping at three with an honest answer is better than five with a made-up one.</w:t>
      </w:r>
    </w:p>
    <w:p>
      <w:pPr>
        <w:pStyle w:val="Heading4"/>
        <w:keepNext/>
        <w:spacing w:after="80" w:before="220"/>
      </w:pPr>
      <w:r>
        <w:rPr>
          <w:b/>
          <w:bCs/>
          <w:color w:val="1F3A5F"/>
          <w:sz w:val="24"/>
          <w:szCs w:val="24"/>
        </w:rPr>
        <w:t xml:space="preserve">The blame problem, and how to hold it</w:t>
      </w:r>
    </w:p>
    <w:p>
      <w:pPr>
        <w:spacing w:after="140" w:before="0" w:line="300"/>
      </w:pPr>
      <w:r>
        <w:rPr>
          <w:sz w:val="22"/>
          <w:szCs w:val="22"/>
        </w:rPr>
        <w:t xml:space="preserve">Ask "why?" enough times about deforestation in a camp and the chain will arrive at people: families cut the trees. This is where the block can go wrong.</w:t>
      </w:r>
    </w:p>
    <w:p>
      <w:pPr>
        <w:spacing w:after="140" w:before="0" w:line="300"/>
      </w:pPr>
      <w:r>
        <w:rPr>
          <w:sz w:val="22"/>
          <w:szCs w:val="22"/>
        </w:rPr>
        <w:t xml:space="preserve">Two moves keep it safe:</w:t>
      </w:r>
    </w:p>
    <w:p>
      <w:pPr>
        <w:spacing w:after="140" w:before="0" w:line="300"/>
      </w:pPr>
      <w:r>
        <w:rPr>
          <w:sz w:val="22"/>
          <w:szCs w:val="22"/>
        </w:rPr>
        <w:t xml:space="preserve">1. Keep asking why past the people. "Families cut the trees" is a midpoint, not a root cause. Why did they? There was no other fuel. Why? Fuel was not supplied and could not be bought. Now you have something structural - and it is both truer and more useful than stopping at the family. 2. Ask about causes, not culprits. Say it out loud at the start: *we are asking what caused this, not who is at fault.* If a chain reaches a named person or a named group, stop and re-ask the question about the situation instead.</w:t>
      </w:r>
    </w:p>
    <w:p>
      <w:pPr>
        <w:spacing w:after="140" w:before="0" w:line="300"/>
      </w:pPr>
      <w:r>
        <w:rPr>
          <w:sz w:val="22"/>
          <w:szCs w:val="22"/>
        </w:rPr>
        <w:t xml:space="preserve">Some learners' own families cut those trees. Some are still cutting them. A block that ends with "our families destroyed the hills" has done harm and taught nothing.</w:t>
      </w:r>
    </w:p>
    <w:p>
      <w:pPr>
        <w:pStyle w:val="Heading4"/>
        <w:keepNext/>
        <w:spacing w:after="80" w:before="220"/>
      </w:pPr>
      <w:r>
        <w:rPr>
          <w:b/>
          <w:bCs/>
          <w:color w:val="1F3A5F"/>
          <w:sz w:val="24"/>
          <w:szCs w:val="24"/>
        </w:rPr>
        <w:t xml:space="preserve">Every step must rest on evidence</w:t>
      </w:r>
    </w:p>
    <w:p>
      <w:pPr>
        <w:spacing w:after="140" w:before="0" w:line="300"/>
      </w:pPr>
      <w:r>
        <w:rPr>
          <w:sz w:val="22"/>
          <w:szCs w:val="22"/>
        </w:rPr>
        <w:t xml:space="preserve">The commonest failure is a chain that is pure speculation and looks rigorous because it is drawn as arrows. At each "why", ask: *what did we find that tells us this?* If nothing does, mark that link as a guess - visibly - and note it as something to find out. A chain with two solid links and an honest gap is better research than five confident inventions.</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One chain, drawn, with at least three links.</w:t>
      </w:r>
    </w:p>
    <w:p>
      <w:pPr>
        <w:pStyle w:val="ListParagraph"/>
        <w:numPr>
          <w:ilvl w:val="0"/>
          <w:numId w:val="1"/>
        </w:numPr>
        <w:spacing w:after="80" w:line="300"/>
      </w:pPr>
      <w:r>
        <w:rPr>
          <w:sz w:val="22"/>
          <w:szCs w:val="22"/>
        </w:rPr>
        <w:t xml:space="preserve">Each link can be traced to a piece of evidence, or is honestly marked as a guess.</w:t>
      </w:r>
    </w:p>
    <w:p>
      <w:pPr>
        <w:pStyle w:val="ListParagraph"/>
        <w:numPr>
          <w:ilvl w:val="0"/>
          <w:numId w:val="1"/>
        </w:numPr>
        <w:spacing w:after="80" w:line="300"/>
      </w:pPr>
      <w:r>
        <w:rPr>
          <w:sz w:val="22"/>
          <w:szCs w:val="22"/>
        </w:rPr>
        <w:t xml:space="preserve">The chain has been pushed PAST any point where it landed on people.</w:t>
      </w:r>
    </w:p>
    <w:p>
      <w:pPr>
        <w:pStyle w:val="ListParagraph"/>
        <w:numPr>
          <w:ilvl w:val="0"/>
          <w:numId w:val="1"/>
        </w:numPr>
        <w:spacing w:after="80" w:line="300"/>
      </w:pPr>
      <w:r>
        <w:rPr>
          <w:sz w:val="22"/>
          <w:szCs w:val="22"/>
        </w:rPr>
        <w:t xml:space="preserve">Learners can say what a root cause is, and why treating one is different from treating a symptom.</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to model; pairs or small groups to dig</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Take one problem our evidence shows, and ask "why does this happen?" - then ask "why?" of the answer, again and again.</w:t>
      </w:r>
    </w:p>
    <w:p>
      <w:pPr>
        <w:pStyle w:val="ListParagraph"/>
        <w:numPr>
          <w:ilvl w:val="0"/>
          <w:numId w:val="1"/>
        </w:numPr>
        <w:spacing w:after="80" w:line="300"/>
      </w:pPr>
      <w:r>
        <w:rPr>
          <w:sz w:val="22"/>
          <w:szCs w:val="22"/>
        </w:rPr>
        <w:t xml:space="preserve">Draw the chain of whys going downward, until we reach a cause underneath that we cannot easily push past - the root cause.</w:t>
      </w:r>
    </w:p>
    <w:p>
      <w:pPr>
        <w:pStyle w:val="ListParagraph"/>
        <w:numPr>
          <w:ilvl w:val="0"/>
          <w:numId w:val="1"/>
        </w:numPr>
        <w:spacing w:after="80" w:line="300"/>
      </w:pPr>
      <w:r>
        <w:rPr>
          <w:sz w:val="22"/>
          <w:szCs w:val="22"/>
        </w:rPr>
        <w:t xml:space="preserve">Check the root cause against our evidence, and notice that one problem can have more than one root.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themes and patterns from "Sort and theme what we found" - the problems our evidence surfaced.</w:t>
      </w:r>
    </w:p>
    <w:p>
      <w:pPr>
        <w:pStyle w:val="ListParagraph"/>
        <w:numPr>
          <w:ilvl w:val="0"/>
          <w:numId w:val="1"/>
        </w:numPr>
        <w:spacing w:after="80" w:line="300"/>
      </w:pPr>
      <w:r>
        <w:rPr>
          <w:sz w:val="22"/>
          <w:szCs w:val="22"/>
        </w:rPr>
        <w:t xml:space="preserve">Wall or floor space to draw a chain of "whys" going down (or a tree with its roots).</w:t>
      </w:r>
    </w:p>
    <w:p>
      <w:pPr>
        <w:pStyle w:val="ListParagraph"/>
        <w:numPr>
          <w:ilvl w:val="0"/>
          <w:numId w:val="1"/>
        </w:numPr>
        <w:spacing w:after="80" w:line="300"/>
      </w:pPr>
      <w:r>
        <w:rPr>
          <w:sz w:val="22"/>
          <w:szCs w:val="22"/>
        </w:rPr>
        <w:t xml:space="preserve">The community map and evidence log nearby, to check each "why" against what we found.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asking "why?" past the first easy answer. Learners (and all of us) tend to stop at the surface - "the hills slide because it rains." Model going deeper, gently: why are the hills bare, why were the trees cut, why was there no other choice. Each "why" should rest on our evidence, not on blame or guessing - this is analysis, not fault-finding, so keep it warm and about the hills, never about any person. Five is a guide, not a rule: stop when you reach a cause you cannot easily push past. A problem tree (roots = causes, trunk = the problem, branches = what it leads to) is another good way to draw the same thinking if your group prefers it.</w:t>
      </w:r>
    </w:p>
    <w:p>
      <w:pPr>
        <w:spacing w:after="140" w:line="300"/>
      </w:pPr>
      <w:r>
        <w:rPr>
          <w:b/>
          <w:bCs/>
          <w:color w:val="7A3B69"/>
          <w:sz w:val="22"/>
          <w:szCs w:val="22"/>
        </w:rPr>
        <w:t xml:space="preserve">Read aloud to the group: </w:t>
      </w:r>
      <w:r>
        <w:rPr>
          <w:sz w:val="22"/>
          <w:szCs w:val="22"/>
        </w:rPr>
        <w:t xml:space="preserve">the "How to dig for the root cause" page in the learners' research book. That page carries the teaching for this block, and the learners keep it.</w:t>
      </w:r>
    </w:p>
    <w:p>
      <w:pPr>
        <w:pStyle w:val="Heading4"/>
        <w:keepNext/>
        <w:spacing w:after="80" w:before="220"/>
      </w:pPr>
      <w:r>
        <w:rPr>
          <w:b/>
          <w:bCs/>
          <w:color w:val="1F3A5F"/>
          <w:sz w:val="24"/>
          <w:szCs w:val="24"/>
        </w:rPr>
        <w:t xml:space="preserve">Step 1: Pick a problem, and ask the first why  (20 min)</w:t>
      </w:r>
    </w:p>
    <w:p>
      <w:pPr>
        <w:spacing w:after="140" w:before="0" w:line="300"/>
      </w:pPr>
      <w:r>
        <w:rPr>
          <w:sz w:val="22"/>
          <w:szCs w:val="22"/>
        </w:rPr>
        <w:t xml:space="preserve">From our themes, choose one clear problem the evidence shows - for example, "the soil slides down our hills when it rains." Write or draw it at the top. Ask the group: why does this happen? Draw the answer below it, joined by an arrow.</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problem shall we dig into?</w:t>
      </w:r>
    </w:p>
    <w:p>
      <w:pPr>
        <w:pStyle w:val="ListParagraph"/>
        <w:numPr>
          <w:ilvl w:val="0"/>
          <w:numId w:val="1"/>
        </w:numPr>
        <w:spacing w:after="80" w:line="300"/>
      </w:pPr>
      <w:r>
        <w:rPr>
          <w:sz w:val="22"/>
          <w:szCs w:val="22"/>
        </w:rPr>
        <w:t xml:space="preserve">Why does this happen?</w:t>
      </w:r>
    </w:p>
    <w:p>
      <w:pPr>
        <w:pStyle w:val="Heading4"/>
        <w:keepNext/>
        <w:spacing w:after="80" w:before="220"/>
      </w:pPr>
      <w:r>
        <w:rPr>
          <w:b/>
          <w:bCs/>
          <w:color w:val="1F3A5F"/>
          <w:sz w:val="24"/>
          <w:szCs w:val="24"/>
        </w:rPr>
        <w:t xml:space="preserve">Step 2: Keep asking why, going down  (40 min)</w:t>
      </w:r>
    </w:p>
    <w:p>
      <w:pPr>
        <w:spacing w:after="140" w:before="0" w:line="300"/>
      </w:pPr>
      <w:r>
        <w:rPr>
          <w:sz w:val="22"/>
          <w:szCs w:val="22"/>
        </w:rPr>
        <w:t xml:space="preserve">Ask "why?" of each answer in turn, drawing the chain downward - about five times, until you reach a cause you cannot easily push past. For example: the soil slides → because the hills are bare → because the trees were cut → because families needed wood to cook and build → because there was no other fuel and many people arrived very fast. Let learners lead once you have modelled it, in pairs or small groups, each digging one problem.</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And why is that?</w:t>
      </w:r>
    </w:p>
    <w:p>
      <w:pPr>
        <w:pStyle w:val="ListParagraph"/>
        <w:numPr>
          <w:ilvl w:val="0"/>
          <w:numId w:val="1"/>
        </w:numPr>
        <w:spacing w:after="80" w:line="300"/>
      </w:pPr>
      <w:r>
        <w:rPr>
          <w:sz w:val="22"/>
          <w:szCs w:val="22"/>
        </w:rPr>
        <w:t xml:space="preserve">Is that the real cause, or is there something underneath it?</w:t>
      </w:r>
    </w:p>
    <w:p>
      <w:pPr>
        <w:pStyle w:val="Heading4"/>
        <w:keepNext/>
        <w:spacing w:after="80" w:before="220"/>
      </w:pPr>
      <w:r>
        <w:rPr>
          <w:b/>
          <w:bCs/>
          <w:color w:val="1F3A5F"/>
          <w:sz w:val="24"/>
          <w:szCs w:val="24"/>
        </w:rPr>
        <w:t xml:space="preserve">Step 3: Find the root, and check it  (30 min)</w:t>
      </w:r>
    </w:p>
    <w:p>
      <w:pPr>
        <w:spacing w:after="140" w:before="0" w:line="300"/>
      </w:pPr>
      <w:r>
        <w:rPr>
          <w:sz w:val="22"/>
          <w:szCs w:val="22"/>
        </w:rPr>
        <w:t xml:space="preserve">Name the root cause (or causes - there is often more than one) at the bottom of the chain. Check it against our evidence: do our sources and what people told us support it? Keep it hopeful - knowing the root cause is what lets us think clearly about what could help.</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is the cause underneath all the others?</w:t>
      </w:r>
    </w:p>
    <w:p>
      <w:pPr>
        <w:pStyle w:val="ListParagraph"/>
        <w:numPr>
          <w:ilvl w:val="0"/>
          <w:numId w:val="1"/>
        </w:numPr>
        <w:spacing w:after="80" w:line="300"/>
      </w:pPr>
      <w:r>
        <w:rPr>
          <w:sz w:val="22"/>
          <w:szCs w:val="22"/>
        </w:rPr>
        <w:t xml:space="preserve">Does our evidence support this root cause?</w:t>
      </w:r>
    </w:p>
    <w:p>
      <w:pPr>
        <w:spacing w:after="140" w:line="300"/>
      </w:pPr>
      <w:r>
        <w:rPr>
          <w:b/>
          <w:bCs/>
          <w:color w:val="7A3B69"/>
          <w:sz w:val="22"/>
          <w:szCs w:val="22"/>
        </w:rPr>
        <w:t xml:space="preserve">Student worksheet: </w:t>
      </w:r>
      <w:r>
        <w:rPr>
          <w:sz w:val="22"/>
          <w:szCs w:val="22"/>
        </w:rPr>
        <w:t xml:space="preserve">Dig for the root cause (in the student workbook)</w:t>
      </w:r>
    </w:p>
    <w:p>
      <w:pPr>
        <w:spacing w:after="140" w:line="300"/>
      </w:pPr>
      <w:r>
        <w:rPr>
          <w:b/>
          <w:bCs/>
          <w:color w:val="7A3B69"/>
          <w:sz w:val="22"/>
          <w:szCs w:val="22"/>
        </w:rPr>
        <w:t xml:space="preserve">Independent task: </w:t>
      </w:r>
      <w:r>
        <w:rPr>
          <w:sz w:val="22"/>
          <w:szCs w:val="22"/>
        </w:rPr>
        <w:t xml:space="preserve">Take one problem about our hills and ask 'why?' three times, to see what is underneath it.</w:t>
      </w:r>
    </w:p>
    <w:p>
      <w:pPr>
        <w:pBdr>
          <w:bottom w:val="single" w:color="B9B3A6" w:sz="4"/>
        </w:pBdr>
        <w:spacing w:after="180" w:before="60"/>
      </w:pPr>
    </w:p>
    <w:p>
      <w:pPr>
        <w:pStyle w:val="Heading3"/>
        <w:keepNext/>
        <w:spacing w:after="100" w:before="280"/>
      </w:pPr>
      <w:r>
        <w:rPr>
          <w:b/>
          <w:bCs/>
          <w:color w:val="7A3B69"/>
          <w:sz w:val="28"/>
          <w:szCs w:val="28"/>
        </w:rPr>
        <w:t xml:space="preserve">4.4   Who, what, and why - looking deeper</w:t>
      </w:r>
    </w:p>
    <w:p>
      <w:pPr>
        <w:spacing w:after="100" w:before="0" w:line="300"/>
      </w:pPr>
      <w:r>
        <w:rPr>
          <w:b/>
          <w:bCs/>
          <w:color w:val="6E7A2E"/>
          <w:sz w:val="20"/>
          <w:szCs w:val="20"/>
        </w:rPr>
        <w:t xml:space="preserve">Activity   ·   1h facilitated   ·   0.5h independent</w:t>
      </w:r>
    </w:p>
    <w:p>
      <w:pPr>
        <w:spacing w:after="140" w:before="0" w:line="300"/>
      </w:pPr>
      <w:r>
        <w:rPr>
          <w:sz w:val="22"/>
          <w:szCs w:val="22"/>
        </w:rPr>
        <w:t xml:space="preserve">A second way to analyse: see the problem as a human system, through three questions - who or what has the power to make it worse or better (families, agencies, the government, the monsoon, the hills); what beliefs and attitudes shape it ("the trees are not ours to plant" versus "we can care for our hills"); and who or what is helped or hurt by it. Build the three up on the wall. This makes insights deeper and fairer - and it stays about understanding, never blaming.</w:t>
      </w:r>
    </w:p>
    <w:p>
      <w:pPr>
        <w:spacing w:after="100" w:before="0" w:line="300"/>
      </w:pPr>
      <w:r>
        <w:rPr>
          <w:b/>
          <w:bCs/>
          <w:color w:val="6E7A2E"/>
          <w:sz w:val="20"/>
          <w:szCs w:val="20"/>
        </w:rPr>
        <w:t xml:space="preserve">LEARNER SHEET:  Sheet 15, “Looking deeper - power, beliefs, who is helped and hurt”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companion to the root-cause block and the two do different jobs. Root cause asks *what chain of things produced this?* This asks *who is in this, and what do they believe?* - because most real problems are not mechanical, they are human systems, and a solution that ignores the people in them fails.</w:t>
      </w:r>
    </w:p>
    <w:p>
      <w:pPr>
        <w:spacing w:after="140" w:before="0" w:line="300"/>
      </w:pPr>
      <w:r>
        <w:rPr>
          <w:sz w:val="22"/>
          <w:szCs w:val="22"/>
        </w:rPr>
        <w:t xml:space="preserve">You do not have to run both. If you have time for one, choose by your cohort: root cause suits a group that wants to explain; this suits a group that wants to act.</w:t>
      </w:r>
    </w:p>
    <w:p>
      <w:pPr>
        <w:pStyle w:val="Heading4"/>
        <w:keepNext/>
        <w:spacing w:after="80" w:before="220"/>
      </w:pPr>
      <w:r>
        <w:rPr>
          <w:b/>
          <w:bCs/>
          <w:color w:val="1F3A5F"/>
          <w:sz w:val="24"/>
          <w:szCs w:val="24"/>
        </w:rPr>
        <w:t xml:space="preserve">The three questions, and why these three</w:t>
      </w:r>
    </w:p>
    <w:p>
      <w:pPr>
        <w:spacing w:after="140" w:before="0" w:line="300"/>
      </w:pPr>
      <w:r>
        <w:rPr>
          <w:sz w:val="22"/>
          <w:szCs w:val="22"/>
        </w:rPr>
        <w:t xml:space="preserve">1. Who or what has power here? Power means the ability to make it better or worse. Include the non-human - the monsoon has enormous power over these hills and no intentions at all. Naming that early takes the heat out of the question. 2. What do people believe or feel? Beliefs drive behaviour more reliably than facts do. "The trees are not ours to plant" and "we can care for our hills" produce completely different camps. This is also the question learners are best placed to answer, because they live inside those beliefs. 3. Who is helped, and who is hurt? The same situation is not the same for everyone. Whoever is at the bottom of the slope has a different problem from whoever is at the top. This question is what stops a cohort designing something that helps people like themselves.</w:t>
      </w:r>
    </w:p>
    <w:p>
      <w:pPr>
        <w:pStyle w:val="Heading4"/>
        <w:keepNext/>
        <w:spacing w:after="80" w:before="220"/>
      </w:pPr>
      <w:r>
        <w:rPr>
          <w:b/>
          <w:bCs/>
          <w:color w:val="1F3A5F"/>
          <w:sz w:val="24"/>
          <w:szCs w:val="24"/>
        </w:rPr>
        <w:t xml:space="preserve">Watch for it becoming a list of villains</w:t>
      </w:r>
    </w:p>
    <w:p>
      <w:pPr>
        <w:spacing w:after="140" w:before="0" w:line="300"/>
      </w:pPr>
      <w:r>
        <w:rPr>
          <w:sz w:val="22"/>
          <w:szCs w:val="22"/>
        </w:rPr>
        <w:t xml:space="preserve">Learners will name the people they are frustrated with, and the wall becomes an accusation. Two guards:</w:t>
      </w:r>
    </w:p>
    <w:p>
      <w:pPr>
        <w:pStyle w:val="ListParagraph"/>
        <w:numPr>
          <w:ilvl w:val="0"/>
          <w:numId w:val="1"/>
        </w:numPr>
        <w:spacing w:after="80" w:line="300"/>
      </w:pPr>
      <w:r>
        <w:rPr>
          <w:sz w:val="22"/>
          <w:szCs w:val="22"/>
        </w:rPr>
        <w:t xml:space="preserve">Power is not blame. Ask partly so that learners see they have power here too. Put the cohort</w:t>
      </w:r>
    </w:p>
    <w:p>
      <w:pPr>
        <w:spacing w:after="140" w:before="0" w:line="300"/>
      </w:pPr>
      <w:r>
        <w:rPr>
          <w:sz w:val="22"/>
          <w:szCs w:val="22"/>
        </w:rPr>
        <w:t xml:space="preserve">on the wall alongside everyone else, and put the monsoon there as well.</w:t>
      </w:r>
    </w:p>
    <w:p>
      <w:pPr>
        <w:pStyle w:val="ListParagraph"/>
        <w:numPr>
          <w:ilvl w:val="0"/>
          <w:numId w:val="1"/>
        </w:numPr>
        <w:spacing w:after="80" w:line="300"/>
      </w:pPr>
      <w:r>
        <w:rPr>
          <w:sz w:val="22"/>
          <w:szCs w:val="22"/>
        </w:rPr>
        <w:t xml:space="preserve">Beliefs are described, not judged. "Some people think the trees are not theirs to plant" is a</w:t>
      </w:r>
    </w:p>
    <w:p>
      <w:pPr>
        <w:spacing w:after="140" w:before="0" w:line="300"/>
      </w:pPr>
      <w:r>
        <w:rPr>
          <w:sz w:val="22"/>
          <w:szCs w:val="22"/>
        </w:rPr>
        <w:t xml:space="preserve">finding. "Some people are selfish" is name-calling. Correct this the first time it happens.</w:t>
      </w:r>
    </w:p>
    <w:p>
      <w:pPr>
        <w:pStyle w:val="Heading4"/>
        <w:keepNext/>
        <w:spacing w:after="80" w:before="220"/>
      </w:pPr>
      <w:r>
        <w:rPr>
          <w:b/>
          <w:bCs/>
          <w:color w:val="1F3A5F"/>
          <w:sz w:val="24"/>
          <w:szCs w:val="24"/>
        </w:rPr>
        <w:t xml:space="preserve">Keep it about the hills, and stay clear of politics</w:t>
      </w:r>
    </w:p>
    <w:p>
      <w:pPr>
        <w:spacing w:after="140" w:before="0" w:line="300"/>
      </w:pPr>
      <w:r>
        <w:rPr>
          <w:sz w:val="22"/>
          <w:szCs w:val="22"/>
        </w:rPr>
        <w:t xml:space="preserve">Camp governance and the agencies working here are genuinely part of this system, and learners will say so. Let the observable, community-level things be named - who does what, what people see happening - and steer away from grievance about any named agency or authority. This is a research block, not a complaints channel, and learners' safety matters more than completeness. Have your step-back guidance to hand.</w:t>
      </w:r>
    </w:p>
    <w:p>
      <w:pPr>
        <w:pStyle w:val="Heading4"/>
        <w:keepNext/>
        <w:spacing w:after="80" w:before="220"/>
      </w:pPr>
      <w:r>
        <w:rPr>
          <w:b/>
          <w:bCs/>
          <w:color w:val="1F3A5F"/>
          <w:sz w:val="24"/>
          <w:szCs w:val="24"/>
        </w:rPr>
        <w:t xml:space="preserve">The payoff</w:t>
      </w:r>
    </w:p>
    <w:p>
      <w:pPr>
        <w:spacing w:after="140" w:before="0" w:line="300"/>
      </w:pPr>
      <w:r>
        <w:rPr>
          <w:sz w:val="22"/>
          <w:szCs w:val="22"/>
        </w:rPr>
        <w:t xml:space="preserve">The insight block that follows is noticeably better after this one. A cohort that has asked who is hurt tends to produce insights about people rather than about soil, and those are the ones an audience acts on.</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Three lists on the wall: power, beliefs, and helped/hurt.</w:t>
      </w:r>
    </w:p>
    <w:p>
      <w:pPr>
        <w:pStyle w:val="ListParagraph"/>
        <w:numPr>
          <w:ilvl w:val="0"/>
          <w:numId w:val="1"/>
        </w:numPr>
        <w:spacing w:after="80" w:line="300"/>
      </w:pPr>
      <w:r>
        <w:rPr>
          <w:sz w:val="22"/>
          <w:szCs w:val="22"/>
        </w:rPr>
        <w:t xml:space="preserve">The cohort itself appears somewhere on the power list.</w:t>
      </w:r>
    </w:p>
    <w:p>
      <w:pPr>
        <w:pStyle w:val="ListParagraph"/>
        <w:numPr>
          <w:ilvl w:val="0"/>
          <w:numId w:val="1"/>
        </w:numPr>
        <w:spacing w:after="80" w:line="300"/>
      </w:pPr>
      <w:r>
        <w:rPr>
          <w:sz w:val="22"/>
          <w:szCs w:val="22"/>
        </w:rPr>
        <w:t xml:space="preserve">At least one non-human thing appears on the power list.</w:t>
      </w:r>
    </w:p>
    <w:p>
      <w:pPr>
        <w:pStyle w:val="ListParagraph"/>
        <w:numPr>
          <w:ilvl w:val="0"/>
          <w:numId w:val="1"/>
        </w:numPr>
        <w:spacing w:after="80" w:line="300"/>
      </w:pPr>
      <w:r>
        <w:rPr>
          <w:sz w:val="22"/>
          <w:szCs w:val="22"/>
        </w:rPr>
        <w:t xml:space="preserve">No name-calling has survived on the wall. Beliefs are written as beliefs.</w:t>
      </w:r>
    </w:p>
    <w:p>
      <w:pPr>
        <w:spacing w:after="140" w:line="300"/>
      </w:pPr>
      <w:r>
        <w:rPr>
          <w:b/>
          <w:bCs/>
          <w:color w:val="7A3B69"/>
          <w:sz w:val="22"/>
          <w:szCs w:val="22"/>
        </w:rPr>
        <w:t xml:space="preserve">Timing: </w:t>
      </w:r>
      <w:r>
        <w:rPr>
          <w:sz w:val="22"/>
          <w:szCs w:val="22"/>
        </w:rPr>
        <w:t xml:space="preserve">1.5 hours facilitated + 0.5 hour independent</w:t>
      </w:r>
    </w:p>
    <w:p>
      <w:pPr>
        <w:spacing w:after="140" w:line="300"/>
      </w:pPr>
      <w:r>
        <w:rPr>
          <w:b/>
          <w:bCs/>
          <w:color w:val="7A3B69"/>
          <w:sz w:val="22"/>
          <w:szCs w:val="22"/>
        </w:rPr>
        <w:t xml:space="preserve">Grouping: </w:t>
      </w:r>
      <w:r>
        <w:rPr>
          <w:sz w:val="22"/>
          <w:szCs w:val="22"/>
        </w:rPr>
        <w:t xml:space="preserve">Whole group, with three areas on the wall or floor; pairs feed each one</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Ask who or what has the power to make the problem worse or better - families, agencies, the government, and things like the monsoon and the hills themselves.</w:t>
      </w:r>
    </w:p>
    <w:p>
      <w:pPr>
        <w:pStyle w:val="ListParagraph"/>
        <w:numPr>
          <w:ilvl w:val="0"/>
          <w:numId w:val="1"/>
        </w:numPr>
        <w:spacing w:after="80" w:line="300"/>
      </w:pPr>
      <w:r>
        <w:rPr>
          <w:sz w:val="22"/>
          <w:szCs w:val="22"/>
        </w:rPr>
        <w:t xml:space="preserve">Ask what people believe or feel that causes the problem, or that could help solve it.</w:t>
      </w:r>
    </w:p>
    <w:p>
      <w:pPr>
        <w:pStyle w:val="ListParagraph"/>
        <w:numPr>
          <w:ilvl w:val="0"/>
          <w:numId w:val="1"/>
        </w:numPr>
        <w:spacing w:after="80" w:line="300"/>
      </w:pPr>
      <w:r>
        <w:rPr>
          <w:sz w:val="22"/>
          <w:szCs w:val="22"/>
        </w:rPr>
        <w:t xml:space="preserve">Ask who or what is helped, and who or what is hurt, by the problem and by what is being done about it.</w:t>
      </w:r>
    </w:p>
    <w:p>
      <w:pPr>
        <w:pStyle w:val="ListParagraph"/>
        <w:numPr>
          <w:ilvl w:val="0"/>
          <w:numId w:val="1"/>
        </w:numPr>
        <w:spacing w:after="80" w:line="300"/>
      </w:pPr>
      <w:r>
        <w:rPr>
          <w:sz w:val="22"/>
          <w:szCs w:val="22"/>
        </w:rPr>
        <w:t xml:space="preserve">Stand back and notice what these three lenses show that the evidence alone did not.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Three areas marked on the wall or floor - one for each question - where cards and drawings can be placed.</w:t>
      </w:r>
    </w:p>
    <w:p>
      <w:pPr>
        <w:pStyle w:val="ListParagraph"/>
        <w:numPr>
          <w:ilvl w:val="0"/>
          <w:numId w:val="1"/>
        </w:numPr>
        <w:spacing w:after="80" w:line="300"/>
      </w:pPr>
      <w:r>
        <w:rPr>
          <w:sz w:val="22"/>
          <w:szCs w:val="22"/>
        </w:rPr>
        <w:t xml:space="preserve">The themes and evidence from the earlier analysis, and the community map, nearby.</w:t>
      </w:r>
    </w:p>
    <w:p>
      <w:pPr>
        <w:pStyle w:val="ListParagraph"/>
        <w:numPr>
          <w:ilvl w:val="0"/>
          <w:numId w:val="1"/>
        </w:numPr>
        <w:spacing w:after="80" w:line="300"/>
      </w:pPr>
      <w:r>
        <w:rPr>
          <w:sz w:val="22"/>
          <w:szCs w:val="22"/>
        </w:rPr>
        <w:t xml:space="preserve">Cards or scraps of paper to write or draw on and move around.</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keep it about understanding, not blaming. The point is to see the problem as a system that people are part of - where power sits, what beliefs shape it, and who wins and loses - because that is what makes an insight deep and fair rather than a simple "trees good, cutting bad". Take the three questions one at a time, each as a short round, building up cards in its area. Handle beliefs with special care: name attitudes gently and generally ("some people feel the trees are not theirs to plant"), never pointing at anyone. Draw out that people who did harm often had little choice, and that the same people can be part of the solution.</w:t>
      </w:r>
    </w:p>
    <w:p>
      <w:pPr>
        <w:spacing w:after="140" w:line="300"/>
      </w:pPr>
      <w:r>
        <w:rPr>
          <w:b/>
          <w:bCs/>
          <w:color w:val="7A3B69"/>
          <w:sz w:val="22"/>
          <w:szCs w:val="22"/>
        </w:rPr>
        <w:t xml:space="preserve">Read aloud to the group: </w:t>
      </w:r>
      <w:r>
        <w:rPr>
          <w:sz w:val="22"/>
          <w:szCs w:val="22"/>
        </w:rPr>
        <w:t xml:space="preserve">the "How to see the whole picture - power, beliefs, and who is hurt"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or what has power here?  (30 min)</w:t>
      </w:r>
    </w:p>
    <w:p>
      <w:pPr>
        <w:spacing w:after="140" w:before="0" w:line="300"/>
      </w:pPr>
      <w:r>
        <w:rPr>
          <w:sz w:val="22"/>
          <w:szCs w:val="22"/>
        </w:rPr>
        <w:t xml:space="preserve">In the first area, gather who or what can make the problem worse or better: families who cook and build, the agencies planting and giving gas, the government and the camp leaders, and forces like the heavy monsoon and the steep hills themselves. Some have a lot of power, some a little. This shows who could act, and who a solution depends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can change this - even a little?</w:t>
      </w:r>
    </w:p>
    <w:p>
      <w:pPr>
        <w:pStyle w:val="ListParagraph"/>
        <w:numPr>
          <w:ilvl w:val="0"/>
          <w:numId w:val="1"/>
        </w:numPr>
        <w:spacing w:after="80" w:line="300"/>
      </w:pPr>
      <w:r>
        <w:rPr>
          <w:sz w:val="22"/>
          <w:szCs w:val="22"/>
        </w:rPr>
        <w:t xml:space="preserve">What has power here that is not a person (the rain, the hills)?</w:t>
      </w:r>
    </w:p>
    <w:p>
      <w:pPr>
        <w:pStyle w:val="Heading4"/>
        <w:keepNext/>
        <w:spacing w:after="80" w:before="220"/>
      </w:pPr>
      <w:r>
        <w:rPr>
          <w:b/>
          <w:bCs/>
          <w:color w:val="1F3A5F"/>
          <w:sz w:val="24"/>
          <w:szCs w:val="24"/>
        </w:rPr>
        <w:t xml:space="preserve">Step 2: What do people believe or feel?  (30 min)</w:t>
      </w:r>
    </w:p>
    <w:p>
      <w:pPr>
        <w:spacing w:after="140" w:before="0" w:line="300"/>
      </w:pPr>
      <w:r>
        <w:rPr>
          <w:sz w:val="22"/>
          <w:szCs w:val="22"/>
        </w:rPr>
        <w:t xml:space="preserve">In the second area, name the beliefs and attitudes that make the problem worse or could make it better - gently and generally. For example: "we had no other choice but to cut wood"; "the trees are not ours to plant"; "looking after the hills is the agencies' job"; and, on the other side, "we can care for our own hills". Beliefs shape what people do, so they matter.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 people believe that makes the problem harder to solve?</w:t>
      </w:r>
    </w:p>
    <w:p>
      <w:pPr>
        <w:pStyle w:val="ListParagraph"/>
        <w:numPr>
          <w:ilvl w:val="0"/>
          <w:numId w:val="1"/>
        </w:numPr>
        <w:spacing w:after="80" w:line="300"/>
      </w:pPr>
      <w:r>
        <w:rPr>
          <w:sz w:val="22"/>
          <w:szCs w:val="22"/>
        </w:rPr>
        <w:t xml:space="preserve">What belief could help solve it?</w:t>
      </w:r>
    </w:p>
    <w:p>
      <w:pPr>
        <w:pStyle w:val="Heading4"/>
        <w:keepNext/>
        <w:spacing w:after="80" w:before="220"/>
      </w:pPr>
      <w:r>
        <w:rPr>
          <w:b/>
          <w:bCs/>
          <w:color w:val="1F3A5F"/>
          <w:sz w:val="24"/>
          <w:szCs w:val="24"/>
        </w:rPr>
        <w:t xml:space="preserve">Step 3: Who is helped, and who is hurt?  (20 min)</w:t>
      </w:r>
    </w:p>
    <w:p>
      <w:pPr>
        <w:spacing w:after="140" w:before="0" w:line="300"/>
      </w:pPr>
      <w:r>
        <w:rPr>
          <w:sz w:val="22"/>
          <w:szCs w:val="22"/>
        </w:rPr>
        <w:t xml:space="preserve">In the third area, sort who or what is hurt by the problem - families on bare slopes, the women who used to collect firewood, the animals whose home was cleared - and who is helped when things improve. Notice who carries the most harm, and who a good solution should protect first.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suffers most from this problem?</w:t>
      </w:r>
    </w:p>
    <w:p>
      <w:pPr>
        <w:pStyle w:val="ListParagraph"/>
        <w:numPr>
          <w:ilvl w:val="0"/>
          <w:numId w:val="1"/>
        </w:numPr>
        <w:spacing w:after="80" w:line="300"/>
      </w:pPr>
      <w:r>
        <w:rPr>
          <w:sz w:val="22"/>
          <w:szCs w:val="22"/>
        </w:rPr>
        <w:t xml:space="preserve">Who is helped when the hills come back?</w:t>
      </w:r>
    </w:p>
    <w:p>
      <w:pPr>
        <w:pStyle w:val="Heading4"/>
        <w:keepNext/>
        <w:spacing w:after="80" w:before="220"/>
      </w:pPr>
      <w:r>
        <w:rPr>
          <w:b/>
          <w:bCs/>
          <w:color w:val="1F3A5F"/>
          <w:sz w:val="24"/>
          <w:szCs w:val="24"/>
        </w:rPr>
        <w:t xml:space="preserve">Step 4: Stand back - what do we see now?  (10 min)</w:t>
      </w:r>
    </w:p>
    <w:p>
      <w:pPr>
        <w:spacing w:after="140" w:before="0" w:line="300"/>
      </w:pPr>
      <w:r>
        <w:rPr>
          <w:sz w:val="22"/>
          <w:szCs w:val="22"/>
        </w:rPr>
        <w:t xml:space="preserve">Look at all three areas together. What do power, beliefs, and who-wins-and-loses show us that the plain evidence did not? Draw one or two things the group notices - these feed our insights.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looking deeper show that our evidence alone did not?</w:t>
      </w:r>
    </w:p>
    <w:p>
      <w:pPr>
        <w:spacing w:after="140" w:line="300"/>
      </w:pPr>
      <w:r>
        <w:rPr>
          <w:b/>
          <w:bCs/>
          <w:color w:val="7A3B69"/>
          <w:sz w:val="22"/>
          <w:szCs w:val="22"/>
        </w:rPr>
        <w:t xml:space="preserve">Student worksheet: </w:t>
      </w:r>
      <w:r>
        <w:rPr>
          <w:sz w:val="22"/>
          <w:szCs w:val="22"/>
        </w:rPr>
        <w:t xml:space="preserve">Looking deeper - power, beliefs, who is helped and hurt (in the student workbook)</w:t>
      </w:r>
    </w:p>
    <w:p>
      <w:pPr>
        <w:spacing w:after="140" w:line="300"/>
      </w:pPr>
      <w:r>
        <w:rPr>
          <w:b/>
          <w:bCs/>
          <w:color w:val="7A3B69"/>
          <w:sz w:val="22"/>
          <w:szCs w:val="22"/>
        </w:rPr>
        <w:t xml:space="preserve">Independent task: </w:t>
      </w:r>
      <w:r>
        <w:rPr>
          <w:sz w:val="22"/>
          <w:szCs w:val="22"/>
        </w:rPr>
        <w:t xml:space="preserve">Notice one person or group who is hurt by the bare hills, and one who could help make them green again.</w:t>
      </w:r>
    </w:p>
    <w:p>
      <w:pPr>
        <w:spacing w:after="140" w:before="0" w:line="300"/>
      </w:pPr>
      <w:r>
        <w:rPr>
          <w:b/>
          <w:bCs/>
          <w:color w:val="5A6473"/>
          <w:sz w:val="21"/>
          <w:szCs w:val="21"/>
        </w:rPr>
        <w:t xml:space="preserve">Root cause and looking deeper are two ways to analyse the evidence - do one or both, depending on your cohort and the time you have. Both feed the next block, where findings become insights.</w:t>
      </w:r>
    </w:p>
    <w:p>
      <w:pPr>
        <w:pBdr>
          <w:bottom w:val="single" w:color="B9B3A6" w:sz="4"/>
        </w:pBdr>
        <w:spacing w:after="180" w:before="60"/>
      </w:pPr>
    </w:p>
    <w:p>
      <w:pPr>
        <w:pStyle w:val="Heading3"/>
        <w:keepNext/>
        <w:spacing w:after="100" w:before="280"/>
      </w:pPr>
      <w:r>
        <w:rPr>
          <w:b/>
          <w:bCs/>
          <w:color w:val="7A3B69"/>
          <w:sz w:val="28"/>
          <w:szCs w:val="28"/>
        </w:rPr>
        <w:t xml:space="preserve">4.5   From findings to insights</w:t>
      </w:r>
    </w:p>
    <w:p>
      <w:pPr>
        <w:spacing w:after="100" w:before="0" w:line="300"/>
      </w:pPr>
      <w:r>
        <w:rPr>
          <w:b/>
          <w:bCs/>
          <w:color w:val="6E7A2E"/>
          <w:sz w:val="20"/>
          <w:szCs w:val="20"/>
        </w:rPr>
        <w:t xml:space="preserve">Activity   ·   2h facilitated   ·   1h independent</w:t>
      </w:r>
    </w:p>
    <w:p>
      <w:pPr>
        <w:spacing w:after="140" w:before="0" w:line="300"/>
      </w:pPr>
      <w:r>
        <w:rPr>
          <w:sz w:val="22"/>
          <w:szCs w:val="22"/>
        </w:rPr>
        <w:t xml:space="preserve">The analytical heart of the course: learners move from findings (what the evidence says) to insights (what it means and why it matters for the hills and the people who live on them, and what could be done about it). Model the difference between a finding and an actionable insight. The cohort drafts a small number of clear insight statements, each one they can point to the evidence for, and separates those evidence-backed claims from opinion or assumption. These insights are the defining outcome of the whole investigation.</w:t>
      </w:r>
    </w:p>
    <w:p>
      <w:pPr>
        <w:spacing w:after="100" w:before="0" w:line="300"/>
      </w:pPr>
      <w:r>
        <w:rPr>
          <w:b/>
          <w:bCs/>
          <w:color w:val="6E7A2E"/>
          <w:sz w:val="20"/>
          <w:szCs w:val="20"/>
        </w:rPr>
        <w:t xml:space="preserve">LEARNER SHEET:  Sheet 16, “Our insights - what we found and why it matters”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the block where a research project either produces something or does not. Everything before it gathers; this is where the gathering becomes worth having. It is also the block most often taught badly, because the difference it turns on is genuinely slippery and most of us have never had it named.</w:t>
      </w:r>
    </w:p>
    <w:p>
      <w:pPr>
        <w:pStyle w:val="Heading4"/>
        <w:keepNext/>
        <w:spacing w:after="80" w:before="220"/>
      </w:pPr>
      <w:r>
        <w:rPr>
          <w:b/>
          <w:bCs/>
          <w:color w:val="1F3A5F"/>
          <w:sz w:val="24"/>
          <w:szCs w:val="24"/>
        </w:rPr>
        <w:t xml:space="preserve">A finding is what the evidence says. An insight is what it MEANS.</w:t>
      </w:r>
    </w:p>
    <w:p>
      <w:pPr>
        <w:spacing w:after="140" w:before="0" w:line="300"/>
      </w:pPr>
      <w:r>
        <w:rPr>
          <w:sz w:val="22"/>
          <w:szCs w:val="22"/>
        </w:rPr>
        <w:t xml:space="preserve">A finding is a report. Anyone with the same evidence would write the same finding.</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a judgement about what that implies, and why it matters. It goes beyond the evidence - carefully, and while still pointing back at it.</w:t>
      </w:r>
    </w:p>
    <w:p>
      <w:pPr>
        <w:spacing w:after="140" w:before="0" w:line="300"/>
      </w:pPr>
      <w:r>
        <w:rPr>
          <w:sz w:val="22"/>
          <w:szCs w:val="22"/>
        </w:rPr>
        <w:t xml:space="preserve">Insight: "The flooding got worse after the trees went, so the water is not the real problem - the bare slope is. That means planting on the slope would do more than digging a bigger drain."</w:t>
      </w:r>
    </w:p>
    <w:p>
      <w:pPr>
        <w:spacing w:after="140" w:before="0" w:line="300"/>
      </w:pPr>
      <w:r>
        <w:rPr>
          <w:sz w:val="22"/>
          <w:szCs w:val="22"/>
        </w:rPr>
        <w:t xml:space="preserve">Notice what the insight has that the finding does not: a so, and a because. Give learners that as the test.</w:t>
      </w:r>
    </w:p>
    <w:p>
      <w:pPr>
        <w:pStyle w:val="Heading4"/>
        <w:keepNext/>
        <w:spacing w:after="80" w:before="220"/>
      </w:pPr>
      <w:r>
        <w:rPr>
          <w:b/>
          <w:bCs/>
          <w:color w:val="1F3A5F"/>
          <w:sz w:val="24"/>
          <w:szCs w:val="24"/>
        </w:rPr>
        <w:t xml:space="preserve">The three ways this goes wrong</w:t>
      </w:r>
    </w:p>
    <w:p>
      <w:pPr>
        <w:spacing w:after="140" w:before="0" w:line="300"/>
      </w:pPr>
      <w:r>
        <w:rPr>
          <w:sz w:val="22"/>
          <w:szCs w:val="22"/>
        </w:rPr>
        <w:t xml:space="preserve">1. Findings dressed as insights. "Many people said the hills are hotter." That is still a report. Ask: *so what? what does that mean for us?* - and keep asking until they add something. 2. Opinions dressed as insights. "People should stop cutting trees." That is a view they had before the research. Ask: *which piece of our evidence made you think that?* If nothing, it is an opinion - which is allowed, but it goes in a different pile. 3. Overclaiming. "Everyone in the camp thinks…" from eleven interviews. Teach the honest hedge: *the people we asked*, *most of the people we asked*, *what we saw on one slope*. Precision about how much you know is a researcher's virtue, not a weakness - and learners find that genuinely surprising and rather freeing.</w:t>
      </w:r>
    </w:p>
    <w:p>
      <w:pPr>
        <w:pStyle w:val="Heading4"/>
        <w:keepNext/>
        <w:spacing w:after="80" w:before="220"/>
      </w:pPr>
      <w:r>
        <w:rPr>
          <w:b/>
          <w:bCs/>
          <w:color w:val="1F3A5F"/>
          <w:sz w:val="24"/>
          <w:szCs w:val="24"/>
        </w:rPr>
        <w:t xml:space="preserve">Why "because" is where the rigour lives</w:t>
      </w:r>
    </w:p>
    <w:p>
      <w:pPr>
        <w:spacing w:after="140" w:before="0" w:line="300"/>
      </w:pPr>
      <w:r>
        <w:rPr>
          <w:sz w:val="22"/>
          <w:szCs w:val="22"/>
        </w:rPr>
        <w:t xml:space="preserve">A learner can produce a fine-sounding insight with no evidence under it. The "because" is what stops that. Insist on it every time: they must be able to point at the evidence log, the interview page, or the source card that produced the claim. If they cannot point, it is not an insight yet.</w:t>
      </w:r>
    </w:p>
    <w:p>
      <w:pPr>
        <w:pStyle w:val="Heading4"/>
        <w:keepNext/>
        <w:spacing w:after="80" w:before="220"/>
      </w:pPr>
      <w:r>
        <w:rPr>
          <w:b/>
          <w:bCs/>
          <w:color w:val="1F3A5F"/>
          <w:sz w:val="24"/>
          <w:szCs w:val="24"/>
        </w:rPr>
        <w:t xml:space="preserve">The frame, and why it is not a crutch</w:t>
      </w:r>
    </w:p>
    <w:p>
      <w:pPr>
        <w:spacing w:after="140" w:before="0" w:line="300"/>
      </w:pPr>
      <w:r>
        <w:rPr>
          <w:sz w:val="22"/>
          <w:szCs w:val="22"/>
        </w:rPr>
        <w:t xml:space="preserve">*Many people said / I saw ___ , so I think ___ , because ___ .*</w:t>
      </w:r>
    </w:p>
    <w:p>
      <w:pPr>
        <w:spacing w:after="140" w:before="0" w:line="300"/>
      </w:pPr>
      <w:r>
        <w:rPr>
          <w:sz w:val="22"/>
          <w:szCs w:val="22"/>
        </w:rPr>
        <w:t xml:space="preserve">Some facilitators worry this makes it mechanical. It does the opposite: it makes the reasoning visible, so a learner can see for themselves which of the three parts is missing. Keep the frame on the wall all through this block.</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The cohort has a small number of insight statements - three or four is plenty. More is worse.</w:t>
      </w:r>
    </w:p>
    <w:p>
      <w:pPr>
        <w:pStyle w:val="ListParagraph"/>
        <w:numPr>
          <w:ilvl w:val="0"/>
          <w:numId w:val="1"/>
        </w:numPr>
        <w:spacing w:after="80" w:line="300"/>
      </w:pPr>
      <w:r>
        <w:rPr>
          <w:sz w:val="22"/>
          <w:szCs w:val="22"/>
        </w:rPr>
        <w:t xml:space="preserve">Every one has a "so" and a "because", and the learner can point to the evidence for the "because".</w:t>
      </w:r>
    </w:p>
    <w:p>
      <w:pPr>
        <w:pStyle w:val="ListParagraph"/>
        <w:numPr>
          <w:ilvl w:val="0"/>
          <w:numId w:val="1"/>
        </w:numPr>
        <w:spacing w:after="80" w:line="300"/>
      </w:pPr>
      <w:r>
        <w:rPr>
          <w:sz w:val="22"/>
          <w:szCs w:val="22"/>
        </w:rPr>
        <w:t xml:space="preserve">Statements that turned out to be opinions have been moved to a separate pile, not thrown away.</w:t>
      </w:r>
    </w:p>
    <w:p>
      <w:pPr>
        <w:pStyle w:val="ListParagraph"/>
        <w:numPr>
          <w:ilvl w:val="0"/>
          <w:numId w:val="1"/>
        </w:numPr>
        <w:spacing w:after="80" w:line="300"/>
      </w:pPr>
      <w:r>
        <w:rPr>
          <w:sz w:val="22"/>
          <w:szCs w:val="22"/>
        </w:rPr>
        <w:t xml:space="preserve">Learners can say, out loud, the difference between a finding and an insight in their own words.</w:t>
      </w:r>
    </w:p>
    <w:p>
      <w:pPr>
        <w:spacing w:after="140" w:line="300"/>
      </w:pPr>
      <w:r>
        <w:rPr>
          <w:b/>
          <w:bCs/>
          <w:color w:val="7A3B69"/>
          <w:sz w:val="22"/>
          <w:szCs w:val="22"/>
        </w:rPr>
        <w:t xml:space="preserve">Timing: </w:t>
      </w:r>
      <w:r>
        <w:rPr>
          <w:sz w:val="22"/>
          <w:szCs w:val="22"/>
        </w:rPr>
        <w:t xml:space="preserve">2 hours facilitated + 1 hour independent</w:t>
      </w:r>
    </w:p>
    <w:p>
      <w:pPr>
        <w:spacing w:after="140" w:line="300"/>
      </w:pPr>
      <w:r>
        <w:rPr>
          <w:b/>
          <w:bCs/>
          <w:color w:val="7A3B69"/>
          <w:sz w:val="22"/>
          <w:szCs w:val="22"/>
        </w:rPr>
        <w:t xml:space="preserve">Grouping: </w:t>
      </w:r>
      <w:r>
        <w:rPr>
          <w:sz w:val="22"/>
          <w:szCs w:val="22"/>
        </w:rPr>
        <w:t xml:space="preserve">Whole group to model, then small groups to draft; whole group to sharpen</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Hear, with an example, the difference between a finding and an insight.</w:t>
      </w:r>
    </w:p>
    <w:p>
      <w:pPr>
        <w:pStyle w:val="ListParagraph"/>
        <w:numPr>
          <w:ilvl w:val="0"/>
          <w:numId w:val="1"/>
        </w:numPr>
        <w:spacing w:after="80" w:line="300"/>
      </w:pPr>
      <w:r>
        <w:rPr>
          <w:sz w:val="22"/>
          <w:szCs w:val="22"/>
        </w:rPr>
        <w:t xml:space="preserve">Take a theme and ask what it means, why it matters, and what could be done about it.</w:t>
      </w:r>
    </w:p>
    <w:p>
      <w:pPr>
        <w:pStyle w:val="ListParagraph"/>
        <w:numPr>
          <w:ilvl w:val="0"/>
          <w:numId w:val="1"/>
        </w:numPr>
        <w:spacing w:after="80" w:line="300"/>
      </w:pPr>
      <w:r>
        <w:rPr>
          <w:sz w:val="22"/>
          <w:szCs w:val="22"/>
        </w:rPr>
        <w:t xml:space="preserve">Draft a few clear insight statements, each one they can point to the evidence for.</w:t>
      </w:r>
    </w:p>
    <w:p>
      <w:pPr>
        <w:pStyle w:val="ListParagraph"/>
        <w:numPr>
          <w:ilvl w:val="0"/>
          <w:numId w:val="1"/>
        </w:numPr>
        <w:spacing w:after="80" w:line="300"/>
      </w:pPr>
      <w:r>
        <w:rPr>
          <w:sz w:val="22"/>
          <w:szCs w:val="22"/>
        </w:rPr>
        <w:t xml:space="preserve">Sort each statement into "the evidence shows this" or "this is our opinion" - and keep them apart.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"our themes" pages from the sorting activity, and the evidence log.</w:t>
      </w:r>
    </w:p>
    <w:p>
      <w:pPr>
        <w:pStyle w:val="ListParagraph"/>
        <w:numPr>
          <w:ilvl w:val="0"/>
          <w:numId w:val="1"/>
        </w:numPr>
        <w:spacing w:after="80" w:line="300"/>
      </w:pPr>
      <w:r>
        <w:rPr>
          <w:sz w:val="22"/>
          <w:szCs w:val="22"/>
        </w:rPr>
        <w:t xml:space="preserve">The "our insights" sheet from the research book (one per learner or group).</w:t>
      </w:r>
    </w:p>
    <w:p>
      <w:pPr>
        <w:pStyle w:val="ListParagraph"/>
        <w:numPr>
          <w:ilvl w:val="0"/>
          <w:numId w:val="1"/>
        </w:numPr>
        <w:spacing w:after="80" w:line="300"/>
      </w:pPr>
      <w:r>
        <w:rPr>
          <w:sz w:val="22"/>
          <w:szCs w:val="22"/>
        </w:rPr>
        <w:t xml:space="preserve">Two labels or spaces for sorting statements - "the evidence shows this" and "this is our opinion".</w:t>
      </w:r>
    </w:p>
    <w:p>
      <w:pPr>
        <w:keepNext/>
        <w:spacing w:after="60" w:before="180"/>
      </w:pPr>
      <w:r>
        <w:rPr>
          <w:b/>
          <w:bCs/>
          <w:color w:val="6E7A2E"/>
          <w:spacing w:val="24"/>
          <w:sz w:val="17"/>
          <w:szCs w:val="17"/>
        </w:rPr>
        <w:t xml:space="preserve">WHAT IT LOOKS LIKE WHEN IT IS WORKING - FROM A FINDING TO AN INSIGHT</w:t>
      </w:r>
    </w:p>
    <w:p>
      <w:pPr>
        <w:spacing w:after="80" w:before="0" w:line="300"/>
      </w:pPr>
      <w:r>
        <w:rPr>
          <w:b/>
          <w:bCs/>
          <w:color w:val="5A6473"/>
          <w:sz w:val="20"/>
          <w:szCs w:val="20"/>
        </w:rPr>
        <w:t xml:space="preserve">A finding is what the evidence says; an insight is what it means and why it matters - and often, what could be done. Every insight must point back to evidence.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A finding</w:t>
            </w:r>
          </w:p>
          <w:p>
            <w:r>
              <w:rPr>
                <w:color w:val="5A6473"/>
                <w:sz w:val="15"/>
                <w:szCs w:val="15"/>
              </w:rPr>
              <w:t xml:space="preserve">what the evidence says</w:t>
            </w:r>
          </w:p>
        </w:tc>
        <w:tc>
          <w:tcPr>
            <w:tcW w:type="dxa" w:w="4535"/>
            <w:shd w:fill="F1EEE6"/>
            <w:tcMar>
              <w:top w:type="dxa" w:w="60"/>
              <w:left w:type="dxa" w:w="100"/>
              <w:bottom w:type="dxa" w:w="60"/>
              <w:right w:type="dxa" w:w="100"/>
            </w:tcMar>
          </w:tcPr>
          <w:p>
            <w:r>
              <w:rPr>
                <w:b/>
                <w:bCs/>
                <w:color w:val="1F3A5F"/>
                <w:sz w:val="18"/>
                <w:szCs w:val="18"/>
              </w:rPr>
              <w:t xml:space="preserve">An insight</w:t>
            </w:r>
          </w:p>
          <w:p>
            <w:r>
              <w:rPr>
                <w:color w:val="5A6473"/>
                <w:sz w:val="15"/>
                <w:szCs w:val="15"/>
              </w:rPr>
              <w:t xml:space="preserve">what it means, what could be done</w:t>
            </w:r>
          </w:p>
        </w:tc>
      </w:tr>
      <w:tr>
        <w:tc>
          <w:tcPr>
            <w:tcW w:type="dxa" w:w="4535"/>
            <w:tcMar>
              <w:top w:type="dxa" w:w="60"/>
              <w:left w:type="dxa" w:w="100"/>
              <w:bottom w:type="dxa" w:w="60"/>
              <w:right w:type="dxa" w:w="100"/>
            </w:tcMar>
          </w:tcPr>
          <w:p>
            <w:pPr>
              <w:spacing w:after="40"/>
            </w:pPr>
            <w:r>
              <w:rPr>
                <w:sz w:val="18"/>
                <w:szCs w:val="18"/>
              </w:rPr>
              <w:t xml:space="preserve">•  rain washes soil off bare hills</w:t>
            </w:r>
          </w:p>
          <w:p>
            <w:pPr>
              <w:spacing w:after="40"/>
            </w:pPr>
            <w:r>
              <w:rPr>
                <w:sz w:val="18"/>
                <w:szCs w:val="18"/>
              </w:rPr>
              <w:t xml:space="preserve">•  bare land gets very hot</w:t>
            </w:r>
          </w:p>
        </w:tc>
        <w:tc>
          <w:tcPr>
            <w:tcW w:type="dxa" w:w="4535"/>
            <w:tcMar>
              <w:top w:type="dxa" w:w="60"/>
              <w:left w:type="dxa" w:w="100"/>
              <w:bottom w:type="dxa" w:w="60"/>
              <w:right w:type="dxa" w:w="100"/>
            </w:tcMar>
          </w:tcPr>
          <w:p>
            <w:pPr>
              <w:spacing w:after="40"/>
            </w:pPr>
            <w:r>
              <w:rPr>
                <w:sz w:val="18"/>
                <w:szCs w:val="18"/>
              </w:rPr>
              <w:t xml:space="preserve">•  plants would hold the soil</w:t>
            </w:r>
          </w:p>
          <w:p>
            <w:pPr>
              <w:spacing w:after="40"/>
            </w:pPr>
            <w:r>
              <w:rPr>
                <w:sz w:val="18"/>
                <w:szCs w:val="18"/>
              </w:rPr>
              <w:t xml:space="preserve">•  shade would cool the ground</w:t>
            </w:r>
          </w:p>
        </w:tc>
      </w:tr>
    </w:tbl>
    <w:p>
      <w:pPr>
        <w:keepNext/>
        <w:spacing w:after="60" w:before="180"/>
      </w:pPr>
      <w:r>
        <w:rPr>
          <w:b/>
          <w:bCs/>
          <w:color w:val="6E7A2E"/>
          <w:spacing w:val="24"/>
          <w:sz w:val="17"/>
          <w:szCs w:val="17"/>
        </w:rPr>
        <w:t xml:space="preserve">HOW TO SET IT UP - EVIDENCE, OR OPINION?</w:t>
      </w:r>
    </w:p>
    <w:p>
      <w:pPr>
        <w:spacing w:after="80" w:before="0" w:line="300"/>
      </w:pPr>
      <w:r>
        <w:rPr>
          <w:b/>
          <w:bCs/>
          <w:color w:val="5A6473"/>
          <w:sz w:val="20"/>
          <w:szCs w:val="20"/>
        </w:rPr>
        <w:t xml:space="preserve">Sort each draft statement: can we point to the evidence for it? If yes, it is a claim we can stand behind. If no, it is opinion - kept, but in its own place, so we do not mix the two.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The evidence shows this</w:t>
            </w:r>
          </w:p>
        </w:tc>
        <w:tc>
          <w:tcPr>
            <w:tcW w:type="dxa" w:w="4535"/>
            <w:shd w:fill="F1EEE6"/>
            <w:tcMar>
              <w:top w:type="dxa" w:w="60"/>
              <w:left w:type="dxa" w:w="100"/>
              <w:bottom w:type="dxa" w:w="60"/>
              <w:right w:type="dxa" w:w="100"/>
            </w:tcMar>
          </w:tcPr>
          <w:p>
            <w:r>
              <w:rPr>
                <w:b/>
                <w:bCs/>
                <w:color w:val="1F3A5F"/>
                <w:sz w:val="18"/>
                <w:szCs w:val="18"/>
              </w:rPr>
              <w:t xml:space="preserve">This is our opinion</w:t>
            </w:r>
          </w:p>
        </w:tc>
      </w:tr>
      <w:tr>
        <w:tc>
          <w:tcPr>
            <w:tcW w:type="dxa" w:w="4535"/>
            <w:tcMar>
              <w:top w:type="dxa" w:w="60"/>
              <w:left w:type="dxa" w:w="100"/>
              <w:bottom w:type="dxa" w:w="60"/>
              <w:right w:type="dxa" w:w="100"/>
            </w:tcMar>
          </w:tcPr>
          <w:p>
            <w:pPr>
              <w:spacing w:after="40"/>
            </w:pPr>
            <w:r>
              <w:rPr>
                <w:sz w:val="18"/>
                <w:szCs w:val="18"/>
              </w:rPr>
              <w:t xml:space="preserve">•  many said rain washes soil</w:t>
            </w:r>
          </w:p>
          <w:p>
            <w:pPr>
              <w:spacing w:after="40"/>
            </w:pPr>
            <w:r>
              <w:rPr>
                <w:sz w:val="18"/>
                <w:szCs w:val="18"/>
              </w:rPr>
              <w:t xml:space="preserve">•  we saw mud on the path</w:t>
            </w:r>
          </w:p>
        </w:tc>
        <w:tc>
          <w:tcPr>
            <w:tcW w:type="dxa" w:w="4535"/>
            <w:tcMar>
              <w:top w:type="dxa" w:w="60"/>
              <w:left w:type="dxa" w:w="100"/>
              <w:bottom w:type="dxa" w:w="60"/>
              <w:right w:type="dxa" w:w="100"/>
            </w:tcMar>
          </w:tcPr>
          <w:p>
            <w:pPr>
              <w:spacing w:after="40"/>
            </w:pPr>
            <w:r>
              <w:rPr>
                <w:sz w:val="18"/>
                <w:szCs w:val="18"/>
              </w:rPr>
              <w:t xml:space="preserve">•  trees are nicer</w:t>
            </w:r>
          </w:p>
          <w:p>
            <w:pPr>
              <w:spacing w:after="40"/>
            </w:pPr>
            <w:r>
              <w:rPr>
                <w:sz w:val="18"/>
                <w:szCs w:val="18"/>
              </w:rPr>
              <w:t xml:space="preserve">•  everyone should plant</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is the difference between a finding and an insight, so model it plainly: a finding is what the evidence says ("many people said the rain washes the soil away"); an insight is what it means and why it matters ("bare hills lose their soil in the rain, so bringing back plants would protect our homes"). Every insight must point back to evidence - if we cannot, it is an opinion, and opinions go in their own place, not thrown away. Keep the tone warm and hopeful: the "what could be done" part is where learners see their investigation could lead somewhere, but no learner has to speak from their own loss. Aim for a few strong insight statements, not many weak ones.</w:t>
      </w:r>
    </w:p>
    <w:p>
      <w:pPr>
        <w:spacing w:after="140" w:line="300"/>
      </w:pPr>
      <w:r>
        <w:rPr>
          <w:b/>
          <w:bCs/>
          <w:color w:val="7A3B69"/>
          <w:sz w:val="22"/>
          <w:szCs w:val="22"/>
        </w:rPr>
        <w:t xml:space="preserve">Read aloud to the group: </w:t>
      </w:r>
      <w:r>
        <w:rPr>
          <w:sz w:val="22"/>
          <w:szCs w:val="22"/>
        </w:rPr>
        <w:t xml:space="preserve">the "How to find what our evidence MEANS" page in the learners' research book. That page carries the teaching for this block, and the learners keep it.</w:t>
      </w:r>
    </w:p>
    <w:p>
      <w:pPr>
        <w:pStyle w:val="Heading4"/>
        <w:keepNext/>
        <w:spacing w:after="80" w:before="220"/>
      </w:pPr>
      <w:r>
        <w:rPr>
          <w:b/>
          <w:bCs/>
          <w:color w:val="1F3A5F"/>
          <w:sz w:val="24"/>
          <w:szCs w:val="24"/>
        </w:rPr>
        <w:t xml:space="preserve">Step 1: A finding, and an insight  (30 min)</w:t>
      </w:r>
    </w:p>
    <w:p>
      <w:pPr>
        <w:spacing w:after="140" w:before="0" w:line="300"/>
      </w:pPr>
      <w:r>
        <w:rPr>
          <w:sz w:val="22"/>
          <w:szCs w:val="22"/>
        </w:rPr>
        <w:t xml:space="preserve">Show the difference with one clear example from the group's own evidence. A finding is what the evidence says. An insight is what that means and why it matters - and often, what could be done. Say both out loud so the group hears the move from one to the other.</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does the evidence say? (that is our finding)</w:t>
      </w:r>
    </w:p>
    <w:p>
      <w:pPr>
        <w:pStyle w:val="ListParagraph"/>
        <w:numPr>
          <w:ilvl w:val="0"/>
          <w:numId w:val="1"/>
        </w:numPr>
        <w:spacing w:after="80" w:line="300"/>
      </w:pPr>
      <w:r>
        <w:rPr>
          <w:sz w:val="22"/>
          <w:szCs w:val="22"/>
        </w:rPr>
        <w:t xml:space="preserve">What does it mean, and why does it matter? (that is our insight)</w:t>
      </w:r>
    </w:p>
    <w:p>
      <w:pPr>
        <w:pStyle w:val="Heading4"/>
        <w:keepNext/>
        <w:spacing w:after="80" w:before="220"/>
      </w:pPr>
      <w:r>
        <w:rPr>
          <w:b/>
          <w:bCs/>
          <w:color w:val="1F3A5F"/>
          <w:sz w:val="24"/>
          <w:szCs w:val="24"/>
        </w:rPr>
        <w:t xml:space="preserve">Step 2: Turn our themes into insights  (50 min)</w:t>
      </w:r>
    </w:p>
    <w:p>
      <w:pPr>
        <w:spacing w:after="140" w:before="0" w:line="300"/>
      </w:pPr>
      <w:r>
        <w:rPr>
          <w:sz w:val="22"/>
          <w:szCs w:val="22"/>
        </w:rPr>
        <w:t xml:space="preserve">In small groups, learners take a theme from the sorting activity and ask three questions of it: what does it mean, why does it matter for the hills and the people who live on them, and what could be done about it. They draft a clear insight statement, and note which evidence it stands on.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Why does this matter for our hills and for people's homes?</w:t>
      </w:r>
    </w:p>
    <w:p>
      <w:pPr>
        <w:pStyle w:val="ListParagraph"/>
        <w:numPr>
          <w:ilvl w:val="0"/>
          <w:numId w:val="1"/>
        </w:numPr>
        <w:spacing w:after="80" w:line="300"/>
      </w:pPr>
      <w:r>
        <w:rPr>
          <w:sz w:val="22"/>
          <w:szCs w:val="22"/>
        </w:rPr>
        <w:t xml:space="preserve">What could be done - and what evidence makes us say so?</w:t>
      </w:r>
    </w:p>
    <w:p>
      <w:pPr>
        <w:pStyle w:val="Heading4"/>
        <w:keepNext/>
        <w:spacing w:after="80" w:before="220"/>
      </w:pPr>
      <w:r>
        <w:rPr>
          <w:b/>
          <w:bCs/>
          <w:color w:val="1F3A5F"/>
          <w:sz w:val="24"/>
          <w:szCs w:val="24"/>
        </w:rPr>
        <w:t xml:space="preserve">Step 3: Evidence, or opinion?  (25 min)</w:t>
      </w:r>
    </w:p>
    <w:p>
      <w:pPr>
        <w:spacing w:after="140" w:before="0" w:line="300"/>
      </w:pPr>
      <w:r>
        <w:rPr>
          <w:sz w:val="22"/>
          <w:szCs w:val="22"/>
        </w:rPr>
        <w:t xml:space="preserve">Take each draft statement and ask the group: can we point to the evidence for this? If yes, it is an evidence-backed claim. If no, it is our opinion - still worth keeping, but in its own place, so we do not mix the two. This is what keeps our insights honest.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piece of evidence backs this up?</w:t>
      </w:r>
    </w:p>
    <w:p>
      <w:pPr>
        <w:pStyle w:val="ListParagraph"/>
        <w:numPr>
          <w:ilvl w:val="0"/>
          <w:numId w:val="1"/>
        </w:numPr>
        <w:spacing w:after="80" w:line="300"/>
      </w:pPr>
      <w:r>
        <w:rPr>
          <w:sz w:val="22"/>
          <w:szCs w:val="22"/>
        </w:rPr>
        <w:t xml:space="preserve">Is this what we found, or what we think?</w:t>
      </w:r>
    </w:p>
    <w:p>
      <w:pPr>
        <w:pStyle w:val="Heading4"/>
        <w:keepNext/>
        <w:spacing w:after="80" w:before="220"/>
      </w:pPr>
      <w:r>
        <w:rPr>
          <w:b/>
          <w:bCs/>
          <w:color w:val="1F3A5F"/>
          <w:sz w:val="24"/>
          <w:szCs w:val="24"/>
        </w:rPr>
        <w:t xml:space="preserve">Step 4: Our few clear insights  (15 min)</w:t>
      </w:r>
    </w:p>
    <w:p>
      <w:pPr>
        <w:spacing w:after="140" w:before="0" w:line="300"/>
      </w:pPr>
      <w:r>
        <w:rPr>
          <w:sz w:val="22"/>
          <w:szCs w:val="22"/>
        </w:rPr>
        <w:t xml:space="preserve">As a whole group, sharpen the drafts into a small number of clear insight statements, each backed by evidence, on the "our insights" sheet. These are the defining outcome of the whole investigation, and what the group will share in the final step.</w:t>
      </w:r>
    </w:p>
    <w:p>
      <w:pPr>
        <w:spacing w:after="140" w:line="300"/>
      </w:pPr>
      <w:r>
        <w:rPr>
          <w:b/>
          <w:bCs/>
          <w:color w:val="7A3B69"/>
          <w:sz w:val="22"/>
          <w:szCs w:val="22"/>
        </w:rPr>
        <w:t xml:space="preserve">Student worksheet: </w:t>
      </w:r>
      <w:r>
        <w:rPr>
          <w:sz w:val="22"/>
          <w:szCs w:val="22"/>
        </w:rPr>
        <w:t xml:space="preserve">Our insights - what we found and why it matters (in the student workbook)</w:t>
      </w:r>
    </w:p>
    <w:p>
      <w:pPr>
        <w:spacing w:after="140" w:line="300"/>
      </w:pPr>
      <w:r>
        <w:rPr>
          <w:b/>
          <w:bCs/>
          <w:color w:val="7A3B69"/>
          <w:sz w:val="22"/>
          <w:szCs w:val="22"/>
        </w:rPr>
        <w:t xml:space="preserve">Independent task: </w:t>
      </w:r>
      <w:r>
        <w:rPr>
          <w:sz w:val="22"/>
          <w:szCs w:val="22"/>
        </w:rPr>
        <w:t xml:space="preserve">Think about what we found and finish this out loud for someone at home: 'What surprised me is…'.</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5 - Communicate findings</w:t>
      </w:r>
    </w:p>
    <w:p>
      <w:pPr>
        <w:spacing w:after="40" w:before="0" w:line="300"/>
      </w:pPr>
      <w:r>
        <w:rPr>
          <w:b/>
          <w:bCs/>
          <w:color w:val="5A6473"/>
          <w:sz w:val="20"/>
          <w:szCs w:val="20"/>
        </w:rPr>
        <w:t xml:space="preserve">Lead: Learners own it - support stays high</w:t>
      </w:r>
    </w:p>
    <w:p>
      <w:pPr>
        <w:spacing w:after="140" w:line="300"/>
      </w:pPr>
      <w:r>
        <w:rPr>
          <w:b/>
          <w:bCs/>
          <w:color w:val="7A3B69"/>
          <w:sz w:val="22"/>
          <w:szCs w:val="22"/>
        </w:rPr>
        <w:t xml:space="preserve">Course objective: </w:t>
      </w:r>
      <w:r>
        <w:rPr>
          <w:sz w:val="22"/>
          <w:szCs w:val="22"/>
        </w:rPr>
        <w:t xml:space="preserve">Communicate findings and actionable insights to an audience.</w:t>
      </w:r>
    </w:p>
    <w:p>
      <w:pPr>
        <w:spacing w:after="140" w:before="0" w:line="300"/>
      </w:pPr>
      <w:r>
        <w:rPr>
          <w:sz w:val="22"/>
          <w:szCs w:val="22"/>
        </w:rPr>
        <w:t xml:space="preserve">Learners make their insights usable by others: they choose a format that suits their message and audience, and build a research output that shares what they found and what it means, backed by their evidence.</w:t>
      </w:r>
    </w:p>
    <w:p>
      <w:pPr>
        <w:pStyle w:val="Heading3"/>
        <w:keepNext/>
        <w:spacing w:after="100" w:before="280"/>
      </w:pPr>
      <w:r>
        <w:rPr>
          <w:b/>
          <w:bCs/>
          <w:color w:val="7A3B69"/>
          <w:sz w:val="28"/>
          <w:szCs w:val="28"/>
        </w:rPr>
        <w:t xml:space="preserve">5.1   Choose our format and our audience</w:t>
      </w:r>
    </w:p>
    <w:p>
      <w:pPr>
        <w:spacing w:after="100" w:before="0" w:line="300"/>
      </w:pPr>
      <w:r>
        <w:rPr>
          <w:b/>
          <w:bCs/>
          <w:color w:val="6E7A2E"/>
          <w:sz w:val="20"/>
          <w:szCs w:val="20"/>
        </w:rPr>
        <w:t xml:space="preserve">Activity   ·   1h facilitated   ·   1h independent</w:t>
      </w:r>
    </w:p>
    <w:p>
      <w:pPr>
        <w:spacing w:after="140" w:before="0" w:line="300"/>
      </w:pPr>
      <w:r>
        <w:rPr>
          <w:sz w:val="22"/>
          <w:szCs w:val="22"/>
        </w:rPr>
        <w:t xml:space="preserve">Learners decide who most needs to hear what they found - peers, families, the wider community, a camp committee - and choose a format that fits both the message and an oral, visual context: a poster, a spoken presentation with pictures, a role-play or story, a simple infographic. Match format to purpose and audience is the idea; there is no single required output. Learners plan what their output will say and show, and how it will stand on the evidence.</w:t>
      </w:r>
    </w:p>
    <w:p>
      <w:pPr>
        <w:spacing w:after="100" w:before="0" w:line="300"/>
      </w:pPr>
      <w:r>
        <w:rPr>
          <w:b/>
          <w:bCs/>
          <w:color w:val="6E7A2E"/>
          <w:sz w:val="20"/>
          <w:szCs w:val="20"/>
        </w:rPr>
        <w:t xml:space="preserve">LEARNER SHEET:  Sheet 17, “Who we will tell, and how - our plan”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Research that nobody hears is not finished. This block decides who hears it - and the order matters: audience first, then message, then format. Learners will want to pick the format first, because making a poster is the fun part. A poster chosen before the audience will be aimed at nobody.</w:t>
      </w:r>
    </w:p>
    <w:p>
      <w:pPr>
        <w:pStyle w:val="Heading4"/>
        <w:keepNext/>
        <w:spacing w:after="80" w:before="220"/>
      </w:pPr>
      <w:r>
        <w:rPr>
          <w:b/>
          <w:bCs/>
          <w:color w:val="1F3A5F"/>
          <w:sz w:val="24"/>
          <w:szCs w:val="24"/>
        </w:rPr>
        <w:t xml:space="preserve">Audience is a real decision, not a formality</w:t>
      </w:r>
    </w:p>
    <w:p>
      <w:pPr>
        <w:spacing w:after="140" w:before="0" w:line="300"/>
      </w:pPr>
      <w:r>
        <w:rPr>
          <w:sz w:val="22"/>
          <w:szCs w:val="22"/>
        </w:rPr>
        <w:t xml:space="preserve">Push for a specific answer. Not "the community" - WHO? The families on the slope below? The younger children who will still be here in five years? The people who cut wood because there is nothing else?</w:t>
      </w:r>
    </w:p>
    <w:p>
      <w:pPr>
        <w:spacing w:after="140" w:before="0" w:line="300"/>
      </w:pPr>
      <w:r>
        <w:rPr>
          <w:sz w:val="22"/>
          <w:szCs w:val="22"/>
        </w:rPr>
        <w:t xml:space="preserve">The test: what do you want them to understand, that they do not understand now? A learner who can answer that has an audience. A learner who cannot has picked a word.</w:t>
      </w:r>
    </w:p>
    <w:p>
      <w:pPr>
        <w:pStyle w:val="Heading4"/>
        <w:keepNext/>
        <w:spacing w:after="80" w:before="220"/>
      </w:pPr>
      <w:r>
        <w:rPr>
          <w:b/>
          <w:bCs/>
          <w:color w:val="1F3A5F"/>
          <w:sz w:val="24"/>
          <w:szCs w:val="24"/>
        </w:rPr>
        <w:t xml:space="preserve">Then let the format follow</w:t>
      </w:r>
    </w:p>
    <w:p>
      <w:pPr>
        <w:spacing w:after="140" w:before="0" w:line="300"/>
      </w:pPr>
      <w:r>
        <w:rPr>
          <w:sz w:val="22"/>
          <w:szCs w:val="22"/>
        </w:rPr>
        <w:t xml:space="preserve">There is no required output. What fits an oral, visual community - a poster, a spoken presentation with pictures, a role-play, a story, a simple picture-chart - depends on who is listening and what they need to grasp.</w:t>
      </w:r>
    </w:p>
    <w:p>
      <w:pPr>
        <w:spacing w:after="140" w:before="0" w:line="300"/>
      </w:pPr>
      <w:r>
        <w:rPr>
          <w:sz w:val="22"/>
          <w:szCs w:val="22"/>
        </w:rPr>
        <w:t xml:space="preserve">Two useful pairings to offer: something that has to be FELT is often better as a story or a role-play; something that has to be COMPARED (before and now, with roots and without) is often better as a picture. Say that, and let them choose.</w:t>
      </w:r>
    </w:p>
    <w:p>
      <w:pPr>
        <w:pStyle w:val="Heading4"/>
        <w:keepNext/>
        <w:spacing w:after="80" w:before="220"/>
      </w:pPr>
      <w:r>
        <w:rPr>
          <w:b/>
          <w:bCs/>
          <w:color w:val="1F3A5F"/>
          <w:sz w:val="24"/>
          <w:szCs w:val="24"/>
        </w:rPr>
        <w:t xml:space="preserve">The constraint that helps: what have we actually got?</w:t>
      </w:r>
    </w:p>
    <w:p>
      <w:pPr>
        <w:spacing w:after="140" w:before="0" w:line="300"/>
      </w:pPr>
      <w:r>
        <w:rPr>
          <w:sz w:val="22"/>
          <w:szCs w:val="22"/>
        </w:rPr>
        <w:t xml:space="preserve">Ask early what materials exist. A group planning something they cannot make will discover it in the final week. Paper, colours, their bodies, their voices and the wall are the real list, and they are enough.</w:t>
      </w:r>
    </w:p>
    <w:p>
      <w:pPr>
        <w:pStyle w:val="Heading4"/>
        <w:keepNext/>
        <w:spacing w:after="80" w:before="220"/>
      </w:pPr>
      <w:r>
        <w:rPr>
          <w:b/>
          <w:bCs/>
          <w:color w:val="1F3A5F"/>
          <w:sz w:val="24"/>
          <w:szCs w:val="24"/>
        </w:rPr>
        <w:t xml:space="preserve">Connect it to the showcase now</w:t>
      </w:r>
    </w:p>
    <w:p>
      <w:pPr>
        <w:spacing w:after="140" w:before="0" w:line="300"/>
      </w:pPr>
      <w:r>
        <w:rPr>
          <w:sz w:val="22"/>
          <w:szCs w:val="22"/>
        </w:rPr>
        <w:t xml:space="preserve">The sharing happens at the programme showcase, in front of guests each learner invited themselves. Learners should be planning with that room in mind from this block, not discovering it at the end - it changes what they choose.</w:t>
      </w:r>
    </w:p>
    <w:p>
      <w:pPr>
        <w:pStyle w:val="Heading4"/>
        <w:keepNext/>
        <w:spacing w:after="80" w:before="220"/>
      </w:pPr>
      <w:r>
        <w:rPr>
          <w:b/>
          <w:bCs/>
          <w:color w:val="1F3A5F"/>
          <w:sz w:val="24"/>
          <w:szCs w:val="24"/>
        </w:rPr>
        <w:t xml:space="preserve">Watch for the two failures</w:t>
      </w:r>
    </w:p>
    <w:p>
      <w:pPr>
        <w:pStyle w:val="ListParagraph"/>
        <w:numPr>
          <w:ilvl w:val="0"/>
          <w:numId w:val="1"/>
        </w:numPr>
        <w:spacing w:after="80" w:line="300"/>
      </w:pPr>
      <w:r>
        <w:rPr>
          <w:sz w:val="22"/>
          <w:szCs w:val="22"/>
        </w:rPr>
        <w:t xml:space="preserve">The beautiful poster with no message. Ask, before any making starts: what is the ONE thing you</w:t>
      </w:r>
    </w:p>
    <w:p>
      <w:pPr>
        <w:spacing w:after="140" w:before="0" w:line="300"/>
      </w:pPr>
      <w:r>
        <w:rPr>
          <w:sz w:val="22"/>
          <w:szCs w:val="22"/>
        </w:rPr>
        <w:t xml:space="preserve">want them to understand? If the group cannot say it in a sentence, they are not ready to build.</w:t>
      </w:r>
    </w:p>
    <w:p>
      <w:pPr>
        <w:pStyle w:val="ListParagraph"/>
        <w:numPr>
          <w:ilvl w:val="0"/>
          <w:numId w:val="1"/>
        </w:numPr>
        <w:spacing w:after="80" w:line="300"/>
      </w:pPr>
      <w:r>
        <w:rPr>
          <w:sz w:val="22"/>
          <w:szCs w:val="22"/>
        </w:rPr>
        <w:t xml:space="preserve">The group that plans for each other. Peers are a legitimate audience, but check it is a</w:t>
      </w:r>
    </w:p>
    <w:p>
      <w:pPr>
        <w:spacing w:after="140" w:before="0" w:line="300"/>
      </w:pPr>
      <w:r>
        <w:rPr>
          <w:sz w:val="22"/>
          <w:szCs w:val="22"/>
        </w:rPr>
        <w:t xml:space="preserve">decision and not the path of least resistance.</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 named, specific audience - not "the community".</w:t>
      </w:r>
    </w:p>
    <w:p>
      <w:pPr>
        <w:pStyle w:val="ListParagraph"/>
        <w:numPr>
          <w:ilvl w:val="0"/>
          <w:numId w:val="1"/>
        </w:numPr>
        <w:spacing w:after="80" w:line="300"/>
      </w:pPr>
      <w:r>
        <w:rPr>
          <w:sz w:val="22"/>
          <w:szCs w:val="22"/>
        </w:rPr>
        <w:t xml:space="preserve">One sentence saying what that audience should understand that they do not now.</w:t>
      </w:r>
    </w:p>
    <w:p>
      <w:pPr>
        <w:pStyle w:val="ListParagraph"/>
        <w:numPr>
          <w:ilvl w:val="0"/>
          <w:numId w:val="1"/>
        </w:numPr>
        <w:spacing w:after="80" w:line="300"/>
      </w:pPr>
      <w:r>
        <w:rPr>
          <w:sz w:val="22"/>
          <w:szCs w:val="22"/>
        </w:rPr>
        <w:t xml:space="preserve">A format chosen AFTER those two, that fits both the message and what can actually be made.</w:t>
      </w:r>
    </w:p>
    <w:p>
      <w:pPr>
        <w:pStyle w:val="ListParagraph"/>
        <w:numPr>
          <w:ilvl w:val="0"/>
          <w:numId w:val="1"/>
        </w:numPr>
        <w:spacing w:after="80" w:line="300"/>
      </w:pPr>
      <w:r>
        <w:rPr>
          <w:sz w:val="22"/>
          <w:szCs w:val="22"/>
        </w:rPr>
        <w:t xml:space="preserve">A rough plan of what it will say and show.</w:t>
      </w:r>
    </w:p>
    <w:p>
      <w:pPr>
        <w:spacing w:after="140" w:line="300"/>
      </w:pPr>
      <w:r>
        <w:rPr>
          <w:b/>
          <w:bCs/>
          <w:color w:val="7A3B69"/>
          <w:sz w:val="22"/>
          <w:szCs w:val="22"/>
        </w:rPr>
        <w:t xml:space="preserve">Timing: </w:t>
      </w:r>
      <w:r>
        <w:rPr>
          <w:sz w:val="22"/>
          <w:szCs w:val="22"/>
        </w:rPr>
        <w:t xml:space="preserve">1.5 hours facilitated + 1 hour independent</w:t>
      </w:r>
    </w:p>
    <w:p>
      <w:pPr>
        <w:spacing w:after="140" w:line="300"/>
      </w:pPr>
      <w:r>
        <w:rPr>
          <w:b/>
          <w:bCs/>
          <w:color w:val="7A3B69"/>
          <w:sz w:val="22"/>
          <w:szCs w:val="22"/>
        </w:rPr>
        <w:t xml:space="preserve">Grouping: </w:t>
      </w:r>
      <w:r>
        <w:rPr>
          <w:sz w:val="22"/>
          <w:szCs w:val="22"/>
        </w:rPr>
        <w:t xml:space="preserve">Whole group to think it through, then small teams by audience or format</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Decide who most needs to hear what we found, and why it should matter to them.</w:t>
      </w:r>
    </w:p>
    <w:p>
      <w:pPr>
        <w:pStyle w:val="ListParagraph"/>
        <w:numPr>
          <w:ilvl w:val="0"/>
          <w:numId w:val="1"/>
        </w:numPr>
        <w:spacing w:after="80" w:line="300"/>
      </w:pPr>
      <w:r>
        <w:rPr>
          <w:sz w:val="22"/>
          <w:szCs w:val="22"/>
        </w:rPr>
        <w:t xml:space="preserve">Choose a format that fits the message and works when spoken and shown - a poster, a talk with pictures, a role-play or story, a simple infographic.</w:t>
      </w:r>
    </w:p>
    <w:p>
      <w:pPr>
        <w:pStyle w:val="ListParagraph"/>
        <w:numPr>
          <w:ilvl w:val="0"/>
          <w:numId w:val="1"/>
        </w:numPr>
        <w:spacing w:after="80" w:line="300"/>
      </w:pPr>
      <w:r>
        <w:rPr>
          <w:sz w:val="22"/>
          <w:szCs w:val="22"/>
        </w:rPr>
        <w:t xml:space="preserve">Plan what the output will say and what it will show, and how each part stands on the evidence we gathered.</w:t>
      </w:r>
    </w:p>
    <w:p>
      <w:pPr>
        <w:pStyle w:val="ListParagraph"/>
        <w:numPr>
          <w:ilvl w:val="0"/>
          <w:numId w:val="1"/>
        </w:numPr>
        <w:spacing w:after="80" w:line="300"/>
      </w:pPr>
      <w:r>
        <w:rPr>
          <w:sz w:val="22"/>
          <w:szCs w:val="22"/>
        </w:rPr>
        <w:t xml:space="preserve">Agree a way to present that is safe for everyone, using no names of the people we spoke to.</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The cohort's insight statements from the analysis phase, written or drawn big to see.</w:t>
      </w:r>
    </w:p>
    <w:p>
      <w:pPr>
        <w:pStyle w:val="ListParagraph"/>
        <w:numPr>
          <w:ilvl w:val="0"/>
          <w:numId w:val="1"/>
        </w:numPr>
        <w:spacing w:after="80" w:line="300"/>
      </w:pPr>
      <w:r>
        <w:rPr>
          <w:sz w:val="22"/>
          <w:szCs w:val="22"/>
        </w:rPr>
        <w:t xml:space="preserve">The evidence log, to check each part of the plan against what we actually found.</w:t>
      </w:r>
    </w:p>
    <w:p>
      <w:pPr>
        <w:pStyle w:val="ListParagraph"/>
        <w:numPr>
          <w:ilvl w:val="0"/>
          <w:numId w:val="1"/>
        </w:numPr>
        <w:spacing w:after="80" w:line="300"/>
      </w:pPr>
      <w:r>
        <w:rPr>
          <w:sz w:val="22"/>
          <w:szCs w:val="22"/>
        </w:rPr>
        <w:t xml:space="preserve">A few example formats to point to - a poster, a picture story, a short spoken talk with drawings.</w:t>
      </w:r>
    </w:p>
    <w:p>
      <w:pPr>
        <w:pStyle w:val="ListParagraph"/>
        <w:numPr>
          <w:ilvl w:val="0"/>
          <w:numId w:val="1"/>
        </w:numPr>
        <w:spacing w:after="80" w:line="300"/>
      </w:pPr>
      <w:r>
        <w:rPr>
          <w:sz w:val="22"/>
          <w:szCs w:val="22"/>
        </w:rPr>
        <w:t xml:space="preserve">The planning page from the research book (one per learner or per team).</w:t>
      </w:r>
    </w:p>
    <w:p>
      <w:pPr>
        <w:keepNext/>
        <w:spacing w:after="60" w:before="180"/>
      </w:pPr>
      <w:r>
        <w:rPr>
          <w:b/>
          <w:bCs/>
          <w:color w:val="6E7A2E"/>
          <w:spacing w:val="24"/>
          <w:sz w:val="17"/>
          <w:szCs w:val="17"/>
        </w:rPr>
        <w:t xml:space="preserve">HOW TO SET IT UP - WHO HEARS IT, AND HOW</w:t>
      </w:r>
    </w:p>
    <w:p>
      <w:pPr>
        <w:spacing w:after="80" w:before="0" w:line="300"/>
      </w:pPr>
      <w:r>
        <w:rPr>
          <w:b/>
          <w:bCs/>
          <w:color w:val="5A6473"/>
          <w:sz w:val="20"/>
          <w:szCs w:val="20"/>
        </w:rPr>
        <w:t xml:space="preserve">Start from who most needs to hear what we found, then let the format follow - whatever we choose must work when spoken and shown, not only read.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Who hears it</w:t>
            </w:r>
          </w:p>
        </w:tc>
        <w:tc>
          <w:tcPr>
            <w:tcW w:type="dxa" w:w="4535"/>
            <w:shd w:fill="F1EEE6"/>
            <w:tcMar>
              <w:top w:type="dxa" w:w="60"/>
              <w:left w:type="dxa" w:w="100"/>
              <w:bottom w:type="dxa" w:w="60"/>
              <w:right w:type="dxa" w:w="100"/>
            </w:tcMar>
          </w:tcPr>
          <w:p>
            <w:r>
              <w:rPr>
                <w:b/>
                <w:bCs/>
                <w:color w:val="1F3A5F"/>
                <w:sz w:val="18"/>
                <w:szCs w:val="18"/>
              </w:rPr>
              <w:t xml:space="preserve">How we tell them</w:t>
            </w:r>
          </w:p>
        </w:tc>
      </w:tr>
      <w:tr>
        <w:tc>
          <w:tcPr>
            <w:tcW w:type="dxa" w:w="4535"/>
            <w:tcMar>
              <w:top w:type="dxa" w:w="60"/>
              <w:left w:type="dxa" w:w="100"/>
              <w:bottom w:type="dxa" w:w="60"/>
              <w:right w:type="dxa" w:w="100"/>
            </w:tcMar>
          </w:tcPr>
          <w:p>
            <w:pPr>
              <w:spacing w:after="40"/>
            </w:pPr>
            <w:r>
              <w:rPr>
                <w:sz w:val="18"/>
                <w:szCs w:val="18"/>
              </w:rPr>
              <w:t xml:space="preserve">•  peers</w:t>
            </w:r>
          </w:p>
          <w:p>
            <w:pPr>
              <w:spacing w:after="40"/>
            </w:pPr>
            <w:r>
              <w:rPr>
                <w:sz w:val="18"/>
                <w:szCs w:val="18"/>
              </w:rPr>
              <w:t xml:space="preserve">•  families</w:t>
            </w:r>
          </w:p>
          <w:p>
            <w:pPr>
              <w:spacing w:after="40"/>
            </w:pPr>
            <w:r>
              <w:rPr>
                <w:sz w:val="18"/>
                <w:szCs w:val="18"/>
              </w:rPr>
              <w:t xml:space="preserve">•  the wider community</w:t>
            </w:r>
          </w:p>
          <w:p>
            <w:pPr>
              <w:spacing w:after="40"/>
            </w:pPr>
            <w:r>
              <w:rPr>
                <w:sz w:val="18"/>
                <w:szCs w:val="18"/>
              </w:rPr>
              <w:t xml:space="preserve">•  a camp committee</w:t>
            </w:r>
          </w:p>
        </w:tc>
        <w:tc>
          <w:tcPr>
            <w:tcW w:type="dxa" w:w="4535"/>
            <w:tcMar>
              <w:top w:type="dxa" w:w="60"/>
              <w:left w:type="dxa" w:w="100"/>
              <w:bottom w:type="dxa" w:w="60"/>
              <w:right w:type="dxa" w:w="100"/>
            </w:tcMar>
          </w:tcPr>
          <w:p>
            <w:pPr>
              <w:spacing w:after="40"/>
            </w:pPr>
            <w:r>
              <w:rPr>
                <w:sz w:val="18"/>
                <w:szCs w:val="18"/>
              </w:rPr>
              <w:t xml:space="preserve">•  a poster</w:t>
            </w:r>
          </w:p>
          <w:p>
            <w:pPr>
              <w:spacing w:after="40"/>
            </w:pPr>
            <w:r>
              <w:rPr>
                <w:sz w:val="18"/>
                <w:szCs w:val="18"/>
              </w:rPr>
              <w:t xml:space="preserve">•  a talk with pictures</w:t>
            </w:r>
          </w:p>
          <w:p>
            <w:pPr>
              <w:spacing w:after="40"/>
            </w:pPr>
            <w:r>
              <w:rPr>
                <w:sz w:val="18"/>
                <w:szCs w:val="18"/>
              </w:rPr>
              <w:t xml:space="preserve">•  a role-play or story</w:t>
            </w:r>
          </w:p>
          <w:p>
            <w:pPr>
              <w:spacing w:after="40"/>
            </w:pPr>
            <w:r>
              <w:rPr>
                <w:sz w:val="18"/>
                <w:szCs w:val="18"/>
              </w:rPr>
              <w:t xml:space="preserve">•  a simple infographic</w:t>
            </w:r>
          </w:p>
        </w:tc>
      </w:tr>
    </w:tbl>
    <w:p>
      <w:pPr>
        <w:keepNext/>
        <w:spacing w:after="60" w:before="180"/>
      </w:pPr>
      <w:r>
        <w:rPr>
          <w:b/>
          <w:bCs/>
          <w:color w:val="6E7A2E"/>
          <w:spacing w:val="24"/>
          <w:sz w:val="17"/>
          <w:szCs w:val="17"/>
        </w:rPr>
        <w:t xml:space="preserve">WHAT IT LOOKS LIKE WHEN IT IS WORKING - OUR PLAN: EACH CLAIM ON ITS EVIDENCE</w:t>
      </w:r>
    </w:p>
    <w:p>
      <w:pPr>
        <w:spacing w:after="80" w:before="0" w:line="300"/>
      </w:pPr>
      <w:r>
        <w:rPr>
          <w:b/>
          <w:bCs/>
          <w:color w:val="5A6473"/>
          <w:sz w:val="20"/>
          <w:szCs w:val="20"/>
        </w:rPr>
        <w:t xml:space="preserve">For each thing we say, we mark where our evidence for it comes from - and we plan to show the limits honestly too ("we only spoke to a few people"). No names go 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What we'll say</w:t>
            </w:r>
          </w:p>
        </w:tc>
        <w:tc>
          <w:tcPr>
            <w:tcW w:type="dxa" w:w="4535"/>
            <w:shd w:fill="F1EEE6"/>
            <w:tcMar>
              <w:top w:type="dxa" w:w="60"/>
              <w:left w:type="dxa" w:w="100"/>
              <w:bottom w:type="dxa" w:w="60"/>
              <w:right w:type="dxa" w:w="100"/>
            </w:tcMar>
          </w:tcPr>
          <w:p>
            <w:r>
              <w:rPr>
                <w:b/>
                <w:bCs/>
                <w:color w:val="1F3A5F"/>
                <w:sz w:val="18"/>
                <w:szCs w:val="18"/>
              </w:rPr>
              <w:t xml:space="preserve">Our evidence for it</w:t>
            </w:r>
          </w:p>
        </w:tc>
      </w:tr>
      <w:tr>
        <w:tc>
          <w:tcPr>
            <w:tcW w:type="dxa" w:w="4535"/>
            <w:tcMar>
              <w:top w:type="dxa" w:w="60"/>
              <w:left w:type="dxa" w:w="100"/>
              <w:bottom w:type="dxa" w:w="60"/>
              <w:right w:type="dxa" w:w="100"/>
            </w:tcMar>
          </w:tcPr>
          <w:p>
            <w:pPr>
              <w:spacing w:after="40"/>
            </w:pPr>
            <w:r>
              <w:rPr>
                <w:sz w:val="18"/>
                <w:szCs w:val="18"/>
              </w:rPr>
              <w:t xml:space="preserve">•  trees hold the soil</w:t>
            </w:r>
          </w:p>
          <w:p>
            <w:pPr>
              <w:spacing w:after="40"/>
            </w:pPr>
            <w:r>
              <w:rPr>
                <w:sz w:val="18"/>
                <w:szCs w:val="18"/>
              </w:rPr>
              <w:t xml:space="preserve">•  bare hills lose soil in rain</w:t>
            </w:r>
          </w:p>
        </w:tc>
        <w:tc>
          <w:tcPr>
            <w:tcW w:type="dxa" w:w="4535"/>
            <w:tcMar>
              <w:top w:type="dxa" w:w="60"/>
              <w:left w:type="dxa" w:w="100"/>
              <w:bottom w:type="dxa" w:w="60"/>
              <w:right w:type="dxa" w:w="100"/>
            </w:tcMar>
          </w:tcPr>
          <w:p>
            <w:pPr>
              <w:spacing w:after="40"/>
            </w:pPr>
            <w:r>
              <w:rPr>
                <w:sz w:val="18"/>
                <w:szCs w:val="18"/>
              </w:rPr>
              <w:t xml:space="preserve">•  many people + the science</w:t>
            </w:r>
          </w:p>
          <w:p>
            <w:pPr>
              <w:spacing w:after="40"/>
            </w:pPr>
            <w:r>
              <w:rPr>
                <w:sz w:val="18"/>
                <w:szCs w:val="18"/>
              </w:rPr>
              <w:t xml:space="preserve">•  we saw mud on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match format to purpose and audience - there is no single required output. Start from who we want to reach and what we want them to understand, then let the format follow from that, not the other way round. Keep it oral and visual: whatever they choose must work when spoken and shown, not only when read. Hold the honesty line early - the plan should show what we found AND its limits, so no one plans to overclaim. And make it safe: no learner is pushed toward a way of presenting that is unsafe for them, and no names of the people they spoke to go into any output.</w:t>
      </w:r>
    </w:p>
    <w:p>
      <w:pPr>
        <w:spacing w:after="140" w:line="300"/>
      </w:pPr>
      <w:r>
        <w:rPr>
          <w:b/>
          <w:bCs/>
          <w:color w:val="7A3B69"/>
          <w:sz w:val="22"/>
          <w:szCs w:val="22"/>
        </w:rPr>
        <w:t xml:space="preserve">Read aloud to the group: </w:t>
      </w:r>
      <w:r>
        <w:rPr>
          <w:sz w:val="22"/>
          <w:szCs w:val="22"/>
        </w:rPr>
        <w:t xml:space="preserve">the "How to choose who to tell, and how to tell them" page in the learners' research book. That page carries the teaching for this block, and the learners keep it.</w:t>
      </w:r>
    </w:p>
    <w:p>
      <w:pPr>
        <w:pStyle w:val="Heading4"/>
        <w:keepNext/>
        <w:spacing w:after="80" w:before="220"/>
      </w:pPr>
      <w:r>
        <w:rPr>
          <w:b/>
          <w:bCs/>
          <w:color w:val="1F3A5F"/>
          <w:sz w:val="24"/>
          <w:szCs w:val="24"/>
        </w:rPr>
        <w:t xml:space="preserve">Step 1: Who most needs to hear this?  (30 min)</w:t>
      </w:r>
    </w:p>
    <w:p>
      <w:pPr>
        <w:spacing w:after="140" w:before="0" w:line="300"/>
      </w:pPr>
      <w:r>
        <w:rPr>
          <w:sz w:val="22"/>
          <w:szCs w:val="22"/>
        </w:rPr>
        <w:t xml:space="preserve">Bring back our insight statements. Ask who most needs to hear what we found - our peers, our families, the wider community, a camp committee - and why it should matter to them. Let learners argue for different audiences; the choice shapes everything after it.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Who could do something with what we found?</w:t>
      </w:r>
    </w:p>
    <w:p>
      <w:pPr>
        <w:pStyle w:val="ListParagraph"/>
        <w:numPr>
          <w:ilvl w:val="0"/>
          <w:numId w:val="1"/>
        </w:numPr>
        <w:spacing w:after="80" w:line="300"/>
      </w:pPr>
      <w:r>
        <w:rPr>
          <w:sz w:val="22"/>
          <w:szCs w:val="22"/>
        </w:rPr>
        <w:t xml:space="preserve">Why should this audience care about our hills?</w:t>
      </w:r>
    </w:p>
    <w:p>
      <w:pPr>
        <w:pStyle w:val="ListParagraph"/>
        <w:numPr>
          <w:ilvl w:val="0"/>
          <w:numId w:val="1"/>
        </w:numPr>
        <w:spacing w:after="80" w:line="300"/>
      </w:pPr>
      <w:r>
        <w:rPr>
          <w:sz w:val="22"/>
          <w:szCs w:val="22"/>
        </w:rPr>
        <w:t xml:space="preserve">What is the one thing we most want them to understand?</w:t>
      </w:r>
    </w:p>
    <w:p>
      <w:pPr>
        <w:pStyle w:val="Heading4"/>
        <w:keepNext/>
        <w:spacing w:after="80" w:before="220"/>
      </w:pPr>
      <w:r>
        <w:rPr>
          <w:b/>
          <w:bCs/>
          <w:color w:val="1F3A5F"/>
          <w:sz w:val="24"/>
          <w:szCs w:val="24"/>
        </w:rPr>
        <w:t xml:space="preserve">Step 2: Choose a format that fits  (30 min)</w:t>
      </w:r>
    </w:p>
    <w:p>
      <w:pPr>
        <w:spacing w:after="140" w:before="0" w:line="300"/>
      </w:pPr>
      <w:r>
        <w:rPr>
          <w:sz w:val="22"/>
          <w:szCs w:val="22"/>
        </w:rPr>
        <w:t xml:space="preserve">Show a few formats and talk through which fits the message and the audience - a poster, a spoken talk with pictures, a role-play or story, a simple infographic. Remind them it must work spoken and shown, not only read. There is no single right answer; a good fit is one the audience will follow and that lets us show our evidence.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Which format will this audience actually follow?</w:t>
      </w:r>
    </w:p>
    <w:p>
      <w:pPr>
        <w:pStyle w:val="ListParagraph"/>
        <w:numPr>
          <w:ilvl w:val="0"/>
          <w:numId w:val="1"/>
        </w:numPr>
        <w:spacing w:after="80" w:line="300"/>
      </w:pPr>
      <w:r>
        <w:rPr>
          <w:sz w:val="22"/>
          <w:szCs w:val="22"/>
        </w:rPr>
        <w:t xml:space="preserve">Can we show our evidence in this format, not just say it?</w:t>
      </w:r>
    </w:p>
    <w:p>
      <w:pPr>
        <w:pStyle w:val="Heading4"/>
        <w:keepNext/>
        <w:spacing w:after="80" w:before="220"/>
      </w:pPr>
      <w:r>
        <w:rPr>
          <w:b/>
          <w:bCs/>
          <w:color w:val="1F3A5F"/>
          <w:sz w:val="24"/>
          <w:szCs w:val="24"/>
        </w:rPr>
        <w:t xml:space="preserve">Step 3: Plan what it says and shows  (30 min)</w:t>
      </w:r>
    </w:p>
    <w:p>
      <w:pPr>
        <w:spacing w:after="140" w:before="0" w:line="300"/>
      </w:pPr>
      <w:r>
        <w:rPr>
          <w:sz w:val="22"/>
          <w:szCs w:val="22"/>
        </w:rPr>
        <w:t xml:space="preserve">In teams, learners plan what their output will say and show, and mark against the evidence log where each part comes from. Ask them to plan how they will show the limits honestly too - for example, that we only spoke to a few people. They agree a safe way to present and check no names go in.</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For each thing we say, where is our evidence for it?</w:t>
      </w:r>
    </w:p>
    <w:p>
      <w:pPr>
        <w:pStyle w:val="ListParagraph"/>
        <w:numPr>
          <w:ilvl w:val="0"/>
          <w:numId w:val="1"/>
        </w:numPr>
        <w:spacing w:after="80" w:line="300"/>
      </w:pPr>
      <w:r>
        <w:rPr>
          <w:sz w:val="22"/>
          <w:szCs w:val="22"/>
        </w:rPr>
        <w:t xml:space="preserve">How will we show what our evidence does NOT tell us?</w:t>
      </w:r>
    </w:p>
    <w:p>
      <w:pPr>
        <w:spacing w:after="140" w:line="300"/>
      </w:pPr>
      <w:r>
        <w:rPr>
          <w:b/>
          <w:bCs/>
          <w:color w:val="7A3B69"/>
          <w:sz w:val="22"/>
          <w:szCs w:val="22"/>
        </w:rPr>
        <w:t xml:space="preserve">Student worksheet: </w:t>
      </w:r>
      <w:r>
        <w:rPr>
          <w:sz w:val="22"/>
          <w:szCs w:val="22"/>
        </w:rPr>
        <w:t xml:space="preserve">Who we will tell, and how - our plan (in the student workbook)</w:t>
      </w:r>
    </w:p>
    <w:p>
      <w:pPr>
        <w:spacing w:after="140" w:line="300"/>
      </w:pPr>
      <w:r>
        <w:rPr>
          <w:b/>
          <w:bCs/>
          <w:color w:val="7A3B69"/>
          <w:sz w:val="22"/>
          <w:szCs w:val="22"/>
        </w:rPr>
        <w:t xml:space="preserve">Independent task: </w:t>
      </w:r>
      <w:r>
        <w:rPr>
          <w:sz w:val="22"/>
          <w:szCs w:val="22"/>
        </w:rPr>
        <w:t xml:space="preserve">Decide who you most want to tell about what we found, and why they should care.</w:t>
      </w:r>
    </w:p>
    <w:p>
      <w:pPr>
        <w:pBdr>
          <w:bottom w:val="single" w:color="B9B3A6" w:sz="4"/>
        </w:pBdr>
        <w:spacing w:after="180" w:before="60"/>
      </w:pPr>
    </w:p>
    <w:p>
      <w:pPr>
        <w:pStyle w:val="Heading3"/>
        <w:keepNext/>
        <w:spacing w:after="100" w:before="280"/>
      </w:pPr>
      <w:r>
        <w:rPr>
          <w:b/>
          <w:bCs/>
          <w:color w:val="7A3B69"/>
          <w:sz w:val="28"/>
          <w:szCs w:val="28"/>
        </w:rPr>
        <w:t xml:space="preserve">5.2   Build our research output</w:t>
      </w:r>
    </w:p>
    <w:p>
      <w:pPr>
        <w:spacing w:after="100" w:before="0" w:line="300"/>
      </w:pPr>
      <w:r>
        <w:rPr>
          <w:b/>
          <w:bCs/>
          <w:color w:val="6E7A2E"/>
          <w:sz w:val="20"/>
          <w:szCs w:val="20"/>
        </w:rPr>
        <w:t xml:space="preserve">Practice   ·   2h facilitated   ·   2.5h independent</w:t>
      </w:r>
    </w:p>
    <w:p>
      <w:pPr>
        <w:spacing w:after="140" w:before="0" w:line="300"/>
      </w:pPr>
      <w:r>
        <w:rPr>
          <w:sz w:val="22"/>
          <w:szCs w:val="22"/>
        </w:rPr>
        <w:t xml:space="preserve">Learners build their chosen output, structuring their findings and insights into a clear, honest, evidence-based account a non-expert can follow, and rehearsing how they will present it and answer questions. Support them to represent the evidence honestly, including its limits ("we only spoke to a few people"), rather than overclaiming. Much of the making happens in the independent hours; use session time to give and act on feedback. What learners build here, and how they talk about it, is central evidence for the FSI1 assessment.</w:t>
      </w:r>
    </w:p>
    <w:p>
      <w:pPr>
        <w:spacing w:after="100" w:before="0" w:line="300"/>
      </w:pPr>
      <w:r>
        <w:rPr>
          <w:b/>
          <w:bCs/>
          <w:color w:val="6E7A2E"/>
          <w:sz w:val="20"/>
          <w:szCs w:val="20"/>
        </w:rPr>
        <w:t xml:space="preserve">LEARNER SHEET:  Sheet 18, “Building our output - our main message and our evidence”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This is where findings become something another person can follow AND trust. Both halves matter, and the second is the one that gets dropped.</w:t>
      </w:r>
    </w:p>
    <w:p>
      <w:pPr>
        <w:pStyle w:val="Heading4"/>
        <w:keepNext/>
        <w:spacing w:after="80" w:before="220"/>
      </w:pPr>
      <w:r>
        <w:rPr>
          <w:b/>
          <w:bCs/>
          <w:color w:val="1F3A5F"/>
          <w:sz w:val="24"/>
          <w:szCs w:val="24"/>
        </w:rPr>
        <w:t xml:space="preserve">Structure: three parts, in this order</w:t>
      </w:r>
    </w:p>
    <w:p>
      <w:pPr>
        <w:spacing w:after="140" w:before="0" w:line="300"/>
      </w:pPr>
      <w:r>
        <w:rPr>
          <w:sz w:val="22"/>
          <w:szCs w:val="22"/>
        </w:rPr>
        <w:t xml:space="preserve">Give learners a shape, or they will produce a pile.</w:t>
      </w:r>
    </w:p>
    <w:p>
      <w:pPr>
        <w:spacing w:after="140" w:before="0" w:line="300"/>
      </w:pPr>
      <w:r>
        <w:rPr>
          <w:sz w:val="22"/>
          <w:szCs w:val="22"/>
        </w:rPr>
        <w:t xml:space="preserve">1. What we found - the evidence, plainly. 2. What we think it means - the insight, with its "so" and its "because". 3. Why it matters to you, the person listening - the part that makes an audience act.</w:t>
      </w:r>
    </w:p>
    <w:p>
      <w:pPr>
        <w:spacing w:after="140" w:before="0" w:line="300"/>
      </w:pPr>
      <w:r>
        <w:rPr>
          <w:sz w:val="22"/>
          <w:szCs w:val="22"/>
        </w:rPr>
        <w:t xml:space="preserve">Most groups do the first, some do the second, almost none do the third without being told.</w:t>
      </w:r>
    </w:p>
    <w:p>
      <w:pPr>
        <w:pStyle w:val="Heading4"/>
        <w:keepNext/>
        <w:spacing w:after="80" w:before="220"/>
      </w:pPr>
      <w:r>
        <w:rPr>
          <w:b/>
          <w:bCs/>
          <w:color w:val="1F3A5F"/>
          <w:sz w:val="24"/>
          <w:szCs w:val="24"/>
        </w:rPr>
        <w:t xml:space="preserve">Honest about limits is a strength - teach it that way</w:t>
      </w:r>
    </w:p>
    <w:p>
      <w:pPr>
        <w:spacing w:after="140" w:before="0" w:line="300"/>
      </w:pPr>
      <w:r>
        <w:rPr>
          <w:sz w:val="22"/>
          <w:szCs w:val="22"/>
        </w:rPr>
        <w:t xml:space="preserve">Learners assume that admitting a limit weakens their work. The opposite is true, and it is worth making the case explicitly: a group that says "we only asked eleven people" is believed more than one that implies they asked everybody, because an audience can tell when a claim is too big.</w:t>
      </w:r>
    </w:p>
    <w:p>
      <w:pPr>
        <w:spacing w:after="140" w:before="0" w:line="300"/>
      </w:pPr>
      <w:r>
        <w:rPr>
          <w:sz w:val="22"/>
          <w:szCs w:val="22"/>
        </w:rPr>
        <w:t xml:space="preserve">Build one line into every output: what we could not find out, or how few people we asked. Not as an apology - as part of the finding. This is the same honest-hedging move taught in the insights block, now made public.</w:t>
      </w:r>
    </w:p>
    <w:p>
      <w:pPr>
        <w:pStyle w:val="Heading4"/>
        <w:keepNext/>
        <w:spacing w:after="80" w:before="220"/>
      </w:pPr>
      <w:r>
        <w:rPr>
          <w:b/>
          <w:bCs/>
          <w:color w:val="1F3A5F"/>
          <w:sz w:val="24"/>
          <w:szCs w:val="24"/>
        </w:rPr>
        <w:t xml:space="preserve">Rehearsing the questions is the highest-value part</w:t>
      </w:r>
    </w:p>
    <w:p>
      <w:pPr>
        <w:spacing w:after="140" w:before="0" w:line="300"/>
      </w:pPr>
      <w:r>
        <w:rPr>
          <w:sz w:val="22"/>
          <w:szCs w:val="22"/>
        </w:rPr>
        <w:t xml:space="preserve">Making the poster is the visible work. Being able to answer "how do you know that?" is the work that actually shows FSI1, and it is central assessment evidence.</w:t>
      </w:r>
    </w:p>
    <w:p>
      <w:pPr>
        <w:spacing w:after="140" w:before="0" w:line="300"/>
      </w:pPr>
      <w:r>
        <w:rPr>
          <w:sz w:val="22"/>
          <w:szCs w:val="22"/>
        </w:rPr>
        <w:t xml:space="preserve">So rehearse it: have another group ask three questions, including one hard one. The three that come up in real life are always some version of *how do you know? · who told you? · what about the people who disagree?* Prepare answers for those, and prepare the answer "we do not know - that is something we would need to find out", which is a correct and impressive answer that learners will not believe is allowed until you tell them.</w:t>
      </w:r>
    </w:p>
    <w:p>
      <w:pPr>
        <w:pStyle w:val="Heading4"/>
        <w:keepNext/>
        <w:spacing w:after="80" w:before="220"/>
      </w:pPr>
      <w:r>
        <w:rPr>
          <w:b/>
          <w:bCs/>
          <w:color w:val="1F3A5F"/>
          <w:sz w:val="24"/>
          <w:szCs w:val="24"/>
        </w:rPr>
        <w:t xml:space="preserve">Feedback in the session, making in the independent hours</w:t>
      </w:r>
    </w:p>
    <w:p>
      <w:pPr>
        <w:spacing w:after="140" w:before="0" w:line="300"/>
      </w:pPr>
      <w:r>
        <w:rPr>
          <w:sz w:val="22"/>
          <w:szCs w:val="22"/>
        </w:rPr>
        <w:t xml:space="preserve">Session time is for showing a first version and acting on what comes back. If groups spend the facilitated hours colouring, you have spent your most valuable time on the least valuable part. Say at the start: bring something rough, we will make it better together.</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Groups will let the confident one do the talking. Assign parts so every learner has something they say or show at the showcase - including the learners who will only manage one sentence. That is their evidence too.</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An output with all three parts, in order - found, means, why it matters to you.</w:t>
      </w:r>
    </w:p>
    <w:p>
      <w:pPr>
        <w:pStyle w:val="ListParagraph"/>
        <w:numPr>
          <w:ilvl w:val="0"/>
          <w:numId w:val="1"/>
        </w:numPr>
        <w:spacing w:after="80" w:line="300"/>
      </w:pPr>
      <w:r>
        <w:rPr>
          <w:sz w:val="22"/>
          <w:szCs w:val="22"/>
        </w:rPr>
        <w:t xml:space="preserve">One honest line about a limit, in the output itself.</w:t>
      </w:r>
    </w:p>
    <w:p>
      <w:pPr>
        <w:pStyle w:val="ListParagraph"/>
        <w:numPr>
          <w:ilvl w:val="0"/>
          <w:numId w:val="1"/>
        </w:numPr>
        <w:spacing w:after="80" w:line="300"/>
      </w:pPr>
      <w:r>
        <w:rPr>
          <w:sz w:val="22"/>
          <w:szCs w:val="22"/>
        </w:rPr>
        <w:t xml:space="preserve">Rehearsed answers to "how do you know?" and at least one hard question.</w:t>
      </w:r>
    </w:p>
    <w:p>
      <w:pPr>
        <w:pStyle w:val="ListParagraph"/>
        <w:numPr>
          <w:ilvl w:val="0"/>
          <w:numId w:val="1"/>
        </w:numPr>
        <w:spacing w:after="80" w:line="300"/>
      </w:pPr>
      <w:r>
        <w:rPr>
          <w:sz w:val="22"/>
          <w:szCs w:val="22"/>
        </w:rPr>
        <w:t xml:space="preserve">Every learner in the group has a part.</w:t>
      </w:r>
    </w:p>
    <w:p>
      <w:pPr>
        <w:spacing w:after="140" w:line="300"/>
      </w:pPr>
      <w:r>
        <w:rPr>
          <w:b/>
          <w:bCs/>
          <w:color w:val="7A3B69"/>
          <w:sz w:val="22"/>
          <w:szCs w:val="22"/>
        </w:rPr>
        <w:t xml:space="preserve">Timing: </w:t>
      </w:r>
      <w:r>
        <w:rPr>
          <w:sz w:val="22"/>
          <w:szCs w:val="22"/>
        </w:rPr>
        <w:t xml:space="preserve">2 hours facilitated + 3 hours independent</w:t>
      </w:r>
    </w:p>
    <w:p>
      <w:pPr>
        <w:spacing w:after="140" w:line="300"/>
      </w:pPr>
      <w:r>
        <w:rPr>
          <w:b/>
          <w:bCs/>
          <w:color w:val="7A3B69"/>
          <w:sz w:val="22"/>
          <w:szCs w:val="22"/>
        </w:rPr>
        <w:t xml:space="preserve">Grouping: </w:t>
      </w:r>
      <w:r>
        <w:rPr>
          <w:sz w:val="22"/>
          <w:szCs w:val="22"/>
        </w:rPr>
        <w:t xml:space="preserve">Small teams making; whole group for feedback and rehearsal</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Build the output they planned - a poster, a talk with pictures, a role-play or story, a simple infographic.</w:t>
      </w:r>
    </w:p>
    <w:p>
      <w:pPr>
        <w:pStyle w:val="ListParagraph"/>
        <w:numPr>
          <w:ilvl w:val="0"/>
          <w:numId w:val="1"/>
        </w:numPr>
        <w:spacing w:after="80" w:line="300"/>
      </w:pPr>
      <w:r>
        <w:rPr>
          <w:sz w:val="22"/>
          <w:szCs w:val="22"/>
        </w:rPr>
        <w:t xml:space="preserve">Structure findings and insights so a non-expert can follow them, with the evidence shown for each claim.</w:t>
      </w:r>
    </w:p>
    <w:p>
      <w:pPr>
        <w:pStyle w:val="ListParagraph"/>
        <w:numPr>
          <w:ilvl w:val="0"/>
          <w:numId w:val="1"/>
        </w:numPr>
        <w:spacing w:after="80" w:line="300"/>
      </w:pPr>
      <w:r>
        <w:rPr>
          <w:sz w:val="22"/>
          <w:szCs w:val="22"/>
        </w:rPr>
        <w:t xml:space="preserve">Show the limits of the evidence honestly - for example, "we only spoke to a few people" - rather than overclaiming.</w:t>
      </w:r>
    </w:p>
    <w:p>
      <w:pPr>
        <w:pStyle w:val="ListParagraph"/>
        <w:numPr>
          <w:ilvl w:val="0"/>
          <w:numId w:val="1"/>
        </w:numPr>
        <w:spacing w:after="80" w:line="300"/>
      </w:pPr>
      <w:r>
        <w:rPr>
          <w:sz w:val="22"/>
          <w:szCs w:val="22"/>
        </w:rPr>
        <w:t xml:space="preserve">Rehearse presenting, and practise answering the questions an audience might ask.</w:t>
      </w:r>
    </w:p>
    <w:p>
      <w:pPr>
        <w:pStyle w:val="ListParagraph"/>
        <w:numPr>
          <w:ilvl w:val="0"/>
          <w:numId w:val="1"/>
        </w:numPr>
        <w:spacing w:after="80" w:line="300"/>
      </w:pPr>
      <w:r>
        <w:rPr>
          <w:sz w:val="22"/>
          <w:szCs w:val="22"/>
        </w:rPr>
        <w:t xml:space="preserve">Give and act on feedback, checking no names of the people we spoke to appear anywhere.</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team's plan from "Choose our format and our audience".</w:t>
      </w:r>
    </w:p>
    <w:p>
      <w:pPr>
        <w:pStyle w:val="ListParagraph"/>
        <w:numPr>
          <w:ilvl w:val="0"/>
          <w:numId w:val="1"/>
        </w:numPr>
        <w:spacing w:after="80" w:line="300"/>
      </w:pPr>
      <w:r>
        <w:rPr>
          <w:sz w:val="22"/>
          <w:szCs w:val="22"/>
        </w:rPr>
        <w:t xml:space="preserve">The evidence log and the cohort's insight statements, to check each claim against.</w:t>
      </w:r>
    </w:p>
    <w:p>
      <w:pPr>
        <w:pStyle w:val="ListParagraph"/>
        <w:numPr>
          <w:ilvl w:val="0"/>
          <w:numId w:val="1"/>
        </w:numPr>
        <w:spacing w:after="80" w:line="300"/>
      </w:pPr>
      <w:r>
        <w:rPr>
          <w:sz w:val="22"/>
          <w:szCs w:val="22"/>
        </w:rPr>
        <w:t xml:space="preserve">Simple making materials - paper, pens, and whatever the chosen format needs; a space to rehearse.</w:t>
      </w:r>
    </w:p>
    <w:p>
      <w:pPr>
        <w:pStyle w:val="ListParagraph"/>
        <w:numPr>
          <w:ilvl w:val="0"/>
          <w:numId w:val="1"/>
        </w:numPr>
        <w:spacing w:after="80" w:line="300"/>
      </w:pPr>
      <w:r>
        <w:rPr>
          <w:sz w:val="22"/>
          <w:szCs w:val="22"/>
        </w:rPr>
        <w:t xml:space="preserve">The building page from the research book (one per learner).</w:t>
      </w:r>
    </w:p>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where findings become something another person can follow and trust. Most of the making happens in the independent hours; use session time to give and act on feedback and to rehearse, not to make from scratch. Hold two lines throughout. First, honesty: every claim in the output must stand on the evidence log, and the limits must be shown, not hidden - help learners say "we only spoke to a few people" with pride, not apology. Second, safety: no learner is pushed to present in a way that is unsafe for them, and no names of people they spoke to go in. What learners build here, and how they talk about it, is central evidence for the FSI1 assessment.</w:t>
      </w:r>
    </w:p>
    <w:p>
      <w:pPr>
        <w:spacing w:after="140" w:line="300"/>
      </w:pPr>
      <w:r>
        <w:rPr>
          <w:b/>
          <w:bCs/>
          <w:color w:val="7A3B69"/>
          <w:sz w:val="22"/>
          <w:szCs w:val="22"/>
        </w:rPr>
        <w:t xml:space="preserve">Read aloud to the group: </w:t>
      </w:r>
      <w:r>
        <w:rPr>
          <w:sz w:val="22"/>
          <w:szCs w:val="22"/>
        </w:rPr>
        <w:t xml:space="preserve">the "How to build something people will follow and believe" page in the learners' research book. That page carries the teaching for this block, and the learners keep it.</w:t>
      </w:r>
    </w:p>
    <w:p>
      <w:pPr>
        <w:pStyle w:val="Heading4"/>
        <w:keepNext/>
        <w:spacing w:after="80" w:before="220"/>
      </w:pPr>
      <w:r>
        <w:rPr>
          <w:b/>
          <w:bCs/>
          <w:color w:val="1F3A5F"/>
          <w:sz w:val="24"/>
          <w:szCs w:val="24"/>
        </w:rPr>
        <w:t xml:space="preserve">Step 1: Build a first version  (40 min)</w:t>
      </w:r>
    </w:p>
    <w:p>
      <w:pPr>
        <w:spacing w:after="140" w:before="0" w:line="300"/>
      </w:pPr>
      <w:r>
        <w:rPr>
          <w:sz w:val="22"/>
          <w:szCs w:val="22"/>
        </w:rPr>
        <w:t xml:space="preserve">Teams start building from their plan. Keep coming back to the question: for each thing the output says, where is the evidence? Structure it so a non-expert - someone who was not on the project - can follow it from start to finish. Much of this making continues in the independent hours.</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Would someone who was not with us understand this?</w:t>
      </w:r>
    </w:p>
    <w:p>
      <w:pPr>
        <w:pStyle w:val="ListParagraph"/>
        <w:numPr>
          <w:ilvl w:val="0"/>
          <w:numId w:val="1"/>
        </w:numPr>
        <w:spacing w:after="80" w:line="300"/>
      </w:pPr>
      <w:r>
        <w:rPr>
          <w:sz w:val="22"/>
          <w:szCs w:val="22"/>
        </w:rPr>
        <w:t xml:space="preserve">Where in our evidence log is the proof for this part?</w:t>
      </w:r>
    </w:p>
    <w:p>
      <w:pPr>
        <w:pStyle w:val="Heading4"/>
        <w:keepNext/>
        <w:spacing w:after="80" w:before="220"/>
      </w:pPr>
      <w:r>
        <w:rPr>
          <w:b/>
          <w:bCs/>
          <w:color w:val="1F3A5F"/>
          <w:sz w:val="24"/>
          <w:szCs w:val="24"/>
        </w:rPr>
        <w:t xml:space="preserve">Step 2: Feedback, and being honest about limits  (40 min)</w:t>
      </w:r>
    </w:p>
    <w:p>
      <w:pPr>
        <w:spacing w:after="140" w:before="0" w:line="300"/>
      </w:pPr>
      <w:r>
        <w:rPr>
          <w:sz w:val="22"/>
          <w:szCs w:val="22"/>
        </w:rPr>
        <w:t xml:space="preserve">Teams show their first version to another team. Feedback focuses on whether a non-expert can follow it and whether every claim is backed by evidence. Draw out where they should show the limits - what the evidence does NOT tell us - and help them say it plainly rather than overclaiming.</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claim here needs its evidence shown more clearly?</w:t>
      </w:r>
    </w:p>
    <w:p>
      <w:pPr>
        <w:pStyle w:val="ListParagraph"/>
        <w:numPr>
          <w:ilvl w:val="0"/>
          <w:numId w:val="1"/>
        </w:numPr>
        <w:spacing w:after="80" w:line="300"/>
      </w:pPr>
      <w:r>
        <w:rPr>
          <w:sz w:val="22"/>
          <w:szCs w:val="22"/>
        </w:rPr>
        <w:t xml:space="preserve">What are we NOT sure of, and how will we say so honestly?</w:t>
      </w:r>
    </w:p>
    <w:p>
      <w:pPr>
        <w:pStyle w:val="Heading4"/>
        <w:keepNext/>
        <w:spacing w:after="80" w:before="220"/>
      </w:pPr>
      <w:r>
        <w:rPr>
          <w:b/>
          <w:bCs/>
          <w:color w:val="1F3A5F"/>
          <w:sz w:val="24"/>
          <w:szCs w:val="24"/>
        </w:rPr>
        <w:t xml:space="preserve">Step 3: Rehearse and answer questions  (40 min)</w:t>
      </w:r>
    </w:p>
    <w:p>
      <w:pPr>
        <w:spacing w:after="140" w:before="0" w:line="300"/>
      </w:pPr>
      <w:r>
        <w:rPr>
          <w:sz w:val="22"/>
          <w:szCs w:val="22"/>
        </w:rPr>
        <w:t xml:space="preserve">Teams rehearse presenting, and practise answering the questions an audience might ask. Each learner practises saying the one thing they most want people to understand. Make sure everyone has a role that is safe and comfortable for them, and check no names of people we spoke to appear anywhere.</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question might our audience ask, and how would we answer it honestly?</w:t>
      </w:r>
    </w:p>
    <w:p>
      <w:pPr>
        <w:pStyle w:val="ListParagraph"/>
        <w:numPr>
          <w:ilvl w:val="0"/>
          <w:numId w:val="1"/>
        </w:numPr>
        <w:spacing w:after="80" w:line="300"/>
      </w:pPr>
      <w:r>
        <w:rPr>
          <w:sz w:val="22"/>
          <w:szCs w:val="22"/>
        </w:rPr>
        <w:t xml:space="preserve">What is the one thing you most want people to understand?</w:t>
      </w:r>
    </w:p>
    <w:p>
      <w:pPr>
        <w:spacing w:after="140" w:line="300"/>
      </w:pPr>
      <w:r>
        <w:rPr>
          <w:b/>
          <w:bCs/>
          <w:color w:val="7A3B69"/>
          <w:sz w:val="22"/>
          <w:szCs w:val="22"/>
        </w:rPr>
        <w:t xml:space="preserve">Student worksheet: </w:t>
      </w:r>
      <w:r>
        <w:rPr>
          <w:sz w:val="22"/>
          <w:szCs w:val="22"/>
        </w:rPr>
        <w:t xml:space="preserve">Building our output - our main message and our evidence (in the student workbook)</w:t>
      </w:r>
    </w:p>
    <w:p>
      <w:pPr>
        <w:spacing w:after="140" w:line="300"/>
      </w:pPr>
      <w:r>
        <w:rPr>
          <w:b/>
          <w:bCs/>
          <w:color w:val="7A3B69"/>
          <w:sz w:val="22"/>
          <w:szCs w:val="22"/>
        </w:rPr>
        <w:t xml:space="preserve">Independent task: </w:t>
      </w:r>
      <w:r>
        <w:rPr>
          <w:sz w:val="22"/>
          <w:szCs w:val="22"/>
        </w:rPr>
        <w:t xml:space="preserve">Work on your part of our research output, and practise saying the one thing you most want people to understand.</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Phase 6 - Showcase and reflect</w:t>
      </w:r>
    </w:p>
    <w:p>
      <w:pPr>
        <w:spacing w:after="40" w:before="0" w:line="300"/>
      </w:pPr>
      <w:r>
        <w:rPr>
          <w:b/>
          <w:bCs/>
          <w:color w:val="5A6473"/>
          <w:sz w:val="20"/>
          <w:szCs w:val="20"/>
        </w:rPr>
        <w:t xml:space="preserve">Lead: Learners own it - support stays high</w:t>
      </w:r>
    </w:p>
    <w:p>
      <w:pPr>
        <w:spacing w:after="140" w:before="0" w:line="300"/>
      </w:pPr>
      <w:r>
        <w:rPr>
          <w:sz w:val="22"/>
          <w:szCs w:val="22"/>
        </w:rPr>
        <w:t xml:space="preserve">Learners share their findings with a real audience, reflect on how they have grown as researchers, and - on Learning Bridge+ - the educator gathers the evidence to judge each learner's proficiency in investigating real-world issues.</w:t>
      </w:r>
    </w:p>
    <w:p>
      <w:pPr>
        <w:pStyle w:val="Heading3"/>
        <w:keepNext/>
        <w:spacing w:after="100" w:before="280"/>
      </w:pPr>
      <w:r>
        <w:rPr>
          <w:b/>
          <w:bCs/>
          <w:color w:val="7A3B69"/>
          <w:sz w:val="28"/>
          <w:szCs w:val="28"/>
        </w:rPr>
        <w:t xml:space="preserve">6.1   Share our findings, and look back</w:t>
      </w:r>
    </w:p>
    <w:p>
      <w:pPr>
        <w:spacing w:after="100" w:before="0" w:line="300"/>
      </w:pPr>
      <w:r>
        <w:rPr>
          <w:b/>
          <w:bCs/>
          <w:color w:val="6E7A2E"/>
          <w:sz w:val="20"/>
          <w:szCs w:val="20"/>
        </w:rPr>
        <w:t xml:space="preserve">Consolidation   ·   2h facilitated   ·   2.5h independent</w:t>
      </w:r>
    </w:p>
    <w:p>
      <w:pPr>
        <w:spacing w:after="140" w:before="0" w:line="300"/>
      </w:pPr>
      <w:r>
        <w:rPr>
          <w:sz w:val="22"/>
          <w:szCs w:val="22"/>
        </w:rPr>
        <w:t xml:space="preserve">Close the course - and, in this edition, close the whole programme. This block is the spine of the one shared showcase (see cb-my-showcase): rather than three separate closings in the same week, learners present their research here, show their "My Name, My Voice" card, and name one way they have grown, all in one event. Each learner chooses and invites at least one person themselves, and does the asking - that choice is as much the point as the presenting is. Hold a warm, celebratory sharing where learners present their research output to the audience they chose, and answer questions about it, with no one forced to present in a way that is unsafe for them. Then learners look back: through their research book from the first page, and at the "what good research looks like" growth path they marked at the start, marking where they are now and naming how they have moved from guessing to finding out. Each learner names one way they have grown as a researcher, by drawing and speaking. On Learning Bridge+, this is the point to gather and record the evidence of each learner's growth in investigating real-world issues - their question and plan, evidence log, analysis, output, and how they answer questions - to inform the assessment judgement, made by educator judgement against Amala's proficiency scale.</w:t>
      </w:r>
    </w:p>
    <w:p>
      <w:pPr>
        <w:spacing w:after="100" w:before="0" w:line="300"/>
      </w:pPr>
      <w:r>
        <w:rPr>
          <w:b/>
          <w:bCs/>
          <w:color w:val="6E7A2E"/>
          <w:sz w:val="20"/>
          <w:szCs w:val="20"/>
        </w:rPr>
        <w:t xml:space="preserve">LEARNER SHEET:  Sheet 19, “How I have grown as a researcher” - in Our Research Book (a separate file, one per learner).</w:t>
      </w:r>
    </w:p>
    <w:p>
      <w:pPr>
        <w:keepNext/>
        <w:spacing w:after="60" w:before="180"/>
      </w:pPr>
      <w:r>
        <w:rPr>
          <w:b/>
          <w:bCs/>
          <w:color w:val="6E7A2E"/>
          <w:spacing w:val="24"/>
          <w:sz w:val="17"/>
          <w:szCs w:val="17"/>
        </w:rPr>
        <w:t xml:space="preserve">THE ACTIVITY, IN FULL</w:t>
      </w:r>
    </w:p>
    <w:p>
      <w:pPr>
        <w:pStyle w:val="Heading3"/>
        <w:keepNext/>
        <w:spacing w:after="100" w:before="280"/>
      </w:pPr>
      <w:r>
        <w:rPr>
          <w:b/>
          <w:bCs/>
          <w:color w:val="7A3B69"/>
          <w:sz w:val="28"/>
          <w:szCs w:val="28"/>
        </w:rPr>
        <w:t xml:space="preserve">What you need to know before you teach this</w:t>
      </w:r>
    </w:p>
    <w:p>
      <w:pPr>
        <w:spacing w:after="140" w:before="0" w:line="300"/>
      </w:pPr>
      <w:r>
        <w:rPr>
          <w:sz w:val="22"/>
          <w:szCs w:val="22"/>
        </w:rPr>
        <w:t xml:space="preserve">Two things happen here and both need protecting: the sharing itself, and the looking back. Time runs out at the end of a course, and the reflection is what gets cut - which is precisely the part that carries the assessment evidence.</w:t>
      </w:r>
    </w:p>
    <w:p>
      <w:pPr>
        <w:pStyle w:val="Heading4"/>
        <w:keepNext/>
        <w:spacing w:after="80" w:before="220"/>
      </w:pPr>
      <w:r>
        <w:rPr>
          <w:b/>
          <w:bCs/>
          <w:color w:val="1F3A5F"/>
          <w:sz w:val="24"/>
          <w:szCs w:val="24"/>
        </w:rPr>
        <w:t xml:space="preserve">The sharing is the programme showcase</w:t>
      </w:r>
    </w:p>
    <w:p>
      <w:pPr>
        <w:spacing w:after="140" w:before="0" w:line="300"/>
      </w:pPr>
      <w:r>
        <w:rPr>
          <w:sz w:val="22"/>
          <w:szCs w:val="22"/>
        </w:rPr>
        <w:t xml:space="preserve">In this edition this block is the spine of the single closing event, with the My Voice cards and the growth statements folded in, and guests each learner invited themselves. See the showcase guidance. Plan it with your coordinator well ahead - invitations have to go out.</w:t>
      </w:r>
    </w:p>
    <w:p>
      <w:pPr>
        <w:pStyle w:val="Heading4"/>
        <w:keepNext/>
        <w:spacing w:after="80" w:before="220"/>
      </w:pPr>
      <w:r>
        <w:rPr>
          <w:b/>
          <w:bCs/>
          <w:color w:val="1F3A5F"/>
          <w:sz w:val="24"/>
          <w:szCs w:val="24"/>
        </w:rPr>
        <w:t xml:space="preserve">Answering questions is the assessment, more than the poster</w:t>
      </w:r>
    </w:p>
    <w:p>
      <w:pPr>
        <w:spacing w:after="140" w:before="0" w:line="300"/>
      </w:pPr>
      <w:r>
        <w:rPr>
          <w:sz w:val="22"/>
          <w:szCs w:val="22"/>
        </w:rPr>
        <w:t xml:space="preserve">A learner who made a beautiful output and cannot say how they know is showing something different from a learner with a rough poster and a clear rationale. Ask questions yourself if the audience is gentle, and write down what learners say the same day. This is your last and best FSI1 evidence.</w:t>
      </w:r>
    </w:p>
    <w:p>
      <w:pPr>
        <w:pStyle w:val="Heading4"/>
        <w:keepNext/>
        <w:spacing w:after="80" w:before="220"/>
      </w:pPr>
      <w:r>
        <w:rPr>
          <w:b/>
          <w:bCs/>
          <w:color w:val="1F3A5F"/>
          <w:sz w:val="24"/>
          <w:szCs w:val="24"/>
        </w:rPr>
        <w:t xml:space="preserve">Then the looking back, and it must run on the book</w:t>
      </w:r>
    </w:p>
    <w:p>
      <w:pPr>
        <w:spacing w:after="140" w:before="0" w:line="300"/>
      </w:pPr>
      <w:r>
        <w:rPr>
          <w:sz w:val="22"/>
          <w:szCs w:val="22"/>
        </w:rPr>
        <w:t xml:space="preserve">Ask "have you grown as a researcher?" and you will get shrugs. So do it physically: turn back through the research book from page one, in order. The pages argue better than any question.</w:t>
      </w:r>
    </w:p>
    <w:p>
      <w:pPr>
        <w:spacing w:after="140" w:before="0" w:line="300"/>
      </w:pPr>
      <w:r>
        <w:rPr>
          <w:sz w:val="22"/>
          <w:szCs w:val="22"/>
        </w:rPr>
        <w:t xml:space="preserve">Then the growth path they marked at the start, marked again with a different mark, so both are visible. Name the movement out loud - from guessing to finding out.</w:t>
      </w:r>
    </w:p>
    <w:p>
      <w:pPr>
        <w:pStyle w:val="Heading4"/>
        <w:keepNext/>
        <w:spacing w:after="80" w:before="220"/>
      </w:pPr>
      <w:r>
        <w:rPr>
          <w:b/>
          <w:bCs/>
          <w:color w:val="1F3A5F"/>
          <w:sz w:val="24"/>
          <w:szCs w:val="24"/>
        </w:rPr>
        <w:t xml:space="preserve">The three questions that produce real answers</w:t>
      </w:r>
    </w:p>
    <w:p>
      <w:pPr>
        <w:pStyle w:val="ListParagraph"/>
        <w:numPr>
          <w:ilvl w:val="0"/>
          <w:numId w:val="1"/>
        </w:numPr>
        <w:spacing w:after="80" w:line="300"/>
      </w:pPr>
      <w:r>
        <w:rPr>
          <w:sz w:val="22"/>
          <w:szCs w:val="22"/>
        </w:rPr>
        <w:t xml:space="preserve">What can you do now that you could not do at the start?</w:t>
      </w:r>
    </w:p>
    <w:p>
      <w:pPr>
        <w:pStyle w:val="ListParagraph"/>
        <w:numPr>
          <w:ilvl w:val="0"/>
          <w:numId w:val="1"/>
        </w:numPr>
        <w:spacing w:after="80" w:line="300"/>
      </w:pPr>
      <w:r>
        <w:rPr>
          <w:sz w:val="22"/>
          <w:szCs w:val="22"/>
        </w:rPr>
        <w:t xml:space="preserve">What was hard, and what did you do about it?</w:t>
      </w:r>
    </w:p>
    <w:p>
      <w:pPr>
        <w:pStyle w:val="ListParagraph"/>
        <w:numPr>
          <w:ilvl w:val="0"/>
          <w:numId w:val="1"/>
        </w:numPr>
        <w:spacing w:after="80" w:line="300"/>
      </w:pPr>
      <w:r>
        <w:rPr>
          <w:sz w:val="22"/>
          <w:szCs w:val="22"/>
        </w:rPr>
        <w:t xml:space="preserve">What would you still like to find out?</w:t>
      </w:r>
    </w:p>
    <w:p>
      <w:pPr>
        <w:spacing w:after="140" w:before="0" w:line="300"/>
      </w:pPr>
      <w:r>
        <w:rPr>
          <w:sz w:val="22"/>
          <w:szCs w:val="22"/>
        </w:rPr>
        <w:t xml:space="preserve">The second is the one that shows the competency and the one you most want on record.</w:t>
      </w:r>
    </w:p>
    <w:p>
      <w:pPr>
        <w:pStyle w:val="Heading4"/>
        <w:keepNext/>
        <w:spacing w:after="80" w:before="220"/>
      </w:pPr>
      <w:r>
        <w:rPr>
          <w:b/>
          <w:bCs/>
          <w:color w:val="1F3A5F"/>
          <w:sz w:val="24"/>
          <w:szCs w:val="24"/>
        </w:rPr>
        <w:t xml:space="preserve">Nobody presents in a way that is unsafe for them</w:t>
      </w:r>
    </w:p>
    <w:p>
      <w:pPr>
        <w:spacing w:after="140" w:before="0" w:line="300"/>
      </w:pPr>
      <w:r>
        <w:rPr>
          <w:sz w:val="22"/>
          <w:szCs w:val="22"/>
        </w:rPr>
        <w:t xml:space="preserve">Same-gender grouping, presenting with a group rather than alone, showing rather than speaking, presenting to a partner or a mentor only - all full successes. Say so before the day, not on it.</w:t>
      </w:r>
    </w:p>
    <w:p>
      <w:pPr>
        <w:pStyle w:val="Heading3"/>
        <w:keepNext/>
        <w:spacing w:after="100" w:before="280"/>
      </w:pPr>
      <w:r>
        <w:rPr>
          <w:b/>
          <w:bCs/>
          <w:color w:val="7A3B69"/>
          <w:sz w:val="28"/>
          <w:szCs w:val="28"/>
        </w:rPr>
        <w:t xml:space="preserve">Before they leave this block</w:t>
      </w:r>
    </w:p>
    <w:p>
      <w:pPr>
        <w:pStyle w:val="ListParagraph"/>
        <w:numPr>
          <w:ilvl w:val="0"/>
          <w:numId w:val="1"/>
        </w:numPr>
        <w:spacing w:after="80" w:line="300"/>
      </w:pPr>
      <w:r>
        <w:rPr>
          <w:sz w:val="22"/>
          <w:szCs w:val="22"/>
        </w:rPr>
        <w:t xml:space="preserve">Every learner has shared something, in a way that was safe for them.</w:t>
      </w:r>
    </w:p>
    <w:p>
      <w:pPr>
        <w:pStyle w:val="ListParagraph"/>
        <w:numPr>
          <w:ilvl w:val="0"/>
          <w:numId w:val="1"/>
        </w:numPr>
        <w:spacing w:after="80" w:line="300"/>
      </w:pPr>
      <w:r>
        <w:rPr>
          <w:sz w:val="22"/>
          <w:szCs w:val="22"/>
        </w:rPr>
        <w:t xml:space="preserve">Every learner has answered at least one question about their research.</w:t>
      </w:r>
    </w:p>
    <w:p>
      <w:pPr>
        <w:pStyle w:val="ListParagraph"/>
        <w:numPr>
          <w:ilvl w:val="0"/>
          <w:numId w:val="1"/>
        </w:numPr>
        <w:spacing w:after="80" w:line="300"/>
      </w:pPr>
      <w:r>
        <w:rPr>
          <w:sz w:val="22"/>
          <w:szCs w:val="22"/>
        </w:rPr>
        <w:t xml:space="preserve">Growth paths marked a second time, both marks visible.</w:t>
      </w:r>
    </w:p>
    <w:p>
      <w:pPr>
        <w:pStyle w:val="ListParagraph"/>
        <w:numPr>
          <w:ilvl w:val="0"/>
          <w:numId w:val="1"/>
        </w:numPr>
        <w:spacing w:after="80" w:line="300"/>
      </w:pPr>
      <w:r>
        <w:rPr>
          <w:sz w:val="22"/>
          <w:szCs w:val="22"/>
        </w:rPr>
        <w:t xml:space="preserve">You have their words written down.</w:t>
      </w:r>
    </w:p>
    <w:p>
      <w:pPr>
        <w:spacing w:after="140" w:line="300"/>
      </w:pPr>
      <w:r>
        <w:rPr>
          <w:b/>
          <w:bCs/>
          <w:color w:val="7A3B69"/>
          <w:sz w:val="22"/>
          <w:szCs w:val="22"/>
        </w:rPr>
        <w:t xml:space="preserve">Timing: </w:t>
      </w:r>
      <w:r>
        <w:rPr>
          <w:sz w:val="22"/>
          <w:szCs w:val="22"/>
        </w:rPr>
        <w:t xml:space="preserve">2.5 hours facilitated + 3 hours independent</w:t>
      </w:r>
    </w:p>
    <w:p>
      <w:pPr>
        <w:spacing w:after="140" w:line="300"/>
      </w:pPr>
      <w:r>
        <w:rPr>
          <w:b/>
          <w:bCs/>
          <w:color w:val="7A3B69"/>
          <w:sz w:val="22"/>
          <w:szCs w:val="22"/>
        </w:rPr>
        <w:t xml:space="preserve">Grouping: </w:t>
      </w:r>
      <w:r>
        <w:rPr>
          <w:sz w:val="22"/>
          <w:szCs w:val="22"/>
        </w:rPr>
        <w:t xml:space="preserve">Whole group for the sharing; individual for the looking-back and the growth mark</w:t>
      </w:r>
    </w:p>
    <w:p>
      <w:pPr>
        <w:keepNext/>
        <w:spacing w:after="60" w:before="180"/>
      </w:pPr>
      <w:r>
        <w:rPr>
          <w:b/>
          <w:bCs/>
          <w:color w:val="6E7A2E"/>
          <w:spacing w:val="24"/>
          <w:sz w:val="17"/>
          <w:szCs w:val="17"/>
        </w:rPr>
        <w:t xml:space="preserve">WHAT LEARNERS DO</w:t>
      </w:r>
    </w:p>
    <w:p>
      <w:pPr>
        <w:pStyle w:val="ListParagraph"/>
        <w:numPr>
          <w:ilvl w:val="0"/>
          <w:numId w:val="1"/>
        </w:numPr>
        <w:spacing w:after="80" w:line="300"/>
      </w:pPr>
      <w:r>
        <w:rPr>
          <w:sz w:val="22"/>
          <w:szCs w:val="22"/>
        </w:rPr>
        <w:t xml:space="preserve">Share their research output with the real audience they chose, in the way they chose - showing, telling, or with a friend beside them.</w:t>
      </w:r>
    </w:p>
    <w:p>
      <w:pPr>
        <w:pStyle w:val="ListParagraph"/>
        <w:numPr>
          <w:ilvl w:val="0"/>
          <w:numId w:val="1"/>
        </w:numPr>
        <w:spacing w:after="80" w:line="300"/>
      </w:pPr>
      <w:r>
        <w:rPr>
          <w:sz w:val="22"/>
          <w:szCs w:val="22"/>
        </w:rPr>
        <w:t xml:space="preserve">Answer questions from the audience about what they found and what it means.</w:t>
      </w:r>
    </w:p>
    <w:p>
      <w:pPr>
        <w:pStyle w:val="ListParagraph"/>
        <w:numPr>
          <w:ilvl w:val="0"/>
          <w:numId w:val="1"/>
        </w:numPr>
        <w:spacing w:after="80" w:line="300"/>
      </w:pPr>
      <w:r>
        <w:rPr>
          <w:sz w:val="22"/>
          <w:szCs w:val="22"/>
        </w:rPr>
        <w:t xml:space="preserve">Look back through their research book, from the very first page, and see how far the work has come.</w:t>
      </w:r>
    </w:p>
    <w:p>
      <w:pPr>
        <w:pStyle w:val="ListParagraph"/>
        <w:numPr>
          <w:ilvl w:val="0"/>
          <w:numId w:val="1"/>
        </w:numPr>
        <w:spacing w:after="80" w:line="300"/>
      </w:pPr>
      <w:r>
        <w:rPr>
          <w:sz w:val="22"/>
          <w:szCs w:val="22"/>
        </w:rPr>
        <w:t xml:space="preserve">Return to the "Where I am as a researcher" growth path they marked at the start, mark where they are now, and name one way they have moved from guessing to finding out.</w:t>
      </w:r>
    </w:p>
    <w:p>
      <w:pPr>
        <w:keepNext/>
        <w:spacing w:after="60" w:before="180"/>
      </w:pPr>
      <w:r>
        <w:rPr>
          <w:b/>
          <w:bCs/>
          <w:color w:val="6E7A2E"/>
          <w:spacing w:val="24"/>
          <w:sz w:val="17"/>
          <w:szCs w:val="17"/>
        </w:rPr>
        <w:t xml:space="preserve">MATERIALS AND PREPARATION</w:t>
      </w:r>
    </w:p>
    <w:p>
      <w:pPr>
        <w:pStyle w:val="ListParagraph"/>
        <w:numPr>
          <w:ilvl w:val="0"/>
          <w:numId w:val="1"/>
        </w:numPr>
        <w:spacing w:after="80" w:line="300"/>
      </w:pPr>
      <w:r>
        <w:rPr>
          <w:sz w:val="22"/>
          <w:szCs w:val="22"/>
        </w:rPr>
        <w:t xml:space="preserve">Each learner's or group's research output, ready to share, and the space set up warmly for the audience they chose.</w:t>
      </w:r>
    </w:p>
    <w:p>
      <w:pPr>
        <w:pStyle w:val="ListParagraph"/>
        <w:numPr>
          <w:ilvl w:val="0"/>
          <w:numId w:val="1"/>
        </w:numPr>
        <w:spacing w:after="80" w:line="300"/>
      </w:pPr>
      <w:r>
        <w:rPr>
          <w:sz w:val="22"/>
          <w:szCs w:val="22"/>
        </w:rPr>
        <w:t xml:space="preserve">Every learner's research book, so they can look back from the first page.</w:t>
      </w:r>
    </w:p>
    <w:p>
      <w:pPr>
        <w:pStyle w:val="ListParagraph"/>
        <w:numPr>
          <w:ilvl w:val="0"/>
          <w:numId w:val="1"/>
        </w:numPr>
        <w:spacing w:after="80" w:line="300"/>
      </w:pPr>
      <w:r>
        <w:rPr>
          <w:sz w:val="22"/>
          <w:szCs w:val="22"/>
        </w:rPr>
        <w:t xml:space="preserve">The "Where I am as a researcher" growth-path page (cb-rp-researcher-growth-path) each learner marked at the start of the course.</w:t>
      </w:r>
    </w:p>
    <w:p>
      <w:pPr>
        <w:pStyle w:val="ListParagraph"/>
        <w:numPr>
          <w:ilvl w:val="0"/>
          <w:numId w:val="1"/>
        </w:numPr>
        <w:spacing w:after="80" w:line="300"/>
      </w:pPr>
      <w:r>
        <w:rPr>
          <w:sz w:val="22"/>
          <w:szCs w:val="22"/>
        </w:rPr>
        <w:t xml:space="preserve">The "how I have grown as a researcher" reflection page from the research book (one per learner).</w:t>
      </w:r>
    </w:p>
    <w:p>
      <w:pPr>
        <w:pStyle w:val="ListParagraph"/>
        <w:numPr>
          <w:ilvl w:val="0"/>
          <w:numId w:val="1"/>
        </w:numPr>
        <w:spacing w:after="80" w:line="300"/>
      </w:pPr>
      <w:r>
        <w:rPr>
          <w:sz w:val="22"/>
          <w:szCs w:val="22"/>
        </w:rPr>
        <w:t xml:space="preserve">Step-back and referral guidance to hand, in case the sharing or looking-back touches a hard memory.</w:t>
      </w:r>
    </w:p>
    <w:p>
      <w:pPr>
        <w:keepNext/>
        <w:spacing w:after="60" w:before="180"/>
      </w:pPr>
      <w:r>
        <w:rPr>
          <w:b/>
          <w:bCs/>
          <w:color w:val="6E7A2E"/>
          <w:spacing w:val="24"/>
          <w:sz w:val="17"/>
          <w:szCs w:val="17"/>
        </w:rPr>
        <w:t xml:space="preserve">WHAT IT LOOKS LIKE WHEN IT IS WORKING - HOW FAR WE HAVE COME</w:t>
      </w:r>
    </w:p>
    <w:p>
      <w:pPr>
        <w:spacing w:after="80" w:before="0" w:line="300"/>
      </w:pPr>
      <w:r>
        <w:rPr>
          <w:b/>
          <w:bCs/>
          <w:color w:val="5A6473"/>
          <w:sz w:val="20"/>
          <w:szCs w:val="20"/>
        </w:rPr>
        <w:t xml:space="preserve">Each learner returns to the growth path they marked on the first day, marks where they are now, and names one way they have moved from guessing to finding out.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shd w:fill="F1EEE6"/>
            <w:tcMar>
              <w:top w:type="dxa" w:w="60"/>
              <w:left w:type="dxa" w:w="100"/>
              <w:bottom w:type="dxa" w:w="60"/>
              <w:right w:type="dxa" w:w="100"/>
            </w:tcMar>
          </w:tcPr>
          <w:p>
            <w:r>
              <w:rPr>
                <w:b/>
                <w:bCs/>
                <w:color w:val="1F3A5F"/>
                <w:sz w:val="18"/>
                <w:szCs w:val="18"/>
              </w:rPr>
              <w:t xml:space="preserve">On the first day</w:t>
            </w:r>
          </w:p>
        </w:tc>
        <w:tc>
          <w:tcPr>
            <w:tcW w:type="dxa" w:w="4535"/>
            <w:shd w:fill="F1EEE6"/>
            <w:tcMar>
              <w:top w:type="dxa" w:w="60"/>
              <w:left w:type="dxa" w:w="100"/>
              <w:bottom w:type="dxa" w:w="60"/>
              <w:right w:type="dxa" w:w="100"/>
            </w:tcMar>
          </w:tcPr>
          <w:p>
            <w:r>
              <w:rPr>
                <w:b/>
                <w:bCs/>
                <w:color w:val="1F3A5F"/>
                <w:sz w:val="18"/>
                <w:szCs w:val="18"/>
              </w:rPr>
              <w:t xml:space="preserve">Now</w:t>
            </w:r>
          </w:p>
        </w:tc>
      </w:tr>
      <w:tr>
        <w:tc>
          <w:tcPr>
            <w:tcW w:type="dxa" w:w="4535"/>
            <w:tcMar>
              <w:top w:type="dxa" w:w="60"/>
              <w:left w:type="dxa" w:w="100"/>
              <w:bottom w:type="dxa" w:w="60"/>
              <w:right w:type="dxa" w:w="100"/>
            </w:tcMar>
          </w:tcPr>
          <w:p>
            <w:pPr>
              <w:spacing w:after="40"/>
            </w:pPr>
            <w:r>
              <w:rPr>
                <w:sz w:val="18"/>
                <w:szCs w:val="18"/>
              </w:rPr>
              <w:t xml:space="preserve">•  we only wondered</w:t>
            </w:r>
          </w:p>
          <w:p>
            <w:pPr>
              <w:spacing w:after="40"/>
            </w:pPr>
            <w:r>
              <w:rPr>
                <w:sz w:val="18"/>
                <w:szCs w:val="18"/>
              </w:rPr>
              <w:t xml:space="preserve">•  near the start of the path</w:t>
            </w:r>
          </w:p>
        </w:tc>
        <w:tc>
          <w:tcPr>
            <w:tcW w:type="dxa" w:w="4535"/>
            <w:tcMar>
              <w:top w:type="dxa" w:w="60"/>
              <w:left w:type="dxa" w:w="100"/>
              <w:bottom w:type="dxa" w:w="60"/>
              <w:right w:type="dxa" w:w="100"/>
            </w:tcMar>
          </w:tcPr>
          <w:p>
            <w:pPr>
              <w:spacing w:after="40"/>
            </w:pPr>
            <w:r>
              <w:rPr>
                <w:sz w:val="18"/>
                <w:szCs w:val="18"/>
              </w:rPr>
              <w:t xml:space="preserve">•  we found out for ourselves</w:t>
            </w:r>
          </w:p>
          <w:p>
            <w:pPr>
              <w:spacing w:after="40"/>
            </w:pPr>
            <w:r>
              <w:rPr>
                <w:sz w:val="18"/>
                <w:szCs w:val="18"/>
              </w:rPr>
              <w:t xml:space="preserve">•  further along the path</w:t>
            </w:r>
          </w:p>
        </w:tc>
      </w:tr>
    </w:tbl>
    <w:p>
      <w:pPr>
        <w:keepNext/>
        <w:spacing w:after="60" w:before="180"/>
      </w:pPr>
      <w:r>
        <w:rPr>
          <w:b/>
          <w:bCs/>
          <w:color w:val="6E7A2E"/>
          <w:spacing w:val="24"/>
          <w:sz w:val="17"/>
          <w:szCs w:val="17"/>
        </w:rPr>
        <w:t xml:space="preserve">FACILITATION NOTES</w:t>
      </w:r>
    </w:p>
    <w:p>
      <w:pPr>
        <w:spacing w:after="140" w:before="0" w:line="300"/>
      </w:pPr>
      <w:r>
        <w:rPr>
          <w:sz w:val="22"/>
          <w:szCs w:val="22"/>
        </w:rPr>
        <w:t xml:space="preserve">The one thing to get right: this is a celebration, not an exam. Every learner has grown, and the day is for showing that, warmly and together. No one is forced to present in a way that is unsafe for them - showing without speaking, telling from their seat, or having a friend speak alongside are all real ways to share. On Learning Bridge+, this is also the point where you gather and record the evidence of each learner's growth in investigating real-world issues (FSI1): their question and plan, their evidence log, how they made sense of what they found, their output, and how they answer questions about it. Gather this across the whole course from the research book, not from the final output alone, and make the judgement against Amala's proficiency scale, by your own reading of the whole picture - not a grade scored off one performance.</w:t>
      </w:r>
    </w:p>
    <w:p>
      <w:pPr>
        <w:spacing w:after="140" w:line="300"/>
      </w:pPr>
      <w:r>
        <w:rPr>
          <w:b/>
          <w:bCs/>
          <w:color w:val="7A3B69"/>
          <w:sz w:val="22"/>
          <w:szCs w:val="22"/>
        </w:rPr>
        <w:t xml:space="preserve">Read aloud to the group: </w:t>
      </w:r>
      <w:r>
        <w:rPr>
          <w:sz w:val="22"/>
          <w:szCs w:val="22"/>
        </w:rPr>
        <w:t xml:space="preserve">the "How to look back at what we did" page in the learners' research book. That page carries the teaching for this block, and the learners keep it.</w:t>
      </w:r>
    </w:p>
    <w:p>
      <w:pPr>
        <w:pStyle w:val="Heading4"/>
        <w:keepNext/>
        <w:spacing w:after="80" w:before="220"/>
      </w:pPr>
      <w:r>
        <w:rPr>
          <w:b/>
          <w:bCs/>
          <w:color w:val="1F3A5F"/>
          <w:sz w:val="24"/>
          <w:szCs w:val="24"/>
        </w:rPr>
        <w:t xml:space="preserve">Step 1: Share our findings  (60 min)</w:t>
      </w:r>
    </w:p>
    <w:p>
      <w:pPr>
        <w:spacing w:after="140" w:before="0" w:line="300"/>
      </w:pPr>
      <w:r>
        <w:rPr>
          <w:sz w:val="22"/>
          <w:szCs w:val="22"/>
        </w:rPr>
        <w:t xml:space="preserve">Hold the sharing warmly. Each learner or group shares their output with the audience they chose, in the way they chose - showing a drawing or model, telling the one thing they most want people to understand, or being alongside a friend who speaks with them. Make it safe: no one is made to stand and speak alone if that is not safe for them. Celebrate each sharing before moving to the next.</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What did you want people to understand about our hills?</w:t>
      </w:r>
    </w:p>
    <w:p>
      <w:pPr>
        <w:pStyle w:val="ListParagraph"/>
        <w:numPr>
          <w:ilvl w:val="0"/>
          <w:numId w:val="1"/>
        </w:numPr>
        <w:spacing w:after="80" w:line="300"/>
      </w:pPr>
      <w:r>
        <w:rPr>
          <w:sz w:val="22"/>
          <w:szCs w:val="22"/>
        </w:rPr>
        <w:t xml:space="preserve">What is the one thing you found that you are proudest of?</w:t>
      </w:r>
    </w:p>
    <w:p>
      <w:pPr>
        <w:pStyle w:val="Heading4"/>
        <w:keepNext/>
        <w:spacing w:after="80" w:before="220"/>
      </w:pPr>
      <w:r>
        <w:rPr>
          <w:b/>
          <w:bCs/>
          <w:color w:val="1F3A5F"/>
          <w:sz w:val="24"/>
          <w:szCs w:val="24"/>
        </w:rPr>
        <w:t xml:space="preserve">Step 2: Answer questions from our audience  (30 min)</w:t>
      </w:r>
    </w:p>
    <w:p>
      <w:pPr>
        <w:spacing w:after="140" w:before="0" w:line="300"/>
      </w:pPr>
      <w:r>
        <w:rPr>
          <w:sz w:val="22"/>
          <w:szCs w:val="22"/>
        </w:rPr>
        <w:t xml:space="preserve">Invite the audience to ask gentle, real questions, and help learners answer them. How a learner responds - pointing back to their evidence, saying what they are still not sure about - is some of the richest evidence of how they have grown as a researcher, so give it time and warmth. Rephrase or translate questions where needed so no learner is caught out by the English.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Where in your research did you find that?</w:t>
      </w:r>
    </w:p>
    <w:p>
      <w:pPr>
        <w:pStyle w:val="ListParagraph"/>
        <w:numPr>
          <w:ilvl w:val="0"/>
          <w:numId w:val="1"/>
        </w:numPr>
        <w:spacing w:after="80" w:line="300"/>
      </w:pPr>
      <w:r>
        <w:rPr>
          <w:sz w:val="22"/>
          <w:szCs w:val="22"/>
        </w:rPr>
        <w:t xml:space="preserve">What is one thing you are still not sure about?</w:t>
      </w:r>
    </w:p>
    <w:p>
      <w:pPr>
        <w:pStyle w:val="Heading4"/>
        <w:keepNext/>
        <w:spacing w:after="80" w:before="220"/>
      </w:pPr>
      <w:r>
        <w:rPr>
          <w:b/>
          <w:bCs/>
          <w:color w:val="1F3A5F"/>
          <w:sz w:val="24"/>
          <w:szCs w:val="24"/>
        </w:rPr>
        <w:t xml:space="preserve">Step 3: Look back through our research book  (30 min)</w:t>
      </w:r>
    </w:p>
    <w:p>
      <w:pPr>
        <w:spacing w:after="140" w:before="0" w:line="300"/>
      </w:pPr>
      <w:r>
        <w:rPr>
          <w:sz w:val="22"/>
          <w:szCs w:val="22"/>
        </w:rPr>
        <w:t xml:space="preserve">Each learner turns through their research book from the very first page - their first thoughts about the hills, their question, their evidence log, what they worked out, their output. Give them quiet time to see the whole journey. Draw out, gently, how much is there now that was not there on the first day.</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your first page. What did you think about our hills back then?</w:t>
      </w:r>
    </w:p>
    <w:p>
      <w:pPr>
        <w:pStyle w:val="ListParagraph"/>
        <w:numPr>
          <w:ilvl w:val="0"/>
          <w:numId w:val="1"/>
        </w:numPr>
        <w:spacing w:after="80" w:line="300"/>
      </w:pPr>
      <w:r>
        <w:rPr>
          <w:sz w:val="22"/>
          <w:szCs w:val="22"/>
        </w:rPr>
        <w:t xml:space="preserve">What can you do now, as a researcher, that you could not do on the first day?</w:t>
      </w:r>
    </w:p>
    <w:p>
      <w:pPr>
        <w:pStyle w:val="Heading4"/>
        <w:keepNext/>
        <w:spacing w:after="80" w:before="220"/>
      </w:pPr>
      <w:r>
        <w:rPr>
          <w:b/>
          <w:bCs/>
          <w:color w:val="1F3A5F"/>
          <w:sz w:val="24"/>
          <w:szCs w:val="24"/>
        </w:rPr>
        <w:t xml:space="preserve">Step 4: Mark how far we have come  (30 min)</w:t>
      </w:r>
    </w:p>
    <w:p>
      <w:pPr>
        <w:spacing w:after="140" w:before="0" w:line="300"/>
      </w:pPr>
      <w:r>
        <w:rPr>
          <w:sz w:val="22"/>
          <w:szCs w:val="22"/>
        </w:rPr>
        <w:t xml:space="preserve">Bring back the "Where I am as a researcher" growth path each learner marked at the start. Each learner marks where they feel they are now, sees the distance from their first mark, and names - by drawing and speaking - one way they have moved from guessing to finding out. This is theirs to keep, and yours to read as evidence of growth.</w:t>
      </w:r>
    </w:p>
    <w:p>
      <w:pPr>
        <w:keepNext/>
        <w:spacing w:after="60" w:before="180"/>
      </w:pPr>
      <w:r>
        <w:rPr>
          <w:b/>
          <w:bCs/>
          <w:color w:val="6E7A2E"/>
          <w:spacing w:val="24"/>
          <w:sz w:val="17"/>
          <w:szCs w:val="17"/>
        </w:rPr>
        <w:t xml:space="preserve">ASK</w:t>
      </w:r>
    </w:p>
    <w:p>
      <w:pPr>
        <w:pStyle w:val="ListParagraph"/>
        <w:numPr>
          <w:ilvl w:val="0"/>
          <w:numId w:val="1"/>
        </w:numPr>
        <w:spacing w:after="80" w:line="300"/>
      </w:pPr>
      <w:r>
        <w:rPr>
          <w:sz w:val="22"/>
          <w:szCs w:val="22"/>
        </w:rPr>
        <w:t xml:space="preserve">Look at the mark you made on the first day. Where are you now?</w:t>
      </w:r>
    </w:p>
    <w:p>
      <w:pPr>
        <w:pStyle w:val="ListParagraph"/>
        <w:numPr>
          <w:ilvl w:val="0"/>
          <w:numId w:val="1"/>
        </w:numPr>
        <w:spacing w:after="80" w:line="300"/>
      </w:pPr>
      <w:r>
        <w:rPr>
          <w:sz w:val="22"/>
          <w:szCs w:val="22"/>
        </w:rPr>
        <w:t xml:space="preserve">Name one way you have moved from guessing to finding out.</w:t>
      </w:r>
    </w:p>
    <w:p>
      <w:pPr>
        <w:spacing w:after="140" w:line="300"/>
      </w:pPr>
      <w:r>
        <w:rPr>
          <w:b/>
          <w:bCs/>
          <w:color w:val="7A3B69"/>
          <w:sz w:val="22"/>
          <w:szCs w:val="22"/>
        </w:rPr>
        <w:t xml:space="preserve">Student worksheet: </w:t>
      </w:r>
      <w:r>
        <w:rPr>
          <w:sz w:val="22"/>
          <w:szCs w:val="22"/>
        </w:rPr>
        <w:t xml:space="preserve">How I have grown as a researcher (in the student workbook)</w:t>
      </w:r>
    </w:p>
    <w:p>
      <w:pPr>
        <w:spacing w:after="140" w:line="300"/>
      </w:pPr>
      <w:r>
        <w:rPr>
          <w:b/>
          <w:bCs/>
          <w:color w:val="7A3B69"/>
          <w:sz w:val="22"/>
          <w:szCs w:val="22"/>
        </w:rPr>
        <w:t xml:space="preserve">Independent task: </w:t>
      </w:r>
      <w:r>
        <w:rPr>
          <w:sz w:val="22"/>
          <w:szCs w:val="22"/>
        </w:rPr>
        <w:t xml:space="preserve">Choose one way you have grown as a researcher to share, and one thing about our challenge you would still like to find out.</w:t>
      </w:r>
    </w:p>
    <w:p>
      <w:pPr>
        <w:pBdr>
          <w:bottom w:val="single" w:color="B9B3A6" w:sz="4"/>
        </w:pBdr>
        <w:spacing w:after="180" w:before="60"/>
      </w:pPr>
    </w:p>
    <w:p>
      <w:r>
        <w:br w:type="page"/>
      </w:r>
    </w:p>
    <w:p>
      <w:pPr>
        <w:pStyle w:val="Heading2"/>
        <w:keepNext/>
        <w:spacing w:after="140" w:before="320"/>
      </w:pPr>
      <w:r>
        <w:rPr>
          <w:b/>
          <w:bCs/>
          <w:color w:val="1F3A5F"/>
          <w:sz w:val="36"/>
          <w:szCs w:val="36"/>
        </w:rPr>
        <w:t xml:space="preserve">Assessing the investigation (FSI1)</w:t>
      </w:r>
    </w:p>
    <w:p>
      <w:pPr>
        <w:pStyle w:val="Heading3"/>
        <w:keepNext/>
        <w:spacing w:after="100" w:before="280"/>
      </w:pPr>
      <w:r>
        <w:rPr>
          <w:b/>
          <w:bCs/>
          <w:color w:val="7A3B69"/>
          <w:sz w:val="28"/>
          <w:szCs w:val="28"/>
        </w:rPr>
        <w:t xml:space="preserve">What is assessed, and how</w:t>
      </w:r>
    </w:p>
    <w:p>
      <w:pPr>
        <w:spacing w:after="140" w:before="0" w:line="300"/>
      </w:pPr>
      <w:r>
        <w:rPr>
          <w:sz w:val="22"/>
          <w:szCs w:val="22"/>
        </w:rPr>
        <w:t xml:space="preserve">This component develops and demonstrates one anchor competency: FSI1, Investigate real-world issues - "the learner can conduct primary and secondary research into challenges affecting people and the planet to develop actionable insights." On Learning Bridge+ this is one of the two certificated competencies, so the judgement matters.</w:t>
      </w:r>
    </w:p>
    <w:p>
      <w:pPr>
        <w:spacing w:after="140" w:before="0" w:line="300"/>
      </w:pPr>
      <w:r>
        <w:rPr>
          <w:sz w:val="22"/>
          <w:szCs w:val="22"/>
        </w:rPr>
        <w:t xml:space="preserve">You judge each learner's proficiency by your own professional judgement against Amala's proficiency scale, built up from evidence gathered across the whole investigation. You do NOT grade it from the final output alone: a learner who made a beautiful poster but could not turn evidence into an insight, and one who reached a defensible insight from messy evidence, are showing different proficiency, even with similar-looking posters.</w:t>
      </w:r>
    </w:p>
    <w:p>
      <w:pPr>
        <w:spacing w:after="140" w:before="0" w:line="300"/>
      </w:pPr>
      <w:r>
        <w:rPr>
          <w:sz w:val="22"/>
          <w:szCs w:val="22"/>
        </w:rPr>
        <w:t xml:space="preserve">Assess at two points:</w:t>
      </w:r>
    </w:p>
    <w:p>
      <w:pPr>
        <w:pStyle w:val="ListParagraph"/>
        <w:numPr>
          <w:ilvl w:val="0"/>
          <w:numId w:val="1"/>
        </w:numPr>
        <w:spacing w:after="80" w:line="300"/>
      </w:pPr>
      <w:r>
        <w:rPr>
          <w:sz w:val="22"/>
          <w:szCs w:val="22"/>
        </w:rPr>
        <w:t xml:space="preserve">Midway (formative), around the end of the "Plan and conduct research" phase - to see where each</w:t>
      </w:r>
    </w:p>
    <w:p>
      <w:pPr>
        <w:spacing w:after="140" w:before="0" w:line="300"/>
      </w:pPr>
      <w:r>
        <w:rPr>
          <w:sz w:val="22"/>
          <w:szCs w:val="22"/>
        </w:rPr>
        <w:t xml:space="preserve">learner is and adjust your support.</w:t>
      </w:r>
    </w:p>
    <w:p>
      <w:pPr>
        <w:pStyle w:val="ListParagraph"/>
        <w:numPr>
          <w:ilvl w:val="0"/>
          <w:numId w:val="1"/>
        </w:numPr>
        <w:spacing w:after="80" w:line="300"/>
      </w:pPr>
      <w:r>
        <w:rPr>
          <w:sz w:val="22"/>
          <w:szCs w:val="22"/>
        </w:rPr>
        <w:t xml:space="preserve">At the end (summative), during the showcase - the judgement that informs the readiness decision.</w:t>
      </w:r>
    </w:p>
    <w:p>
      <w:pPr>
        <w:spacing w:after="140" w:before="0" w:line="300"/>
      </w:pPr>
      <w:r>
        <w:rPr>
          <w:sz w:val="22"/>
          <w:szCs w:val="22"/>
        </w:rPr>
        <w:t xml:space="preserve">Do not over-assess. Two considered judgements, built from evidence gathered over time, are worth far more than repeated testing, which this cohort does not need and should not carry.</w:t>
      </w:r>
    </w:p>
    <w:p>
      <w:pPr>
        <w:pStyle w:val="Heading3"/>
        <w:keepNext/>
        <w:spacing w:after="100" w:before="280"/>
      </w:pPr>
      <w:r>
        <w:rPr>
          <w:b/>
          <w:bCs/>
          <w:color w:val="7A3B69"/>
          <w:sz w:val="28"/>
          <w:szCs w:val="28"/>
        </w:rPr>
        <w:t xml:space="preserve">What FSI1 looks like across the research cycle</w:t>
      </w:r>
    </w:p>
    <w:p>
      <w:pPr>
        <w:spacing w:after="140" w:before="0" w:line="300"/>
      </w:pPr>
      <w:r>
        <w:rPr>
          <w:sz w:val="22"/>
          <w:szCs w:val="22"/>
        </w:rPr>
        <w:t xml:space="preserve">Look for the whole cycle, not one moment. A learner achieving the goal, at this level:</w:t>
      </w:r>
    </w:p>
    <w:p>
      <w:pPr>
        <w:pStyle w:val="ListParagraph"/>
        <w:numPr>
          <w:ilvl w:val="0"/>
          <w:numId w:val="1"/>
        </w:numPr>
        <w:spacing w:after="80" w:line="300"/>
      </w:pPr>
      <w:r>
        <w:rPr>
          <w:sz w:val="22"/>
          <w:szCs w:val="22"/>
        </w:rPr>
        <w:t xml:space="preserve">Frames a researchable focus - makes the given question their own and turns it into things they can</w:t>
      </w:r>
    </w:p>
    <w:p>
      <w:pPr>
        <w:spacing w:after="140" w:before="0" w:line="300"/>
      </w:pPr>
      <w:r>
        <w:rPr>
          <w:sz w:val="22"/>
          <w:szCs w:val="22"/>
        </w:rPr>
        <w:t xml:space="preserve">actually find out.</w:t>
      </w:r>
    </w:p>
    <w:p>
      <w:pPr>
        <w:pStyle w:val="ListParagraph"/>
        <w:numPr>
          <w:ilvl w:val="0"/>
          <w:numId w:val="1"/>
        </w:numPr>
        <w:spacing w:after="80" w:line="300"/>
      </w:pPr>
      <w:r>
        <w:rPr>
          <w:sz w:val="22"/>
          <w:szCs w:val="22"/>
        </w:rPr>
        <w:t xml:space="preserve">Gathers evidence ethically - asks and looks (primary) and reads the source pack (secondary), with</w:t>
      </w:r>
    </w:p>
    <w:p>
      <w:pPr>
        <w:spacing w:after="140" w:before="0" w:line="300"/>
      </w:pPr>
      <w:r>
        <w:rPr>
          <w:sz w:val="22"/>
          <w:szCs w:val="22"/>
        </w:rPr>
        <w:t xml:space="preserve">consent and no names.</w:t>
      </w:r>
    </w:p>
    <w:p>
      <w:pPr>
        <w:pStyle w:val="ListParagraph"/>
        <w:numPr>
          <w:ilvl w:val="0"/>
          <w:numId w:val="1"/>
        </w:numPr>
        <w:spacing w:after="80" w:line="300"/>
      </w:pPr>
      <w:r>
        <w:rPr>
          <w:sz w:val="22"/>
          <w:szCs w:val="22"/>
        </w:rPr>
        <w:t xml:space="preserve">Checks the evidence - sets a source against others and against what they found, rather than</w:t>
      </w:r>
    </w:p>
    <w:p>
      <w:pPr>
        <w:spacing w:after="140" w:before="0" w:line="300"/>
      </w:pPr>
      <w:r>
        <w:rPr>
          <w:sz w:val="22"/>
          <w:szCs w:val="22"/>
        </w:rPr>
        <w:t xml:space="preserve">believing whatever sounded good.</w:t>
      </w:r>
    </w:p>
    <w:p>
      <w:pPr>
        <w:pStyle w:val="ListParagraph"/>
        <w:numPr>
          <w:ilvl w:val="0"/>
          <w:numId w:val="1"/>
        </w:numPr>
        <w:spacing w:after="80" w:line="300"/>
      </w:pPr>
      <w:r>
        <w:rPr>
          <w:sz w:val="22"/>
          <w:szCs w:val="22"/>
        </w:rPr>
        <w:t xml:space="preserve">Develops actionable insight - moves from "what the evidence says" to "what it means, and why it</w:t>
      </w:r>
    </w:p>
    <w:p>
      <w:pPr>
        <w:spacing w:after="140" w:before="0" w:line="300"/>
      </w:pPr>
      <w:r>
        <w:rPr>
          <w:sz w:val="22"/>
          <w:szCs w:val="22"/>
        </w:rPr>
        <w:t xml:space="preserve">matters," backed by evidence.</w:t>
      </w:r>
    </w:p>
    <w:p>
      <w:pPr>
        <w:pStyle w:val="ListParagraph"/>
        <w:numPr>
          <w:ilvl w:val="0"/>
          <w:numId w:val="1"/>
        </w:numPr>
        <w:spacing w:after="80" w:line="300"/>
      </w:pPr>
      <w:r>
        <w:rPr>
          <w:sz w:val="22"/>
          <w:szCs w:val="22"/>
        </w:rPr>
        <w:t xml:space="preserve">Communicates it - shares findings honestly, including their limits, and answers questions about them.</w:t>
      </w:r>
    </w:p>
    <w:p>
      <w:pPr>
        <w:pStyle w:val="Heading3"/>
        <w:keepNext/>
        <w:spacing w:after="100" w:before="280"/>
      </w:pPr>
      <w:r>
        <w:rPr>
          <w:b/>
          <w:bCs/>
          <w:color w:val="7A3B69"/>
          <w:sz w:val="28"/>
          <w:szCs w:val="28"/>
        </w:rPr>
        <w:t xml:space="preserve">The levels</w:t>
      </w:r>
    </w:p>
    <w:p>
      <w:pPr>
        <w:spacing w:after="140" w:before="0" w:line="300"/>
      </w:pPr>
      <w:r>
        <w:rPr>
          <w:sz w:val="22"/>
          <w:szCs w:val="22"/>
        </w:rPr>
        <w:t xml:space="preserve">The levels are Amala's Proficiency Scale written in the language of FSI1. Credit begins at Practitioner. Expert Practitioner is not used on Learning Bridge+, as it is not achievable within the programme timeframe.</w:t>
      </w:r>
    </w:p>
    <w:p>
      <w:pPr>
        <w:pStyle w:val="ListParagraph"/>
        <w:numPr>
          <w:ilvl w:val="0"/>
          <w:numId w:val="1"/>
        </w:numPr>
        <w:spacing w:after="80" w:line="300"/>
      </w:pPr>
      <w:r>
        <w:rPr>
          <w:sz w:val="22"/>
          <w:szCs w:val="22"/>
        </w:rPr>
        <w:t xml:space="preserve">No level awarded. Has no plan for how to research a challenge.</w:t>
      </w:r>
    </w:p>
    <w:p>
      <w:pPr>
        <w:pStyle w:val="ListParagraph"/>
        <w:numPr>
          <w:ilvl w:val="0"/>
          <w:numId w:val="1"/>
        </w:numPr>
        <w:spacing w:after="80" w:line="300"/>
      </w:pPr>
      <w:r>
        <w:rPr>
          <w:sz w:val="22"/>
          <w:szCs w:val="22"/>
        </w:rPr>
        <w:t xml:space="preserve">Theorist. Can explain how they would research a challenge using primary and secondary research.</w:t>
      </w:r>
    </w:p>
    <w:p>
      <w:pPr>
        <w:pStyle w:val="ListParagraph"/>
        <w:numPr>
          <w:ilvl w:val="0"/>
          <w:numId w:val="1"/>
        </w:numPr>
        <w:spacing w:after="80" w:line="300"/>
      </w:pPr>
      <w:r>
        <w:rPr>
          <w:sz w:val="22"/>
          <w:szCs w:val="22"/>
        </w:rPr>
        <w:t xml:space="preserve">Practitioner. Has done primary and secondary research into a challenge and can explain why they</w:t>
      </w:r>
    </w:p>
    <w:p>
      <w:pPr>
        <w:spacing w:after="140" w:before="0" w:line="300"/>
      </w:pPr>
      <w:r>
        <w:rPr>
          <w:sz w:val="22"/>
          <w:szCs w:val="22"/>
        </w:rPr>
        <w:t xml:space="preserve">chose those methods.</w:t>
      </w:r>
    </w:p>
    <w:p>
      <w:pPr>
        <w:pStyle w:val="ListParagraph"/>
        <w:numPr>
          <w:ilvl w:val="0"/>
          <w:numId w:val="1"/>
        </w:numPr>
        <w:spacing w:after="80" w:line="300"/>
      </w:pPr>
      <w:r>
        <w:rPr>
          <w:sz w:val="22"/>
          <w:szCs w:val="22"/>
        </w:rPr>
        <w:t xml:space="preserve">Reflective Practitioner. Has used their research to reach an insight someone could act on, and</w:t>
      </w:r>
    </w:p>
    <w:p>
      <w:pPr>
        <w:spacing w:after="140" w:before="0" w:line="300"/>
      </w:pPr>
      <w:r>
        <w:rPr>
          <w:sz w:val="22"/>
          <w:szCs w:val="22"/>
        </w:rPr>
        <w:t xml:space="preserve">can say what worked, what did not and what they would change in how they researched.</w:t>
      </w:r>
    </w:p>
    <w:p>
      <w:pPr>
        <w:spacing w:after="140" w:before="0" w:line="300"/>
      </w:pPr>
      <w:r>
        <w:rPr>
          <w:sz w:val="22"/>
          <w:szCs w:val="22"/>
        </w:rPr>
        <w:t xml:space="preserve">Two things to hold on to. Credit turns on doing, not on a polished plan: a learner who talks fluently about how they would research but never gathers anything is a Theorist, however good the plan. And doing the research is Practitioner - to reach Reflective Practitioner the learner needs an insight someone could act on and a reflection on how they researched. A learner who did lots of research but ends with a description of the problem is still a Practitioner.</w:t>
      </w:r>
    </w:p>
    <w:p>
      <w:pPr>
        <w:spacing w:after="140" w:before="0" w:line="300"/>
      </w:pPr>
      <w:r>
        <w:rPr>
          <w:sz w:val="22"/>
          <w:szCs w:val="22"/>
        </w:rPr>
        <w:t xml:space="preserve">What you might see or hear a learner at each level do or say is in Educator Guide Part 3.5 and in "What Might You See or Hear?". The words above are the same as on the Competency Assessment Record.</w:t>
      </w:r>
    </w:p>
    <w:p>
      <w:pPr>
        <w:pStyle w:val="Heading3"/>
        <w:keepNext/>
        <w:spacing w:after="100" w:before="280"/>
      </w:pPr>
      <w:r>
        <w:rPr>
          <w:b/>
          <w:bCs/>
          <w:color w:val="7A3B69"/>
          <w:sz w:val="28"/>
          <w:szCs w:val="28"/>
        </w:rPr>
        <w:t xml:space="preserve">Where to find the evidence (in the research book)</w:t>
      </w:r>
    </w:p>
    <w:p>
      <w:pPr>
        <w:spacing w:after="140" w:before="0" w:line="300"/>
      </w:pPr>
      <w:r>
        <w:rPr>
          <w:sz w:val="22"/>
          <w:szCs w:val="22"/>
        </w:rPr>
        <w:t xml:space="preserve">All of it lives in the learner's research book and in how they talk about their work:</w:t>
      </w:r>
    </w:p>
    <w:p>
      <w:pPr>
        <w:pStyle w:val="ListParagraph"/>
        <w:numPr>
          <w:ilvl w:val="0"/>
          <w:numId w:val="1"/>
        </w:numPr>
        <w:spacing w:after="80" w:line="300"/>
      </w:pPr>
      <w:r>
        <w:rPr>
          <w:sz w:val="22"/>
          <w:szCs w:val="22"/>
        </w:rPr>
        <w:t xml:space="preserve">The question and plan they framed, and their sub-questions.</w:t>
      </w:r>
    </w:p>
    <w:p>
      <w:pPr>
        <w:pStyle w:val="ListParagraph"/>
        <w:numPr>
          <w:ilvl w:val="0"/>
          <w:numId w:val="1"/>
        </w:numPr>
        <w:spacing w:after="80" w:line="300"/>
      </w:pPr>
      <w:r>
        <w:rPr>
          <w:sz w:val="22"/>
          <w:szCs w:val="22"/>
        </w:rPr>
        <w:t xml:space="preserve">The interview and survey questions they designed.</w:t>
      </w:r>
    </w:p>
    <w:p>
      <w:pPr>
        <w:pStyle w:val="ListParagraph"/>
        <w:numPr>
          <w:ilvl w:val="0"/>
          <w:numId w:val="1"/>
        </w:numPr>
        <w:spacing w:after="80" w:line="300"/>
      </w:pPr>
      <w:r>
        <w:rPr>
          <w:sz w:val="22"/>
          <w:szCs w:val="22"/>
        </w:rPr>
        <w:t xml:space="preserve">The evidence log, and how they marked how far to trust each piece.</w:t>
      </w:r>
    </w:p>
    <w:p>
      <w:pPr>
        <w:pStyle w:val="ListParagraph"/>
        <w:numPr>
          <w:ilvl w:val="0"/>
          <w:numId w:val="1"/>
        </w:numPr>
        <w:spacing w:after="80" w:line="300"/>
      </w:pPr>
      <w:r>
        <w:rPr>
          <w:sz w:val="22"/>
          <w:szCs w:val="22"/>
        </w:rPr>
        <w:t xml:space="preserve">The move from findings to insight - their insight statements and the evidence behind them.</w:t>
      </w:r>
    </w:p>
    <w:p>
      <w:pPr>
        <w:pStyle w:val="ListParagraph"/>
        <w:numPr>
          <w:ilvl w:val="0"/>
          <w:numId w:val="1"/>
        </w:numPr>
        <w:spacing w:after="80" w:line="300"/>
      </w:pPr>
      <w:r>
        <w:rPr>
          <w:sz w:val="22"/>
          <w:szCs w:val="22"/>
        </w:rPr>
        <w:t xml:space="preserve">The final research output, and how they answer questions about it.</w:t>
      </w:r>
    </w:p>
    <w:p>
      <w:pPr>
        <w:pStyle w:val="Heading3"/>
        <w:keepNext/>
        <w:spacing w:after="100" w:before="280"/>
      </w:pPr>
      <w:r>
        <w:rPr>
          <w:b/>
          <w:bCs/>
          <w:color w:val="7A3B69"/>
          <w:sz w:val="28"/>
          <w:szCs w:val="28"/>
        </w:rPr>
        <w:t xml:space="preserve">Making the judgement</w:t>
      </w:r>
    </w:p>
    <w:p>
      <w:pPr>
        <w:spacing w:after="140" w:before="0" w:line="300"/>
      </w:pPr>
      <w:r>
        <w:rPr>
          <w:sz w:val="22"/>
          <w:szCs w:val="22"/>
        </w:rPr>
        <w:t xml:space="preserve">Read across all of that and place the learner on the scale as a whole - do not average a checklist. Weight the analytical heart most: gathering evidence is necessary, but turning it into a defensible, evidence-backed insight is what FSI1 is really about. Where a learner is disrupted (a missed week, a fire), judge the proficiency they show when they are there, not their attendance.</w:t>
      </w:r>
    </w:p>
    <w:p>
      <w:pPr>
        <w:spacing w:after="140" w:before="0" w:line="300"/>
      </w:pPr>
      <w:r>
        <w:rPr>
          <w:sz w:val="22"/>
          <w:szCs w:val="22"/>
        </w:rPr>
        <w:t xml:space="preserve">Use the Competency Assessment Record (one sheet per learner at each point, for both competencies) to circle the level, write what you saw or heard, and give one next step. At the midway point this is developmental - a provisional judgement, moderated with your master educator, that tells you where to put your support next. The end judgement is the one that counts towards the certificated competency, and readiness for the accredited secondary pathway is set at Practitioner (Amala's pass, where credit begins). Aim to get as many learners as possible beyond that, to Reflective Practitioner.</w:t>
      </w:r>
    </w:p>
    <w:p>
      <w:r>
        <w:br w:type="page"/>
      </w:r>
    </w:p>
    <w:p>
      <w:pPr>
        <w:pStyle w:val="Heading2"/>
        <w:keepNext/>
        <w:spacing w:after="140" w:before="320"/>
      </w:pPr>
      <w:r>
        <w:rPr>
          <w:b/>
          <w:bCs/>
          <w:color w:val="1F3A5F"/>
          <w:sz w:val="36"/>
          <w:szCs w:val="36"/>
        </w:rPr>
        <w:t xml:space="preserve">Appendix A - Secondary source pack (facilitator copy)</w:t>
      </w:r>
    </w:p>
    <w:p>
      <w:pPr>
        <w:pStyle w:val="Heading3"/>
        <w:keepNext/>
        <w:spacing w:after="100" w:before="280"/>
      </w:pPr>
      <w:r>
        <w:rPr>
          <w:b/>
          <w:bCs/>
          <w:color w:val="7A3B69"/>
          <w:sz w:val="28"/>
          <w:szCs w:val="28"/>
        </w:rPr>
        <w:t xml:space="preserve">About this source pack</w:t>
      </w:r>
    </w:p>
    <w:p>
      <w:pPr>
        <w:spacing w:after="140" w:before="0" w:line="300"/>
      </w:pPr>
      <w:r>
        <w:rPr>
          <w:sz w:val="22"/>
          <w:szCs w:val="22"/>
        </w:rPr>
        <w:t xml:space="preserve">This is the supplied pack of secondary sources for the Research Project. There is no internet in the camps, so secondary research is done from this curated pack, not from searching online.</w:t>
      </w:r>
    </w:p>
    <w:p>
      <w:pPr>
        <w:spacing w:after="140" w:before="0" w:line="300"/>
      </w:pPr>
      <w:r>
        <w:rPr>
          <w:sz w:val="22"/>
          <w:szCs w:val="22"/>
        </w:rPr>
        <w:t xml:space="preserve">Every source is given at three reading levels: the real original article (authentic English, for you and the strongest readers, and to show learners we simplified from something real), a B1 version, and a simpler A1/A2 version. Most learners read the B1 or A1/A2 version; read aloud for learners still building fluency. The pack is also an English-development resource, so the graded texts carry real information and grow in difficulty - they are scaffolded, not dumbed down.</w:t>
      </w:r>
    </w:p>
    <w:p>
      <w:pPr>
        <w:spacing w:after="140" w:before="0" w:line="300"/>
      </w:pPr>
      <w:r>
        <w:rPr>
          <w:sz w:val="22"/>
          <w:szCs w:val="22"/>
        </w:rPr>
        <w:t xml:space="preserve">The pack deliberately mixes strong sources with a weak one, so evaluating sources (course objective 3) has something real to bite on. We teach source-checking as THREE MOVES, not a long checklist, and we lead with corroboration - because that is what skilled fact-checkers actually do: they do not just study a source on its own, they check it against others. (Online this is called lateral reading; offline, with a curated pack and no internet, it becomes triangulation.) The three moves: (1) Who made this, and why? (2) How do they know - and is it still true? (3) Does it hold up when we check it against the OTHER sources and against what WE found? Each card prints the signals that feed these moves (who, when, why, whether they show their evidence, and whether it agrees with the rest), so learners can judge a source without going online. The strongest evidence is what several sources AND our own primary research agree on. (We deliberately move past the old CRAAP-style checklist, which research finds novices apply poorly, toward this corroboration-first habit.)</w:t>
      </w:r>
    </w:p>
    <w:p>
      <w:pPr>
        <w:spacing w:after="140" w:before="0" w:line="300"/>
      </w:pPr>
      <w:r>
        <w:rPr>
          <w:sz w:val="22"/>
          <w:szCs w:val="22"/>
        </w:rPr>
        <w:t xml:space="preserve">The pack also follows the arc of the challenge, not just the problem: some sources show what people are already doing to help (planting on the bare slopes, and giving families gas so fewer trees are cut), and two ask whether it is working. This lets learners investigate the fourth sub-question - what are people doing to help our hills, and is it working - from the sources and from their own community. And notice that the "it is working" sources come from the groups that did the work, so they are exactly where the checking habit matters most: good news from an interested source is still to be checked.</w:t>
      </w:r>
    </w:p>
    <w:p>
      <w:pPr>
        <w:spacing w:after="140" w:before="0" w:line="300"/>
      </w:pPr>
      <w:r>
        <w:rPr>
          <w:sz w:val="22"/>
          <w:szCs w:val="22"/>
        </w:rPr>
        <w:t xml:space="preserve">Every word explained on a card also collects in the programme word bank at the end.</w:t>
      </w:r>
    </w:p>
    <w:p>
      <w:pPr>
        <w:pStyle w:val="Heading3"/>
        <w:keepNext/>
        <w:spacing w:after="100" w:before="280"/>
      </w:pPr>
      <w:r>
        <w:rPr>
          <w:b/>
          <w:bCs/>
          <w:color w:val="7A3B69"/>
          <w:sz w:val="28"/>
          <w:szCs w:val="28"/>
        </w:rPr>
        <w:t xml:space="preserve">Copyright, decided per source</w:t>
      </w:r>
    </w:p>
    <w:p>
      <w:pPr>
        <w:pStyle w:val="ListParagraph"/>
        <w:numPr>
          <w:ilvl w:val="0"/>
          <w:numId w:val="1"/>
        </w:numPr>
        <w:spacing w:after="80" w:line="300"/>
      </w:pPr>
      <w:r>
        <w:rPr>
          <w:sz w:val="22"/>
          <w:szCs w:val="22"/>
        </w:rPr>
        <w:t xml:space="preserve">Source A (The Conversation): CC BY-ND - reproduce the whole original with attribution; our B1/A2</w:t>
      </w:r>
    </w:p>
    <w:p>
      <w:pPr>
        <w:spacing w:after="140" w:before="0" w:line="300"/>
      </w:pPr>
      <w:r>
        <w:rPr>
          <w:sz w:val="22"/>
          <w:szCs w:val="22"/>
        </w:rPr>
        <w:t xml:space="preserve">texts are our own summaries of the facts, not edits of their wording.</w:t>
      </w:r>
    </w:p>
    <w:p>
      <w:pPr>
        <w:pStyle w:val="ListParagraph"/>
        <w:numPr>
          <w:ilvl w:val="0"/>
          <w:numId w:val="1"/>
        </w:numPr>
        <w:spacing w:after="80" w:line="300"/>
      </w:pPr>
      <w:r>
        <w:rPr>
          <w:sz w:val="22"/>
          <w:szCs w:val="22"/>
        </w:rPr>
        <w:t xml:space="preserve">Source B (FAO): reproduced under FAO's educational, non-commercial permission, with attribution.</w:t>
      </w:r>
    </w:p>
    <w:p>
      <w:pPr>
        <w:pStyle w:val="ListParagraph"/>
        <w:numPr>
          <w:ilvl w:val="0"/>
          <w:numId w:val="1"/>
        </w:numPr>
        <w:spacing w:after="80" w:line="300"/>
      </w:pPr>
      <w:r>
        <w:rPr>
          <w:sz w:val="22"/>
          <w:szCs w:val="22"/>
        </w:rPr>
        <w:t xml:space="preserve">Source C (UN in Bangladesh): reproduced for educational, non-commercial use, with attribution.</w:t>
      </w:r>
    </w:p>
    <w:p>
      <w:pPr>
        <w:pStyle w:val="ListParagraph"/>
        <w:numPr>
          <w:ilvl w:val="0"/>
          <w:numId w:val="1"/>
        </w:numPr>
        <w:spacing w:after="80" w:line="300"/>
      </w:pPr>
      <w:r>
        <w:rPr>
          <w:sz w:val="22"/>
          <w:szCs w:val="22"/>
        </w:rPr>
        <w:t xml:space="preserve">Source D (Grow Billion Trees): commercial, all rights reserved - not reproduced; cited and</w:t>
      </w:r>
    </w:p>
    <w:p>
      <w:pPr>
        <w:spacing w:after="140" w:before="0" w:line="300"/>
      </w:pPr>
      <w:r>
        <w:rPr>
          <w:sz w:val="22"/>
          <w:szCs w:val="22"/>
        </w:rPr>
        <w:t xml:space="preserve">summarised only. Fittingly, the least trustworthy source is also the one we cannot copy.</w:t>
      </w:r>
    </w:p>
    <w:p>
      <w:pPr>
        <w:pStyle w:val="ListParagraph"/>
        <w:numPr>
          <w:ilvl w:val="0"/>
          <w:numId w:val="1"/>
        </w:numPr>
        <w:spacing w:after="80" w:line="300"/>
      </w:pPr>
      <w:r>
        <w:rPr>
          <w:sz w:val="22"/>
          <w:szCs w:val="22"/>
        </w:rPr>
        <w:t xml:space="preserve">Source E (USGS): US Government public domain - free to reproduce with a courtesy credit.</w:t>
      </w:r>
    </w:p>
    <w:p>
      <w:pPr>
        <w:pStyle w:val="ListParagraph"/>
        <w:numPr>
          <w:ilvl w:val="0"/>
          <w:numId w:val="1"/>
        </w:numPr>
        <w:spacing w:after="80" w:line="300"/>
      </w:pPr>
      <w:r>
        <w:rPr>
          <w:sz w:val="22"/>
          <w:szCs w:val="22"/>
        </w:rPr>
        <w:t xml:space="preserve">Source F (Rohingya Khobor): community outlet, rights reserved - not reproduced; cited and</w:t>
      </w:r>
    </w:p>
    <w:p>
      <w:pPr>
        <w:spacing w:after="140" w:before="0" w:line="300"/>
      </w:pPr>
      <w:r>
        <w:rPr>
          <w:sz w:val="22"/>
          <w:szCs w:val="22"/>
        </w:rPr>
        <w:t xml:space="preserve">summarised only.</w:t>
      </w:r>
    </w:p>
    <w:p>
      <w:pPr>
        <w:pStyle w:val="ListParagraph"/>
        <w:numPr>
          <w:ilvl w:val="0"/>
          <w:numId w:val="1"/>
        </w:numPr>
        <w:spacing w:after="80" w:line="300"/>
      </w:pPr>
      <w:r>
        <w:rPr>
          <w:sz w:val="22"/>
          <w:szCs w:val="22"/>
        </w:rPr>
        <w:t xml:space="preserve">Source G (Atmosphere / MDPI): open-access science journal (CC BY) - free to reproduce with</w:t>
      </w:r>
    </w:p>
    <w:p>
      <w:pPr>
        <w:spacing w:after="140" w:before="0" w:line="300"/>
      </w:pPr>
      <w:r>
        <w:rPr>
          <w:sz w:val="22"/>
          <w:szCs w:val="22"/>
        </w:rPr>
        <w:t xml:space="preserve">attribution. (Author list to confirm at the source.)</w:t>
      </w:r>
    </w:p>
    <w:p>
      <w:pPr>
        <w:pStyle w:val="ListParagraph"/>
        <w:numPr>
          <w:ilvl w:val="0"/>
          <w:numId w:val="1"/>
        </w:numPr>
        <w:spacing w:after="80" w:line="300"/>
      </w:pPr>
      <w:r>
        <w:rPr>
          <w:sz w:val="22"/>
          <w:szCs w:val="22"/>
        </w:rPr>
        <w:t xml:space="preserve">Source H (UNHCR): UN agency story, reproducible for educational, non-commercial use with attribution;</w:t>
      </w:r>
    </w:p>
    <w:p>
      <w:pPr>
        <w:spacing w:after="140" w:before="0" w:line="300"/>
      </w:pPr>
      <w:r>
        <w:rPr>
          <w:sz w:val="22"/>
          <w:szCs w:val="22"/>
        </w:rPr>
        <w:t xml:space="preserve">not reproduced here (full text not to hand). Date and any quotes to confirm at the source.</w:t>
      </w:r>
    </w:p>
    <w:p>
      <w:pPr>
        <w:pStyle w:val="ListParagraph"/>
        <w:numPr>
          <w:ilvl w:val="0"/>
          <w:numId w:val="1"/>
        </w:numPr>
        <w:spacing w:after="80" w:line="300"/>
      </w:pPr>
      <w:r>
        <w:rPr>
          <w:sz w:val="22"/>
          <w:szCs w:val="22"/>
        </w:rPr>
        <w:t xml:space="preserve">Source I (IOM): UN agency, reproducible for educational, non-commercial use with attribution.</w:t>
      </w:r>
    </w:p>
    <w:p>
      <w:pPr>
        <w:pStyle w:val="ListParagraph"/>
        <w:numPr>
          <w:ilvl w:val="0"/>
          <w:numId w:val="1"/>
        </w:numPr>
        <w:spacing w:after="80" w:line="300"/>
      </w:pPr>
      <w:r>
        <w:rPr>
          <w:sz w:val="22"/>
          <w:szCs w:val="22"/>
        </w:rPr>
        <w:t xml:space="preserve">Source J (FAO): UN agency report, reproducible for educational, non-commercial use with attribution.</w:t>
      </w:r>
    </w:p>
    <w:p>
      <w:pPr>
        <w:pStyle w:val="ListParagraph"/>
        <w:numPr>
          <w:ilvl w:val="0"/>
          <w:numId w:val="1"/>
        </w:numPr>
        <w:spacing w:after="80" w:line="300"/>
      </w:pPr>
      <w:r>
        <w:rPr>
          <w:sz w:val="22"/>
          <w:szCs w:val="22"/>
        </w:rPr>
        <w:t xml:space="preserve">Source K (One Tree Planted): tree-planting charity, rights reserved - not reproduced; cited and</w:t>
      </w:r>
    </w:p>
    <w:p>
      <w:pPr>
        <w:spacing w:after="140" w:before="0" w:line="300"/>
      </w:pPr>
      <w:r>
        <w:rPr>
          <w:sz w:val="22"/>
          <w:szCs w:val="22"/>
        </w:rPr>
        <w:t xml:space="preserve">summarised only.</w:t>
      </w:r>
    </w:p>
    <w:p>
      <w:pPr>
        <w:pStyle w:val="Heading3"/>
        <w:keepNext/>
        <w:spacing w:after="100" w:before="280"/>
      </w:pPr>
      <w:r>
        <w:rPr>
          <w:b/>
          <w:bCs/>
          <w:color w:val="7A3B69"/>
          <w:sz w:val="28"/>
          <w:szCs w:val="28"/>
        </w:rPr>
        <w:t xml:space="preserve">Teacher master reference list</w:t>
      </w:r>
    </w:p>
    <w:p>
      <w:pPr>
        <w:pStyle w:val="ListParagraph"/>
        <w:numPr>
          <w:ilvl w:val="0"/>
          <w:numId w:val="1"/>
        </w:numPr>
        <w:spacing w:after="80" w:line="300"/>
      </w:pPr>
      <w:r>
        <w:rPr>
          <w:sz w:val="22"/>
          <w:szCs w:val="22"/>
        </w:rPr>
        <w:t xml:space="preserve">A. Thompson, S., Correa, D., Duncan, J. and Crompton, O. "Deforestation can raise local temperatures</w:t>
      </w:r>
    </w:p>
    <w:p>
      <w:pPr>
        <w:spacing w:after="140" w:before="0" w:line="300"/>
      </w:pPr>
      <w:r>
        <w:rPr>
          <w:sz w:val="22"/>
          <w:szCs w:val="22"/>
        </w:rPr>
        <w:t xml:space="preserve">by up to 4.5C." The Conversation, 15 November 2021. Based on a peer-reviewed study in Environmental Research Letters. Strong: named experts, peer-reviewed, funding disclosed, tropical focus.</w:t>
      </w:r>
    </w:p>
    <w:p>
      <w:pPr>
        <w:pStyle w:val="ListParagraph"/>
        <w:numPr>
          <w:ilvl w:val="0"/>
          <w:numId w:val="1"/>
        </w:numPr>
        <w:spacing w:after="80" w:line="300"/>
      </w:pPr>
      <w:r>
        <w:rPr>
          <w:sz w:val="22"/>
          <w:szCs w:val="22"/>
        </w:rPr>
        <w:t xml:space="preserve">B. FAO Regional Office for Asia and the Pacific. "Protecting 45,000 Rohingya Lives Ahead of</w:t>
      </w:r>
    </w:p>
    <w:p>
      <w:pPr>
        <w:spacing w:after="140" w:before="0" w:line="300"/>
      </w:pPr>
      <w:r>
        <w:rPr>
          <w:sz w:val="22"/>
          <w:szCs w:val="22"/>
        </w:rPr>
        <w:t xml:space="preserve">Life-Threatening Landslides." 28 April 2026. Strong, but reports FAO's own programme; specific verifiable figures.</w:t>
      </w:r>
    </w:p>
    <w:p>
      <w:pPr>
        <w:pStyle w:val="ListParagraph"/>
        <w:numPr>
          <w:ilvl w:val="0"/>
          <w:numId w:val="1"/>
        </w:numPr>
        <w:spacing w:after="80" w:line="300"/>
      </w:pPr>
      <w:r>
        <w:rPr>
          <w:sz w:val="22"/>
          <w:szCs w:val="22"/>
        </w:rPr>
        <w:t xml:space="preserve">C. FAO / United Nations in Bangladesh. "Nearly half a million trees planted in two months." 7 January</w:t>
      </w:r>
    </w:p>
    <w:p>
      <w:pPr>
        <w:spacing w:after="140" w:before="0" w:line="300"/>
      </w:pPr>
      <w:r>
        <w:rPr>
          <w:sz w:val="22"/>
          <w:szCs w:val="22"/>
        </w:rPr>
        <w:t xml:space="preserve">2020. High authority but dated; planted by local villagers, not refugees - pair with B to teach currency.</w:t>
      </w:r>
    </w:p>
    <w:p>
      <w:pPr>
        <w:pStyle w:val="ListParagraph"/>
        <w:numPr>
          <w:ilvl w:val="0"/>
          <w:numId w:val="1"/>
        </w:numPr>
        <w:spacing w:after="80" w:line="300"/>
      </w:pPr>
      <w:r>
        <w:rPr>
          <w:sz w:val="22"/>
          <w:szCs w:val="22"/>
        </w:rPr>
        <w:t xml:space="preserve">D. Grow Billion Trees. "How Can Trees Help Prevent Soil Erosion?" growbilliontrees.com. Weak: no</w:t>
      </w:r>
    </w:p>
    <w:p>
      <w:pPr>
        <w:spacing w:after="140" w:before="0" w:line="300"/>
      </w:pPr>
      <w:r>
        <w:rPr>
          <w:sz w:val="22"/>
          <w:szCs w:val="22"/>
        </w:rPr>
        <w:t xml:space="preserve">author, no cited evidence, odd date, sells tree-planting. Rank lowest.</w:t>
      </w:r>
    </w:p>
    <w:p>
      <w:pPr>
        <w:pStyle w:val="ListParagraph"/>
        <w:numPr>
          <w:ilvl w:val="0"/>
          <w:numId w:val="1"/>
        </w:numPr>
        <w:spacing w:after="80" w:line="300"/>
      </w:pPr>
      <w:r>
        <w:rPr>
          <w:sz w:val="22"/>
          <w:szCs w:val="22"/>
        </w:rPr>
        <w:t xml:space="preserve">E. U.S. Geological Survey (USGS), Water Science School. "Surface Runoff and the Water Cycle."</w:t>
      </w:r>
    </w:p>
    <w:p>
      <w:pPr>
        <w:spacing w:after="140" w:before="0" w:line="300"/>
      </w:pPr>
      <w:r>
        <w:rPr>
          <w:sz w:val="22"/>
          <w:szCs w:val="22"/>
        </w:rPr>
        <w:t xml:space="preserve">usgs.gov. US Government public domain. Strong and unbiased: a government science service, freely given, nothing sold. Fills the sub-question 2 gap so the weak blog is not the only erosion source.</w:t>
      </w:r>
    </w:p>
    <w:p>
      <w:pPr>
        <w:pStyle w:val="ListParagraph"/>
        <w:numPr>
          <w:ilvl w:val="0"/>
          <w:numId w:val="1"/>
        </w:numPr>
        <w:spacing w:after="80" w:line="300"/>
      </w:pPr>
      <w:r>
        <w:rPr>
          <w:sz w:val="22"/>
          <w:szCs w:val="22"/>
        </w:rPr>
        <w:t xml:space="preserve">F. Ro Maung Shwe / RK News Desk. "Rohingya Youth Form Environmental Network to Protect Camps from</w:t>
      </w:r>
    </w:p>
    <w:p>
      <w:pPr>
        <w:spacing w:after="140" w:before="0" w:line="300"/>
      </w:pPr>
      <w:r>
        <w:rPr>
          <w:sz w:val="22"/>
          <w:szCs w:val="22"/>
        </w:rPr>
        <w:t xml:space="preserve">Growing Ecological Crisis." Rohingya Khobor, 12 December 2025. Low authority: a community advocacy outlet, no citations or quotes - a valuable local voice, but not proof.</w:t>
      </w:r>
    </w:p>
    <w:p>
      <w:pPr>
        <w:pStyle w:val="ListParagraph"/>
        <w:numPr>
          <w:ilvl w:val="0"/>
          <w:numId w:val="1"/>
        </w:numPr>
        <w:spacing w:after="80" w:line="300"/>
      </w:pPr>
      <w:r>
        <w:rPr>
          <w:sz w:val="22"/>
          <w:szCs w:val="22"/>
        </w:rPr>
        <w:t xml:space="preserve">G. "Land Cover Changes and Land Surface Temperature Dynamics in the Rohingya Refugee Area, Cox's</w:t>
      </w:r>
    </w:p>
    <w:p>
      <w:pPr>
        <w:spacing w:after="140" w:before="0" w:line="300"/>
      </w:pPr>
      <w:r>
        <w:rPr>
          <w:sz w:val="22"/>
          <w:szCs w:val="22"/>
        </w:rPr>
        <w:t xml:space="preserve">Bazar, Bangladesh: An Analysis from 2013 to 2024." Atmosphere (MDPI), 2025. doi:10.3390/atmos16030250. Strong: peer-reviewed, local, quantitative, open-access. Full author list unverified - see below.</w:t>
      </w:r>
    </w:p>
    <w:p>
      <w:pPr>
        <w:pStyle w:val="ListParagraph"/>
        <w:numPr>
          <w:ilvl w:val="0"/>
          <w:numId w:val="1"/>
        </w:numPr>
        <w:spacing w:after="80" w:line="300"/>
      </w:pPr>
      <w:r>
        <w:rPr>
          <w:sz w:val="22"/>
          <w:szCs w:val="22"/>
        </w:rPr>
        <w:t xml:space="preserve">H. UNHCR. "Rohingya refugees restore depleted forest in Bangladesh." Around 2021 (exact date unverified).</w:t>
      </w:r>
    </w:p>
    <w:p>
      <w:pPr>
        <w:spacing w:after="140" w:before="0" w:line="300"/>
      </w:pPr>
      <w:r>
        <w:rPr>
          <w:sz w:val="22"/>
          <w:szCs w:val="22"/>
        </w:rPr>
        <w:t xml:space="preserve">First-person refugee testimony (a plantation guardian) - powerful but a single voice, not independently verified.</w:t>
      </w:r>
    </w:p>
    <w:p>
      <w:pPr>
        <w:pStyle w:val="ListParagraph"/>
        <w:numPr>
          <w:ilvl w:val="0"/>
          <w:numId w:val="1"/>
        </w:numPr>
        <w:spacing w:after="80" w:line="300"/>
      </w:pPr>
      <w:r>
        <w:rPr>
          <w:sz w:val="22"/>
          <w:szCs w:val="22"/>
        </w:rPr>
        <w:t xml:space="preserve">I. IOM. "UN Agencies and Government Distribute LPG Stoves to Rohingya Refugees to Save Remaining</w:t>
      </w:r>
    </w:p>
    <w:p>
      <w:pPr>
        <w:spacing w:after="140" w:before="0" w:line="300"/>
      </w:pPr>
      <w:r>
        <w:rPr>
          <w:sz w:val="22"/>
          <w:szCs w:val="22"/>
        </w:rPr>
        <w:t xml:space="preserve">Forests." iom.int. A response people made (gas instead of firewood); reports its own work.</w:t>
      </w:r>
    </w:p>
    <w:p>
      <w:pPr>
        <w:pStyle w:val="ListParagraph"/>
        <w:numPr>
          <w:ilvl w:val="0"/>
          <w:numId w:val="1"/>
        </w:numPr>
        <w:spacing w:after="80" w:line="300"/>
      </w:pPr>
      <w:r>
        <w:rPr>
          <w:sz w:val="22"/>
          <w:szCs w:val="22"/>
        </w:rPr>
        <w:t xml:space="preserve">J. FAO. "Restoring degraded land in Rohingya refugee camps in Cox's Bazar, Bangladesh." openknowledge.fao.org.</w:t>
      </w:r>
    </w:p>
    <w:p>
      <w:pPr>
        <w:spacing w:after="140" w:before="0" w:line="300"/>
      </w:pPr>
      <w:r>
        <w:rPr>
          <w:sz w:val="22"/>
          <w:szCs w:val="22"/>
        </w:rPr>
        <w:t xml:space="preserve">An effectiveness source - the success story told by the group that did the work; deliberately paired with a counter-fact (recovery is partial) to teach checking claims of success.</w:t>
      </w:r>
    </w:p>
    <w:p>
      <w:pPr>
        <w:pStyle w:val="ListParagraph"/>
        <w:numPr>
          <w:ilvl w:val="0"/>
          <w:numId w:val="1"/>
        </w:numPr>
        <w:spacing w:after="80" w:line="300"/>
      </w:pPr>
      <w:r>
        <w:rPr>
          <w:sz w:val="22"/>
          <w:szCs w:val="22"/>
        </w:rPr>
        <w:t xml:space="preserve">K. One Tree Planted. "How trees improve soil quality." onetreeplanted.org. A tree-planting charity -</w:t>
      </w:r>
    </w:p>
    <w:p>
      <w:pPr>
        <w:spacing w:after="140" w:before="0" w:line="300"/>
      </w:pPr>
      <w:r>
        <w:rPr>
          <w:sz w:val="22"/>
          <w:szCs w:val="22"/>
        </w:rPr>
        <w:t xml:space="preserve">an interested source on the benefits of trees; check it against the science sources (A, E). Strengthens sub-question 3 (what trees do for the soil and for us).</w:t>
      </w:r>
    </w:p>
    <w:p>
      <w:pPr>
        <w:pStyle w:val="Heading3"/>
        <w:keepNext/>
        <w:spacing w:after="100" w:before="280"/>
      </w:pPr>
      <w:r>
        <w:rPr>
          <w:b/>
          <w:bCs/>
          <w:color w:val="7A3B69"/>
          <w:sz w:val="28"/>
          <w:szCs w:val="28"/>
        </w:rPr>
        <w:t xml:space="preserve">What this set covers, and its two loose ends</w:t>
      </w:r>
    </w:p>
    <w:p>
      <w:pPr>
        <w:spacing w:after="140" w:before="0" w:line="300"/>
      </w:pPr>
      <w:r>
        <w:rPr>
          <w:sz w:val="22"/>
          <w:szCs w:val="22"/>
        </w:rPr>
        <w:t xml:space="preserve">The set spans the credibility range AND the arc of the challenge - the problem (deforestation → landslides, heat), what people are doing about it (planting, and gas instead of firewood: Sources B, C, H, I), and whether it is working (Sources G and J, checked critically).</w:t>
      </w:r>
    </w:p>
    <w:p>
      <w:pPr>
        <w:spacing w:after="140" w:before="0" w:line="300"/>
      </w:pPr>
      <w:r>
        <w:rPr>
          <w:sz w:val="22"/>
          <w:szCs w:val="22"/>
        </w:rPr>
        <w:t xml:space="preserve">Two provenance details could not be verified when the pack was built, because both hosts blocked automated checking: Source G's full author list, and Source H's exact date. Neither affects how the source reads or how far we can lean on it - but if you have a way to check them, do, and correct the line here. If a learner asks, "we do not know exactly" is an honest and useful answer.</w:t>
      </w:r>
    </w:p>
    <w:p>
      <w:r>
        <w:br w:type="page"/>
      </w:r>
    </w:p>
    <w:p>
      <w:pPr>
        <w:pStyle w:val="Heading3"/>
        <w:keepNext/>
        <w:spacing w:after="100" w:before="280"/>
      </w:pPr>
      <w:r>
        <w:rPr>
          <w:b/>
          <w:bCs/>
          <w:color w:val="7A3B69"/>
          <w:sz w:val="28"/>
          <w:szCs w:val="28"/>
        </w:rPr>
        <w:t xml:space="preserve">The source cards, as learners read them</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Appendix B - Full original articles (facilitator reference)</w:t>
      </w:r>
    </w:p>
    <w:p>
      <w:pPr>
        <w:spacing w:after="140" w:before="0" w:line="300"/>
      </w:pPr>
      <w:r>
        <w:rPr>
          <w:color w:val="5A6473"/>
          <w:sz w:val="22"/>
          <w:szCs w:val="22"/>
        </w:rPr>
        <w:t xml:space="preserve">The complete originals behind the graded source cards. For your reference and the strongest readers; the student workbook carries the graded versions only.</w:t>
      </w:r>
    </w:p>
    <w:p>
      <w:pPr>
        <w:pStyle w:val="Heading3"/>
        <w:keepNext/>
        <w:spacing w:after="100" w:before="280"/>
      </w:pPr>
      <w:r>
        <w:rPr>
          <w:b/>
          <w:bCs/>
          <w:color w:val="7A3B69"/>
          <w:sz w:val="28"/>
          <w:szCs w:val="28"/>
        </w:rPr>
        <w:t xml:space="preserve">Source A</w:t>
      </w:r>
    </w:p>
    <w:p>
      <w:pPr>
        <w:spacing w:after="140" w:before="0" w:line="300"/>
      </w:pPr>
      <w:r>
        <w:rPr>
          <w:b/>
          <w:bCs/>
          <w:color w:val="5A6473"/>
          <w:sz w:val="20"/>
          <w:szCs w:val="20"/>
        </w:rPr>
        <w:t xml:space="preserve">Thompson, Correa, Duncan and Crompton, "Deforestation can raise local temperatures by up to 4.5C," The Conversation, 15 November 2021.</w:t>
      </w:r>
    </w:p>
    <w:p>
      <w:pPr>
        <w:spacing w:after="140" w:line="300"/>
      </w:pPr>
      <w:r>
        <w:rPr>
          <w:b/>
          <w:bCs/>
          <w:color w:val="7A3B69"/>
          <w:sz w:val="22"/>
          <w:szCs w:val="22"/>
        </w:rPr>
        <w:t xml:space="preserve">Note: </w:t>
      </w:r>
      <w:r>
        <w:rPr>
          <w:sz w:val="22"/>
          <w:szCs w:val="22"/>
        </w:rPr>
        <w:t xml:space="preserve">CC BY-ND 4.0 - reproduce the article verbatim from the source, with The Conversation’s required attribution line. Not re-typed here (BY-ND forbids altered copies).</w:t>
      </w:r>
    </w:p>
    <w:p>
      <w:pPr>
        <w:pBdr>
          <w:bottom w:val="single" w:color="B9B3A6" w:sz="4"/>
        </w:pBdr>
        <w:spacing w:after="180" w:before="60"/>
      </w:pPr>
    </w:p>
    <w:p>
      <w:pPr>
        <w:pStyle w:val="Heading3"/>
        <w:keepNext/>
        <w:spacing w:after="100" w:before="280"/>
      </w:pPr>
      <w:r>
        <w:rPr>
          <w:b/>
          <w:bCs/>
          <w:color w:val="7A3B69"/>
          <w:sz w:val="28"/>
          <w:szCs w:val="28"/>
        </w:rPr>
        <w:t xml:space="preserve">Source B</w:t>
      </w:r>
    </w:p>
    <w:p>
      <w:pPr>
        <w:spacing w:after="140" w:before="0" w:line="300"/>
      </w:pPr>
      <w:r>
        <w:rPr>
          <w:b/>
          <w:bCs/>
          <w:color w:val="5A6473"/>
          <w:sz w:val="20"/>
          <w:szCs w:val="20"/>
        </w:rPr>
        <w:t xml:space="preserve">FAO Regional Office for Asia and the Pacific, "Protecting 45,000 Rohingya Lives Ahead of Life-Threatening Landslides," 28 April 2026. © FAO 2026. Reproduced under FAO educational / non-commercial permission, with attribution.</w:t>
      </w:r>
    </w:p>
    <w:p>
      <w:pPr>
        <w:spacing w:after="140" w:before="0" w:line="300"/>
      </w:pPr>
      <w:r>
        <w:rPr>
          <w:sz w:val="22"/>
          <w:szCs w:val="22"/>
        </w:rPr>
        <w:t xml:space="preserve">The Food and Agriculture Organization of the United Nations (FAO) in Bangladesh has received USD 584,369 from the Bangladesh Humanitarian Fund to implement urgent slope stabilization and community preparedness initiatives. These efforts aim to protect vulnerable Rohingya households from landslide risks before the approaching monsoon season.</w:t>
      </w:r>
    </w:p>
    <w:p>
      <w:pPr>
        <w:spacing w:after="140" w:before="0" w:line="300"/>
      </w:pPr>
      <w:r>
        <w:rPr>
          <w:sz w:val="22"/>
          <w:szCs w:val="22"/>
        </w:rPr>
        <w:t xml:space="preserve">The funding will support stabilization work across approximately 170 hectares of high-risk slopes at 85 sites within 15 Rohingya refugee camps in Ukhia and Teknaf. The intervention strategy includes planting deep-rooted native vegetation, deploying bioengineering techniques such as bamboo crib walls and contour trenching, and offering emergency Cash-for-Work opportunities benefiting 800 direct participants. These measures are designed to protect over 45,000 Rohingya refugees by safeguarding shelters, evacuation routes, and access to essential services during monsoon months.</w:t>
      </w:r>
    </w:p>
    <w:p>
      <w:pPr>
        <w:spacing w:after="140" w:before="0" w:line="300"/>
      </w:pPr>
      <w:r>
        <w:rPr>
          <w:sz w:val="22"/>
          <w:szCs w:val="22"/>
        </w:rPr>
        <w:t xml:space="preserve">FAO Representative Jiaoqun Shi emphasized the urgency: "Fragile and deforested slopes combined with extreme monsoon rainfall are increasing the risk of life-threatening landslides." He noted that sustainable prevention measures are critically needed to prevent loss of life and secondary displacement, and praised the Bangladesh Humanitarian Fund for addressing a significant gap in the 2025-2026 Rohingya Joint Response Plan.</w:t>
      </w:r>
    </w:p>
    <w:p>
      <w:pPr>
        <w:spacing w:after="140" w:before="0" w:line="300"/>
      </w:pPr>
      <w:r>
        <w:rPr>
          <w:sz w:val="22"/>
          <w:szCs w:val="22"/>
        </w:rPr>
        <w:t xml:space="preserve">Shi highlighted that "nature-based solutions deliver between USD 7 and USD 30 in returns for every USD 1 invested" while simultaneously reducing disaster risks and generating income.</w:t>
      </w:r>
    </w:p>
    <w:p>
      <w:pPr>
        <w:spacing w:after="140" w:before="0" w:line="300"/>
      </w:pPr>
      <w:r>
        <w:rPr>
          <w:sz w:val="22"/>
          <w:szCs w:val="22"/>
        </w:rPr>
        <w:t xml:space="preserve">FAO brings substantial technical expertise in nature-based bioengineering solutions. Through the Safe Access to Fuel and Energy Plus (SAFE+) programme, FAO has already stabilized over 3,500 hectares of degraded slopes since 2018. The organization maintains a strong field presence in Cox’s Bazar since the 2017 Rohingya influx, coordinating through the Rohingya Coordination Platform to align interventions with site management, shelter, and protection responses.</w:t>
      </w:r>
    </w:p>
    <w:p>
      <w:pPr>
        <w:spacing w:after="140" w:before="0" w:line="300"/>
      </w:pPr>
      <w:r>
        <w:rPr>
          <w:sz w:val="22"/>
          <w:szCs w:val="22"/>
        </w:rPr>
        <w:t xml:space="preserve">Project activities will be delivered through local community structures including majhis (community leaders), imams (spiritual leaders), and youth networks to foster long-term ownership and self-reliance.</w:t>
      </w:r>
    </w:p>
    <w:p>
      <w:pPr>
        <w:spacing w:after="140" w:before="0" w:line="300"/>
      </w:pPr>
      <w:r>
        <w:rPr>
          <w:sz w:val="22"/>
          <w:szCs w:val="22"/>
        </w:rPr>
        <w:t xml:space="preserve">The Bangladesh Humanitarian Fund supports rapid, flexible financing for urgent life-saving priorities. This contribution allows partners like FAO to act proactively before predictable hazards cause casualties or displacement.</w:t>
      </w:r>
    </w:p>
    <w:p>
      <w:pPr>
        <w:pBdr>
          <w:bottom w:val="single" w:color="B9B3A6" w:sz="4"/>
        </w:pBdr>
        <w:spacing w:after="180" w:before="60"/>
      </w:pPr>
    </w:p>
    <w:p>
      <w:pPr>
        <w:pStyle w:val="Heading3"/>
        <w:keepNext/>
        <w:spacing w:after="100" w:before="280"/>
      </w:pPr>
      <w:r>
        <w:rPr>
          <w:b/>
          <w:bCs/>
          <w:color w:val="7A3B69"/>
          <w:sz w:val="28"/>
          <w:szCs w:val="28"/>
        </w:rPr>
        <w:t xml:space="preserve">Source C</w:t>
      </w:r>
    </w:p>
    <w:p>
      <w:pPr>
        <w:spacing w:after="140" w:before="0" w:line="300"/>
      </w:pPr>
      <w:r>
        <w:rPr>
          <w:b/>
          <w:bCs/>
          <w:color w:val="5A6473"/>
          <w:sz w:val="20"/>
          <w:szCs w:val="20"/>
        </w:rPr>
        <w:t xml:space="preserve">FAO / United Nations in Bangladesh, "Nearly half a million trees planted in two months: FAO restores degraded watersheds and forests in Cox’s Bazar," 7 January 2020. © United Nations in Bangladesh. Reproduced for educational / non-commercial use, with attribution.</w:t>
      </w:r>
    </w:p>
    <w:p>
      <w:pPr>
        <w:spacing w:after="140" w:before="0" w:line="300"/>
      </w:pPr>
      <w:r>
        <w:rPr>
          <w:sz w:val="22"/>
          <w:szCs w:val="22"/>
        </w:rPr>
        <w:t xml:space="preserve">The Food and Agriculture Organization completed a two-month reforestation initiative in watershed areas near Rohingya camps. Through the SAFE Plus project - a collaboration between FAO, IOM and WFP - nearly half a million tree seedlings were planted in partnership with Cox’s Bazar South Forest Division.</w:t>
      </w:r>
    </w:p>
    <w:p>
      <w:pPr>
        <w:spacing w:after="140" w:before="0" w:line="300"/>
      </w:pPr>
      <w:r>
        <w:rPr>
          <w:sz w:val="22"/>
          <w:szCs w:val="22"/>
        </w:rPr>
        <w:t xml:space="preserve">During October and November, local workers from disadvantaged communities planted 475,000 tree seedlings and removed unwanted vegetation across 571 hectares. Combined with 25,000 seedlings near camps and 500,000 inside camps, the total reached one million trees, replacing losses from settlement development and firewood demand.</w:t>
      </w:r>
    </w:p>
    <w:p>
      <w:pPr>
        <w:spacing w:after="140" w:before="0" w:line="300"/>
      </w:pPr>
      <w:r>
        <w:rPr>
          <w:sz w:val="22"/>
          <w:szCs w:val="22"/>
        </w:rPr>
        <w:t xml:space="preserve">The project established 16 new local nurseries, with FAO supporting 45 total nurseries through training and assistance. This approach strengthened the local economy while creating sustainable tree sourcing.</w:t>
      </w:r>
    </w:p>
    <w:p>
      <w:pPr>
        <w:spacing w:after="140" w:before="0" w:line="300"/>
      </w:pPr>
      <w:r>
        <w:rPr>
          <w:sz w:val="22"/>
          <w:szCs w:val="22"/>
        </w:rPr>
        <w:t xml:space="preserve">The Watershed and Forest Rehabilitation project, jointly funded by Japan, the Netherlands, Canada and IOM, targeted upland forest areas that capture rainwater for rivers and streams. These forests prevent landslides, maintain water quality, support biodiversity, and protect against natural hazards.</w:t>
      </w:r>
    </w:p>
    <w:p>
      <w:pPr>
        <w:spacing w:after="140" w:before="0" w:line="300"/>
      </w:pPr>
      <w:r>
        <w:rPr>
          <w:sz w:val="22"/>
          <w:szCs w:val="22"/>
        </w:rPr>
        <w:t xml:space="preserve">Planting occurred within 1-3 kilometres of camps (360 hectares) and 3-5 kilometres away (190 hectares), involving 19 local Forest Department offices. An assisted natural regeneration approach removed undesired species and planted indigenous varieties. Additional plantings included ten hectares around government institutions and schools, plus eleven hectares along the Reju Khal canal banks, protecting a critical local water source.</w:t>
      </w:r>
    </w:p>
    <w:p>
      <w:pPr>
        <w:pBdr>
          <w:bottom w:val="single" w:color="B9B3A6" w:sz="4"/>
        </w:pBdr>
        <w:spacing w:after="180" w:before="60"/>
      </w:pPr>
    </w:p>
    <w:p>
      <w:pPr>
        <w:pStyle w:val="Heading3"/>
        <w:keepNext/>
        <w:spacing w:after="100" w:before="280"/>
      </w:pPr>
      <w:r>
        <w:rPr>
          <w:b/>
          <w:bCs/>
          <w:color w:val="7A3B69"/>
          <w:sz w:val="28"/>
          <w:szCs w:val="28"/>
        </w:rPr>
        <w:t xml:space="preserve">Source D</w:t>
      </w:r>
    </w:p>
    <w:p>
      <w:pPr>
        <w:spacing w:after="140" w:before="0" w:line="300"/>
      </w:pPr>
      <w:r>
        <w:rPr>
          <w:b/>
          <w:bCs/>
          <w:color w:val="5A6473"/>
          <w:sz w:val="20"/>
          <w:szCs w:val="20"/>
        </w:rPr>
        <w:t xml:space="preserve">Grow Billion Trees, "How Can Trees Help Prevent Soil Erosion?" growbilliontrees.com.</w:t>
      </w:r>
    </w:p>
    <w:p>
      <w:pPr>
        <w:spacing w:after="140" w:line="300"/>
      </w:pPr>
      <w:r>
        <w:rPr>
          <w:b/>
          <w:bCs/>
          <w:color w:val="7A3B69"/>
          <w:sz w:val="22"/>
          <w:szCs w:val="22"/>
        </w:rPr>
        <w:t xml:space="preserve">Note: </w:t>
      </w:r>
      <w:r>
        <w:rPr>
          <w:sz w:val="22"/>
          <w:szCs w:val="22"/>
        </w:rPr>
        <w:t xml:space="preserve">Commercial, all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E</w:t>
      </w:r>
    </w:p>
    <w:p>
      <w:pPr>
        <w:spacing w:after="140" w:before="0" w:line="300"/>
      </w:pPr>
      <w:r>
        <w:rPr>
          <w:b/>
          <w:bCs/>
          <w:color w:val="5A6473"/>
          <w:sz w:val="20"/>
          <w:szCs w:val="20"/>
        </w:rPr>
        <w:t xml:space="preserve">U.S. Geological Survey (USGS), Water Science School, "Surface Runoff and the Water Cycle." usgs.gov. US Government public domain - free to reproduce with a courtesy credit.</w:t>
      </w:r>
    </w:p>
    <w:p>
      <w:pPr>
        <w:spacing w:after="140" w:before="0" w:line="300"/>
      </w:pPr>
      <w:r>
        <w:rPr>
          <w:sz w:val="22"/>
          <w:szCs w:val="22"/>
        </w:rPr>
        <w:t xml:space="preserve">When rain falls on the land, some of it soaks into the ground (infiltration) and some flows over the surface (runoff). How much runs off depends heavily on the ground cover.</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 plant roots bind the soil and create channels that help water infiltrate.</w:t>
      </w:r>
    </w:p>
    <w:p>
      <w:pPr>
        <w:pBdr>
          <w:bottom w:val="single" w:color="B9B3A6" w:sz="4"/>
        </w:pBdr>
        <w:spacing w:after="180" w:before="60"/>
      </w:pPr>
    </w:p>
    <w:p>
      <w:pPr>
        <w:pStyle w:val="Heading3"/>
        <w:keepNext/>
        <w:spacing w:after="100" w:before="280"/>
      </w:pPr>
      <w:r>
        <w:rPr>
          <w:b/>
          <w:bCs/>
          <w:color w:val="7A3B69"/>
          <w:sz w:val="28"/>
          <w:szCs w:val="28"/>
        </w:rPr>
        <w:t xml:space="preserve">Source F</w:t>
      </w:r>
    </w:p>
    <w:p>
      <w:pPr>
        <w:spacing w:after="140" w:before="0" w:line="300"/>
      </w:pPr>
      <w:r>
        <w:rPr>
          <w:b/>
          <w:bCs/>
          <w:color w:val="5A6473"/>
          <w:sz w:val="20"/>
          <w:szCs w:val="20"/>
        </w:rPr>
        <w:t xml:space="preserve">Ro Maung Shwe / RK News Desk, "Rohingya Youth Form Environmental Network to Protect Camps from Growing Ecological Crisis," Rohingya Khobor, 12 December 2025. rohingyakhobor.com.</w:t>
      </w:r>
    </w:p>
    <w:p>
      <w:pPr>
        <w:spacing w:after="140" w:line="300"/>
      </w:pPr>
      <w:r>
        <w:rPr>
          <w:b/>
          <w:bCs/>
          <w:color w:val="7A3B69"/>
          <w:sz w:val="22"/>
          <w:szCs w:val="22"/>
        </w:rPr>
        <w:t xml:space="preserve">Note: </w:t>
      </w:r>
      <w:r>
        <w:rPr>
          <w:sz w:val="22"/>
          <w:szCs w:val="22"/>
        </w:rPr>
        <w:t xml:space="preserve">Community outlet, rights reserved - not reproduced. Cite and summarise only.</w:t>
      </w:r>
    </w:p>
    <w:p>
      <w:pPr>
        <w:pBdr>
          <w:bottom w:val="single" w:color="B9B3A6" w:sz="4"/>
        </w:pBdr>
        <w:spacing w:after="180" w:before="60"/>
      </w:pPr>
    </w:p>
    <w:p>
      <w:pPr>
        <w:pStyle w:val="Heading3"/>
        <w:keepNext/>
        <w:spacing w:after="100" w:before="280"/>
      </w:pPr>
      <w:r>
        <w:rPr>
          <w:b/>
          <w:bCs/>
          <w:color w:val="7A3B69"/>
          <w:sz w:val="28"/>
          <w:szCs w:val="28"/>
        </w:rPr>
        <w:t xml:space="preserve">Source G</w:t>
      </w:r>
    </w:p>
    <w:p>
      <w:pPr>
        <w:spacing w:after="140" w:before="0" w:line="300"/>
      </w:pPr>
      <w:r>
        <w:rPr>
          <w:b/>
          <w:bCs/>
          <w:color w:val="5A6473"/>
          <w:sz w:val="20"/>
          <w:szCs w:val="20"/>
        </w:rPr>
        <w:t xml:space="preserve">Authors listed at the source (full list unverified), "Land Cover Changes and Land Surface Temperature Dynamics in the Rohingya Refugee Area, Cox’s Bazar, Bangladesh: An Analysis from 2013 to 2024." Atmosphere (MDPI), 2025. doi:10.3390/atmos16030250. Open access (CC BY) - free to reproduce with attribution.</w:t>
      </w:r>
    </w:p>
    <w:p>
      <w:pPr>
        <w:spacing w:after="140" w:before="0" w:line="300"/>
      </w:pPr>
      <w:r>
        <w:rPr>
          <w:sz w:val="22"/>
          <w:szCs w:val="22"/>
        </w:rPr>
        <w:t xml:space="preserve">Using Landsat satellite imagery of the 34 refugee camps, the study found a 97% decline in mixed forest cover and a 161.78% increase in built-up area between 2013 and 2018, corresponding to a substantial rise in land surface temperature.</w:t>
      </w:r>
    </w:p>
    <w:p>
      <w:pPr>
        <w:spacing w:after="140" w:before="0" w:line="300"/>
      </w:pPr>
      <w:r>
        <w:rPr>
          <w:sz w:val="22"/>
          <w:szCs w:val="22"/>
        </w:rPr>
        <w:t xml:space="preserve">The area with land surface temperature between 36.5 and 39.5 degrees C expanded by about 35% by 2018 compared with 2013, then reduced slightly (about 2%) from 2018 to 2024, attributed to reforestation efforts by government and NGOs.</w:t>
      </w:r>
    </w:p>
    <w:p>
      <w:pPr>
        <w:pBdr>
          <w:bottom w:val="single" w:color="B9B3A6" w:sz="4"/>
        </w:pBdr>
        <w:spacing w:after="180" w:before="60"/>
      </w:pPr>
    </w:p>
    <w:p>
      <w:pPr>
        <w:pStyle w:val="Heading3"/>
        <w:keepNext/>
        <w:spacing w:after="100" w:before="280"/>
      </w:pPr>
      <w:r>
        <w:rPr>
          <w:b/>
          <w:bCs/>
          <w:color w:val="7A3B69"/>
          <w:sz w:val="28"/>
          <w:szCs w:val="28"/>
        </w:rPr>
        <w:t xml:space="preserve">Source H</w:t>
      </w:r>
    </w:p>
    <w:p>
      <w:pPr>
        <w:spacing w:after="140" w:before="0" w:line="300"/>
      </w:pPr>
      <w:r>
        <w:rPr>
          <w:b/>
          <w:bCs/>
          <w:color w:val="5A6473"/>
          <w:sz w:val="20"/>
          <w:szCs w:val="20"/>
        </w:rPr>
        <w:t xml:space="preserve">UNHCR, "Rohingya refugees restore depleted forest in Bangladesh," around 2021 (exact date unverified). unhcr.org.</w:t>
      </w:r>
    </w:p>
    <w:p>
      <w:pPr>
        <w:spacing w:after="140" w:line="300"/>
      </w:pPr>
      <w:r>
        <w:rPr>
          <w:b/>
          <w:bCs/>
          <w:color w:val="7A3B69"/>
          <w:sz w:val="22"/>
          <w:szCs w:val="22"/>
        </w:rPr>
        <w:t xml:space="preserve">Note: </w:t>
      </w:r>
      <w:r>
        <w:rPr>
          <w:sz w:val="22"/>
          <w:szCs w:val="22"/>
        </w:rPr>
        <w:t xml:space="preserve">UN agency first-person story (a plantation guardian); reproducible for educational/non-commercial use with attribution, but full text not to hand - summarised only. Check the date and any quotes at the source if you can.</w:t>
      </w:r>
    </w:p>
    <w:p>
      <w:pPr>
        <w:pBdr>
          <w:bottom w:val="single" w:color="B9B3A6" w:sz="4"/>
        </w:pBdr>
        <w:spacing w:after="180" w:before="60"/>
      </w:pPr>
    </w:p>
    <w:p>
      <w:pPr>
        <w:pStyle w:val="Heading3"/>
        <w:keepNext/>
        <w:spacing w:after="100" w:before="280"/>
      </w:pPr>
      <w:r>
        <w:rPr>
          <w:b/>
          <w:bCs/>
          <w:color w:val="7A3B69"/>
          <w:sz w:val="28"/>
          <w:szCs w:val="28"/>
        </w:rPr>
        <w:t xml:space="preserve">Source I</w:t>
      </w:r>
    </w:p>
    <w:p>
      <w:pPr>
        <w:spacing w:after="140" w:before="0" w:line="300"/>
      </w:pPr>
      <w:r>
        <w:rPr>
          <w:b/>
          <w:bCs/>
          <w:color w:val="5A6473"/>
          <w:sz w:val="20"/>
          <w:szCs w:val="20"/>
        </w:rPr>
        <w:t xml:space="preserve">International Organization for Migration (IOM), "UN Agencies and Government Distribute LPG Stoves to Rohingya Refugees to Save Remaining Forests." iom.int. Reproducible for educational/non-commercial use with attribution.</w:t>
      </w:r>
    </w:p>
    <w:p>
      <w:pPr>
        <w:spacing w:after="140" w:before="0" w:line="300"/>
      </w:pPr>
      <w:r>
        <w:rPr>
          <w:sz w:val="22"/>
          <w:szCs w:val="22"/>
        </w:rPr>
        <w:t xml:space="preserve">To slow the deforestation driven by families cutting firewood to cook, UN agencies and the government distributed LPG (bottled cooking gas) stoves to Rohingya refugee and host-community families through the SAFE Plus programme. In 2024 alone, agencies distributed nearly 1.8 million LPG cylinders.</w:t>
      </w:r>
    </w:p>
    <w:p>
      <w:pPr>
        <w:spacing w:after="140" w:before="0" w:line="300"/>
      </w:pPr>
      <w:r>
        <w:rPr>
          <w:sz w:val="22"/>
          <w:szCs w:val="22"/>
        </w:rPr>
        <w:t xml:space="preserve">The switch away from firewood let local vegetation begin to regenerate, reduced the protection risks women and girls faced collecting wood in the forest, and cut the smoke inside shelters.</w:t>
      </w:r>
    </w:p>
    <w:p>
      <w:pPr>
        <w:pBdr>
          <w:bottom w:val="single" w:color="B9B3A6" w:sz="4"/>
        </w:pBdr>
        <w:spacing w:after="180" w:before="60"/>
      </w:pPr>
    </w:p>
    <w:p>
      <w:pPr>
        <w:pStyle w:val="Heading3"/>
        <w:keepNext/>
        <w:spacing w:after="100" w:before="280"/>
      </w:pPr>
      <w:r>
        <w:rPr>
          <w:b/>
          <w:bCs/>
          <w:color w:val="7A3B69"/>
          <w:sz w:val="28"/>
          <w:szCs w:val="28"/>
        </w:rPr>
        <w:t xml:space="preserve">Source J</w:t>
      </w:r>
    </w:p>
    <w:p>
      <w:pPr>
        <w:spacing w:after="140" w:before="0" w:line="300"/>
      </w:pPr>
      <w:r>
        <w:rPr>
          <w:b/>
          <w:bCs/>
          <w:color w:val="5A6473"/>
          <w:sz w:val="20"/>
          <w:szCs w:val="20"/>
        </w:rPr>
        <w:t xml:space="preserve">Food and Agriculture Organization of the United Nations (FAO), "Restoring degraded land in Rohingya refugee camps in Cox’s Bazar, Bangladesh." openknowledge.fao.org. Reproducible for educational/non-commercial use with attribution.</w:t>
      </w:r>
    </w:p>
    <w:p>
      <w:pPr>
        <w:spacing w:after="140" w:before="0" w:line="300"/>
      </w:pPr>
      <w:r>
        <w:rPr>
          <w:sz w:val="22"/>
          <w:szCs w:val="22"/>
        </w:rPr>
        <w:t xml:space="preserve">Through planting on degraded slopes and the shift to LPG, agencies report that green cover in and around the camps has increased (about 43% between 2018 and 2024) and that landslide frequency has fallen from the early years as slope-stabilisation and afforestation took hold.</w:t>
      </w:r>
    </w:p>
    <w:p>
      <w:pPr>
        <w:spacing w:after="140" w:before="0" w:line="300"/>
      </w:pPr>
      <w:r>
        <w:rPr>
          <w:sz w:val="22"/>
          <w:szCs w:val="22"/>
        </w:rPr>
        <w:t xml:space="preserve">The fuller picture is that forest cover inside the camps fell drastically after the 2017 influx (from over half the land to almost none), so recovery is partial and ongoing. Effectiveness claims here come from the organisations delivering the work and should be checked against independent evidence and local observation.</w:t>
      </w:r>
    </w:p>
    <w:p>
      <w:pPr>
        <w:pBdr>
          <w:bottom w:val="single" w:color="B9B3A6" w:sz="4"/>
        </w:pBdr>
        <w:spacing w:after="180" w:before="60"/>
      </w:pPr>
    </w:p>
    <w:p>
      <w:pPr>
        <w:pStyle w:val="Heading3"/>
        <w:keepNext/>
        <w:spacing w:after="100" w:before="280"/>
      </w:pPr>
      <w:r>
        <w:rPr>
          <w:b/>
          <w:bCs/>
          <w:color w:val="7A3B69"/>
          <w:sz w:val="28"/>
          <w:szCs w:val="28"/>
        </w:rPr>
        <w:t xml:space="preserve">Source K</w:t>
      </w:r>
    </w:p>
    <w:p>
      <w:pPr>
        <w:spacing w:after="140" w:before="0" w:line="300"/>
      </w:pPr>
      <w:r>
        <w:rPr>
          <w:b/>
          <w:bCs/>
          <w:color w:val="5A6473"/>
          <w:sz w:val="20"/>
          <w:szCs w:val="20"/>
        </w:rPr>
        <w:t xml:space="preserve">One Tree Planted, "How trees improve soil quality." onetreeplanted.org.</w:t>
      </w:r>
    </w:p>
    <w:p>
      <w:pPr>
        <w:spacing w:after="140" w:line="300"/>
      </w:pPr>
      <w:r>
        <w:rPr>
          <w:b/>
          <w:bCs/>
          <w:color w:val="7A3B69"/>
          <w:sz w:val="22"/>
          <w:szCs w:val="22"/>
        </w:rPr>
        <w:t xml:space="preserve">Note: </w:t>
      </w:r>
      <w:r>
        <w:rPr>
          <w:sz w:val="22"/>
          <w:szCs w:val="22"/>
        </w:rPr>
        <w:t xml:space="preserve">Tree-planting charity, rights reserved - not reproduced. Cite and summarise only. Strengthens sub-question 3 (what trees do for the soil and for us).</w:t>
      </w:r>
    </w:p>
    <w:p>
      <w:pPr>
        <w:pBdr>
          <w:bottom w:val="single" w:color="B9B3A6" w:sz="4"/>
        </w:pBdr>
        <w:spacing w:after="180" w:before="60"/>
      </w:pPr>
    </w:p>
    <w:p>
      <w:pPr>
        <w:spacing w:after="140" w:before="120" w:line="300"/>
      </w:pPr>
      <w:r>
        <w:rPr>
          <w:color w:val="5A6473"/>
          <w:sz w:val="18"/>
          <w:szCs w:val="18"/>
        </w:rPr>
        <w:t xml:space="preserve">Cox's Bazar edition · Research Project component of Learning Bridge+ · not for redistribution outside the programme. Reproduced articles are used with attribution under educational / non-commercial permission; see the copyright notes in Appendix A.</w:t>
      </w:r>
    </w:p>
    <w:p>
      <w:r>
        <w:br w:type="page"/>
      </w:r>
    </w:p>
    <w:p>
      <w:pPr>
        <w:spacing w:after="60" w:before="0" w:line="300"/>
      </w:pPr>
      <w:r>
        <w:rPr>
          <w:b/>
          <w:bCs/>
          <w:color w:val="6E7A2E"/>
          <w:sz w:val="24"/>
          <w:szCs w:val="24"/>
        </w:rPr>
        <w:t xml:space="preserve">PART 7</w:t>
      </w:r>
    </w:p>
    <w:p>
      <w:pPr>
        <w:pStyle w:val="Heading1"/>
        <w:spacing w:after="120"/>
      </w:pPr>
      <w:r>
        <w:rPr>
          <w:b/>
          <w:bCs/>
          <w:color w:val="1F3A5F"/>
          <w:sz w:val="44"/>
          <w:szCs w:val="44"/>
        </w:rPr>
        <w:t xml:space="preserve">Part 7 - The learner books - where they are, and what to print</w:t>
      </w:r>
    </w:p>
    <w:p>
      <w:pPr>
        <w:spacing w:after="240" w:before="0" w:line="300"/>
      </w:pPr>
      <w:r>
        <w:rPr>
          <w:color w:val="5A6473"/>
          <w:sz w:val="23"/>
          <w:szCs w:val="23"/>
        </w:rPr>
        <w:t xml:space="preserve">The books are separate files, not reproduced here. This says which one is which, and how the plan points into them.</w:t>
      </w:r>
    </w:p>
    <w:p>
      <w:pPr>
        <w:spacing w:after="140" w:before="0" w:line="300"/>
      </w:pPr>
      <w:r>
        <w:rPr>
          <w:sz w:val="22"/>
          <w:szCs w:val="22"/>
        </w:rPr>
        <w:t xml:space="preserve">Each learner needs their own book. The books are separate downloads, in the same place you got this guide - they are not printed inside it, because you deliver from this guide and you only ever print those.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The file</w:t>
            </w:r>
          </w:p>
        </w:tc>
        <w:tc>
          <w:tcPr>
            <w:tcW w:type="dxa" w:w="6382"/>
            <w:tcMar>
              <w:top w:type="dxa" w:w="70"/>
              <w:left w:type="dxa" w:w="130"/>
              <w:bottom w:type="dxa" w:w="70"/>
              <w:right w:type="dxa" w:w="130"/>
            </w:tcMar>
          </w:tcPr>
          <w:p>
            <w:pPr>
              <w:spacing w:line="260"/>
            </w:pPr>
            <w:r>
              <w:rPr>
                <w:b/>
                <w:bCs/>
                <w:color w:val="1F3A5F"/>
                <w:sz w:val="19"/>
                <w:szCs w:val="19"/>
              </w:rPr>
              <w:t xml:space="preserve">What is in it</w:t>
            </w:r>
          </w:p>
        </w:tc>
      </w:tr>
      <w:tr>
        <w:tc>
          <w:tcPr>
            <w:tcW w:type="dxa" w:w="2687"/>
            <w:tcMar>
              <w:top w:type="dxa" w:w="70"/>
              <w:left w:type="dxa" w:w="130"/>
              <w:bottom w:type="dxa" w:w="70"/>
              <w:right w:type="dxa" w:w="130"/>
            </w:tcMar>
          </w:tcPr>
          <w:p>
            <w:pPr>
              <w:spacing w:line="260"/>
            </w:pPr>
            <w:r>
              <w:rPr>
                <w:b/>
                <w:bCs/>
                <w:color w:val="7A3B69"/>
                <w:sz w:val="19"/>
                <w:szCs w:val="19"/>
              </w:rPr>
              <w:t xml:space="preserve">Student Workbook - the whole programme in one book</w:t>
            </w:r>
          </w:p>
          <w:p>
            <w:pPr>
              <w:spacing w:line="260"/>
            </w:pPr>
            <w:r>
              <w:rPr>
                <w:b/>
                <w:bCs/>
                <w:color w:val="7A3B69"/>
                <w:sz w:val="19"/>
                <w:szCs w:val="19"/>
              </w:rPr>
              <w:t xml:space="preserve">(lb-coxs-bazar-student-workbook.docx)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All three learner books in one, plus the mentoring page and the growth self-check. ONE print job per learner for the whole twelve weeks. Print this, or the three separate books below - not both.</w:t>
            </w:r>
          </w:p>
        </w:tc>
      </w:tr>
      <w:tr>
        <w:tc>
          <w:tcPr>
            <w:tcW w:type="dxa" w:w="2687"/>
            <w:tcMar>
              <w:top w:type="dxa" w:w="70"/>
              <w:left w:type="dxa" w:w="130"/>
              <w:bottom w:type="dxa" w:w="70"/>
              <w:right w:type="dxa" w:w="130"/>
            </w:tcMar>
          </w:tcPr>
          <w:p>
            <w:pPr>
              <w:spacing w:line="260"/>
            </w:pPr>
            <w:r>
              <w:rPr>
                <w:b/>
                <w:bCs/>
                <w:color w:val="7A3B69"/>
                <w:sz w:val="19"/>
                <w:szCs w:val="19"/>
              </w:rPr>
              <w:t xml:space="preserve">My Learning Book</w:t>
            </w:r>
          </w:p>
          <w:p>
            <w:pPr>
              <w:spacing w:line="260"/>
            </w:pPr>
            <w:r>
              <w:rPr>
                <w:b/>
                <w:bCs/>
                <w:color w:val="7A3B69"/>
                <w:sz w:val="19"/>
                <w:szCs w:val="19"/>
              </w:rPr>
              <w:t xml:space="preserve">(agency-in-learning-student-workbook.docx)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Agency in Learning: the Learn it pages, the Learner Profile, the goal, the plan, the weekly steps and the growth pages. Most of your Set and Pursue Goals evidence comes from here.</w:t>
            </w:r>
          </w:p>
        </w:tc>
      </w:tr>
      <w:tr>
        <w:tc>
          <w:tcPr>
            <w:tcW w:type="dxa" w:w="2687"/>
            <w:tcMar>
              <w:top w:type="dxa" w:w="70"/>
              <w:left w:type="dxa" w:w="130"/>
              <w:bottom w:type="dxa" w:w="70"/>
              <w:right w:type="dxa" w:w="130"/>
            </w:tcMar>
          </w:tcPr>
          <w:p>
            <w:pPr>
              <w:spacing w:line="260"/>
            </w:pPr>
            <w:r>
              <w:rPr>
                <w:b/>
                <w:bCs/>
                <w:color w:val="7A3B69"/>
                <w:sz w:val="19"/>
                <w:szCs w:val="19"/>
              </w:rPr>
              <w:t xml:space="preserve">My Voice book</w:t>
            </w:r>
          </w:p>
          <w:p>
            <w:pPr>
              <w:spacing w:line="260"/>
            </w:pPr>
            <w:r>
              <w:rPr>
                <w:b/>
                <w:bCs/>
                <w:color w:val="7A3B69"/>
                <w:sz w:val="19"/>
                <w:szCs w:val="19"/>
              </w:rPr>
              <w:t xml:space="preserve">(my-voice-student-workbook.docx)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English: the "I can…" check, the name and sound pages, the word collection, the sentence frames, the practice weeks and the My Name My Voice card.</w:t>
            </w:r>
          </w:p>
        </w:tc>
      </w:tr>
      <w:tr>
        <w:tc>
          <w:tcPr>
            <w:tcW w:type="dxa" w:w="2687"/>
            <w:tcMar>
              <w:top w:type="dxa" w:w="70"/>
              <w:left w:type="dxa" w:w="130"/>
              <w:bottom w:type="dxa" w:w="70"/>
              <w:right w:type="dxa" w:w="130"/>
            </w:tcMar>
          </w:tcPr>
          <w:p>
            <w:pPr>
              <w:spacing w:line="260"/>
            </w:pPr>
            <w:r>
              <w:rPr>
                <w:b/>
                <w:bCs/>
                <w:color w:val="7A3B69"/>
                <w:sz w:val="19"/>
                <w:szCs w:val="19"/>
              </w:rPr>
              <w:t xml:space="preserve">Our Research Book</w:t>
            </w:r>
          </w:p>
          <w:p>
            <w:pPr>
              <w:spacing w:line="260"/>
            </w:pPr>
            <w:r>
              <w:rPr>
                <w:b/>
                <w:bCs/>
                <w:color w:val="7A3B69"/>
                <w:sz w:val="19"/>
                <w:szCs w:val="19"/>
              </w:rPr>
              <w:t xml:space="preserve">(research-project-student-workbook.docx)</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the Learn it pages, the source cards learners read, the evidence log, the gathering pages and the analysis pages.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HOW THE PLAN POINTS INTO THEM</w:t>
            </w:r>
          </w:p>
          <w:p>
            <w:pPr>
              <w:spacing w:after="90" w:before="0" w:line="300"/>
            </w:pPr>
            <w:r>
              <w:rPr>
                <w:sz w:val="21"/>
                <w:szCs w:val="21"/>
              </w:rPr>
              <w:t xml:space="preserve">Every block in Parts 4 to 6 that has a learner sheet names it like this: LEARNER SHEET: Sheet 7, "My steps".</w:t>
            </w:r>
          </w:p>
          <w:p>
            <w:pPr>
              <w:spacing w:after="90" w:before="0" w:line="300"/>
            </w:pPr>
            <w:r>
              <w:rPr>
                <w:sz w:val="21"/>
                <w:szCs w:val="21"/>
              </w:rPr>
              <w:t xml:space="preserve">Each learner book opens with "The sheets in this book" - a numbered list. Say the number, and learners can find it.</w:t>
            </w:r>
          </w:p>
          <w:p>
            <w:pPr>
              <w:spacing w:after="0" w:before="0" w:line="300"/>
            </w:pPr>
            <w:r>
              <w:rPr>
                <w:sz w:val="21"/>
                <w:szCs w:val="21"/>
              </w:rPr>
              <w:t xml:space="preserve">Sheet numbers are used rather than page numbers on purpose. The books are separate files, so Word cannot cross-reference into them - and every file here is yours to edit, so a page number would break the first time you cut a page. A sheet number survives that.</w:t>
            </w:r>
          </w:p>
        </w:tc>
      </w:tr>
    </w:tbl>
    <w:p>
      <w:pPr>
        <w:spacing w:after="140" w:before="0" w:line="300"/>
      </w:pPr>
      <w:r>
        <w:rPr>
          <w:b/>
          <w:bCs/>
          <w:color w:val="5A6473"/>
          <w:sz w:val="21"/>
          <w:szCs w:val="21"/>
        </w:rPr>
        <w:t xml:space="preserve">If you cut sheets from a learner book, the numbers of the sheets after it will shift. Renumber "The sheets in this book" at the front if you do, or tell learners which sheets you removed.</w:t>
      </w:r>
    </w:p>
    <w:p>
      <w:r>
        <w:br w:type="page"/>
      </w:r>
    </w:p>
    <w:p>
      <w:pPr>
        <w:spacing w:after="60" w:before="0" w:line="300"/>
      </w:pPr>
      <w:r>
        <w:rPr>
          <w:b/>
          <w:bCs/>
          <w:color w:val="6E7A2E"/>
          <w:sz w:val="24"/>
          <w:szCs w:val="24"/>
        </w:rPr>
        <w:t xml:space="preserve">PART 8</w:t>
      </w:r>
    </w:p>
    <w:p>
      <w:pPr>
        <w:pStyle w:val="Heading1"/>
        <w:spacing w:after="120"/>
      </w:pPr>
      <w:r>
        <w:rPr>
          <w:b/>
          <w:bCs/>
          <w:color w:val="1F3A5F"/>
          <w:sz w:val="44"/>
          <w:szCs w:val="44"/>
        </w:rPr>
        <w:t xml:space="preserve">Part 8 - Cards to print and cut out</w:t>
      </w:r>
    </w:p>
    <w:p>
      <w:pPr>
        <w:spacing w:after="240" w:before="0" w:line="300"/>
      </w:pPr>
      <w:r>
        <w:rPr>
          <w:color w:val="5A6473"/>
          <w:sz w:val="23"/>
          <w:szCs w:val="23"/>
        </w:rPr>
        <w:t xml:space="preserve">One set per group. Print on the heaviest paper you have, cut along the lines, and keep each set together.</w:t>
      </w:r>
    </w:p>
    <w:p>
      <w:pPr>
        <w:pStyle w:val="Heading2"/>
        <w:keepNext/>
        <w:spacing w:after="100" w:before="280"/>
      </w:pPr>
      <w:r>
        <w:rPr>
          <w:b/>
          <w:bCs/>
          <w:color w:val="7A3B69"/>
          <w:sz w:val="28"/>
          <w:szCs w:val="28"/>
        </w:rPr>
        <w:t xml:space="preserve">8A  English - letter &amp; picture cards</w:t>
      </w:r>
    </w:p>
    <w:p>
      <w:r>
        <w:br w:type="page"/>
      </w:r>
    </w:p>
    <w:p>
      <w:pPr>
        <w:spacing w:after="60"/>
      </w:pPr>
      <w:r>
        <w:rPr>
          <w:b/>
          <w:bCs/>
          <w:color w:val="1F3A5F"/>
          <w:sz w:val="34"/>
          <w:szCs w:val="34"/>
        </w:rPr>
        <w:t xml:space="preserve">My Voice - letter &amp; picture cards</w:t>
      </w:r>
    </w:p>
    <w:p>
      <w:pPr>
        <w:spacing w:after="160" w:before="0" w:line="300"/>
      </w:pPr>
      <w:r>
        <w:rPr>
          <w:color w:val="5A6473"/>
          <w:sz w:val="20"/>
          <w:szCs w:val="20"/>
        </w:rPr>
        <w:t xml:space="preserve">Print and cut along the lines. Editable - change or add cards for your group.</w:t>
      </w:r>
    </w:p>
    <w:p>
      <w:pPr>
        <w:pStyle w:val="Heading3"/>
        <w:keepNext/>
        <w:spacing w:after="100" w:before="280"/>
      </w:pPr>
      <w:r>
        <w:rPr>
          <w:b/>
          <w:bCs/>
          <w:color w:val="7A3B69"/>
          <w:sz w:val="28"/>
          <w:szCs w:val="28"/>
        </w:rPr>
        <w:t xml:space="preserve">Alphabet cards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1F3A5F"/>
                <w:sz w:val="56"/>
                <w:szCs w:val="56"/>
              </w:rPr>
              <w:t xml:space="preserve">A a</w:t>
            </w:r>
          </w:p>
        </w:tc>
        <w:tc>
          <w:tcPr>
            <w:tcW w:type="dxa" w:w="2267"/>
            <w:vAlign w:val="center"/>
          </w:tcPr>
          <w:p>
            <w:pPr>
              <w:jc w:val="center"/>
            </w:pPr>
            <w:r>
              <w:rPr>
                <w:b/>
                <w:bCs/>
                <w:color w:val="1F3A5F"/>
                <w:sz w:val="56"/>
                <w:szCs w:val="56"/>
              </w:rPr>
              <w:t xml:space="preserve">B b</w:t>
            </w:r>
          </w:p>
        </w:tc>
        <w:tc>
          <w:tcPr>
            <w:tcW w:type="dxa" w:w="2267"/>
            <w:vAlign w:val="center"/>
          </w:tcPr>
          <w:p>
            <w:pPr>
              <w:jc w:val="center"/>
            </w:pPr>
            <w:r>
              <w:rPr>
                <w:b/>
                <w:bCs/>
                <w:color w:val="1F3A5F"/>
                <w:sz w:val="56"/>
                <w:szCs w:val="56"/>
              </w:rPr>
              <w:t xml:space="preserve">C c</w:t>
            </w:r>
          </w:p>
        </w:tc>
        <w:tc>
          <w:tcPr>
            <w:tcW w:type="dxa" w:w="2267"/>
            <w:vAlign w:val="center"/>
          </w:tcPr>
          <w:p>
            <w:pPr>
              <w:jc w:val="center"/>
            </w:pPr>
            <w:r>
              <w:rPr>
                <w:b/>
                <w:bCs/>
                <w:color w:val="1F3A5F"/>
                <w:sz w:val="56"/>
                <w:szCs w:val="56"/>
              </w:rPr>
              <w:t xml:space="preserve">D d</w:t>
            </w:r>
          </w:p>
        </w:tc>
      </w:tr>
      <w:tr>
        <w:trPr>
          <w:trHeight w:val="1500" w:hRule="atLeast"/>
        </w:trPr>
        <w:tc>
          <w:tcPr>
            <w:tcW w:type="dxa" w:w="2267"/>
            <w:vAlign w:val="center"/>
          </w:tcPr>
          <w:p>
            <w:pPr>
              <w:jc w:val="center"/>
            </w:pPr>
            <w:r>
              <w:rPr>
                <w:b/>
                <w:bCs/>
                <w:color w:val="1F3A5F"/>
                <w:sz w:val="56"/>
                <w:szCs w:val="56"/>
              </w:rPr>
              <w:t xml:space="preserve">E e</w:t>
            </w:r>
          </w:p>
        </w:tc>
        <w:tc>
          <w:tcPr>
            <w:tcW w:type="dxa" w:w="2267"/>
            <w:vAlign w:val="center"/>
          </w:tcPr>
          <w:p>
            <w:pPr>
              <w:jc w:val="center"/>
            </w:pPr>
            <w:r>
              <w:rPr>
                <w:b/>
                <w:bCs/>
                <w:color w:val="1F3A5F"/>
                <w:sz w:val="56"/>
                <w:szCs w:val="56"/>
              </w:rPr>
              <w:t xml:space="preserve">F f</w:t>
            </w:r>
          </w:p>
        </w:tc>
        <w:tc>
          <w:tcPr>
            <w:tcW w:type="dxa" w:w="2267"/>
            <w:vAlign w:val="center"/>
          </w:tcPr>
          <w:p>
            <w:pPr>
              <w:jc w:val="center"/>
            </w:pPr>
            <w:r>
              <w:rPr>
                <w:b/>
                <w:bCs/>
                <w:color w:val="1F3A5F"/>
                <w:sz w:val="56"/>
                <w:szCs w:val="56"/>
              </w:rPr>
              <w:t xml:space="preserve">G g</w:t>
            </w:r>
          </w:p>
        </w:tc>
        <w:tc>
          <w:tcPr>
            <w:tcW w:type="dxa" w:w="2267"/>
            <w:vAlign w:val="center"/>
          </w:tcPr>
          <w:p>
            <w:pPr>
              <w:jc w:val="center"/>
            </w:pPr>
            <w:r>
              <w:rPr>
                <w:b/>
                <w:bCs/>
                <w:color w:val="1F3A5F"/>
                <w:sz w:val="56"/>
                <w:szCs w:val="56"/>
              </w:rPr>
              <w:t xml:space="preserve">H h</w:t>
            </w:r>
          </w:p>
        </w:tc>
      </w:tr>
      <w:tr>
        <w:trPr>
          <w:trHeight w:val="1500" w:hRule="atLeast"/>
        </w:trPr>
        <w:tc>
          <w:tcPr>
            <w:tcW w:type="dxa" w:w="2267"/>
            <w:vAlign w:val="center"/>
          </w:tcPr>
          <w:p>
            <w:pPr>
              <w:jc w:val="center"/>
            </w:pPr>
            <w:r>
              <w:rPr>
                <w:b/>
                <w:bCs/>
                <w:color w:val="1F3A5F"/>
                <w:sz w:val="56"/>
                <w:szCs w:val="56"/>
              </w:rPr>
              <w:t xml:space="preserve">I i</w:t>
            </w:r>
          </w:p>
        </w:tc>
        <w:tc>
          <w:tcPr>
            <w:tcW w:type="dxa" w:w="2267"/>
            <w:vAlign w:val="center"/>
          </w:tcPr>
          <w:p>
            <w:pPr>
              <w:jc w:val="center"/>
            </w:pPr>
            <w:r>
              <w:rPr>
                <w:b/>
                <w:bCs/>
                <w:color w:val="1F3A5F"/>
                <w:sz w:val="56"/>
                <w:szCs w:val="56"/>
              </w:rPr>
              <w:t xml:space="preserve">J j</w:t>
            </w:r>
          </w:p>
        </w:tc>
        <w:tc>
          <w:tcPr>
            <w:tcW w:type="dxa" w:w="2267"/>
            <w:vAlign w:val="center"/>
          </w:tcPr>
          <w:p>
            <w:pPr>
              <w:jc w:val="center"/>
            </w:pPr>
            <w:r>
              <w:rPr>
                <w:b/>
                <w:bCs/>
                <w:color w:val="1F3A5F"/>
                <w:sz w:val="56"/>
                <w:szCs w:val="56"/>
              </w:rPr>
              <w:t xml:space="preserve">K k</w:t>
            </w:r>
          </w:p>
        </w:tc>
        <w:tc>
          <w:tcPr>
            <w:tcW w:type="dxa" w:w="2267"/>
            <w:vAlign w:val="center"/>
          </w:tcPr>
          <w:p>
            <w:pPr>
              <w:jc w:val="center"/>
            </w:pPr>
            <w:r>
              <w:rPr>
                <w:b/>
                <w:bCs/>
                <w:color w:val="1F3A5F"/>
                <w:sz w:val="56"/>
                <w:szCs w:val="56"/>
              </w:rPr>
              <w:t xml:space="preserve">L l</w:t>
            </w:r>
          </w:p>
        </w:tc>
      </w:tr>
      <w:tr>
        <w:trPr>
          <w:trHeight w:val="1500" w:hRule="atLeast"/>
        </w:trPr>
        <w:tc>
          <w:tcPr>
            <w:tcW w:type="dxa" w:w="2267"/>
            <w:vAlign w:val="center"/>
          </w:tcPr>
          <w:p>
            <w:pPr>
              <w:jc w:val="center"/>
            </w:pPr>
            <w:r>
              <w:rPr>
                <w:b/>
                <w:bCs/>
                <w:color w:val="1F3A5F"/>
                <w:sz w:val="56"/>
                <w:szCs w:val="56"/>
              </w:rPr>
              <w:t xml:space="preserve">M m</w:t>
            </w:r>
          </w:p>
        </w:tc>
        <w:tc>
          <w:tcPr>
            <w:tcW w:type="dxa" w:w="2267"/>
            <w:vAlign w:val="center"/>
          </w:tcPr>
          <w:p>
            <w:pPr>
              <w:jc w:val="center"/>
            </w:pPr>
            <w:r>
              <w:rPr>
                <w:b/>
                <w:bCs/>
                <w:color w:val="1F3A5F"/>
                <w:sz w:val="56"/>
                <w:szCs w:val="56"/>
              </w:rPr>
              <w:t xml:space="preserve">N n</w:t>
            </w:r>
          </w:p>
        </w:tc>
        <w:tc>
          <w:tcPr>
            <w:tcW w:type="dxa" w:w="2267"/>
            <w:vAlign w:val="center"/>
          </w:tcPr>
          <w:p>
            <w:pPr>
              <w:jc w:val="center"/>
            </w:pPr>
            <w:r>
              <w:rPr>
                <w:b/>
                <w:bCs/>
                <w:color w:val="1F3A5F"/>
                <w:sz w:val="56"/>
                <w:szCs w:val="56"/>
              </w:rPr>
              <w:t xml:space="preserve">O o</w:t>
            </w:r>
          </w:p>
        </w:tc>
        <w:tc>
          <w:tcPr>
            <w:tcW w:type="dxa" w:w="2267"/>
            <w:vAlign w:val="center"/>
          </w:tcPr>
          <w:p>
            <w:pPr>
              <w:jc w:val="center"/>
            </w:pPr>
            <w:r>
              <w:rPr>
                <w:b/>
                <w:bCs/>
                <w:color w:val="1F3A5F"/>
                <w:sz w:val="56"/>
                <w:szCs w:val="56"/>
              </w:rPr>
              <w:t xml:space="preserve">P p</w:t>
            </w:r>
          </w:p>
        </w:tc>
      </w:tr>
      <w:tr>
        <w:trPr>
          <w:trHeight w:val="1500" w:hRule="atLeast"/>
        </w:trPr>
        <w:tc>
          <w:tcPr>
            <w:tcW w:type="dxa" w:w="2267"/>
            <w:vAlign w:val="center"/>
          </w:tcPr>
          <w:p>
            <w:pPr>
              <w:jc w:val="center"/>
            </w:pPr>
            <w:r>
              <w:rPr>
                <w:b/>
                <w:bCs/>
                <w:color w:val="1F3A5F"/>
                <w:sz w:val="56"/>
                <w:szCs w:val="56"/>
              </w:rPr>
              <w:t xml:space="preserve">Q q</w:t>
            </w:r>
          </w:p>
        </w:tc>
        <w:tc>
          <w:tcPr>
            <w:tcW w:type="dxa" w:w="2267"/>
            <w:vAlign w:val="center"/>
          </w:tcPr>
          <w:p>
            <w:pPr>
              <w:jc w:val="center"/>
            </w:pPr>
            <w:r>
              <w:rPr>
                <w:b/>
                <w:bCs/>
                <w:color w:val="1F3A5F"/>
                <w:sz w:val="56"/>
                <w:szCs w:val="56"/>
              </w:rPr>
              <w:t xml:space="preserve">R r</w:t>
            </w:r>
          </w:p>
        </w:tc>
        <w:tc>
          <w:tcPr>
            <w:tcW w:type="dxa" w:w="2267"/>
            <w:vAlign w:val="center"/>
          </w:tcPr>
          <w:p>
            <w:pPr>
              <w:jc w:val="center"/>
            </w:pPr>
            <w:r>
              <w:rPr>
                <w:b/>
                <w:bCs/>
                <w:color w:val="1F3A5F"/>
                <w:sz w:val="56"/>
                <w:szCs w:val="56"/>
              </w:rPr>
              <w:t xml:space="preserve">S s</w:t>
            </w:r>
          </w:p>
        </w:tc>
        <w:tc>
          <w:tcPr>
            <w:tcW w:type="dxa" w:w="2267"/>
            <w:vAlign w:val="center"/>
          </w:tcPr>
          <w:p>
            <w:pPr>
              <w:jc w:val="center"/>
            </w:pPr>
            <w:r>
              <w:rPr>
                <w:b/>
                <w:bCs/>
                <w:color w:val="1F3A5F"/>
                <w:sz w:val="56"/>
                <w:szCs w:val="56"/>
              </w:rPr>
              <w:t xml:space="preserve">T t</w:t>
            </w:r>
          </w:p>
        </w:tc>
      </w:tr>
      <w:tr>
        <w:trPr>
          <w:trHeight w:val="1500" w:hRule="atLeast"/>
        </w:trPr>
        <w:tc>
          <w:tcPr>
            <w:tcW w:type="dxa" w:w="2267"/>
            <w:vAlign w:val="center"/>
          </w:tcPr>
          <w:p>
            <w:pPr>
              <w:jc w:val="center"/>
            </w:pPr>
            <w:r>
              <w:rPr>
                <w:b/>
                <w:bCs/>
                <w:color w:val="1F3A5F"/>
                <w:sz w:val="56"/>
                <w:szCs w:val="56"/>
              </w:rPr>
              <w:t xml:space="preserve">U u</w:t>
            </w:r>
          </w:p>
        </w:tc>
        <w:tc>
          <w:tcPr>
            <w:tcW w:type="dxa" w:w="2267"/>
            <w:vAlign w:val="center"/>
          </w:tcPr>
          <w:p>
            <w:pPr>
              <w:jc w:val="center"/>
            </w:pPr>
            <w:r>
              <w:rPr>
                <w:b/>
                <w:bCs/>
                <w:color w:val="1F3A5F"/>
                <w:sz w:val="56"/>
                <w:szCs w:val="56"/>
              </w:rPr>
              <w:t xml:space="preserve">V v</w:t>
            </w:r>
          </w:p>
        </w:tc>
        <w:tc>
          <w:tcPr>
            <w:tcW w:type="dxa" w:w="2267"/>
            <w:vAlign w:val="center"/>
          </w:tcPr>
          <w:p>
            <w:pPr>
              <w:jc w:val="center"/>
            </w:pPr>
            <w:r>
              <w:rPr>
                <w:b/>
                <w:bCs/>
                <w:color w:val="1F3A5F"/>
                <w:sz w:val="56"/>
                <w:szCs w:val="56"/>
              </w:rPr>
              <w:t xml:space="preserve">W w</w:t>
            </w:r>
          </w:p>
        </w:tc>
        <w:tc>
          <w:tcPr>
            <w:tcW w:type="dxa" w:w="2267"/>
            <w:vAlign w:val="center"/>
          </w:tcPr>
          <w:p>
            <w:pPr>
              <w:jc w:val="center"/>
            </w:pPr>
            <w:r>
              <w:rPr>
                <w:b/>
                <w:bCs/>
                <w:color w:val="1F3A5F"/>
                <w:sz w:val="56"/>
                <w:szCs w:val="56"/>
              </w:rPr>
              <w:t xml:space="preserve">X x</w:t>
            </w:r>
          </w:p>
        </w:tc>
      </w:tr>
      <w:tr>
        <w:trPr>
          <w:trHeight w:val="1500" w:hRule="atLeast"/>
        </w:trPr>
        <w:tc>
          <w:tcPr>
            <w:tcW w:type="dxa" w:w="2267"/>
            <w:vAlign w:val="center"/>
          </w:tcPr>
          <w:p>
            <w:pPr>
              <w:jc w:val="center"/>
            </w:pPr>
            <w:r>
              <w:rPr>
                <w:b/>
                <w:bCs/>
                <w:color w:val="1F3A5F"/>
                <w:sz w:val="56"/>
                <w:szCs w:val="56"/>
              </w:rPr>
              <w:t xml:space="preserve">Y y</w:t>
            </w:r>
          </w:p>
        </w:tc>
        <w:tc>
          <w:tcPr>
            <w:tcW w:type="dxa" w:w="2267"/>
            <w:vAlign w:val="center"/>
          </w:tcPr>
          <w:p>
            <w:pPr>
              <w:jc w:val="center"/>
            </w:pPr>
            <w:r>
              <w:rPr>
                <w:b/>
                <w:bCs/>
                <w:color w:val="1F3A5F"/>
                <w:sz w:val="56"/>
                <w:szCs w:val="56"/>
              </w:rPr>
              <w:t xml:space="preserve">Z z</w:t>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Key sound cards</w:t>
      </w:r>
    </w:p>
    <w:p>
      <w:pPr>
        <w:spacing w:after="120" w:before="0" w:line="300"/>
      </w:pPr>
      <w:r>
        <w:rPr>
          <w:color w:val="5A6473"/>
          <w:sz w:val="20"/>
          <w:szCs w:val="20"/>
        </w:rPr>
        <w:t xml:space="preserve">The sounds My Voice focuses on. Say the sound, not the letter name.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67"/>
        <w:gridCol w:w="2267"/>
        <w:gridCol w:w="2267"/>
        <w:gridCol w:w="2267"/>
      </w:tblGrid>
      <w:tr>
        <w:trPr>
          <w:trHeight w:val="1500" w:hRule="atLeast"/>
        </w:trPr>
        <w:tc>
          <w:tcPr>
            <w:tcW w:type="dxa" w:w="2267"/>
            <w:vAlign w:val="center"/>
          </w:tcPr>
          <w:p>
            <w:pPr>
              <w:jc w:val="center"/>
            </w:pPr>
            <w:r>
              <w:rPr>
                <w:b/>
                <w:bCs/>
                <w:color w:val="7A3B69"/>
                <w:sz w:val="60"/>
                <w:szCs w:val="60"/>
              </w:rPr>
              <w:t xml:space="preserve">a</w:t>
            </w:r>
          </w:p>
        </w:tc>
        <w:tc>
          <w:tcPr>
            <w:tcW w:type="dxa" w:w="2267"/>
            <w:vAlign w:val="center"/>
          </w:tcPr>
          <w:p>
            <w:pPr>
              <w:jc w:val="center"/>
            </w:pPr>
            <w:r>
              <w:rPr>
                <w:b/>
                <w:bCs/>
                <w:color w:val="7A3B69"/>
                <w:sz w:val="60"/>
                <w:szCs w:val="60"/>
              </w:rPr>
              <w:t xml:space="preserve">o</w:t>
            </w:r>
          </w:p>
        </w:tc>
        <w:tc>
          <w:tcPr>
            <w:tcW w:type="dxa" w:w="2267"/>
            <w:vAlign w:val="center"/>
          </w:tcPr>
          <w:p>
            <w:pPr>
              <w:jc w:val="center"/>
            </w:pPr>
            <w:r>
              <w:rPr>
                <w:b/>
                <w:bCs/>
                <w:color w:val="7A3B69"/>
                <w:sz w:val="60"/>
                <w:szCs w:val="60"/>
              </w:rPr>
              <w:t xml:space="preserve">u</w:t>
            </w:r>
          </w:p>
        </w:tc>
        <w:tc>
          <w:tcPr>
            <w:tcW w:type="dxa" w:w="2267"/>
            <w:vAlign w:val="center"/>
          </w:tcPr>
          <w:p>
            <w:pPr>
              <w:jc w:val="center"/>
            </w:pPr>
            <w:r>
              <w:rPr>
                <w:b/>
                <w:bCs/>
                <w:color w:val="7A3B69"/>
                <w:sz w:val="60"/>
                <w:szCs w:val="60"/>
              </w:rPr>
              <w:t xml:space="preserve">s</w:t>
            </w:r>
          </w:p>
        </w:tc>
      </w:tr>
      <w:tr>
        <w:trPr>
          <w:trHeight w:val="1500" w:hRule="atLeast"/>
        </w:trPr>
        <w:tc>
          <w:tcPr>
            <w:tcW w:type="dxa" w:w="2267"/>
            <w:vAlign w:val="center"/>
          </w:tcPr>
          <w:p>
            <w:pPr>
              <w:jc w:val="center"/>
            </w:pPr>
            <w:r>
              <w:rPr>
                <w:b/>
                <w:bCs/>
                <w:color w:val="7A3B69"/>
                <w:sz w:val="60"/>
                <w:szCs w:val="60"/>
              </w:rPr>
              <w:t xml:space="preserve">t</w:t>
            </w:r>
          </w:p>
        </w:tc>
        <w:tc>
          <w:tcPr>
            <w:tcW w:type="dxa" w:w="2267"/>
            <w:vAlign w:val="center"/>
          </w:tcPr>
          <w:p>
            <w:pPr>
              <w:jc w:val="center"/>
            </w:pPr>
            <w:r>
              <w:rPr>
                <w:b/>
                <w:bCs/>
                <w:color w:val="7A3B69"/>
                <w:sz w:val="60"/>
                <w:szCs w:val="60"/>
              </w:rPr>
              <w:t xml:space="preserve">l</w:t>
            </w:r>
          </w:p>
        </w:tc>
        <w:tc>
          <w:tcPr>
            <w:tcW w:type="dxa" w:w="2267"/>
            <w:vAlign w:val="center"/>
          </w:tcPr>
          <w:p>
            <w:pPr>
              <w:jc w:val="center"/>
            </w:pPr>
            <w:r>
              <w:rPr>
                <w:b/>
                <w:bCs/>
                <w:color w:val="7A3B69"/>
                <w:sz w:val="60"/>
                <w:szCs w:val="60"/>
              </w:rPr>
              <w:t xml:space="preserve">m</w:t>
            </w:r>
          </w:p>
        </w:tc>
        <w:tc>
          <w:tcPr>
            <w:tcW w:type="dxa" w:w="2267"/>
            <w:vAlign w:val="center"/>
          </w:tcPr>
          <w:p>
            <w:pPr>
              <w:jc w:val="center"/>
            </w:pPr>
            <w:r>
              <w:rPr>
                <w:b/>
                <w:bCs/>
                <w:color w:val="7A3B69"/>
                <w:sz w:val="60"/>
                <w:szCs w:val="60"/>
              </w:rPr>
              <w:t xml:space="preserve">n</w:t>
            </w:r>
          </w:p>
        </w:tc>
      </w:tr>
      <w:tr>
        <w:trPr>
          <w:trHeight w:val="1500" w:hRule="atLeast"/>
        </w:trPr>
        <w:tc>
          <w:tcPr>
            <w:tcW w:type="dxa" w:w="2267"/>
            <w:vAlign w:val="center"/>
          </w:tcPr>
          <w:p>
            <w:pPr>
              <w:jc w:val="center"/>
            </w:pPr>
            <w:r>
              <w:rPr>
                <w:b/>
                <w:bCs/>
                <w:color w:val="7A3B69"/>
                <w:sz w:val="60"/>
                <w:szCs w:val="60"/>
              </w:rPr>
              <w:t xml:space="preserve">k</w:t>
            </w:r>
          </w:p>
        </w:tc>
        <w:tc>
          <w:tcPr>
            <w:tcW w:type="dxa" w:w="2267"/>
            <w:vAlign w:val="center"/>
          </w:tcPr>
          <w:p>
            <w:pPr>
              <w:jc w:val="center"/>
            </w:pPr>
            <w:r>
              <w:rPr>
                <w:b/>
                <w:bCs/>
                <w:color w:val="7A3B69"/>
                <w:sz w:val="60"/>
                <w:szCs w:val="60"/>
              </w:rPr>
              <w:t xml:space="preserve">p</w:t>
            </w:r>
          </w:p>
        </w:tc>
        <w:tc>
          <w:tcPr>
            <w:tcW w:type="dxa" w:w="2267"/>
            <w:vAlign w:val="center"/>
          </w:tcPr>
          <w:p>
            <w:pPr>
              <w:jc w:val="center"/>
            </w:pPr>
            <w:r>
              <w:rPr>
                <w:b/>
                <w:bCs/>
                <w:color w:val="7A3B69"/>
                <w:sz w:val="60"/>
                <w:szCs w:val="60"/>
              </w:rPr>
              <w:t xml:space="preserve">b</w:t>
            </w:r>
          </w:p>
        </w:tc>
        <w:tc>
          <w:tcPr>
            <w:tcW w:type="dxa" w:w="2267"/>
            <w:vAlign w:val="center"/>
          </w:tcPr>
          <w:p>
            <w:pPr>
              <w:jc w:val="center"/>
            </w:pPr>
            <w:r>
              <w:rPr>
                <w:b/>
                <w:bCs/>
                <w:color w:val="7A3B69"/>
                <w:sz w:val="60"/>
                <w:szCs w:val="60"/>
              </w:rPr>
              <w:t xml:space="preserve">d</w:t>
            </w:r>
          </w:p>
        </w:tc>
      </w:tr>
      <w:tr>
        <w:trPr>
          <w:trHeight w:val="1500" w:hRule="atLeast"/>
        </w:trPr>
        <w:tc>
          <w:tcPr>
            <w:tcW w:type="dxa" w:w="2267"/>
            <w:vAlign w:val="center"/>
          </w:tcPr>
          <w:p>
            <w:pPr>
              <w:jc w:val="center"/>
            </w:pPr>
            <w:r>
              <w:rPr>
                <w:b/>
                <w:bCs/>
                <w:color w:val="7A3B69"/>
                <w:sz w:val="60"/>
                <w:szCs w:val="60"/>
              </w:rPr>
              <w:t xml:space="preserve">g</w:t>
            </w:r>
          </w:p>
        </w:tc>
        <w:tc>
          <w:tcPr>
            <w:tcW w:type="dxa" w:w="2267"/>
            <w:vAlign w:val="center"/>
          </w:tcPr>
          <w:p>
            <w:r>
              <w:t xml:space="preserve"/>
            </w:r>
          </w:p>
        </w:tc>
        <w:tc>
          <w:tcPr>
            <w:tcW w:type="dxa" w:w="2267"/>
            <w:vAlign w:val="center"/>
          </w:tcPr>
          <w:p>
            <w:r>
              <w:t xml:space="preserve"/>
            </w:r>
          </w:p>
        </w:tc>
        <w:tc>
          <w:tcPr>
            <w:tcW w:type="dxa" w:w="2267"/>
            <w:vAlign w:val="center"/>
          </w:tcPr>
          <w:p>
            <w:r>
              <w:t xml:space="preserve"/>
            </w:r>
          </w:p>
        </w:tc>
      </w:tr>
    </w:tbl>
    <w:p>
      <w:r>
        <w:br w:type="page"/>
      </w:r>
    </w:p>
    <w:p>
      <w:pPr>
        <w:pStyle w:val="Heading3"/>
        <w:keepNext/>
        <w:spacing w:after="100" w:before="280"/>
      </w:pPr>
      <w:r>
        <w:rPr>
          <w:b/>
          <w:bCs/>
          <w:color w:val="7A3B69"/>
          <w:sz w:val="28"/>
          <w:szCs w:val="28"/>
        </w:rPr>
        <w:t xml:space="preserve">Picture-word cards (blank)</w:t>
      </w:r>
    </w:p>
    <w:p>
      <w:pPr>
        <w:spacing w:after="120" w:before="0" w:line="300"/>
      </w:pPr>
      <w:r>
        <w:rPr>
          <w:color w:val="5A6473"/>
          <w:sz w:val="20"/>
          <w:szCs w:val="20"/>
        </w:rPr>
        <w:t xml:space="preserve">Make your own vocabulary cards: draw the thing in the box, write the English word on the 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23"/>
        <w:gridCol w:w="3023"/>
        <w:gridCol w:w="3023"/>
      </w:tblGrid>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r>
        <w:trPr>
          <w:trHeight w:val="2100" w:hRule="atLeast"/>
        </w:trPr>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c>
          <w:tcPr>
            <w:tcW w:type="dxa" w:w="3023"/>
            <w:vAlign w:val="center"/>
          </w:tcPr>
          <w:p>
            <w:r>
              <w:rPr>
                <w:sz w:val="20"/>
                <w:szCs w:val="20"/>
              </w:rPr>
              <w:t xml:space="preserve"/>
            </w:r>
          </w:p>
          <w:p>
            <w:pPr>
              <w:pBdr>
                <w:bottom w:val="single" w:color="888888" w:sz="6"/>
              </w:pBdr>
              <w:spacing w:before="1500"/>
            </w:pPr>
          </w:p>
        </w:tc>
      </w:tr>
    </w:tbl>
    <w:p>
      <w:r>
        <w:br w:type="page"/>
      </w:r>
    </w:p>
    <w:p>
      <w:pPr>
        <w:pStyle w:val="Heading2"/>
        <w:keepNext/>
        <w:spacing w:after="100" w:before="280"/>
      </w:pPr>
      <w:r>
        <w:rPr>
          <w:b/>
          <w:bCs/>
          <w:color w:val="7A3B69"/>
          <w:sz w:val="28"/>
          <w:szCs w:val="28"/>
        </w:rPr>
        <w:t xml:space="preserve">8B  Research Project - picture-word cards</w:t>
      </w:r>
    </w:p>
    <w:p>
      <w:r>
        <w:br w:type="page"/>
      </w:r>
    </w:p>
    <w:p>
      <w:pPr>
        <w:spacing w:after="40"/>
      </w:pPr>
      <w:r>
        <w:rPr>
          <w:b/>
          <w:bCs/>
          <w:color w:val="1F3A5F"/>
          <w:sz w:val="44"/>
          <w:szCs w:val="44"/>
        </w:rPr>
        <w:t xml:space="preserve">Research Project</w:t>
      </w:r>
    </w:p>
    <w:p>
      <w:pPr>
        <w:spacing w:after="40" w:before="0" w:line="300"/>
      </w:pPr>
      <w:r>
        <w:rPr>
          <w:b/>
          <w:bCs/>
          <w:color w:val="7A3B69"/>
          <w:sz w:val="26"/>
          <w:szCs w:val="26"/>
        </w:rPr>
        <w:t xml:space="preserve">Picture-word cards - our research words</w:t>
      </w:r>
    </w:p>
    <w:p>
      <w:pPr>
        <w:spacing w:after="160" w:before="0" w:line="300"/>
      </w:pPr>
      <w:r>
        <w:rPr>
          <w:color w:val="5A6473"/>
          <w:sz w:val="20"/>
          <w:szCs w:val="20"/>
        </w:rPr>
        <w:t xml:space="preserve">Learning Bridge+ (Cox's Bazar)  ·  The trees on our hills</w:t>
      </w:r>
    </w:p>
    <w:p>
      <w:pPr>
        <w:spacing w:after="160" w:before="0" w:line="300"/>
      </w:pPr>
      <w:r>
        <w:rPr>
          <w:sz w:val="22"/>
          <w:szCs w:val="22"/>
        </w:rPr>
        <w:t xml:space="preserve">Print and cut out along the lines. Each card has a research word, what it means, and a space to draw it. Draw the picture together with the group, and build the cards into the word wall as the course goes. There are blank cards at the end for learners’ own words.</w:t>
      </w:r>
    </w:p>
    <w:tbl>
      <w:tblPr>
        <w:tblW w:type="pct" w:w="100%"/>
        <w:tblBorders>
          <w:top w:val="dashed" w:color="B9B3A6" w:sz="4"/>
          <w:left w:val="dashed" w:color="B9B3A6" w:sz="4"/>
          <w:bottom w:val="dashed" w:color="B9B3A6" w:sz="4"/>
          <w:right w:val="dashed" w:color="B9B3A6" w:sz="4"/>
          <w:insideH w:val="dashed" w:color="B9B3A6" w:sz="4"/>
          <w:insideV w:val="dashed" w:color="B9B3A6" w:sz="4"/>
        </w:tblBorders>
      </w:tblPr>
      <w:tblGrid>
        <w:gridCol w:w="4535"/>
        <w:gridCol w:w="4535"/>
      </w:tblGrid>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Our hills - before</w:t>
            </w:r>
          </w:p>
          <w:p>
            <w:pPr>
              <w:spacing w:after="200"/>
            </w:pPr>
            <w:r>
              <w:rPr>
                <w:color w:val="5A6473"/>
                <w:sz w:val="18"/>
                <w:szCs w:val="18"/>
              </w:rPr>
              <w:t xml:space="preserve">the hills full of trees, long ago (draw the forested hills)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Our hills - now</w:t>
            </w:r>
          </w:p>
          <w:p>
            <w:pPr>
              <w:spacing w:after="200"/>
            </w:pPr>
            <w:r>
              <w:rPr>
                <w:color w:val="5A6473"/>
                <w:sz w:val="18"/>
                <w:szCs w:val="18"/>
              </w:rPr>
              <w:t xml:space="preserve">the bare slopes today (draw the bare hills)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bamboo</w:t>
            </w:r>
          </w:p>
          <w:p>
            <w:pPr>
              <w:spacing w:after="200"/>
            </w:pPr>
            <w:r>
              <w:rPr>
                <w:color w:val="5A6473"/>
                <w:sz w:val="18"/>
                <w:szCs w:val="18"/>
              </w:rPr>
              <w:t xml:space="preserve">a tall, strong plant with hard, hollow stems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Cash-for-Work</w:t>
            </w:r>
          </w:p>
          <w:p>
            <w:pPr>
              <w:spacing w:after="200"/>
            </w:pPr>
            <w:r>
              <w:rPr>
                <w:color w:val="5A6473"/>
                <w:sz w:val="18"/>
                <w:szCs w:val="18"/>
              </w:rPr>
              <w:t xml:space="preserve">paid work given to community members on a local project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channel</w:t>
            </w:r>
          </w:p>
          <w:p>
            <w:pPr>
              <w:spacing w:after="200"/>
            </w:pPr>
            <w:r>
              <w:rPr>
                <w:color w:val="5A6473"/>
                <w:sz w:val="18"/>
                <w:szCs w:val="18"/>
              </w:rPr>
              <w:t xml:space="preserve">a small path that water flows along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company</w:t>
            </w:r>
          </w:p>
          <w:p>
            <w:pPr>
              <w:spacing w:after="200"/>
            </w:pPr>
            <w:r>
              <w:rPr>
                <w:color w:val="5A6473"/>
                <w:sz w:val="18"/>
                <w:szCs w:val="18"/>
              </w:rPr>
              <w:t xml:space="preserve">a business that sells something to make money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contour trench</w:t>
            </w:r>
          </w:p>
          <w:p>
            <w:pPr>
              <w:spacing w:after="200"/>
            </w:pPr>
            <w:r>
              <w:rPr>
                <w:color w:val="5A6473"/>
                <w:sz w:val="18"/>
                <w:szCs w:val="18"/>
              </w:rPr>
              <w:t xml:space="preserve">a long, shallow ditch dug across a hill to slow rain water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crib wall</w:t>
            </w:r>
          </w:p>
          <w:p>
            <w:pPr>
              <w:spacing w:after="200"/>
            </w:pPr>
            <w:r>
              <w:rPr>
                <w:color w:val="5A6473"/>
                <w:sz w:val="18"/>
                <w:szCs w:val="18"/>
              </w:rPr>
              <w:t xml:space="preserve">a low wall, here of bamboo, built across a slope to hold the soil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degree Celsius</w:t>
            </w:r>
          </w:p>
          <w:p>
            <w:pPr>
              <w:spacing w:after="200"/>
            </w:pPr>
            <w:r>
              <w:rPr>
                <w:color w:val="5A6473"/>
                <w:sz w:val="18"/>
                <w:szCs w:val="18"/>
              </w:rPr>
              <w:t xml:space="preserve">the unit we use to measure how hot or cold something is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drains</w:t>
            </w:r>
          </w:p>
          <w:p>
            <w:pPr>
              <w:spacing w:after="200"/>
            </w:pPr>
            <w:r>
              <w:rPr>
                <w:color w:val="5A6473"/>
                <w:sz w:val="18"/>
                <w:szCs w:val="18"/>
              </w:rPr>
              <w:t xml:space="preserve">the channels that carry rain and dirty water away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environment</w:t>
            </w:r>
          </w:p>
          <w:p>
            <w:pPr>
              <w:spacing w:after="200"/>
            </w:pPr>
            <w:r>
              <w:rPr>
                <w:color w:val="5A6473"/>
                <w:sz w:val="18"/>
                <w:szCs w:val="18"/>
              </w:rPr>
              <w:t xml:space="preserve">the natural world around us: land, water, air, plants, and animals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erosion</w:t>
            </w:r>
          </w:p>
          <w:p>
            <w:pPr>
              <w:spacing w:after="200"/>
            </w:pPr>
            <w:r>
              <w:rPr>
                <w:color w:val="5A6473"/>
                <w:sz w:val="18"/>
                <w:szCs w:val="18"/>
              </w:rPr>
              <w:t xml:space="preserve">when soil is slowly worn away and carried off by water or wind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evaporation</w:t>
            </w:r>
          </w:p>
          <w:p>
            <w:pPr>
              <w:spacing w:after="200"/>
            </w:pPr>
            <w:r>
              <w:rPr>
                <w:color w:val="5A6473"/>
                <w:sz w:val="18"/>
                <w:szCs w:val="18"/>
              </w:rPr>
              <w:t xml:space="preserve">when water changes into vapour and rises into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firewood</w:t>
            </w:r>
          </w:p>
          <w:p>
            <w:pPr>
              <w:spacing w:after="200"/>
            </w:pPr>
            <w:r>
              <w:rPr>
                <w:color w:val="5A6473"/>
                <w:sz w:val="18"/>
                <w:szCs w:val="18"/>
              </w:rPr>
              <w:t xml:space="preserve">wood that is burned to cook or keep warm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Food and Agriculture Organization (FAO)</w:t>
            </w:r>
          </w:p>
          <w:p>
            <w:pPr>
              <w:spacing w:after="200"/>
            </w:pPr>
            <w:r>
              <w:rPr>
                <w:color w:val="5A6473"/>
                <w:sz w:val="18"/>
                <w:szCs w:val="18"/>
              </w:rPr>
              <w:t xml:space="preserve">a part of the United Nations that helps with food, farming, and land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forest</w:t>
            </w:r>
          </w:p>
          <w:p>
            <w:pPr>
              <w:spacing w:after="200"/>
            </w:pPr>
            <w:r>
              <w:rPr>
                <w:color w:val="5A6473"/>
                <w:sz w:val="18"/>
                <w:szCs w:val="18"/>
              </w:rPr>
              <w:t xml:space="preserve">a large area of land covered with many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green cover</w:t>
            </w:r>
          </w:p>
          <w:p>
            <w:pPr>
              <w:spacing w:after="200"/>
            </w:pPr>
            <w:r>
              <w:rPr>
                <w:color w:val="5A6473"/>
                <w:sz w:val="18"/>
                <w:szCs w:val="18"/>
              </w:rPr>
              <w:t xml:space="preserve">how much of the land is covered by plants and trees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hectare</w:t>
            </w:r>
          </w:p>
          <w:p>
            <w:pPr>
              <w:spacing w:after="200"/>
            </w:pPr>
            <w:r>
              <w:rPr>
                <w:color w:val="5A6473"/>
                <w:sz w:val="18"/>
                <w:szCs w:val="18"/>
              </w:rPr>
              <w:t xml:space="preserve">a unit for measuring land, about the size of a large sports field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infiltration</w:t>
            </w:r>
          </w:p>
          <w:p>
            <w:pPr>
              <w:spacing w:after="200"/>
            </w:pPr>
            <w:r>
              <w:rPr>
                <w:color w:val="5A6473"/>
                <w:sz w:val="18"/>
                <w:szCs w:val="18"/>
              </w:rPr>
              <w:t xml:space="preserve">when water soaks down into the soil instead of running off</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journal</w:t>
            </w:r>
          </w:p>
          <w:p>
            <w:pPr>
              <w:spacing w:after="200"/>
            </w:pPr>
            <w:r>
              <w:rPr>
                <w:color w:val="5A6473"/>
                <w:sz w:val="18"/>
                <w:szCs w:val="18"/>
              </w:rPr>
              <w:t xml:space="preserve">a book where scientists share studies that other scientists have checked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landslide</w:t>
            </w:r>
          </w:p>
          <w:p>
            <w:pPr>
              <w:spacing w:after="200"/>
            </w:pPr>
            <w:r>
              <w:rPr>
                <w:color w:val="5A6473"/>
                <w:sz w:val="18"/>
                <w:szCs w:val="18"/>
              </w:rPr>
              <w:t xml:space="preserve">when soil and rock slide down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LPG</w:t>
            </w:r>
          </w:p>
          <w:p>
            <w:pPr>
              <w:spacing w:after="200"/>
            </w:pPr>
            <w:r>
              <w:rPr>
                <w:color w:val="5A6473"/>
                <w:sz w:val="18"/>
                <w:szCs w:val="18"/>
              </w:rPr>
              <w:t xml:space="preserve">gas in a bottle, used for cooking instead of wood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monsoon</w:t>
            </w:r>
          </w:p>
          <w:p>
            <w:pPr>
              <w:spacing w:after="200"/>
            </w:pPr>
            <w:r>
              <w:rPr>
                <w:color w:val="5A6473"/>
                <w:sz w:val="18"/>
                <w:szCs w:val="18"/>
              </w:rPr>
              <w:t xml:space="preserve">the season of very heavy rain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native plants</w:t>
            </w:r>
          </w:p>
          <w:p>
            <w:pPr>
              <w:spacing w:after="200"/>
            </w:pPr>
            <w:r>
              <w:rPr>
                <w:color w:val="5A6473"/>
                <w:sz w:val="18"/>
                <w:szCs w:val="18"/>
              </w:rPr>
              <w:t xml:space="preserve">plants that grow naturally in a place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network</w:t>
            </w:r>
          </w:p>
          <w:p>
            <w:pPr>
              <w:spacing w:after="200"/>
            </w:pPr>
            <w:r>
              <w:rPr>
                <w:color w:val="5A6473"/>
                <w:sz w:val="18"/>
                <w:szCs w:val="18"/>
              </w:rPr>
              <w:t xml:space="preserve">a group of people who join together to work on something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nursery</w:t>
            </w:r>
          </w:p>
          <w:p>
            <w:pPr>
              <w:spacing w:after="200"/>
            </w:pPr>
            <w:r>
              <w:rPr>
                <w:color w:val="5A6473"/>
                <w:sz w:val="18"/>
                <w:szCs w:val="18"/>
              </w:rPr>
              <w:t xml:space="preserve">a place where young plants are grown until big enough to plant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percent</w:t>
            </w:r>
          </w:p>
          <w:p>
            <w:pPr>
              <w:spacing w:after="200"/>
            </w:pPr>
            <w:r>
              <w:rPr>
                <w:color w:val="5A6473"/>
                <w:sz w:val="18"/>
                <w:szCs w:val="18"/>
              </w:rPr>
              <w:t xml:space="preserve">a part of one hundred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plantation guardian</w:t>
            </w:r>
          </w:p>
          <w:p>
            <w:pPr>
              <w:spacing w:after="200"/>
            </w:pPr>
            <w:r>
              <w:rPr>
                <w:color w:val="5A6473"/>
                <w:sz w:val="18"/>
                <w:szCs w:val="18"/>
              </w:rPr>
              <w:t xml:space="preserve">a person whose job is to look after young trees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refugee</w:t>
            </w:r>
          </w:p>
          <w:p>
            <w:pPr>
              <w:spacing w:after="200"/>
            </w:pPr>
            <w:r>
              <w:rPr>
                <w:color w:val="5A6473"/>
                <w:sz w:val="18"/>
                <w:szCs w:val="18"/>
              </w:rPr>
              <w:t xml:space="preserve">a person who has had to leave their own country to be safe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restore</w:t>
            </w:r>
          </w:p>
          <w:p>
            <w:pPr>
              <w:spacing w:after="200"/>
            </w:pPr>
            <w:r>
              <w:rPr>
                <w:color w:val="5A6473"/>
                <w:sz w:val="18"/>
                <w:szCs w:val="18"/>
              </w:rPr>
              <w:t xml:space="preserve">to bring something back to how it was before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roots</w:t>
            </w:r>
          </w:p>
          <w:p>
            <w:pPr>
              <w:spacing w:after="200"/>
            </w:pPr>
            <w:r>
              <w:rPr>
                <w:color w:val="5A6473"/>
                <w:sz w:val="18"/>
                <w:szCs w:val="18"/>
              </w:rPr>
              <w:t xml:space="preserve">the part of a plant that grows under the ground and holds it in place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runoff</w:t>
            </w:r>
          </w:p>
          <w:p>
            <w:pPr>
              <w:spacing w:after="200"/>
            </w:pPr>
            <w:r>
              <w:rPr>
                <w:color w:val="5A6473"/>
                <w:sz w:val="18"/>
                <w:szCs w:val="18"/>
              </w:rPr>
              <w:t xml:space="preserve">rain water that runs off the top of the ground instead of soaking in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SAFE Plus</w:t>
            </w:r>
          </w:p>
          <w:p>
            <w:pPr>
              <w:spacing w:after="200"/>
            </w:pPr>
            <w:r>
              <w:rPr>
                <w:color w:val="5A6473"/>
                <w:sz w:val="18"/>
                <w:szCs w:val="18"/>
              </w:rPr>
              <w:t xml:space="preserve">a United Nations project in the camps, short for Safe Access to Fuel and Energy Plus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satellite</w:t>
            </w:r>
          </w:p>
          <w:p>
            <w:pPr>
              <w:spacing w:after="200"/>
            </w:pPr>
            <w:r>
              <w:rPr>
                <w:color w:val="5A6473"/>
                <w:sz w:val="18"/>
                <w:szCs w:val="18"/>
              </w:rPr>
              <w:t xml:space="preserve">a machine high above the Earth that can take pictures of the ground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scientist</w:t>
            </w:r>
          </w:p>
          <w:p>
            <w:pPr>
              <w:spacing w:after="200"/>
            </w:pPr>
            <w:r>
              <w:rPr>
                <w:color w:val="5A6473"/>
                <w:sz w:val="18"/>
                <w:szCs w:val="18"/>
              </w:rPr>
              <w:t xml:space="preserve">a person who studies the world carefully to find out how it works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shade</w:t>
            </w:r>
          </w:p>
          <w:p>
            <w:pPr>
              <w:spacing w:after="200"/>
            </w:pPr>
            <w:r>
              <w:rPr>
                <w:color w:val="5A6473"/>
                <w:sz w:val="18"/>
                <w:szCs w:val="18"/>
              </w:rPr>
              <w:t xml:space="preserve">the cooler, darker place under a tree or a roof, out of the sun</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slope</w:t>
            </w:r>
          </w:p>
          <w:p>
            <w:pPr>
              <w:spacing w:after="200"/>
            </w:pPr>
            <w:r>
              <w:rPr>
                <w:color w:val="5A6473"/>
                <w:sz w:val="18"/>
                <w:szCs w:val="18"/>
              </w:rPr>
              <w:t xml:space="preserve">the sloping side of a hill</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study</w:t>
            </w:r>
          </w:p>
          <w:p>
            <w:pPr>
              <w:spacing w:after="200"/>
            </w:pPr>
            <w:r>
              <w:rPr>
                <w:color w:val="5A6473"/>
                <w:sz w:val="18"/>
                <w:szCs w:val="18"/>
              </w:rPr>
              <w:t xml:space="preserve">careful work by scientists to find something out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United Nations (UN)</w:t>
            </w:r>
          </w:p>
          <w:p>
            <w:pPr>
              <w:spacing w:after="200"/>
            </w:pPr>
            <w:r>
              <w:rPr>
                <w:color w:val="5A6473"/>
                <w:sz w:val="18"/>
                <w:szCs w:val="18"/>
              </w:rPr>
              <w:t xml:space="preserve">a group of most of the world's countries that work together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UNHCR</w:t>
            </w:r>
          </w:p>
          <w:p>
            <w:pPr>
              <w:spacing w:after="200"/>
            </w:pPr>
            <w:r>
              <w:rPr>
                <w:color w:val="5A6473"/>
                <w:sz w:val="18"/>
                <w:szCs w:val="18"/>
              </w:rPr>
              <w:t xml:space="preserve">the United Nations agency that helps refugees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vapour</w:t>
            </w:r>
          </w:p>
          <w:p>
            <w:pPr>
              <w:spacing w:after="200"/>
            </w:pPr>
            <w:r>
              <w:rPr>
                <w:color w:val="5A6473"/>
                <w:sz w:val="18"/>
                <w:szCs w:val="18"/>
              </w:rPr>
              <w:t xml:space="preserve">water that has turned into a gas in the air</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website</w:t>
            </w:r>
          </w:p>
          <w:p>
            <w:pPr>
              <w:spacing w:after="200"/>
            </w:pPr>
            <w:r>
              <w:rPr>
                <w:color w:val="5A6473"/>
                <w:sz w:val="18"/>
                <w:szCs w:val="18"/>
              </w:rPr>
              <w:t xml:space="preserve">a page on the internet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output</w:t>
            </w:r>
          </w:p>
          <w:p>
            <w:pPr>
              <w:spacing w:after="200"/>
            </w:pPr>
            <w:r>
              <w:rPr>
                <w:color w:val="5A6473"/>
                <w:sz w:val="18"/>
                <w:szCs w:val="18"/>
              </w:rPr>
              <w:t xml:space="preserve">the thing you make to share what you found - a poster, a talk, a play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limit</w:t>
            </w:r>
          </w:p>
          <w:p>
            <w:pPr>
              <w:spacing w:after="200"/>
            </w:pPr>
            <w:r>
              <w:rPr>
                <w:color w:val="5A6473"/>
                <w:sz w:val="18"/>
                <w:szCs w:val="18"/>
              </w:rPr>
              <w:t xml:space="preserve">what your research could not find out, said honestly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overclaim</w:t>
            </w:r>
          </w:p>
          <w:p>
            <w:pPr>
              <w:spacing w:after="200"/>
            </w:pPr>
            <w:r>
              <w:rPr>
                <w:color w:val="5A6473"/>
                <w:sz w:val="18"/>
                <w:szCs w:val="18"/>
              </w:rPr>
              <w:t xml:space="preserve">to say you know more than your evidence really shows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check</w:t>
            </w:r>
          </w:p>
          <w:p>
            <w:pPr>
              <w:spacing w:after="200"/>
            </w:pPr>
            <w:r>
              <w:rPr>
                <w:color w:val="5A6473"/>
                <w:sz w:val="18"/>
                <w:szCs w:val="18"/>
              </w:rPr>
              <w:t xml:space="preserve">to work out how much we can trust something, and how much to lean on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source</w:t>
            </w:r>
          </w:p>
          <w:p>
            <w:pPr>
              <w:spacing w:after="200"/>
            </w:pPr>
            <w:r>
              <w:rPr>
                <w:color w:val="5A6473"/>
                <w:sz w:val="18"/>
                <w:szCs w:val="18"/>
              </w:rPr>
              <w:t xml:space="preserve">anywhere our information comes from - a person, a book, a report, what we saw</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agree</w:t>
            </w:r>
          </w:p>
          <w:p>
            <w:pPr>
              <w:spacing w:after="200"/>
            </w:pPr>
            <w:r>
              <w:rPr>
                <w:color w:val="5A6473"/>
                <w:sz w:val="18"/>
                <w:szCs w:val="18"/>
              </w:rPr>
              <w:t xml:space="preserve">when two different sources say the same thing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audience</w:t>
            </w:r>
          </w:p>
          <w:p>
            <w:pPr>
              <w:spacing w:after="200"/>
            </w:pPr>
            <w:r>
              <w:rPr>
                <w:color w:val="5A6473"/>
                <w:sz w:val="18"/>
                <w:szCs w:val="18"/>
              </w:rPr>
              <w:t xml:space="preserve">the people you want to hear what you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format</w:t>
            </w:r>
          </w:p>
          <w:p>
            <w:pPr>
              <w:spacing w:after="200"/>
            </w:pPr>
            <w:r>
              <w:rPr>
                <w:color w:val="5A6473"/>
                <w:sz w:val="18"/>
                <w:szCs w:val="18"/>
              </w:rPr>
              <w:t xml:space="preserve">the shape you give it - a poster, a talk, a play, a story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message</w:t>
            </w:r>
          </w:p>
          <w:p>
            <w:pPr>
              <w:spacing w:after="200"/>
            </w:pPr>
            <w:r>
              <w:rPr>
                <w:color w:val="5A6473"/>
                <w:sz w:val="18"/>
                <w:szCs w:val="18"/>
              </w:rPr>
              <w:t xml:space="preserve">the one thing you want people to understand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map</w:t>
            </w:r>
          </w:p>
          <w:p>
            <w:pPr>
              <w:spacing w:after="200"/>
            </w:pPr>
            <w:r>
              <w:rPr>
                <w:color w:val="5A6473"/>
                <w:sz w:val="18"/>
                <w:szCs w:val="18"/>
              </w:rPr>
              <w:t xml:space="preserve">a picture of everyone and everything connected to our challenge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connected</w:t>
            </w:r>
          </w:p>
          <w:p>
            <w:pPr>
              <w:spacing w:after="200"/>
            </w:pPr>
            <w:r>
              <w:rPr>
                <w:color w:val="5A6473"/>
                <w:sz w:val="18"/>
                <w:szCs w:val="18"/>
              </w:rPr>
              <w:t xml:space="preserve">joined to our challenge - either affecting it, or affected by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open question</w:t>
            </w:r>
          </w:p>
          <w:p>
            <w:pPr>
              <w:spacing w:after="200"/>
            </w:pPr>
            <w:r>
              <w:rPr>
                <w:color w:val="5A6473"/>
                <w:sz w:val="18"/>
                <w:szCs w:val="18"/>
              </w:rPr>
              <w:t xml:space="preserve">a question that lets a person tell us a lot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closed question</w:t>
            </w:r>
          </w:p>
          <w:p>
            <w:pPr>
              <w:spacing w:after="200"/>
            </w:pPr>
            <w:r>
              <w:rPr>
                <w:color w:val="5A6473"/>
                <w:sz w:val="18"/>
                <w:szCs w:val="18"/>
              </w:rPr>
              <w:t xml:space="preserve">a question answered with yes or no, or one word - good for counting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leading question</w:t>
            </w:r>
          </w:p>
          <w:p>
            <w:pPr>
              <w:spacing w:after="200"/>
            </w:pPr>
            <w:r>
              <w:rPr>
                <w:color w:val="5A6473"/>
                <w:sz w:val="18"/>
                <w:szCs w:val="18"/>
              </w:rPr>
              <w:t xml:space="preserve">a question that already says the answer we want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follow-up</w:t>
            </w:r>
          </w:p>
          <w:p>
            <w:pPr>
              <w:spacing w:after="200"/>
            </w:pPr>
            <w:r>
              <w:rPr>
                <w:color w:val="5A6473"/>
                <w:sz w:val="18"/>
                <w:szCs w:val="18"/>
              </w:rPr>
              <w:t xml:space="preserve">what we say after the first answer, to hear more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interview</w:t>
            </w:r>
          </w:p>
          <w:p>
            <w:pPr>
              <w:spacing w:after="200"/>
            </w:pPr>
            <w:r>
              <w:rPr>
                <w:color w:val="5A6473"/>
                <w:sz w:val="18"/>
                <w:szCs w:val="18"/>
              </w:rPr>
              <w:t xml:space="preserve">asking a few people open questions, to learn why</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survey</w:t>
            </w:r>
          </w:p>
          <w:p>
            <w:pPr>
              <w:spacing w:after="200"/>
            </w:pPr>
            <w:r>
              <w:rPr>
                <w:color w:val="5A6473"/>
                <w:sz w:val="18"/>
                <w:szCs w:val="18"/>
              </w:rPr>
              <w:t xml:space="preserve">asking many people one small question, so we can count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tally</w:t>
            </w:r>
          </w:p>
          <w:p>
            <w:pPr>
              <w:spacing w:after="200"/>
            </w:pPr>
            <w:r>
              <w:rPr>
                <w:color w:val="5A6473"/>
                <w:sz w:val="18"/>
                <w:szCs w:val="18"/>
              </w:rPr>
              <w:t xml:space="preserve">a mark we make each time, so we can count without writing</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finding</w:t>
            </w:r>
          </w:p>
          <w:p>
            <w:pPr>
              <w:spacing w:after="200"/>
            </w:pPr>
            <w:r>
              <w:rPr>
                <w:color w:val="5A6473"/>
                <w:sz w:val="18"/>
                <w:szCs w:val="18"/>
              </w:rPr>
              <w:t xml:space="preserve">what our evidence says - a report of what we found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insight</w:t>
            </w:r>
          </w:p>
          <w:p>
            <w:pPr>
              <w:spacing w:after="200"/>
            </w:pPr>
            <w:r>
              <w:rPr>
                <w:color w:val="5A6473"/>
                <w:sz w:val="18"/>
                <w:szCs w:val="18"/>
              </w:rPr>
              <w:t xml:space="preserve">what our evidence MEANS, and why it matters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opinion</w:t>
            </w:r>
          </w:p>
          <w:p>
            <w:pPr>
              <w:spacing w:after="200"/>
            </w:pPr>
            <w:r>
              <w:rPr>
                <w:color w:val="5A6473"/>
                <w:sz w:val="18"/>
                <w:szCs w:val="18"/>
              </w:rPr>
              <w:t xml:space="preserve">what someone thinks, without evidence for it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consent</w:t>
            </w:r>
          </w:p>
          <w:p>
            <w:pPr>
              <w:spacing w:after="200"/>
            </w:pPr>
            <w:r>
              <w:rPr>
                <w:color w:val="5A6473"/>
                <w:sz w:val="18"/>
                <w:szCs w:val="18"/>
              </w:rPr>
              <w:t xml:space="preserve">asking permission first, and accepting the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gather</w:t>
            </w:r>
          </w:p>
          <w:p>
            <w:pPr>
              <w:spacing w:after="200"/>
            </w:pPr>
            <w:r>
              <w:rPr>
                <w:color w:val="5A6473"/>
                <w:sz w:val="18"/>
                <w:szCs w:val="18"/>
              </w:rPr>
              <w:t xml:space="preserve">to go and collect evidence by asking and looking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power</w:t>
            </w:r>
          </w:p>
          <w:p>
            <w:pPr>
              <w:spacing w:after="200"/>
            </w:pPr>
            <w:r>
              <w:rPr>
                <w:color w:val="5A6473"/>
                <w:sz w:val="18"/>
                <w:szCs w:val="18"/>
              </w:rPr>
              <w:t xml:space="preserve">being able to make something better or worse</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belief</w:t>
            </w:r>
          </w:p>
          <w:p>
            <w:pPr>
              <w:spacing w:after="200"/>
            </w:pPr>
            <w:r>
              <w:rPr>
                <w:color w:val="5A6473"/>
                <w:sz w:val="18"/>
                <w:szCs w:val="18"/>
              </w:rPr>
              <w:t xml:space="preserve">something a person thinks is true, which changes what they do</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system</w:t>
            </w:r>
          </w:p>
          <w:p>
            <w:pPr>
              <w:spacing w:after="200"/>
            </w:pPr>
            <w:r>
              <w:rPr>
                <w:color w:val="5A6473"/>
                <w:sz w:val="18"/>
                <w:szCs w:val="18"/>
              </w:rPr>
              <w:t xml:space="preserve">the people, things and beliefs that are all connected to one problem</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 question</w:t>
            </w:r>
          </w:p>
          <w:p>
            <w:pPr>
              <w:spacing w:after="200"/>
            </w:pPr>
            <w:r>
              <w:rPr>
                <w:color w:val="5A6473"/>
                <w:sz w:val="18"/>
                <w:szCs w:val="18"/>
              </w:rPr>
              <w:t xml:space="preserve">the big thing we are trying to find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sub-question</w:t>
            </w:r>
          </w:p>
          <w:p>
            <w:pPr>
              <w:spacing w:after="200"/>
            </w:pPr>
            <w:r>
              <w:rPr>
                <w:color w:val="5A6473"/>
                <w:sz w:val="18"/>
                <w:szCs w:val="18"/>
              </w:rPr>
              <w:t xml:space="preserve">one smaller piece of the big question, that we can actually go and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primary</w:t>
            </w:r>
          </w:p>
          <w:p>
            <w:pPr>
              <w:spacing w:after="200"/>
            </w:pPr>
            <w:r>
              <w:rPr>
                <w:color w:val="5A6473"/>
                <w:sz w:val="18"/>
                <w:szCs w:val="18"/>
              </w:rPr>
              <w:t xml:space="preserve">finding out by asking people and looking ourselves</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rehearse</w:t>
            </w:r>
          </w:p>
          <w:p>
            <w:pPr>
              <w:spacing w:after="200"/>
            </w:pPr>
            <w:r>
              <w:rPr>
                <w:color w:val="5A6473"/>
                <w:sz w:val="18"/>
                <w:szCs w:val="18"/>
              </w:rPr>
              <w:t xml:space="preserve">to practise the whole thing before you do it for real</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refuse</w:t>
            </w:r>
          </w:p>
          <w:p>
            <w:pPr>
              <w:spacing w:after="200"/>
            </w:pPr>
            <w:r>
              <w:rPr>
                <w:color w:val="5A6473"/>
                <w:sz w:val="18"/>
                <w:szCs w:val="18"/>
              </w:rPr>
              <w:t xml:space="preserve">when someone says no - and that is always allowed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root cause</w:t>
            </w:r>
          </w:p>
          <w:p>
            <w:pPr>
              <w:spacing w:after="200"/>
            </w:pPr>
            <w:r>
              <w:rPr>
                <w:color w:val="5A6473"/>
                <w:sz w:val="18"/>
                <w:szCs w:val="18"/>
              </w:rPr>
              <w:t xml:space="preserve">the problem underneath the problem - the one that makes it keep coming back</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symptom</w:t>
            </w:r>
          </w:p>
          <w:p>
            <w:pPr>
              <w:spacing w:after="200"/>
            </w:pPr>
            <w:r>
              <w:rPr>
                <w:color w:val="5A6473"/>
                <w:sz w:val="18"/>
                <w:szCs w:val="18"/>
              </w:rPr>
              <w:t xml:space="preserve">the part of a problem we can see, on the surface</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chain</w:t>
            </w:r>
          </w:p>
          <w:p>
            <w:pPr>
              <w:spacing w:after="200"/>
            </w:pPr>
            <w:r>
              <w:rPr>
                <w:color w:val="5A6473"/>
                <w:sz w:val="18"/>
                <w:szCs w:val="18"/>
              </w:rPr>
              <w:t xml:space="preserve">the line of causes, each one underneath the last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reflect</w:t>
            </w:r>
          </w:p>
          <w:p>
            <w:pPr>
              <w:spacing w:after="200"/>
            </w:pPr>
            <w:r>
              <w:rPr>
                <w:color w:val="5A6473"/>
                <w:sz w:val="18"/>
                <w:szCs w:val="18"/>
              </w:rPr>
              <w:t xml:space="preserve">to look back at what you did and work out what changed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growth</w:t>
            </w:r>
          </w:p>
          <w:p>
            <w:pPr>
              <w:spacing w:after="200"/>
            </w:pPr>
            <w:r>
              <w:rPr>
                <w:color w:val="5A6473"/>
                <w:sz w:val="18"/>
                <w:szCs w:val="18"/>
              </w:rPr>
              <w:t xml:space="preserve">the distance between what you could do before and what you can do now</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theme</w:t>
            </w:r>
          </w:p>
          <w:p>
            <w:pPr>
              <w:spacing w:after="200"/>
            </w:pPr>
            <w:r>
              <w:rPr>
                <w:color w:val="5A6473"/>
                <w:sz w:val="18"/>
                <w:szCs w:val="18"/>
              </w:rPr>
              <w:t xml:space="preserve">something that came up more than once, from more than one person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pattern</w:t>
            </w:r>
          </w:p>
          <w:p>
            <w:pPr>
              <w:spacing w:after="200"/>
            </w:pPr>
            <w:r>
              <w:rPr>
                <w:color w:val="5A6473"/>
                <w:sz w:val="18"/>
                <w:szCs w:val="18"/>
              </w:rPr>
              <w:t xml:space="preserve">something that keeps happening, or keeps being said</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sort</w:t>
            </w:r>
          </w:p>
          <w:p>
            <w:pPr>
              <w:spacing w:after="200"/>
            </w:pPr>
            <w:r>
              <w:rPr>
                <w:color w:val="5A6473"/>
                <w:sz w:val="18"/>
                <w:szCs w:val="18"/>
              </w:rPr>
              <w:t xml:space="preserve">to put things into groups so we can see what they have in common</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permission</w:t>
            </w:r>
          </w:p>
          <w:p>
            <w:pPr>
              <w:spacing w:after="200"/>
            </w:pPr>
            <w:r>
              <w:rPr>
                <w:color w:val="5A6473"/>
                <w:sz w:val="18"/>
                <w:szCs w:val="18"/>
              </w:rPr>
              <w:t xml:space="preserve">asking someone first, and waiting for their answer</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fair</w:t>
            </w:r>
          </w:p>
          <w:p>
            <w:pPr>
              <w:spacing w:after="200"/>
            </w:pPr>
            <w:r>
              <w:rPr>
                <w:color w:val="5A6473"/>
                <w:sz w:val="18"/>
                <w:szCs w:val="18"/>
              </w:rPr>
              <w:t xml:space="preserve">writing down what people really said, not what we hoped</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safe</w:t>
            </w:r>
          </w:p>
          <w:p>
            <w:pPr>
              <w:spacing w:after="200"/>
            </w:pPr>
            <w:r>
              <w:rPr>
                <w:color w:val="5A6473"/>
                <w:sz w:val="18"/>
                <w:szCs w:val="18"/>
              </w:rPr>
              <w:t xml:space="preserve">no one is put in danger, or made to feel bad, by our questions</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researcher</w:t>
            </w:r>
          </w:p>
          <w:p>
            <w:pPr>
              <w:spacing w:after="200"/>
            </w:pPr>
            <w:r>
              <w:rPr>
                <w:color w:val="5A6473"/>
                <w:sz w:val="18"/>
                <w:szCs w:val="18"/>
              </w:rPr>
              <w:t xml:space="preserve">someone who finds things out carefully and fairly, instead of guessing</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proof</w:t>
            </w:r>
          </w:p>
          <w:p>
            <w:pPr>
              <w:spacing w:after="200"/>
            </w:pPr>
            <w:r>
              <w:rPr>
                <w:color w:val="5A6473"/>
                <w:sz w:val="18"/>
                <w:szCs w:val="18"/>
              </w:rPr>
              <w:t xml:space="preserve">something that shows a thing is true, not just that we believe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know</w:t>
            </w:r>
          </w:p>
          <w:p>
            <w:pPr>
              <w:spacing w:after="200"/>
            </w:pPr>
            <w:r>
              <w:rPr>
                <w:color w:val="5A6473"/>
                <w:sz w:val="18"/>
                <w:szCs w:val="18"/>
              </w:rPr>
              <w:t xml:space="preserve">something we saw, or that many people say the same way</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assume</w:t>
            </w:r>
          </w:p>
          <w:p>
            <w:pPr>
              <w:spacing w:after="200"/>
            </w:pPr>
            <w:r>
              <w:rPr>
                <w:color w:val="5A6473"/>
                <w:sz w:val="18"/>
                <w:szCs w:val="18"/>
              </w:rPr>
              <w:t xml:space="preserve">to believe something without having checked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secondary research</w:t>
            </w:r>
          </w:p>
          <w:p>
            <w:pPr>
              <w:spacing w:after="200"/>
            </w:pPr>
            <w:r>
              <w:rPr>
                <w:color w:val="5A6473"/>
                <w:sz w:val="18"/>
                <w:szCs w:val="18"/>
              </w:rPr>
              <w:t xml:space="preserve">finding out by studying what others have already found out</w:t>
            </w:r>
          </w:p>
          <w:p>
            <w:r>
              <w:rPr>
                <w:i/>
                <w:iCs/>
                <w:color w:val="B9B3A6"/>
                <w:sz w:val="14"/>
                <w:szCs w:val="14"/>
              </w:rPr>
              <w:t xml:space="preserve">(draw it here)</w:t>
            </w:r>
          </w:p>
        </w:tc>
        <w:tc>
          <w:tcPr>
            <w:tcW w:type="dxa" w:w="4535"/>
            <w:tcMar>
              <w:top w:type="dxa" w:w="120"/>
              <w:left w:type="dxa" w:w="160"/>
              <w:bottom w:type="dxa" w:w="120"/>
              <w:right w:type="dxa" w:w="160"/>
            </w:tcMar>
          </w:tcPr>
          <w:p>
            <w:pPr>
              <w:spacing w:after="40"/>
            </w:pPr>
            <w:r>
              <w:rPr>
                <w:b/>
                <w:bCs/>
                <w:color w:val="1F3A5F"/>
                <w:sz w:val="30"/>
                <w:szCs w:val="30"/>
              </w:rPr>
              <w:t xml:space="preserve">evidence log</w:t>
            </w:r>
          </w:p>
          <w:p>
            <w:pPr>
              <w:spacing w:after="200"/>
            </w:pPr>
            <w:r>
              <w:rPr>
                <w:color w:val="5A6473"/>
                <w:sz w:val="18"/>
                <w:szCs w:val="18"/>
              </w:rPr>
              <w:t xml:space="preserve">where we record what each source tells us, so we do not lose it</w:t>
            </w:r>
          </w:p>
          <w:p>
            <w:r>
              <w:rPr>
                <w:i/>
                <w:iCs/>
                <w:color w:val="B9B3A6"/>
                <w:sz w:val="14"/>
                <w:szCs w:val="14"/>
              </w:rPr>
              <w:t xml:space="preserve">(draw it here)</w:t>
            </w:r>
          </w:p>
        </w:tc>
      </w:tr>
      <w:tr>
        <w:trPr>
          <w:cantSplit/>
          <w:trHeight w:val="2600" w:hRule="atLeast"/>
        </w:trPr>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c>
          <w:tcPr>
            <w:tcW w:type="dxa" w:w="4535"/>
            <w:tcMar>
              <w:top w:type="dxa" w:w="120"/>
              <w:left w:type="dxa" w:w="160"/>
              <w:bottom w:type="dxa" w:w="120"/>
              <w:right w:type="dxa" w:w="160"/>
            </w:tcMar>
          </w:tcPr>
          <w:p>
            <w:pPr>
              <w:spacing w:after="40"/>
            </w:pPr>
            <w:r>
              <w:rPr>
                <w:b/>
                <w:bCs/>
                <w:color w:val="1F3A5F"/>
                <w:sz w:val="30"/>
                <w:szCs w:val="30"/>
              </w:rPr>
              <w:t xml:space="preserve"> </w:t>
            </w:r>
          </w:p>
          <w:p>
            <w:pPr>
              <w:spacing w:after="200"/>
            </w:pPr>
            <w:r>
              <w:rPr>
                <w:color w:val="5A6473"/>
                <w:sz w:val="18"/>
                <w:szCs w:val="18"/>
              </w:rPr>
              <w:t xml:space="preserve"/>
            </w:r>
          </w:p>
          <w:p>
            <w:r>
              <w:rPr>
                <w:i/>
                <w:iCs/>
                <w:color w:val="B9B3A6"/>
                <w:sz w:val="14"/>
                <w:szCs w:val="14"/>
              </w:rPr>
              <w:t xml:space="preserve">(your own word)</w:t>
            </w:r>
          </w:p>
        </w:tc>
      </w:tr>
    </w:tbl>
    <w:p>
      <w:r>
        <w:br w:type="page"/>
      </w:r>
    </w:p>
    <w:p>
      <w:pPr>
        <w:pStyle w:val="Heading2"/>
        <w:keepNext/>
        <w:spacing w:after="100" w:before="280"/>
      </w:pPr>
      <w:r>
        <w:rPr>
          <w:b/>
          <w:bCs/>
          <w:color w:val="7A3B69"/>
          <w:sz w:val="28"/>
          <w:szCs w:val="28"/>
        </w:rPr>
        <w:t xml:space="preserve">8C  Agency in Learning - picture cards</w:t>
      </w:r>
    </w:p>
    <w:p>
      <w:pPr>
        <w:spacing w:after="140" w:before="0" w:line="300"/>
      </w:pPr>
      <w:r>
        <w:rPr>
          <w:sz w:val="22"/>
          <w:szCs w:val="22"/>
        </w:rPr>
        <w:t xml:space="preserve">Every picture the Agency in Learning activities suggest, ready to print and cut out. This one is a PDF, so it is not reproduced here - print it from agency-in-learning-picture-cards.pdf on the USB. If you cannot print it, every activity tells you how to draw the picture on paper or on the ground instead.</w:t>
      </w:r>
    </w:p>
    <w:p>
      <w:r>
        <w:br w:type="page"/>
      </w:r>
    </w:p>
    <w:p>
      <w:pPr>
        <w:spacing w:after="60" w:before="0" w:line="300"/>
      </w:pPr>
      <w:r>
        <w:rPr>
          <w:b/>
          <w:bCs/>
          <w:color w:val="6E7A2E"/>
          <w:sz w:val="24"/>
          <w:szCs w:val="24"/>
        </w:rPr>
        <w:t xml:space="preserve">PART 9</w:t>
      </w:r>
    </w:p>
    <w:p>
      <w:pPr>
        <w:pStyle w:val="Heading1"/>
        <w:spacing w:after="120"/>
      </w:pPr>
      <w:r>
        <w:rPr>
          <w:b/>
          <w:bCs/>
          <w:color w:val="1F3A5F"/>
          <w:sz w:val="44"/>
          <w:szCs w:val="44"/>
        </w:rPr>
        <w:t xml:space="preserve">Part 9 - Records</w:t>
      </w:r>
    </w:p>
    <w:p>
      <w:pPr>
        <w:spacing w:after="240" w:before="0" w:line="300"/>
      </w:pPr>
      <w:r>
        <w:rPr>
          <w:color w:val="5A6473"/>
          <w:sz w:val="23"/>
          <w:szCs w:val="23"/>
        </w:rPr>
        <w:t xml:space="preserve">Where the Competency Assessment Record is - a separate file, filled at Week 6 and again at Week 12 - and the mentor’s record, one page per learner for the whole twelve weeks.</w:t>
      </w:r>
    </w:p>
    <w:p>
      <w:pPr>
        <w:pStyle w:val="Heading2"/>
        <w:keepNext/>
        <w:spacing w:after="100" w:before="280"/>
      </w:pPr>
      <w:r>
        <w:rPr>
          <w:b/>
          <w:bCs/>
          <w:color w:val="7A3B69"/>
          <w:sz w:val="28"/>
          <w:szCs w:val="28"/>
        </w:rPr>
        <w:t xml:space="preserve">9A  The Competency Assessment Record - a separate file</w:t>
      </w:r>
    </w:p>
    <w:p>
      <w:pPr>
        <w:spacing w:after="140" w:before="0" w:line="300"/>
      </w:pPr>
      <w:r>
        <w:rPr>
          <w:sz w:val="22"/>
          <w:szCs w:val="22"/>
        </w:rPr>
        <w:t xml:space="preserve">The record is a separate file - lb-coxs-bazar-assessment-record.docx, in the same place you got this guide - so it can be printed on its own. One sheet per learner per assessment point: print two per learner, one for Week 6 and one for Week 12.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On the sheet</w:t>
            </w:r>
          </w:p>
        </w:tc>
        <w:tc>
          <w:tcPr>
            <w:tcW w:type="dxa" w:w="6382"/>
            <w:tcMar>
              <w:top w:type="dxa" w:w="70"/>
              <w:left w:type="dxa" w:w="130"/>
              <w:bottom w:type="dxa" w:w="70"/>
              <w:right w:type="dxa" w:w="130"/>
            </w:tcMar>
          </w:tcPr>
          <w:p>
            <w:pPr>
              <w:spacing w:line="260"/>
            </w:pPr>
            <w:r>
              <w:rPr>
                <w:b/>
                <w:bCs/>
                <w:color w:val="1F3A5F"/>
                <w:sz w:val="19"/>
                <w:szCs w:val="19"/>
              </w:rPr>
              <w:t xml:space="preserve">Where this guide covers it</w:t>
            </w:r>
          </w:p>
        </w:tc>
      </w:tr>
      <w:tr>
        <w:tc>
          <w:tcPr>
            <w:tcW w:type="dxa" w:w="2687"/>
            <w:tcMar>
              <w:top w:type="dxa" w:w="70"/>
              <w:left w:type="dxa" w:w="130"/>
              <w:bottom w:type="dxa" w:w="70"/>
              <w:right w:type="dxa" w:w="130"/>
            </w:tcMar>
          </w:tcPr>
          <w:p>
            <w:pPr>
              <w:spacing w:line="260"/>
            </w:pPr>
            <w:r>
              <w:rPr>
                <w:b/>
                <w:bCs/>
                <w:color w:val="7A3B69"/>
                <w:sz w:val="19"/>
                <w:szCs w:val="19"/>
              </w:rPr>
              <w:t xml:space="preserve">The learner, the centre, you, the date, and which assessment point</w:t>
            </w:r>
          </w:p>
        </w:tc>
        <w:tc>
          <w:tcPr>
            <w:tcW w:type="dxa" w:w="6382"/>
            <w:tcMar>
              <w:top w:type="dxa" w:w="70"/>
              <w:left w:type="dxa" w:w="130"/>
              <w:bottom w:type="dxa" w:w="70"/>
              <w:right w:type="dxa" w:w="130"/>
            </w:tcMar>
          </w:tcPr>
          <w:p>
            <w:pPr>
              <w:spacing w:line="260"/>
            </w:pPr>
            <w:r>
              <w:rPr>
                <w:b w:val="false"/>
                <w:bCs w:val="false"/>
                <w:sz w:val="19"/>
                <w:szCs w:val="19"/>
              </w:rPr>
              <w:t xml:space="preserve">Part 3.3</w:t>
            </w:r>
          </w:p>
        </w:tc>
      </w:tr>
      <w:tr>
        <w:tc>
          <w:tcPr>
            <w:tcW w:type="dxa" w:w="2687"/>
            <w:tcMar>
              <w:top w:type="dxa" w:w="70"/>
              <w:left w:type="dxa" w:w="130"/>
              <w:bottom w:type="dxa" w:w="70"/>
              <w:right w:type="dxa" w:w="130"/>
            </w:tcMar>
          </w:tcPr>
          <w:p>
            <w:pPr>
              <w:spacing w:line="260"/>
            </w:pPr>
            <w:r>
              <w:rPr>
                <w:b/>
                <w:bCs/>
                <w:color w:val="7A3B69"/>
                <w:sz w:val="19"/>
                <w:szCs w:val="19"/>
              </w:rPr>
              <w:t xml:space="preserve">One level circled for each competency, from the same descriptions as Part 3.5</w:t>
            </w:r>
          </w:p>
        </w:tc>
        <w:tc>
          <w:tcPr>
            <w:tcW w:type="dxa" w:w="6382"/>
            <w:tcMar>
              <w:top w:type="dxa" w:w="70"/>
              <w:left w:type="dxa" w:w="130"/>
              <w:bottom w:type="dxa" w:w="70"/>
              <w:right w:type="dxa" w:w="130"/>
            </w:tcMar>
          </w:tcPr>
          <w:p>
            <w:pPr>
              <w:spacing w:line="260"/>
            </w:pPr>
            <w:r>
              <w:rPr>
                <w:b w:val="false"/>
                <w:bCs w:val="false"/>
                <w:sz w:val="19"/>
                <w:szCs w:val="19"/>
              </w:rPr>
              <w:t xml:space="preserve">Part 3.5</w:t>
            </w:r>
          </w:p>
        </w:tc>
      </w:tr>
      <w:tr>
        <w:tc>
          <w:tcPr>
            <w:tcW w:type="dxa" w:w="2687"/>
            <w:tcMar>
              <w:top w:type="dxa" w:w="70"/>
              <w:left w:type="dxa" w:w="130"/>
              <w:bottom w:type="dxa" w:w="70"/>
              <w:right w:type="dxa" w:w="130"/>
            </w:tcMar>
          </w:tcPr>
          <w:p>
            <w:pPr>
              <w:spacing w:line="260"/>
            </w:pPr>
            <w:r>
              <w:rPr>
                <w:b/>
                <w:bCs/>
                <w:color w:val="7A3B69"/>
                <w:sz w:val="19"/>
                <w:szCs w:val="19"/>
              </w:rPr>
              <w:t xml:space="preserve">"Why this level?" and "Next step for the learner", for each competency</w:t>
            </w:r>
          </w:p>
        </w:tc>
        <w:tc>
          <w:tcPr>
            <w:tcW w:type="dxa" w:w="6382"/>
            <w:tcMar>
              <w:top w:type="dxa" w:w="70"/>
              <w:left w:type="dxa" w:w="130"/>
              <w:bottom w:type="dxa" w:w="70"/>
              <w:right w:type="dxa" w:w="130"/>
            </w:tcMar>
          </w:tcPr>
          <w:p>
            <w:pPr>
              <w:spacing w:line="260"/>
            </w:pPr>
            <w:r>
              <w:rPr>
                <w:b w:val="false"/>
                <w:bCs w:val="false"/>
                <w:sz w:val="19"/>
                <w:szCs w:val="19"/>
              </w:rPr>
              <w:t xml:space="preserve">Part 3.6</w:t>
            </w:r>
          </w:p>
        </w:tc>
      </w:tr>
      <w:tr>
        <w:tc>
          <w:tcPr>
            <w:tcW w:type="dxa" w:w="2687"/>
            <w:tcMar>
              <w:top w:type="dxa" w:w="70"/>
              <w:left w:type="dxa" w:w="130"/>
              <w:bottom w:type="dxa" w:w="70"/>
              <w:right w:type="dxa" w:w="130"/>
            </w:tcMar>
          </w:tcPr>
          <w:p>
            <w:pPr>
              <w:spacing w:line="260"/>
            </w:pPr>
            <w:r>
              <w:rPr>
                <w:b/>
                <w:bCs/>
                <w:color w:val="7A3B69"/>
                <w:sz w:val="19"/>
                <w:szCs w:val="19"/>
              </w:rPr>
              <w:t xml:space="preserve">After moderation: confirmed, or changed and why</w:t>
            </w:r>
          </w:p>
        </w:tc>
        <w:tc>
          <w:tcPr>
            <w:tcW w:type="dxa" w:w="6382"/>
            <w:tcMar>
              <w:top w:type="dxa" w:w="70"/>
              <w:left w:type="dxa" w:w="130"/>
              <w:bottom w:type="dxa" w:w="70"/>
              <w:right w:type="dxa" w:w="130"/>
            </w:tcMar>
          </w:tcPr>
          <w:p>
            <w:pPr>
              <w:spacing w:line="260"/>
            </w:pPr>
            <w:r>
              <w:rPr>
                <w:b w:val="false"/>
                <w:bCs w:val="false"/>
                <w:sz w:val="19"/>
                <w:szCs w:val="19"/>
              </w:rPr>
              <w:t xml:space="preserve">Part 3.4</w:t>
            </w:r>
          </w:p>
        </w:tc>
      </w:tr>
      <w:tr>
        <w:tc>
          <w:tcPr>
            <w:tcW w:type="dxa" w:w="2687"/>
            <w:tcMar>
              <w:top w:type="dxa" w:w="70"/>
              <w:left w:type="dxa" w:w="130"/>
              <w:bottom w:type="dxa" w:w="70"/>
              <w:right w:type="dxa" w:w="130"/>
            </w:tcMar>
          </w:tcPr>
          <w:p>
            <w:pPr>
              <w:spacing w:line="260"/>
            </w:pPr>
            <w:r>
              <w:rPr>
                <w:b/>
                <w:bCs/>
                <w:color w:val="7A3B69"/>
                <w:sz w:val="19"/>
                <w:szCs w:val="19"/>
              </w:rPr>
              <w:t xml:space="preserve">Your signature, and a tick once it is on the Amala assessment spreadsheet</w:t>
            </w:r>
          </w:p>
        </w:tc>
        <w:tc>
          <w:tcPr>
            <w:tcW w:type="dxa" w:w="6382"/>
            <w:tcMar>
              <w:top w:type="dxa" w:w="70"/>
              <w:left w:type="dxa" w:w="130"/>
              <w:bottom w:type="dxa" w:w="70"/>
              <w:right w:type="dxa" w:w="130"/>
            </w:tcMar>
          </w:tcPr>
          <w:p>
            <w:pPr>
              <w:spacing w:line="260"/>
            </w:pPr>
            <w:r>
              <w:rPr>
                <w:b w:val="false"/>
                <w:bCs w:val="false"/>
                <w:sz w:val="19"/>
                <w:szCs w:val="19"/>
              </w:rPr>
              <w:t xml:space="preserve">Your coordinator</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BEFORE YOU HAND IT OVER</w:t>
            </w:r>
          </w:p>
          <w:p>
            <w:pPr>
              <w:spacing w:after="0" w:before="0" w:line="300"/>
            </w:pPr>
            <w:r>
              <w:rPr>
                <w:sz w:val="21"/>
                <w:szCs w:val="21"/>
              </w:rPr>
              <w:t xml:space="preserve">Talk the sheet through with the learner, in the language they understand best: their level, why, and their next step. Keep a copy or a photo - the learner keeps the sheet.</w:t>
            </w:r>
          </w:p>
        </w:tc>
      </w:tr>
    </w:tbl>
    <w:p>
      <w:r>
        <w:br w:type="page"/>
      </w:r>
    </w:p>
    <w:p>
      <w:pPr>
        <w:pStyle w:val="Heading2"/>
        <w:keepNext/>
        <w:spacing w:after="100" w:before="280"/>
      </w:pPr>
      <w:r>
        <w:rPr>
          <w:b/>
          <w:bCs/>
          <w:color w:val="7A3B69"/>
          <w:sz w:val="28"/>
          <w:szCs w:val="28"/>
        </w:rPr>
        <w:t xml:space="preserve">9B  Mentoring - the mentor’s record</w:t>
      </w:r>
    </w:p>
    <w:p>
      <w:pPr>
        <w:spacing w:after="40" w:before="0" w:line="300"/>
      </w:pPr>
      <w:r>
        <w:rPr>
          <w:b/>
          <w:bCs/>
          <w:color w:val="1F3A5F"/>
          <w:sz w:val="44"/>
          <w:szCs w:val="44"/>
        </w:rPr>
        <w:t xml:space="preserve">Mentor’s record</w:t>
      </w:r>
    </w:p>
    <w:p>
      <w:pPr>
        <w:spacing w:after="40" w:before="0" w:line="300"/>
      </w:pPr>
      <w:r>
        <w:rPr>
          <w:b/>
          <w:bCs/>
          <w:color w:val="7A3B69"/>
          <w:sz w:val="24"/>
          <w:szCs w:val="24"/>
        </w:rPr>
        <w:t xml:space="preserve">One page per learner · the whole twelve weeks</w:t>
      </w:r>
    </w:p>
    <w:p>
      <w:pPr>
        <w:spacing w:after="160" w:before="0" w:line="300"/>
      </w:pPr>
      <w:r>
        <w:rPr>
          <w:color w:val="5A6473"/>
          <w:sz w:val="20"/>
          <w:szCs w:val="20"/>
        </w:rPr>
        <w:t xml:space="preserve">Learning Bridge+ (Cox's Bazar)  ·  make one copy per learner on your caseload</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TEST FOR ANYTHING YOU WRITE HERE</w:t>
            </w:r>
          </w:p>
          <w:p>
            <w:pPr>
              <w:spacing w:after="90" w:before="0" w:line="300"/>
            </w:pPr>
            <w:r>
              <w:rPr>
                <w:sz w:val="21"/>
                <w:szCs w:val="21"/>
              </w:rPr>
              <w:t xml:space="preserve">Would you be willing to read this line aloud to the learner? If not, it does not go on this page.</w:t>
            </w:r>
          </w:p>
          <w:p>
            <w:pPr>
              <w:spacing w:after="90" w:before="0" w:line="300"/>
            </w:pPr>
            <w:r>
              <w:rPr>
                <w:sz w:val="21"/>
                <w:szCs w:val="21"/>
              </w:rPr>
              <w:t xml:space="preserve">Details of a disclosure are NOT recorded here. They go, separately and in the learner’s own words, to the person you refer to.</w:t>
            </w:r>
          </w:p>
          <w:p>
            <w:pPr>
              <w:spacing w:after="0" w:before="0" w:line="300"/>
            </w:pPr>
            <w:r>
              <w:rPr>
                <w:sz w:val="21"/>
                <w:szCs w:val="21"/>
              </w:rPr>
              <w:t xml:space="preserve">One page, one learner. Keep it where another learner cannot read it.</w:t>
            </w:r>
          </w:p>
        </w:tc>
      </w:tr>
    </w:tbl>
    <w:p>
      <w:pPr>
        <w:spacing w:after="140"/>
      </w:pPr>
      <w:r>
        <w:rPr>
          <w:b/>
          <w:bCs/>
          <w:color w:val="1F3A5F"/>
          <w:sz w:val="21"/>
          <w:szCs w:val="21"/>
        </w:rPr>
        <w:t xml:space="preserve">Learner  </w:t>
      </w:r>
      <w:r>
        <w:rPr>
          <w:color w:val="B9B3A6"/>
          <w:sz w:val="21"/>
          <w:szCs w:val="21"/>
        </w:rPr>
        <w:t xml:space="preserve">____________________________</w:t>
      </w:r>
    </w:p>
    <w:p>
      <w:pPr>
        <w:spacing w:after="140"/>
      </w:pPr>
      <w:r>
        <w:rPr>
          <w:b/>
          <w:bCs/>
          <w:color w:val="1F3A5F"/>
          <w:sz w:val="21"/>
          <w:szCs w:val="21"/>
        </w:rPr>
        <w:t xml:space="preserve">Language we talk in  </w:t>
      </w:r>
      <w:r>
        <w:rPr>
          <w:color w:val="B9B3A6"/>
          <w:sz w:val="21"/>
          <w:szCs w:val="21"/>
        </w:rPr>
        <w:t xml:space="preserve">____________________________</w:t>
      </w:r>
    </w:p>
    <w:p>
      <w:pPr>
        <w:spacing w:after="140"/>
      </w:pPr>
      <w:r>
        <w:rPr>
          <w:b/>
          <w:bCs/>
          <w:color w:val="1F3A5F"/>
          <w:sz w:val="21"/>
          <w:szCs w:val="21"/>
        </w:rPr>
        <w:t xml:space="preserve">Their other facilitators  </w:t>
      </w:r>
      <w:r>
        <w:rPr>
          <w:color w:val="B9B3A6"/>
          <w:sz w:val="21"/>
          <w:szCs w:val="21"/>
        </w:rPr>
        <w:t xml:space="preserve">____________________________</w:t>
      </w:r>
    </w:p>
    <w:p>
      <w:pPr>
        <w:spacing w:after="140"/>
      </w:pPr>
      <w:r>
        <w:rPr>
          <w:b/>
          <w:bCs/>
          <w:color w:val="1F3A5F"/>
          <w:sz w:val="21"/>
          <w:szCs w:val="21"/>
        </w:rPr>
        <w:t xml:space="preserve">Their learning goal (update it when it changes)  </w:t>
      </w:r>
      <w:r>
        <w:rPr>
          <w:color w:val="B9B3A6"/>
          <w:sz w:val="21"/>
          <w:szCs w:val="21"/>
        </w:rPr>
        <w:t xml:space="preserve">____________________________</w:t>
      </w:r>
    </w:p>
    <w:p>
      <w:pPr>
        <w:spacing w:after="120" w:before="0" w:line="300"/>
      </w:pPr>
      <w:r>
        <w:rPr>
          <w:color w:val="5A6473"/>
          <w:sz w:val="19"/>
          <w:szCs w:val="19"/>
        </w:rPr>
        <w:t xml:space="preserve">Flag key:   ! = watch this   → = referred (write the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5"/>
        <w:gridCol w:w="3023"/>
        <w:gridCol w:w="2855"/>
        <w:gridCol w:w="1763"/>
        <w:gridCol w:w="671"/>
      </w:tblGrid>
      <w:tr>
        <w:trPr>
          <w:tblHeader/>
        </w:trPr>
        <w:tc>
          <w:tcPr>
            <w:tcW w:type="dxa" w:w="755"/>
            <w:tcMar>
              <w:top w:type="dxa" w:w="90"/>
              <w:left w:type="dxa" w:w="120"/>
              <w:bottom w:type="dxa" w:w="90"/>
              <w:right w:type="dxa" w:w="120"/>
            </w:tcMar>
          </w:tcPr>
          <w:p>
            <w:r>
              <w:rPr>
                <w:b/>
                <w:bCs/>
                <w:color w:val="1F3A5F"/>
                <w:sz w:val="17"/>
                <w:szCs w:val="17"/>
              </w:rPr>
              <w:t xml:space="preserve">Week</w:t>
            </w:r>
          </w:p>
        </w:tc>
        <w:tc>
          <w:tcPr>
            <w:tcW w:type="dxa" w:w="3023"/>
            <w:tcMar>
              <w:top w:type="dxa" w:w="90"/>
              <w:left w:type="dxa" w:w="120"/>
              <w:bottom w:type="dxa" w:w="90"/>
              <w:right w:type="dxa" w:w="120"/>
            </w:tcMar>
          </w:tcPr>
          <w:p>
            <w:r>
              <w:rPr>
                <w:b/>
                <w:bCs/>
                <w:color w:val="1F3A5F"/>
                <w:sz w:val="17"/>
                <w:szCs w:val="17"/>
              </w:rPr>
              <w:t xml:space="preserve">Step we agreed</w:t>
            </w:r>
          </w:p>
        </w:tc>
        <w:tc>
          <w:tcPr>
            <w:tcW w:type="dxa" w:w="2855"/>
            <w:tcMar>
              <w:top w:type="dxa" w:w="90"/>
              <w:left w:type="dxa" w:w="120"/>
              <w:bottom w:type="dxa" w:w="90"/>
              <w:right w:type="dxa" w:w="120"/>
            </w:tcMar>
          </w:tcPr>
          <w:p>
            <w:r>
              <w:rPr>
                <w:b/>
                <w:bCs/>
                <w:color w:val="1F3A5F"/>
                <w:sz w:val="17"/>
                <w:szCs w:val="17"/>
              </w:rPr>
              <w:t xml:space="preserve">What I noticed (facts, not diagnosis)</w:t>
            </w:r>
          </w:p>
        </w:tc>
        <w:tc>
          <w:tcPr>
            <w:tcW w:type="dxa" w:w="1763"/>
            <w:tcMar>
              <w:top w:type="dxa" w:w="90"/>
              <w:left w:type="dxa" w:w="120"/>
              <w:bottom w:type="dxa" w:w="90"/>
              <w:right w:type="dxa" w:w="120"/>
            </w:tcMar>
          </w:tcPr>
          <w:p>
            <w:r>
              <w:rPr>
                <w:b/>
                <w:bCs/>
                <w:color w:val="1F3A5F"/>
                <w:sz w:val="17"/>
                <w:szCs w:val="17"/>
              </w:rPr>
              <w:t xml:space="preserve">Last step happened?</w:t>
            </w:r>
          </w:p>
        </w:tc>
        <w:tc>
          <w:tcPr>
            <w:tcW w:type="dxa" w:w="671"/>
            <w:tcMar>
              <w:top w:type="dxa" w:w="90"/>
              <w:left w:type="dxa" w:w="120"/>
              <w:bottom w:type="dxa" w:w="90"/>
              <w:right w:type="dxa" w:w="120"/>
            </w:tcMar>
          </w:tcPr>
          <w:p>
            <w:r>
              <w:rPr>
                <w:b/>
                <w:bCs/>
                <w:color w:val="1F3A5F"/>
                <w:sz w:val="17"/>
                <w:szCs w:val="17"/>
              </w:rPr>
              <w:t xml:space="preserve">Flag</w:t>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3</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4</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5</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6</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7</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8</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9</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10</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11</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r>
        <w:trPr>
          <w:cantSplit/>
          <w:trHeight w:val="620" w:hRule="atLeast"/>
        </w:trPr>
        <w:tc>
          <w:tcPr>
            <w:tcW w:type="dxa" w:w="755"/>
            <w:tcMar>
              <w:top w:type="dxa" w:w="90"/>
              <w:left w:type="dxa" w:w="120"/>
              <w:bottom w:type="dxa" w:w="90"/>
              <w:right w:type="dxa" w:w="120"/>
            </w:tcMar>
          </w:tcPr>
          <w:p>
            <w:r>
              <w:rPr>
                <w:b/>
                <w:bCs/>
                <w:color w:val="7A3B69"/>
                <w:sz w:val="19"/>
                <w:szCs w:val="19"/>
              </w:rPr>
              <w:t xml:space="preserve">12</w:t>
            </w:r>
          </w:p>
        </w:tc>
        <w:tc>
          <w:tcPr>
            <w:tcW w:type="dxa" w:w="3023"/>
            <w:tcMar>
              <w:top w:type="dxa" w:w="90"/>
              <w:left w:type="dxa" w:w="120"/>
              <w:bottom w:type="dxa" w:w="90"/>
              <w:right w:type="dxa" w:w="120"/>
            </w:tcMar>
          </w:tcPr>
          <w:p>
            <w:r>
              <w:rPr>
                <w:b w:val="false"/>
                <w:bCs w:val="false"/>
                <w:sz w:val="19"/>
                <w:szCs w:val="19"/>
              </w:rPr>
              <w:t xml:space="preserve"/>
            </w:r>
          </w:p>
        </w:tc>
        <w:tc>
          <w:tcPr>
            <w:tcW w:type="dxa" w:w="2855"/>
            <w:tcMar>
              <w:top w:type="dxa" w:w="90"/>
              <w:left w:type="dxa" w:w="120"/>
              <w:bottom w:type="dxa" w:w="90"/>
              <w:right w:type="dxa" w:w="120"/>
            </w:tcMar>
          </w:tcPr>
          <w:p>
            <w:r>
              <w:rPr>
                <w:b w:val="false"/>
                <w:bCs w:val="false"/>
                <w:sz w:val="19"/>
                <w:szCs w:val="19"/>
              </w:rPr>
              <w:t xml:space="preserve"/>
            </w:r>
          </w:p>
        </w:tc>
        <w:tc>
          <w:tcPr>
            <w:tcW w:type="dxa" w:w="1763"/>
            <w:tcMar>
              <w:top w:type="dxa" w:w="90"/>
              <w:left w:type="dxa" w:w="120"/>
              <w:bottom w:type="dxa" w:w="90"/>
              <w:right w:type="dxa" w:w="120"/>
            </w:tcMar>
          </w:tcPr>
          <w:p>
            <w:r>
              <w:rPr>
                <w:b w:val="false"/>
                <w:bCs w:val="false"/>
                <w:sz w:val="19"/>
                <w:szCs w:val="19"/>
              </w:rPr>
              <w:t xml:space="preserve"/>
            </w:r>
          </w:p>
        </w:tc>
        <w:tc>
          <w:tcPr>
            <w:tcW w:type="dxa" w:w="671"/>
            <w:tcMar>
              <w:top w:type="dxa" w:w="90"/>
              <w:left w:type="dxa" w:w="120"/>
              <w:bottom w:type="dxa" w:w="90"/>
              <w:right w:type="dxa" w:w="120"/>
            </w:tcMar>
          </w:tcPr>
          <w:p>
            <w:r>
              <w:rPr>
                <w:b w:val="false"/>
                <w:bCs w:val="false"/>
                <w:sz w:val="19"/>
                <w:szCs w:val="19"/>
              </w:rPr>
              <w:t xml:space="preserve"/>
            </w:r>
          </w:p>
        </w:tc>
      </w:tr>
    </w:tbl>
    <w:p>
      <w:pPr>
        <w:spacing w:after="140" w:before="160" w:line="300"/>
      </w:pPr>
      <w:r>
        <w:rPr>
          <w:b/>
          <w:bCs/>
          <w:color w:val="6E7A2E"/>
          <w:sz w:val="20"/>
          <w:szCs w:val="20"/>
        </w:rPr>
        <w:t xml:space="preserve">Read the WHOLE page every few weeks, not just the last row. The pattern is the point, and it is invisible one row at a time.</w:t>
      </w:r>
    </w:p>
    <w:p>
      <w:pPr>
        <w:spacing w:after="140" w:before="60" w:line="300"/>
      </w:pPr>
      <w:r>
        <w:rPr>
          <w:b/>
          <w:bCs/>
          <w:color w:val="5A6473"/>
          <w:sz w:val="20"/>
          <w:szCs w:val="20"/>
        </w:rPr>
        <w:t xml:space="preserve">Bring this to the Week-6 and Week-12 judgements. What you saw and heard in mentoring is legitimate evidence - for a learner who cannot yet write, it may be your strongest.</w:t>
      </w:r>
    </w:p>
    <w:p>
      <w:r>
        <w:br w:type="page"/>
      </w:r>
    </w:p>
    <w:p>
      <w:pPr>
        <w:spacing w:after="140" w:before="240" w:line="300"/>
      </w:pPr>
      <w:r>
        <w:rPr>
          <w:color w:val="5A6473"/>
          <w:sz w:val="18"/>
          <w:szCs w:val="18"/>
        </w:rPr>
        <w:t xml:space="preserve">This guide is the complete, fully offline, editable pack for Learning Bridge+ (Cox’s Bazar) educators. The assessment levels are Amala’s Proficiency Scale (cohorts starting 2025), rewritten in the language of each competency for Learning Bridge+. Reproduced articles in Part 6 are used with attribution under educational / non-commercial permission.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Educator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2026-10-26T06:04:24.757Z</dcterms:created>
  <dcterms:modified xsi:type="dcterms:W3CDTF">2026-10-26T06:04:24.757Z</dcterms:modified>
</cp:coreProperties>
</file>

<file path=docProps/custom.xml><?xml version="1.0" encoding="utf-8"?>
<Properties xmlns="http://schemas.openxmlformats.org/officeDocument/2006/custom-properties" xmlns:vt="http://schemas.openxmlformats.org/officeDocument/2006/docPropsVTypes"/>
</file>