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the person says yes, freely, before we ask them anything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Research Project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2026-08-21T07:21:29.631Z</dcterms:created>
  <dcterms:modified xsi:type="dcterms:W3CDTF">2026-08-21T07:21:29.631Z</dcterms:modified>
</cp:coreProperties>
</file>

<file path=docProps/custom.xml><?xml version="1.0" encoding="utf-8"?>
<Properties xmlns="http://schemas.openxmlformats.org/officeDocument/2006/custom-properties" xmlns:vt="http://schemas.openxmlformats.org/officeDocument/2006/docPropsVTypes"/>
</file>