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What we will learn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Our four learning steps. Draw or mark how you would try each one.</w:t>
      </w:r>
    </w:p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1.  Get to know yourself as a learner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2.  Choose a learning goal that matters to you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3.  Make a plan and take steps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4.  See how you are doing, and grow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b/>
          <w:bCs/>
          <w:color w:val="041E42"/>
          <w:sz w:val="21"/>
          <w:szCs w:val="21"/>
        </w:rPr>
        <w:t xml:space="preserve">When I learn best: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morning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midday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the steps to reach your goal, in order. For each step, what do you need?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goal: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20"/>
      </w:pPr>
      <w:r>
        <w:rPr>
          <w:b/>
          <w:bCs/>
          <w:color w:val="004976"/>
          <w:sz w:val="20"/>
          <w:szCs w:val="20"/>
        </w:rPr>
        <w:t xml:space="preserve">Step 1 (first)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00"/>
      </w:pPr>
      <w:r>
        <w:rPr>
          <w:b/>
          <w:bCs/>
          <w:color w:val="004976"/>
          <w:sz w:val="20"/>
          <w:szCs w:val="20"/>
        </w:rPr>
        <w:t xml:space="preserve">Step 2 (next)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00"/>
      </w:pPr>
      <w:r>
        <w:rPr>
          <w:b/>
          <w:bCs/>
          <w:color w:val="004976"/>
          <w:sz w:val="20"/>
          <w:szCs w:val="20"/>
        </w:rPr>
        <w:t xml:space="preserve">Step 3 (then)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2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130"/>
      </w:pPr>
      <w:r>
        <w:rPr>
          <w:b/>
          <w:bCs/>
          <w:color w:val="3F8291"/>
          <w:sz w:val="20"/>
          <w:szCs w:val="20"/>
        </w:rPr>
        <w:t xml:space="preserve">My first step this week:  </w:t>
      </w:r>
      <w:r>
        <w:rPr>
          <w:color w:val="97999B"/>
          <w:sz w:val="20"/>
          <w:szCs w:val="20"/>
        </w:rPr>
        <w:t xml:space="preserve">________________</w:t>
      </w:r>
    </w:p>
    <w:p>
      <w:pPr>
        <w:spacing w:before="120"/>
      </w:pPr>
      <w:r>
        <w:rPr>
          <w:i/>
          <w:iCs/>
          <w:color w:val="6B7280"/>
          <w:sz w:val="17"/>
          <w:szCs w:val="17"/>
        </w:rPr>
        <w:t xml:space="preserve">There is an Action Plan sheet you can use again for other goals.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2026-07-30T05:31:10.797Z</dcterms:created>
  <dcterms:modified xsi:type="dcterms:W3CDTF">2026-07-30T05:31:10.797Z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